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ind w:left="0" w:firstLine="0"/>
        <w:jc w:val="left"/>
        <w:rPr>
          <w:b/>
          <w:sz w:val="20"/>
        </w:rPr>
      </w:pPr>
    </w:p>
    <w:p w:rsidR="00482C12" w:rsidRDefault="00482C12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482C12" w:rsidRDefault="008D464C">
      <w:pPr>
        <w:pStyle w:val="a4"/>
        <w:spacing w:before="84"/>
        <w:ind w:left="1518" w:right="1571"/>
      </w:pPr>
      <w:r>
        <w:rPr>
          <w:color w:val="22405F"/>
        </w:rPr>
        <w:t>МОНИТОРИНГ</w:t>
      </w:r>
    </w:p>
    <w:p w:rsidR="00482C12" w:rsidRDefault="008D464C">
      <w:pPr>
        <w:spacing w:before="227"/>
        <w:ind w:left="911" w:right="963"/>
        <w:jc w:val="center"/>
        <w:rPr>
          <w:b/>
          <w:sz w:val="36"/>
        </w:rPr>
      </w:pPr>
      <w:r>
        <w:rPr>
          <w:b/>
          <w:color w:val="22405F"/>
          <w:sz w:val="36"/>
        </w:rPr>
        <w:t>системы</w:t>
      </w:r>
      <w:r>
        <w:rPr>
          <w:b/>
          <w:color w:val="22405F"/>
          <w:spacing w:val="-3"/>
          <w:sz w:val="36"/>
        </w:rPr>
        <w:t xml:space="preserve"> </w:t>
      </w:r>
      <w:r>
        <w:rPr>
          <w:b/>
          <w:color w:val="22405F"/>
          <w:sz w:val="36"/>
        </w:rPr>
        <w:t>работы</w:t>
      </w:r>
      <w:r>
        <w:rPr>
          <w:b/>
          <w:color w:val="22405F"/>
          <w:spacing w:val="-3"/>
          <w:sz w:val="36"/>
        </w:rPr>
        <w:t xml:space="preserve"> </w:t>
      </w:r>
      <w:r>
        <w:rPr>
          <w:b/>
          <w:color w:val="22405F"/>
          <w:sz w:val="36"/>
        </w:rPr>
        <w:t>со</w:t>
      </w:r>
      <w:r>
        <w:rPr>
          <w:b/>
          <w:color w:val="22405F"/>
          <w:spacing w:val="-3"/>
          <w:sz w:val="36"/>
        </w:rPr>
        <w:t xml:space="preserve"> </w:t>
      </w:r>
      <w:r>
        <w:rPr>
          <w:b/>
          <w:color w:val="22405F"/>
          <w:sz w:val="36"/>
        </w:rPr>
        <w:t>школами</w:t>
      </w:r>
    </w:p>
    <w:p w:rsidR="00482C12" w:rsidRDefault="008D464C">
      <w:pPr>
        <w:spacing w:before="225" w:line="369" w:lineRule="auto"/>
        <w:ind w:left="1713" w:right="1766"/>
        <w:jc w:val="center"/>
        <w:rPr>
          <w:b/>
          <w:sz w:val="36"/>
        </w:rPr>
      </w:pPr>
      <w:r>
        <w:rPr>
          <w:b/>
          <w:color w:val="22405F"/>
          <w:sz w:val="36"/>
        </w:rPr>
        <w:t>с низкими образовательными результатами</w:t>
      </w:r>
      <w:r>
        <w:rPr>
          <w:b/>
          <w:color w:val="22405F"/>
          <w:spacing w:val="-87"/>
          <w:sz w:val="36"/>
        </w:rPr>
        <w:t xml:space="preserve"> </w:t>
      </w:r>
      <w:r>
        <w:rPr>
          <w:b/>
          <w:color w:val="22405F"/>
          <w:sz w:val="36"/>
        </w:rPr>
        <w:t>(по</w:t>
      </w:r>
      <w:r>
        <w:rPr>
          <w:b/>
          <w:color w:val="22405F"/>
          <w:spacing w:val="-1"/>
          <w:sz w:val="36"/>
        </w:rPr>
        <w:t xml:space="preserve"> </w:t>
      </w:r>
      <w:r>
        <w:rPr>
          <w:b/>
          <w:color w:val="22405F"/>
          <w:sz w:val="36"/>
        </w:rPr>
        <w:t>итогам 202</w:t>
      </w:r>
      <w:r w:rsidR="003F4095">
        <w:rPr>
          <w:b/>
          <w:color w:val="22405F"/>
          <w:sz w:val="36"/>
        </w:rPr>
        <w:t>3</w:t>
      </w:r>
      <w:r>
        <w:rPr>
          <w:b/>
          <w:color w:val="22405F"/>
          <w:sz w:val="36"/>
        </w:rPr>
        <w:t>–202</w:t>
      </w:r>
      <w:r w:rsidR="003F4095">
        <w:rPr>
          <w:b/>
          <w:color w:val="22405F"/>
          <w:sz w:val="36"/>
        </w:rPr>
        <w:t>4</w:t>
      </w:r>
      <w:r>
        <w:rPr>
          <w:b/>
          <w:color w:val="22405F"/>
          <w:spacing w:val="-1"/>
          <w:sz w:val="36"/>
        </w:rPr>
        <w:t xml:space="preserve"> </w:t>
      </w:r>
      <w:r>
        <w:rPr>
          <w:b/>
          <w:color w:val="22405F"/>
          <w:sz w:val="36"/>
        </w:rPr>
        <w:t>учебного года)</w:t>
      </w:r>
    </w:p>
    <w:p w:rsidR="00482C12" w:rsidRDefault="00482C12">
      <w:pPr>
        <w:pStyle w:val="a3"/>
        <w:ind w:left="0" w:firstLine="0"/>
        <w:jc w:val="left"/>
        <w:rPr>
          <w:b/>
          <w:sz w:val="40"/>
        </w:rPr>
      </w:pPr>
    </w:p>
    <w:p w:rsidR="00482C12" w:rsidRDefault="00482C12">
      <w:pPr>
        <w:pStyle w:val="a3"/>
        <w:spacing w:before="5"/>
        <w:ind w:left="0" w:firstLine="0"/>
        <w:jc w:val="left"/>
        <w:rPr>
          <w:b/>
          <w:sz w:val="40"/>
        </w:rPr>
      </w:pPr>
    </w:p>
    <w:p w:rsidR="00482C12" w:rsidRDefault="008D464C">
      <w:pPr>
        <w:pStyle w:val="a4"/>
      </w:pPr>
      <w:r>
        <w:rPr>
          <w:color w:val="22405F"/>
        </w:rPr>
        <w:t>Аналитическая</w:t>
      </w:r>
      <w:r>
        <w:rPr>
          <w:color w:val="22405F"/>
          <w:spacing w:val="-7"/>
        </w:rPr>
        <w:t xml:space="preserve"> </w:t>
      </w:r>
      <w:r>
        <w:rPr>
          <w:color w:val="22405F"/>
        </w:rPr>
        <w:t>справка</w:t>
      </w: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ind w:left="0" w:firstLine="0"/>
        <w:jc w:val="left"/>
        <w:rPr>
          <w:b/>
          <w:sz w:val="44"/>
        </w:rPr>
      </w:pPr>
    </w:p>
    <w:p w:rsidR="00482C12" w:rsidRDefault="00482C1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82C12" w:rsidRDefault="00482C12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8D464C">
      <w:pPr>
        <w:jc w:val="center"/>
        <w:rPr>
          <w:b/>
          <w:color w:val="22405F"/>
          <w:sz w:val="28"/>
        </w:rPr>
      </w:pPr>
    </w:p>
    <w:p w:rsidR="008D464C" w:rsidRDefault="002855C8">
      <w:pPr>
        <w:jc w:val="center"/>
        <w:rPr>
          <w:b/>
          <w:color w:val="22405F"/>
          <w:sz w:val="28"/>
        </w:rPr>
      </w:pPr>
      <w:r>
        <w:rPr>
          <w:b/>
          <w:color w:val="22405F"/>
          <w:sz w:val="28"/>
        </w:rPr>
        <w:t>Чернский район</w:t>
      </w:r>
    </w:p>
    <w:p w:rsidR="002855C8" w:rsidRDefault="002855C8">
      <w:pPr>
        <w:jc w:val="center"/>
        <w:rPr>
          <w:b/>
          <w:color w:val="22405F"/>
          <w:sz w:val="28"/>
        </w:rPr>
      </w:pPr>
    </w:p>
    <w:p w:rsidR="002855C8" w:rsidRDefault="002855C8">
      <w:pPr>
        <w:jc w:val="center"/>
        <w:rPr>
          <w:b/>
          <w:color w:val="22405F"/>
          <w:sz w:val="28"/>
        </w:rPr>
      </w:pPr>
    </w:p>
    <w:p w:rsidR="002855C8" w:rsidRDefault="002855C8">
      <w:pPr>
        <w:jc w:val="center"/>
        <w:rPr>
          <w:sz w:val="28"/>
        </w:rPr>
        <w:sectPr w:rsidR="002855C8">
          <w:type w:val="continuous"/>
          <w:pgSz w:w="11920" w:h="16850"/>
          <w:pgMar w:top="1060" w:right="300" w:bottom="280" w:left="920" w:header="720" w:footer="720" w:gutter="0"/>
          <w:cols w:space="720"/>
        </w:sectPr>
      </w:pPr>
      <w:r>
        <w:rPr>
          <w:b/>
          <w:color w:val="22405F"/>
          <w:sz w:val="28"/>
        </w:rPr>
        <w:t>2023</w:t>
      </w:r>
    </w:p>
    <w:p w:rsidR="00482C12" w:rsidRDefault="008D464C">
      <w:pPr>
        <w:pStyle w:val="1"/>
        <w:spacing w:before="61"/>
        <w:ind w:left="1520" w:right="1571"/>
        <w:jc w:val="center"/>
      </w:pPr>
      <w:r>
        <w:lastRenderedPageBreak/>
        <w:t>Введение</w:t>
      </w:r>
    </w:p>
    <w:p w:rsidR="00482C12" w:rsidRDefault="008D464C">
      <w:pPr>
        <w:spacing w:before="123"/>
        <w:ind w:left="911" w:right="6211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мониторинга</w:t>
      </w:r>
    </w:p>
    <w:p w:rsidR="00482C12" w:rsidRDefault="00482C12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482C12" w:rsidRDefault="008D464C" w:rsidP="008D464C">
      <w:pPr>
        <w:pStyle w:val="a3"/>
        <w:spacing w:before="89" w:line="276" w:lineRule="auto"/>
        <w:ind w:left="0" w:right="265"/>
      </w:pPr>
      <w:r>
        <w:rPr>
          <w:b/>
        </w:rPr>
        <w:t xml:space="preserve">Целью </w:t>
      </w:r>
      <w:r>
        <w:t>мониторинга является получение объективной и достоверной информации о ходе реализации комплекса мер по сопровождению школ с низкими результатами обучения и школ; отслеживание динамики развития образовательных организаций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2855C8">
        <w:t>3</w:t>
      </w:r>
      <w:r>
        <w:t>/202</w:t>
      </w:r>
      <w:r w:rsidR="002855C8">
        <w:t>4</w:t>
      </w:r>
      <w:r>
        <w:t xml:space="preserve"> учебном</w:t>
      </w:r>
      <w:r>
        <w:rPr>
          <w:spacing w:val="-1"/>
        </w:rPr>
        <w:t xml:space="preserve"> </w:t>
      </w:r>
      <w:r>
        <w:t>году.</w:t>
      </w:r>
    </w:p>
    <w:p w:rsidR="00482C12" w:rsidRDefault="008D464C">
      <w:pPr>
        <w:pStyle w:val="1"/>
        <w:spacing w:before="8"/>
        <w:ind w:left="921"/>
      </w:pPr>
      <w:r>
        <w:t>Задачи</w:t>
      </w:r>
      <w:r>
        <w:rPr>
          <w:spacing w:val="-9"/>
        </w:rPr>
        <w:t xml:space="preserve"> </w:t>
      </w:r>
      <w:r>
        <w:t>мониторинга: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142"/>
        </w:tabs>
        <w:spacing w:before="87" w:line="276" w:lineRule="auto"/>
        <w:ind w:left="0" w:right="261" w:firstLine="709"/>
        <w:rPr>
          <w:sz w:val="28"/>
        </w:rPr>
      </w:pPr>
      <w:r>
        <w:rPr>
          <w:sz w:val="28"/>
        </w:rPr>
        <w:t>проанализировать деятельн</w:t>
      </w:r>
      <w:r w:rsidR="008D4F49">
        <w:rPr>
          <w:sz w:val="28"/>
        </w:rPr>
        <w:t>ость системы управления в школе</w:t>
      </w:r>
      <w:r>
        <w:rPr>
          <w:sz w:val="28"/>
        </w:rPr>
        <w:t xml:space="preserve"> с низкими результатами о</w:t>
      </w:r>
      <w:r w:rsidR="008D4F49">
        <w:rPr>
          <w:sz w:val="28"/>
        </w:rPr>
        <w:t>бучения</w:t>
      </w:r>
      <w:r>
        <w:rPr>
          <w:sz w:val="28"/>
        </w:rPr>
        <w:t>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142"/>
        </w:tabs>
        <w:spacing w:before="3" w:line="276" w:lineRule="auto"/>
        <w:ind w:left="0" w:right="262" w:firstLine="709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 w:rsidR="008D4F49"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142"/>
        </w:tabs>
        <w:spacing w:before="1" w:line="276" w:lineRule="auto"/>
        <w:ind w:left="0" w:right="265" w:firstLine="709"/>
        <w:rPr>
          <w:sz w:val="28"/>
        </w:rPr>
      </w:pPr>
      <w:r>
        <w:rPr>
          <w:sz w:val="28"/>
        </w:rPr>
        <w:t>выявить проблемные зоны в системе уп</w:t>
      </w:r>
      <w:r w:rsidR="008D4F49">
        <w:rPr>
          <w:sz w:val="28"/>
        </w:rPr>
        <w:t>равления и преподавания в школе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низкими результатами о</w:t>
      </w:r>
      <w:r w:rsidR="008D4F49">
        <w:rPr>
          <w:sz w:val="28"/>
        </w:rPr>
        <w:t xml:space="preserve">бучения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ШНРО);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142"/>
        </w:tabs>
        <w:spacing w:before="1" w:line="276" w:lineRule="auto"/>
        <w:ind w:left="0" w:right="264" w:firstLine="709"/>
        <w:rPr>
          <w:sz w:val="28"/>
        </w:rPr>
      </w:pPr>
      <w:r>
        <w:rPr>
          <w:sz w:val="28"/>
        </w:rPr>
        <w:t>дать рекомендации для участников процесса сопровождения школ</w:t>
      </w:r>
      <w:r w:rsidR="008D4F49">
        <w:rPr>
          <w:sz w:val="28"/>
        </w:rPr>
        <w:t>ы</w:t>
      </w:r>
      <w:r>
        <w:rPr>
          <w:sz w:val="28"/>
        </w:rPr>
        <w:t xml:space="preserve"> с 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 w:rsidR="008D4F49">
        <w:rPr>
          <w:sz w:val="28"/>
        </w:rPr>
        <w:t>ми обучения</w:t>
      </w:r>
      <w:r>
        <w:rPr>
          <w:sz w:val="28"/>
        </w:rPr>
        <w:t>.</w:t>
      </w:r>
    </w:p>
    <w:p w:rsidR="00482C12" w:rsidRDefault="00482C12">
      <w:pPr>
        <w:pStyle w:val="a3"/>
        <w:spacing w:before="10"/>
        <w:ind w:left="0" w:firstLine="0"/>
        <w:jc w:val="left"/>
        <w:rPr>
          <w:sz w:val="36"/>
        </w:rPr>
      </w:pPr>
    </w:p>
    <w:p w:rsidR="00482C12" w:rsidRDefault="008D464C" w:rsidP="008D464C">
      <w:pPr>
        <w:pStyle w:val="1"/>
        <w:ind w:left="921"/>
        <w:jc w:val="center"/>
      </w:pPr>
      <w:r>
        <w:t>Методы</w:t>
      </w:r>
      <w:r>
        <w:rPr>
          <w:spacing w:val="-8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информации</w:t>
      </w:r>
    </w:p>
    <w:p w:rsidR="00482C12" w:rsidRDefault="00482C12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482C12" w:rsidRDefault="008D464C" w:rsidP="008D464C">
      <w:pPr>
        <w:pStyle w:val="a3"/>
        <w:ind w:left="0" w:firstLine="0"/>
        <w:jc w:val="lef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информации лежат:</w:t>
      </w:r>
    </w:p>
    <w:p w:rsidR="00482C12" w:rsidRPr="008D464C" w:rsidRDefault="008D464C" w:rsidP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94"/>
        <w:ind w:left="0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91"/>
        <w:ind w:left="0" w:firstLine="0"/>
        <w:jc w:val="left"/>
        <w:rPr>
          <w:sz w:val="28"/>
        </w:rPr>
      </w:pPr>
      <w:r>
        <w:rPr>
          <w:sz w:val="28"/>
        </w:rPr>
        <w:t>официальная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0"/>
        </w:tabs>
        <w:spacing w:before="91" w:line="276" w:lineRule="auto"/>
        <w:ind w:left="0" w:right="263" w:firstLine="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0"/>
        </w:tabs>
        <w:spacing w:before="44" w:line="276" w:lineRule="auto"/>
        <w:ind w:left="0" w:right="265" w:firstLine="0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3"/>
          <w:sz w:val="28"/>
        </w:rPr>
        <w:t xml:space="preserve"> </w:t>
      </w:r>
      <w:r>
        <w:rPr>
          <w:sz w:val="28"/>
        </w:rPr>
        <w:t>мер</w:t>
      </w:r>
      <w:r>
        <w:rPr>
          <w:spacing w:val="3"/>
          <w:sz w:val="28"/>
        </w:rPr>
        <w:t xml:space="preserve"> </w:t>
      </w:r>
      <w:r>
        <w:rPr>
          <w:sz w:val="28"/>
        </w:rPr>
        <w:t>и 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3"/>
          <w:sz w:val="28"/>
        </w:rPr>
        <w:t xml:space="preserve"> </w:t>
      </w:r>
      <w:r>
        <w:rPr>
          <w:sz w:val="28"/>
        </w:rPr>
        <w:t>карты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ШНРО.</w:t>
      </w:r>
    </w:p>
    <w:p w:rsidR="00482C12" w:rsidRDefault="008D464C" w:rsidP="008D464C">
      <w:pPr>
        <w:pStyle w:val="a3"/>
        <w:spacing w:line="276" w:lineRule="auto"/>
        <w:ind w:left="0" w:right="262" w:firstLine="709"/>
        <w:jc w:val="left"/>
      </w:pPr>
      <w:r>
        <w:t>Анализу</w:t>
      </w:r>
      <w:r>
        <w:rPr>
          <w:spacing w:val="67"/>
        </w:rPr>
        <w:t xml:space="preserve"> </w:t>
      </w:r>
      <w:r>
        <w:t>подлежала</w:t>
      </w:r>
      <w:r>
        <w:rPr>
          <w:spacing w:val="5"/>
        </w:rPr>
        <w:t xml:space="preserve"> </w:t>
      </w:r>
      <w:r>
        <w:t>управленческая</w:t>
      </w:r>
      <w:r>
        <w:rPr>
          <w:spacing w:val="6"/>
        </w:rPr>
        <w:t xml:space="preserve"> </w:t>
      </w:r>
      <w:r>
        <w:t>стратегия</w:t>
      </w:r>
      <w:r>
        <w:rPr>
          <w:spacing w:val="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план</w:t>
      </w:r>
      <w:r>
        <w:rPr>
          <w:spacing w:val="74"/>
        </w:rPr>
        <w:t xml:space="preserve"> </w:t>
      </w:r>
      <w:r>
        <w:t>мероприятий</w:t>
      </w:r>
      <w:r>
        <w:rPr>
          <w:spacing w:val="78"/>
        </w:rPr>
        <w:t xml:space="preserve"> </w:t>
      </w:r>
      <w:r>
        <w:t>выхода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сложившейся 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line="276" w:lineRule="auto"/>
        <w:ind w:left="0" w:right="267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 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опытом;</w:t>
      </w:r>
    </w:p>
    <w:p w:rsidR="00482C12" w:rsidRDefault="008D464C" w:rsidP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50"/>
        <w:ind w:left="0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482C12" w:rsidRDefault="00482C12">
      <w:pPr>
        <w:rPr>
          <w:sz w:val="28"/>
        </w:rPr>
        <w:sectPr w:rsidR="00482C12">
          <w:footerReference w:type="default" r:id="rId7"/>
          <w:pgSz w:w="11920" w:h="16850"/>
          <w:pgMar w:top="1140" w:right="300" w:bottom="960" w:left="920" w:header="0" w:footer="699" w:gutter="0"/>
          <w:cols w:space="720"/>
        </w:sectPr>
      </w:pPr>
    </w:p>
    <w:p w:rsidR="00482C12" w:rsidRDefault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65" w:line="278" w:lineRule="auto"/>
        <w:ind w:right="267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 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результатов;</w:t>
      </w:r>
    </w:p>
    <w:p w:rsidR="00482C12" w:rsidRDefault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line="276" w:lineRule="auto"/>
        <w:ind w:right="2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482C12" w:rsidRDefault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ind w:hanging="42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482C12" w:rsidRDefault="008D464C">
      <w:pPr>
        <w:pStyle w:val="a5"/>
        <w:numPr>
          <w:ilvl w:val="0"/>
          <w:numId w:val="12"/>
        </w:numPr>
        <w:tabs>
          <w:tab w:val="left" w:pos="779"/>
          <w:tab w:val="left" w:pos="780"/>
        </w:tabs>
        <w:spacing w:before="43"/>
        <w:ind w:hanging="426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взаимодействие.</w:t>
      </w:r>
    </w:p>
    <w:p w:rsidR="00482C12" w:rsidRDefault="00482C12">
      <w:pPr>
        <w:pStyle w:val="a3"/>
        <w:spacing w:before="3"/>
        <w:ind w:left="0" w:firstLine="0"/>
        <w:jc w:val="left"/>
        <w:rPr>
          <w:sz w:val="36"/>
        </w:rPr>
      </w:pPr>
    </w:p>
    <w:p w:rsidR="00482C12" w:rsidRDefault="008D464C">
      <w:pPr>
        <w:pStyle w:val="a3"/>
        <w:spacing w:before="1" w:line="276" w:lineRule="auto"/>
        <w:ind w:left="213" w:right="261"/>
      </w:pPr>
      <w:r>
        <w:t>Таким образом, анализу подлежала управленческая деятельность, руководителей</w:t>
      </w:r>
      <w:r>
        <w:rPr>
          <w:spacing w:val="1"/>
        </w:rPr>
        <w:t xml:space="preserve"> </w:t>
      </w:r>
      <w:r>
        <w:t>школ, показавших</w:t>
      </w:r>
      <w:r>
        <w:rPr>
          <w:spacing w:val="1"/>
        </w:rPr>
        <w:t xml:space="preserve"> </w:t>
      </w:r>
      <w:r>
        <w:t>низкие (необъективные)</w:t>
      </w:r>
      <w:r>
        <w:rPr>
          <w:spacing w:val="70"/>
        </w:rPr>
        <w:t xml:space="preserve"> </w:t>
      </w:r>
      <w:r>
        <w:t>результаты обучающихся,</w:t>
      </w:r>
      <w:r>
        <w:rPr>
          <w:spacing w:val="1"/>
        </w:rPr>
        <w:t xml:space="preserve"> </w:t>
      </w:r>
      <w:r>
        <w:t>на основании сопоставительного и контент-анализа делались выводы об эффективности управленческой деятельности ОМСУ, руководителей образовательных организаций,</w:t>
      </w:r>
      <w:r>
        <w:rPr>
          <w:spacing w:val="-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низкие результаты обучающихся.</w:t>
      </w:r>
    </w:p>
    <w:p w:rsidR="008D464C" w:rsidRPr="008D464C" w:rsidRDefault="008D464C" w:rsidP="008D464C">
      <w:pPr>
        <w:pStyle w:val="a3"/>
        <w:spacing w:before="2" w:line="276" w:lineRule="auto"/>
        <w:ind w:left="213" w:right="263"/>
      </w:pPr>
      <w:r>
        <w:t>В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ШНРО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 w:rsidR="000478D6">
        <w:t>организация</w:t>
      </w:r>
      <w:r w:rsidR="000478D6">
        <w:rPr>
          <w:spacing w:val="1"/>
        </w:rPr>
        <w:t>:</w:t>
      </w:r>
      <w:r w:rsidR="00ED1D44">
        <w:rPr>
          <w:spacing w:val="1"/>
        </w:rPr>
        <w:t xml:space="preserve"> МКОУ «Липицкая СОШ».</w:t>
      </w:r>
    </w:p>
    <w:p w:rsidR="00482C12" w:rsidRDefault="008D464C">
      <w:pPr>
        <w:pStyle w:val="1"/>
        <w:spacing w:line="319" w:lineRule="exact"/>
        <w:ind w:left="1547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мониторинга</w:t>
      </w:r>
    </w:p>
    <w:p w:rsidR="00482C12" w:rsidRDefault="008D464C">
      <w:pPr>
        <w:pStyle w:val="a3"/>
        <w:spacing w:before="1" w:line="264" w:lineRule="auto"/>
        <w:ind w:left="213" w:right="260"/>
      </w:pPr>
      <w:r>
        <w:t xml:space="preserve">В </w:t>
      </w:r>
      <w:r w:rsidR="00ED1D44">
        <w:t>феврале 2023</w:t>
      </w:r>
      <w:r>
        <w:t xml:space="preserve"> года</w:t>
      </w:r>
      <w:r>
        <w:rPr>
          <w:spacing w:val="1"/>
        </w:rPr>
        <w:t xml:space="preserve"> </w:t>
      </w:r>
      <w:r>
        <w:t>было организовано ко</w:t>
      </w:r>
      <w:r w:rsidR="005B4893">
        <w:t>мплексное обследование ОО с низ</w:t>
      </w:r>
      <w:r>
        <w:t>кими образовательными результатами с привлечением МОЦ, в ходе которого были</w:t>
      </w:r>
      <w:r>
        <w:rPr>
          <w:spacing w:val="1"/>
        </w:rPr>
        <w:t xml:space="preserve"> </w:t>
      </w:r>
      <w:r>
        <w:t>конкретизированы причины</w:t>
      </w:r>
      <w:r>
        <w:rPr>
          <w:spacing w:val="1"/>
        </w:rPr>
        <w:t xml:space="preserve"> </w:t>
      </w:r>
      <w:r>
        <w:t xml:space="preserve">низких образовательных </w:t>
      </w:r>
      <w:r w:rsidR="005B4893">
        <w:t>результатов</w:t>
      </w:r>
      <w:r w:rsidR="00ED1D44">
        <w:t>.</w:t>
      </w:r>
      <w:r w:rsidR="005B4893">
        <w:t xml:space="preserve"> </w:t>
      </w:r>
      <w:r>
        <w:t>Проведены обследования п</w:t>
      </w:r>
      <w:r w:rsidR="005B4893">
        <w:t>сихологами обучающихся и педаго</w:t>
      </w:r>
      <w:r>
        <w:t>гов</w:t>
      </w:r>
      <w:r>
        <w:rPr>
          <w:spacing w:val="-5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низкими</w:t>
      </w:r>
      <w:r>
        <w:rPr>
          <w:spacing w:val="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результатами.</w:t>
      </w:r>
    </w:p>
    <w:p w:rsidR="00482C12" w:rsidRDefault="008D464C">
      <w:pPr>
        <w:pStyle w:val="a3"/>
        <w:spacing w:line="264" w:lineRule="auto"/>
        <w:ind w:left="213" w:right="263"/>
      </w:pPr>
      <w:r>
        <w:t>Среди основных причин низких образовательных результатов обучающихся</w:t>
      </w:r>
      <w:r>
        <w:rPr>
          <w:spacing w:val="1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следующие: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line="322" w:lineRule="exact"/>
        <w:ind w:left="1653" w:hanging="733"/>
        <w:rPr>
          <w:sz w:val="28"/>
        </w:rPr>
      </w:pPr>
      <w:r>
        <w:rPr>
          <w:sz w:val="28"/>
        </w:rPr>
        <w:t>низкая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4"/>
        <w:ind w:left="1653" w:hanging="733"/>
        <w:rPr>
          <w:sz w:val="28"/>
        </w:rPr>
      </w:pPr>
      <w:r>
        <w:rPr>
          <w:sz w:val="28"/>
        </w:rPr>
        <w:t>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0"/>
        <w:ind w:left="1653" w:hanging="733"/>
        <w:rPr>
          <w:sz w:val="28"/>
        </w:rPr>
      </w:pP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65" w:line="264" w:lineRule="auto"/>
        <w:ind w:right="267" w:firstLine="708"/>
        <w:rPr>
          <w:sz w:val="28"/>
        </w:rPr>
      </w:pPr>
      <w:r>
        <w:rPr>
          <w:sz w:val="28"/>
        </w:rPr>
        <w:t>низкая заинтересованность родителей в получении учащимися 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line="264" w:lineRule="auto"/>
        <w:ind w:right="261" w:firstLine="708"/>
        <w:rPr>
          <w:sz w:val="28"/>
        </w:rPr>
      </w:pPr>
      <w:r>
        <w:rPr>
          <w:sz w:val="28"/>
        </w:rPr>
        <w:t>недостаточное развитие внутренней системы оценки качества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 w:rsidR="000478D6">
        <w:rPr>
          <w:sz w:val="28"/>
        </w:rPr>
        <w:t>внутришкольного</w:t>
      </w:r>
      <w:r>
        <w:rPr>
          <w:sz w:val="28"/>
        </w:rPr>
        <w:t xml:space="preserve"> мониторинга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line="316" w:lineRule="exact"/>
        <w:ind w:left="1653" w:hanging="733"/>
        <w:rPr>
          <w:sz w:val="28"/>
        </w:rPr>
      </w:pP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выгорание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2"/>
        <w:ind w:left="1653" w:hanging="733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ОО.</w:t>
      </w:r>
    </w:p>
    <w:p w:rsidR="00482C12" w:rsidRDefault="008D464C">
      <w:pPr>
        <w:pStyle w:val="a3"/>
        <w:spacing w:before="31" w:line="264" w:lineRule="auto"/>
        <w:ind w:left="213" w:right="260"/>
      </w:pPr>
      <w:r>
        <w:t>Диагностические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проблемные зоны профессиональной деятельности педагогических работников общеобразовательной организации, которые были сгруппированы в соответствии с условными группами</w:t>
      </w:r>
      <w:r>
        <w:rPr>
          <w:spacing w:val="1"/>
        </w:rPr>
        <w:t xml:space="preserve"> </w:t>
      </w:r>
      <w:r>
        <w:t>компетенций.</w:t>
      </w:r>
    </w:p>
    <w:p w:rsidR="00482C12" w:rsidRDefault="008D464C">
      <w:pPr>
        <w:pStyle w:val="a3"/>
        <w:spacing w:before="2"/>
        <w:ind w:left="921" w:firstLine="0"/>
      </w:pPr>
      <w:r>
        <w:t>Группа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«Управленческие</w:t>
      </w:r>
      <w:r>
        <w:rPr>
          <w:spacing w:val="-3"/>
        </w:rPr>
        <w:t xml:space="preserve"> </w:t>
      </w:r>
      <w:r>
        <w:t>компетенции»: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1" w:line="264" w:lineRule="auto"/>
        <w:ind w:right="265" w:firstLine="708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заместители руководителей);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ind w:left="1653" w:hanging="73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3" w:line="264" w:lineRule="auto"/>
        <w:ind w:right="260" w:firstLine="708"/>
        <w:rPr>
          <w:sz w:val="28"/>
        </w:rPr>
      </w:pPr>
      <w:r>
        <w:rPr>
          <w:sz w:val="28"/>
        </w:rPr>
        <w:t>не сформированы компетенции в области управления качеством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482C12" w:rsidRDefault="008D464C">
      <w:pPr>
        <w:pStyle w:val="a3"/>
        <w:spacing w:line="322" w:lineRule="exact"/>
        <w:ind w:left="921" w:firstLine="0"/>
      </w:pPr>
      <w:r>
        <w:lastRenderedPageBreak/>
        <w:t>Группа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«Предметные</w:t>
      </w:r>
      <w:r>
        <w:rPr>
          <w:spacing w:val="-4"/>
        </w:rPr>
        <w:t xml:space="preserve"> </w:t>
      </w:r>
      <w:r>
        <w:t>компетенции»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33" w:line="264" w:lineRule="auto"/>
        <w:ind w:right="273" w:firstLine="708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264" w:lineRule="auto"/>
        <w:ind w:left="921" w:right="579" w:firstLine="0"/>
        <w:jc w:val="left"/>
        <w:rPr>
          <w:sz w:val="28"/>
        </w:rPr>
      </w:pPr>
      <w:r>
        <w:rPr>
          <w:sz w:val="28"/>
        </w:rPr>
        <w:t>несформированность умений в области функциональной грамотности.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«Оценочные компетенции»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322" w:lineRule="exact"/>
        <w:ind w:left="1653" w:hanging="733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6"/>
          <w:sz w:val="28"/>
        </w:rPr>
        <w:t xml:space="preserve"> </w:t>
      </w:r>
      <w:r>
        <w:rPr>
          <w:sz w:val="28"/>
        </w:rPr>
        <w:t>учи-</w:t>
      </w:r>
    </w:p>
    <w:p w:rsidR="00482C12" w:rsidRDefault="008D464C">
      <w:pPr>
        <w:pStyle w:val="a3"/>
        <w:spacing w:before="33"/>
        <w:ind w:left="213" w:firstLine="0"/>
        <w:jc w:val="left"/>
      </w:pPr>
      <w:r>
        <w:t>теля;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before="31"/>
        <w:ind w:left="1653" w:hanging="733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2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8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90"/>
          <w:sz w:val="28"/>
        </w:rPr>
        <w:t xml:space="preserve"> </w:t>
      </w:r>
      <w:r>
        <w:rPr>
          <w:sz w:val="28"/>
        </w:rPr>
        <w:t>по</w:t>
      </w:r>
      <w:r>
        <w:rPr>
          <w:spacing w:val="90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85"/>
          <w:sz w:val="28"/>
        </w:rPr>
        <w:t xml:space="preserve"> </w:t>
      </w:r>
      <w:r>
        <w:rPr>
          <w:sz w:val="28"/>
        </w:rPr>
        <w:t>достижений</w:t>
      </w:r>
    </w:p>
    <w:p w:rsidR="00482C12" w:rsidRDefault="008D464C">
      <w:pPr>
        <w:pStyle w:val="a3"/>
        <w:spacing w:before="33"/>
        <w:ind w:left="213" w:firstLine="0"/>
        <w:jc w:val="left"/>
      </w:pPr>
      <w:r>
        <w:t>учащихся;</w:t>
      </w:r>
    </w:p>
    <w:p w:rsidR="00482C12" w:rsidRDefault="008D464C">
      <w:pPr>
        <w:pStyle w:val="a3"/>
        <w:spacing w:before="31"/>
        <w:ind w:left="921" w:firstLine="0"/>
        <w:jc w:val="left"/>
      </w:pPr>
      <w:r>
        <w:t>Группа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«Психолого-педагогические</w:t>
      </w:r>
      <w:r>
        <w:rPr>
          <w:spacing w:val="-4"/>
        </w:rPr>
        <w:t xml:space="preserve"> </w:t>
      </w:r>
      <w:r>
        <w:t>компетенции»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before="34" w:line="264" w:lineRule="auto"/>
        <w:ind w:right="269" w:firstLine="708"/>
        <w:jc w:val="left"/>
        <w:rPr>
          <w:sz w:val="28"/>
        </w:rPr>
      </w:pPr>
      <w:r>
        <w:rPr>
          <w:sz w:val="28"/>
        </w:rPr>
        <w:t>недостаточное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57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ресурсов;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264" w:lineRule="auto"/>
        <w:ind w:right="260" w:firstLine="708"/>
        <w:jc w:val="left"/>
        <w:rPr>
          <w:sz w:val="28"/>
        </w:rPr>
      </w:pPr>
      <w:r>
        <w:rPr>
          <w:sz w:val="28"/>
        </w:rPr>
        <w:t>слабое</w:t>
      </w:r>
      <w:r>
        <w:rPr>
          <w:spacing w:val="3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3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30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конфликтологической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8D464C" w:rsidRPr="008D464C" w:rsidRDefault="008D464C" w:rsidP="008D464C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264" w:lineRule="auto"/>
        <w:ind w:right="264" w:firstLine="708"/>
        <w:jc w:val="left"/>
      </w:pPr>
      <w:r>
        <w:rPr>
          <w:sz w:val="28"/>
        </w:rPr>
        <w:t>реализация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174D50" w:rsidRPr="003B43CC" w:rsidRDefault="008D464C" w:rsidP="00174D50">
      <w:pPr>
        <w:pStyle w:val="a5"/>
        <w:numPr>
          <w:ilvl w:val="1"/>
          <w:numId w:val="12"/>
        </w:numPr>
        <w:tabs>
          <w:tab w:val="left" w:pos="1653"/>
          <w:tab w:val="left" w:pos="1654"/>
        </w:tabs>
        <w:spacing w:line="264" w:lineRule="auto"/>
        <w:ind w:right="264" w:firstLine="708"/>
        <w:jc w:val="left"/>
      </w:pPr>
      <w:r>
        <w:t xml:space="preserve"> </w:t>
      </w:r>
      <w:r w:rsidRPr="008D464C">
        <w:rPr>
          <w:sz w:val="28"/>
        </w:rPr>
        <w:t>В соответствии с выявленными проблемам</w:t>
      </w:r>
      <w:r w:rsidR="006F6206">
        <w:rPr>
          <w:sz w:val="28"/>
        </w:rPr>
        <w:t xml:space="preserve">и были организованы </w:t>
      </w:r>
      <w:r>
        <w:rPr>
          <w:sz w:val="28"/>
        </w:rPr>
        <w:t>ме</w:t>
      </w:r>
      <w:r w:rsidRPr="008D464C">
        <w:rPr>
          <w:sz w:val="28"/>
        </w:rPr>
        <w:t xml:space="preserve">роприятия повышения квалификации учителей и </w:t>
      </w:r>
      <w:r>
        <w:rPr>
          <w:sz w:val="28"/>
        </w:rPr>
        <w:t>руководителей школ с низкими ре</w:t>
      </w:r>
      <w:r w:rsidRPr="008D464C">
        <w:rPr>
          <w:sz w:val="28"/>
        </w:rPr>
        <w:t xml:space="preserve">зультатами обучения. </w:t>
      </w:r>
    </w:p>
    <w:p w:rsidR="00CB13A7" w:rsidRPr="00174D50" w:rsidRDefault="00CB13A7" w:rsidP="00CB13A7">
      <w:pPr>
        <w:pStyle w:val="a3"/>
        <w:spacing w:before="89" w:line="264" w:lineRule="auto"/>
        <w:ind w:left="0" w:right="263" w:firstLine="0"/>
      </w:pPr>
    </w:p>
    <w:p w:rsidR="00482C12" w:rsidRDefault="003B43CC">
      <w:pPr>
        <w:pStyle w:val="a3"/>
        <w:spacing w:before="89" w:line="264" w:lineRule="auto"/>
        <w:ind w:left="213" w:right="263"/>
      </w:pPr>
      <w:r>
        <w:t>В течение 2023</w:t>
      </w:r>
      <w:r w:rsidR="006F6206">
        <w:t>–202</w:t>
      </w:r>
      <w:r>
        <w:t>4</w:t>
      </w:r>
      <w:r w:rsidR="008D464C">
        <w:t xml:space="preserve"> учебного года по плану сопровождения школ с низкими</w:t>
      </w:r>
      <w:r w:rsidR="008D464C">
        <w:rPr>
          <w:spacing w:val="1"/>
        </w:rPr>
        <w:t xml:space="preserve"> </w:t>
      </w:r>
      <w:r w:rsidR="008D464C">
        <w:t>образовательными результатами были организованы следующие</w:t>
      </w:r>
      <w:r w:rsidR="008D464C">
        <w:rPr>
          <w:spacing w:val="1"/>
        </w:rPr>
        <w:t xml:space="preserve"> </w:t>
      </w:r>
      <w:r w:rsidR="008D464C">
        <w:t>мероприятия:</w:t>
      </w:r>
    </w:p>
    <w:p w:rsidR="00482C12" w:rsidRDefault="008D464C">
      <w:pPr>
        <w:pStyle w:val="a5"/>
        <w:numPr>
          <w:ilvl w:val="0"/>
          <w:numId w:val="11"/>
        </w:numPr>
        <w:tabs>
          <w:tab w:val="left" w:pos="1531"/>
        </w:tabs>
        <w:spacing w:line="264" w:lineRule="auto"/>
        <w:ind w:right="260" w:firstLine="708"/>
        <w:jc w:val="both"/>
        <w:rPr>
          <w:sz w:val="28"/>
        </w:rPr>
      </w:pPr>
      <w:r>
        <w:rPr>
          <w:sz w:val="28"/>
        </w:rPr>
        <w:t>Серия инструктивных совещаний и вебинаров для сотрудников МОЦ и</w:t>
      </w:r>
      <w:r>
        <w:rPr>
          <w:spacing w:val="1"/>
          <w:sz w:val="28"/>
        </w:rPr>
        <w:t xml:space="preserve"> </w:t>
      </w:r>
      <w:r>
        <w:rPr>
          <w:sz w:val="28"/>
        </w:rPr>
        <w:t>ШНРО, в ходе которых рассмотрены основные н</w:t>
      </w:r>
      <w:r w:rsidR="005B4893">
        <w:rPr>
          <w:sz w:val="28"/>
        </w:rPr>
        <w:t>ормативные и методические вопро</w:t>
      </w:r>
      <w:r>
        <w:rPr>
          <w:sz w:val="28"/>
        </w:rPr>
        <w:t>сы деятельности: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line="264" w:lineRule="auto"/>
        <w:ind w:right="262" w:firstLine="708"/>
        <w:rPr>
          <w:sz w:val="28"/>
        </w:rPr>
      </w:pPr>
      <w:r>
        <w:rPr>
          <w:sz w:val="28"/>
        </w:rPr>
        <w:t xml:space="preserve">«Проектирование деятельности </w:t>
      </w:r>
      <w:r w:rsidR="006F6206">
        <w:rPr>
          <w:sz w:val="28"/>
        </w:rPr>
        <w:t xml:space="preserve">МОЦ по сопровождению ШНРО» - </w:t>
      </w:r>
      <w:r w:rsidR="003B43CC">
        <w:rPr>
          <w:sz w:val="28"/>
        </w:rPr>
        <w:t>февраль 2023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482C12" w:rsidRDefault="008D464C">
      <w:pPr>
        <w:pStyle w:val="a5"/>
        <w:numPr>
          <w:ilvl w:val="1"/>
          <w:numId w:val="12"/>
        </w:numPr>
        <w:tabs>
          <w:tab w:val="left" w:pos="1654"/>
        </w:tabs>
        <w:spacing w:before="65" w:line="264" w:lineRule="auto"/>
        <w:ind w:right="264" w:firstLine="708"/>
        <w:rPr>
          <w:sz w:val="28"/>
        </w:rPr>
      </w:pPr>
      <w:r>
        <w:rPr>
          <w:sz w:val="28"/>
        </w:rPr>
        <w:t>«Психолого-педагогическое сопров</w:t>
      </w:r>
      <w:r w:rsidR="005B4893">
        <w:rPr>
          <w:sz w:val="28"/>
        </w:rPr>
        <w:t>ождение школ с низкими результа</w:t>
      </w:r>
      <w:r>
        <w:rPr>
          <w:sz w:val="28"/>
        </w:rPr>
        <w:t>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</w:t>
      </w:r>
      <w:r>
        <w:rPr>
          <w:spacing w:val="-3"/>
          <w:sz w:val="28"/>
        </w:rPr>
        <w:t xml:space="preserve"> </w:t>
      </w:r>
      <w:r w:rsidR="005B4893">
        <w:rPr>
          <w:sz w:val="28"/>
        </w:rPr>
        <w:t xml:space="preserve">– </w:t>
      </w:r>
      <w:r w:rsidR="003B43CC">
        <w:rPr>
          <w:sz w:val="28"/>
        </w:rPr>
        <w:t>март 2023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482C12" w:rsidRPr="005B4893" w:rsidRDefault="005B4893" w:rsidP="005B4893">
      <w:pPr>
        <w:pStyle w:val="a5"/>
        <w:numPr>
          <w:ilvl w:val="1"/>
          <w:numId w:val="12"/>
        </w:numPr>
        <w:tabs>
          <w:tab w:val="left" w:pos="1654"/>
        </w:tabs>
        <w:spacing w:line="264" w:lineRule="auto"/>
        <w:ind w:right="261" w:firstLine="708"/>
        <w:rPr>
          <w:sz w:val="28"/>
        </w:rPr>
      </w:pPr>
      <w:r>
        <w:rPr>
          <w:sz w:val="28"/>
        </w:rPr>
        <w:t xml:space="preserve"> </w:t>
      </w:r>
      <w:r w:rsidR="008D464C">
        <w:rPr>
          <w:sz w:val="28"/>
        </w:rPr>
        <w:t xml:space="preserve">«Эффективные практики по повышению качества образования» – </w:t>
      </w:r>
      <w:r w:rsidR="003B43CC">
        <w:rPr>
          <w:sz w:val="28"/>
        </w:rPr>
        <w:t>апрель 2023</w:t>
      </w:r>
    </w:p>
    <w:p w:rsidR="00482C12" w:rsidRDefault="008D464C">
      <w:pPr>
        <w:pStyle w:val="a5"/>
        <w:numPr>
          <w:ilvl w:val="0"/>
          <w:numId w:val="11"/>
        </w:numPr>
        <w:tabs>
          <w:tab w:val="left" w:pos="1531"/>
        </w:tabs>
        <w:spacing w:line="264" w:lineRule="auto"/>
        <w:ind w:right="260" w:firstLine="708"/>
        <w:jc w:val="both"/>
        <w:rPr>
          <w:sz w:val="28"/>
        </w:rPr>
      </w:pPr>
      <w:r>
        <w:rPr>
          <w:sz w:val="28"/>
        </w:rPr>
        <w:t xml:space="preserve">В течение учебного года проведено свыше </w:t>
      </w:r>
      <w:r w:rsidR="005B4893">
        <w:rPr>
          <w:sz w:val="28"/>
        </w:rPr>
        <w:t xml:space="preserve">15 вебинаров в рамках деятельности </w:t>
      </w:r>
      <w:r>
        <w:rPr>
          <w:sz w:val="28"/>
        </w:rPr>
        <w:t>подготовки обуч</w:t>
      </w:r>
      <w:r w:rsidR="005B4893">
        <w:rPr>
          <w:sz w:val="28"/>
        </w:rPr>
        <w:t>ающихся к ГИА по предметам.</w:t>
      </w:r>
    </w:p>
    <w:p w:rsidR="00482C12" w:rsidRDefault="008D464C" w:rsidP="005B4893">
      <w:pPr>
        <w:pStyle w:val="a3"/>
        <w:spacing w:line="264" w:lineRule="auto"/>
        <w:ind w:left="142" w:right="258" w:firstLine="851"/>
      </w:pPr>
      <w:r>
        <w:t>В работе муниципальных образовательных центров по сопровождению школ с</w:t>
      </w:r>
      <w:r>
        <w:rPr>
          <w:spacing w:val="-67"/>
        </w:rPr>
        <w:t xml:space="preserve"> </w:t>
      </w:r>
      <w:r>
        <w:t>низкими результатами обучения присутствовали все традиционные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панорамы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банки пед</w:t>
      </w:r>
      <w:r w:rsidR="005B4893">
        <w:t>агогических практик, заседания методических объедине</w:t>
      </w:r>
      <w:r>
        <w:t xml:space="preserve">ний педагогов ШНРО, взаимопосещения уроков </w:t>
      </w:r>
      <w:r w:rsidR="005B4893">
        <w:t xml:space="preserve">и мероприятий. </w:t>
      </w:r>
    </w:p>
    <w:p w:rsidR="00482C12" w:rsidRDefault="00482C12">
      <w:pPr>
        <w:spacing w:line="264" w:lineRule="auto"/>
        <w:sectPr w:rsidR="00482C12">
          <w:pgSz w:w="11920" w:h="16850"/>
          <w:pgMar w:top="1060" w:right="300" w:bottom="960" w:left="920" w:header="0" w:footer="699" w:gutter="0"/>
          <w:cols w:space="720"/>
        </w:sectPr>
      </w:pPr>
    </w:p>
    <w:p w:rsidR="00482C12" w:rsidRDefault="008D464C" w:rsidP="0048097E">
      <w:pPr>
        <w:pStyle w:val="1"/>
        <w:spacing w:before="69"/>
        <w:ind w:left="567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 w:rsidR="000478D6">
        <w:rPr>
          <w:spacing w:val="-6"/>
        </w:rPr>
        <w:t>2</w:t>
      </w:r>
      <w:r>
        <w:t>.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ШНРО</w:t>
      </w:r>
    </w:p>
    <w:p w:rsidR="00482C12" w:rsidRDefault="00482C12" w:rsidP="0048097E">
      <w:pPr>
        <w:pStyle w:val="a3"/>
        <w:spacing w:before="10"/>
        <w:ind w:left="567" w:firstLine="0"/>
        <w:jc w:val="left"/>
        <w:rPr>
          <w:b/>
          <w:sz w:val="24"/>
        </w:rPr>
      </w:pPr>
    </w:p>
    <w:p w:rsidR="00482C12" w:rsidRDefault="008D464C" w:rsidP="0048097E">
      <w:pPr>
        <w:pStyle w:val="1"/>
        <w:spacing w:before="243"/>
        <w:ind w:left="567"/>
        <w:jc w:val="center"/>
      </w:pPr>
      <w:r>
        <w:t>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482C12" w:rsidRDefault="0023075E" w:rsidP="0048097E">
      <w:pPr>
        <w:pStyle w:val="a3"/>
        <w:spacing w:before="166" w:line="276" w:lineRule="auto"/>
        <w:ind w:left="567" w:right="98"/>
      </w:pPr>
      <w:r>
        <w:t>В 202</w:t>
      </w:r>
      <w:r w:rsidR="003B43CC">
        <w:t>3</w:t>
      </w:r>
      <w:r>
        <w:t>–202</w:t>
      </w:r>
      <w:r w:rsidR="003B43CC">
        <w:t>4</w:t>
      </w:r>
      <w:r w:rsidR="008D464C">
        <w:t xml:space="preserve"> учебном году деятельность по сопровождению школ с низкими</w:t>
      </w:r>
      <w:r w:rsidR="008D464C">
        <w:rPr>
          <w:spacing w:val="1"/>
        </w:rPr>
        <w:t xml:space="preserve"> </w:t>
      </w:r>
      <w:r w:rsidR="008D464C">
        <w:t>результатами обучения и школ, функционирующих в неблагоприятных социальных</w:t>
      </w:r>
      <w:r w:rsidR="008D464C">
        <w:rPr>
          <w:spacing w:val="1"/>
        </w:rPr>
        <w:t xml:space="preserve"> </w:t>
      </w:r>
      <w:r w:rsidR="008D464C">
        <w:t>условиях (</w:t>
      </w:r>
      <w:r>
        <w:t>далее – ОО) продолжили МОЦ</w:t>
      </w:r>
      <w:r w:rsidR="008D464C">
        <w:t>.</w:t>
      </w:r>
      <w:r w:rsidR="008D464C">
        <w:rPr>
          <w:spacing w:val="1"/>
        </w:rPr>
        <w:t xml:space="preserve"> </w:t>
      </w:r>
      <w:r w:rsidR="008D464C">
        <w:t>Деятельность</w:t>
      </w:r>
      <w:r w:rsidR="008D464C">
        <w:rPr>
          <w:spacing w:val="1"/>
        </w:rPr>
        <w:t xml:space="preserve"> </w:t>
      </w:r>
      <w:r w:rsidR="008D464C">
        <w:t>МОЦ</w:t>
      </w:r>
      <w:r w:rsidR="008D464C">
        <w:rPr>
          <w:spacing w:val="1"/>
        </w:rPr>
        <w:t xml:space="preserve"> </w:t>
      </w:r>
      <w:r w:rsidR="008D464C">
        <w:t>регламентировали</w:t>
      </w:r>
      <w:r w:rsidR="008D464C">
        <w:rPr>
          <w:spacing w:val="1"/>
        </w:rPr>
        <w:t xml:space="preserve"> </w:t>
      </w:r>
      <w:r w:rsidR="008D464C">
        <w:t>муниципальные</w:t>
      </w:r>
      <w:r w:rsidR="008D464C">
        <w:rPr>
          <w:spacing w:val="1"/>
        </w:rPr>
        <w:t xml:space="preserve"> </w:t>
      </w:r>
      <w:r>
        <w:t>ло</w:t>
      </w:r>
      <w:r w:rsidR="008D464C">
        <w:t>кальные норм</w:t>
      </w:r>
      <w:r w:rsidR="0048097E">
        <w:t xml:space="preserve">ативные акты (распоряжения, постановления, </w:t>
      </w:r>
      <w:r>
        <w:t>программы или дорожные кар</w:t>
      </w:r>
      <w:r w:rsidR="008D464C">
        <w:t>ты). В соответствии с региональным мониторингом</w:t>
      </w:r>
      <w:r>
        <w:t xml:space="preserve"> в начале 202</w:t>
      </w:r>
      <w:r w:rsidR="003B43CC">
        <w:t>3</w:t>
      </w:r>
      <w:r>
        <w:t>/202</w:t>
      </w:r>
      <w:r w:rsidR="003B43CC">
        <w:t>4</w:t>
      </w:r>
      <w:r>
        <w:t xml:space="preserve"> учебного го</w:t>
      </w:r>
      <w:r w:rsidR="0048097E">
        <w:t>да было выявлена 1 школа</w:t>
      </w:r>
      <w:r w:rsidR="008D464C">
        <w:t xml:space="preserve"> с низкими результатами обучения. Взаимодействие с</w:t>
      </w:r>
      <w:r w:rsidR="008D464C">
        <w:rPr>
          <w:spacing w:val="1"/>
        </w:rPr>
        <w:t xml:space="preserve"> </w:t>
      </w:r>
      <w:r w:rsidR="008D464C">
        <w:t>МОЦ осуществлялось в соответствии с лок</w:t>
      </w:r>
      <w:r w:rsidR="0048097E">
        <w:t>альным нормативным актом (постановление</w:t>
      </w:r>
      <w:r w:rsidR="008D464C">
        <w:t>),</w:t>
      </w:r>
      <w:r w:rsidR="008D464C">
        <w:rPr>
          <w:spacing w:val="1"/>
        </w:rPr>
        <w:t xml:space="preserve"> </w:t>
      </w:r>
      <w:r w:rsidR="0048097E">
        <w:t>принятым администрацией</w:t>
      </w:r>
      <w:r w:rsidR="008D464C">
        <w:t xml:space="preserve">. </w:t>
      </w:r>
    </w:p>
    <w:p w:rsidR="00482C12" w:rsidRDefault="0048097E" w:rsidP="0048097E">
      <w:pPr>
        <w:pStyle w:val="a3"/>
        <w:spacing w:line="276" w:lineRule="auto"/>
        <w:ind w:left="567" w:right="110"/>
      </w:pPr>
      <w:r>
        <w:t>Как показал мониторинг, в образовательной организации</w:t>
      </w:r>
      <w:r w:rsidR="008D464C">
        <w:t xml:space="preserve"> </w:t>
      </w:r>
      <w:r>
        <w:t>утвержден</w:t>
      </w:r>
      <w:r w:rsidR="008D464C">
        <w:rPr>
          <w:spacing w:val="1"/>
        </w:rPr>
        <w:t xml:space="preserve"> </w:t>
      </w:r>
      <w:r>
        <w:t>план</w:t>
      </w:r>
      <w:r w:rsidR="008D464C">
        <w:rPr>
          <w:spacing w:val="-3"/>
        </w:rPr>
        <w:t xml:space="preserve"> </w:t>
      </w:r>
      <w:r w:rsidR="008D464C">
        <w:t>по</w:t>
      </w:r>
      <w:r w:rsidR="008D464C">
        <w:rPr>
          <w:spacing w:val="-3"/>
        </w:rPr>
        <w:t xml:space="preserve"> </w:t>
      </w:r>
      <w:r w:rsidR="008D464C">
        <w:t>повышению</w:t>
      </w:r>
      <w:r w:rsidR="008D464C">
        <w:rPr>
          <w:spacing w:val="-2"/>
        </w:rPr>
        <w:t xml:space="preserve"> </w:t>
      </w:r>
      <w:r w:rsidR="008D464C">
        <w:t>качества</w:t>
      </w:r>
      <w:r w:rsidR="008D464C">
        <w:rPr>
          <w:spacing w:val="-3"/>
        </w:rPr>
        <w:t xml:space="preserve"> </w:t>
      </w:r>
      <w:r w:rsidR="008D464C">
        <w:t>результатов обучения.</w:t>
      </w:r>
    </w:p>
    <w:p w:rsidR="00482C12" w:rsidRDefault="0048097E" w:rsidP="002E588F">
      <w:pPr>
        <w:pStyle w:val="a3"/>
        <w:spacing w:before="1" w:line="276" w:lineRule="auto"/>
        <w:ind w:left="567" w:right="99"/>
      </w:pPr>
      <w:r>
        <w:t>ОО заявило</w:t>
      </w:r>
      <w:r w:rsidR="008D464C">
        <w:t xml:space="preserve"> о проведении мероприяти</w:t>
      </w:r>
      <w:r w:rsidR="0023075E">
        <w:t>й по выявлению причин низких об</w:t>
      </w:r>
      <w:r w:rsidR="008D464C">
        <w:t>разовательных</w:t>
      </w:r>
      <w:r w:rsidR="008D464C">
        <w:rPr>
          <w:spacing w:val="1"/>
        </w:rPr>
        <w:t xml:space="preserve"> </w:t>
      </w:r>
      <w:r w:rsidR="008D464C">
        <w:t>результатов</w:t>
      </w:r>
      <w:r w:rsidR="008D464C">
        <w:rPr>
          <w:spacing w:val="1"/>
        </w:rPr>
        <w:t xml:space="preserve"> </w:t>
      </w:r>
      <w:r w:rsidR="008D464C">
        <w:t>обучающихся,</w:t>
      </w:r>
      <w:r w:rsidR="008D464C">
        <w:rPr>
          <w:spacing w:val="1"/>
        </w:rPr>
        <w:t xml:space="preserve"> </w:t>
      </w:r>
      <w:r w:rsidR="008D464C">
        <w:t>в</w:t>
      </w:r>
      <w:r w:rsidR="008D464C">
        <w:rPr>
          <w:spacing w:val="1"/>
        </w:rPr>
        <w:t xml:space="preserve"> </w:t>
      </w:r>
      <w:r w:rsidR="008D464C">
        <w:t>частности</w:t>
      </w:r>
      <w:r w:rsidR="008D464C">
        <w:rPr>
          <w:spacing w:val="1"/>
        </w:rPr>
        <w:t xml:space="preserve"> </w:t>
      </w:r>
      <w:r>
        <w:t>руководителем</w:t>
      </w:r>
      <w:r w:rsidR="008D464C">
        <w:rPr>
          <w:spacing w:val="1"/>
        </w:rPr>
        <w:t xml:space="preserve"> </w:t>
      </w:r>
      <w:r>
        <w:t>было</w:t>
      </w:r>
      <w:r w:rsidR="008D464C">
        <w:rPr>
          <w:spacing w:val="1"/>
        </w:rPr>
        <w:t xml:space="preserve"> </w:t>
      </w:r>
      <w:r w:rsidR="0023075E">
        <w:t>ис</w:t>
      </w:r>
      <w:r>
        <w:t>пользовано</w:t>
      </w:r>
      <w:r w:rsidR="008D464C">
        <w:rPr>
          <w:spacing w:val="1"/>
        </w:rPr>
        <w:t xml:space="preserve"> </w:t>
      </w:r>
      <w:r w:rsidR="008D464C">
        <w:t>самообследование,</w:t>
      </w:r>
      <w:r w:rsidR="008D464C">
        <w:rPr>
          <w:spacing w:val="1"/>
        </w:rPr>
        <w:t xml:space="preserve"> </w:t>
      </w:r>
      <w:r w:rsidR="008D464C">
        <w:t>документарная</w:t>
      </w:r>
      <w:r w:rsidR="008D464C">
        <w:rPr>
          <w:spacing w:val="1"/>
        </w:rPr>
        <w:t xml:space="preserve"> </w:t>
      </w:r>
      <w:r w:rsidR="008D464C">
        <w:t>проверка,</w:t>
      </w:r>
      <w:r w:rsidR="008D464C">
        <w:rPr>
          <w:spacing w:val="1"/>
        </w:rPr>
        <w:t xml:space="preserve"> </w:t>
      </w:r>
      <w:r w:rsidR="008D464C">
        <w:t>анализ</w:t>
      </w:r>
      <w:r w:rsidR="008D464C">
        <w:rPr>
          <w:spacing w:val="1"/>
        </w:rPr>
        <w:t xml:space="preserve"> </w:t>
      </w:r>
      <w:r w:rsidR="008D464C">
        <w:t>результатов</w:t>
      </w:r>
      <w:r w:rsidR="008D464C">
        <w:rPr>
          <w:spacing w:val="1"/>
        </w:rPr>
        <w:t xml:space="preserve"> </w:t>
      </w:r>
      <w:r w:rsidR="0023075E">
        <w:t>оце</w:t>
      </w:r>
      <w:r w:rsidR="008D464C">
        <w:t>ночных пр</w:t>
      </w:r>
      <w:r>
        <w:t>оцедур, анализ кадровых условий.</w:t>
      </w:r>
      <w:r w:rsidR="008D464C">
        <w:t xml:space="preserve"> </w:t>
      </w:r>
    </w:p>
    <w:p w:rsidR="0023075E" w:rsidRDefault="0023075E" w:rsidP="0048097E">
      <w:pPr>
        <w:pStyle w:val="1"/>
        <w:spacing w:before="69"/>
        <w:ind w:left="567"/>
      </w:pPr>
    </w:p>
    <w:p w:rsidR="00482C12" w:rsidRDefault="008D464C" w:rsidP="0048097E">
      <w:pPr>
        <w:pStyle w:val="1"/>
        <w:spacing w:before="69"/>
        <w:ind w:left="567"/>
      </w:pPr>
      <w:r>
        <w:t>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482C12" w:rsidRDefault="008D464C" w:rsidP="0048097E">
      <w:pPr>
        <w:pStyle w:val="a3"/>
        <w:spacing w:before="166" w:line="276" w:lineRule="auto"/>
        <w:ind w:left="567" w:right="99"/>
      </w:pPr>
      <w:r>
        <w:t>Положение о внутренней системе оценки ка</w:t>
      </w:r>
      <w:r w:rsidR="0023075E">
        <w:t>чества образования (далее – ВСО</w:t>
      </w:r>
      <w:r>
        <w:t>КО)</w:t>
      </w:r>
      <w:r>
        <w:rPr>
          <w:spacing w:val="21"/>
        </w:rPr>
        <w:t xml:space="preserve"> </w:t>
      </w:r>
      <w:r>
        <w:t>функционирует</w:t>
      </w:r>
      <w:r>
        <w:rPr>
          <w:spacing w:val="21"/>
        </w:rPr>
        <w:t xml:space="preserve"> </w:t>
      </w:r>
      <w:r w:rsidR="002E588F">
        <w:t>в образовательной</w:t>
      </w:r>
      <w:r>
        <w:rPr>
          <w:spacing w:val="20"/>
        </w:rPr>
        <w:t xml:space="preserve"> </w:t>
      </w:r>
      <w:r w:rsidR="002E588F">
        <w:t>организации</w:t>
      </w:r>
      <w:r>
        <w:t>,</w:t>
      </w:r>
      <w:r>
        <w:rPr>
          <w:spacing w:val="22"/>
        </w:rPr>
        <w:t xml:space="preserve"> </w:t>
      </w:r>
      <w:r w:rsidR="002E588F">
        <w:t>принявшей</w:t>
      </w:r>
      <w:r>
        <w:rPr>
          <w:spacing w:val="2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 xml:space="preserve">в мониторинге. </w:t>
      </w:r>
      <w:r w:rsidR="002E588F">
        <w:t>Школа</w:t>
      </w:r>
      <w:r>
        <w:rPr>
          <w:spacing w:val="1"/>
        </w:rPr>
        <w:t xml:space="preserve"> </w:t>
      </w:r>
      <w:r w:rsidR="002E588F">
        <w:t>показывает</w:t>
      </w:r>
      <w:r>
        <w:t xml:space="preserve"> достаточно большое количество по</w:t>
      </w:r>
      <w:r w:rsidR="0023075E">
        <w:t>сещенных уроков и внеурочных ме</w:t>
      </w:r>
      <w:r>
        <w:t>роприятий, что говорит о достаточном контроле с</w:t>
      </w:r>
      <w:r w:rsidR="0023075E">
        <w:t>о стороны администрации за обра</w:t>
      </w:r>
      <w:r>
        <w:t>зовательным</w:t>
      </w:r>
      <w:r>
        <w:rPr>
          <w:spacing w:val="-1"/>
        </w:rPr>
        <w:t xml:space="preserve"> </w:t>
      </w:r>
      <w:r>
        <w:t>процессом.</w:t>
      </w:r>
    </w:p>
    <w:p w:rsidR="00482C12" w:rsidRDefault="002E588F" w:rsidP="0048097E">
      <w:pPr>
        <w:pStyle w:val="a3"/>
        <w:spacing w:line="276" w:lineRule="auto"/>
        <w:ind w:left="567" w:right="106"/>
      </w:pPr>
      <w:r>
        <w:t>Образовательная организация проводила</w:t>
      </w:r>
      <w:r w:rsidR="008D464C">
        <w:t xml:space="preserve"> предметные и метапредметные</w:t>
      </w:r>
      <w:r w:rsidR="008D464C">
        <w:rPr>
          <w:spacing w:val="1"/>
        </w:rPr>
        <w:t xml:space="preserve"> </w:t>
      </w:r>
      <w:r w:rsidR="008D464C">
        <w:t>диагностические</w:t>
      </w:r>
      <w:r w:rsidR="008D464C">
        <w:rPr>
          <w:spacing w:val="-4"/>
        </w:rPr>
        <w:t xml:space="preserve"> </w:t>
      </w:r>
      <w:r w:rsidR="008D464C">
        <w:t>работы</w:t>
      </w:r>
      <w:r w:rsidR="008D464C">
        <w:rPr>
          <w:spacing w:val="3"/>
        </w:rPr>
        <w:t xml:space="preserve"> </w:t>
      </w:r>
      <w:r w:rsidR="008D464C">
        <w:t>разного</w:t>
      </w:r>
      <w:r w:rsidR="008D464C">
        <w:rPr>
          <w:spacing w:val="1"/>
        </w:rPr>
        <w:t xml:space="preserve"> </w:t>
      </w:r>
      <w:r w:rsidR="008D464C">
        <w:t>уровня.</w:t>
      </w:r>
    </w:p>
    <w:p w:rsidR="00482C12" w:rsidRDefault="008D464C" w:rsidP="0048097E">
      <w:pPr>
        <w:pStyle w:val="a3"/>
        <w:spacing w:before="1" w:line="276" w:lineRule="auto"/>
        <w:ind w:left="567" w:right="112"/>
      </w:pPr>
      <w:r>
        <w:t>В целом можно говорить о достаточно сформированной системе ВСОКО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проекта.</w:t>
      </w:r>
    </w:p>
    <w:p w:rsidR="00482C12" w:rsidRPr="00E249B0" w:rsidRDefault="008D464C" w:rsidP="0048097E">
      <w:pPr>
        <w:pStyle w:val="1"/>
        <w:spacing w:before="245" w:line="276" w:lineRule="auto"/>
        <w:ind w:left="567" w:right="106" w:firstLine="708"/>
      </w:pPr>
      <w:r w:rsidRPr="00E249B0">
        <w:t>Кадровое обеспечение, динамика изменения достижений педагогических</w:t>
      </w:r>
      <w:r w:rsidRPr="00E249B0">
        <w:rPr>
          <w:spacing w:val="1"/>
        </w:rPr>
        <w:t xml:space="preserve"> </w:t>
      </w:r>
      <w:r w:rsidRPr="00E249B0">
        <w:t>работников</w:t>
      </w:r>
    </w:p>
    <w:p w:rsidR="00482C12" w:rsidRPr="00E249B0" w:rsidRDefault="008D464C" w:rsidP="0048097E">
      <w:pPr>
        <w:pStyle w:val="a3"/>
        <w:spacing w:before="116" w:line="276" w:lineRule="auto"/>
        <w:ind w:left="567" w:right="98"/>
      </w:pPr>
      <w:r w:rsidRPr="00E249B0">
        <w:t>По итогам выявления профессиональных дефицитов учителей педагоги ОО</w:t>
      </w:r>
      <w:r w:rsidRPr="00E249B0">
        <w:rPr>
          <w:spacing w:val="1"/>
        </w:rPr>
        <w:t xml:space="preserve"> </w:t>
      </w:r>
      <w:r w:rsidRPr="00E249B0">
        <w:t>были</w:t>
      </w:r>
      <w:r w:rsidRPr="00E249B0">
        <w:rPr>
          <w:spacing w:val="1"/>
        </w:rPr>
        <w:t xml:space="preserve"> </w:t>
      </w:r>
      <w:r w:rsidRPr="00E249B0">
        <w:t>направлены</w:t>
      </w:r>
      <w:r w:rsidRPr="00E249B0">
        <w:rPr>
          <w:spacing w:val="1"/>
        </w:rPr>
        <w:t xml:space="preserve"> </w:t>
      </w:r>
      <w:r w:rsidRPr="00E249B0">
        <w:t>на</w:t>
      </w:r>
      <w:r w:rsidRPr="00E249B0">
        <w:rPr>
          <w:spacing w:val="1"/>
        </w:rPr>
        <w:t xml:space="preserve"> </w:t>
      </w:r>
      <w:r w:rsidRPr="00E249B0">
        <w:t>повышение</w:t>
      </w:r>
      <w:r w:rsidRPr="00E249B0">
        <w:rPr>
          <w:spacing w:val="1"/>
        </w:rPr>
        <w:t xml:space="preserve"> </w:t>
      </w:r>
      <w:r w:rsidRPr="00E249B0">
        <w:t>квалификации.</w:t>
      </w:r>
      <w:r w:rsidRPr="00E249B0">
        <w:rPr>
          <w:spacing w:val="1"/>
        </w:rPr>
        <w:t xml:space="preserve"> </w:t>
      </w:r>
      <w:r w:rsidRPr="00E249B0">
        <w:t>В</w:t>
      </w:r>
      <w:r w:rsidRPr="00E249B0">
        <w:rPr>
          <w:spacing w:val="1"/>
        </w:rPr>
        <w:t xml:space="preserve"> </w:t>
      </w:r>
      <w:r w:rsidRPr="00E249B0">
        <w:t>результате</w:t>
      </w:r>
      <w:r w:rsidRPr="00E249B0">
        <w:rPr>
          <w:spacing w:val="1"/>
        </w:rPr>
        <w:t xml:space="preserve"> </w:t>
      </w:r>
      <w:r w:rsidRPr="00E249B0">
        <w:t>в</w:t>
      </w:r>
      <w:r w:rsidRPr="00E249B0">
        <w:rPr>
          <w:spacing w:val="1"/>
        </w:rPr>
        <w:t xml:space="preserve"> </w:t>
      </w:r>
      <w:r w:rsidRPr="00E249B0">
        <w:t>ОО</w:t>
      </w:r>
      <w:r w:rsidRPr="00E249B0">
        <w:rPr>
          <w:spacing w:val="1"/>
        </w:rPr>
        <w:t xml:space="preserve"> </w:t>
      </w:r>
      <w:r w:rsidRPr="00E249B0">
        <w:t>учителя устранили профдефициты при повышении квалификации</w:t>
      </w:r>
      <w:r w:rsidR="00E249B0" w:rsidRPr="00E249B0">
        <w:t xml:space="preserve">. </w:t>
      </w:r>
    </w:p>
    <w:p w:rsidR="00482C12" w:rsidRPr="00E249B0" w:rsidRDefault="00E249B0" w:rsidP="0048097E">
      <w:pPr>
        <w:pStyle w:val="a3"/>
        <w:spacing w:line="276" w:lineRule="auto"/>
        <w:ind w:left="567" w:right="100"/>
      </w:pPr>
      <w:r w:rsidRPr="00E249B0">
        <w:t xml:space="preserve">По данным мониторинга в </w:t>
      </w:r>
      <w:r w:rsidR="008D464C" w:rsidRPr="00E249B0">
        <w:t>школах есть педагогические работники,</w:t>
      </w:r>
      <w:r w:rsidR="008D464C" w:rsidRPr="00E249B0">
        <w:rPr>
          <w:spacing w:val="1"/>
        </w:rPr>
        <w:t xml:space="preserve"> </w:t>
      </w:r>
      <w:r w:rsidR="008D464C" w:rsidRPr="00E249B0">
        <w:t>которые в течение года повысили свои квалифи</w:t>
      </w:r>
      <w:r w:rsidR="007F6D3F" w:rsidRPr="00E249B0">
        <w:t>кационные категории, что в абсо</w:t>
      </w:r>
      <w:r w:rsidR="008D464C" w:rsidRPr="00E249B0">
        <w:t>лютном выражении представлено большим знач</w:t>
      </w:r>
      <w:r w:rsidR="007F6D3F" w:rsidRPr="00E249B0">
        <w:t>ением по сравнению с прошлым го</w:t>
      </w:r>
      <w:r w:rsidR="008D464C" w:rsidRPr="00E249B0">
        <w:t>дом</w:t>
      </w:r>
      <w:r w:rsidRPr="00E249B0">
        <w:t>.</w:t>
      </w:r>
    </w:p>
    <w:p w:rsidR="00482C12" w:rsidRPr="00E249B0" w:rsidRDefault="00E249B0" w:rsidP="00E249B0">
      <w:pPr>
        <w:pStyle w:val="a3"/>
        <w:spacing w:before="65" w:line="278" w:lineRule="auto"/>
        <w:ind w:left="567" w:right="101"/>
      </w:pPr>
      <w:r w:rsidRPr="00E249B0">
        <w:t xml:space="preserve">Незначительная динамика </w:t>
      </w:r>
      <w:r w:rsidR="007F6D3F" w:rsidRPr="00E249B0">
        <w:t>наблюдается по показате</w:t>
      </w:r>
      <w:r w:rsidR="008D464C" w:rsidRPr="00E249B0">
        <w:t>лю</w:t>
      </w:r>
      <w:r w:rsidR="008D464C" w:rsidRPr="00E249B0">
        <w:rPr>
          <w:spacing w:val="19"/>
        </w:rPr>
        <w:t xml:space="preserve"> </w:t>
      </w:r>
      <w:r w:rsidR="008D464C" w:rsidRPr="00E249B0">
        <w:t>участия</w:t>
      </w:r>
      <w:r w:rsidR="008D464C" w:rsidRPr="00E249B0">
        <w:rPr>
          <w:spacing w:val="18"/>
        </w:rPr>
        <w:t xml:space="preserve"> </w:t>
      </w:r>
      <w:r w:rsidR="008D464C" w:rsidRPr="00E249B0">
        <w:t>педагогических</w:t>
      </w:r>
      <w:r w:rsidR="008D464C" w:rsidRPr="00E249B0">
        <w:rPr>
          <w:spacing w:val="18"/>
        </w:rPr>
        <w:t xml:space="preserve"> </w:t>
      </w:r>
      <w:r w:rsidR="008D464C" w:rsidRPr="00E249B0">
        <w:t>работников</w:t>
      </w:r>
      <w:r w:rsidR="008D464C" w:rsidRPr="00E249B0">
        <w:rPr>
          <w:spacing w:val="15"/>
        </w:rPr>
        <w:t xml:space="preserve"> </w:t>
      </w:r>
      <w:r w:rsidR="008D464C" w:rsidRPr="00E249B0">
        <w:t>в</w:t>
      </w:r>
      <w:r w:rsidR="008D464C" w:rsidRPr="00E249B0">
        <w:rPr>
          <w:spacing w:val="17"/>
        </w:rPr>
        <w:t xml:space="preserve"> </w:t>
      </w:r>
      <w:r w:rsidR="008D464C" w:rsidRPr="00E249B0">
        <w:t>конкурсах</w:t>
      </w:r>
      <w:r w:rsidR="008D464C" w:rsidRPr="00E249B0">
        <w:rPr>
          <w:spacing w:val="16"/>
        </w:rPr>
        <w:t xml:space="preserve"> </w:t>
      </w:r>
      <w:r w:rsidR="008D464C" w:rsidRPr="00E249B0">
        <w:t>профессионального</w:t>
      </w:r>
      <w:r w:rsidR="008D464C" w:rsidRPr="00E249B0">
        <w:rPr>
          <w:spacing w:val="18"/>
        </w:rPr>
        <w:t xml:space="preserve"> </w:t>
      </w:r>
      <w:r w:rsidR="008D464C" w:rsidRPr="00E249B0">
        <w:t>мастерства</w:t>
      </w:r>
      <w:r w:rsidRPr="00E249B0">
        <w:t xml:space="preserve"> – </w:t>
      </w:r>
      <w:r w:rsidR="008D464C" w:rsidRPr="00E249B0">
        <w:t xml:space="preserve">ОО приняли участие в </w:t>
      </w:r>
      <w:r w:rsidR="008D464C" w:rsidRPr="00E249B0">
        <w:lastRenderedPageBreak/>
        <w:t>конкурсах различно</w:t>
      </w:r>
      <w:r w:rsidR="007F6D3F" w:rsidRPr="00E249B0">
        <w:t>го уровня и направленности. Про</w:t>
      </w:r>
      <w:r w:rsidR="008D464C" w:rsidRPr="00E249B0">
        <w:t>должает развиваться</w:t>
      </w:r>
      <w:r w:rsidR="008D464C" w:rsidRPr="00E249B0">
        <w:rPr>
          <w:spacing w:val="1"/>
        </w:rPr>
        <w:t xml:space="preserve"> </w:t>
      </w:r>
      <w:r w:rsidR="008D464C" w:rsidRPr="00E249B0">
        <w:t>система наставничества молодых специалистов учителей.</w:t>
      </w:r>
      <w:r w:rsidR="008D464C" w:rsidRPr="00E249B0">
        <w:rPr>
          <w:spacing w:val="1"/>
        </w:rPr>
        <w:t xml:space="preserve"> </w:t>
      </w:r>
    </w:p>
    <w:p w:rsidR="00482C12" w:rsidRDefault="008D464C" w:rsidP="0048097E">
      <w:pPr>
        <w:pStyle w:val="1"/>
        <w:spacing w:before="239"/>
        <w:ind w:left="567"/>
      </w:pPr>
      <w:r>
        <w:t>Организация</w:t>
      </w:r>
      <w:r>
        <w:rPr>
          <w:spacing w:val="-5"/>
        </w:rPr>
        <w:t xml:space="preserve"> </w:t>
      </w:r>
      <w:r>
        <w:t>адресного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ШНРО</w:t>
      </w:r>
      <w:r>
        <w:rPr>
          <w:spacing w:val="-3"/>
        </w:rPr>
        <w:t xml:space="preserve"> </w:t>
      </w:r>
    </w:p>
    <w:p w:rsidR="00482C12" w:rsidRDefault="008D464C" w:rsidP="0048097E">
      <w:pPr>
        <w:pStyle w:val="a3"/>
        <w:spacing w:before="163" w:line="276" w:lineRule="auto"/>
        <w:ind w:left="567" w:right="99"/>
      </w:pPr>
      <w:r>
        <w:t>Методическое сопровождение учителей Ш</w:t>
      </w:r>
      <w:r w:rsidR="007F6D3F">
        <w:t>НРО как правило организовано ме</w:t>
      </w:r>
      <w:r w:rsidR="002E588F">
        <w:t>тодическими службами – МОЦ и МО. М</w:t>
      </w:r>
      <w:r w:rsidR="007F6D3F">
        <w:t>етодиче</w:t>
      </w:r>
      <w:r>
        <w:t>ские службы предлагают собственный комплекс мер и мероприятий, включающий</w:t>
      </w:r>
      <w:r>
        <w:rPr>
          <w:spacing w:val="1"/>
        </w:rPr>
        <w:t xml:space="preserve"> </w:t>
      </w:r>
      <w:r>
        <w:t>мероприятия (семинары, круглые столы,</w:t>
      </w:r>
      <w:r>
        <w:rPr>
          <w:spacing w:val="1"/>
        </w:rPr>
        <w:t xml:space="preserve"> </w:t>
      </w:r>
      <w:r>
        <w:t>конкурсы, сессии, диалоговые площадки и т.п.), консультацион</w:t>
      </w:r>
      <w:r w:rsidR="007F6D3F">
        <w:t>ные, диагностиче</w:t>
      </w:r>
      <w:r>
        <w:t>ские</w:t>
      </w:r>
      <w:r>
        <w:rPr>
          <w:spacing w:val="-4"/>
        </w:rPr>
        <w:t xml:space="preserve"> </w:t>
      </w:r>
      <w:r>
        <w:t>и рефлексивные мероприятия.</w:t>
      </w:r>
    </w:p>
    <w:p w:rsidR="00482C12" w:rsidRDefault="008D464C" w:rsidP="0048097E">
      <w:pPr>
        <w:pStyle w:val="a3"/>
        <w:spacing w:before="1" w:line="276" w:lineRule="auto"/>
        <w:ind w:left="567" w:right="98"/>
      </w:pPr>
      <w:r>
        <w:t>Результаты мониторинга показывают, что с</w:t>
      </w:r>
      <w:r w:rsidR="007F6D3F">
        <w:t xml:space="preserve"> одной стороны повысилась актив</w:t>
      </w:r>
      <w:r>
        <w:t>ность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коллективов ШНРО в случае активной поддержки со стороны М</w:t>
      </w:r>
      <w:r w:rsidR="007F6D3F">
        <w:t>ОЦ: в отчетном го</w:t>
      </w:r>
      <w:r>
        <w:t xml:space="preserve">ду все школы принимали участие в вебинарах </w:t>
      </w:r>
      <w:r w:rsidR="002E588F">
        <w:t xml:space="preserve">для ШНРО. </w:t>
      </w:r>
      <w:r>
        <w:t>ОО</w:t>
      </w:r>
      <w:r>
        <w:rPr>
          <w:spacing w:val="1"/>
        </w:rPr>
        <w:t xml:space="preserve"> </w:t>
      </w:r>
      <w:r w:rsidR="002E588F">
        <w:t>принимала</w:t>
      </w:r>
      <w:r>
        <w:t xml:space="preserve"> участие в межрегиональных мероприятиях по </w:t>
      </w:r>
      <w:r w:rsidR="007F6D3F">
        <w:t>вопросам повы</w:t>
      </w:r>
      <w:r>
        <w:t xml:space="preserve">шения </w:t>
      </w:r>
      <w:r w:rsidR="002E588F">
        <w:t>качества обучения в ШНРО</w:t>
      </w:r>
      <w:r>
        <w:t xml:space="preserve">. </w:t>
      </w:r>
    </w:p>
    <w:p w:rsidR="00482C12" w:rsidRDefault="00482C12" w:rsidP="0048097E">
      <w:pPr>
        <w:pStyle w:val="a3"/>
        <w:spacing w:before="9"/>
        <w:ind w:left="567" w:firstLine="0"/>
        <w:jc w:val="left"/>
        <w:rPr>
          <w:sz w:val="13"/>
        </w:rPr>
      </w:pPr>
    </w:p>
    <w:p w:rsidR="00482C12" w:rsidRDefault="008D464C" w:rsidP="0048097E">
      <w:pPr>
        <w:pStyle w:val="1"/>
        <w:spacing w:before="89" w:line="276" w:lineRule="auto"/>
        <w:ind w:left="567" w:right="101" w:firstLine="708"/>
      </w:pPr>
      <w:r>
        <w:t xml:space="preserve">Организация участия ШНРО </w:t>
      </w:r>
      <w:r w:rsidR="007F6D3F">
        <w:t>в мероприятиях распростране</w:t>
      </w:r>
      <w:r>
        <w:t>ния,</w:t>
      </w:r>
      <w:r>
        <w:rPr>
          <w:spacing w:val="-3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эффективным педагогическим</w:t>
      </w:r>
      <w:r>
        <w:rPr>
          <w:spacing w:val="-1"/>
        </w:rPr>
        <w:t xml:space="preserve"> </w:t>
      </w:r>
      <w:r>
        <w:t>опытом</w:t>
      </w:r>
    </w:p>
    <w:p w:rsidR="00482C12" w:rsidRDefault="007F6D3F" w:rsidP="0048097E">
      <w:pPr>
        <w:pStyle w:val="a3"/>
        <w:spacing w:before="113" w:line="264" w:lineRule="auto"/>
        <w:ind w:left="567" w:right="102"/>
      </w:pPr>
      <w:r>
        <w:t>В 202</w:t>
      </w:r>
      <w:r w:rsidR="003B43CC">
        <w:t>3</w:t>
      </w:r>
      <w:r>
        <w:t>–202</w:t>
      </w:r>
      <w:r w:rsidR="003B43CC">
        <w:t>4</w:t>
      </w:r>
      <w:r w:rsidR="008D464C">
        <w:t xml:space="preserve"> учебном году в </w:t>
      </w:r>
      <w:r w:rsidR="00771482">
        <w:t>ОО участника</w:t>
      </w:r>
      <w:r w:rsidR="008D464C">
        <w:rPr>
          <w:spacing w:val="1"/>
        </w:rPr>
        <w:t xml:space="preserve"> </w:t>
      </w:r>
      <w:r w:rsidR="00771482">
        <w:t xml:space="preserve">проекта </w:t>
      </w:r>
      <w:r w:rsidR="008D464C">
        <w:t xml:space="preserve">было организовано выявление </w:t>
      </w:r>
      <w:r>
        <w:t>и обобщение эффективного педаго</w:t>
      </w:r>
      <w:r w:rsidR="008D464C">
        <w:t xml:space="preserve">гического опыта. Представление опыта проходит </w:t>
      </w:r>
      <w:r>
        <w:t>на мероприятиях различного уров</w:t>
      </w:r>
      <w:r w:rsidR="008D464C">
        <w:t>ня: семинары, конференции и другие мероприятия всероссийского, международного</w:t>
      </w:r>
      <w:r w:rsidR="008D464C">
        <w:rPr>
          <w:spacing w:val="1"/>
        </w:rPr>
        <w:t xml:space="preserve"> </w:t>
      </w:r>
      <w:r w:rsidR="008D464C">
        <w:t>уровня.</w:t>
      </w:r>
    </w:p>
    <w:p w:rsidR="00482C12" w:rsidRDefault="008D464C" w:rsidP="00771482">
      <w:pPr>
        <w:pStyle w:val="a3"/>
        <w:spacing w:before="1" w:line="264" w:lineRule="auto"/>
        <w:ind w:left="567" w:right="98"/>
      </w:pPr>
      <w:r>
        <w:t>Можно говорить о повышении активнос</w:t>
      </w:r>
      <w:r w:rsidR="007F6D3F">
        <w:t>ти участия педагогов ШНРО в про</w:t>
      </w:r>
      <w:r>
        <w:t xml:space="preserve">фессиональных конкурсах в отчетном периоде. </w:t>
      </w:r>
      <w:r w:rsidR="007F6D3F">
        <w:t>В профессиональных конкурсах му</w:t>
      </w:r>
      <w:r>
        <w:t>ниципального и регионального уровней, а такж</w:t>
      </w:r>
      <w:r w:rsidR="007F6D3F">
        <w:t>е проводимых педагогическими ин</w:t>
      </w:r>
      <w:r>
        <w:t>тернет-платформами</w:t>
      </w:r>
      <w:r w:rsidR="00771482">
        <w:t>, приняли участие педагоги из 1</w:t>
      </w:r>
      <w:r>
        <w:t xml:space="preserve"> школ</w:t>
      </w:r>
      <w:r w:rsidR="00771482">
        <w:t>ы</w:t>
      </w:r>
      <w:r>
        <w:t>, среди них есть</w:t>
      </w:r>
      <w:r>
        <w:rPr>
          <w:spacing w:val="1"/>
        </w:rPr>
        <w:t xml:space="preserve"> </w:t>
      </w:r>
      <w:r>
        <w:t>призеры</w:t>
      </w:r>
      <w:r>
        <w:rPr>
          <w:spacing w:val="-4"/>
        </w:rPr>
        <w:t xml:space="preserve"> </w:t>
      </w:r>
      <w:r>
        <w:t>и победители.</w:t>
      </w:r>
    </w:p>
    <w:p w:rsidR="00482C12" w:rsidRDefault="008D464C" w:rsidP="0048097E">
      <w:pPr>
        <w:pStyle w:val="1"/>
        <w:spacing w:before="246"/>
        <w:ind w:left="567"/>
      </w:pPr>
      <w:r>
        <w:t>Результативность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482C12" w:rsidRDefault="008D464C" w:rsidP="0048097E">
      <w:pPr>
        <w:pStyle w:val="a3"/>
        <w:spacing w:before="162" w:line="264" w:lineRule="auto"/>
        <w:ind w:left="567" w:right="98"/>
      </w:pPr>
      <w:r>
        <w:t>Школы, деятельность которых подвергалась анализу, участвуют в реализации</w:t>
      </w:r>
      <w:r>
        <w:rPr>
          <w:spacing w:val="1"/>
        </w:rPr>
        <w:t xml:space="preserve"> </w:t>
      </w:r>
      <w:r>
        <w:t>программ повышения качества образования в течение одного учебного года</w:t>
      </w:r>
      <w:r w:rsidR="00771482">
        <w:t>.</w:t>
      </w:r>
    </w:p>
    <w:p w:rsidR="00482C12" w:rsidRDefault="00771482" w:rsidP="0048097E">
      <w:pPr>
        <w:pStyle w:val="a3"/>
        <w:spacing w:line="264" w:lineRule="auto"/>
        <w:ind w:left="567" w:right="101"/>
      </w:pPr>
      <w:r>
        <w:t xml:space="preserve">Обучающиеся всех </w:t>
      </w:r>
      <w:r w:rsidR="008D464C">
        <w:t>образовательных организаций принимают участие</w:t>
      </w:r>
      <w:r w:rsidR="008D464C">
        <w:rPr>
          <w:spacing w:val="1"/>
        </w:rPr>
        <w:t xml:space="preserve"> </w:t>
      </w:r>
      <w:r w:rsidR="008D464C">
        <w:t>в</w:t>
      </w:r>
      <w:r w:rsidR="008D464C">
        <w:rPr>
          <w:spacing w:val="1"/>
        </w:rPr>
        <w:t xml:space="preserve"> </w:t>
      </w:r>
      <w:r w:rsidR="008D464C">
        <w:t>конкурсах, олимпиадах, соревнованиях и других мероприятиях различного уровня.</w:t>
      </w:r>
      <w:r w:rsidR="008D464C">
        <w:rPr>
          <w:spacing w:val="1"/>
        </w:rPr>
        <w:t xml:space="preserve"> </w:t>
      </w:r>
      <w:r w:rsidR="008D464C">
        <w:t>Отмечен рост участников Всероссийской олимпиады школьн</w:t>
      </w:r>
      <w:r>
        <w:t>иков (школьного, му</w:t>
      </w:r>
      <w:r w:rsidR="008D464C">
        <w:t>ниц</w:t>
      </w:r>
      <w:r>
        <w:t>ипального этапа)</w:t>
      </w:r>
      <w:r w:rsidR="008D464C">
        <w:t xml:space="preserve">. </w:t>
      </w:r>
    </w:p>
    <w:p w:rsidR="00482C12" w:rsidRDefault="008D464C" w:rsidP="0048097E">
      <w:pPr>
        <w:pStyle w:val="a3"/>
        <w:spacing w:before="1" w:line="264" w:lineRule="auto"/>
        <w:ind w:left="567" w:right="98"/>
      </w:pPr>
      <w:r>
        <w:t>Как и в прошлый отчетный период, выявляется зависимость роста предметных</w:t>
      </w:r>
      <w:r>
        <w:rPr>
          <w:spacing w:val="-67"/>
        </w:rPr>
        <w:t xml:space="preserve"> </w:t>
      </w:r>
      <w:r>
        <w:t>и других интеллектуальных результатов школь</w:t>
      </w:r>
      <w:r w:rsidR="00771482">
        <w:t>ников и организации школой инди</w:t>
      </w:r>
      <w:r>
        <w:t>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траекторий.</w:t>
      </w:r>
    </w:p>
    <w:p w:rsidR="00482C12" w:rsidRDefault="008D464C" w:rsidP="0048097E">
      <w:pPr>
        <w:pStyle w:val="a3"/>
        <w:spacing w:before="2" w:line="264" w:lineRule="auto"/>
        <w:ind w:left="567" w:right="100"/>
      </w:pPr>
      <w:r>
        <w:t>Положительная динамика результатов обучающихся ШНРО с 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говорит о том, что акцент на индивидуализацию и повышение учебной мотивации</w:t>
      </w:r>
      <w:r>
        <w:rPr>
          <w:spacing w:val="1"/>
        </w:rPr>
        <w:t xml:space="preserve"> </w:t>
      </w:r>
      <w:r>
        <w:t>является действенным способом повышения резул</w:t>
      </w:r>
      <w:r w:rsidR="00771482">
        <w:t xml:space="preserve">ьтатов обучения. </w:t>
      </w:r>
    </w:p>
    <w:p w:rsidR="0048097E" w:rsidRDefault="0048097E" w:rsidP="0048097E">
      <w:pPr>
        <w:pStyle w:val="1"/>
        <w:spacing w:before="70"/>
        <w:ind w:left="567"/>
      </w:pPr>
    </w:p>
    <w:p w:rsidR="00482C12" w:rsidRDefault="008D464C" w:rsidP="0048097E">
      <w:pPr>
        <w:pStyle w:val="1"/>
        <w:spacing w:before="70"/>
        <w:ind w:left="567"/>
      </w:pPr>
      <w:r>
        <w:t>Организация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482C12" w:rsidRDefault="008D464C" w:rsidP="0048097E">
      <w:pPr>
        <w:pStyle w:val="a3"/>
        <w:spacing w:before="165" w:line="276" w:lineRule="auto"/>
        <w:ind w:left="567" w:right="101"/>
      </w:pPr>
      <w:r>
        <w:t>Вовлечение в проектную деятельность всех уча</w:t>
      </w:r>
      <w:r w:rsidR="00561BEF">
        <w:t>стников образовательных от</w:t>
      </w:r>
      <w:r>
        <w:t>ношений – учащихся, учителей, родителей – поз</w:t>
      </w:r>
      <w:r w:rsidR="00561BEF">
        <w:t>воляет повысить мотивацию обуче</w:t>
      </w:r>
      <w:r>
        <w:t>ния школьников. Социальные проекты, органи</w:t>
      </w:r>
      <w:r w:rsidR="00561BEF">
        <w:t>зованные школой, являются значи</w:t>
      </w:r>
      <w:r>
        <w:t>мыми</w:t>
      </w:r>
      <w:r>
        <w:rPr>
          <w:spacing w:val="-1"/>
        </w:rPr>
        <w:t xml:space="preserve"> </w:t>
      </w:r>
      <w:r>
        <w:t>мероприятиями для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социального окружения</w:t>
      </w:r>
      <w:r>
        <w:rPr>
          <w:spacing w:val="3"/>
        </w:rPr>
        <w:t xml:space="preserve"> </w:t>
      </w:r>
      <w:r>
        <w:t>школы.</w:t>
      </w:r>
    </w:p>
    <w:p w:rsidR="00482C12" w:rsidRDefault="008D464C" w:rsidP="0048097E">
      <w:pPr>
        <w:pStyle w:val="a3"/>
        <w:spacing w:line="276" w:lineRule="auto"/>
        <w:ind w:left="567" w:right="107"/>
      </w:pPr>
      <w:r>
        <w:t>В нынешнем отчетн</w:t>
      </w:r>
      <w:r w:rsidR="00561BEF">
        <w:t xml:space="preserve">ом периоде в образовательной организации </w:t>
      </w:r>
      <w:r>
        <w:t>отмечено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771482">
        <w:rPr>
          <w:spacing w:val="1"/>
        </w:rPr>
        <w:t xml:space="preserve">достаточное количество </w:t>
      </w:r>
      <w:r w:rsidR="00561BEF">
        <w:t>обучающихся.</w:t>
      </w:r>
    </w:p>
    <w:p w:rsidR="00482C12" w:rsidRDefault="008D464C" w:rsidP="0048097E">
      <w:pPr>
        <w:pStyle w:val="a3"/>
        <w:spacing w:line="276" w:lineRule="auto"/>
        <w:ind w:left="567" w:right="103"/>
      </w:pPr>
      <w:r>
        <w:t>Вовлечение родителей в активную школьную жизнь способствует росту</w:t>
      </w:r>
      <w:r w:rsidR="00771482">
        <w:t xml:space="preserve"> моти</w:t>
      </w:r>
      <w:r>
        <w:t>вации детей к обучению, и как следствие, росту о</w:t>
      </w:r>
      <w:r w:rsidR="00771482">
        <w:t>бразовательных результатов. 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вовлечено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родителей</w:t>
      </w:r>
      <w:r w:rsidR="00771482">
        <w:t>.</w:t>
      </w:r>
      <w:r>
        <w:t xml:space="preserve"> </w:t>
      </w:r>
    </w:p>
    <w:p w:rsidR="00CB13A7" w:rsidRPr="003F4095" w:rsidRDefault="00CB13A7" w:rsidP="00CB13A7">
      <w:pPr>
        <w:pStyle w:val="1"/>
        <w:spacing w:before="1"/>
        <w:ind w:left="567" w:right="92"/>
      </w:pPr>
    </w:p>
    <w:p w:rsidR="00CB13A7" w:rsidRPr="003F4095" w:rsidRDefault="00CB13A7" w:rsidP="00CB13A7">
      <w:pPr>
        <w:pStyle w:val="1"/>
        <w:spacing w:before="1"/>
        <w:ind w:left="567" w:right="92"/>
      </w:pPr>
    </w:p>
    <w:p w:rsidR="00482C12" w:rsidRDefault="008D464C" w:rsidP="00CB13A7">
      <w:pPr>
        <w:pStyle w:val="1"/>
        <w:spacing w:before="1"/>
        <w:ind w:left="567" w:right="92"/>
        <w:jc w:val="center"/>
      </w:pPr>
      <w:r>
        <w:t>Раздел</w:t>
      </w:r>
      <w:r>
        <w:rPr>
          <w:spacing w:val="-4"/>
        </w:rPr>
        <w:t xml:space="preserve"> </w:t>
      </w:r>
      <w:r w:rsidR="000478D6">
        <w:rPr>
          <w:spacing w:val="-4"/>
        </w:rPr>
        <w:t>3</w:t>
      </w:r>
      <w:bookmarkStart w:id="0" w:name="_GoBack"/>
      <w:bookmarkEnd w:id="0"/>
      <w:r>
        <w:t>.</w:t>
      </w:r>
      <w:r>
        <w:rPr>
          <w:spacing w:val="-2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адресные</w:t>
      </w:r>
      <w:r>
        <w:rPr>
          <w:spacing w:val="-1"/>
        </w:rPr>
        <w:t xml:space="preserve"> </w:t>
      </w:r>
      <w:r>
        <w:t>рекомендации</w:t>
      </w:r>
    </w:p>
    <w:p w:rsidR="00482C12" w:rsidRDefault="00482C12" w:rsidP="0048097E">
      <w:pPr>
        <w:pStyle w:val="a3"/>
        <w:spacing w:before="3"/>
        <w:ind w:left="567" w:firstLine="0"/>
        <w:jc w:val="left"/>
        <w:rPr>
          <w:b/>
          <w:sz w:val="36"/>
        </w:rPr>
      </w:pPr>
    </w:p>
    <w:p w:rsidR="00482C12" w:rsidRDefault="008D464C" w:rsidP="0048097E">
      <w:pPr>
        <w:ind w:left="567"/>
        <w:rPr>
          <w:b/>
          <w:sz w:val="28"/>
        </w:rPr>
      </w:pPr>
      <w:r>
        <w:rPr>
          <w:b/>
          <w:sz w:val="28"/>
        </w:rPr>
        <w:t>Выводы</w:t>
      </w:r>
    </w:p>
    <w:p w:rsidR="00482C12" w:rsidRPr="00070FF4" w:rsidRDefault="008D464C" w:rsidP="00070FF4">
      <w:pPr>
        <w:pStyle w:val="a3"/>
        <w:spacing w:before="43" w:line="276" w:lineRule="auto"/>
        <w:ind w:left="567" w:right="100"/>
      </w:pPr>
      <w:r>
        <w:t>По итогам проведенного мониторин</w:t>
      </w:r>
      <w:r w:rsidR="00561BEF">
        <w:t>га функционирования ШНРО</w:t>
      </w:r>
      <w:r>
        <w:t xml:space="preserve"> и</w:t>
      </w:r>
      <w:r>
        <w:rPr>
          <w:spacing w:val="-67"/>
        </w:rPr>
        <w:t xml:space="preserve"> </w:t>
      </w:r>
      <w:r>
        <w:t>их адресн</w:t>
      </w:r>
      <w:r w:rsidR="00561BEF">
        <w:t>ого сопровождения в течение 202</w:t>
      </w:r>
      <w:r w:rsidR="003B43CC">
        <w:t>3</w:t>
      </w:r>
      <w:r w:rsidR="00561BEF">
        <w:t>–202</w:t>
      </w:r>
      <w:r w:rsidR="003B43CC">
        <w:t>4</w:t>
      </w:r>
      <w:r>
        <w:t xml:space="preserve"> учебного года можно формулировать</w:t>
      </w:r>
      <w:r>
        <w:rPr>
          <w:spacing w:val="-3"/>
        </w:rPr>
        <w:t xml:space="preserve"> </w:t>
      </w:r>
      <w:r>
        <w:t>следующие выводы:</w:t>
      </w:r>
    </w:p>
    <w:p w:rsidR="00482C12" w:rsidRDefault="008D464C" w:rsidP="0048097E">
      <w:pPr>
        <w:pStyle w:val="a3"/>
        <w:spacing w:before="65" w:line="276" w:lineRule="auto"/>
        <w:ind w:left="567" w:right="104"/>
      </w:pPr>
      <w:r>
        <w:t>В целом можно констатировать реализацию всех ключевых мероприятий</w:t>
      </w:r>
      <w:r>
        <w:rPr>
          <w:spacing w:val="1"/>
        </w:rPr>
        <w:t xml:space="preserve"> </w:t>
      </w:r>
      <w:r>
        <w:t>дорожной карты; в работе муниципальных о</w:t>
      </w:r>
      <w:r w:rsidR="00561BEF">
        <w:t xml:space="preserve">бразовательных центров </w:t>
      </w:r>
      <w:r>
        <w:t>по сопровождению школ с низкими результатами обучения присутствовали</w:t>
      </w:r>
      <w:r>
        <w:rPr>
          <w:spacing w:val="1"/>
        </w:rPr>
        <w:t xml:space="preserve"> </w:t>
      </w:r>
      <w:r>
        <w:t>все традиционные методические мероприятия и форматы взаимодействия: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 квалификации, мастер-классы, панорамы</w:t>
      </w:r>
      <w:r>
        <w:rPr>
          <w:spacing w:val="1"/>
        </w:rPr>
        <w:t xml:space="preserve"> </w:t>
      </w:r>
      <w:r w:rsidR="0048097E">
        <w:t>педагогического опыта, му</w:t>
      </w:r>
      <w:r>
        <w:t>ниципальные банки педагогических практик, з</w:t>
      </w:r>
      <w:r w:rsidR="0048097E">
        <w:t>аседания муниципальных методиче</w:t>
      </w:r>
      <w:r>
        <w:t>ских</w:t>
      </w:r>
      <w:r>
        <w:rPr>
          <w:spacing w:val="-2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ШНРО,</w:t>
      </w:r>
      <w:r>
        <w:rPr>
          <w:spacing w:val="-3"/>
        </w:rPr>
        <w:t xml:space="preserve"> </w:t>
      </w:r>
      <w:r>
        <w:t>взаимопосещения уроков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мероприятий.</w:t>
      </w:r>
    </w:p>
    <w:p w:rsidR="00482C12" w:rsidRDefault="008D464C" w:rsidP="0048097E">
      <w:pPr>
        <w:pStyle w:val="a3"/>
        <w:spacing w:line="276" w:lineRule="auto"/>
        <w:ind w:left="567" w:right="99"/>
      </w:pPr>
      <w:r>
        <w:t>На институциональном уровне обобщенно прослеживается це</w:t>
      </w:r>
      <w:r w:rsidR="0048097E">
        <w:t>лостная «цепоч</w:t>
      </w:r>
      <w:r>
        <w:t>ка» деятельности школ по выходу из неблагоприя</w:t>
      </w:r>
      <w:r w:rsidR="0048097E">
        <w:t>тной (кризисной) ситуации: выяв</w:t>
      </w:r>
      <w:r>
        <w:t>ление причин низких образовательных результатов – разработка комплекса мер или</w:t>
      </w:r>
      <w:r>
        <w:rPr>
          <w:spacing w:val="1"/>
        </w:rPr>
        <w:t xml:space="preserve"> </w:t>
      </w:r>
      <w:r>
        <w:t>мероприятий по их преодолению (разработка п</w:t>
      </w:r>
      <w:r w:rsidR="0048097E">
        <w:t>рограммы перехода школы в эффек</w:t>
      </w:r>
      <w:r>
        <w:t>тивный режим функционирования) – реализация мероприятий программы – анализ</w:t>
      </w:r>
      <w:r>
        <w:rPr>
          <w:spacing w:val="1"/>
        </w:rPr>
        <w:t xml:space="preserve"> </w:t>
      </w:r>
      <w:r>
        <w:t xml:space="preserve">эффективности деятельности и управленческие выводы. </w:t>
      </w:r>
    </w:p>
    <w:p w:rsidR="00482C12" w:rsidRDefault="008D464C" w:rsidP="0048097E">
      <w:pPr>
        <w:pStyle w:val="a3"/>
        <w:spacing w:before="3" w:line="276" w:lineRule="auto"/>
        <w:ind w:left="567" w:right="101"/>
      </w:pPr>
      <w:r>
        <w:t>В деятельности ОО четко прослеживается использование</w:t>
      </w:r>
      <w:r>
        <w:rPr>
          <w:spacing w:val="1"/>
        </w:rPr>
        <w:t xml:space="preserve"> </w:t>
      </w:r>
      <w:r w:rsidR="0048097E">
        <w:t>стандартных мето</w:t>
      </w:r>
      <w:r>
        <w:t xml:space="preserve">дов организации деятельности: посещение уроков </w:t>
      </w:r>
      <w:r w:rsidR="0048097E">
        <w:t>и иных мероприятий, отчеты о ре</w:t>
      </w:r>
      <w:r>
        <w:t>зультатах оценочных процедур, заседания, методические семинары, педагогические</w:t>
      </w:r>
      <w:r>
        <w:rPr>
          <w:spacing w:val="1"/>
        </w:rPr>
        <w:t xml:space="preserve"> </w:t>
      </w:r>
      <w:r w:rsidR="00561BEF">
        <w:t>советы и совещания.</w:t>
      </w:r>
    </w:p>
    <w:p w:rsidR="00482C12" w:rsidRDefault="008D464C" w:rsidP="0048097E">
      <w:pPr>
        <w:pStyle w:val="a3"/>
        <w:spacing w:line="276" w:lineRule="auto"/>
        <w:ind w:left="567" w:right="101"/>
      </w:pPr>
      <w:r>
        <w:t>По блоку, связанному с организацией соп</w:t>
      </w:r>
      <w:r w:rsidR="0048097E">
        <w:t>ровождения школ необходимо выде</w:t>
      </w:r>
      <w:r>
        <w:t>лить следующее:</w:t>
      </w:r>
      <w:r>
        <w:rPr>
          <w:spacing w:val="1"/>
        </w:rPr>
        <w:t xml:space="preserve"> </w:t>
      </w:r>
      <w:r>
        <w:t>мероприятия по методическому сопровождению ориентированы</w:t>
      </w:r>
      <w:r>
        <w:rPr>
          <w:spacing w:val="1"/>
        </w:rPr>
        <w:t xml:space="preserve"> </w:t>
      </w:r>
      <w:r>
        <w:t>либо на группу школ</w:t>
      </w:r>
      <w:r>
        <w:rPr>
          <w:spacing w:val="1"/>
        </w:rPr>
        <w:t xml:space="preserve"> </w:t>
      </w:r>
      <w:r>
        <w:t xml:space="preserve">в целом, либо на отдельную целевую группу </w:t>
      </w: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(учителя-предметники,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</w:p>
    <w:p w:rsidR="00482C12" w:rsidRDefault="008D464C" w:rsidP="0048097E">
      <w:pPr>
        <w:pStyle w:val="a3"/>
        <w:spacing w:before="1" w:line="276" w:lineRule="auto"/>
        <w:ind w:left="567" w:right="103"/>
      </w:pPr>
      <w:r>
        <w:t>Целесообразно акцентировать вн</w:t>
      </w:r>
      <w:r w:rsidR="00561BEF">
        <w:t xml:space="preserve">имание на данных участия ШНРО </w:t>
      </w:r>
      <w:r>
        <w:t>в</w:t>
      </w:r>
      <w:r>
        <w:rPr>
          <w:spacing w:val="28"/>
        </w:rPr>
        <w:t xml:space="preserve"> </w:t>
      </w:r>
      <w:r>
        <w:t>мероприятиях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распространению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обмену</w:t>
      </w:r>
      <w:r>
        <w:rPr>
          <w:spacing w:val="25"/>
        </w:rPr>
        <w:t xml:space="preserve"> </w:t>
      </w:r>
      <w:r>
        <w:t>опытом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 w:rsidR="0048097E">
        <w:t>регио</w:t>
      </w:r>
      <w:r>
        <w:t>нальном и муниципальном уро</w:t>
      </w:r>
      <w:r w:rsidR="00561BEF">
        <w:t>вне</w:t>
      </w:r>
      <w:r>
        <w:t xml:space="preserve">. </w:t>
      </w:r>
    </w:p>
    <w:p w:rsidR="00482C12" w:rsidRPr="00CB13A7" w:rsidRDefault="008D464C" w:rsidP="00CB13A7">
      <w:pPr>
        <w:pStyle w:val="a3"/>
        <w:spacing w:before="2" w:line="276" w:lineRule="auto"/>
        <w:ind w:left="567" w:right="101"/>
      </w:pPr>
      <w:r>
        <w:t xml:space="preserve">В целом по итогам реализации </w:t>
      </w:r>
      <w:r w:rsidR="00561BEF">
        <w:t xml:space="preserve">проекта по сопровождению ШНРО </w:t>
      </w:r>
      <w:r>
        <w:t>отмечается положительная динамика результат</w:t>
      </w:r>
      <w:r w:rsidR="0048097E">
        <w:t>ов обучающихся. Однако необходи</w:t>
      </w:r>
      <w:r>
        <w:t>мо сделать поправки на то, что период учебного</w:t>
      </w:r>
      <w:r w:rsidR="0048097E">
        <w:t xml:space="preserve"> года, выделенный на сопровожден</w:t>
      </w:r>
      <w:r>
        <w:t>ие образовательных организаций недостаточнее для формулировки объективных</w:t>
      </w:r>
      <w:r>
        <w:rPr>
          <w:spacing w:val="1"/>
        </w:rPr>
        <w:t xml:space="preserve"> </w:t>
      </w:r>
      <w:r>
        <w:t>выводов об эффективности всего комплекса ме</w:t>
      </w:r>
      <w:r w:rsidR="00CB13A7">
        <w:t>роприятий.</w:t>
      </w:r>
    </w:p>
    <w:p w:rsidR="00482C12" w:rsidRDefault="008D464C" w:rsidP="0048097E">
      <w:pPr>
        <w:pStyle w:val="1"/>
        <w:ind w:left="567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</w:p>
    <w:p w:rsidR="00482C12" w:rsidRDefault="008D464C" w:rsidP="0048097E">
      <w:pPr>
        <w:pStyle w:val="2"/>
        <w:spacing w:before="72" w:line="271" w:lineRule="auto"/>
        <w:ind w:left="567" w:right="109" w:firstLine="708"/>
        <w:rPr>
          <w:b w:val="0"/>
        </w:rPr>
      </w:pPr>
      <w:r>
        <w:t>Органам местного самоуправления, осуществляющим управление в сфере</w:t>
      </w:r>
      <w:r>
        <w:rPr>
          <w:spacing w:val="1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482C12" w:rsidRDefault="008D464C" w:rsidP="0048097E">
      <w:pPr>
        <w:pStyle w:val="a5"/>
        <w:numPr>
          <w:ilvl w:val="0"/>
          <w:numId w:val="9"/>
        </w:numPr>
        <w:tabs>
          <w:tab w:val="left" w:pos="1093"/>
        </w:tabs>
        <w:spacing w:before="7" w:line="276" w:lineRule="auto"/>
        <w:ind w:left="567" w:right="101" w:firstLine="708"/>
        <w:rPr>
          <w:sz w:val="28"/>
        </w:rPr>
      </w:pPr>
      <w:r>
        <w:rPr>
          <w:sz w:val="28"/>
        </w:rPr>
        <w:t>актуализировать муниципальные програ</w:t>
      </w:r>
      <w:r w:rsidR="0048097E">
        <w:rPr>
          <w:sz w:val="28"/>
        </w:rPr>
        <w:t>ммы (дорожные карты) по сопро</w:t>
      </w:r>
      <w:r w:rsidR="00561BEF">
        <w:rPr>
          <w:sz w:val="28"/>
        </w:rPr>
        <w:t>вождению ШНРО</w:t>
      </w:r>
      <w:r>
        <w:rPr>
          <w:sz w:val="28"/>
        </w:rPr>
        <w:t xml:space="preserve">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</w:t>
      </w:r>
      <w:r w:rsidR="0048097E">
        <w:rPr>
          <w:sz w:val="28"/>
        </w:rPr>
        <w:t>и активных форм работы со школа</w:t>
      </w:r>
      <w:r>
        <w:rPr>
          <w:sz w:val="28"/>
        </w:rPr>
        <w:t>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учитывающих адресные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запросы и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2"/>
          <w:sz w:val="28"/>
        </w:rPr>
        <w:t xml:space="preserve"> </w:t>
      </w:r>
      <w:r>
        <w:rPr>
          <w:sz w:val="28"/>
        </w:rPr>
        <w:t>зоны;</w:t>
      </w:r>
    </w:p>
    <w:p w:rsidR="00482C12" w:rsidRDefault="008D464C" w:rsidP="0048097E">
      <w:pPr>
        <w:pStyle w:val="a5"/>
        <w:numPr>
          <w:ilvl w:val="0"/>
          <w:numId w:val="9"/>
        </w:numPr>
        <w:tabs>
          <w:tab w:val="left" w:pos="1042"/>
        </w:tabs>
        <w:spacing w:line="276" w:lineRule="auto"/>
        <w:ind w:left="567" w:right="100" w:firstLine="708"/>
        <w:rPr>
          <w:sz w:val="28"/>
        </w:rPr>
      </w:pPr>
      <w:r>
        <w:rPr>
          <w:sz w:val="28"/>
        </w:rPr>
        <w:t>обеспечить реализацию комплекса орган</w:t>
      </w:r>
      <w:r w:rsidR="0048097E">
        <w:rPr>
          <w:sz w:val="28"/>
        </w:rPr>
        <w:t>изационно-методических мероприя</w:t>
      </w:r>
      <w:r>
        <w:rPr>
          <w:sz w:val="28"/>
        </w:rPr>
        <w:t>тий для образовательных организаций зоны риск</w:t>
      </w:r>
      <w:r w:rsidR="0048097E">
        <w:rPr>
          <w:sz w:val="28"/>
        </w:rPr>
        <w:t>а с целью предупреждения перехо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кластеры</w:t>
      </w:r>
      <w:r>
        <w:rPr>
          <w:spacing w:val="-3"/>
          <w:sz w:val="28"/>
        </w:rPr>
        <w:t xml:space="preserve"> </w:t>
      </w:r>
      <w:r>
        <w:rPr>
          <w:sz w:val="28"/>
        </w:rPr>
        <w:t>ШНРО;</w:t>
      </w:r>
    </w:p>
    <w:p w:rsidR="00482C12" w:rsidRDefault="008D464C" w:rsidP="00561BEF">
      <w:pPr>
        <w:pStyle w:val="a3"/>
        <w:spacing w:before="1" w:line="276" w:lineRule="auto"/>
        <w:ind w:left="567" w:right="105"/>
      </w:pPr>
      <w:r>
        <w:t xml:space="preserve">− </w:t>
      </w:r>
      <w:r w:rsidR="00561BEF">
        <w:t>обеспечить поддержку ШНРО, показавших стабильную положи</w:t>
      </w:r>
      <w:r>
        <w:t>тельную</w:t>
      </w:r>
      <w:r>
        <w:rPr>
          <w:spacing w:val="-2"/>
        </w:rPr>
        <w:t xml:space="preserve"> </w:t>
      </w:r>
      <w:r>
        <w:t>динамику;</w:t>
      </w:r>
    </w:p>
    <w:p w:rsidR="00482C12" w:rsidRPr="00561BEF" w:rsidRDefault="008D464C" w:rsidP="00561BEF">
      <w:pPr>
        <w:pStyle w:val="a5"/>
        <w:numPr>
          <w:ilvl w:val="0"/>
          <w:numId w:val="9"/>
        </w:numPr>
        <w:tabs>
          <w:tab w:val="left" w:pos="1083"/>
        </w:tabs>
        <w:spacing w:line="276" w:lineRule="auto"/>
        <w:ind w:left="567" w:right="101" w:firstLine="708"/>
        <w:rPr>
          <w:sz w:val="28"/>
        </w:rPr>
      </w:pPr>
      <w:r>
        <w:rPr>
          <w:sz w:val="28"/>
        </w:rPr>
        <w:t>повысить уровень организации и контроля качества реализации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повышения качества обучения в ШНРО </w:t>
      </w:r>
      <w:r w:rsidR="00561BEF">
        <w:rPr>
          <w:sz w:val="28"/>
        </w:rPr>
        <w:t>с целью достижения положи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 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 школ</w:t>
      </w:r>
      <w:r w:rsidR="00561BEF">
        <w:rPr>
          <w:sz w:val="28"/>
        </w:rPr>
        <w:t>ы</w:t>
      </w:r>
      <w:r>
        <w:rPr>
          <w:sz w:val="28"/>
        </w:rPr>
        <w:t>;</w:t>
      </w:r>
    </w:p>
    <w:p w:rsidR="00482C12" w:rsidRPr="00561BEF" w:rsidRDefault="008D464C" w:rsidP="00561BEF">
      <w:pPr>
        <w:pStyle w:val="a3"/>
        <w:spacing w:line="276" w:lineRule="auto"/>
        <w:ind w:left="567" w:right="100"/>
      </w:pPr>
      <w:r>
        <w:t>− обеспечить выявление эффективных муниципальных практик организации</w:t>
      </w:r>
      <w:r>
        <w:rPr>
          <w:spacing w:val="1"/>
        </w:rPr>
        <w:t xml:space="preserve"> </w:t>
      </w:r>
      <w:r>
        <w:t>наставничеств</w:t>
      </w:r>
      <w:r w:rsidR="00561BEF">
        <w:t>а по модели «учитель − учитель».</w:t>
      </w:r>
    </w:p>
    <w:p w:rsidR="00482C12" w:rsidRDefault="008D464C" w:rsidP="0048097E">
      <w:pPr>
        <w:pStyle w:val="2"/>
        <w:ind w:left="567"/>
        <w:rPr>
          <w:b w:val="0"/>
          <w:i w:val="0"/>
        </w:rPr>
      </w:pPr>
      <w:r>
        <w:t>Образовательным</w:t>
      </w:r>
      <w:r>
        <w:rPr>
          <w:spacing w:val="-6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ШНРО</w:t>
      </w:r>
      <w:r>
        <w:rPr>
          <w:b w:val="0"/>
          <w:i w:val="0"/>
        </w:rPr>
        <w:t>:</w:t>
      </w:r>
    </w:p>
    <w:p w:rsidR="00482C12" w:rsidRDefault="008D464C" w:rsidP="0048097E">
      <w:pPr>
        <w:pStyle w:val="a3"/>
        <w:spacing w:before="48" w:line="276" w:lineRule="auto"/>
        <w:ind w:left="567" w:right="101"/>
      </w:pPr>
      <w:r>
        <w:t>− внести коррективы и актуализировать пр</w:t>
      </w:r>
      <w:r w:rsidR="0048097E">
        <w:t>ограмм повышения качества обуче</w:t>
      </w:r>
      <w:r>
        <w:t>ния, в том числе разработать внутренние измерим</w:t>
      </w:r>
      <w:r w:rsidR="0048097E">
        <w:t>ые показатели эффективности дея</w:t>
      </w:r>
      <w:r>
        <w:t>тельности</w:t>
      </w:r>
      <w:r>
        <w:rPr>
          <w:spacing w:val="-1"/>
        </w:rPr>
        <w:t xml:space="preserve"> </w:t>
      </w:r>
      <w:r>
        <w:t>школы;</w:t>
      </w:r>
    </w:p>
    <w:p w:rsidR="00482C12" w:rsidRDefault="008D464C" w:rsidP="0048097E">
      <w:pPr>
        <w:pStyle w:val="a3"/>
        <w:spacing w:line="276" w:lineRule="auto"/>
        <w:ind w:left="567" w:right="101"/>
      </w:pPr>
      <w:r>
        <w:t xml:space="preserve">− актуализировать работу по выявлению </w:t>
      </w:r>
      <w:r w:rsidR="0048097E">
        <w:t>профессиональных дефицитов педа</w:t>
      </w:r>
      <w:r>
        <w:t>гогических</w:t>
      </w:r>
      <w:r>
        <w:rPr>
          <w:spacing w:val="14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запросов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оказание</w:t>
      </w:r>
      <w:r>
        <w:rPr>
          <w:spacing w:val="13"/>
        </w:rPr>
        <w:t xml:space="preserve"> </w:t>
      </w:r>
      <w:r>
        <w:t>адресной</w:t>
      </w:r>
      <w:r>
        <w:rPr>
          <w:spacing w:val="15"/>
        </w:rPr>
        <w:t xml:space="preserve"> </w:t>
      </w:r>
      <w:r>
        <w:t>поддержки</w:t>
      </w:r>
      <w:r w:rsidR="00561BEF">
        <w:t>,</w:t>
      </w:r>
      <w:r>
        <w:rPr>
          <w:spacing w:val="-68"/>
        </w:rPr>
        <w:t xml:space="preserve"> </w:t>
      </w:r>
      <w:r w:rsidR="00561BEF">
        <w:rPr>
          <w:spacing w:val="-68"/>
        </w:rPr>
        <w:t xml:space="preserve">        </w:t>
      </w:r>
      <w:r w:rsidR="00561BEF">
        <w:t xml:space="preserve"> в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организации корпоративного</w:t>
      </w:r>
      <w:r>
        <w:rPr>
          <w:spacing w:val="1"/>
        </w:rPr>
        <w:t xml:space="preserve"> </w:t>
      </w:r>
      <w:r>
        <w:t>обучения;</w:t>
      </w:r>
    </w:p>
    <w:p w:rsidR="00482C12" w:rsidRDefault="008D464C" w:rsidP="0048097E">
      <w:pPr>
        <w:pStyle w:val="a3"/>
        <w:spacing w:before="1" w:line="276" w:lineRule="auto"/>
        <w:ind w:left="567" w:right="112"/>
      </w:pPr>
      <w:r>
        <w:t>− обеспечить условия для апробации и внедрения актуального содержания,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482C12" w:rsidRDefault="008D464C" w:rsidP="0048097E">
      <w:pPr>
        <w:pStyle w:val="a3"/>
        <w:spacing w:before="1" w:line="276" w:lineRule="auto"/>
        <w:ind w:left="567" w:right="101"/>
      </w:pPr>
      <w:r>
        <w:t>− создать в образовательной организации творческую образовательную среду,</w:t>
      </w:r>
      <w:r>
        <w:rPr>
          <w:spacing w:val="1"/>
        </w:rPr>
        <w:t xml:space="preserve"> </w:t>
      </w:r>
      <w:r>
        <w:t xml:space="preserve">способствующую развитию профессионального </w:t>
      </w:r>
      <w:r w:rsidR="0048097E">
        <w:t>потенциала за счет апробации ин</w:t>
      </w:r>
      <w:r>
        <w:t>дивидуальных планов профессионального развит</w:t>
      </w:r>
      <w:r w:rsidR="0048097E">
        <w:t>ия, внедрения новых форм методи</w:t>
      </w:r>
      <w:r>
        <w:t>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 на повышение профессионального мастерства, в качестве активных</w:t>
      </w:r>
      <w:r>
        <w:rPr>
          <w:spacing w:val="1"/>
        </w:rPr>
        <w:t xml:space="preserve"> </w:t>
      </w:r>
      <w:r>
        <w:t>участников;</w:t>
      </w:r>
    </w:p>
    <w:p w:rsidR="008D464C" w:rsidRPr="0048097E" w:rsidRDefault="008D464C" w:rsidP="0048097E">
      <w:pPr>
        <w:pStyle w:val="a5"/>
        <w:numPr>
          <w:ilvl w:val="0"/>
          <w:numId w:val="9"/>
        </w:numPr>
        <w:tabs>
          <w:tab w:val="left" w:pos="1059"/>
        </w:tabs>
        <w:spacing w:line="276" w:lineRule="auto"/>
        <w:ind w:left="567" w:right="100" w:firstLine="708"/>
        <w:rPr>
          <w:sz w:val="28"/>
        </w:rPr>
      </w:pPr>
      <w:r w:rsidRPr="0048097E">
        <w:rPr>
          <w:sz w:val="28"/>
        </w:rPr>
        <w:lastRenderedPageBreak/>
        <w:t xml:space="preserve">обеспечить адресную ответственность за </w:t>
      </w:r>
      <w:r w:rsidR="0048097E" w:rsidRPr="0048097E">
        <w:rPr>
          <w:sz w:val="28"/>
        </w:rPr>
        <w:t>предоставление качественного об</w:t>
      </w:r>
      <w:r w:rsidRPr="0048097E">
        <w:rPr>
          <w:sz w:val="28"/>
        </w:rPr>
        <w:t>разования в новых условиях с учетом результатов систематически организованного</w:t>
      </w:r>
      <w:r w:rsidRPr="0048097E">
        <w:rPr>
          <w:spacing w:val="1"/>
          <w:sz w:val="28"/>
        </w:rPr>
        <w:t xml:space="preserve"> </w:t>
      </w:r>
      <w:r w:rsidR="0048097E">
        <w:rPr>
          <w:sz w:val="28"/>
        </w:rPr>
        <w:t>мониторинга.</w:t>
      </w:r>
    </w:p>
    <w:sectPr w:rsidR="008D464C" w:rsidRPr="0048097E" w:rsidSect="0048097E">
      <w:footerReference w:type="default" r:id="rId8"/>
      <w:pgSz w:w="11920" w:h="16850"/>
      <w:pgMar w:top="1140" w:right="560" w:bottom="70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2B" w:rsidRDefault="006B022B">
      <w:r>
        <w:separator/>
      </w:r>
    </w:p>
  </w:endnote>
  <w:endnote w:type="continuationSeparator" w:id="0">
    <w:p w:rsidR="006B022B" w:rsidRDefault="006B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095" w:rsidRDefault="006B022B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05pt;margin-top:792.05pt;width:18pt;height:15.3pt;z-index:-251658752;mso-position-horizontal-relative:page;mso-position-vertical-relative:page" filled="f" stroked="f">
          <v:textbox inset="0,0,0,0">
            <w:txbxContent>
              <w:p w:rsidR="003F4095" w:rsidRDefault="003F409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478D6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095" w:rsidRDefault="003F409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2B" w:rsidRDefault="006B022B">
      <w:r>
        <w:separator/>
      </w:r>
    </w:p>
  </w:footnote>
  <w:footnote w:type="continuationSeparator" w:id="0">
    <w:p w:rsidR="006B022B" w:rsidRDefault="006B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01"/>
    <w:multiLevelType w:val="hybridMultilevel"/>
    <w:tmpl w:val="534AC2A4"/>
    <w:lvl w:ilvl="0" w:tplc="98A68392">
      <w:numFmt w:val="bullet"/>
      <w:lvlText w:val="–"/>
      <w:lvlJc w:val="left"/>
      <w:pPr>
        <w:ind w:left="11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025FA">
      <w:numFmt w:val="bullet"/>
      <w:lvlText w:val="•"/>
      <w:lvlJc w:val="left"/>
      <w:pPr>
        <w:ind w:left="1151" w:hanging="243"/>
      </w:pPr>
      <w:rPr>
        <w:rFonts w:hint="default"/>
        <w:lang w:val="ru-RU" w:eastAsia="en-US" w:bidi="ar-SA"/>
      </w:rPr>
    </w:lvl>
    <w:lvl w:ilvl="2" w:tplc="4080E484">
      <w:numFmt w:val="bullet"/>
      <w:lvlText w:val="•"/>
      <w:lvlJc w:val="left"/>
      <w:pPr>
        <w:ind w:left="2182" w:hanging="243"/>
      </w:pPr>
      <w:rPr>
        <w:rFonts w:hint="default"/>
        <w:lang w:val="ru-RU" w:eastAsia="en-US" w:bidi="ar-SA"/>
      </w:rPr>
    </w:lvl>
    <w:lvl w:ilvl="3" w:tplc="35624DE2">
      <w:numFmt w:val="bullet"/>
      <w:lvlText w:val="•"/>
      <w:lvlJc w:val="left"/>
      <w:pPr>
        <w:ind w:left="3213" w:hanging="243"/>
      </w:pPr>
      <w:rPr>
        <w:rFonts w:hint="default"/>
        <w:lang w:val="ru-RU" w:eastAsia="en-US" w:bidi="ar-SA"/>
      </w:rPr>
    </w:lvl>
    <w:lvl w:ilvl="4" w:tplc="378C7C08">
      <w:numFmt w:val="bullet"/>
      <w:lvlText w:val="•"/>
      <w:lvlJc w:val="left"/>
      <w:pPr>
        <w:ind w:left="4244" w:hanging="243"/>
      </w:pPr>
      <w:rPr>
        <w:rFonts w:hint="default"/>
        <w:lang w:val="ru-RU" w:eastAsia="en-US" w:bidi="ar-SA"/>
      </w:rPr>
    </w:lvl>
    <w:lvl w:ilvl="5" w:tplc="B1C20A34">
      <w:numFmt w:val="bullet"/>
      <w:lvlText w:val="•"/>
      <w:lvlJc w:val="left"/>
      <w:pPr>
        <w:ind w:left="5275" w:hanging="243"/>
      </w:pPr>
      <w:rPr>
        <w:rFonts w:hint="default"/>
        <w:lang w:val="ru-RU" w:eastAsia="en-US" w:bidi="ar-SA"/>
      </w:rPr>
    </w:lvl>
    <w:lvl w:ilvl="6" w:tplc="B810D254">
      <w:numFmt w:val="bullet"/>
      <w:lvlText w:val="•"/>
      <w:lvlJc w:val="left"/>
      <w:pPr>
        <w:ind w:left="6306" w:hanging="243"/>
      </w:pPr>
      <w:rPr>
        <w:rFonts w:hint="default"/>
        <w:lang w:val="ru-RU" w:eastAsia="en-US" w:bidi="ar-SA"/>
      </w:rPr>
    </w:lvl>
    <w:lvl w:ilvl="7" w:tplc="582C11A2">
      <w:numFmt w:val="bullet"/>
      <w:lvlText w:val="•"/>
      <w:lvlJc w:val="left"/>
      <w:pPr>
        <w:ind w:left="7337" w:hanging="243"/>
      </w:pPr>
      <w:rPr>
        <w:rFonts w:hint="default"/>
        <w:lang w:val="ru-RU" w:eastAsia="en-US" w:bidi="ar-SA"/>
      </w:rPr>
    </w:lvl>
    <w:lvl w:ilvl="8" w:tplc="BA304FAE">
      <w:numFmt w:val="bullet"/>
      <w:lvlText w:val="•"/>
      <w:lvlJc w:val="left"/>
      <w:pPr>
        <w:ind w:left="8368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22027D7"/>
    <w:multiLevelType w:val="hybridMultilevel"/>
    <w:tmpl w:val="3016165C"/>
    <w:lvl w:ilvl="0" w:tplc="3E083926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8F914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22F8EC32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FA3EA9FE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1C14AFC8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06122116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942CE712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5E2663D2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FC643BE0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1E51686"/>
    <w:multiLevelType w:val="hybridMultilevel"/>
    <w:tmpl w:val="AD807968"/>
    <w:lvl w:ilvl="0" w:tplc="0AF6FE84">
      <w:numFmt w:val="bullet"/>
      <w:lvlText w:val=""/>
      <w:lvlJc w:val="left"/>
      <w:pPr>
        <w:ind w:left="113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A66DEC">
      <w:numFmt w:val="bullet"/>
      <w:lvlText w:val="•"/>
      <w:lvlJc w:val="left"/>
      <w:pPr>
        <w:ind w:left="1151" w:hanging="732"/>
      </w:pPr>
      <w:rPr>
        <w:rFonts w:hint="default"/>
        <w:lang w:val="ru-RU" w:eastAsia="en-US" w:bidi="ar-SA"/>
      </w:rPr>
    </w:lvl>
    <w:lvl w:ilvl="2" w:tplc="65CC9890">
      <w:numFmt w:val="bullet"/>
      <w:lvlText w:val="•"/>
      <w:lvlJc w:val="left"/>
      <w:pPr>
        <w:ind w:left="2182" w:hanging="732"/>
      </w:pPr>
      <w:rPr>
        <w:rFonts w:hint="default"/>
        <w:lang w:val="ru-RU" w:eastAsia="en-US" w:bidi="ar-SA"/>
      </w:rPr>
    </w:lvl>
    <w:lvl w:ilvl="3" w:tplc="6632F7E2">
      <w:numFmt w:val="bullet"/>
      <w:lvlText w:val="•"/>
      <w:lvlJc w:val="left"/>
      <w:pPr>
        <w:ind w:left="3213" w:hanging="732"/>
      </w:pPr>
      <w:rPr>
        <w:rFonts w:hint="default"/>
        <w:lang w:val="ru-RU" w:eastAsia="en-US" w:bidi="ar-SA"/>
      </w:rPr>
    </w:lvl>
    <w:lvl w:ilvl="4" w:tplc="3844D17C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 w:tplc="0F082CD4">
      <w:numFmt w:val="bullet"/>
      <w:lvlText w:val="•"/>
      <w:lvlJc w:val="left"/>
      <w:pPr>
        <w:ind w:left="5275" w:hanging="732"/>
      </w:pPr>
      <w:rPr>
        <w:rFonts w:hint="default"/>
        <w:lang w:val="ru-RU" w:eastAsia="en-US" w:bidi="ar-SA"/>
      </w:rPr>
    </w:lvl>
    <w:lvl w:ilvl="6" w:tplc="3A4E2C98">
      <w:numFmt w:val="bullet"/>
      <w:lvlText w:val="•"/>
      <w:lvlJc w:val="left"/>
      <w:pPr>
        <w:ind w:left="6306" w:hanging="732"/>
      </w:pPr>
      <w:rPr>
        <w:rFonts w:hint="default"/>
        <w:lang w:val="ru-RU" w:eastAsia="en-US" w:bidi="ar-SA"/>
      </w:rPr>
    </w:lvl>
    <w:lvl w:ilvl="7" w:tplc="200CDBC2">
      <w:numFmt w:val="bullet"/>
      <w:lvlText w:val="•"/>
      <w:lvlJc w:val="left"/>
      <w:pPr>
        <w:ind w:left="7337" w:hanging="732"/>
      </w:pPr>
      <w:rPr>
        <w:rFonts w:hint="default"/>
        <w:lang w:val="ru-RU" w:eastAsia="en-US" w:bidi="ar-SA"/>
      </w:rPr>
    </w:lvl>
    <w:lvl w:ilvl="8" w:tplc="1FB2759C">
      <w:numFmt w:val="bullet"/>
      <w:lvlText w:val="•"/>
      <w:lvlJc w:val="left"/>
      <w:pPr>
        <w:ind w:left="8368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2DBA78FF"/>
    <w:multiLevelType w:val="hybridMultilevel"/>
    <w:tmpl w:val="5D1C6FE4"/>
    <w:lvl w:ilvl="0" w:tplc="E654EA92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86F00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F70E7D14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EAB6D718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58148096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6B9A4E20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7B1AF062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7BB8DD68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5A94791E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3CF12A55"/>
    <w:multiLevelType w:val="hybridMultilevel"/>
    <w:tmpl w:val="6CB600BA"/>
    <w:lvl w:ilvl="0" w:tplc="3F0289EA">
      <w:start w:val="1"/>
      <w:numFmt w:val="decimal"/>
      <w:lvlText w:val="%1."/>
      <w:lvlJc w:val="left"/>
      <w:pPr>
        <w:ind w:left="213" w:hanging="4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D2302E">
      <w:numFmt w:val="bullet"/>
      <w:lvlText w:val="•"/>
      <w:lvlJc w:val="left"/>
      <w:pPr>
        <w:ind w:left="1267" w:hanging="495"/>
      </w:pPr>
      <w:rPr>
        <w:rFonts w:hint="default"/>
        <w:lang w:val="ru-RU" w:eastAsia="en-US" w:bidi="ar-SA"/>
      </w:rPr>
    </w:lvl>
    <w:lvl w:ilvl="2" w:tplc="C6FC6B6A">
      <w:numFmt w:val="bullet"/>
      <w:lvlText w:val="•"/>
      <w:lvlJc w:val="left"/>
      <w:pPr>
        <w:ind w:left="2314" w:hanging="495"/>
      </w:pPr>
      <w:rPr>
        <w:rFonts w:hint="default"/>
        <w:lang w:val="ru-RU" w:eastAsia="en-US" w:bidi="ar-SA"/>
      </w:rPr>
    </w:lvl>
    <w:lvl w:ilvl="3" w:tplc="3D4015BE">
      <w:numFmt w:val="bullet"/>
      <w:lvlText w:val="•"/>
      <w:lvlJc w:val="left"/>
      <w:pPr>
        <w:ind w:left="3361" w:hanging="495"/>
      </w:pPr>
      <w:rPr>
        <w:rFonts w:hint="default"/>
        <w:lang w:val="ru-RU" w:eastAsia="en-US" w:bidi="ar-SA"/>
      </w:rPr>
    </w:lvl>
    <w:lvl w:ilvl="4" w:tplc="9D8EFF42">
      <w:numFmt w:val="bullet"/>
      <w:lvlText w:val="•"/>
      <w:lvlJc w:val="left"/>
      <w:pPr>
        <w:ind w:left="4408" w:hanging="495"/>
      </w:pPr>
      <w:rPr>
        <w:rFonts w:hint="default"/>
        <w:lang w:val="ru-RU" w:eastAsia="en-US" w:bidi="ar-SA"/>
      </w:rPr>
    </w:lvl>
    <w:lvl w:ilvl="5" w:tplc="51988F9E">
      <w:numFmt w:val="bullet"/>
      <w:lvlText w:val="•"/>
      <w:lvlJc w:val="left"/>
      <w:pPr>
        <w:ind w:left="5455" w:hanging="495"/>
      </w:pPr>
      <w:rPr>
        <w:rFonts w:hint="default"/>
        <w:lang w:val="ru-RU" w:eastAsia="en-US" w:bidi="ar-SA"/>
      </w:rPr>
    </w:lvl>
    <w:lvl w:ilvl="6" w:tplc="0E566570">
      <w:numFmt w:val="bullet"/>
      <w:lvlText w:val="•"/>
      <w:lvlJc w:val="left"/>
      <w:pPr>
        <w:ind w:left="6502" w:hanging="495"/>
      </w:pPr>
      <w:rPr>
        <w:rFonts w:hint="default"/>
        <w:lang w:val="ru-RU" w:eastAsia="en-US" w:bidi="ar-SA"/>
      </w:rPr>
    </w:lvl>
    <w:lvl w:ilvl="7" w:tplc="DC765C4E">
      <w:numFmt w:val="bullet"/>
      <w:lvlText w:val="•"/>
      <w:lvlJc w:val="left"/>
      <w:pPr>
        <w:ind w:left="7549" w:hanging="495"/>
      </w:pPr>
      <w:rPr>
        <w:rFonts w:hint="default"/>
        <w:lang w:val="ru-RU" w:eastAsia="en-US" w:bidi="ar-SA"/>
      </w:rPr>
    </w:lvl>
    <w:lvl w:ilvl="8" w:tplc="9494614E">
      <w:numFmt w:val="bullet"/>
      <w:lvlText w:val="•"/>
      <w:lvlJc w:val="left"/>
      <w:pPr>
        <w:ind w:left="8596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435E2473"/>
    <w:multiLevelType w:val="hybridMultilevel"/>
    <w:tmpl w:val="1DE060FA"/>
    <w:lvl w:ilvl="0" w:tplc="D144ABE4">
      <w:numFmt w:val="bullet"/>
      <w:lvlText w:val="–"/>
      <w:lvlJc w:val="left"/>
      <w:pPr>
        <w:ind w:left="779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2CE82E">
      <w:numFmt w:val="bullet"/>
      <w:lvlText w:val="–"/>
      <w:lvlJc w:val="left"/>
      <w:pPr>
        <w:ind w:left="21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16857A">
      <w:numFmt w:val="bullet"/>
      <w:lvlText w:val="•"/>
      <w:lvlJc w:val="left"/>
      <w:pPr>
        <w:ind w:left="1881" w:hanging="732"/>
      </w:pPr>
      <w:rPr>
        <w:rFonts w:hint="default"/>
        <w:lang w:val="ru-RU" w:eastAsia="en-US" w:bidi="ar-SA"/>
      </w:rPr>
    </w:lvl>
    <w:lvl w:ilvl="3" w:tplc="FA869C34">
      <w:numFmt w:val="bullet"/>
      <w:lvlText w:val="•"/>
      <w:lvlJc w:val="left"/>
      <w:pPr>
        <w:ind w:left="2982" w:hanging="732"/>
      </w:pPr>
      <w:rPr>
        <w:rFonts w:hint="default"/>
        <w:lang w:val="ru-RU" w:eastAsia="en-US" w:bidi="ar-SA"/>
      </w:rPr>
    </w:lvl>
    <w:lvl w:ilvl="4" w:tplc="1AB62A84">
      <w:numFmt w:val="bullet"/>
      <w:lvlText w:val="•"/>
      <w:lvlJc w:val="left"/>
      <w:pPr>
        <w:ind w:left="4083" w:hanging="732"/>
      </w:pPr>
      <w:rPr>
        <w:rFonts w:hint="default"/>
        <w:lang w:val="ru-RU" w:eastAsia="en-US" w:bidi="ar-SA"/>
      </w:rPr>
    </w:lvl>
    <w:lvl w:ilvl="5" w:tplc="969A061E">
      <w:numFmt w:val="bullet"/>
      <w:lvlText w:val="•"/>
      <w:lvlJc w:val="left"/>
      <w:pPr>
        <w:ind w:left="5184" w:hanging="732"/>
      </w:pPr>
      <w:rPr>
        <w:rFonts w:hint="default"/>
        <w:lang w:val="ru-RU" w:eastAsia="en-US" w:bidi="ar-SA"/>
      </w:rPr>
    </w:lvl>
    <w:lvl w:ilvl="6" w:tplc="EDC41E8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 w:tplc="771E2D40">
      <w:numFmt w:val="bullet"/>
      <w:lvlText w:val="•"/>
      <w:lvlJc w:val="left"/>
      <w:pPr>
        <w:ind w:left="7387" w:hanging="732"/>
      </w:pPr>
      <w:rPr>
        <w:rFonts w:hint="default"/>
        <w:lang w:val="ru-RU" w:eastAsia="en-US" w:bidi="ar-SA"/>
      </w:rPr>
    </w:lvl>
    <w:lvl w:ilvl="8" w:tplc="677EBA0A">
      <w:numFmt w:val="bullet"/>
      <w:lvlText w:val="•"/>
      <w:lvlJc w:val="left"/>
      <w:pPr>
        <w:ind w:left="8488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47304356"/>
    <w:multiLevelType w:val="hybridMultilevel"/>
    <w:tmpl w:val="DC788C68"/>
    <w:lvl w:ilvl="0" w:tplc="1C4625BE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2031E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FE82890E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4FA27936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AB8C8750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9B2EA0F0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80E0B70C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D24C3B30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01A463F2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52014206"/>
    <w:multiLevelType w:val="hybridMultilevel"/>
    <w:tmpl w:val="4F68979E"/>
    <w:lvl w:ilvl="0" w:tplc="FFAE60F2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2B184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AEB28B54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A704AF36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414ED854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A27048F6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573E3A1A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71BCB9E6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351CC93C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602B281B"/>
    <w:multiLevelType w:val="hybridMultilevel"/>
    <w:tmpl w:val="AB5A2F98"/>
    <w:lvl w:ilvl="0" w:tplc="4CB8B7BE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00B6E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C9D44876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264EEA3A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5C3E2024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6302DA00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EA88F3C0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A022AB44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0164D72A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65536ADA"/>
    <w:multiLevelType w:val="hybridMultilevel"/>
    <w:tmpl w:val="EDAC91BA"/>
    <w:lvl w:ilvl="0" w:tplc="18EEB3F4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C175C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8F9866DA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3CCCB63A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76400836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6CC6700A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99D2A69A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DEA4BB42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6E426AD6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75592434"/>
    <w:multiLevelType w:val="hybridMultilevel"/>
    <w:tmpl w:val="448ACE46"/>
    <w:lvl w:ilvl="0" w:tplc="D40ECE10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61D3A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8820C0E4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A7340EC4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CE8A286E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585E88B0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5922DAA8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F6385246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9C1C4886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76672E0A"/>
    <w:multiLevelType w:val="hybridMultilevel"/>
    <w:tmpl w:val="D384FBFA"/>
    <w:lvl w:ilvl="0" w:tplc="3B520EF4">
      <w:start w:val="1"/>
      <w:numFmt w:val="decimal"/>
      <w:lvlText w:val="%1."/>
      <w:lvlJc w:val="left"/>
      <w:pPr>
        <w:ind w:left="415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AF78A">
      <w:numFmt w:val="bullet"/>
      <w:lvlText w:val="•"/>
      <w:lvlJc w:val="left"/>
      <w:pPr>
        <w:ind w:left="1397" w:hanging="358"/>
      </w:pPr>
      <w:rPr>
        <w:rFonts w:hint="default"/>
        <w:lang w:val="ru-RU" w:eastAsia="en-US" w:bidi="ar-SA"/>
      </w:rPr>
    </w:lvl>
    <w:lvl w:ilvl="2" w:tplc="2B88623E">
      <w:numFmt w:val="bullet"/>
      <w:lvlText w:val="•"/>
      <w:lvlJc w:val="left"/>
      <w:pPr>
        <w:ind w:left="2375" w:hanging="358"/>
      </w:pPr>
      <w:rPr>
        <w:rFonts w:hint="default"/>
        <w:lang w:val="ru-RU" w:eastAsia="en-US" w:bidi="ar-SA"/>
      </w:rPr>
    </w:lvl>
    <w:lvl w:ilvl="3" w:tplc="3D901654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F4E81FE8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5" w:tplc="8AFA0F76">
      <w:numFmt w:val="bullet"/>
      <w:lvlText w:val="•"/>
      <w:lvlJc w:val="left"/>
      <w:pPr>
        <w:ind w:left="5309" w:hanging="358"/>
      </w:pPr>
      <w:rPr>
        <w:rFonts w:hint="default"/>
        <w:lang w:val="ru-RU" w:eastAsia="en-US" w:bidi="ar-SA"/>
      </w:rPr>
    </w:lvl>
    <w:lvl w:ilvl="6" w:tplc="70F02860">
      <w:numFmt w:val="bullet"/>
      <w:lvlText w:val="•"/>
      <w:lvlJc w:val="left"/>
      <w:pPr>
        <w:ind w:left="6286" w:hanging="358"/>
      </w:pPr>
      <w:rPr>
        <w:rFonts w:hint="default"/>
        <w:lang w:val="ru-RU" w:eastAsia="en-US" w:bidi="ar-SA"/>
      </w:rPr>
    </w:lvl>
    <w:lvl w:ilvl="7" w:tplc="78A272EC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  <w:lvl w:ilvl="8" w:tplc="50CE3FC4">
      <w:numFmt w:val="bullet"/>
      <w:lvlText w:val="•"/>
      <w:lvlJc w:val="left"/>
      <w:pPr>
        <w:ind w:left="8242" w:hanging="3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2C12"/>
    <w:rsid w:val="000478D6"/>
    <w:rsid w:val="00070FF4"/>
    <w:rsid w:val="00174D50"/>
    <w:rsid w:val="0023075E"/>
    <w:rsid w:val="002855C8"/>
    <w:rsid w:val="002E588F"/>
    <w:rsid w:val="003B43CC"/>
    <w:rsid w:val="003F4095"/>
    <w:rsid w:val="00426A1D"/>
    <w:rsid w:val="0048097E"/>
    <w:rsid w:val="00482C12"/>
    <w:rsid w:val="005441D9"/>
    <w:rsid w:val="00561BEF"/>
    <w:rsid w:val="005B285D"/>
    <w:rsid w:val="005B4893"/>
    <w:rsid w:val="006B022B"/>
    <w:rsid w:val="006F6206"/>
    <w:rsid w:val="00771482"/>
    <w:rsid w:val="007A2BCB"/>
    <w:rsid w:val="007C638A"/>
    <w:rsid w:val="007F6D3F"/>
    <w:rsid w:val="008B6CE7"/>
    <w:rsid w:val="008D464C"/>
    <w:rsid w:val="008D4F49"/>
    <w:rsid w:val="00903F26"/>
    <w:rsid w:val="00BC7B13"/>
    <w:rsid w:val="00CB13A7"/>
    <w:rsid w:val="00E249B0"/>
    <w:rsid w:val="00E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A198B3"/>
  <w15:docId w15:val="{1B28C7D6-9ECB-4D28-B974-AC47B79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11" w:right="9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ADM-224</cp:lastModifiedBy>
  <cp:revision>11</cp:revision>
  <dcterms:created xsi:type="dcterms:W3CDTF">2023-06-07T08:41:00Z</dcterms:created>
  <dcterms:modified xsi:type="dcterms:W3CDTF">2023-11-21T07:54:00Z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