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F6" w:rsidRDefault="00CB6CD1" w:rsidP="000B62F6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B62F6">
        <w:t>Приложение</w:t>
      </w:r>
      <w:r w:rsidR="000B62F6">
        <w:t>3</w:t>
      </w:r>
      <w:r w:rsidR="000B62F6">
        <w:t xml:space="preserve"> </w:t>
      </w:r>
    </w:p>
    <w:p w:rsidR="000B62F6" w:rsidRDefault="000B62F6" w:rsidP="000B62F6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К распоряжению       </w:t>
      </w:r>
    </w:p>
    <w:p w:rsidR="000B62F6" w:rsidRDefault="000B62F6" w:rsidP="000B62F6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администрации Чернского                     </w:t>
      </w:r>
    </w:p>
    <w:p w:rsidR="000B62F6" w:rsidRDefault="000B62F6" w:rsidP="000B62F6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муниципального района Тульской     </w:t>
      </w:r>
    </w:p>
    <w:p w:rsidR="000B62F6" w:rsidRDefault="000B62F6" w:rsidP="000B62F6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области от  </w:t>
      </w:r>
    </w:p>
    <w:p w:rsidR="00CB6CD1" w:rsidRDefault="00CB6CD1" w:rsidP="000B62F6">
      <w:pPr>
        <w:pStyle w:val="ConsPlusNormal"/>
        <w:ind w:firstLine="540"/>
        <w:jc w:val="both"/>
      </w:pPr>
    </w:p>
    <w:p w:rsidR="00CB6CD1" w:rsidRDefault="00CB6CD1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</w:p>
    <w:p w:rsidR="00CB6CD1" w:rsidRDefault="00CB6CD1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</w:p>
    <w:p w:rsidR="00CB6CD1" w:rsidRDefault="00CB6CD1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</w:p>
    <w:p w:rsidR="004476E2" w:rsidRDefault="004476E2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  <w:r w:rsidRPr="00200BCE">
        <w:rPr>
          <w:rFonts w:ascii="PT Astra Serif" w:hAnsi="PT Astra Serif"/>
          <w:b/>
          <w:sz w:val="28"/>
          <w:szCs w:val="28"/>
        </w:rPr>
        <w:t>Ключевые показатели эффективности антимонопольного комплаенса</w:t>
      </w:r>
      <w:r w:rsidRPr="00200BCE">
        <w:rPr>
          <w:rFonts w:ascii="PT Astra Serif" w:hAnsi="PT Astra Serif"/>
          <w:b/>
          <w:sz w:val="28"/>
          <w:szCs w:val="28"/>
        </w:rPr>
        <w:br/>
        <w:t xml:space="preserve">               администрации</w:t>
      </w:r>
      <w:r w:rsidR="00CB6CD1">
        <w:rPr>
          <w:rFonts w:ascii="PT Astra Serif" w:hAnsi="PT Astra Serif"/>
          <w:b/>
          <w:sz w:val="28"/>
          <w:szCs w:val="28"/>
        </w:rPr>
        <w:t xml:space="preserve"> Чернского </w:t>
      </w:r>
      <w:r w:rsidRPr="00200BCE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CB6CD1">
        <w:rPr>
          <w:rFonts w:ascii="PT Astra Serif" w:hAnsi="PT Astra Serif"/>
          <w:b/>
          <w:sz w:val="28"/>
          <w:szCs w:val="28"/>
        </w:rPr>
        <w:t xml:space="preserve">района </w:t>
      </w:r>
      <w:r w:rsidR="000B62F6">
        <w:rPr>
          <w:rFonts w:ascii="PT Astra Serif" w:hAnsi="PT Astra Serif"/>
          <w:b/>
          <w:sz w:val="28"/>
          <w:szCs w:val="28"/>
        </w:rPr>
        <w:t xml:space="preserve">Тульской области </w:t>
      </w:r>
    </w:p>
    <w:p w:rsidR="004476E2" w:rsidRDefault="004476E2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  <w:r w:rsidRPr="00200BCE"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200BCE">
        <w:rPr>
          <w:rFonts w:ascii="PT Astra Serif" w:hAnsi="PT Astra Serif"/>
          <w:b/>
          <w:sz w:val="28"/>
          <w:szCs w:val="28"/>
        </w:rPr>
        <w:t xml:space="preserve"> год</w:t>
      </w:r>
    </w:p>
    <w:p w:rsidR="004476E2" w:rsidRPr="00200BCE" w:rsidRDefault="004476E2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412"/>
        <w:gridCol w:w="4318"/>
        <w:gridCol w:w="1126"/>
        <w:gridCol w:w="2393"/>
      </w:tblGrid>
      <w:tr w:rsidR="004476E2" w:rsidRPr="00200BCE" w:rsidTr="00486EE6">
        <w:trPr>
          <w:trHeight w:hRule="exact" w:val="8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№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п/п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Наименование показателя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Ответственный исполнитель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74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Ключевой показатель эффективности (%)</w:t>
            </w:r>
          </w:p>
        </w:tc>
      </w:tr>
      <w:tr w:rsidR="004476E2" w:rsidRPr="00200BCE" w:rsidTr="00486EE6">
        <w:trPr>
          <w:trHeight w:hRule="exact" w:val="1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  <w:p w:rsidR="004476E2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Style w:val="212pt"/>
                <w:rFonts w:ascii="PT Astra Serif" w:eastAsiaTheme="minorHAnsi" w:hAnsi="PT Astra Serif"/>
              </w:rPr>
            </w:pP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0B62F6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Сектор</w:t>
            </w:r>
            <w:r w:rsidR="004476E2" w:rsidRPr="00200BCE">
              <w:rPr>
                <w:rFonts w:ascii="PT Astra Serif" w:hAnsi="PT Astra Serif"/>
                <w:sz w:val="24"/>
                <w:szCs w:val="24"/>
              </w:rPr>
              <w:t xml:space="preserve"> правовой работы</w:t>
            </w:r>
            <w:r w:rsidR="004476E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476E2" w:rsidRPr="00200BCE" w:rsidRDefault="004476E2" w:rsidP="000B62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200BCE">
              <w:rPr>
                <w:rFonts w:ascii="PT Astra Serif" w:hAnsi="PT Astra Serif"/>
                <w:bCs/>
                <w:sz w:val="24"/>
                <w:szCs w:val="24"/>
              </w:rPr>
              <w:t xml:space="preserve">тдел </w:t>
            </w:r>
            <w:r w:rsidR="000B62F6">
              <w:rPr>
                <w:rFonts w:ascii="PT Astra Serif" w:hAnsi="PT Astra Serif"/>
                <w:bCs/>
                <w:sz w:val="24"/>
                <w:szCs w:val="24"/>
              </w:rPr>
              <w:t xml:space="preserve">по </w:t>
            </w:r>
            <w:r w:rsidRPr="00200BCE">
              <w:rPr>
                <w:rFonts w:ascii="PT Astra Serif" w:hAnsi="PT Astra Serif"/>
                <w:bCs/>
                <w:sz w:val="24"/>
                <w:szCs w:val="24"/>
              </w:rPr>
              <w:t>кадров</w:t>
            </w:r>
            <w:r w:rsidR="000B62F6">
              <w:rPr>
                <w:rFonts w:ascii="PT Astra Serif" w:hAnsi="PT Astra Serif"/>
                <w:bCs/>
                <w:sz w:val="24"/>
                <w:szCs w:val="24"/>
              </w:rPr>
              <w:t>ой работе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-130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0</w:t>
            </w:r>
          </w:p>
        </w:tc>
      </w:tr>
      <w:tr w:rsidR="004476E2" w:rsidRPr="00200BCE" w:rsidTr="00486EE6">
        <w:trPr>
          <w:trHeight w:hRule="exact" w:val="3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Количество сотрудников администрации района, 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0B62F6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Сектор</w:t>
            </w:r>
            <w:r w:rsidR="004476E2" w:rsidRPr="00200BCE">
              <w:rPr>
                <w:rFonts w:ascii="PT Astra Serif" w:hAnsi="PT Astra Serif"/>
                <w:sz w:val="24"/>
                <w:szCs w:val="24"/>
              </w:rPr>
              <w:t xml:space="preserve">  правовой работы</w:t>
            </w:r>
            <w:r w:rsidR="004476E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476E2" w:rsidRPr="00200BCE" w:rsidRDefault="004476E2" w:rsidP="00486EE6">
            <w:pPr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о</w:t>
            </w:r>
            <w:r w:rsidRPr="00200BCE">
              <w:rPr>
                <w:rFonts w:ascii="PT Astra Serif" w:hAnsi="PT Astra Serif"/>
                <w:bCs/>
              </w:rPr>
              <w:t xml:space="preserve">тдел </w:t>
            </w:r>
            <w:r w:rsidR="000B62F6">
              <w:rPr>
                <w:rFonts w:ascii="PT Astra Serif" w:hAnsi="PT Astra Serif"/>
                <w:bCs/>
              </w:rPr>
              <w:t xml:space="preserve">по </w:t>
            </w:r>
            <w:r w:rsidRPr="00200BCE">
              <w:rPr>
                <w:rFonts w:ascii="PT Astra Serif" w:hAnsi="PT Astra Serif"/>
                <w:bCs/>
              </w:rPr>
              <w:t>кадров</w:t>
            </w:r>
            <w:r w:rsidR="000B62F6">
              <w:rPr>
                <w:rFonts w:ascii="PT Astra Serif" w:hAnsi="PT Astra Serif"/>
                <w:bCs/>
              </w:rPr>
              <w:t>ой работе</w:t>
            </w:r>
            <w:r>
              <w:rPr>
                <w:rFonts w:ascii="PT Astra Serif" w:hAnsi="PT Astra Serif"/>
                <w:bCs/>
              </w:rPr>
              <w:t>;</w:t>
            </w:r>
            <w:r w:rsidRPr="00200BCE">
              <w:rPr>
                <w:rFonts w:ascii="PT Astra Serif" w:hAnsi="PT Astra Serif"/>
                <w:color w:val="000000"/>
              </w:rPr>
              <w:t xml:space="preserve"> </w:t>
            </w:r>
          </w:p>
          <w:p w:rsidR="004476E2" w:rsidRPr="00200BCE" w:rsidRDefault="004476E2" w:rsidP="00486EE6">
            <w:pPr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комитет</w:t>
            </w:r>
            <w:r w:rsidRPr="00200BCE">
              <w:rPr>
                <w:rFonts w:ascii="PT Astra Serif" w:hAnsi="PT Astra Serif"/>
                <w:color w:val="000000"/>
              </w:rPr>
              <w:t xml:space="preserve"> имущественных отношений,</w:t>
            </w:r>
          </w:p>
          <w:p w:rsidR="004476E2" w:rsidRDefault="009C002F" w:rsidP="00486EE6">
            <w:pPr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отдел </w:t>
            </w:r>
            <w:r w:rsidR="004476E2" w:rsidRPr="00200BCE">
              <w:rPr>
                <w:rFonts w:ascii="PT Astra Serif" w:hAnsi="PT Astra Serif"/>
                <w:color w:val="000000"/>
              </w:rPr>
              <w:t>экономического развития, предпринимательства</w:t>
            </w:r>
            <w:r>
              <w:rPr>
                <w:rFonts w:ascii="PT Astra Serif" w:hAnsi="PT Astra Serif"/>
                <w:color w:val="000000"/>
              </w:rPr>
              <w:t xml:space="preserve"> и сельского хозяйства</w:t>
            </w:r>
            <w:r w:rsidR="004476E2">
              <w:rPr>
                <w:rFonts w:ascii="PT Astra Serif" w:hAnsi="PT Astra Serif"/>
                <w:color w:val="000000"/>
              </w:rPr>
              <w:t>,</w:t>
            </w:r>
          </w:p>
          <w:p w:rsidR="004476E2" w:rsidRPr="00200BCE" w:rsidRDefault="009C002F" w:rsidP="009C002F">
            <w:pPr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сектор организации</w:t>
            </w:r>
            <w:r w:rsidR="004476E2">
              <w:rPr>
                <w:rFonts w:ascii="PT Astra Serif" w:hAnsi="PT Astra Serif"/>
                <w:color w:val="000000"/>
              </w:rPr>
              <w:t xml:space="preserve"> муниципальных закупок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36"/>
                <w:szCs w:val="36"/>
              </w:rPr>
            </w:pP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476E2" w:rsidRPr="00200BCE" w:rsidTr="00486EE6">
        <w:trPr>
          <w:trHeight w:hRule="exact" w:val="12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140" w:lineRule="exact"/>
              <w:jc w:val="center"/>
              <w:rPr>
                <w:rFonts w:ascii="PT Astra Serif" w:hAnsi="PT Astra Serif"/>
              </w:rPr>
            </w:pP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140" w:lineRule="exact"/>
              <w:jc w:val="center"/>
              <w:rPr>
                <w:rFonts w:ascii="PT Astra Serif" w:hAnsi="PT Astra Serif"/>
              </w:rPr>
            </w:pPr>
            <w:r w:rsidRPr="00200BCE">
              <w:rPr>
                <w:rFonts w:ascii="PT Astra Serif" w:hAnsi="PT Astra Serif"/>
              </w:rPr>
              <w:t xml:space="preserve"> 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00BC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Доля нормативных правовых актов администрации района, в которых выявлены риски нарушения антимонопольного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 xml:space="preserve">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9C002F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Сектор</w:t>
            </w:r>
            <w:r w:rsidR="004476E2" w:rsidRPr="00200BCE">
              <w:rPr>
                <w:rFonts w:ascii="PT Astra Serif" w:hAnsi="PT Astra Serif"/>
                <w:sz w:val="24"/>
                <w:szCs w:val="24"/>
              </w:rPr>
              <w:t xml:space="preserve">  правовой работы</w:t>
            </w:r>
            <w:r w:rsidR="004476E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476E2" w:rsidRPr="00200BCE" w:rsidRDefault="004476E2" w:rsidP="009C002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200BCE">
              <w:rPr>
                <w:rFonts w:ascii="PT Astra Serif" w:hAnsi="PT Astra Serif"/>
                <w:bCs/>
                <w:sz w:val="24"/>
                <w:szCs w:val="24"/>
              </w:rPr>
              <w:t xml:space="preserve">тдел </w:t>
            </w:r>
            <w:r w:rsidR="009C002F">
              <w:rPr>
                <w:rFonts w:ascii="PT Astra Serif" w:hAnsi="PT Astra Serif"/>
                <w:bCs/>
                <w:sz w:val="24"/>
                <w:szCs w:val="24"/>
              </w:rPr>
              <w:t xml:space="preserve">по </w:t>
            </w:r>
            <w:r w:rsidRPr="00200BCE">
              <w:rPr>
                <w:rFonts w:ascii="PT Astra Serif" w:hAnsi="PT Astra Serif"/>
                <w:bCs/>
                <w:sz w:val="24"/>
                <w:szCs w:val="24"/>
              </w:rPr>
              <w:t>кадров</w:t>
            </w:r>
            <w:r w:rsidR="009C002F">
              <w:rPr>
                <w:rFonts w:ascii="PT Astra Serif" w:hAnsi="PT Astra Serif"/>
                <w:bCs/>
                <w:sz w:val="24"/>
                <w:szCs w:val="24"/>
              </w:rPr>
              <w:t>ой работе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0</w:t>
            </w:r>
          </w:p>
        </w:tc>
      </w:tr>
      <w:tr w:rsidR="004476E2" w:rsidRPr="00200BCE" w:rsidTr="00486EE6">
        <w:trPr>
          <w:trHeight w:hRule="exact" w:val="11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9C002F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 xml:space="preserve">Коэффициент снижения количества нарушений антимонопольного законодательства со стороны администрации  </w:t>
            </w:r>
            <w:r w:rsidR="009C002F">
              <w:rPr>
                <w:rStyle w:val="212pt"/>
                <w:rFonts w:ascii="PT Astra Serif" w:eastAsiaTheme="minorHAnsi" w:hAnsi="PT Astra Serif"/>
              </w:rPr>
              <w:t xml:space="preserve">Чернского </w:t>
            </w:r>
            <w:r>
              <w:rPr>
                <w:rStyle w:val="212pt"/>
                <w:rFonts w:ascii="PT Astra Serif" w:eastAsiaTheme="minorHAnsi" w:hAnsi="PT Astra Serif"/>
              </w:rPr>
              <w:t xml:space="preserve">муниципального </w:t>
            </w:r>
            <w:r w:rsidR="009C002F">
              <w:rPr>
                <w:rStyle w:val="212pt"/>
                <w:rFonts w:ascii="PT Astra Serif" w:eastAsiaTheme="minorHAnsi" w:hAnsi="PT Astra Serif"/>
              </w:rPr>
              <w:t>района Тульской области</w:t>
            </w:r>
            <w:bookmarkStart w:id="0" w:name="_GoBack"/>
            <w:bookmarkEnd w:id="0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9C002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Структурные подразделения </w:t>
            </w:r>
            <w:r w:rsidRPr="00200BCE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="009C002F">
              <w:rPr>
                <w:rFonts w:ascii="PT Astra Serif" w:hAnsi="PT Astra Serif"/>
                <w:sz w:val="24"/>
                <w:szCs w:val="24"/>
              </w:rPr>
              <w:t xml:space="preserve">Чернского </w:t>
            </w:r>
            <w:r w:rsidRPr="00200BCE">
              <w:rPr>
                <w:rFonts w:ascii="PT Astra Serif" w:hAnsi="PT Astra Serif"/>
                <w:sz w:val="24"/>
                <w:szCs w:val="24"/>
              </w:rPr>
              <w:t>муниципального район</w:t>
            </w:r>
            <w:r w:rsidR="009C002F">
              <w:rPr>
                <w:rFonts w:ascii="PT Astra Serif" w:hAnsi="PT Astra Serif"/>
                <w:sz w:val="24"/>
                <w:szCs w:val="24"/>
              </w:rPr>
              <w:t>а Тульской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100</w:t>
            </w:r>
          </w:p>
        </w:tc>
      </w:tr>
    </w:tbl>
    <w:p w:rsidR="004476E2" w:rsidRPr="00200BCE" w:rsidRDefault="004476E2" w:rsidP="004476E2">
      <w:pPr>
        <w:rPr>
          <w:rFonts w:ascii="PT Astra Serif" w:hAnsi="PT Astra Serif"/>
          <w:sz w:val="2"/>
          <w:szCs w:val="2"/>
        </w:rPr>
      </w:pPr>
    </w:p>
    <w:p w:rsidR="00E31A03" w:rsidRDefault="00E31A03"/>
    <w:sectPr w:rsidR="00E31A03" w:rsidSect="00CB6CD1">
      <w:headerReference w:type="first" r:id="rId6"/>
      <w:pgSz w:w="16838" w:h="11906" w:orient="landscape"/>
      <w:pgMar w:top="1701" w:right="567" w:bottom="851" w:left="1134" w:header="0" w:footer="72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46" w:rsidRDefault="00906846" w:rsidP="00CB6CD1">
      <w:r>
        <w:separator/>
      </w:r>
    </w:p>
  </w:endnote>
  <w:endnote w:type="continuationSeparator" w:id="0">
    <w:p w:rsidR="00906846" w:rsidRDefault="00906846" w:rsidP="00CB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46" w:rsidRDefault="00906846" w:rsidP="00CB6CD1">
      <w:r>
        <w:separator/>
      </w:r>
    </w:p>
  </w:footnote>
  <w:footnote w:type="continuationSeparator" w:id="0">
    <w:p w:rsidR="00906846" w:rsidRDefault="00906846" w:rsidP="00CB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91127"/>
      <w:docPartObj>
        <w:docPartGallery w:val="Page Numbers (Top of Page)"/>
        <w:docPartUnique/>
      </w:docPartObj>
    </w:sdtPr>
    <w:sdtContent>
      <w:p w:rsidR="00CB6CD1" w:rsidRDefault="00CB6C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3BA">
          <w:rPr>
            <w:noProof/>
          </w:rPr>
          <w:t>8</w:t>
        </w:r>
        <w:r>
          <w:fldChar w:fldCharType="end"/>
        </w:r>
      </w:p>
    </w:sdtContent>
  </w:sdt>
  <w:p w:rsidR="00CB6CD1" w:rsidRDefault="00CB6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E2"/>
    <w:rsid w:val="000533BA"/>
    <w:rsid w:val="000B62F6"/>
    <w:rsid w:val="004476E2"/>
    <w:rsid w:val="00906846"/>
    <w:rsid w:val="009C002F"/>
    <w:rsid w:val="00CB6CD1"/>
    <w:rsid w:val="00E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D6F2"/>
  <w15:docId w15:val="{D2EA712A-EF75-4CC3-A526-8C6580F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476E2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4476E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6E2"/>
    <w:pPr>
      <w:shd w:val="clear" w:color="auto" w:fill="FFFFFF"/>
      <w:suppressAutoHyphens w:val="0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4476E2"/>
    <w:pPr>
      <w:shd w:val="clear" w:color="auto" w:fill="FFFFFF"/>
      <w:suppressAutoHyphens w:val="0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447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B6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C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B6C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C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B6C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C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User</cp:lastModifiedBy>
  <cp:revision>2</cp:revision>
  <cp:lastPrinted>2025-01-30T14:01:00Z</cp:lastPrinted>
  <dcterms:created xsi:type="dcterms:W3CDTF">2025-01-30T14:44:00Z</dcterms:created>
  <dcterms:modified xsi:type="dcterms:W3CDTF">2025-01-30T14:44:00Z</dcterms:modified>
</cp:coreProperties>
</file>