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798" w:rsidRPr="005D5360" w:rsidRDefault="001A4798" w:rsidP="001A4798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5360">
        <w:rPr>
          <w:rFonts w:ascii="Times New Roman" w:eastAsia="Times New Roman" w:hAnsi="Times New Roman" w:cs="Times New Roman"/>
          <w:sz w:val="28"/>
          <w:szCs w:val="28"/>
        </w:rPr>
        <w:t>Тульская область</w:t>
      </w:r>
    </w:p>
    <w:p w:rsidR="001A4798" w:rsidRPr="005D5360" w:rsidRDefault="001A4798" w:rsidP="001A479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5D5360">
        <w:rPr>
          <w:rFonts w:ascii="Times New Roman" w:eastAsia="Times New Roman" w:hAnsi="Times New Roman" w:cs="Times New Roman"/>
          <w:b/>
          <w:bCs/>
        </w:rPr>
        <w:t>муниципальное образование</w:t>
      </w:r>
      <w:bookmarkStart w:id="0" w:name="_GoBack"/>
      <w:bookmarkEnd w:id="0"/>
    </w:p>
    <w:p w:rsidR="001A4798" w:rsidRPr="005D5360" w:rsidRDefault="001A4798" w:rsidP="001A479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5D5360">
        <w:rPr>
          <w:rFonts w:ascii="Times New Roman" w:eastAsia="Times New Roman" w:hAnsi="Times New Roman" w:cs="Times New Roman"/>
          <w:b/>
          <w:bCs/>
        </w:rPr>
        <w:t>Чернский район</w:t>
      </w:r>
    </w:p>
    <w:p w:rsidR="001A4798" w:rsidRPr="005D5360" w:rsidRDefault="001A4798" w:rsidP="001A479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p w:rsidR="001A4798" w:rsidRPr="005D5360" w:rsidRDefault="001A4798" w:rsidP="001A479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  <w:r w:rsidRPr="005D5360">
        <w:rPr>
          <w:rFonts w:ascii="Times New Roman" w:eastAsia="Times New Roman" w:hAnsi="Times New Roman" w:cs="Times New Roman"/>
          <w:b/>
          <w:bCs/>
        </w:rPr>
        <w:t>АДМИНИСТРАЦИЯ</w:t>
      </w:r>
    </w:p>
    <w:p w:rsidR="001A4798" w:rsidRPr="005D5360" w:rsidRDefault="001A4798" w:rsidP="001A479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</w:rPr>
      </w:pPr>
    </w:p>
    <w:p w:rsidR="001A4798" w:rsidRPr="005D5360" w:rsidRDefault="001A4798" w:rsidP="001A4798">
      <w:pPr>
        <w:shd w:val="clear" w:color="auto" w:fill="FFFFFF"/>
        <w:spacing w:after="33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5D5360">
        <w:rPr>
          <w:rFonts w:ascii="Times New Roman" w:eastAsia="Times New Roman" w:hAnsi="Times New Roman" w:cs="Times New Roman"/>
          <w:b/>
          <w:bCs/>
          <w:sz w:val="32"/>
          <w:szCs w:val="32"/>
        </w:rPr>
        <w:t>П О С Т А Н О В Л Е Н И Е</w:t>
      </w:r>
    </w:p>
    <w:p w:rsidR="001A4798" w:rsidRPr="001A4798" w:rsidRDefault="001A4798" w:rsidP="001A4798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25.05.2020</w:t>
      </w:r>
      <w:r w:rsidRPr="005D536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№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339</w:t>
      </w:r>
    </w:p>
    <w:p w:rsidR="00332C8B" w:rsidRPr="001A4798" w:rsidRDefault="00332C8B" w:rsidP="00332C8B">
      <w:pPr>
        <w:pStyle w:val="60"/>
        <w:shd w:val="clear" w:color="auto" w:fill="auto"/>
        <w:spacing w:before="0" w:after="56" w:line="276" w:lineRule="auto"/>
        <w:ind w:left="20"/>
        <w:rPr>
          <w:sz w:val="28"/>
          <w:szCs w:val="28"/>
          <w:u w:val="single"/>
        </w:rPr>
      </w:pPr>
    </w:p>
    <w:p w:rsidR="00332C8B" w:rsidRDefault="00332C8B" w:rsidP="00332C8B">
      <w:pPr>
        <w:pStyle w:val="60"/>
        <w:shd w:val="clear" w:color="auto" w:fill="auto"/>
        <w:spacing w:before="0" w:after="56" w:line="276" w:lineRule="auto"/>
        <w:ind w:left="20"/>
        <w:rPr>
          <w:sz w:val="28"/>
          <w:szCs w:val="28"/>
        </w:rPr>
      </w:pPr>
    </w:p>
    <w:p w:rsidR="00332C8B" w:rsidRPr="00332C8B" w:rsidRDefault="00332C8B" w:rsidP="00A5729B">
      <w:pPr>
        <w:pStyle w:val="60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332C8B">
        <w:rPr>
          <w:sz w:val="28"/>
          <w:szCs w:val="28"/>
        </w:rPr>
        <w:t>О внесении изменений в постановление администрации</w:t>
      </w:r>
      <w:r w:rsidRPr="00332C8B">
        <w:rPr>
          <w:sz w:val="28"/>
          <w:szCs w:val="28"/>
        </w:rPr>
        <w:br/>
        <w:t>МО Чернск</w:t>
      </w:r>
      <w:r w:rsidR="008212C9">
        <w:rPr>
          <w:sz w:val="28"/>
          <w:szCs w:val="28"/>
        </w:rPr>
        <w:t>и</w:t>
      </w:r>
      <w:r w:rsidRPr="00332C8B">
        <w:rPr>
          <w:sz w:val="28"/>
          <w:szCs w:val="28"/>
        </w:rPr>
        <w:t>й район от 01.04.2015 №265 «Об утверждении административного регламента по предоставлению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</w:t>
      </w:r>
    </w:p>
    <w:p w:rsidR="00332C8B" w:rsidRPr="00332C8B" w:rsidRDefault="00332C8B" w:rsidP="00332C8B">
      <w:pPr>
        <w:pStyle w:val="60"/>
        <w:shd w:val="clear" w:color="auto" w:fill="auto"/>
        <w:spacing w:before="0" w:after="56"/>
        <w:ind w:left="20"/>
        <w:jc w:val="both"/>
        <w:rPr>
          <w:sz w:val="28"/>
          <w:szCs w:val="28"/>
        </w:rPr>
      </w:pPr>
    </w:p>
    <w:p w:rsidR="00332C8B" w:rsidRPr="00332C8B" w:rsidRDefault="00332C8B" w:rsidP="00A5729B">
      <w:pPr>
        <w:spacing w:after="64"/>
        <w:ind w:left="142" w:right="-3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332C8B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Федеральным законом от 06.10.2003 №131-Ф3 «Об общих принципах организации местного самоуправления в Российской Федерации», руководствуясь уставом муниципального образования Чернский район, администрация муниципального образования Чернский район </w:t>
      </w:r>
      <w:r w:rsidRPr="00332C8B">
        <w:rPr>
          <w:rStyle w:val="20"/>
          <w:rFonts w:eastAsia="Arial Unicode MS"/>
          <w:sz w:val="28"/>
          <w:szCs w:val="28"/>
        </w:rPr>
        <w:t>ПОСТАНОВЛЯЕТ:</w:t>
      </w:r>
    </w:p>
    <w:p w:rsidR="00332C8B" w:rsidRPr="00332C8B" w:rsidRDefault="00332C8B" w:rsidP="00A5729B">
      <w:pPr>
        <w:tabs>
          <w:tab w:val="left" w:pos="2793"/>
        </w:tabs>
        <w:spacing w:after="240"/>
        <w:ind w:left="142" w:right="-32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332C8B">
        <w:rPr>
          <w:rFonts w:ascii="Times New Roman" w:hAnsi="Times New Roman" w:cs="Times New Roman"/>
          <w:sz w:val="28"/>
          <w:szCs w:val="28"/>
        </w:rPr>
        <w:t xml:space="preserve">1.Внести в приложение к постановлению администрации МО Чернский район от 01.04.2015 № 265 «Об утверждении административного регламента по предоставлению муниципальной услуги «Исполнение запросов юридических и физических лиц на получение копий постановлений и распоряжений администрации муниципального образования, выписок из постановлений и распоряжений администрации муниципального образования» (далее - </w:t>
      </w:r>
      <w:r w:rsidR="007C7C91">
        <w:rPr>
          <w:rFonts w:ascii="Times New Roman" w:hAnsi="Times New Roman" w:cs="Times New Roman"/>
          <w:sz w:val="28"/>
          <w:szCs w:val="28"/>
        </w:rPr>
        <w:t>Регламент), следующие изменения</w:t>
      </w:r>
      <w:r w:rsidRPr="00332C8B">
        <w:rPr>
          <w:rFonts w:ascii="Times New Roman" w:hAnsi="Times New Roman" w:cs="Times New Roman"/>
          <w:sz w:val="28"/>
          <w:szCs w:val="28"/>
        </w:rPr>
        <w:t>:</w:t>
      </w:r>
    </w:p>
    <w:p w:rsidR="00501BB1" w:rsidRDefault="00501BB1" w:rsidP="000D32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5729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29B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2C8B" w:rsidRPr="00332C8B">
        <w:rPr>
          <w:rFonts w:ascii="Times New Roman" w:hAnsi="Times New Roman" w:cs="Times New Roman"/>
          <w:sz w:val="28"/>
          <w:szCs w:val="28"/>
        </w:rPr>
        <w:t xml:space="preserve">Подраздел </w:t>
      </w:r>
      <w:r w:rsidRPr="00501BB1">
        <w:rPr>
          <w:rFonts w:ascii="Times New Roman" w:hAnsi="Times New Roman" w:cs="Times New Roman"/>
          <w:sz w:val="28"/>
          <w:szCs w:val="28"/>
        </w:rPr>
        <w:t>4</w:t>
      </w:r>
      <w:r w:rsidR="00332C8B" w:rsidRPr="00332C8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C7C91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I Регламента изложить в следующей редакции:</w:t>
      </w:r>
    </w:p>
    <w:p w:rsidR="00501BB1" w:rsidRDefault="00501BB1" w:rsidP="000D32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4E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</w:t>
      </w:r>
      <w:r w:rsidR="005A44E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Место нахождения отдела делопроизводства и контроля администрации муниципального образования Чернский район, предоставляющего от имени администрации муниципального образования Чернский район Муниципальную услугу (далее - отдел делопроизводства и контроля): п. Чернь, ул. Карла Маркса, д. 31, каб. 4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</w:t>
      </w:r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».</w:t>
      </w:r>
    </w:p>
    <w:p w:rsidR="00501BB1" w:rsidRDefault="00501BB1" w:rsidP="000D32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572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29B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2C8B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2C8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C7C91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I Регламента изложить в следующей редакции:</w:t>
      </w:r>
    </w:p>
    <w:p w:rsidR="00501BB1" w:rsidRDefault="005A44E2" w:rsidP="000D32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1BB1">
        <w:rPr>
          <w:rFonts w:ascii="Times New Roman" w:hAnsi="Times New Roman" w:cs="Times New Roman"/>
          <w:sz w:val="28"/>
          <w:szCs w:val="28"/>
        </w:rPr>
        <w:t>«</w:t>
      </w:r>
      <w:r w:rsidR="00501BB1"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8.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501BB1"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Адрес официального сайта муниципального образования Чернский район в информационно-телекоммуникационной сети «Интернет», содержащего информацию о предоставлении Муниципальной услуги, - </w:t>
      </w:r>
      <w:hyperlink r:id="rId7" w:history="1">
        <w:r w:rsidR="00501BB1" w:rsidRPr="009A7B27">
          <w:rPr>
            <w:rStyle w:val="a3"/>
            <w:rFonts w:ascii="Times New Roman" w:eastAsia="Calibri" w:hAnsi="Times New Roman" w:cs="Times New Roman"/>
            <w:sz w:val="28"/>
            <w:szCs w:val="28"/>
            <w:lang w:eastAsia="en-US" w:bidi="ar-SA"/>
          </w:rPr>
          <w:t>http://chern.tu</w:t>
        </w:r>
        <w:r w:rsidR="00501BB1" w:rsidRPr="009A7B27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 w:bidi="ar-SA"/>
          </w:rPr>
          <w:t>laregion</w:t>
        </w:r>
        <w:r w:rsidR="00501BB1" w:rsidRPr="009A7B27">
          <w:rPr>
            <w:rStyle w:val="a3"/>
            <w:rFonts w:ascii="Times New Roman" w:eastAsia="Calibri" w:hAnsi="Times New Roman" w:cs="Times New Roman"/>
            <w:sz w:val="28"/>
            <w:szCs w:val="28"/>
            <w:lang w:eastAsia="en-US" w:bidi="ar-SA"/>
          </w:rPr>
          <w:t>.ru.»</w:t>
        </w:r>
      </w:hyperlink>
      <w:r w:rsid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501BB1" w:rsidRDefault="00501BB1" w:rsidP="000D324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572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29B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32C8B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2C8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C7C91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I Регламента изложить в следующей редакции:</w:t>
      </w:r>
    </w:p>
    <w:p w:rsidR="00501BB1" w:rsidRDefault="005A44E2" w:rsidP="000D324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1BB1">
        <w:rPr>
          <w:rFonts w:ascii="Times New Roman" w:hAnsi="Times New Roman" w:cs="Times New Roman"/>
          <w:sz w:val="28"/>
          <w:szCs w:val="28"/>
        </w:rPr>
        <w:t>«</w:t>
      </w:r>
      <w:r w:rsidR="00501BB1"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 Информация о местах нахождения и графиках работы, справочных телефонах, официальных сайтах организаций, участвующих в предоставлении Муниципальной услуги, предоставляется Заявителю по адресу: Тульская область, п. Чернь, ул. Карла Маркса, д. 31, каб. 4</w:t>
      </w:r>
      <w:r w:rsid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</w:t>
      </w:r>
      <w:r w:rsidR="00501BB1"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ГБУ ТО «МФЦ» отделение № 27 в п. Чернь. Телефон  8-910-075-58-20.</w:t>
      </w:r>
      <w:r w:rsid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».</w:t>
      </w:r>
    </w:p>
    <w:p w:rsidR="00501BB1" w:rsidRPr="00501BB1" w:rsidRDefault="00501BB1" w:rsidP="005A44E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5729B">
        <w:rPr>
          <w:rFonts w:ascii="Times New Roman" w:hAnsi="Times New Roman" w:cs="Times New Roman"/>
          <w:sz w:val="28"/>
          <w:szCs w:val="28"/>
        </w:rPr>
        <w:t>1.4.</w:t>
      </w:r>
      <w:r w:rsidRPr="00332C8B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32C8B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C7C91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I Регламента изложить в следующей редакции:</w:t>
      </w:r>
    </w:p>
    <w:p w:rsidR="00501BB1" w:rsidRPr="00501BB1" w:rsidRDefault="005A44E2" w:rsidP="005A44E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01BB1">
        <w:rPr>
          <w:rFonts w:ascii="Times New Roman" w:hAnsi="Times New Roman" w:cs="Times New Roman"/>
          <w:sz w:val="28"/>
          <w:szCs w:val="28"/>
        </w:rPr>
        <w:t>«</w:t>
      </w:r>
      <w:r w:rsidR="00501BB1"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10. Информация по вопросам предоставления Муниципальной услуги предоставляется:</w:t>
      </w:r>
    </w:p>
    <w:p w:rsidR="00501BB1" w:rsidRPr="00501BB1" w:rsidRDefault="00501BB1" w:rsidP="005A44E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на информационных стендах непосредственно в ГБУ ТО «МФЦ» отделение № 27 в п. Чернь;</w:t>
      </w:r>
    </w:p>
    <w:p w:rsidR="00501BB1" w:rsidRPr="00501BB1" w:rsidRDefault="00501BB1" w:rsidP="005A44E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на Едином портале государственных и муниципальных услуг (функций) (</w:t>
      </w:r>
      <w:hyperlink r:id="rId8" w:history="1">
        <w:r w:rsidRPr="00501BB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 w:bidi="ar-SA"/>
          </w:rPr>
          <w:t>http://www.gosuslugi.ru</w:t>
        </w:r>
      </w:hyperlink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), Портале государственных услуг Тульской области (</w:t>
      </w:r>
      <w:hyperlink r:id="rId9" w:history="1">
        <w:r w:rsidRPr="00501BB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 w:bidi="ar-SA"/>
          </w:rPr>
          <w:t>http://www.gosuslugi71.ru</w:t>
        </w:r>
      </w:hyperlink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);</w:t>
      </w:r>
    </w:p>
    <w:p w:rsidR="00501BB1" w:rsidRDefault="00501BB1" w:rsidP="005A44E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- на официальном сайте муниципального образования Чернский район (</w:t>
      </w:r>
      <w:hyperlink r:id="rId10" w:history="1">
        <w:r w:rsidRPr="00501BB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 w:bidi="ar-SA"/>
          </w:rPr>
          <w:t>http://chern.tul</w:t>
        </w:r>
        <w:r w:rsidRPr="00501BB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en-US" w:bidi="ar-SA"/>
          </w:rPr>
          <w:t>aregion</w:t>
        </w:r>
        <w:r w:rsidRPr="00501BB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 w:bidi="ar-SA"/>
          </w:rPr>
          <w:t>.ru</w:t>
        </w:r>
      </w:hyperlink>
      <w:r w:rsidRPr="00501BB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 в информационно-телекоммуникационной сети «Интернет».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».</w:t>
      </w:r>
    </w:p>
    <w:p w:rsidR="007C7C91" w:rsidRDefault="007C7C91" w:rsidP="005A44E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5729B"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 xml:space="preserve">  Подпункт 9 пункта</w:t>
      </w:r>
      <w:r w:rsidRPr="00332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332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подраздела 8 </w:t>
      </w:r>
      <w:r w:rsidRPr="00332C8B"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</w:rPr>
        <w:t>II Регламента изложить в следующей редакции:</w:t>
      </w:r>
    </w:p>
    <w:p w:rsidR="007C7C91" w:rsidRPr="007C7C91" w:rsidRDefault="005A44E2" w:rsidP="005A44E2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C7C91">
        <w:rPr>
          <w:rFonts w:ascii="Times New Roman" w:hAnsi="Times New Roman" w:cs="Times New Roman"/>
          <w:sz w:val="28"/>
          <w:szCs w:val="28"/>
        </w:rPr>
        <w:t>«</w:t>
      </w:r>
      <w:r w:rsidR="007C7C91" w:rsidRP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-  Постановлением администрации муниципального образования Чернский район от </w:t>
      </w:r>
      <w:r w:rsid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</w:t>
      </w:r>
      <w:r w:rsidR="007C7C91" w:rsidRP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.0</w:t>
      </w:r>
      <w:r w:rsid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7</w:t>
      </w:r>
      <w:r w:rsidR="007C7C91" w:rsidRP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.201</w:t>
      </w:r>
      <w:r w:rsid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8</w:t>
      </w:r>
      <w:r w:rsidR="007C7C91" w:rsidRP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№ </w:t>
      </w:r>
      <w:r w:rsid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566</w:t>
      </w:r>
      <w:r w:rsidR="007C7C91" w:rsidRP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«Об утверждении Инструкции по делопроизводству в администрации муниципального образования Чернский район».</w:t>
      </w:r>
      <w:r w:rsidR="007C7C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».</w:t>
      </w:r>
    </w:p>
    <w:p w:rsidR="00A5729B" w:rsidRPr="00A5729B" w:rsidRDefault="00332C8B" w:rsidP="00A5729B">
      <w:pPr>
        <w:numPr>
          <w:ilvl w:val="0"/>
          <w:numId w:val="2"/>
        </w:numPr>
        <w:tabs>
          <w:tab w:val="left" w:pos="978"/>
        </w:tabs>
        <w:spacing w:line="276" w:lineRule="auto"/>
        <w:ind w:left="142" w:right="77" w:firstLine="340"/>
        <w:jc w:val="both"/>
        <w:rPr>
          <w:rStyle w:val="21"/>
          <w:rFonts w:eastAsia="Arial Unicode MS"/>
          <w:sz w:val="28"/>
          <w:szCs w:val="28"/>
          <w:u w:val="none"/>
          <w:lang w:val="ru-RU" w:eastAsia="ru-RU" w:bidi="ru-RU"/>
        </w:rPr>
      </w:pPr>
      <w:r w:rsidRPr="00A5729B">
        <w:rPr>
          <w:rFonts w:ascii="Times New Roman" w:hAnsi="Times New Roman" w:cs="Times New Roman"/>
          <w:sz w:val="28"/>
          <w:szCs w:val="28"/>
        </w:rPr>
        <w:t xml:space="preserve">Сектору муниципальных услуг и информационных технологий администрации муниципального образования Чернский район разместить, настоящее постановление на официальном сайте муниципального образования Чернский район в информационно-телекоммуникационной сети «Интерне» </w:t>
      </w:r>
      <w:hyperlink r:id="rId11" w:history="1">
        <w:r w:rsidR="007C7C91" w:rsidRPr="00A5729B">
          <w:rPr>
            <w:rStyle w:val="a3"/>
            <w:rFonts w:ascii="Times New Roman" w:hAnsi="Times New Roman" w:cs="Times New Roman"/>
            <w:sz w:val="28"/>
            <w:szCs w:val="28"/>
          </w:rPr>
          <w:t>www.che</w:t>
        </w:r>
        <w:r w:rsidR="007C7C91" w:rsidRPr="00A572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rn</w:t>
        </w:r>
        <w:r w:rsidR="007C7C91" w:rsidRPr="00A5729B">
          <w:rPr>
            <w:rStyle w:val="a3"/>
            <w:rFonts w:ascii="Times New Roman" w:hAnsi="Times New Roman" w:cs="Times New Roman"/>
            <w:sz w:val="28"/>
            <w:szCs w:val="28"/>
          </w:rPr>
          <w:t>.tulareg</w:t>
        </w:r>
        <w:r w:rsidR="007C7C91" w:rsidRPr="00A5729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7C7C91" w:rsidRPr="00A5729B">
          <w:rPr>
            <w:rStyle w:val="a3"/>
            <w:rFonts w:ascii="Times New Roman" w:hAnsi="Times New Roman" w:cs="Times New Roman"/>
            <w:sz w:val="28"/>
            <w:szCs w:val="28"/>
          </w:rPr>
          <w:t>on.ru</w:t>
        </w:r>
      </w:hyperlink>
      <w:r w:rsidRPr="00A5729B">
        <w:rPr>
          <w:rStyle w:val="21"/>
          <w:rFonts w:eastAsia="Arial Unicode MS"/>
          <w:sz w:val="28"/>
          <w:szCs w:val="28"/>
          <w:lang w:val="ru-RU"/>
        </w:rPr>
        <w:t>.</w:t>
      </w:r>
    </w:p>
    <w:p w:rsidR="00332C8B" w:rsidRPr="00A5729B" w:rsidRDefault="00332C8B" w:rsidP="00A5729B">
      <w:pPr>
        <w:numPr>
          <w:ilvl w:val="0"/>
          <w:numId w:val="2"/>
        </w:numPr>
        <w:tabs>
          <w:tab w:val="left" w:pos="978"/>
        </w:tabs>
        <w:spacing w:line="276" w:lineRule="auto"/>
        <w:ind w:left="142" w:right="77" w:firstLine="340"/>
        <w:jc w:val="both"/>
        <w:rPr>
          <w:rStyle w:val="21"/>
          <w:rFonts w:eastAsia="Arial Unicode MS"/>
          <w:sz w:val="28"/>
          <w:szCs w:val="28"/>
          <w:u w:val="none"/>
          <w:lang w:val="ru-RU" w:eastAsia="ru-RU" w:bidi="ru-RU"/>
        </w:rPr>
      </w:pPr>
      <w:r w:rsidRPr="00A5729B">
        <w:rPr>
          <w:rStyle w:val="21"/>
          <w:rFonts w:eastAsia="Arial Unicode MS"/>
          <w:sz w:val="28"/>
          <w:szCs w:val="28"/>
          <w:u w:val="none"/>
          <w:lang w:val="ru-RU"/>
        </w:rPr>
        <w:t>Обнародовать настоящее постановление в установленном порядке.</w:t>
      </w:r>
    </w:p>
    <w:p w:rsidR="00332C8B" w:rsidRPr="00332C8B" w:rsidRDefault="00332C8B" w:rsidP="00A5729B">
      <w:pPr>
        <w:numPr>
          <w:ilvl w:val="0"/>
          <w:numId w:val="2"/>
        </w:numPr>
        <w:tabs>
          <w:tab w:val="left" w:pos="978"/>
        </w:tabs>
        <w:spacing w:line="276" w:lineRule="auto"/>
        <w:ind w:left="142" w:right="77" w:firstLine="340"/>
        <w:jc w:val="both"/>
        <w:rPr>
          <w:rFonts w:ascii="Times New Roman" w:hAnsi="Times New Roman" w:cs="Times New Roman"/>
          <w:sz w:val="28"/>
          <w:szCs w:val="28"/>
        </w:rPr>
      </w:pPr>
      <w:r w:rsidRPr="00332C8B">
        <w:rPr>
          <w:rStyle w:val="21"/>
          <w:rFonts w:eastAsia="Arial Unicode MS"/>
          <w:sz w:val="28"/>
          <w:szCs w:val="28"/>
          <w:u w:val="none"/>
          <w:lang w:val="ru-RU"/>
        </w:rPr>
        <w:t>Постановление вступает в силу со дня обнародования.</w:t>
      </w:r>
    </w:p>
    <w:p w:rsidR="00332C8B" w:rsidRDefault="00332C8B" w:rsidP="00332C8B">
      <w:pPr>
        <w:pStyle w:val="70"/>
        <w:shd w:val="clear" w:color="auto" w:fill="auto"/>
        <w:spacing w:before="0" w:line="276" w:lineRule="auto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5729B" w:rsidRPr="00332C8B" w:rsidRDefault="00A5729B" w:rsidP="00332C8B">
      <w:pPr>
        <w:pStyle w:val="70"/>
        <w:shd w:val="clear" w:color="auto" w:fill="auto"/>
        <w:spacing w:before="0" w:line="276" w:lineRule="auto"/>
        <w:ind w:left="142"/>
        <w:jc w:val="both"/>
        <w:rPr>
          <w:b/>
          <w:sz w:val="28"/>
          <w:szCs w:val="28"/>
        </w:rPr>
      </w:pPr>
    </w:p>
    <w:p w:rsidR="00332C8B" w:rsidRPr="00332C8B" w:rsidRDefault="00332C8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332C8B">
        <w:rPr>
          <w:b/>
          <w:sz w:val="28"/>
          <w:szCs w:val="28"/>
        </w:rPr>
        <w:t>Глава администрации</w:t>
      </w:r>
    </w:p>
    <w:p w:rsidR="00332C8B" w:rsidRDefault="00332C8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332C8B">
        <w:rPr>
          <w:b/>
          <w:sz w:val="28"/>
          <w:szCs w:val="28"/>
        </w:rPr>
        <w:t>МО Чернский район                                                                В.А.Белошицкий</w:t>
      </w:r>
    </w:p>
    <w:p w:rsidR="00A5729B" w:rsidRDefault="00A5729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</w:p>
    <w:p w:rsidR="00A5729B" w:rsidRDefault="00A5729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</w:p>
    <w:p w:rsidR="00A5729B" w:rsidRDefault="00A5729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</w:p>
    <w:p w:rsidR="00A5729B" w:rsidRDefault="00A5729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</w:p>
    <w:p w:rsidR="00A5729B" w:rsidRDefault="00A5729B" w:rsidP="00A5729B">
      <w:pPr>
        <w:pStyle w:val="70"/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</w:p>
    <w:p w:rsidR="00332C8B" w:rsidRPr="00332C8B" w:rsidRDefault="00332C8B" w:rsidP="00A5729B">
      <w:pPr>
        <w:pStyle w:val="70"/>
        <w:shd w:val="clear" w:color="auto" w:fill="auto"/>
        <w:spacing w:before="0" w:line="276" w:lineRule="auto"/>
        <w:jc w:val="both"/>
        <w:rPr>
          <w:sz w:val="18"/>
          <w:szCs w:val="18"/>
        </w:rPr>
      </w:pPr>
      <w:r w:rsidRPr="00332C8B">
        <w:rPr>
          <w:sz w:val="18"/>
          <w:szCs w:val="18"/>
        </w:rPr>
        <w:t>Исп.:Алфёрова Н.А.</w:t>
      </w:r>
    </w:p>
    <w:p w:rsidR="00332C8B" w:rsidRPr="00332C8B" w:rsidRDefault="00332C8B" w:rsidP="00A5729B">
      <w:pPr>
        <w:pStyle w:val="70"/>
        <w:shd w:val="clear" w:color="auto" w:fill="auto"/>
        <w:spacing w:before="0" w:line="276" w:lineRule="auto"/>
        <w:jc w:val="both"/>
        <w:rPr>
          <w:sz w:val="18"/>
          <w:szCs w:val="18"/>
        </w:rPr>
      </w:pPr>
      <w:r w:rsidRPr="00332C8B">
        <w:rPr>
          <w:sz w:val="18"/>
          <w:szCs w:val="18"/>
        </w:rPr>
        <w:t>Тел.8(48756)2-11-80</w:t>
      </w:r>
    </w:p>
    <w:sectPr w:rsidR="00332C8B" w:rsidRPr="00332C8B" w:rsidSect="00A5729B">
      <w:headerReference w:type="default" r:id="rId12"/>
      <w:footerReference w:type="default" r:id="rId13"/>
      <w:pgSz w:w="11906" w:h="16838"/>
      <w:pgMar w:top="284" w:right="850" w:bottom="0" w:left="1701" w:header="2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6D6" w:rsidRDefault="00AA76D6" w:rsidP="00332C8B">
      <w:r>
        <w:separator/>
      </w:r>
    </w:p>
  </w:endnote>
  <w:endnote w:type="continuationSeparator" w:id="0">
    <w:p w:rsidR="00AA76D6" w:rsidRDefault="00AA76D6" w:rsidP="0033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D80" w:rsidRDefault="00CE5D80">
    <w:pPr>
      <w:pStyle w:val="a6"/>
      <w:jc w:val="center"/>
    </w:pPr>
  </w:p>
  <w:p w:rsidR="00CE5D80" w:rsidRDefault="00CE5D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6D6" w:rsidRDefault="00AA76D6" w:rsidP="00332C8B">
      <w:r>
        <w:separator/>
      </w:r>
    </w:p>
  </w:footnote>
  <w:footnote w:type="continuationSeparator" w:id="0">
    <w:p w:rsidR="00AA76D6" w:rsidRDefault="00AA76D6" w:rsidP="00332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4373436"/>
      <w:docPartObj>
        <w:docPartGallery w:val="Page Numbers (Top of Page)"/>
        <w:docPartUnique/>
      </w:docPartObj>
    </w:sdtPr>
    <w:sdtEndPr/>
    <w:sdtContent>
      <w:p w:rsidR="008212C9" w:rsidRDefault="008212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4798">
          <w:rPr>
            <w:noProof/>
          </w:rPr>
          <w:t>2</w:t>
        </w:r>
        <w:r>
          <w:fldChar w:fldCharType="end"/>
        </w:r>
      </w:p>
    </w:sdtContent>
  </w:sdt>
  <w:p w:rsidR="00CE5D80" w:rsidRDefault="00CE5D8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5276"/>
    <w:multiLevelType w:val="multilevel"/>
    <w:tmpl w:val="8E5247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430C5"/>
    <w:multiLevelType w:val="multilevel"/>
    <w:tmpl w:val="11FC426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25C"/>
    <w:rsid w:val="000D3242"/>
    <w:rsid w:val="001A4798"/>
    <w:rsid w:val="00332C8B"/>
    <w:rsid w:val="00501BB1"/>
    <w:rsid w:val="005A44E2"/>
    <w:rsid w:val="0064197D"/>
    <w:rsid w:val="007C7C91"/>
    <w:rsid w:val="007E625C"/>
    <w:rsid w:val="008212C9"/>
    <w:rsid w:val="008D5063"/>
    <w:rsid w:val="00907492"/>
    <w:rsid w:val="0099658F"/>
    <w:rsid w:val="00A1579B"/>
    <w:rsid w:val="00A5729B"/>
    <w:rsid w:val="00AA76D6"/>
    <w:rsid w:val="00BB4075"/>
    <w:rsid w:val="00CE5D80"/>
    <w:rsid w:val="00DB205E"/>
    <w:rsid w:val="00ED3468"/>
    <w:rsid w:val="00F7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B88AA4"/>
  <w15:chartTrackingRefBased/>
  <w15:docId w15:val="{65719BFC-972A-46FB-8164-F02E1ECC6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32C8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2C8B"/>
    <w:rPr>
      <w:color w:val="0066CC"/>
      <w:u w:val="single"/>
    </w:rPr>
  </w:style>
  <w:style w:type="character" w:customStyle="1" w:styleId="6">
    <w:name w:val="Основной текст (6)_"/>
    <w:basedOn w:val="a0"/>
    <w:link w:val="60"/>
    <w:rsid w:val="00332C8B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rsid w:val="00332C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 + Полужирный"/>
    <w:basedOn w:val="2"/>
    <w:rsid w:val="00332C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332C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332C8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32C8B"/>
    <w:pPr>
      <w:shd w:val="clear" w:color="auto" w:fill="FFFFFF"/>
      <w:spacing w:before="1140" w:after="60" w:line="240" w:lineRule="exact"/>
      <w:jc w:val="center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70">
    <w:name w:val="Основной текст (7)"/>
    <w:basedOn w:val="a"/>
    <w:link w:val="7"/>
    <w:rsid w:val="00332C8B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z w:val="17"/>
      <w:szCs w:val="17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32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2C8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2C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2C8B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332C8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2C8B"/>
    <w:rPr>
      <w:rFonts w:ascii="Segoe UI" w:eastAsia="Arial Unicode MS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hern.tularegion.ru.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rn.tularegion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hern.tulob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7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Delo-PC</dc:creator>
  <cp:keywords/>
  <dc:description/>
  <cp:lastModifiedBy>Зайцева Людмила Владимировна</cp:lastModifiedBy>
  <cp:revision>2</cp:revision>
  <cp:lastPrinted>2020-05-26T10:48:00Z</cp:lastPrinted>
  <dcterms:created xsi:type="dcterms:W3CDTF">2020-05-27T11:28:00Z</dcterms:created>
  <dcterms:modified xsi:type="dcterms:W3CDTF">2020-05-27T11:28:00Z</dcterms:modified>
</cp:coreProperties>
</file>