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75" w:rsidRDefault="009A0075" w:rsidP="009A0075">
      <w:pPr>
        <w:pStyle w:val="formattext"/>
        <w:spacing w:before="0" w:beforeAutospacing="0" w:after="0" w:afterAutospacing="0"/>
        <w:ind w:left="-567" w:firstLine="567"/>
        <w:jc w:val="center"/>
        <w:rPr>
          <w:rFonts w:ascii="PT Astra Serif" w:hAnsi="PT Astra Serif"/>
          <w:b/>
          <w:kern w:val="2"/>
          <w:sz w:val="28"/>
          <w:szCs w:val="28"/>
        </w:rPr>
      </w:pPr>
    </w:p>
    <w:p w:rsidR="009A0075" w:rsidRDefault="009A0075" w:rsidP="009A0075">
      <w:pPr>
        <w:pStyle w:val="formattext"/>
        <w:spacing w:before="0" w:beforeAutospacing="0" w:after="0" w:afterAutospacing="0"/>
        <w:ind w:left="-567" w:firstLine="567"/>
        <w:jc w:val="center"/>
        <w:rPr>
          <w:rFonts w:ascii="PT Astra Serif" w:hAnsi="PT Astra Serif"/>
          <w:b/>
          <w:kern w:val="2"/>
          <w:sz w:val="28"/>
          <w:szCs w:val="28"/>
        </w:rPr>
      </w:pPr>
      <w:bookmarkStart w:id="0" w:name="_GoBack"/>
      <w:bookmarkEnd w:id="0"/>
    </w:p>
    <w:p w:rsidR="009A0075" w:rsidRDefault="009A0075" w:rsidP="009A0075">
      <w:pPr>
        <w:pStyle w:val="formattext"/>
        <w:spacing w:before="0" w:beforeAutospacing="0" w:after="0" w:afterAutospacing="0"/>
        <w:ind w:left="-567" w:firstLine="567"/>
        <w:jc w:val="center"/>
        <w:rPr>
          <w:rFonts w:ascii="PT Astra Serif" w:hAnsi="PT Astra Serif"/>
          <w:b/>
          <w:kern w:val="2"/>
          <w:sz w:val="28"/>
          <w:szCs w:val="28"/>
        </w:rPr>
      </w:pPr>
    </w:p>
    <w:p w:rsidR="009A0075" w:rsidRDefault="009A0075" w:rsidP="009A0075">
      <w:pPr>
        <w:pStyle w:val="formattext"/>
        <w:spacing w:before="0" w:beforeAutospacing="0" w:after="0" w:afterAutospacing="0"/>
        <w:ind w:left="-567" w:firstLine="567"/>
        <w:jc w:val="center"/>
        <w:rPr>
          <w:rFonts w:ascii="PT Astra Serif" w:hAnsi="PT Astra Serif"/>
          <w:b/>
          <w:kern w:val="2"/>
          <w:sz w:val="28"/>
          <w:szCs w:val="28"/>
        </w:rPr>
      </w:pPr>
    </w:p>
    <w:p w:rsidR="00274DCC" w:rsidRPr="00274DCC" w:rsidRDefault="00274DCC" w:rsidP="00274DCC">
      <w:pPr>
        <w:pStyle w:val="formattext"/>
        <w:spacing w:before="0" w:beforeAutospacing="0" w:after="0" w:afterAutospacing="0"/>
        <w:ind w:left="-567" w:firstLine="567"/>
        <w:jc w:val="center"/>
        <w:rPr>
          <w:b/>
          <w:sz w:val="28"/>
          <w:szCs w:val="28"/>
        </w:rPr>
      </w:pPr>
      <w:r w:rsidRPr="00274DCC">
        <w:rPr>
          <w:rFonts w:ascii="PT Astra Serif" w:hAnsi="PT Astra Serif"/>
          <w:b/>
          <w:bCs/>
          <w:kern w:val="2"/>
          <w:sz w:val="28"/>
          <w:szCs w:val="28"/>
        </w:rPr>
        <w:t>Об утверждении п</w:t>
      </w:r>
      <w:r w:rsidRPr="00274DCC">
        <w:rPr>
          <w:rFonts w:ascii="PT Astra Serif" w:hAnsi="PT Astra Serif"/>
          <w:b/>
          <w:bCs/>
          <w:kern w:val="2"/>
          <w:sz w:val="28"/>
          <w:szCs w:val="28"/>
        </w:rPr>
        <w:t xml:space="preserve">равил использования водных объектов для рекреационных целей на территории муниципального </w:t>
      </w:r>
      <w:r w:rsidRPr="00274DCC">
        <w:rPr>
          <w:b/>
          <w:sz w:val="28"/>
          <w:szCs w:val="28"/>
        </w:rPr>
        <w:t xml:space="preserve">образования </w:t>
      </w:r>
      <w:proofErr w:type="spellStart"/>
      <w:r w:rsidRPr="00274DCC">
        <w:rPr>
          <w:b/>
          <w:sz w:val="28"/>
          <w:szCs w:val="28"/>
        </w:rPr>
        <w:t>Чернский</w:t>
      </w:r>
      <w:proofErr w:type="spellEnd"/>
      <w:r w:rsidRPr="00274DCC">
        <w:rPr>
          <w:b/>
          <w:sz w:val="28"/>
          <w:szCs w:val="28"/>
        </w:rPr>
        <w:t xml:space="preserve"> район</w:t>
      </w:r>
    </w:p>
    <w:p w:rsidR="00191ADE" w:rsidRPr="00381392" w:rsidRDefault="00274DCC" w:rsidP="009A0075">
      <w:pPr>
        <w:pStyle w:val="formattext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rFonts w:ascii="PT Astra Serif" w:hAnsi="PT Astra Serif"/>
          <w:kern w:val="2"/>
          <w:sz w:val="28"/>
          <w:szCs w:val="28"/>
        </w:rPr>
        <w:t xml:space="preserve"> </w:t>
      </w:r>
      <w:r w:rsidR="009A0075">
        <w:rPr>
          <w:rFonts w:ascii="PT Astra Serif" w:hAnsi="PT Astra Serif"/>
          <w:kern w:val="2"/>
          <w:sz w:val="28"/>
          <w:szCs w:val="28"/>
        </w:rPr>
        <w:t>В соответствии со статьями 27, 50 Водного кодекса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</w:t>
      </w:r>
      <w:r w:rsidR="00191ADE" w:rsidRPr="006F641B">
        <w:rPr>
          <w:sz w:val="28"/>
          <w:szCs w:val="28"/>
        </w:rPr>
        <w:t xml:space="preserve">, </w:t>
      </w:r>
      <w:r w:rsidR="009A0075">
        <w:rPr>
          <w:rFonts w:ascii="PT Astra Serif" w:hAnsi="PT Astra Serif"/>
          <w:bCs/>
          <w:kern w:val="2"/>
          <w:sz w:val="28"/>
          <w:szCs w:val="28"/>
        </w:rPr>
        <w:t>руководствуясь</w:t>
      </w:r>
      <w:r w:rsidR="009A0075" w:rsidRPr="00381392">
        <w:rPr>
          <w:sz w:val="28"/>
          <w:szCs w:val="28"/>
        </w:rPr>
        <w:t xml:space="preserve"> </w:t>
      </w:r>
      <w:r w:rsidR="009A0075">
        <w:rPr>
          <w:rFonts w:ascii="PT Astra Serif" w:hAnsi="PT Astra Serif"/>
          <w:bCs/>
          <w:kern w:val="2"/>
          <w:sz w:val="28"/>
          <w:szCs w:val="28"/>
        </w:rPr>
        <w:t xml:space="preserve">статьей _____ </w:t>
      </w:r>
      <w:proofErr w:type="gramStart"/>
      <w:r w:rsidR="009A0075">
        <w:rPr>
          <w:rFonts w:ascii="PT Astra Serif" w:hAnsi="PT Astra Serif"/>
          <w:bCs/>
          <w:kern w:val="2"/>
          <w:sz w:val="28"/>
          <w:szCs w:val="28"/>
        </w:rPr>
        <w:t xml:space="preserve">Устава </w:t>
      </w:r>
      <w:r w:rsidR="00191ADE" w:rsidRPr="00381392">
        <w:rPr>
          <w:sz w:val="28"/>
          <w:szCs w:val="28"/>
        </w:rPr>
        <w:t xml:space="preserve"> муниципального</w:t>
      </w:r>
      <w:proofErr w:type="gramEnd"/>
      <w:r w:rsidR="00191ADE" w:rsidRPr="00381392">
        <w:rPr>
          <w:sz w:val="28"/>
          <w:szCs w:val="28"/>
        </w:rPr>
        <w:t xml:space="preserve"> образования </w:t>
      </w:r>
      <w:proofErr w:type="spellStart"/>
      <w:r w:rsidR="00191ADE" w:rsidRPr="00381392">
        <w:rPr>
          <w:sz w:val="28"/>
          <w:szCs w:val="28"/>
        </w:rPr>
        <w:t>Чернский</w:t>
      </w:r>
      <w:proofErr w:type="spellEnd"/>
      <w:r w:rsidR="00191ADE" w:rsidRPr="00381392">
        <w:rPr>
          <w:sz w:val="28"/>
          <w:szCs w:val="28"/>
        </w:rPr>
        <w:t xml:space="preserve"> район, администрация муниципального образования </w:t>
      </w:r>
      <w:proofErr w:type="spellStart"/>
      <w:r w:rsidR="00191ADE" w:rsidRPr="00381392">
        <w:rPr>
          <w:sz w:val="28"/>
          <w:szCs w:val="28"/>
        </w:rPr>
        <w:t>Чернский</w:t>
      </w:r>
      <w:proofErr w:type="spellEnd"/>
      <w:r w:rsidR="00191ADE" w:rsidRPr="00381392">
        <w:rPr>
          <w:sz w:val="28"/>
          <w:szCs w:val="28"/>
        </w:rPr>
        <w:t xml:space="preserve"> район</w:t>
      </w:r>
    </w:p>
    <w:p w:rsidR="00191ADE" w:rsidRPr="00381392" w:rsidRDefault="00191ADE" w:rsidP="009A0075">
      <w:pPr>
        <w:pStyle w:val="formattext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381392">
        <w:rPr>
          <w:sz w:val="28"/>
          <w:szCs w:val="28"/>
        </w:rPr>
        <w:t>ПОСТАНОВЛЯЕТ:</w:t>
      </w:r>
    </w:p>
    <w:p w:rsidR="009A0075" w:rsidRPr="009A0075" w:rsidRDefault="00191ADE" w:rsidP="009A0075">
      <w:pPr>
        <w:pStyle w:val="ab"/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 w:rsidRPr="009A0075">
        <w:rPr>
          <w:sz w:val="28"/>
          <w:szCs w:val="28"/>
        </w:rPr>
        <w:t xml:space="preserve">Утвердить </w:t>
      </w:r>
      <w:proofErr w:type="spellStart"/>
      <w:r w:rsidR="00274DCC">
        <w:rPr>
          <w:rFonts w:ascii="PT Astra Serif" w:hAnsi="PT Astra Serif"/>
          <w:bCs/>
          <w:kern w:val="2"/>
          <w:sz w:val="28"/>
          <w:szCs w:val="28"/>
        </w:rPr>
        <w:t>Утвердить</w:t>
      </w:r>
      <w:proofErr w:type="spellEnd"/>
      <w:r w:rsidR="00274DCC">
        <w:rPr>
          <w:rFonts w:ascii="PT Astra Serif" w:hAnsi="PT Astra Serif"/>
          <w:bCs/>
          <w:kern w:val="2"/>
          <w:sz w:val="28"/>
          <w:szCs w:val="28"/>
        </w:rPr>
        <w:t xml:space="preserve"> Правила использования водных объектов для рекреационных целей на территории муниципального образования </w:t>
      </w:r>
      <w:proofErr w:type="spellStart"/>
      <w:r w:rsidRPr="009A0075">
        <w:rPr>
          <w:sz w:val="28"/>
          <w:szCs w:val="28"/>
        </w:rPr>
        <w:t>Чернский</w:t>
      </w:r>
      <w:proofErr w:type="spellEnd"/>
      <w:r w:rsidRPr="009A0075">
        <w:rPr>
          <w:sz w:val="28"/>
          <w:szCs w:val="28"/>
        </w:rPr>
        <w:t xml:space="preserve"> район, (Приложени</w:t>
      </w:r>
      <w:r w:rsidR="009A0075" w:rsidRPr="009A0075">
        <w:rPr>
          <w:sz w:val="28"/>
          <w:szCs w:val="28"/>
        </w:rPr>
        <w:t>е).</w:t>
      </w:r>
    </w:p>
    <w:p w:rsidR="00191ADE" w:rsidRPr="009A0075" w:rsidRDefault="009A0075" w:rsidP="009A0075">
      <w:pPr>
        <w:pStyle w:val="ab"/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 w:rsidRPr="009A0075"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</w:t>
      </w:r>
      <w:proofErr w:type="spellStart"/>
      <w:r w:rsidRPr="009A0075">
        <w:rPr>
          <w:sz w:val="28"/>
          <w:szCs w:val="28"/>
        </w:rPr>
        <w:t>Чернский</w:t>
      </w:r>
      <w:proofErr w:type="spellEnd"/>
      <w:r w:rsidRPr="009A0075">
        <w:rPr>
          <w:sz w:val="28"/>
          <w:szCs w:val="28"/>
        </w:rPr>
        <w:t xml:space="preserve"> район от</w:t>
      </w:r>
      <w:r w:rsidR="00191ADE" w:rsidRPr="009A0075">
        <w:rPr>
          <w:sz w:val="28"/>
          <w:szCs w:val="28"/>
        </w:rPr>
        <w:t xml:space="preserve"> </w:t>
      </w:r>
      <w:r>
        <w:rPr>
          <w:sz w:val="28"/>
          <w:szCs w:val="28"/>
        </w:rPr>
        <w:t>21.02.2023 №137 «</w:t>
      </w:r>
      <w:r w:rsidRPr="009A0075">
        <w:rPr>
          <w:sz w:val="28"/>
          <w:szCs w:val="28"/>
        </w:rPr>
        <w:t xml:space="preserve">Правила использования водных объектов общего пользования для личных и бытовых нужд, расположенных на территории муниципального образования </w:t>
      </w:r>
      <w:proofErr w:type="spellStart"/>
      <w:r w:rsidRPr="009A0075">
        <w:rPr>
          <w:sz w:val="28"/>
          <w:szCs w:val="28"/>
        </w:rPr>
        <w:t>Чернский</w:t>
      </w:r>
      <w:proofErr w:type="spellEnd"/>
      <w:r w:rsidRPr="009A007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</w:p>
    <w:p w:rsidR="00AA3933" w:rsidRPr="009A0075" w:rsidRDefault="009A0075" w:rsidP="009A0075">
      <w:pPr>
        <w:pStyle w:val="consplusnormal"/>
        <w:shd w:val="clear" w:color="auto" w:fill="FFFFFF"/>
        <w:spacing w:before="0" w:beforeAutospacing="0" w:after="0" w:afterAutospacing="0" w:line="300" w:lineRule="atLeast"/>
        <w:ind w:left="-567" w:right="15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3933" w:rsidRPr="009A0075">
        <w:rPr>
          <w:sz w:val="28"/>
          <w:szCs w:val="28"/>
        </w:rPr>
        <w:t xml:space="preserve">.  </w:t>
      </w:r>
      <w:proofErr w:type="gramStart"/>
      <w:r w:rsidR="00AA3933" w:rsidRPr="009A0075">
        <w:rPr>
          <w:sz w:val="28"/>
          <w:szCs w:val="28"/>
        </w:rPr>
        <w:t>Разместить  настоящее</w:t>
      </w:r>
      <w:proofErr w:type="gramEnd"/>
      <w:r w:rsidR="00AA3933" w:rsidRPr="009A0075">
        <w:rPr>
          <w:sz w:val="28"/>
          <w:szCs w:val="28"/>
        </w:rPr>
        <w:t xml:space="preserve"> Постановление на официальном сайте администрации муниципального образования Чернский район  в сети "Интернет"</w:t>
      </w:r>
      <w:r w:rsidRPr="009A0075">
        <w:rPr>
          <w:sz w:val="28"/>
          <w:szCs w:val="28"/>
        </w:rPr>
        <w:t xml:space="preserve"> </w:t>
      </w:r>
      <w:r w:rsidR="00AA3933" w:rsidRPr="009A0075">
        <w:rPr>
          <w:sz w:val="28"/>
          <w:szCs w:val="28"/>
        </w:rPr>
        <w:t>и обнародовать в установленном порядке.</w:t>
      </w:r>
    </w:p>
    <w:p w:rsidR="00AA3933" w:rsidRPr="009A0075" w:rsidRDefault="009A0075" w:rsidP="009A0075">
      <w:pPr>
        <w:pStyle w:val="consplusnormal"/>
        <w:shd w:val="clear" w:color="auto" w:fill="FFFFFF"/>
        <w:spacing w:before="0" w:beforeAutospacing="0" w:after="0" w:afterAutospacing="0" w:line="300" w:lineRule="atLeast"/>
        <w:ind w:left="-567" w:right="15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A3933" w:rsidRPr="009A0075">
        <w:rPr>
          <w:sz w:val="28"/>
          <w:szCs w:val="28"/>
        </w:rPr>
        <w:t xml:space="preserve">    Постановление вступает в силу со дня обнародования.</w:t>
      </w:r>
    </w:p>
    <w:p w:rsidR="00191ADE" w:rsidRPr="009A0075" w:rsidRDefault="00191ADE" w:rsidP="009A0075">
      <w:pPr>
        <w:pStyle w:val="consplusnormal"/>
        <w:shd w:val="clear" w:color="auto" w:fill="FFFFFF"/>
        <w:spacing w:before="0" w:beforeAutospacing="0" w:after="0" w:afterAutospacing="0" w:line="300" w:lineRule="atLeast"/>
        <w:ind w:left="-567" w:right="15" w:firstLine="567"/>
        <w:jc w:val="both"/>
        <w:rPr>
          <w:sz w:val="28"/>
          <w:szCs w:val="28"/>
        </w:rPr>
      </w:pPr>
    </w:p>
    <w:p w:rsidR="00191ADE" w:rsidRPr="00381392" w:rsidRDefault="00191ADE" w:rsidP="00191ADE">
      <w:pPr>
        <w:pStyle w:val="consplusnormal"/>
        <w:shd w:val="clear" w:color="auto" w:fill="FFFFFF"/>
        <w:spacing w:before="0" w:beforeAutospacing="0" w:after="0" w:afterAutospacing="0" w:line="300" w:lineRule="atLeast"/>
        <w:ind w:right="15" w:firstLine="426"/>
        <w:jc w:val="both"/>
        <w:rPr>
          <w:sz w:val="28"/>
          <w:szCs w:val="28"/>
        </w:rPr>
      </w:pPr>
      <w:r w:rsidRPr="00381392">
        <w:rPr>
          <w:sz w:val="28"/>
          <w:szCs w:val="28"/>
        </w:rPr>
        <w:t> </w:t>
      </w:r>
    </w:p>
    <w:p w:rsidR="00622BC5" w:rsidRDefault="00622BC5" w:rsidP="00622BC5">
      <w:pPr>
        <w:pStyle w:val="aa"/>
        <w:rPr>
          <w:rFonts w:ascii="Times New Roman" w:hAnsi="Times New Roman" w:cs="Times New Roman"/>
          <w:b/>
          <w:sz w:val="28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4"/>
          <w:bdr w:val="none" w:sz="0" w:space="0" w:color="auto" w:frame="1"/>
        </w:rPr>
        <w:t>Глава администрации</w:t>
      </w:r>
    </w:p>
    <w:p w:rsidR="00622BC5" w:rsidRDefault="00622BC5" w:rsidP="00622BC5">
      <w:pPr>
        <w:pStyle w:val="aa"/>
        <w:rPr>
          <w:rFonts w:ascii="Times New Roman" w:hAnsi="Times New Roman" w:cs="Times New Roman"/>
          <w:b/>
          <w:sz w:val="28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sz w:val="28"/>
          <w:szCs w:val="24"/>
          <w:bdr w:val="none" w:sz="0" w:space="0" w:color="auto" w:frame="1"/>
        </w:rPr>
        <w:t xml:space="preserve"> образования</w:t>
      </w:r>
    </w:p>
    <w:p w:rsidR="00622BC5" w:rsidRDefault="00622BC5" w:rsidP="00622BC5">
      <w:pPr>
        <w:pStyle w:val="aa"/>
        <w:rPr>
          <w:rFonts w:ascii="Times New Roman" w:hAnsi="Times New Roman" w:cs="Times New Roman"/>
          <w:sz w:val="28"/>
          <w:szCs w:val="24"/>
          <w:bdr w:val="none" w:sz="0" w:space="0" w:color="auto" w:frame="1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  <w:bdr w:val="none" w:sz="0" w:space="0" w:color="auto" w:frame="1"/>
        </w:rPr>
        <w:t>Чернский</w:t>
      </w:r>
      <w:proofErr w:type="spellEnd"/>
      <w:r>
        <w:rPr>
          <w:rFonts w:ascii="Times New Roman" w:hAnsi="Times New Roman" w:cs="Times New Roman"/>
          <w:b/>
          <w:sz w:val="28"/>
          <w:szCs w:val="24"/>
          <w:bdr w:val="none" w:sz="0" w:space="0" w:color="auto" w:frame="1"/>
        </w:rPr>
        <w:t xml:space="preserve"> район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4"/>
          <w:bdr w:val="none" w:sz="0" w:space="0" w:color="auto" w:frame="1"/>
        </w:rPr>
        <w:t>В.А.Белошицкий</w:t>
      </w:r>
      <w:proofErr w:type="spellEnd"/>
    </w:p>
    <w:p w:rsidR="00622BC5" w:rsidRDefault="00622BC5" w:rsidP="00622BC5">
      <w:pPr>
        <w:pStyle w:val="aa"/>
        <w:rPr>
          <w:rFonts w:ascii="Times New Roman" w:hAnsi="Times New Roman" w:cs="Times New Roman"/>
          <w:sz w:val="28"/>
          <w:szCs w:val="24"/>
          <w:bdr w:val="none" w:sz="0" w:space="0" w:color="auto" w:frame="1"/>
        </w:rPr>
      </w:pPr>
    </w:p>
    <w:p w:rsidR="00622BC5" w:rsidRDefault="00622BC5" w:rsidP="00622BC5">
      <w:pPr>
        <w:pStyle w:val="aa"/>
        <w:rPr>
          <w:rFonts w:ascii="Times New Roman" w:hAnsi="Times New Roman" w:cs="Times New Roman"/>
          <w:sz w:val="28"/>
          <w:szCs w:val="24"/>
          <w:bdr w:val="none" w:sz="0" w:space="0" w:color="auto" w:frame="1"/>
        </w:rPr>
      </w:pPr>
    </w:p>
    <w:p w:rsidR="00622BC5" w:rsidRDefault="00622BC5" w:rsidP="00622BC5">
      <w:pPr>
        <w:pStyle w:val="aa"/>
        <w:rPr>
          <w:rFonts w:ascii="Times New Roman" w:hAnsi="Times New Roman" w:cs="Times New Roman"/>
          <w:sz w:val="28"/>
          <w:szCs w:val="24"/>
          <w:bdr w:val="none" w:sz="0" w:space="0" w:color="auto" w:frame="1"/>
        </w:rPr>
      </w:pPr>
    </w:p>
    <w:p w:rsidR="00622BC5" w:rsidRDefault="00622BC5" w:rsidP="00622BC5">
      <w:pPr>
        <w:pStyle w:val="aa"/>
        <w:rPr>
          <w:rFonts w:ascii="Times New Roman" w:hAnsi="Times New Roman" w:cs="Times New Roman"/>
          <w:sz w:val="28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Исп. Бойчук Игорь Александрович</w:t>
      </w:r>
    </w:p>
    <w:p w:rsidR="00622BC5" w:rsidRDefault="00622BC5" w:rsidP="00622BC5">
      <w:pPr>
        <w:pStyle w:val="aa"/>
        <w:rPr>
          <w:rFonts w:ascii="Times New Roman" w:hAnsi="Times New Roman" w:cs="Times New Roman"/>
          <w:sz w:val="28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Тел. 84875621360</w:t>
      </w:r>
    </w:p>
    <w:p w:rsidR="00191ADE" w:rsidRDefault="00191ADE" w:rsidP="00191ADE">
      <w:pPr>
        <w:spacing w:before="100" w:beforeAutospacing="1" w:after="100" w:afterAutospacing="1"/>
        <w:rPr>
          <w:szCs w:val="28"/>
        </w:rPr>
      </w:pPr>
    </w:p>
    <w:p w:rsidR="00191ADE" w:rsidRDefault="00191ADE" w:rsidP="00191ADE">
      <w:pPr>
        <w:spacing w:before="100" w:beforeAutospacing="1" w:after="100" w:afterAutospacing="1"/>
        <w:rPr>
          <w:szCs w:val="28"/>
        </w:rPr>
      </w:pPr>
    </w:p>
    <w:p w:rsidR="00191ADE" w:rsidRDefault="00191ADE" w:rsidP="00191ADE">
      <w:pPr>
        <w:spacing w:before="100" w:beforeAutospacing="1" w:after="100" w:afterAutospacing="1"/>
        <w:rPr>
          <w:szCs w:val="28"/>
        </w:rPr>
      </w:pPr>
    </w:p>
    <w:p w:rsidR="00191ADE" w:rsidRDefault="00191ADE" w:rsidP="00191ADE">
      <w:pPr>
        <w:spacing w:before="100" w:beforeAutospacing="1" w:after="100" w:afterAutospacing="1"/>
        <w:rPr>
          <w:szCs w:val="28"/>
        </w:rPr>
      </w:pPr>
    </w:p>
    <w:p w:rsidR="00191ADE" w:rsidRDefault="00191ADE" w:rsidP="00191ADE">
      <w:pPr>
        <w:spacing w:before="100" w:beforeAutospacing="1" w:after="100" w:afterAutospacing="1"/>
        <w:rPr>
          <w:szCs w:val="28"/>
        </w:rPr>
      </w:pPr>
    </w:p>
    <w:p w:rsidR="00191ADE" w:rsidRDefault="00191ADE" w:rsidP="00191ADE">
      <w:pPr>
        <w:spacing w:before="100" w:beforeAutospacing="1" w:after="100" w:afterAutospacing="1"/>
        <w:rPr>
          <w:szCs w:val="28"/>
        </w:rPr>
      </w:pPr>
    </w:p>
    <w:p w:rsidR="00191ADE" w:rsidRDefault="00191ADE" w:rsidP="00191ADE">
      <w:pPr>
        <w:spacing w:before="100" w:beforeAutospacing="1" w:after="100" w:afterAutospacing="1"/>
        <w:rPr>
          <w:szCs w:val="28"/>
        </w:rPr>
      </w:pPr>
    </w:p>
    <w:p w:rsidR="00191ADE" w:rsidRDefault="00191ADE" w:rsidP="00191ADE">
      <w:pPr>
        <w:spacing w:before="100" w:beforeAutospacing="1" w:after="100" w:afterAutospacing="1"/>
        <w:rPr>
          <w:szCs w:val="28"/>
        </w:rPr>
      </w:pPr>
    </w:p>
    <w:p w:rsidR="00191ADE" w:rsidRDefault="00191ADE" w:rsidP="00191ADE">
      <w:pPr>
        <w:spacing w:before="100" w:beforeAutospacing="1" w:after="100" w:afterAutospacing="1"/>
        <w:rPr>
          <w:szCs w:val="28"/>
        </w:rPr>
      </w:pPr>
    </w:p>
    <w:p w:rsidR="00191ADE" w:rsidRPr="00191ADE" w:rsidRDefault="00191ADE" w:rsidP="00191ADE">
      <w:pPr>
        <w:pStyle w:val="consplusnormal"/>
        <w:shd w:val="clear" w:color="auto" w:fill="FFFFFF"/>
        <w:spacing w:before="0" w:beforeAutospacing="0" w:after="0" w:afterAutospacing="0" w:line="300" w:lineRule="atLeast"/>
        <w:ind w:left="60" w:right="15" w:firstLine="300"/>
        <w:jc w:val="right"/>
        <w:rPr>
          <w:color w:val="000000"/>
          <w:sz w:val="28"/>
          <w:szCs w:val="28"/>
        </w:rPr>
      </w:pPr>
      <w:r w:rsidRPr="00191ADE">
        <w:rPr>
          <w:color w:val="000000"/>
          <w:sz w:val="28"/>
          <w:szCs w:val="28"/>
        </w:rPr>
        <w:t xml:space="preserve">Приложение </w:t>
      </w:r>
    </w:p>
    <w:p w:rsidR="00191ADE" w:rsidRDefault="00191ADE" w:rsidP="00191ADE">
      <w:pPr>
        <w:pStyle w:val="consplusnormal"/>
        <w:shd w:val="clear" w:color="auto" w:fill="FFFFFF"/>
        <w:spacing w:before="0" w:beforeAutospacing="0" w:after="0" w:afterAutospacing="0" w:line="300" w:lineRule="atLeast"/>
        <w:ind w:left="60" w:right="15" w:firstLine="300"/>
        <w:jc w:val="right"/>
        <w:rPr>
          <w:bCs/>
          <w:sz w:val="28"/>
          <w:szCs w:val="28"/>
          <w:bdr w:val="none" w:sz="0" w:space="0" w:color="auto" w:frame="1"/>
        </w:rPr>
      </w:pPr>
      <w:r w:rsidRPr="00191ADE">
        <w:rPr>
          <w:color w:val="000000"/>
          <w:sz w:val="28"/>
          <w:szCs w:val="28"/>
        </w:rPr>
        <w:t xml:space="preserve">к постановлению </w:t>
      </w:r>
      <w:r w:rsidRPr="00622BC5">
        <w:rPr>
          <w:bCs/>
          <w:sz w:val="28"/>
          <w:szCs w:val="28"/>
          <w:bdr w:val="none" w:sz="0" w:space="0" w:color="auto" w:frame="1"/>
        </w:rPr>
        <w:t>администрации</w:t>
      </w:r>
    </w:p>
    <w:p w:rsidR="00191ADE" w:rsidRPr="00622BC5" w:rsidRDefault="00622BC5" w:rsidP="00622BC5">
      <w:pPr>
        <w:pStyle w:val="consplusnormal"/>
        <w:shd w:val="clear" w:color="auto" w:fill="FFFFFF"/>
        <w:spacing w:before="0" w:beforeAutospacing="0" w:after="0" w:afterAutospacing="0" w:line="300" w:lineRule="atLeast"/>
        <w:ind w:left="60" w:right="15" w:firstLine="300"/>
        <w:jc w:val="right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муниципального образования</w:t>
      </w:r>
    </w:p>
    <w:p w:rsidR="00191ADE" w:rsidRPr="00191ADE" w:rsidRDefault="00191ADE" w:rsidP="00191ADE">
      <w:pPr>
        <w:pStyle w:val="consplusnormal"/>
        <w:shd w:val="clear" w:color="auto" w:fill="FFFFFF"/>
        <w:spacing w:before="0" w:beforeAutospacing="0" w:after="0" w:afterAutospacing="0" w:line="300" w:lineRule="atLeast"/>
        <w:ind w:left="60" w:right="15" w:firstLine="300"/>
        <w:jc w:val="right"/>
        <w:rPr>
          <w:color w:val="000000"/>
          <w:sz w:val="28"/>
          <w:szCs w:val="28"/>
        </w:rPr>
      </w:pPr>
      <w:r w:rsidRPr="00191ADE">
        <w:rPr>
          <w:color w:val="000000"/>
          <w:sz w:val="28"/>
          <w:szCs w:val="28"/>
        </w:rPr>
        <w:t>Чернский район</w:t>
      </w:r>
    </w:p>
    <w:p w:rsidR="00191ADE" w:rsidRPr="00191ADE" w:rsidRDefault="00191ADE" w:rsidP="00191ADE">
      <w:pPr>
        <w:pStyle w:val="consplusnormal"/>
        <w:shd w:val="clear" w:color="auto" w:fill="FFFFFF"/>
        <w:spacing w:before="0" w:beforeAutospacing="0" w:after="0" w:afterAutospacing="0" w:line="300" w:lineRule="atLeast"/>
        <w:ind w:left="60" w:right="15" w:firstLine="300"/>
        <w:jc w:val="right"/>
        <w:rPr>
          <w:color w:val="000000"/>
          <w:sz w:val="28"/>
          <w:szCs w:val="28"/>
        </w:rPr>
      </w:pPr>
      <w:r w:rsidRPr="00191ADE">
        <w:rPr>
          <w:color w:val="000000"/>
          <w:sz w:val="28"/>
          <w:szCs w:val="28"/>
        </w:rPr>
        <w:t>от «____»________ N_____</w:t>
      </w:r>
    </w:p>
    <w:p w:rsidR="00191ADE" w:rsidRPr="00191ADE" w:rsidRDefault="00191ADE" w:rsidP="00191ADE">
      <w:pPr>
        <w:spacing w:before="100" w:beforeAutospacing="1" w:after="100" w:afterAutospacing="1"/>
        <w:rPr>
          <w:sz w:val="28"/>
          <w:szCs w:val="28"/>
        </w:rPr>
      </w:pPr>
    </w:p>
    <w:p w:rsidR="00191ADE" w:rsidRDefault="00191ADE" w:rsidP="00191ADE">
      <w:pPr>
        <w:ind w:left="5670"/>
        <w:jc w:val="right"/>
        <w:rPr>
          <w:sz w:val="28"/>
          <w:szCs w:val="28"/>
        </w:rPr>
      </w:pPr>
    </w:p>
    <w:p w:rsidR="00191ADE" w:rsidRDefault="00274DCC" w:rsidP="00191ADE">
      <w:pPr>
        <w:ind w:firstLine="570"/>
        <w:jc w:val="center"/>
        <w:rPr>
          <w:sz w:val="28"/>
          <w:szCs w:val="28"/>
        </w:rPr>
      </w:pPr>
      <w:r>
        <w:rPr>
          <w:rFonts w:ascii="PT Astra Serif" w:hAnsi="PT Astra Serif"/>
          <w:bCs/>
          <w:kern w:val="2"/>
          <w:sz w:val="28"/>
          <w:szCs w:val="28"/>
        </w:rPr>
        <w:t xml:space="preserve">Правила использования водных объектов для рекреационных целей на территории муниципального образования </w:t>
      </w:r>
      <w:proofErr w:type="spellStart"/>
      <w:r w:rsidRPr="009A0075">
        <w:rPr>
          <w:sz w:val="28"/>
          <w:szCs w:val="28"/>
        </w:rPr>
        <w:t>Чернский</w:t>
      </w:r>
      <w:proofErr w:type="spellEnd"/>
      <w:r w:rsidRPr="009A0075">
        <w:rPr>
          <w:sz w:val="28"/>
          <w:szCs w:val="28"/>
        </w:rPr>
        <w:t xml:space="preserve"> район</w:t>
      </w:r>
    </w:p>
    <w:p w:rsidR="00274DCC" w:rsidRDefault="00274DCC" w:rsidP="00274DC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274DCC" w:rsidRDefault="00274DCC" w:rsidP="00274DC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74DCC" w:rsidRDefault="00274DCC" w:rsidP="00274DC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Настоящие Правила использования водных объектов для рекреационных целей на территории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(далее – Правила) разработаны в соответствии с Федеральным законом от 6 октября 2003 года № 131-ФЗ «Об общих принципах организации местного самоуправления в Российской Федерации», Водным кодексом Российской Федерации, Уставом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район.</w:t>
      </w:r>
    </w:p>
    <w:p w:rsidR="00274DCC" w:rsidRDefault="00274DCC" w:rsidP="00274DC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74DCC" w:rsidRDefault="00274DCC" w:rsidP="00274DC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Настоящие Правила определяют требования, необходимые для использования и охраны водных объектов или их частей, расположенных на территории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(далее – водные объекты), и обязательны для исполнения физическими лицами, юридическими лицами, индивидуальными предпринимателями, имеющими в собственности или на ином законном основании, в соответствии с законодательством Российской Федерации, земельный участок, предназначенный для оборудования и эксплуатации пляжа (далее – владельцы пляжа) и посетителями пляжей на территории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район.</w:t>
      </w:r>
    </w:p>
    <w:p w:rsidR="00274DCC" w:rsidRDefault="00274DCC" w:rsidP="00274DCC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1.3. В целях настоящих Правил используются следующие основные понятия: </w:t>
      </w:r>
    </w:p>
    <w:p w:rsidR="00274DCC" w:rsidRDefault="00274DCC" w:rsidP="00274DCC">
      <w:pPr>
        <w:pStyle w:val="ConsPlusNormal0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акватория - водное пространство в пределах естественных, искусственных или условных границ;</w:t>
      </w:r>
    </w:p>
    <w:p w:rsidR="00274DCC" w:rsidRDefault="00274DCC" w:rsidP="00274DCC">
      <w:pPr>
        <w:pStyle w:val="ConsPlusNormal0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274DCC" w:rsidRDefault="00274DCC" w:rsidP="00274DCC">
      <w:pPr>
        <w:spacing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  <w:t>- место отдыха -</w:t>
      </w:r>
      <w:r>
        <w:rPr>
          <w:rFonts w:ascii="PT Astra Serif" w:hAnsi="PT Astra Serif"/>
          <w:sz w:val="28"/>
          <w:szCs w:val="28"/>
        </w:rPr>
        <w:t xml:space="preserve"> водный объект или его часть и территория, прилегающая к водному объекту, используемые для отдыха, туризма, занятий физической культурой и спортом;</w:t>
      </w:r>
    </w:p>
    <w:p w:rsidR="00274DCC" w:rsidRDefault="00274DCC" w:rsidP="00274DCC">
      <w:pPr>
        <w:pStyle w:val="ConsPlusNormal0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водопользователь - физическое лицо или юридическое лицо, которым предоставлено право пользования водным объектом;</w:t>
      </w:r>
    </w:p>
    <w:p w:rsidR="00274DCC" w:rsidRDefault="00274DCC" w:rsidP="00274DCC">
      <w:pPr>
        <w:pStyle w:val="ConsPlusNormal0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использование водных объектов (водопользование) - использование различными способами водных объектов для удовлетворения потребностей </w:t>
      </w:r>
      <w:r>
        <w:rPr>
          <w:rFonts w:ascii="PT Astra Serif" w:hAnsi="PT Astra Serif"/>
          <w:sz w:val="28"/>
          <w:szCs w:val="28"/>
        </w:rPr>
        <w:lastRenderedPageBreak/>
        <w:t>Российской Федерации, субъектов Российской Федерации, муниципальных образований, физических лиц, юридических лиц;</w:t>
      </w:r>
    </w:p>
    <w:p w:rsidR="00274DCC" w:rsidRDefault="00274DCC" w:rsidP="00274DCC">
      <w:pPr>
        <w:pStyle w:val="ConsPlusNormal0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негативное воздействие вод - затопление, подтопление или разрушение берегов водных объектов;</w:t>
      </w:r>
    </w:p>
    <w:p w:rsidR="00274DCC" w:rsidRDefault="00274DCC" w:rsidP="00274DCC">
      <w:pPr>
        <w:pStyle w:val="ConsPlusNormal0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охрана водных объектов - система мероприятий, направленных на сохранение и восстановление водных объектов;</w:t>
      </w:r>
    </w:p>
    <w:p w:rsidR="00274DCC" w:rsidRDefault="00274DCC" w:rsidP="00274DCC">
      <w:pPr>
        <w:pStyle w:val="ConsPlusNormal0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зона рекреации водного объекта - это водный объект или его участок с прилегающим к нему берегом, используемые для массового отдыха населения и купания.</w:t>
      </w:r>
    </w:p>
    <w:p w:rsidR="00274DCC" w:rsidRDefault="00274DCC" w:rsidP="00274DCC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Другие понятия, используемые в Правилах, применяются в том значении, в каком они используются в Водном кодексе Российской Федерации, Национальном стандарте РФ ГОСТ Р 57617-2017 «Объекты отдыха, развлечения, культуры и спорта на открытой водной поверхности и их инфраструктура. Термины и определения», Национальном стандарте РФ ГОСТ Р 58737-2019 «Места отдыха на водных объектах. Общие положения», иных нормативных правовых актах Российской Федерации и Тульской области.</w:t>
      </w:r>
    </w:p>
    <w:p w:rsidR="00274DCC" w:rsidRDefault="00274DCC" w:rsidP="00274DC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74DCC" w:rsidRDefault="00274DCC" w:rsidP="00274DC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274DCC" w:rsidRDefault="00274DCC" w:rsidP="00274DC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74DCC" w:rsidRDefault="00274DCC" w:rsidP="00274DC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2.1. В соответствии с требованиями статьи 18 Федерального закона от </w:t>
      </w:r>
      <w:r>
        <w:rPr>
          <w:rFonts w:ascii="PT Astra Serif" w:hAnsi="PT Astra Serif"/>
          <w:sz w:val="28"/>
          <w:szCs w:val="28"/>
        </w:rPr>
        <w:br/>
        <w:t xml:space="preserve">30 марта 1999 года № 52-ФЗ «О санитарно-эпидемиологическом благополучии населения» водные объекты, предназначенные для использования в рекреационных целях, должны соответствовать критериям безопасности и (или) безвредности для человека, установленным санитарными правилами. Не должны являться источниками биологических, химических и физических факторов вредного воздействия на человека. </w:t>
      </w:r>
    </w:p>
    <w:p w:rsidR="00274DCC" w:rsidRDefault="00274DCC" w:rsidP="00274DCC">
      <w:pPr>
        <w:pStyle w:val="ConsPlusNormal0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2.2. Водные объекты или их части, предназначенные для использования в рекреационных целях, определяются правовым актом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в соответствии с действующим законодательством, исходя из физических характеристик водного объекта (его части) и прилегающей территории, обеспечивающих их безопасное использование в рекреационных целях, в том числе:</w:t>
      </w:r>
    </w:p>
    <w:p w:rsidR="00274DCC" w:rsidRDefault="00274DCC" w:rsidP="00274DCC">
      <w:pPr>
        <w:pStyle w:val="ConsPlusNormal0"/>
        <w:spacing w:line="283" w:lineRule="atLeast"/>
        <w:ind w:firstLine="539"/>
        <w:jc w:val="both"/>
      </w:pPr>
      <w:r>
        <w:rPr>
          <w:rFonts w:ascii="PT Astra Serif" w:hAnsi="PT Astra Serif"/>
          <w:sz w:val="28"/>
          <w:szCs w:val="28"/>
        </w:rPr>
        <w:tab/>
        <w:t>- соответствие качества воды водного объекта (его части) и состояния прилегающей территории санитарным требованиям;</w:t>
      </w:r>
    </w:p>
    <w:p w:rsidR="00274DCC" w:rsidRDefault="00274DCC" w:rsidP="00274DCC">
      <w:pPr>
        <w:pStyle w:val="ConsPlusNormal0"/>
        <w:spacing w:before="240" w:line="283" w:lineRule="atLeast"/>
        <w:ind w:firstLine="540"/>
        <w:jc w:val="both"/>
      </w:pPr>
      <w:r>
        <w:rPr>
          <w:rFonts w:ascii="PT Astra Serif" w:hAnsi="PT Astra Serif"/>
          <w:sz w:val="28"/>
          <w:szCs w:val="28"/>
        </w:rPr>
        <w:tab/>
        <w:t>- наличие или возможность устройства удобных и безопасных подходов к водному объекту;</w:t>
      </w:r>
    </w:p>
    <w:p w:rsidR="00274DCC" w:rsidRDefault="00274DCC" w:rsidP="00274DCC">
      <w:pPr>
        <w:pStyle w:val="ConsPlusNormal0"/>
        <w:spacing w:before="240" w:line="283" w:lineRule="atLeast"/>
        <w:ind w:firstLine="540"/>
        <w:jc w:val="both"/>
      </w:pPr>
      <w:r>
        <w:rPr>
          <w:rFonts w:ascii="PT Astra Serif" w:hAnsi="PT Astra Serif"/>
          <w:sz w:val="28"/>
          <w:szCs w:val="28"/>
        </w:rPr>
        <w:tab/>
        <w:t>- наличие подъездных (пешеходных) путей к зоне рекреации водного объекта;</w:t>
      </w:r>
    </w:p>
    <w:p w:rsidR="00274DCC" w:rsidRDefault="00274DCC" w:rsidP="00274DCC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безопасный рельеф дна водного объекта (отсутствие ям, зарослей водных растений, острых камней, иловых отложений и пр.);</w:t>
      </w:r>
    </w:p>
    <w:p w:rsidR="00274DCC" w:rsidRDefault="00274DCC" w:rsidP="00274DCC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благоприятный гидрологический режим (отсутствие выхода грунтовых вод, водоворота, воронок и течения более 0,5 метра в секунду, резких </w:t>
      </w:r>
      <w:r>
        <w:rPr>
          <w:rFonts w:ascii="PT Astra Serif" w:hAnsi="PT Astra Serif"/>
          <w:sz w:val="28"/>
          <w:szCs w:val="28"/>
        </w:rPr>
        <w:lastRenderedPageBreak/>
        <w:t>колебаний уровня воды);</w:t>
      </w:r>
    </w:p>
    <w:p w:rsidR="00274DCC" w:rsidRDefault="00274DCC" w:rsidP="00274DCC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отсутствие возможности неблагоприятных и опасных процессов (оползней, обвалов, селей, лавин);</w:t>
      </w:r>
    </w:p>
    <w:p w:rsidR="00274DCC" w:rsidRDefault="00274DCC" w:rsidP="00274DCC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удаленность от источников загрязнения (мест сброса сточных вод, стойбищ и водопоя скота и др.) не менее 500 метров выше по течению от источника загрязнения, если иное не установлено действующим законодательством;</w:t>
      </w:r>
    </w:p>
    <w:p w:rsidR="00274DCC" w:rsidRDefault="00274DCC" w:rsidP="00274DCC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удаленность от гидротехнических сооружений, водосбросных и водозаборных (мелиоративных) устройств не ближе 250 метров выше и 1000 метров ниже таких устройств, если иное не установлено действующим законодательством; </w:t>
      </w:r>
    </w:p>
    <w:p w:rsidR="00274DCC" w:rsidRDefault="00274DCC" w:rsidP="00274DCC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отсутствие санитарно-защитных зон промышленных предприятий, отсутствие с наветренной стороны источников загрязнения окружающей среды и источников шума.</w:t>
      </w:r>
    </w:p>
    <w:p w:rsidR="00274DCC" w:rsidRDefault="00274DCC" w:rsidP="00274DCC">
      <w:pPr>
        <w:pStyle w:val="ConsPlusNormal0"/>
        <w:ind w:firstLine="539"/>
        <w:jc w:val="both"/>
        <w:rPr>
          <w:rFonts w:ascii="PT Astra Serif" w:hAnsi="PT Astra Serif"/>
          <w:sz w:val="28"/>
          <w:szCs w:val="28"/>
        </w:rPr>
      </w:pPr>
    </w:p>
    <w:p w:rsidR="00274DCC" w:rsidRDefault="00274DCC" w:rsidP="00274DC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274DCC" w:rsidRDefault="00274DCC" w:rsidP="00274DC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74DCC" w:rsidRDefault="00274DCC" w:rsidP="00274DCC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3.1. Одновременно с определением водных объектов или их частей для использования в рекреационных целях администрацией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определяются зоны отдыха и другие территории, включая пляжи, связанные с использованием водных объектов или их частей для рекреационных целей (далее - зоны отдыха).</w:t>
      </w:r>
    </w:p>
    <w:p w:rsidR="00274DCC" w:rsidRDefault="00274DCC" w:rsidP="00274DCC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3.2. Определение зон отдыха осуществляется администрацией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в том числе по инициативе заинтересованных лиц, с учетом категории и видов разрешенного использования земель, на которых они расположены, соответствия водных объектов (их частей) и прилегающей территории положениям </w:t>
      </w:r>
      <w:hyperlink w:anchor="Par52" w:tgtFrame="2.1. Определение водных объектов или их частей для использования в рекреационных целях осуществляется правовым актом администрации Бондарского муниципального округа, исходя из физических характеристик водного объекта (его части) и прилегающей территории, ">
        <w:r>
          <w:rPr>
            <w:rFonts w:ascii="PT Astra Serif" w:hAnsi="PT Astra Serif"/>
            <w:sz w:val="28"/>
            <w:szCs w:val="28"/>
          </w:rPr>
          <w:t>пункта 2.</w:t>
        </w:r>
      </w:hyperlink>
      <w:r>
        <w:rPr>
          <w:rFonts w:ascii="PT Astra Serif" w:hAnsi="PT Astra Serif"/>
          <w:sz w:val="28"/>
          <w:szCs w:val="28"/>
        </w:rPr>
        <w:t>2 настоящих Правил</w:t>
      </w:r>
      <w:bookmarkStart w:id="1" w:name="Par78"/>
      <w:bookmarkEnd w:id="1"/>
      <w:r>
        <w:rPr>
          <w:rFonts w:ascii="PT Astra Serif" w:hAnsi="PT Astra Serif"/>
          <w:sz w:val="28"/>
          <w:szCs w:val="28"/>
        </w:rPr>
        <w:t>, а также с учетом требований Национального стандарта РФ ГОСТ Р 58737-2019 «Места отдыха на водных объектах. Общие положения»</w:t>
      </w:r>
    </w:p>
    <w:p w:rsidR="00274DCC" w:rsidRDefault="00274DCC" w:rsidP="00274DC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3.3. Площадь зоны отдыха должна обеспечивать размещение построек, предназначенных для коммунально-бытового обслуживания и обеспечения безопасности отдыхающих (раздевалки, туалеты, пункты для спасателей, места для парковки транспортных средств, места (площадки) накопления твердых коммунальных отходов и т.п.).</w:t>
      </w:r>
    </w:p>
    <w:p w:rsidR="00274DCC" w:rsidRDefault="00274DCC" w:rsidP="00274DCC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3.4. При определении пляжей учитываются требования, установленные действующим законодательством, в том числе, Национальным стандартом РФ ГОСТ Р 58737-2019 «Места отдыха на водных объектах. Общие положения»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 Правил пользования пляжами в Российской Федерации», постановлением администрации Тульской области </w:t>
      </w:r>
      <w:r>
        <w:rPr>
          <w:rFonts w:ascii="PT Astra Serif" w:hAnsi="PT Astra Serif"/>
          <w:sz w:val="28"/>
          <w:szCs w:val="28"/>
        </w:rPr>
        <w:lastRenderedPageBreak/>
        <w:t>от 04.04.2006 № 164 «Об утверждении Правил охраны жизни людей на водных объектах в Тульской области и Правил пользования водными объектами для плавания на маломерных судах в Тульской области».</w:t>
      </w:r>
    </w:p>
    <w:p w:rsidR="00274DCC" w:rsidRDefault="00274DCC" w:rsidP="00274DCC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3.5. Все пляжи подлежат учету Центром ГИМС ГУ МЧС России по Тульской области.</w:t>
      </w:r>
    </w:p>
    <w:p w:rsidR="00274DCC" w:rsidRDefault="00274DCC" w:rsidP="00274DC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74DCC" w:rsidRDefault="00274DCC" w:rsidP="00274DC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4. Требования к срокам открытия и закрытия купального сезона</w:t>
      </w:r>
    </w:p>
    <w:p w:rsidR="00274DCC" w:rsidRDefault="00274DCC" w:rsidP="00274DC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74DCC" w:rsidRDefault="00274DCC" w:rsidP="00274DC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4.1. Сроки открытия и закрытия купального сезона, продолжительность работы пляжей и мест массового отдыха устанавливаются правовым актом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которое публикуется (обнародуется) не менее чем за 10 календарных дней до начала купального сезона.</w:t>
      </w:r>
    </w:p>
    <w:p w:rsidR="00274DCC" w:rsidRDefault="00274DCC" w:rsidP="00274DC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 Сроки купального сезона устанавливаются в зависимости от погодных условий, температуры воздуха, с 1 июня по 31 августа.</w:t>
      </w:r>
    </w:p>
    <w:p w:rsidR="00274DCC" w:rsidRDefault="00274DCC" w:rsidP="00274DC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Сроки купального сезона могут быть изменены в зависимости от температуры воздуха в дневное время. </w:t>
      </w:r>
    </w:p>
    <w:p w:rsidR="00274DCC" w:rsidRDefault="00274DCC" w:rsidP="00274DC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74DCC" w:rsidRDefault="00274DCC" w:rsidP="00274DC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274DCC" w:rsidRDefault="00274DCC" w:rsidP="00274DCC">
      <w:pPr>
        <w:pStyle w:val="ac"/>
        <w:spacing w:beforeAutospacing="0" w:after="0" w:afterAutospacing="0" w:line="288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74DCC" w:rsidRDefault="00274DCC" w:rsidP="00274DCC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5.1. Использование водного объекта или его части в рекреационных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использования водного объекта для здоровья населения.</w:t>
      </w:r>
    </w:p>
    <w:p w:rsidR="00274DCC" w:rsidRDefault="00274DCC" w:rsidP="00274DCC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5.2. Владельцы пляжей обеспечивают проведение мероприятий, связанных с использованием водного объекта (его части) для рекреационных целей, в порядке и в сроки, предусмотренные действующим законодательством, в том числе:</w:t>
      </w:r>
    </w:p>
    <w:p w:rsidR="00274DCC" w:rsidRDefault="00274DCC" w:rsidP="00274DCC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обеспечивают проведение водолазного обследования и очистки дна в границах зоны купания от водных растений, коряг, стекла, камней и предметов, создающих угрозу жизни и здоровью посетителей, постановку пляжа на учет, выполнение иных мероприятий, предусмотренных Правилами пользования пляжами в Российской Федерации, утвержденными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 Правил пользования пляжами в Российской Федерации» (при организации пляжа);</w:t>
      </w:r>
    </w:p>
    <w:p w:rsidR="00274DCC" w:rsidRDefault="00274DCC" w:rsidP="00274DCC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обеспечивают получение санитарно-эпидемиологического заключения о возможности использования водного объекта (его части) в рекреационных целях, а также проведение иных мероприятий, предусмотренных законодательством о санитарно-эпидемиологическом благополучии населения;</w:t>
      </w:r>
    </w:p>
    <w:p w:rsidR="00274DCC" w:rsidRDefault="00274DCC" w:rsidP="00274DCC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осуществляют проведение наблюдений и измерений, предусмотренных </w:t>
      </w:r>
      <w:r>
        <w:rPr>
          <w:rFonts w:ascii="PT Astra Serif" w:hAnsi="PT Astra Serif"/>
          <w:sz w:val="28"/>
          <w:szCs w:val="28"/>
        </w:rPr>
        <w:lastRenderedPageBreak/>
        <w:t>договором водопользования (при наличии заключенного договора водопользования);</w:t>
      </w:r>
    </w:p>
    <w:p w:rsidR="00274DCC" w:rsidRDefault="00274DCC" w:rsidP="00274DCC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реализуют мероприятия по благоустройству зон отдыха с учетом требований водного, земельного, градостроительного законодательства, законодательства в области санитарно-эпидемиологического благополучия населения и в области осуществления туристской деятельности;</w:t>
      </w:r>
    </w:p>
    <w:p w:rsidR="00274DCC" w:rsidRDefault="00274DCC" w:rsidP="00274DCC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обеспечивают проведение мероприятий по охране водных объектов.</w:t>
      </w:r>
    </w:p>
    <w:p w:rsidR="00274DCC" w:rsidRDefault="00274DCC" w:rsidP="00274DCC">
      <w:pPr>
        <w:pStyle w:val="ac"/>
        <w:spacing w:beforeAutospacing="0" w:after="0" w:afterAutospacing="0" w:line="288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74DCC" w:rsidRDefault="00274DCC" w:rsidP="00274DC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6. Требования к определению зон купания и иных зон, необходимых для осуществления рекреационной деятельности</w:t>
      </w:r>
    </w:p>
    <w:p w:rsidR="00274DCC" w:rsidRDefault="00274DCC" w:rsidP="00274DC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74DCC" w:rsidRDefault="00274DCC" w:rsidP="00274DC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6.1. Зоны купания и иные зоны, необходимые для осуществления рекреационной деятельности, определяются и обустраиваются с учетом Национального стандарта РФ ГОСТ Р 58737-2019 «Места отдыха на водных объектах. Общие положения», утвержденного приказом Федерального агентства по техническому регулированию и метрологии от 10 декабря 2019 года № 1363-ст, Межгосударственного стандарта ГОСТ 17.1.5.02-80 «Охрана природы. Гидросфера. Гигиенические требования к зонам рекреации водных объектов», введённого в действие постановлением Госстандарта СССР от </w:t>
      </w:r>
      <w:r>
        <w:rPr>
          <w:rFonts w:ascii="PT Astra Serif" w:hAnsi="PT Astra Serif"/>
          <w:sz w:val="28"/>
          <w:szCs w:val="28"/>
        </w:rPr>
        <w:br/>
        <w:t>25 декабря 1980 года № 5976, Национального стандарта РФ ГОСТ Р 57617-2017 «Объекты отдыха, развлечения, культуры и спорта на открытой водной поверхности и их инфраструктура. Термины и определения», утвержденного приказом Федерального агентства по техническому регулированию и метрологии от 17 августа 2017 года № 913-ст, Национального стандарта РФ ГОСТ Р 55698-2013 «Туристские услуги. Услуги пляжей. Общие требования», утвержденного приказом Федерального агентства по техническому регулированию и метрологии от 8 ноября 2013 года № 1345-ст, Приказа МЧС России от 30 сентября 2020 года № 732 «Об утверждении Правил пользования пляжами в Российской Федерации», постановлением администрации Тульской области от 04.04.2006 № 164 «Об утверждении Правил охраны жизни людей на водных объектах в Тульской области и Правил пользования водными объектами для плавания на маломерных судах в Тульской области»,  а также иных нормативных правовых актов.</w:t>
      </w:r>
    </w:p>
    <w:p w:rsidR="00274DCC" w:rsidRDefault="00274DCC" w:rsidP="00274DCC">
      <w:pPr>
        <w:spacing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6.2. Площадь водного зеркала в месте купания при проточном водотоке должна обеспечивать не менее 5 кв. м на одного купающегося, а на непроточном водоеме - в 2 - 3 раза больше. На каждого человека должно приходиться не менее 2 кв. м площади пляжа.</w:t>
      </w:r>
    </w:p>
    <w:p w:rsidR="00274DCC" w:rsidRDefault="00274DCC" w:rsidP="00274DCC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6.3. В местах, отведенных для купания, не должно быть выхода грунтовых вод, водоворота, воронок и течения, превышающего 0,5 м в секунду. </w:t>
      </w:r>
    </w:p>
    <w:p w:rsidR="00274DCC" w:rsidRDefault="00274DCC" w:rsidP="00274DCC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6.4. Границы плавания в местах купания обозначаются буйками оранжевого цвета, расположенными на расстоянии 25 - 30 м один от другого и до 25 м от мест с глубиной 1,3 м. </w:t>
      </w:r>
    </w:p>
    <w:p w:rsidR="00274DCC" w:rsidRDefault="00274DCC" w:rsidP="00274DCC">
      <w:pPr>
        <w:spacing w:before="168" w:line="288" w:lineRule="atLeast"/>
        <w:ind w:firstLine="540"/>
        <w:jc w:val="both"/>
      </w:pPr>
      <w:r>
        <w:rPr>
          <w:rFonts w:ascii="PT Astra Serif" w:hAnsi="PT Astra Serif"/>
          <w:sz w:val="28"/>
          <w:szCs w:val="28"/>
        </w:rPr>
        <w:lastRenderedPageBreak/>
        <w:tab/>
        <w:t>Не допускается использовать для обозначения границы зоны купания предметы, которые могут быть похожи на плавающий бытовой мусор (в частности, бутылки, канистры).</w:t>
      </w:r>
    </w:p>
    <w:p w:rsidR="00274DCC" w:rsidRDefault="00274DCC" w:rsidP="00274DCC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6.5. В зоне рекреации водного объекта отводятся участки для купания не умеющих плавать с глубиной не более 1,2 м. Участки обозначаются линией поплавков, закрепленных на тросах, или ограждаются </w:t>
      </w:r>
      <w:proofErr w:type="spellStart"/>
      <w:r>
        <w:rPr>
          <w:rFonts w:ascii="PT Astra Serif" w:hAnsi="PT Astra Serif"/>
          <w:sz w:val="28"/>
          <w:szCs w:val="28"/>
        </w:rPr>
        <w:t>штакетным</w:t>
      </w:r>
      <w:proofErr w:type="spellEnd"/>
      <w:r>
        <w:rPr>
          <w:rFonts w:ascii="PT Astra Serif" w:hAnsi="PT Astra Serif"/>
          <w:sz w:val="28"/>
          <w:szCs w:val="28"/>
        </w:rPr>
        <w:t xml:space="preserve"> забором.</w:t>
      </w:r>
    </w:p>
    <w:p w:rsidR="00274DCC" w:rsidRDefault="00274DCC" w:rsidP="00274DCC">
      <w:pPr>
        <w:spacing w:line="288" w:lineRule="atLeast"/>
        <w:ind w:firstLine="540"/>
        <w:jc w:val="both"/>
      </w:pPr>
      <w:r>
        <w:rPr>
          <w:rFonts w:ascii="PT Astra Serif" w:hAnsi="PT Astra Serif"/>
          <w:sz w:val="28"/>
          <w:szCs w:val="28"/>
        </w:rPr>
        <w:tab/>
        <w:t>6.6. Купание должно ограничиваться владельцем пляжа с применением сигнального флага желтого цвета, информирующего об опасности нахождения в воде лиц, не имеющих навыков плавания, людей, имеющих хронические заболевания, и детей, а также запрещаться с применением сигнального флага красного (черного) цвета, информирующего об опасности нахождения людей в воде, в установленных Правилами пользования пляжами в Российской Федерации, утвержденными Приказом МЧС России от 30 сентября 2020 года № 732.</w:t>
      </w:r>
    </w:p>
    <w:p w:rsidR="00274DCC" w:rsidRDefault="00274DCC" w:rsidP="00274DCC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6.6. При отсутствии естественных участков с приглубыми</w:t>
      </w:r>
      <w:r>
        <w:rPr>
          <w:rFonts w:ascii="PT Astra Serif" w:hAnsi="PT Astra Serif"/>
          <w:sz w:val="52"/>
          <w:szCs w:val="52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берегами в местах с глубинами, обеспечивающими безопасность при нырянии, оборудуются деревянные мостки или плоты для прыжков в воду. </w:t>
      </w:r>
    </w:p>
    <w:p w:rsidR="00274DCC" w:rsidRDefault="00274DCC" w:rsidP="00274DC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74DCC" w:rsidRDefault="00274DCC" w:rsidP="00274DC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7. Требования к охране водных объектов</w:t>
      </w:r>
    </w:p>
    <w:p w:rsidR="00274DCC" w:rsidRDefault="00274DCC" w:rsidP="00274DC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74DCC" w:rsidRDefault="00274DCC" w:rsidP="00274DC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7.1. Использование водных объектов осуществляется в соответствии со статьями 50, 55, 56, 65 Водного кодекса Российской Федерации, статьей 18 Федерального закона от 30 марта 1999 года № 52-ФЗ «О санитарно-эпидемиологическом благополучии населения», Правилами охраны поверхностных водных объектов, утвержденными постановлением Правительства Российской Федерации от 10 сентября 2020 года № 1391, санитарными правилами и нормами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утвержденными постановлением Главного государственного санитарного врача Российской Федерации от 28.01.2021 № 3.</w:t>
      </w:r>
    </w:p>
    <w:p w:rsidR="00274DCC" w:rsidRDefault="00274DCC" w:rsidP="00274DCC">
      <w:pPr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7.2. Мероприятия по охране водных объектов осуществляются с соблюдением требований водного законодательства, законодательства в области охраны окружающей среды, законодательства о рыболовстве и сохранении водных биологических ресурсов, законодательства в области обеспечения </w:t>
      </w:r>
      <w:proofErr w:type="spellStart"/>
      <w:r>
        <w:rPr>
          <w:rFonts w:ascii="PT Astra Serif" w:hAnsi="PT Astra Serif"/>
          <w:sz w:val="28"/>
          <w:szCs w:val="28"/>
        </w:rPr>
        <w:t>санитарно</w:t>
      </w:r>
      <w:proofErr w:type="spellEnd"/>
      <w:r>
        <w:rPr>
          <w:rFonts w:ascii="PT Astra Serif" w:hAnsi="PT Astra Serif"/>
          <w:sz w:val="28"/>
          <w:szCs w:val="28"/>
        </w:rPr>
        <w:t xml:space="preserve"> – эпидемиологического благополучия населения.</w:t>
      </w:r>
    </w:p>
    <w:p w:rsidR="00274DCC" w:rsidRDefault="00274DCC" w:rsidP="00274DC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7.3.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274DCC" w:rsidRDefault="00274DCC" w:rsidP="00274DCC">
      <w:pPr>
        <w:ind w:firstLine="709"/>
        <w:jc w:val="both"/>
      </w:pPr>
      <w:r>
        <w:rPr>
          <w:rFonts w:ascii="PT Astra Serif" w:hAnsi="PT Astra Serif"/>
          <w:sz w:val="28"/>
          <w:szCs w:val="28"/>
        </w:rPr>
        <w:t>7.4. Мероприятия по охране водного объекта водопользователем осуществляются в соответствии с условиями договора водопользования.</w:t>
      </w:r>
    </w:p>
    <w:p w:rsidR="00274DCC" w:rsidRDefault="00274DCC" w:rsidP="00274DC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7.5. При использовании водных объектов запрещается:</w:t>
      </w:r>
    </w:p>
    <w:p w:rsidR="00274DCC" w:rsidRDefault="00274DCC" w:rsidP="00274DC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механизмов); </w:t>
      </w:r>
    </w:p>
    <w:p w:rsidR="00274DCC" w:rsidRDefault="00274DCC" w:rsidP="00274DC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захоронение в водных объектах ядерных материалов, радиоактивных веществ; </w:t>
      </w:r>
    </w:p>
    <w:p w:rsidR="00274DCC" w:rsidRDefault="00274DCC" w:rsidP="00274DC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сброс в водные объекты сточных вод, содержание в которых радиоактивных веществ, пестицидов, </w:t>
      </w:r>
      <w:proofErr w:type="spellStart"/>
      <w:r>
        <w:rPr>
          <w:rFonts w:ascii="PT Astra Serif" w:hAnsi="PT Astra Serif"/>
          <w:sz w:val="28"/>
          <w:szCs w:val="28"/>
        </w:rPr>
        <w:t>агрохимикатов</w:t>
      </w:r>
      <w:proofErr w:type="spellEnd"/>
      <w:r>
        <w:rPr>
          <w:rFonts w:ascii="PT Astra Serif" w:hAnsi="PT Astra Serif"/>
          <w:sz w:val="28"/>
          <w:szCs w:val="28"/>
        </w:rPr>
        <w:t xml:space="preserve"> и других опасных для здоровья человека веществ и соединений превышает нормативы допустимого воздействия на водные объекты; </w:t>
      </w:r>
    </w:p>
    <w:p w:rsidR="00274DCC" w:rsidRDefault="00274DCC" w:rsidP="00274DC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нарушение специального режима осуществления хозяйственной и иной деятельности на прибрежной защитной полосе водного объекта, </w:t>
      </w:r>
      <w:proofErr w:type="spellStart"/>
      <w:r>
        <w:rPr>
          <w:rFonts w:ascii="PT Astra Serif" w:hAnsi="PT Astra Serif"/>
          <w:sz w:val="28"/>
          <w:szCs w:val="28"/>
        </w:rPr>
        <w:t>водоохранной</w:t>
      </w:r>
      <w:proofErr w:type="spellEnd"/>
      <w:r>
        <w:rPr>
          <w:rFonts w:ascii="PT Astra Serif" w:hAnsi="PT Astra Serif"/>
          <w:sz w:val="28"/>
          <w:szCs w:val="28"/>
        </w:rPr>
        <w:t xml:space="preserve"> зоне водного объекта;</w:t>
      </w:r>
    </w:p>
    <w:p w:rsidR="00274DCC" w:rsidRDefault="00274DCC" w:rsidP="00274DC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использовать моющие и стиральные средства, стирать белье, осуществлять мытье автотранспорта и животных.</w:t>
      </w:r>
    </w:p>
    <w:p w:rsidR="00274DCC" w:rsidRDefault="00274DCC" w:rsidP="00274DC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74DCC" w:rsidRDefault="00274DCC" w:rsidP="00274DC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:rsidR="00274DCC" w:rsidRDefault="00274DCC" w:rsidP="00274DC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74DCC" w:rsidRDefault="00274DCC" w:rsidP="00274DCC">
      <w:pPr>
        <w:pStyle w:val="ac"/>
        <w:spacing w:beforeAutospacing="0" w:after="0" w:afterAutospacing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8.1. В целях охраны жизни и здоровья людей на пляжах владелец пляжа обязан обеспечить информирование посетителей о возможности купания и безопасного пользования пляжем путем установки сигнальных флагов, звукового оповещения, установки знаков безопасности и размещения информации на информационных стендах:</w:t>
      </w:r>
    </w:p>
    <w:p w:rsidR="00274DCC" w:rsidRDefault="00274DCC" w:rsidP="00274DCC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о режиме работы пляжа, его владельце, обслуживающей организации и их реквизитах, телефонах; </w:t>
      </w:r>
    </w:p>
    <w:p w:rsidR="00274DCC" w:rsidRDefault="00274DCC" w:rsidP="00274DCC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о приемах оказания первой помощи людям и мерах по профилактике несчастных случаев с людьми на воде; </w:t>
      </w:r>
    </w:p>
    <w:p w:rsidR="00274DCC" w:rsidRDefault="00274DCC" w:rsidP="00274DCC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о прогнозе погоды на текущую дату, температуре воды и воздуха; </w:t>
      </w:r>
    </w:p>
    <w:p w:rsidR="00274DCC" w:rsidRDefault="00274DCC" w:rsidP="00274DCC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о схеме пляжа и </w:t>
      </w:r>
      <w:proofErr w:type="gramStart"/>
      <w:r>
        <w:rPr>
          <w:rFonts w:ascii="PT Astra Serif" w:hAnsi="PT Astra Serif"/>
          <w:sz w:val="28"/>
          <w:szCs w:val="28"/>
        </w:rPr>
        <w:t>зоны купания с указанием опасных мест</w:t>
      </w:r>
      <w:proofErr w:type="gramEnd"/>
      <w:r>
        <w:rPr>
          <w:rFonts w:ascii="PT Astra Serif" w:hAnsi="PT Astra Serif"/>
          <w:sz w:val="28"/>
          <w:szCs w:val="28"/>
        </w:rPr>
        <w:t xml:space="preserve"> и глубин, мест расположения спасателей; </w:t>
      </w:r>
    </w:p>
    <w:p w:rsidR="00274DCC" w:rsidRDefault="00274DCC" w:rsidP="00274DCC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о номерах телефонов подразделений аварийно-спасательных служб или формирований, скорой медицинской помощи и полиции. </w:t>
      </w:r>
    </w:p>
    <w:p w:rsidR="00274DCC" w:rsidRDefault="00274DCC" w:rsidP="00274DCC">
      <w:pPr>
        <w:pStyle w:val="ac"/>
        <w:spacing w:beforeAutospacing="0" w:after="0" w:afterAutospacing="0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8.2. Работники спасательных станций и постов, водопользователи проводят на пляжах и в других местах массового отдыха разъяснительную работу по предупреждению несчастных случаев с людьми на воде с использованием радиотрансляционных установок, стендов, фотовитрин с профилактическими материалами.</w:t>
      </w:r>
    </w:p>
    <w:p w:rsidR="00274DCC" w:rsidRDefault="00274DCC" w:rsidP="00274DCC">
      <w:pPr>
        <w:pStyle w:val="ac"/>
        <w:spacing w:beforeAutospacing="0" w:after="0" w:afterAutospacing="0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8.3. Владелец пляжа в целях предупреждения несчастных случаев и оказания помощи людям, терпящим бедствие на воде, организует работу спасательного поста с дежурством спасателей или матросов-спасателей (далее - спасатели) в установленное время работы пляжа независимо от наличия запрета на купание.</w:t>
      </w:r>
    </w:p>
    <w:p w:rsidR="00274DCC" w:rsidRDefault="00274DCC" w:rsidP="00274DCC">
      <w:pPr>
        <w:pStyle w:val="ac"/>
        <w:spacing w:beforeAutospacing="0" w:after="0" w:afterAutospacing="0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Пост должен обеспечивать обозрение всей зоны купания спасателями и их реагирование на происшествия, которые могут привести к гибели или </w:t>
      </w:r>
      <w:proofErr w:type="spellStart"/>
      <w:r>
        <w:rPr>
          <w:rFonts w:ascii="PT Astra Serif" w:hAnsi="PT Astra Serif"/>
          <w:sz w:val="28"/>
          <w:szCs w:val="28"/>
        </w:rPr>
        <w:t>травмированию</w:t>
      </w:r>
      <w:proofErr w:type="spellEnd"/>
      <w:r>
        <w:rPr>
          <w:rFonts w:ascii="PT Astra Serif" w:hAnsi="PT Astra Serif"/>
          <w:sz w:val="28"/>
          <w:szCs w:val="28"/>
        </w:rPr>
        <w:t xml:space="preserve"> посетителей пляжа.</w:t>
      </w:r>
    </w:p>
    <w:p w:rsidR="00274DCC" w:rsidRDefault="00274DCC" w:rsidP="00274DCC">
      <w:pPr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 xml:space="preserve">Используемые на посту спасательные средства должны быть промышленного изготовления и должны быть сертифицированы. </w:t>
      </w:r>
    </w:p>
    <w:p w:rsidR="00274DCC" w:rsidRDefault="00274DCC" w:rsidP="00274DCC">
      <w:pPr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В обязанности спасателей входит постоянный контроль за безопасностью посетителей пляжа и предупреждение случаев нарушения требований главы IV Правил пользования пляжами в Российской Федерации, утвержденных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 Правил пользования пляжами в Российской Федерации». </w:t>
      </w:r>
    </w:p>
    <w:p w:rsidR="00274DCC" w:rsidRDefault="00274DCC" w:rsidP="00274DC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8.4. Места отдыха должны быть обеспечены питьевой водой. </w:t>
      </w:r>
    </w:p>
    <w:p w:rsidR="00274DCC" w:rsidRDefault="00274DCC" w:rsidP="00274DC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8.5. На территориях мест отдыха размещаются общественные туалеты. </w:t>
      </w:r>
    </w:p>
    <w:p w:rsidR="00274DCC" w:rsidRDefault="00274DCC" w:rsidP="00274DCC">
      <w:pPr>
        <w:ind w:firstLine="709"/>
        <w:jc w:val="both"/>
      </w:pPr>
      <w:r>
        <w:rPr>
          <w:rFonts w:ascii="PT Astra Serif" w:hAnsi="PT Astra Serif"/>
          <w:sz w:val="28"/>
          <w:szCs w:val="28"/>
        </w:rPr>
        <w:t>Места отдыха должны быть оборудованы местами (площадками) для накопления твердых коммунальных отходов и, при необходимости, урнами.</w:t>
      </w:r>
    </w:p>
    <w:p w:rsidR="00274DCC" w:rsidRDefault="00274DCC" w:rsidP="00274DC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Обустройство мест отдыха осуществляется в соответствии с требованиями санитарно-эпидемиологического законодательства, а также с учетом нормативных правовых актов Российской Федерации и Тульской области.</w:t>
      </w:r>
    </w:p>
    <w:p w:rsidR="00274DCC" w:rsidRDefault="00274DCC" w:rsidP="00274DC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8.6. На пляжах и других местах массового отдыха на водных объектах запрещается:</w:t>
      </w:r>
    </w:p>
    <w:p w:rsidR="00274DCC" w:rsidRDefault="00274DCC" w:rsidP="00274DCC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купаться при подъеме красного (черного) флага, означающего, что купание запрещено;</w:t>
      </w:r>
    </w:p>
    <w:p w:rsidR="00274DCC" w:rsidRDefault="00274DCC" w:rsidP="00274DCC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купаться за пределами установленного режима работы пляжа; </w:t>
      </w:r>
    </w:p>
    <w:p w:rsidR="00274DCC" w:rsidRDefault="00274DCC" w:rsidP="00274DCC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купаться в местах, где выставлены щиты (аншлаги) с предупреждающими и запрещающими знаками безопасности; </w:t>
      </w:r>
    </w:p>
    <w:p w:rsidR="00274DCC" w:rsidRDefault="00274DCC" w:rsidP="00274DCC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заплывать за буйки, обозначающие границы зоны купания; </w:t>
      </w:r>
    </w:p>
    <w:p w:rsidR="00274DCC" w:rsidRDefault="00274DCC" w:rsidP="00274DCC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подплывать к моторным, парусным судам, весельным лодкам и другим </w:t>
      </w:r>
      <w:proofErr w:type="spellStart"/>
      <w:r>
        <w:rPr>
          <w:rFonts w:ascii="PT Astra Serif" w:hAnsi="PT Astra Serif"/>
          <w:sz w:val="28"/>
          <w:szCs w:val="28"/>
        </w:rPr>
        <w:t>плавсредствам</w:t>
      </w:r>
      <w:proofErr w:type="spellEnd"/>
      <w:r>
        <w:rPr>
          <w:rFonts w:ascii="PT Astra Serif" w:hAnsi="PT Astra Serif"/>
          <w:sz w:val="28"/>
          <w:szCs w:val="28"/>
        </w:rPr>
        <w:t xml:space="preserve">, прыгать с не приспособленных для этих целей сооружений в воду; </w:t>
      </w:r>
    </w:p>
    <w:p w:rsidR="00274DCC" w:rsidRDefault="00274DCC" w:rsidP="00274DCC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загрязнять и засорять зону купания и территорию пляжа; </w:t>
      </w:r>
    </w:p>
    <w:p w:rsidR="00274DCC" w:rsidRDefault="00274DCC" w:rsidP="00274DCC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купаться в состоянии опьянения (алкогольного, наркотического и др.); </w:t>
      </w:r>
    </w:p>
    <w:p w:rsidR="00274DCC" w:rsidRDefault="00274DCC" w:rsidP="00274DCC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срывать или притапливать буйки, менять местоположение ограждений, обозначающих границы зоны купания, прыгать в воду с не приспособленных для этих целей сооружений; </w:t>
      </w:r>
    </w:p>
    <w:p w:rsidR="00274DCC" w:rsidRDefault="00274DCC" w:rsidP="00274DCC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приводить с собой на пляж животных, за исключением собак-поводырей; </w:t>
      </w:r>
    </w:p>
    <w:p w:rsidR="00274DCC" w:rsidRDefault="00274DCC" w:rsidP="00274DCC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играть в спортивные игры в не отведенных для этих целей местах, а также допускать действия на воде, связанные с подбрасыванием, нырянием и захватом купающихся; </w:t>
      </w:r>
    </w:p>
    <w:p w:rsidR="00274DCC" w:rsidRDefault="00274DCC" w:rsidP="00274DCC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плавать на предметах (средствах), не предназначенных для плавания (в том числе досках, бревнах, лежаках); </w:t>
      </w:r>
    </w:p>
    <w:p w:rsidR="00274DCC" w:rsidRDefault="00274DCC" w:rsidP="00274DCC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 xml:space="preserve">- спуск в воду и движение маломерных судов в зоне купания (за исключением спасательных судов); </w:t>
      </w:r>
    </w:p>
    <w:p w:rsidR="00274DCC" w:rsidRDefault="00274DCC" w:rsidP="00274DCC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приближаться на водных мотоциклах (гидроциклах) ближе 50 метров к ограждению границ заплыва на пляжах и других мест купания; </w:t>
      </w:r>
    </w:p>
    <w:p w:rsidR="00274DCC" w:rsidRDefault="00274DCC" w:rsidP="00274DCC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подавать ложные сигналы тревоги; </w:t>
      </w:r>
    </w:p>
    <w:p w:rsidR="00274DCC" w:rsidRDefault="00274DCC" w:rsidP="00274DCC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оставлять без присмотра детей независимо от наличия у них навыков плавания; </w:t>
      </w:r>
    </w:p>
    <w:p w:rsidR="00274DCC" w:rsidRDefault="00274DCC" w:rsidP="00274DCC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въезд на территорию и мойка автомашин, стирка белья и купание животных. </w:t>
      </w:r>
    </w:p>
    <w:p w:rsidR="00274DCC" w:rsidRDefault="00274DCC" w:rsidP="00274DC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74DCC" w:rsidRDefault="00274DCC" w:rsidP="00274DC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8.7. Лица, виновные в нарушении требований настоящих Правил, несут ответственность в случаях и порядке, установленных действующим законодательством.</w:t>
      </w:r>
    </w:p>
    <w:p w:rsidR="00214C10" w:rsidRDefault="003B0901" w:rsidP="00274DCC">
      <w:pPr>
        <w:ind w:firstLine="570"/>
        <w:jc w:val="center"/>
      </w:pPr>
    </w:p>
    <w:sectPr w:rsidR="00214C10" w:rsidSect="00BA56B6">
      <w:footerReference w:type="even" r:id="rId7"/>
      <w:footerReference w:type="default" r:id="rId8"/>
      <w:pgSz w:w="11906" w:h="16838" w:code="9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901" w:rsidRDefault="003B0901">
      <w:r>
        <w:separator/>
      </w:r>
    </w:p>
  </w:endnote>
  <w:endnote w:type="continuationSeparator" w:id="0">
    <w:p w:rsidR="003B0901" w:rsidRDefault="003B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55B" w:rsidRDefault="00411579" w:rsidP="004345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455B" w:rsidRDefault="003B0901" w:rsidP="0057159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55B" w:rsidRDefault="00411579" w:rsidP="00F869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1756">
      <w:rPr>
        <w:rStyle w:val="a5"/>
        <w:noProof/>
      </w:rPr>
      <w:t>2</w:t>
    </w:r>
    <w:r>
      <w:rPr>
        <w:rStyle w:val="a5"/>
      </w:rPr>
      <w:fldChar w:fldCharType="end"/>
    </w:r>
  </w:p>
  <w:p w:rsidR="0043455B" w:rsidRDefault="003B0901" w:rsidP="00B0459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901" w:rsidRDefault="003B0901">
      <w:r>
        <w:separator/>
      </w:r>
    </w:p>
  </w:footnote>
  <w:footnote w:type="continuationSeparator" w:id="0">
    <w:p w:rsidR="003B0901" w:rsidRDefault="003B0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1B48"/>
    <w:multiLevelType w:val="hybridMultilevel"/>
    <w:tmpl w:val="2DAA46C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CD5ACF"/>
    <w:multiLevelType w:val="multilevel"/>
    <w:tmpl w:val="C7386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" w15:restartNumberingAfterBreak="0">
    <w:nsid w:val="2B9772B4"/>
    <w:multiLevelType w:val="hybridMultilevel"/>
    <w:tmpl w:val="9F6EEDF0"/>
    <w:lvl w:ilvl="0" w:tplc="AEA437D6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63324EB7"/>
    <w:multiLevelType w:val="hybridMultilevel"/>
    <w:tmpl w:val="F68CD956"/>
    <w:lvl w:ilvl="0" w:tplc="A424A96A">
      <w:start w:val="1"/>
      <w:numFmt w:val="decimal"/>
      <w:lvlText w:val="%1."/>
      <w:lvlJc w:val="left"/>
      <w:pPr>
        <w:ind w:left="9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9" w:hanging="360"/>
      </w:p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</w:lvl>
    <w:lvl w:ilvl="3" w:tplc="0419000F" w:tentative="1">
      <w:start w:val="1"/>
      <w:numFmt w:val="decimal"/>
      <w:lvlText w:val="%4."/>
      <w:lvlJc w:val="left"/>
      <w:pPr>
        <w:ind w:left="3029" w:hanging="360"/>
      </w:p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</w:lvl>
    <w:lvl w:ilvl="6" w:tplc="0419000F" w:tentative="1">
      <w:start w:val="1"/>
      <w:numFmt w:val="decimal"/>
      <w:lvlText w:val="%7."/>
      <w:lvlJc w:val="left"/>
      <w:pPr>
        <w:ind w:left="5189" w:hanging="360"/>
      </w:p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32"/>
    <w:rsid w:val="000F1332"/>
    <w:rsid w:val="00191ADE"/>
    <w:rsid w:val="00274DCC"/>
    <w:rsid w:val="003B0901"/>
    <w:rsid w:val="00411579"/>
    <w:rsid w:val="00415299"/>
    <w:rsid w:val="00521ED7"/>
    <w:rsid w:val="00622BC5"/>
    <w:rsid w:val="006A1756"/>
    <w:rsid w:val="006E1ADB"/>
    <w:rsid w:val="009A0075"/>
    <w:rsid w:val="00A7006C"/>
    <w:rsid w:val="00AA3933"/>
    <w:rsid w:val="00F2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F6C1E"/>
  <w15:docId w15:val="{DF7D013B-0C9B-4669-B524-6A1FC6DC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91AD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91A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91ADE"/>
  </w:style>
  <w:style w:type="paragraph" w:styleId="a6">
    <w:name w:val="Body Text"/>
    <w:basedOn w:val="a"/>
    <w:link w:val="a7"/>
    <w:rsid w:val="00191ADE"/>
    <w:pPr>
      <w:spacing w:after="120"/>
    </w:pPr>
  </w:style>
  <w:style w:type="character" w:customStyle="1" w:styleId="a7">
    <w:name w:val="Основной текст Знак"/>
    <w:basedOn w:val="a0"/>
    <w:link w:val="a6"/>
    <w:rsid w:val="00191A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191AD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191ADE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91AD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1AD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622B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A0075"/>
    <w:pPr>
      <w:ind w:left="720"/>
      <w:contextualSpacing/>
    </w:pPr>
  </w:style>
  <w:style w:type="paragraph" w:styleId="ac">
    <w:name w:val="Normal (Web)"/>
    <w:basedOn w:val="a"/>
    <w:uiPriority w:val="99"/>
    <w:unhideWhenUsed/>
    <w:qFormat/>
    <w:rsid w:val="00274DCC"/>
    <w:pPr>
      <w:suppressAutoHyphens/>
      <w:spacing w:beforeAutospacing="1" w:after="200" w:afterAutospacing="1"/>
    </w:pPr>
    <w:rPr>
      <w:sz w:val="24"/>
      <w:szCs w:val="24"/>
    </w:rPr>
  </w:style>
  <w:style w:type="paragraph" w:customStyle="1" w:styleId="ConsPlusNormal0">
    <w:name w:val="ConsPlusNormal"/>
    <w:qFormat/>
    <w:rsid w:val="00274DCC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7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3240</Words>
  <Characters>18470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Го_Чс</dc:creator>
  <cp:keywords/>
  <dc:description/>
  <cp:lastModifiedBy>Бойчук Игорь Александрович</cp:lastModifiedBy>
  <cp:revision>3</cp:revision>
  <cp:lastPrinted>2025-04-27T07:15:00Z</cp:lastPrinted>
  <dcterms:created xsi:type="dcterms:W3CDTF">2025-04-27T07:09:00Z</dcterms:created>
  <dcterms:modified xsi:type="dcterms:W3CDTF">2025-04-27T07:25:00Z</dcterms:modified>
</cp:coreProperties>
</file>