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34" w:type="dxa"/>
        <w:tblLook w:val="04A0" w:firstRow="1" w:lastRow="0" w:firstColumn="1" w:lastColumn="0" w:noHBand="0" w:noVBand="1"/>
      </w:tblPr>
      <w:tblGrid>
        <w:gridCol w:w="4359"/>
        <w:gridCol w:w="4855"/>
      </w:tblGrid>
      <w:tr w:rsidR="000851EB" w:rsidTr="00A375A9">
        <w:tc>
          <w:tcPr>
            <w:tcW w:w="9214" w:type="dxa"/>
            <w:gridSpan w:val="2"/>
            <w:hideMark/>
          </w:tcPr>
          <w:p w:rsidR="000851EB" w:rsidRDefault="000851EB" w:rsidP="000851EB">
            <w:pPr>
              <w:spacing w:line="276" w:lineRule="auto"/>
              <w:ind w:firstLine="709"/>
              <w:jc w:val="center"/>
              <w:rPr>
                <w:b/>
                <w:sz w:val="28"/>
                <w:szCs w:val="28"/>
                <w:lang w:eastAsia="en-US"/>
              </w:rPr>
            </w:pPr>
            <w:r>
              <w:rPr>
                <w:b/>
                <w:sz w:val="28"/>
                <w:szCs w:val="28"/>
                <w:lang w:eastAsia="en-US"/>
              </w:rPr>
              <w:t>Тульская область</w:t>
            </w:r>
          </w:p>
        </w:tc>
      </w:tr>
      <w:tr w:rsidR="000851EB" w:rsidTr="00A375A9">
        <w:tc>
          <w:tcPr>
            <w:tcW w:w="9214" w:type="dxa"/>
            <w:gridSpan w:val="2"/>
            <w:hideMark/>
          </w:tcPr>
          <w:p w:rsidR="000851EB" w:rsidRDefault="000851EB" w:rsidP="000851EB">
            <w:pPr>
              <w:spacing w:line="276" w:lineRule="auto"/>
              <w:ind w:firstLine="709"/>
              <w:jc w:val="center"/>
              <w:rPr>
                <w:b/>
                <w:sz w:val="28"/>
                <w:szCs w:val="28"/>
                <w:lang w:eastAsia="en-US"/>
              </w:rPr>
            </w:pPr>
            <w:r>
              <w:rPr>
                <w:b/>
                <w:sz w:val="28"/>
                <w:szCs w:val="28"/>
                <w:lang w:eastAsia="en-US"/>
              </w:rPr>
              <w:t>Муниципальное образование Тургеневское Чернского района</w:t>
            </w:r>
          </w:p>
        </w:tc>
      </w:tr>
      <w:tr w:rsidR="000851EB" w:rsidTr="00A375A9">
        <w:tc>
          <w:tcPr>
            <w:tcW w:w="9214" w:type="dxa"/>
            <w:gridSpan w:val="2"/>
            <w:hideMark/>
          </w:tcPr>
          <w:p w:rsidR="000851EB" w:rsidRDefault="000851EB" w:rsidP="000851EB">
            <w:pPr>
              <w:spacing w:line="276" w:lineRule="auto"/>
              <w:ind w:firstLine="709"/>
              <w:jc w:val="center"/>
              <w:rPr>
                <w:b/>
                <w:sz w:val="28"/>
                <w:szCs w:val="28"/>
                <w:lang w:eastAsia="en-US"/>
              </w:rPr>
            </w:pPr>
            <w:r>
              <w:rPr>
                <w:b/>
                <w:sz w:val="28"/>
                <w:szCs w:val="28"/>
                <w:lang w:eastAsia="en-US"/>
              </w:rPr>
              <w:t>Администрация</w:t>
            </w:r>
          </w:p>
        </w:tc>
      </w:tr>
      <w:tr w:rsidR="000851EB" w:rsidTr="00A375A9">
        <w:tc>
          <w:tcPr>
            <w:tcW w:w="9214" w:type="dxa"/>
            <w:gridSpan w:val="2"/>
          </w:tcPr>
          <w:p w:rsidR="000851EB" w:rsidRDefault="000851EB" w:rsidP="000851EB">
            <w:pPr>
              <w:spacing w:line="276" w:lineRule="auto"/>
              <w:ind w:firstLine="709"/>
              <w:jc w:val="center"/>
              <w:rPr>
                <w:b/>
                <w:sz w:val="28"/>
                <w:szCs w:val="28"/>
                <w:lang w:eastAsia="en-US"/>
              </w:rPr>
            </w:pPr>
          </w:p>
          <w:p w:rsidR="000851EB" w:rsidRDefault="000851EB" w:rsidP="000851EB">
            <w:pPr>
              <w:spacing w:line="276" w:lineRule="auto"/>
              <w:ind w:firstLine="709"/>
              <w:jc w:val="center"/>
              <w:rPr>
                <w:b/>
                <w:sz w:val="28"/>
                <w:szCs w:val="28"/>
                <w:lang w:eastAsia="en-US"/>
              </w:rPr>
            </w:pPr>
          </w:p>
          <w:p w:rsidR="000851EB" w:rsidRDefault="000851EB" w:rsidP="000851EB">
            <w:pPr>
              <w:spacing w:line="276" w:lineRule="auto"/>
              <w:ind w:firstLine="709"/>
              <w:jc w:val="center"/>
              <w:rPr>
                <w:b/>
                <w:sz w:val="28"/>
                <w:szCs w:val="28"/>
                <w:lang w:eastAsia="en-US"/>
              </w:rPr>
            </w:pPr>
            <w:r>
              <w:rPr>
                <w:b/>
                <w:sz w:val="28"/>
                <w:szCs w:val="28"/>
                <w:lang w:eastAsia="en-US"/>
              </w:rPr>
              <w:t>Постановление</w:t>
            </w:r>
          </w:p>
        </w:tc>
      </w:tr>
      <w:tr w:rsidR="000851EB" w:rsidTr="00A375A9">
        <w:tc>
          <w:tcPr>
            <w:tcW w:w="9214" w:type="dxa"/>
            <w:gridSpan w:val="2"/>
          </w:tcPr>
          <w:p w:rsidR="000851EB" w:rsidRDefault="000851EB" w:rsidP="000851EB">
            <w:pPr>
              <w:spacing w:line="276" w:lineRule="auto"/>
              <w:ind w:firstLine="709"/>
              <w:jc w:val="center"/>
              <w:rPr>
                <w:b/>
                <w:sz w:val="28"/>
                <w:szCs w:val="28"/>
                <w:lang w:eastAsia="en-US"/>
              </w:rPr>
            </w:pPr>
          </w:p>
        </w:tc>
      </w:tr>
      <w:tr w:rsidR="000851EB" w:rsidTr="00A375A9">
        <w:tc>
          <w:tcPr>
            <w:tcW w:w="4359" w:type="dxa"/>
            <w:hideMark/>
          </w:tcPr>
          <w:p w:rsidR="000851EB" w:rsidRDefault="00E75773" w:rsidP="000851EB">
            <w:pPr>
              <w:spacing w:line="276" w:lineRule="auto"/>
              <w:ind w:firstLine="709"/>
              <w:jc w:val="center"/>
              <w:rPr>
                <w:b/>
                <w:sz w:val="28"/>
                <w:szCs w:val="28"/>
                <w:lang w:eastAsia="en-US"/>
              </w:rPr>
            </w:pPr>
            <w:r>
              <w:rPr>
                <w:b/>
                <w:sz w:val="28"/>
                <w:szCs w:val="28"/>
                <w:lang w:eastAsia="en-US"/>
              </w:rPr>
              <w:t>от 07 марта  2025</w:t>
            </w:r>
            <w:r w:rsidR="000851EB">
              <w:rPr>
                <w:b/>
                <w:sz w:val="28"/>
                <w:szCs w:val="28"/>
                <w:lang w:eastAsia="en-US"/>
              </w:rPr>
              <w:t xml:space="preserve"> года</w:t>
            </w:r>
          </w:p>
        </w:tc>
        <w:tc>
          <w:tcPr>
            <w:tcW w:w="4855" w:type="dxa"/>
            <w:hideMark/>
          </w:tcPr>
          <w:p w:rsidR="000851EB" w:rsidRDefault="000851EB" w:rsidP="000851EB">
            <w:pPr>
              <w:spacing w:line="276" w:lineRule="auto"/>
              <w:ind w:firstLine="709"/>
              <w:jc w:val="center"/>
              <w:rPr>
                <w:b/>
                <w:sz w:val="28"/>
                <w:szCs w:val="28"/>
                <w:lang w:eastAsia="en-US"/>
              </w:rPr>
            </w:pPr>
            <w:r>
              <w:rPr>
                <w:b/>
                <w:sz w:val="28"/>
                <w:szCs w:val="28"/>
                <w:lang w:eastAsia="en-US"/>
              </w:rPr>
              <w:t xml:space="preserve">           </w:t>
            </w:r>
            <w:r w:rsidR="00E75773">
              <w:rPr>
                <w:b/>
                <w:sz w:val="28"/>
                <w:szCs w:val="28"/>
                <w:lang w:eastAsia="en-US"/>
              </w:rPr>
              <w:t xml:space="preserve">                             № 16</w:t>
            </w:r>
          </w:p>
        </w:tc>
      </w:tr>
    </w:tbl>
    <w:p w:rsidR="000851EB" w:rsidRDefault="000851EB" w:rsidP="000851EB">
      <w:pPr>
        <w:jc w:val="center"/>
      </w:pPr>
    </w:p>
    <w:p w:rsidR="000851EB" w:rsidRDefault="000851EB" w:rsidP="000851EB">
      <w:pPr>
        <w:shd w:val="clear" w:color="auto" w:fill="FFFFFF"/>
        <w:spacing w:before="547" w:line="326" w:lineRule="exact"/>
        <w:ind w:right="424"/>
        <w:jc w:val="center"/>
        <w:rPr>
          <w:rFonts w:eastAsia="Calibri"/>
          <w:b/>
          <w:sz w:val="28"/>
          <w:szCs w:val="28"/>
          <w:lang w:eastAsia="en-US"/>
        </w:rPr>
      </w:pPr>
      <w:r>
        <w:rPr>
          <w:rFonts w:eastAsia="Calibri"/>
          <w:b/>
          <w:sz w:val="28"/>
          <w:szCs w:val="28"/>
          <w:lang w:eastAsia="en-US"/>
        </w:rPr>
        <w:t>Об актуализации схемы теплоснабжения муниципального образования Тургеневское Чернского района</w:t>
      </w:r>
    </w:p>
    <w:p w:rsidR="000851EB" w:rsidRDefault="000851EB" w:rsidP="000851EB">
      <w:pPr>
        <w:shd w:val="clear" w:color="auto" w:fill="FFFFFF"/>
        <w:spacing w:before="547" w:line="326" w:lineRule="exact"/>
        <w:ind w:right="424"/>
        <w:jc w:val="center"/>
        <w:rPr>
          <w:rFonts w:eastAsia="Calibri"/>
          <w:b/>
          <w:sz w:val="28"/>
          <w:szCs w:val="28"/>
          <w:lang w:eastAsia="en-US"/>
        </w:rPr>
      </w:pPr>
    </w:p>
    <w:p w:rsidR="000851EB" w:rsidRDefault="000851EB" w:rsidP="000851EB">
      <w:pPr>
        <w:jc w:val="both"/>
        <w:rPr>
          <w:spacing w:val="-2"/>
          <w:sz w:val="28"/>
          <w:szCs w:val="28"/>
        </w:rPr>
      </w:pPr>
      <w:r>
        <w:rPr>
          <w:rFonts w:eastAsia="Calibri"/>
          <w:sz w:val="28"/>
          <w:szCs w:val="28"/>
          <w:lang w:eastAsia="en-US"/>
        </w:rPr>
        <w:t xml:space="preserve">    В соответствии с Федеральным законом от 06.10.2003 № 131-ФЗ  «Об общих принципах организации местного самоуправления в Российской Федерации»,  частью 1 статьи 6 Федерального закона  от 27.07.2010 №190-ФЗ «О теплоснабжении», постановления Правительства Российской Федерации от 22.02.2012 №154 «О требованиях к  схемам теплоснабжения, порядку разработки и утверждения»</w:t>
      </w:r>
      <w:r>
        <w:rPr>
          <w:spacing w:val="-2"/>
          <w:sz w:val="28"/>
          <w:szCs w:val="28"/>
        </w:rPr>
        <w:t>, в связи с приведением схемы теплоснабжения в соответствии с действующим законодательством, руководствуясь</w:t>
      </w:r>
      <w:r>
        <w:rPr>
          <w:sz w:val="28"/>
          <w:szCs w:val="28"/>
        </w:rPr>
        <w:t xml:space="preserve"> Уставом администрации муниципального образования </w:t>
      </w:r>
      <w:r>
        <w:rPr>
          <w:bCs/>
          <w:spacing w:val="-1"/>
          <w:sz w:val="28"/>
          <w:szCs w:val="28"/>
        </w:rPr>
        <w:t>Тургеневское Чернского района</w:t>
      </w:r>
      <w:r>
        <w:rPr>
          <w:sz w:val="28"/>
          <w:szCs w:val="28"/>
        </w:rPr>
        <w:t>, администрация</w:t>
      </w:r>
      <w:r>
        <w:rPr>
          <w:spacing w:val="-2"/>
          <w:sz w:val="28"/>
          <w:szCs w:val="28"/>
        </w:rPr>
        <w:t xml:space="preserve"> муниципального образования </w:t>
      </w:r>
      <w:r>
        <w:rPr>
          <w:bCs/>
          <w:spacing w:val="-1"/>
          <w:sz w:val="28"/>
          <w:szCs w:val="28"/>
        </w:rPr>
        <w:t>Тургеневское Чернского района</w:t>
      </w:r>
      <w:r>
        <w:rPr>
          <w:spacing w:val="-2"/>
          <w:sz w:val="28"/>
          <w:szCs w:val="28"/>
        </w:rPr>
        <w:t xml:space="preserve">, </w:t>
      </w:r>
      <w:r>
        <w:rPr>
          <w:b/>
          <w:sz w:val="28"/>
          <w:szCs w:val="28"/>
        </w:rPr>
        <w:t xml:space="preserve">п о с т а н о в л я е т: </w:t>
      </w:r>
    </w:p>
    <w:p w:rsidR="000851EB" w:rsidRDefault="000851EB" w:rsidP="000851EB">
      <w:pPr>
        <w:pStyle w:val="ConsPlusNormal0"/>
        <w:jc w:val="both"/>
        <w:rPr>
          <w:sz w:val="28"/>
          <w:szCs w:val="28"/>
        </w:rPr>
      </w:pPr>
    </w:p>
    <w:p w:rsidR="000851EB" w:rsidRDefault="00D601D4" w:rsidP="00D601D4">
      <w:pPr>
        <w:pStyle w:val="afff3"/>
        <w:shd w:val="clear" w:color="auto" w:fill="FFFFFF"/>
        <w:spacing w:line="278" w:lineRule="exact"/>
        <w:ind w:left="1065" w:right="120"/>
        <w:rPr>
          <w:sz w:val="28"/>
          <w:szCs w:val="28"/>
        </w:rPr>
      </w:pPr>
      <w:r>
        <w:rPr>
          <w:rFonts w:eastAsia="Calibri"/>
          <w:sz w:val="28"/>
          <w:szCs w:val="28"/>
        </w:rPr>
        <w:t>1</w:t>
      </w:r>
      <w:r w:rsidRPr="00D601D4">
        <w:rPr>
          <w:rFonts w:ascii="Times New Roman" w:eastAsia="Calibri" w:hAnsi="Times New Roman" w:cs="Times New Roman"/>
          <w:sz w:val="28"/>
          <w:szCs w:val="28"/>
        </w:rPr>
        <w:t xml:space="preserve">.  </w:t>
      </w:r>
      <w:r w:rsidR="000851EB" w:rsidRPr="00D601D4">
        <w:rPr>
          <w:rFonts w:ascii="Times New Roman" w:eastAsia="Calibri" w:hAnsi="Times New Roman" w:cs="Times New Roman"/>
          <w:sz w:val="28"/>
          <w:szCs w:val="28"/>
        </w:rPr>
        <w:t>Утвердить схему теплоснабжения муниципального образования</w:t>
      </w:r>
      <w:r>
        <w:rPr>
          <w:rFonts w:eastAsia="Calibri"/>
          <w:sz w:val="28"/>
          <w:szCs w:val="28"/>
        </w:rPr>
        <w:t xml:space="preserve">                    </w:t>
      </w:r>
      <w:r w:rsidR="000851EB" w:rsidRPr="00D601D4">
        <w:rPr>
          <w:rFonts w:ascii="Times New Roman" w:eastAsia="Calibri" w:hAnsi="Times New Roman" w:cs="Times New Roman"/>
          <w:sz w:val="28"/>
          <w:szCs w:val="28"/>
        </w:rPr>
        <w:t xml:space="preserve">Тургеневское </w:t>
      </w:r>
      <w:r w:rsidRPr="00D601D4">
        <w:rPr>
          <w:rFonts w:ascii="Times New Roman" w:eastAsia="Calibri" w:hAnsi="Times New Roman" w:cs="Times New Roman"/>
          <w:sz w:val="28"/>
          <w:szCs w:val="28"/>
        </w:rPr>
        <w:t xml:space="preserve">    </w:t>
      </w:r>
      <w:r w:rsidR="000851EB" w:rsidRPr="00D601D4">
        <w:rPr>
          <w:rFonts w:ascii="Times New Roman" w:eastAsia="Calibri" w:hAnsi="Times New Roman" w:cs="Times New Roman"/>
          <w:sz w:val="28"/>
          <w:szCs w:val="28"/>
        </w:rPr>
        <w:t>Чернского района</w:t>
      </w:r>
      <w:r w:rsidR="000851EB" w:rsidRPr="00D601D4">
        <w:rPr>
          <w:rFonts w:ascii="Times New Roman" w:hAnsi="Times New Roman" w:cs="Times New Roman"/>
          <w:sz w:val="28"/>
          <w:szCs w:val="28"/>
        </w:rPr>
        <w:t xml:space="preserve"> (приложение).</w:t>
      </w:r>
    </w:p>
    <w:p w:rsidR="00D601D4" w:rsidRPr="00D601D4" w:rsidRDefault="00D601D4" w:rsidP="00D601D4">
      <w:pPr>
        <w:shd w:val="clear" w:color="auto" w:fill="FFFFFF"/>
        <w:tabs>
          <w:tab w:val="left" w:pos="1800"/>
        </w:tabs>
        <w:spacing w:line="278" w:lineRule="exact"/>
        <w:ind w:right="120"/>
        <w:rPr>
          <w:sz w:val="28"/>
          <w:szCs w:val="28"/>
        </w:rPr>
      </w:pPr>
      <w:r>
        <w:rPr>
          <w:sz w:val="28"/>
          <w:szCs w:val="28"/>
        </w:rPr>
        <w:tab/>
      </w:r>
    </w:p>
    <w:p w:rsidR="000851EB" w:rsidRDefault="000851EB" w:rsidP="00D601D4">
      <w:pPr>
        <w:pStyle w:val="afff3"/>
        <w:tabs>
          <w:tab w:val="left" w:pos="0"/>
          <w:tab w:val="left" w:pos="7320"/>
        </w:tabs>
        <w:autoSpaceDE w:val="0"/>
        <w:autoSpaceDN w:val="0"/>
        <w:adjustRightInd w:val="0"/>
        <w:spacing w:after="0" w:line="240" w:lineRule="auto"/>
        <w:ind w:left="1069"/>
        <w:rPr>
          <w:rFonts w:ascii="Times New Roman" w:eastAsia="Calibri" w:hAnsi="Times New Roman" w:cs="Times New Roman"/>
          <w:sz w:val="28"/>
          <w:szCs w:val="28"/>
        </w:rPr>
      </w:pPr>
      <w:r w:rsidRPr="00D601D4">
        <w:rPr>
          <w:rFonts w:ascii="Times New Roman" w:eastAsia="Calibri" w:hAnsi="Times New Roman" w:cs="Times New Roman"/>
          <w:sz w:val="28"/>
          <w:szCs w:val="28"/>
        </w:rPr>
        <w:t>2</w:t>
      </w:r>
      <w:r w:rsidR="00D601D4">
        <w:rPr>
          <w:rFonts w:ascii="Times New Roman" w:eastAsia="Calibri" w:hAnsi="Times New Roman" w:cs="Times New Roman"/>
          <w:sz w:val="28"/>
          <w:szCs w:val="28"/>
        </w:rPr>
        <w:t xml:space="preserve">. </w:t>
      </w:r>
      <w:r w:rsidRPr="00D601D4">
        <w:rPr>
          <w:rFonts w:ascii="Times New Roman" w:eastAsia="Calibri" w:hAnsi="Times New Roman" w:cs="Times New Roman"/>
          <w:sz w:val="28"/>
          <w:szCs w:val="28"/>
        </w:rPr>
        <w:t xml:space="preserve"> Разместить настоящее постановление в местах обнародования нормативных правовых актов муниципального образования Тургеневское  Чернского района на территории муниципального образования </w:t>
      </w:r>
      <w:r w:rsidRPr="00D601D4">
        <w:rPr>
          <w:rFonts w:ascii="Times New Roman" w:hAnsi="Times New Roman" w:cs="Times New Roman"/>
          <w:bCs/>
          <w:spacing w:val="-1"/>
          <w:sz w:val="28"/>
          <w:szCs w:val="28"/>
        </w:rPr>
        <w:t>Тургеневское</w:t>
      </w:r>
      <w:r w:rsidRPr="00D601D4">
        <w:rPr>
          <w:rFonts w:ascii="Times New Roman" w:eastAsia="Calibri" w:hAnsi="Times New Roman" w:cs="Times New Roman"/>
          <w:sz w:val="28"/>
          <w:szCs w:val="28"/>
        </w:rPr>
        <w:t xml:space="preserve"> и на официальном сайте МО Чернский район </w:t>
      </w:r>
      <w:r w:rsidR="008218DE" w:rsidRPr="00D601D4">
        <w:rPr>
          <w:rFonts w:ascii="Times New Roman" w:hAnsi="Times New Roman" w:cs="Times New Roman"/>
          <w:sz w:val="28"/>
          <w:szCs w:val="28"/>
        </w:rPr>
        <w:t>(</w:t>
      </w:r>
      <w:hyperlink r:id="rId5" w:history="1">
        <w:r w:rsidR="008218DE" w:rsidRPr="00D601D4">
          <w:rPr>
            <w:rStyle w:val="a7"/>
            <w:rFonts w:ascii="Times New Roman" w:eastAsiaTheme="majorEastAsia" w:hAnsi="Times New Roman" w:cs="Times New Roman"/>
            <w:sz w:val="28"/>
            <w:szCs w:val="28"/>
          </w:rPr>
          <w:t>https://chernskij-r71.gosweb.gosuslugi.ru/</w:t>
        </w:r>
      </w:hyperlink>
      <w:r w:rsidR="008218DE" w:rsidRPr="00D601D4">
        <w:rPr>
          <w:rFonts w:ascii="Times New Roman" w:hAnsi="Times New Roman" w:cs="Times New Roman"/>
          <w:sz w:val="28"/>
          <w:szCs w:val="28"/>
        </w:rPr>
        <w:t>) в</w:t>
      </w:r>
      <w:r w:rsidRPr="00D601D4">
        <w:rPr>
          <w:rFonts w:ascii="Times New Roman" w:eastAsia="Calibri" w:hAnsi="Times New Roman" w:cs="Times New Roman"/>
          <w:sz w:val="28"/>
          <w:szCs w:val="28"/>
        </w:rPr>
        <w:t xml:space="preserve"> информационно-телекоммуникационной сети Интернет.</w:t>
      </w:r>
    </w:p>
    <w:p w:rsidR="00D601D4" w:rsidRPr="00D601D4" w:rsidRDefault="00D601D4" w:rsidP="00D601D4">
      <w:pPr>
        <w:pStyle w:val="afff3"/>
        <w:tabs>
          <w:tab w:val="left" w:pos="0"/>
          <w:tab w:val="left" w:pos="7320"/>
        </w:tabs>
        <w:autoSpaceDE w:val="0"/>
        <w:autoSpaceDN w:val="0"/>
        <w:adjustRightInd w:val="0"/>
        <w:spacing w:after="0" w:line="240" w:lineRule="auto"/>
        <w:ind w:left="1069"/>
        <w:rPr>
          <w:rFonts w:ascii="Times New Roman" w:eastAsia="Calibri" w:hAnsi="Times New Roman" w:cs="Times New Roman"/>
          <w:sz w:val="28"/>
          <w:szCs w:val="28"/>
        </w:rPr>
      </w:pPr>
    </w:p>
    <w:p w:rsidR="000851EB" w:rsidRPr="00D601D4" w:rsidRDefault="00D601D4" w:rsidP="00D601D4">
      <w:pPr>
        <w:tabs>
          <w:tab w:val="left" w:pos="600"/>
          <w:tab w:val="left" w:pos="7320"/>
        </w:tabs>
        <w:ind w:left="709"/>
        <w:rPr>
          <w:rFonts w:eastAsia="Calibri"/>
          <w:sz w:val="28"/>
          <w:szCs w:val="28"/>
          <w:lang w:eastAsia="en-US"/>
        </w:rPr>
      </w:pPr>
      <w:r>
        <w:rPr>
          <w:rFonts w:eastAsia="Calibri"/>
          <w:sz w:val="28"/>
          <w:szCs w:val="28"/>
          <w:lang w:eastAsia="en-US"/>
        </w:rPr>
        <w:t xml:space="preserve">    </w:t>
      </w:r>
      <w:r w:rsidR="000851EB" w:rsidRPr="00D601D4">
        <w:rPr>
          <w:rFonts w:eastAsia="Calibri"/>
          <w:sz w:val="28"/>
          <w:szCs w:val="28"/>
          <w:lang w:eastAsia="en-US"/>
        </w:rPr>
        <w:t>3. Постановление вступает в силу со дня обнародования.</w:t>
      </w:r>
    </w:p>
    <w:p w:rsidR="000851EB" w:rsidRPr="00D601D4" w:rsidRDefault="000851EB" w:rsidP="000851EB">
      <w:pPr>
        <w:jc w:val="both"/>
      </w:pPr>
    </w:p>
    <w:p w:rsidR="000851EB" w:rsidRPr="00D601D4" w:rsidRDefault="000851EB" w:rsidP="000851EB">
      <w:pPr>
        <w:jc w:val="both"/>
      </w:pPr>
    </w:p>
    <w:p w:rsidR="000851EB" w:rsidRDefault="000851EB" w:rsidP="000851EB">
      <w:pPr>
        <w:jc w:val="both"/>
      </w:pPr>
    </w:p>
    <w:p w:rsidR="000851EB" w:rsidRDefault="000851EB" w:rsidP="000851EB">
      <w:pPr>
        <w:jc w:val="both"/>
        <w:rPr>
          <w:b/>
          <w:sz w:val="28"/>
          <w:szCs w:val="28"/>
        </w:rPr>
      </w:pPr>
      <w:r>
        <w:rPr>
          <w:b/>
          <w:sz w:val="28"/>
          <w:szCs w:val="28"/>
        </w:rPr>
        <w:t xml:space="preserve">     Глава администрации   </w:t>
      </w:r>
    </w:p>
    <w:p w:rsidR="000851EB" w:rsidRDefault="000851EB" w:rsidP="000851EB">
      <w:pPr>
        <w:jc w:val="both"/>
        <w:rPr>
          <w:b/>
          <w:sz w:val="28"/>
          <w:szCs w:val="28"/>
        </w:rPr>
      </w:pPr>
      <w:r>
        <w:rPr>
          <w:b/>
          <w:sz w:val="28"/>
          <w:szCs w:val="28"/>
        </w:rPr>
        <w:t xml:space="preserve">    муниципального образования</w:t>
      </w:r>
    </w:p>
    <w:p w:rsidR="000851EB" w:rsidRDefault="000851EB" w:rsidP="000851EB">
      <w:pPr>
        <w:jc w:val="both"/>
        <w:rPr>
          <w:b/>
          <w:sz w:val="28"/>
          <w:szCs w:val="28"/>
        </w:rPr>
      </w:pPr>
      <w:r>
        <w:rPr>
          <w:b/>
          <w:sz w:val="28"/>
          <w:szCs w:val="28"/>
        </w:rPr>
        <w:t xml:space="preserve">    Тургеневское Чернского района                                                 А.Н. Банько</w:t>
      </w:r>
    </w:p>
    <w:p w:rsidR="000851EB" w:rsidRDefault="000851EB" w:rsidP="000851EB">
      <w:pPr>
        <w:jc w:val="both"/>
        <w:rPr>
          <w:b/>
        </w:rPr>
      </w:pPr>
      <w:r>
        <w:rPr>
          <w:b/>
        </w:rPr>
        <w:t xml:space="preserve"> </w:t>
      </w:r>
    </w:p>
    <w:p w:rsidR="000851EB" w:rsidRDefault="000851EB" w:rsidP="000851EB">
      <w:pPr>
        <w:rPr>
          <w:b/>
        </w:rPr>
      </w:pPr>
    </w:p>
    <w:p w:rsidR="000851EB" w:rsidRDefault="000851EB" w:rsidP="000851EB"/>
    <w:p w:rsidR="008B0785" w:rsidRDefault="008B0785" w:rsidP="001B2ABA">
      <w:pPr>
        <w:jc w:val="right"/>
      </w:pPr>
    </w:p>
    <w:p w:rsidR="000851EB" w:rsidRDefault="000851EB" w:rsidP="001B2ABA">
      <w:pPr>
        <w:jc w:val="right"/>
      </w:pPr>
    </w:p>
    <w:p w:rsidR="000851EB" w:rsidRDefault="000851EB" w:rsidP="001B2ABA">
      <w:pPr>
        <w:jc w:val="right"/>
      </w:pPr>
    </w:p>
    <w:p w:rsidR="000851EB" w:rsidRDefault="000851EB" w:rsidP="001B2ABA">
      <w:pPr>
        <w:jc w:val="right"/>
      </w:pPr>
    </w:p>
    <w:p w:rsidR="000851EB" w:rsidRDefault="000851EB" w:rsidP="001B2ABA">
      <w:pPr>
        <w:jc w:val="right"/>
      </w:pPr>
    </w:p>
    <w:p w:rsidR="000851EB" w:rsidRPr="001B2ABA" w:rsidRDefault="000851EB" w:rsidP="001B2ABA">
      <w:pPr>
        <w:jc w:val="right"/>
      </w:pPr>
    </w:p>
    <w:p w:rsidR="001B2ABA" w:rsidRDefault="00A072F0" w:rsidP="001B2ABA">
      <w:pPr>
        <w:jc w:val="right"/>
      </w:pPr>
      <w:r w:rsidRPr="001B2ABA">
        <w:t>Приложение</w:t>
      </w:r>
    </w:p>
    <w:p w:rsidR="001B2ABA" w:rsidRDefault="001B2ABA" w:rsidP="001B2ABA">
      <w:pPr>
        <w:tabs>
          <w:tab w:val="left" w:pos="5625"/>
          <w:tab w:val="left" w:pos="5700"/>
          <w:tab w:val="right" w:pos="10466"/>
        </w:tabs>
      </w:pPr>
      <w:r>
        <w:tab/>
        <w:t xml:space="preserve">  </w:t>
      </w:r>
      <w:r>
        <w:tab/>
      </w:r>
      <w:r w:rsidR="00D601D4">
        <w:t xml:space="preserve"> к постановлению от 07</w:t>
      </w:r>
      <w:r w:rsidR="00A072F0" w:rsidRPr="001B2ABA">
        <w:t>.03.202</w:t>
      </w:r>
      <w:r w:rsidR="00D601D4">
        <w:t>5</w:t>
      </w:r>
      <w:r>
        <w:t xml:space="preserve"> №</w:t>
      </w:r>
      <w:r w:rsidR="00976A9E">
        <w:t xml:space="preserve"> </w:t>
      </w:r>
      <w:r w:rsidR="00D601D4">
        <w:t>16</w:t>
      </w:r>
      <w:r>
        <w:t xml:space="preserve">   </w:t>
      </w:r>
    </w:p>
    <w:p w:rsidR="006E6FA8" w:rsidRDefault="001B2ABA" w:rsidP="001B2ABA">
      <w:pPr>
        <w:tabs>
          <w:tab w:val="left" w:pos="5625"/>
          <w:tab w:val="left" w:pos="5700"/>
          <w:tab w:val="right" w:pos="10466"/>
        </w:tabs>
      </w:pPr>
      <w:r>
        <w:t xml:space="preserve">                                                                  </w:t>
      </w:r>
      <w:r w:rsidR="006E6FA8">
        <w:t xml:space="preserve">                           </w:t>
      </w:r>
      <w:r>
        <w:t xml:space="preserve">         «Об актуализации схемы тепл</w:t>
      </w:r>
      <w:r w:rsidR="006E6FA8">
        <w:t>о</w:t>
      </w:r>
      <w:r>
        <w:t>снабж</w:t>
      </w:r>
      <w:r w:rsidR="006E6FA8">
        <w:t>ения</w:t>
      </w:r>
      <w:r>
        <w:t xml:space="preserve">  </w:t>
      </w:r>
    </w:p>
    <w:p w:rsidR="006E6FA8" w:rsidRDefault="006E6FA8" w:rsidP="001B2ABA">
      <w:pPr>
        <w:tabs>
          <w:tab w:val="left" w:pos="5625"/>
          <w:tab w:val="left" w:pos="5700"/>
          <w:tab w:val="right" w:pos="10466"/>
        </w:tabs>
      </w:pPr>
      <w:r>
        <w:t xml:space="preserve">                                                                                                   муниципального образования Тургеневское</w:t>
      </w:r>
    </w:p>
    <w:p w:rsidR="008B0785" w:rsidRPr="001B2ABA" w:rsidRDefault="006E6FA8" w:rsidP="001B2ABA">
      <w:pPr>
        <w:tabs>
          <w:tab w:val="left" w:pos="5625"/>
          <w:tab w:val="left" w:pos="5700"/>
          <w:tab w:val="right" w:pos="10466"/>
        </w:tabs>
      </w:pPr>
      <w:r>
        <w:t xml:space="preserve">                                                                                                                           Чернского района</w:t>
      </w:r>
      <w:r w:rsidR="001B2ABA">
        <w:t xml:space="preserve">  </w:t>
      </w:r>
    </w:p>
    <w:p w:rsidR="001B2ABA" w:rsidRPr="001B2ABA" w:rsidRDefault="001B2ABA" w:rsidP="001B2ABA">
      <w:pPr>
        <w:shd w:val="clear" w:color="auto" w:fill="FFFFFF"/>
        <w:spacing w:before="547" w:line="326" w:lineRule="exact"/>
        <w:ind w:right="424"/>
        <w:jc w:val="right"/>
        <w:rPr>
          <w:rFonts w:eastAsia="Calibri"/>
          <w:lang w:eastAsia="en-US"/>
        </w:rPr>
      </w:pPr>
      <w:r w:rsidRPr="001B2ABA">
        <w:t xml:space="preserve">                                                            </w:t>
      </w:r>
      <w:r>
        <w:t xml:space="preserve"> </w:t>
      </w:r>
    </w:p>
    <w:p w:rsidR="00CF6389" w:rsidRDefault="001B2ABA" w:rsidP="006E6FA8">
      <w:pPr>
        <w:shd w:val="clear" w:color="auto" w:fill="FFFFFF"/>
        <w:spacing w:before="547" w:line="326" w:lineRule="exact"/>
        <w:ind w:right="424"/>
        <w:jc w:val="center"/>
        <w:rPr>
          <w:b/>
          <w:szCs w:val="28"/>
        </w:rPr>
      </w:pPr>
      <w:r>
        <w:rPr>
          <w:rFonts w:eastAsia="Calibri"/>
          <w:lang w:eastAsia="en-US"/>
        </w:rPr>
        <w:t xml:space="preserve">  </w:t>
      </w:r>
      <w:r w:rsidR="006E6FA8">
        <w:rPr>
          <w:rFonts w:eastAsia="Calibri"/>
          <w:lang w:eastAsia="en-US"/>
        </w:rPr>
        <w:t xml:space="preserve">                                                                                                                                       </w:t>
      </w:r>
      <w:r w:rsidR="00CF6389">
        <w:rPr>
          <w:b/>
          <w:szCs w:val="28"/>
        </w:rPr>
        <w:t>УТВЕРЖДАЮ</w:t>
      </w:r>
    </w:p>
    <w:p w:rsidR="00CF6389" w:rsidRDefault="00CF6389" w:rsidP="00CF6389">
      <w:pPr>
        <w:jc w:val="right"/>
        <w:rPr>
          <w:b/>
          <w:szCs w:val="28"/>
        </w:rPr>
      </w:pPr>
      <w:r>
        <w:rPr>
          <w:b/>
          <w:szCs w:val="28"/>
        </w:rPr>
        <w:t>Глава администрации</w:t>
      </w:r>
    </w:p>
    <w:p w:rsidR="00CF6389" w:rsidRDefault="00CF6389" w:rsidP="00CF6389">
      <w:pPr>
        <w:jc w:val="right"/>
        <w:rPr>
          <w:b/>
          <w:szCs w:val="28"/>
        </w:rPr>
      </w:pPr>
      <w:r>
        <w:rPr>
          <w:b/>
          <w:szCs w:val="28"/>
        </w:rPr>
        <w:t xml:space="preserve"> муниципального образования</w:t>
      </w:r>
    </w:p>
    <w:p w:rsidR="00CF6389" w:rsidRDefault="00CF6389" w:rsidP="00CF6389">
      <w:pPr>
        <w:jc w:val="right"/>
        <w:rPr>
          <w:b/>
          <w:szCs w:val="28"/>
        </w:rPr>
      </w:pPr>
      <w:r>
        <w:rPr>
          <w:b/>
          <w:szCs w:val="28"/>
        </w:rPr>
        <w:t xml:space="preserve">Тургеневское </w:t>
      </w:r>
    </w:p>
    <w:p w:rsidR="00CF6389" w:rsidRDefault="00CF6389" w:rsidP="00CF6389">
      <w:pPr>
        <w:jc w:val="right"/>
        <w:rPr>
          <w:b/>
          <w:szCs w:val="28"/>
        </w:rPr>
      </w:pPr>
      <w:r>
        <w:rPr>
          <w:b/>
          <w:szCs w:val="28"/>
        </w:rPr>
        <w:t>Чернского района Тульской области</w:t>
      </w:r>
    </w:p>
    <w:p w:rsidR="00CF6389" w:rsidRDefault="00CF6389" w:rsidP="00CF6389">
      <w:pPr>
        <w:jc w:val="right"/>
        <w:rPr>
          <w:b/>
          <w:szCs w:val="28"/>
        </w:rPr>
      </w:pPr>
      <w:r>
        <w:rPr>
          <w:szCs w:val="28"/>
        </w:rPr>
        <w:t xml:space="preserve">                                                                                                                                                          ______________________ А.Н. Банько</w:t>
      </w:r>
    </w:p>
    <w:p w:rsidR="00CF6389" w:rsidRDefault="00CF6389" w:rsidP="00CF6389">
      <w:pPr>
        <w:jc w:val="right"/>
      </w:pPr>
      <w:r>
        <w:t xml:space="preserve">          </w:t>
      </w:r>
      <w:r w:rsidR="007033AB">
        <w:t xml:space="preserve">                              </w:t>
      </w:r>
      <w:r w:rsidR="00D601D4">
        <w:t xml:space="preserve"> 07</w:t>
      </w:r>
      <w:r w:rsidR="00BA5AE7">
        <w:t xml:space="preserve"> марта 202</w:t>
      </w:r>
      <w:r w:rsidR="00D601D4">
        <w:t>5</w:t>
      </w:r>
      <w:r>
        <w:t xml:space="preserve"> г.</w:t>
      </w:r>
    </w:p>
    <w:p w:rsidR="008B0785" w:rsidRPr="00CF6389" w:rsidRDefault="008B0785" w:rsidP="00CF6389">
      <w:pPr>
        <w:jc w:val="right"/>
        <w:rPr>
          <w:b/>
          <w:sz w:val="28"/>
          <w:szCs w:val="28"/>
        </w:rPr>
      </w:pPr>
    </w:p>
    <w:p w:rsidR="008B0785" w:rsidRDefault="008B0785" w:rsidP="008B0785">
      <w:pPr>
        <w:jc w:val="center"/>
        <w:rPr>
          <w:b/>
          <w:sz w:val="52"/>
          <w:szCs w:val="32"/>
        </w:rPr>
      </w:pPr>
    </w:p>
    <w:p w:rsidR="008B0785" w:rsidRDefault="008B0785" w:rsidP="008B0785">
      <w:pPr>
        <w:jc w:val="center"/>
        <w:rPr>
          <w:b/>
          <w:sz w:val="52"/>
          <w:szCs w:val="32"/>
        </w:rPr>
      </w:pPr>
    </w:p>
    <w:p w:rsidR="008B0785" w:rsidRDefault="008B0785" w:rsidP="008B0785">
      <w:pPr>
        <w:jc w:val="center"/>
        <w:rPr>
          <w:b/>
          <w:sz w:val="52"/>
          <w:szCs w:val="32"/>
        </w:rPr>
      </w:pPr>
      <w:r>
        <w:rPr>
          <w:b/>
          <w:sz w:val="52"/>
          <w:szCs w:val="32"/>
        </w:rPr>
        <w:t>СХЕМА ТЕПЛОСНАБЖЕНИЯ</w:t>
      </w:r>
    </w:p>
    <w:p w:rsidR="008B0785" w:rsidRDefault="008B0785" w:rsidP="008B0785">
      <w:pPr>
        <w:jc w:val="center"/>
        <w:rPr>
          <w:b/>
          <w:sz w:val="52"/>
          <w:szCs w:val="32"/>
        </w:rPr>
      </w:pPr>
    </w:p>
    <w:p w:rsidR="008B0785" w:rsidRDefault="008B0785" w:rsidP="008B0785">
      <w:pPr>
        <w:tabs>
          <w:tab w:val="left" w:pos="7371"/>
        </w:tabs>
        <w:spacing w:after="200" w:line="276" w:lineRule="auto"/>
        <w:rPr>
          <w:rFonts w:eastAsia="Calibri"/>
          <w:sz w:val="28"/>
          <w:szCs w:val="22"/>
          <w:lang w:eastAsia="en-US"/>
        </w:rPr>
      </w:pPr>
      <w:r>
        <w:rPr>
          <w:noProof/>
        </w:rPr>
        <mc:AlternateContent>
          <mc:Choice Requires="wps">
            <w:drawing>
              <wp:anchor distT="0" distB="0" distL="114300" distR="114300" simplePos="0" relativeHeight="251656192" behindDoc="0" locked="0" layoutInCell="1" allowOverlap="1">
                <wp:simplePos x="0" y="0"/>
                <wp:positionH relativeFrom="column">
                  <wp:posOffset>1191260</wp:posOffset>
                </wp:positionH>
                <wp:positionV relativeFrom="paragraph">
                  <wp:posOffset>30480</wp:posOffset>
                </wp:positionV>
                <wp:extent cx="4097020" cy="1569085"/>
                <wp:effectExtent l="0" t="0" r="0" b="0"/>
                <wp:wrapNone/>
                <wp:docPr id="1030" name="Надпись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156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8DE" w:rsidRDefault="008218DE" w:rsidP="008B0785">
                            <w:pPr>
                              <w:spacing w:line="360" w:lineRule="auto"/>
                              <w:jc w:val="center"/>
                              <w:rPr>
                                <w:b/>
                                <w:sz w:val="32"/>
                                <w:szCs w:val="32"/>
                              </w:rPr>
                            </w:pPr>
                            <w:r>
                              <w:rPr>
                                <w:b/>
                                <w:sz w:val="32"/>
                                <w:szCs w:val="32"/>
                              </w:rPr>
                              <w:t xml:space="preserve">МУНИЦИПАЛЬНОГО ОБРАЗОВАНИЯ ТУРГЕНЕВСКОЕ </w:t>
                            </w:r>
                          </w:p>
                          <w:p w:rsidR="008218DE" w:rsidRDefault="008218DE" w:rsidP="008B0785">
                            <w:pPr>
                              <w:spacing w:line="360" w:lineRule="auto"/>
                              <w:jc w:val="center"/>
                              <w:rPr>
                                <w:b/>
                                <w:sz w:val="32"/>
                                <w:szCs w:val="32"/>
                              </w:rPr>
                            </w:pPr>
                            <w:r>
                              <w:rPr>
                                <w:b/>
                                <w:sz w:val="32"/>
                                <w:szCs w:val="32"/>
                              </w:rPr>
                              <w:t>ЧЕРНСКОГО РАЙОНА</w:t>
                            </w:r>
                          </w:p>
                          <w:p w:rsidR="008218DE" w:rsidRDefault="008218DE" w:rsidP="008B0785">
                            <w:pPr>
                              <w:spacing w:line="360" w:lineRule="auto"/>
                              <w:jc w:val="center"/>
                              <w:rPr>
                                <w:b/>
                                <w:sz w:val="32"/>
                                <w:szCs w:val="32"/>
                              </w:rPr>
                            </w:pPr>
                            <w:r>
                              <w:rPr>
                                <w:b/>
                                <w:sz w:val="32"/>
                                <w:szCs w:val="32"/>
                              </w:rPr>
                              <w:t>ТУЛЬСКОЙ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30" o:spid="_x0000_s1026" type="#_x0000_t202" style="position:absolute;margin-left:93.8pt;margin-top:2.4pt;width:322.6pt;height:12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" stroked="f">
                <v:textbox>
                  <w:txbxContent>
                    <w:p w:rsidR="008218DE" w:rsidRDefault="008218DE" w:rsidP="008B0785">
                      <w:pPr>
                        <w:spacing w:line="360" w:lineRule="auto"/>
                        <w:jc w:val="center"/>
                        <w:rPr>
                          <w:b/>
                          <w:sz w:val="32"/>
                          <w:szCs w:val="32"/>
                        </w:rPr>
                      </w:pPr>
                      <w:r>
                        <w:rPr>
                          <w:b/>
                          <w:sz w:val="32"/>
                          <w:szCs w:val="32"/>
                        </w:rPr>
                        <w:t xml:space="preserve">МУНИЦИПАЛЬНОГО ОБРАЗОВАНИЯ ТУРГЕНЕВСКОЕ </w:t>
                      </w:r>
                    </w:p>
                    <w:p w:rsidR="008218DE" w:rsidRDefault="008218DE" w:rsidP="008B0785">
                      <w:pPr>
                        <w:spacing w:line="360" w:lineRule="auto"/>
                        <w:jc w:val="center"/>
                        <w:rPr>
                          <w:b/>
                          <w:sz w:val="32"/>
                          <w:szCs w:val="32"/>
                        </w:rPr>
                      </w:pPr>
                      <w:r>
                        <w:rPr>
                          <w:b/>
                          <w:sz w:val="32"/>
                          <w:szCs w:val="32"/>
                        </w:rPr>
                        <w:t>ЧЕРНСКОГО РАЙОНА</w:t>
                      </w:r>
                    </w:p>
                    <w:p w:rsidR="008218DE" w:rsidRDefault="008218DE" w:rsidP="008B0785">
                      <w:pPr>
                        <w:spacing w:line="360" w:lineRule="auto"/>
                        <w:jc w:val="center"/>
                        <w:rPr>
                          <w:b/>
                          <w:sz w:val="32"/>
                          <w:szCs w:val="32"/>
                        </w:rPr>
                      </w:pPr>
                      <w:r>
                        <w:rPr>
                          <w:b/>
                          <w:sz w:val="32"/>
                          <w:szCs w:val="32"/>
                        </w:rPr>
                        <w:t>ТУЛЬСКОЙ ОБЛАСТИ</w:t>
                      </w:r>
                    </w:p>
                  </w:txbxContent>
                </v:textbox>
              </v:shape>
            </w:pict>
          </mc:Fallback>
        </mc:AlternateContent>
      </w:r>
      <w:r>
        <w:rPr>
          <w:noProof/>
        </w:rPr>
        <w:drawing>
          <wp:anchor distT="0" distB="0" distL="114300" distR="114300" simplePos="0" relativeHeight="251657216" behindDoc="1" locked="0" layoutInCell="1" allowOverlap="1">
            <wp:simplePos x="0" y="0"/>
            <wp:positionH relativeFrom="column">
              <wp:posOffset>5427345</wp:posOffset>
            </wp:positionH>
            <wp:positionV relativeFrom="paragraph">
              <wp:posOffset>207010</wp:posOffset>
            </wp:positionV>
            <wp:extent cx="1019175" cy="1264920"/>
            <wp:effectExtent l="0" t="0" r="9525" b="0"/>
            <wp:wrapTight wrapText="bothSides">
              <wp:wrapPolygon edited="0">
                <wp:start x="0" y="0"/>
                <wp:lineTo x="0" y="21145"/>
                <wp:lineTo x="21398" y="21145"/>
                <wp:lineTo x="2139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1264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-78105</wp:posOffset>
            </wp:positionH>
            <wp:positionV relativeFrom="paragraph">
              <wp:posOffset>167640</wp:posOffset>
            </wp:positionV>
            <wp:extent cx="1306195" cy="1306195"/>
            <wp:effectExtent l="0" t="0" r="8255" b="8255"/>
            <wp:wrapTight wrapText="bothSides">
              <wp:wrapPolygon edited="0">
                <wp:start x="0" y="0"/>
                <wp:lineTo x="0" y="21421"/>
                <wp:lineTo x="21421" y="21421"/>
                <wp:lineTo x="214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sz w:val="28"/>
          <w:szCs w:val="22"/>
          <w:lang w:eastAsia="en-US"/>
        </w:rPr>
        <w:t xml:space="preserve">                                                                                                          </w:t>
      </w:r>
    </w:p>
    <w:p w:rsidR="008B0785" w:rsidRDefault="008B0785" w:rsidP="008B0785">
      <w:pPr>
        <w:tabs>
          <w:tab w:val="left" w:pos="7371"/>
        </w:tabs>
        <w:spacing w:after="200" w:line="276" w:lineRule="auto"/>
        <w:rPr>
          <w:rFonts w:eastAsia="Calibri"/>
          <w:sz w:val="28"/>
          <w:szCs w:val="22"/>
          <w:lang w:eastAsia="en-US"/>
        </w:rPr>
      </w:pPr>
      <w:r>
        <w:rPr>
          <w:rFonts w:eastAsia="Calibri"/>
          <w:sz w:val="20"/>
          <w:lang w:eastAsia="en-US"/>
        </w:rPr>
        <w:t xml:space="preserve">                                                                                                                    </w:t>
      </w:r>
    </w:p>
    <w:p w:rsidR="008B0785" w:rsidRDefault="008B0785" w:rsidP="008B0785">
      <w:pPr>
        <w:tabs>
          <w:tab w:val="left" w:pos="7371"/>
        </w:tabs>
        <w:spacing w:after="200" w:line="276" w:lineRule="auto"/>
        <w:rPr>
          <w:rFonts w:eastAsia="Calibri"/>
          <w:sz w:val="28"/>
          <w:szCs w:val="22"/>
          <w:lang w:eastAsia="en-US"/>
        </w:rPr>
      </w:pPr>
    </w:p>
    <w:p w:rsidR="008B0785" w:rsidRDefault="008B0785" w:rsidP="008B0785">
      <w:pPr>
        <w:spacing w:after="120"/>
        <w:jc w:val="center"/>
        <w:rPr>
          <w:i/>
          <w:szCs w:val="28"/>
          <w:lang w:bidi="en-US"/>
        </w:rPr>
      </w:pPr>
    </w:p>
    <w:p w:rsidR="008B0785" w:rsidRDefault="008B0785" w:rsidP="008B0785">
      <w:pPr>
        <w:spacing w:after="120"/>
        <w:jc w:val="center"/>
        <w:rPr>
          <w:i/>
          <w:szCs w:val="28"/>
          <w:lang w:bidi="en-US"/>
        </w:rPr>
      </w:pPr>
    </w:p>
    <w:p w:rsidR="008B0785" w:rsidRDefault="008B0785" w:rsidP="008B0785">
      <w:pPr>
        <w:spacing w:after="120"/>
        <w:jc w:val="center"/>
        <w:rPr>
          <w:i/>
          <w:szCs w:val="28"/>
          <w:lang w:bidi="en-US"/>
        </w:rPr>
      </w:pPr>
    </w:p>
    <w:p w:rsidR="008B0785" w:rsidRDefault="008B0785" w:rsidP="008B0785">
      <w:pPr>
        <w:spacing w:after="120"/>
        <w:jc w:val="center"/>
        <w:rPr>
          <w:i/>
          <w:szCs w:val="28"/>
          <w:lang w:bidi="en-US"/>
        </w:rPr>
      </w:pPr>
    </w:p>
    <w:p w:rsidR="008B0785" w:rsidRDefault="008B0785" w:rsidP="008B0785">
      <w:pPr>
        <w:spacing w:line="360" w:lineRule="auto"/>
        <w:jc w:val="center"/>
        <w:rPr>
          <w:b/>
          <w:sz w:val="40"/>
          <w:szCs w:val="50"/>
        </w:rPr>
      </w:pPr>
      <w:r>
        <w:rPr>
          <w:b/>
          <w:sz w:val="40"/>
          <w:szCs w:val="50"/>
        </w:rPr>
        <w:t>(актуализация 2020 года с расчетным сроком до 2040г.)</w:t>
      </w:r>
    </w:p>
    <w:p w:rsidR="008B0785" w:rsidRDefault="008B0785" w:rsidP="008B0785">
      <w:pPr>
        <w:spacing w:after="120"/>
        <w:rPr>
          <w:szCs w:val="28"/>
          <w:lang w:bidi="en-US"/>
        </w:rPr>
      </w:pPr>
    </w:p>
    <w:p w:rsidR="008B0785" w:rsidRDefault="008B0785" w:rsidP="008B0785">
      <w:pPr>
        <w:spacing w:after="200" w:line="276" w:lineRule="auto"/>
        <w:jc w:val="center"/>
        <w:rPr>
          <w:rFonts w:eastAsia="Calibri"/>
          <w:i/>
          <w:sz w:val="28"/>
          <w:szCs w:val="28"/>
          <w:lang w:eastAsia="en-US"/>
        </w:rPr>
      </w:pPr>
    </w:p>
    <w:p w:rsidR="008B0785" w:rsidRDefault="008B0785" w:rsidP="00A66FA1">
      <w:pPr>
        <w:tabs>
          <w:tab w:val="left" w:pos="567"/>
        </w:tabs>
        <w:ind w:left="426" w:firstLine="426"/>
        <w:jc w:val="center"/>
        <w:rPr>
          <w:b/>
          <w:sz w:val="32"/>
          <w:szCs w:val="32"/>
        </w:rPr>
      </w:pPr>
      <w:r>
        <w:rPr>
          <w:b/>
          <w:sz w:val="28"/>
          <w:lang w:eastAsia="en-US" w:bidi="en-US"/>
        </w:rPr>
        <w:t xml:space="preserve"> 202</w:t>
      </w:r>
      <w:r w:rsidR="00D601D4">
        <w:rPr>
          <w:b/>
          <w:sz w:val="28"/>
          <w:lang w:eastAsia="en-US" w:bidi="en-US"/>
        </w:rPr>
        <w:t>5</w:t>
      </w:r>
      <w:r>
        <w:rPr>
          <w:b/>
          <w:sz w:val="28"/>
          <w:lang w:eastAsia="en-US" w:bidi="en-US"/>
        </w:rPr>
        <w:t xml:space="preserve"> г.</w:t>
      </w:r>
    </w:p>
    <w:p w:rsidR="008B0785" w:rsidRDefault="008B0785" w:rsidP="008B0785">
      <w:pPr>
        <w:tabs>
          <w:tab w:val="left" w:pos="567"/>
        </w:tabs>
        <w:jc w:val="center"/>
      </w:pPr>
      <w:r>
        <w:rPr>
          <w:b/>
          <w:sz w:val="32"/>
          <w:szCs w:val="32"/>
        </w:rPr>
        <w:br w:type="page"/>
      </w:r>
      <w:r>
        <w:lastRenderedPageBreak/>
        <w:t xml:space="preserve"> </w:t>
      </w:r>
    </w:p>
    <w:p w:rsidR="008B0785" w:rsidRDefault="008B0785" w:rsidP="008B0785">
      <w:pPr>
        <w:pStyle w:val="ac"/>
      </w:pPr>
      <w:r>
        <w:t>Оглавление</w:t>
      </w:r>
    </w:p>
    <w:p w:rsidR="008B0785" w:rsidRDefault="008B0785" w:rsidP="008B0785">
      <w:pPr>
        <w:pStyle w:val="12"/>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r:id="rId8" w:anchor="_Toc522053762" w:history="1">
        <w:r>
          <w:rPr>
            <w:rStyle w:val="a7"/>
          </w:rPr>
          <w:t>Введение</w:t>
        </w:r>
        <w:r>
          <w:rPr>
            <w:rStyle w:val="a7"/>
            <w:webHidden/>
          </w:rPr>
          <w:tab/>
        </w:r>
        <w:r>
          <w:rPr>
            <w:rStyle w:val="a7"/>
            <w:webHidden/>
          </w:rPr>
          <w:fldChar w:fldCharType="begin"/>
        </w:r>
        <w:r>
          <w:rPr>
            <w:rStyle w:val="a7"/>
            <w:webHidden/>
          </w:rPr>
          <w:instrText xml:space="preserve"> PAGEREF _Toc522053762 \h </w:instrText>
        </w:r>
        <w:r>
          <w:rPr>
            <w:rStyle w:val="a7"/>
            <w:webHidden/>
          </w:rPr>
        </w:r>
        <w:r>
          <w:rPr>
            <w:rStyle w:val="a7"/>
            <w:webHidden/>
          </w:rPr>
          <w:fldChar w:fldCharType="separate"/>
        </w:r>
        <w:r w:rsidR="00A66FA1">
          <w:rPr>
            <w:rStyle w:val="a7"/>
            <w:webHidden/>
          </w:rPr>
          <w:t>7</w:t>
        </w:r>
        <w:r>
          <w:rPr>
            <w:rStyle w:val="a7"/>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9" w:anchor="_Toc522053763" w:history="1">
        <w:r w:rsidR="008B0785">
          <w:rPr>
            <w:rStyle w:val="a7"/>
          </w:rPr>
          <w:t>Общая часть</w:t>
        </w:r>
        <w:r w:rsidR="008B0785">
          <w:rPr>
            <w:rStyle w:val="a7"/>
            <w:webHidden/>
          </w:rPr>
          <w:tab/>
        </w:r>
        <w:r w:rsidR="008B0785">
          <w:rPr>
            <w:rStyle w:val="a7"/>
            <w:webHidden/>
          </w:rPr>
          <w:fldChar w:fldCharType="begin"/>
        </w:r>
        <w:r w:rsidR="008B0785">
          <w:rPr>
            <w:rStyle w:val="a7"/>
            <w:webHidden/>
          </w:rPr>
          <w:instrText xml:space="preserve"> PAGEREF _Toc522053763 \h </w:instrText>
        </w:r>
        <w:r w:rsidR="008B0785">
          <w:rPr>
            <w:rStyle w:val="a7"/>
            <w:webHidden/>
          </w:rPr>
        </w:r>
        <w:r w:rsidR="008B0785">
          <w:rPr>
            <w:rStyle w:val="a7"/>
            <w:webHidden/>
          </w:rPr>
          <w:fldChar w:fldCharType="separate"/>
        </w:r>
        <w:r w:rsidR="00A66FA1">
          <w:rPr>
            <w:rStyle w:val="a7"/>
            <w:webHidden/>
          </w:rPr>
          <w:t>10</w:t>
        </w:r>
        <w:r w:rsidR="008B0785">
          <w:rPr>
            <w:rStyle w:val="a7"/>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10" w:anchor="_Toc522053764" w:history="1">
        <w:r w:rsidR="008B0785">
          <w:rPr>
            <w:rStyle w:val="a7"/>
          </w:rPr>
          <w:t>Раздел 1. Показатели перспективного спроса на тепловую энергию (мощность) и теплоноситель в установленных границах территории МО Тургеневское.</w:t>
        </w:r>
        <w:r w:rsidR="008B0785">
          <w:rPr>
            <w:rStyle w:val="a7"/>
            <w:webHidden/>
          </w:rPr>
          <w:tab/>
        </w:r>
        <w:r w:rsidR="008B0785">
          <w:rPr>
            <w:rStyle w:val="a7"/>
            <w:webHidden/>
          </w:rPr>
          <w:fldChar w:fldCharType="begin"/>
        </w:r>
        <w:r w:rsidR="008B0785">
          <w:rPr>
            <w:rStyle w:val="a7"/>
            <w:webHidden/>
          </w:rPr>
          <w:instrText xml:space="preserve"> PAGEREF _Toc522053764 \h </w:instrText>
        </w:r>
        <w:r w:rsidR="008B0785">
          <w:rPr>
            <w:rStyle w:val="a7"/>
            <w:webHidden/>
          </w:rPr>
        </w:r>
        <w:r w:rsidR="008B0785">
          <w:rPr>
            <w:rStyle w:val="a7"/>
            <w:webHidden/>
          </w:rPr>
          <w:fldChar w:fldCharType="separate"/>
        </w:r>
        <w:r w:rsidR="00A66FA1">
          <w:rPr>
            <w:rStyle w:val="a7"/>
            <w:webHidden/>
          </w:rPr>
          <w:t>12</w:t>
        </w:r>
        <w:r w:rsidR="008B0785">
          <w:rPr>
            <w:rStyle w:val="a7"/>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noProof/>
          <w:sz w:val="22"/>
          <w:szCs w:val="22"/>
        </w:rPr>
      </w:pPr>
      <w:hyperlink r:id="rId11" w:anchor="_Toc522053765" w:history="1">
        <w:r w:rsidR="008B0785">
          <w:rPr>
            <w:rStyle w:val="a7"/>
            <w:b/>
            <w:bCs/>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_Toc522053765 \h </w:instrText>
        </w:r>
        <w:r w:rsidR="008B0785">
          <w:rPr>
            <w:rStyle w:val="a7"/>
            <w:b/>
            <w:bCs/>
            <w:noProof/>
            <w:webHidden/>
          </w:rPr>
        </w:r>
        <w:r w:rsidR="008B0785">
          <w:rPr>
            <w:rStyle w:val="a7"/>
            <w:b/>
            <w:bCs/>
            <w:noProof/>
            <w:webHidden/>
          </w:rPr>
          <w:fldChar w:fldCharType="separate"/>
        </w:r>
        <w:r w:rsidR="00A66FA1">
          <w:rPr>
            <w:rStyle w:val="a7"/>
            <w:b/>
            <w:bCs/>
            <w:noProof/>
            <w:webHidden/>
          </w:rPr>
          <w:t>12</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12" w:anchor="_Toc522053766" w:history="1">
        <w:r w:rsidR="008B0785">
          <w:rPr>
            <w:rStyle w:val="a7"/>
            <w:b/>
            <w:bCs/>
            <w:noProof/>
          </w:rPr>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_Toc522053766 \h </w:instrText>
        </w:r>
        <w:r w:rsidR="008B0785">
          <w:rPr>
            <w:rStyle w:val="a7"/>
            <w:b/>
            <w:bCs/>
            <w:noProof/>
            <w:webHidden/>
          </w:rPr>
        </w:r>
        <w:r w:rsidR="008B0785">
          <w:rPr>
            <w:rStyle w:val="a7"/>
            <w:b/>
            <w:bCs/>
            <w:noProof/>
            <w:webHidden/>
          </w:rPr>
          <w:fldChar w:fldCharType="separate"/>
        </w:r>
        <w:r w:rsidR="00A66FA1">
          <w:rPr>
            <w:rStyle w:val="a7"/>
            <w:b/>
            <w:bCs/>
            <w:noProof/>
            <w:webHidden/>
          </w:rPr>
          <w:t>18</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13" w:anchor="_Toc522053767" w:history="1">
        <w:r w:rsidR="008B0785">
          <w:rPr>
            <w:rStyle w:val="a7"/>
            <w:b/>
            <w:bCs/>
            <w:noProof/>
          </w:rPr>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_Toc522053767 \h </w:instrText>
        </w:r>
        <w:r w:rsidR="008B0785">
          <w:rPr>
            <w:rStyle w:val="a7"/>
            <w:b/>
            <w:bCs/>
            <w:noProof/>
            <w:webHidden/>
          </w:rPr>
        </w:r>
        <w:r w:rsidR="008B0785">
          <w:rPr>
            <w:rStyle w:val="a7"/>
            <w:b/>
            <w:bCs/>
            <w:noProof/>
            <w:webHidden/>
          </w:rPr>
          <w:fldChar w:fldCharType="separate"/>
        </w:r>
        <w:r w:rsidR="00A66FA1">
          <w:rPr>
            <w:rStyle w:val="a7"/>
            <w:b/>
            <w:bCs/>
            <w:noProof/>
            <w:webHidden/>
          </w:rPr>
          <w:t>21</w:t>
        </w:r>
        <w:r w:rsidR="008B0785">
          <w:rPr>
            <w:rStyle w:val="a7"/>
            <w:b/>
            <w:bCs/>
            <w:noProof/>
            <w:webHidden/>
          </w:rPr>
          <w:fldChar w:fldCharType="end"/>
        </w:r>
      </w:hyperlink>
    </w:p>
    <w:p w:rsidR="00E2226C" w:rsidRDefault="008218DE" w:rsidP="008B0785">
      <w:pPr>
        <w:pStyle w:val="12"/>
        <w:rPr>
          <w:rFonts w:asciiTheme="minorHAnsi" w:eastAsiaTheme="minorEastAsia" w:hAnsiTheme="minorHAnsi" w:cstheme="minorBidi"/>
          <w:b w:val="0"/>
          <w:sz w:val="22"/>
          <w:szCs w:val="22"/>
        </w:rPr>
      </w:pPr>
      <w:hyperlink r:id="rId14" w:anchor="_Toc522053768" w:history="1">
        <w:r w:rsidR="008B0785">
          <w:rPr>
            <w:rStyle w:val="a7"/>
          </w:rPr>
          <w:t>Раздел 2. Перспективные балансы располагаемой тепловой мощности источников тепловой энергии и тепловой нагрузки потребителей</w:t>
        </w:r>
        <w:r w:rsidR="008B0785">
          <w:rPr>
            <w:rStyle w:val="a7"/>
            <w:webHidden/>
          </w:rPr>
          <w:tab/>
        </w:r>
        <w:r w:rsidR="008B0785">
          <w:rPr>
            <w:rStyle w:val="a7"/>
            <w:webHidden/>
          </w:rPr>
          <w:fldChar w:fldCharType="begin"/>
        </w:r>
        <w:r w:rsidR="008B0785">
          <w:rPr>
            <w:rStyle w:val="a7"/>
            <w:webHidden/>
          </w:rPr>
          <w:instrText xml:space="preserve"> PAGEREF _Toc522053768 \h </w:instrText>
        </w:r>
        <w:r w:rsidR="008B0785">
          <w:rPr>
            <w:rStyle w:val="a7"/>
            <w:webHidden/>
          </w:rPr>
        </w:r>
        <w:r w:rsidR="008B0785">
          <w:rPr>
            <w:rStyle w:val="a7"/>
            <w:webHidden/>
          </w:rPr>
          <w:fldChar w:fldCharType="separate"/>
        </w:r>
        <w:r w:rsidR="00A66FA1">
          <w:rPr>
            <w:rStyle w:val="a7"/>
            <w:webHidden/>
          </w:rPr>
          <w:t>22</w:t>
        </w:r>
        <w:r w:rsidR="008B0785">
          <w:rPr>
            <w:rStyle w:val="a7"/>
            <w:webHidden/>
          </w:rPr>
          <w:fldChar w:fldCharType="end"/>
        </w:r>
      </w:hyperlink>
    </w:p>
    <w:p w:rsidR="00E2226C" w:rsidRPr="00E2226C" w:rsidRDefault="00E2226C" w:rsidP="00E2226C">
      <w:pPr>
        <w:rPr>
          <w:rFonts w:eastAsiaTheme="minorEastAsia"/>
        </w:rPr>
      </w:pPr>
    </w:p>
    <w:p w:rsidR="008B0785" w:rsidRPr="00E2226C" w:rsidRDefault="008B0785" w:rsidP="00E2226C">
      <w:pPr>
        <w:rPr>
          <w:rFonts w:eastAsiaTheme="minorEastAsia"/>
        </w:rPr>
      </w:pPr>
    </w:p>
    <w:p w:rsidR="008B0785" w:rsidRDefault="008218DE" w:rsidP="008B0785">
      <w:pPr>
        <w:pStyle w:val="ac"/>
        <w:keepLines w:val="0"/>
        <w:tabs>
          <w:tab w:val="clear" w:pos="567"/>
          <w:tab w:val="right" w:leader="dot" w:pos="10456"/>
        </w:tabs>
        <w:spacing w:before="0"/>
        <w:ind w:left="240"/>
        <w:rPr>
          <w:rFonts w:eastAsiaTheme="minorEastAsia"/>
          <w:b/>
          <w:noProof/>
          <w:sz w:val="22"/>
          <w:szCs w:val="22"/>
        </w:rPr>
      </w:pPr>
      <w:hyperlink r:id="rId15" w:anchor="_Toc522053769" w:history="1">
        <w:r w:rsidR="008B0785">
          <w:rPr>
            <w:rStyle w:val="a7"/>
            <w:b/>
            <w:bCs/>
            <w:noProof/>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_Toc522053769 \h </w:instrText>
        </w:r>
        <w:r w:rsidR="008B0785">
          <w:rPr>
            <w:rStyle w:val="a7"/>
            <w:b/>
            <w:bCs/>
            <w:noProof/>
            <w:webHidden/>
          </w:rPr>
        </w:r>
        <w:r w:rsidR="008B0785">
          <w:rPr>
            <w:rStyle w:val="a7"/>
            <w:b/>
            <w:bCs/>
            <w:noProof/>
            <w:webHidden/>
          </w:rPr>
          <w:fldChar w:fldCharType="separate"/>
        </w:r>
        <w:r w:rsidR="00A66FA1">
          <w:rPr>
            <w:rStyle w:val="a7"/>
            <w:b/>
            <w:bCs/>
            <w:noProof/>
            <w:webHidden/>
          </w:rPr>
          <w:t>22</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16" w:anchor="_Toc522053770" w:history="1">
        <w:r w:rsidR="008B0785">
          <w:rPr>
            <w:rStyle w:val="a7"/>
            <w:b/>
            <w:bCs/>
            <w:noProof/>
          </w:rPr>
          <w:t>б) Описание существующих и перспективных зон действия систем        теплоснабжения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_Toc522053770 \h </w:instrText>
        </w:r>
        <w:r w:rsidR="008B0785">
          <w:rPr>
            <w:rStyle w:val="a7"/>
            <w:b/>
            <w:bCs/>
            <w:noProof/>
            <w:webHidden/>
          </w:rPr>
        </w:r>
        <w:r w:rsidR="008B0785">
          <w:rPr>
            <w:rStyle w:val="a7"/>
            <w:b/>
            <w:bCs/>
            <w:noProof/>
            <w:webHidden/>
          </w:rPr>
          <w:fldChar w:fldCharType="separate"/>
        </w:r>
        <w:r w:rsidR="00A66FA1">
          <w:rPr>
            <w:rStyle w:val="a7"/>
            <w:b/>
            <w:bCs/>
            <w:noProof/>
            <w:webHidden/>
          </w:rPr>
          <w:t>23</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17" w:anchor="_Toc522053771" w:history="1">
        <w:r w:rsidR="008B0785">
          <w:rPr>
            <w:rStyle w:val="a7"/>
            <w:b/>
            <w:bCs/>
            <w:noProof/>
          </w:rPr>
          <w:t>в) Описание существующих и перспективных зон действия индивидуальных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_Toc522053771 \h </w:instrText>
        </w:r>
        <w:r w:rsidR="008B0785">
          <w:rPr>
            <w:rStyle w:val="a7"/>
            <w:b/>
            <w:bCs/>
            <w:noProof/>
            <w:webHidden/>
          </w:rPr>
        </w:r>
        <w:r w:rsidR="008B0785">
          <w:rPr>
            <w:rStyle w:val="a7"/>
            <w:b/>
            <w:bCs/>
            <w:noProof/>
            <w:webHidden/>
          </w:rPr>
          <w:fldChar w:fldCharType="separate"/>
        </w:r>
        <w:r w:rsidR="00A66FA1">
          <w:rPr>
            <w:rStyle w:val="a7"/>
            <w:b/>
            <w:bCs/>
            <w:noProof/>
            <w:webHidden/>
          </w:rPr>
          <w:t>23</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18" w:anchor="_Toc522053772" w:history="1">
        <w:r w:rsidR="008B0785">
          <w:rPr>
            <w:rStyle w:val="a7"/>
            <w:b/>
            <w:bCs/>
            <w:noProof/>
          </w:rPr>
          <w:t>в)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_Toc522053772 \h </w:instrText>
        </w:r>
        <w:r w:rsidR="008B0785">
          <w:rPr>
            <w:rStyle w:val="a7"/>
            <w:b/>
            <w:bCs/>
            <w:noProof/>
            <w:webHidden/>
          </w:rPr>
        </w:r>
        <w:r w:rsidR="008B0785">
          <w:rPr>
            <w:rStyle w:val="a7"/>
            <w:b/>
            <w:bCs/>
            <w:noProof/>
            <w:webHidden/>
          </w:rPr>
          <w:fldChar w:fldCharType="separate"/>
        </w:r>
        <w:r w:rsidR="00A66FA1">
          <w:rPr>
            <w:rStyle w:val="a7"/>
            <w:b/>
            <w:bCs/>
            <w:noProof/>
            <w:webHidden/>
          </w:rPr>
          <w:t>28</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19" w:anchor="_Toc522053773" w:history="1">
        <w:r w:rsidR="008B0785">
          <w:rPr>
            <w:rStyle w:val="a7"/>
            <w:b/>
            <w:bCs/>
            <w:noProof/>
          </w:rPr>
          <w:t>д) существующие и перспективные значения установленной тепловой мощности основного оборудования источника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_Toc522053773 \h </w:instrText>
        </w:r>
        <w:r w:rsidR="008B0785">
          <w:rPr>
            <w:rStyle w:val="a7"/>
            <w:b/>
            <w:bCs/>
            <w:noProof/>
            <w:webHidden/>
          </w:rPr>
        </w:r>
        <w:r w:rsidR="008B0785">
          <w:rPr>
            <w:rStyle w:val="a7"/>
            <w:b/>
            <w:bCs/>
            <w:noProof/>
            <w:webHidden/>
          </w:rPr>
          <w:fldChar w:fldCharType="separate"/>
        </w:r>
        <w:r w:rsidR="00A66FA1">
          <w:rPr>
            <w:rStyle w:val="a7"/>
            <w:b/>
            <w:bCs/>
            <w:noProof/>
            <w:webHidden/>
          </w:rPr>
          <w:t>30</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20" w:anchor="_Toc522053774" w:history="1">
        <w:r w:rsidR="008B0785">
          <w:rPr>
            <w:rStyle w:val="a7"/>
            <w:b/>
            <w:bCs/>
            <w:noProof/>
          </w:rPr>
          <w:t>е)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_Toc522053774 \h </w:instrText>
        </w:r>
        <w:r w:rsidR="008B0785">
          <w:rPr>
            <w:rStyle w:val="a7"/>
            <w:b/>
            <w:bCs/>
            <w:noProof/>
            <w:webHidden/>
          </w:rPr>
        </w:r>
        <w:r w:rsidR="008B0785">
          <w:rPr>
            <w:rStyle w:val="a7"/>
            <w:b/>
            <w:bCs/>
            <w:noProof/>
            <w:webHidden/>
          </w:rPr>
          <w:fldChar w:fldCharType="separate"/>
        </w:r>
        <w:r w:rsidR="00A66FA1">
          <w:rPr>
            <w:rStyle w:val="a7"/>
            <w:b/>
            <w:bCs/>
            <w:noProof/>
            <w:webHidden/>
          </w:rPr>
          <w:t>30</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21" w:anchor="_Toc522053775" w:history="1">
        <w:r w:rsidR="008B0785">
          <w:rPr>
            <w:rStyle w:val="a7"/>
            <w:b/>
            <w:bCs/>
            <w:noProof/>
          </w:rPr>
          <w:t>ж) существующие и перспективные затраты тепловой мощности на собственные и хозяйственные нужды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_Toc522053775 \h </w:instrText>
        </w:r>
        <w:r w:rsidR="008B0785">
          <w:rPr>
            <w:rStyle w:val="a7"/>
            <w:b/>
            <w:bCs/>
            <w:noProof/>
            <w:webHidden/>
          </w:rPr>
        </w:r>
        <w:r w:rsidR="008B0785">
          <w:rPr>
            <w:rStyle w:val="a7"/>
            <w:b/>
            <w:bCs/>
            <w:noProof/>
            <w:webHidden/>
          </w:rPr>
          <w:fldChar w:fldCharType="separate"/>
        </w:r>
        <w:r w:rsidR="00A66FA1">
          <w:rPr>
            <w:rStyle w:val="a7"/>
            <w:b/>
            <w:bCs/>
            <w:noProof/>
            <w:webHidden/>
          </w:rPr>
          <w:t>31</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22" w:anchor="_Toc522053776" w:history="1">
        <w:r w:rsidR="008B0785">
          <w:rPr>
            <w:rStyle w:val="a7"/>
            <w:b/>
            <w:bCs/>
            <w:noProof/>
          </w:rPr>
          <w:t>з) значения существующей и перспективной тепловой мощности источников тепловой энергии нетто</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_Toc522053776 \h </w:instrText>
        </w:r>
        <w:r w:rsidR="008B0785">
          <w:rPr>
            <w:rStyle w:val="a7"/>
            <w:b/>
            <w:bCs/>
            <w:noProof/>
            <w:webHidden/>
          </w:rPr>
        </w:r>
        <w:r w:rsidR="008B0785">
          <w:rPr>
            <w:rStyle w:val="a7"/>
            <w:b/>
            <w:bCs/>
            <w:noProof/>
            <w:webHidden/>
          </w:rPr>
          <w:fldChar w:fldCharType="separate"/>
        </w:r>
        <w:r w:rsidR="00A66FA1">
          <w:rPr>
            <w:rStyle w:val="a7"/>
            <w:b/>
            <w:bCs/>
            <w:noProof/>
            <w:webHidden/>
          </w:rPr>
          <w:t>31</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23" w:anchor="_Toc522053777" w:history="1">
        <w:r w:rsidR="008B0785">
          <w:rPr>
            <w:rStyle w:val="a7"/>
            <w:b/>
            <w:bCs/>
            <w:noProof/>
          </w:rPr>
          <w:t xml:space="preserve">и)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w:t>
        </w:r>
        <w:r w:rsidR="008B0785">
          <w:rPr>
            <w:rStyle w:val="a7"/>
            <w:b/>
            <w:bCs/>
            <w:noProof/>
          </w:rPr>
          <w:lastRenderedPageBreak/>
          <w:t>теплоизоляционные конструкции теплопроводов и потери теплоносителя, с указанием затрат теплоносителя на компенсацию этих потерь</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_Toc522053777 \h </w:instrText>
        </w:r>
        <w:r w:rsidR="008B0785">
          <w:rPr>
            <w:rStyle w:val="a7"/>
            <w:b/>
            <w:bCs/>
            <w:noProof/>
            <w:webHidden/>
          </w:rPr>
        </w:r>
        <w:r w:rsidR="008B0785">
          <w:rPr>
            <w:rStyle w:val="a7"/>
            <w:b/>
            <w:bCs/>
            <w:noProof/>
            <w:webHidden/>
          </w:rPr>
          <w:fldChar w:fldCharType="separate"/>
        </w:r>
        <w:r w:rsidR="00A66FA1">
          <w:rPr>
            <w:rStyle w:val="a7"/>
            <w:b/>
            <w:bCs/>
            <w:noProof/>
            <w:webHidden/>
          </w:rPr>
          <w:t>40</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24" w:anchor="_Toc522053778" w:history="1">
        <w:r w:rsidR="008B0785">
          <w:rPr>
            <w:rStyle w:val="a7"/>
            <w:b/>
            <w:bCs/>
            <w:noProof/>
          </w:rPr>
          <w:t>к) затраты существующей и перспективной тепловой мощности на хозяйственные нужды тепловых сетей</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_Toc522053778 \h </w:instrText>
        </w:r>
        <w:r w:rsidR="008B0785">
          <w:rPr>
            <w:rStyle w:val="a7"/>
            <w:b/>
            <w:bCs/>
            <w:noProof/>
            <w:webHidden/>
          </w:rPr>
        </w:r>
        <w:r w:rsidR="008B0785">
          <w:rPr>
            <w:rStyle w:val="a7"/>
            <w:b/>
            <w:bCs/>
            <w:noProof/>
            <w:webHidden/>
          </w:rPr>
          <w:fldChar w:fldCharType="separate"/>
        </w:r>
        <w:r w:rsidR="00A66FA1">
          <w:rPr>
            <w:rStyle w:val="a7"/>
            <w:b/>
            <w:bCs/>
            <w:noProof/>
            <w:webHidden/>
          </w:rPr>
          <w:t>42</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25" w:anchor="_Toc522053779" w:history="1">
        <w:r w:rsidR="008B0785">
          <w:rPr>
            <w:rStyle w:val="a7"/>
            <w:b/>
            <w:bCs/>
            <w:noProof/>
          </w:rPr>
          <w:t>л)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_Toc522053779 \h </w:instrText>
        </w:r>
        <w:r w:rsidR="008B0785">
          <w:rPr>
            <w:rStyle w:val="a7"/>
            <w:b/>
            <w:bCs/>
            <w:noProof/>
            <w:webHidden/>
          </w:rPr>
        </w:r>
        <w:r w:rsidR="008B0785">
          <w:rPr>
            <w:rStyle w:val="a7"/>
            <w:b/>
            <w:bCs/>
            <w:noProof/>
            <w:webHidden/>
          </w:rPr>
          <w:fldChar w:fldCharType="separate"/>
        </w:r>
        <w:r w:rsidR="00A66FA1">
          <w:rPr>
            <w:rStyle w:val="a7"/>
            <w:b/>
            <w:bCs/>
            <w:noProof/>
            <w:webHidden/>
          </w:rPr>
          <w:t>43</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26" w:anchor="_Toc522053780" w:history="1">
        <w:r w:rsidR="008B0785">
          <w:rPr>
            <w:rStyle w:val="a7"/>
            <w:b/>
            <w:bCs/>
            <w:noProof/>
          </w:rPr>
          <w:t>м)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_Toc522053780 \h </w:instrText>
        </w:r>
        <w:r w:rsidR="008B0785">
          <w:rPr>
            <w:rStyle w:val="a7"/>
            <w:b/>
            <w:bCs/>
            <w:noProof/>
            <w:webHidden/>
          </w:rPr>
        </w:r>
        <w:r w:rsidR="008B0785">
          <w:rPr>
            <w:rStyle w:val="a7"/>
            <w:b/>
            <w:bCs/>
            <w:noProof/>
            <w:webHidden/>
          </w:rPr>
          <w:fldChar w:fldCharType="separate"/>
        </w:r>
        <w:r w:rsidR="00A66FA1">
          <w:rPr>
            <w:rStyle w:val="a7"/>
            <w:b/>
            <w:bCs/>
            <w:noProof/>
            <w:webHidden/>
          </w:rPr>
          <w:t>44</w:t>
        </w:r>
        <w:r w:rsidR="008B0785">
          <w:rPr>
            <w:rStyle w:val="a7"/>
            <w:b/>
            <w:bCs/>
            <w:noProof/>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27" w:anchor="_Toc522053781" w:history="1">
        <w:r w:rsidR="008B0785">
          <w:rPr>
            <w:rStyle w:val="a7"/>
          </w:rPr>
          <w:t>Раздел 3.  Перспективные балансы теплоносителя.</w:t>
        </w:r>
        <w:r w:rsidR="008B0785">
          <w:rPr>
            <w:rStyle w:val="a7"/>
            <w:webHidden/>
          </w:rPr>
          <w:tab/>
        </w:r>
        <w:r w:rsidR="008B0785">
          <w:rPr>
            <w:rStyle w:val="a7"/>
            <w:webHidden/>
          </w:rPr>
          <w:fldChar w:fldCharType="begin"/>
        </w:r>
        <w:r w:rsidR="008B0785">
          <w:rPr>
            <w:rStyle w:val="a7"/>
            <w:webHidden/>
          </w:rPr>
          <w:instrText xml:space="preserve"> PAGEREF _Toc522053781 \h </w:instrText>
        </w:r>
        <w:r w:rsidR="008B0785">
          <w:rPr>
            <w:rStyle w:val="a7"/>
            <w:webHidden/>
          </w:rPr>
        </w:r>
        <w:r w:rsidR="008B0785">
          <w:rPr>
            <w:rStyle w:val="a7"/>
            <w:webHidden/>
          </w:rPr>
          <w:fldChar w:fldCharType="separate"/>
        </w:r>
        <w:r w:rsidR="00A66FA1">
          <w:rPr>
            <w:rStyle w:val="a7"/>
            <w:webHidden/>
          </w:rPr>
          <w:t>46</w:t>
        </w:r>
        <w:r w:rsidR="008B0785">
          <w:rPr>
            <w:rStyle w:val="a7"/>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noProof/>
          <w:sz w:val="22"/>
          <w:szCs w:val="22"/>
        </w:rPr>
      </w:pPr>
      <w:hyperlink r:id="rId28" w:anchor="_Toc522053782" w:history="1">
        <w:r w:rsidR="008B0785">
          <w:rPr>
            <w:rStyle w:val="a7"/>
            <w:b/>
            <w:bCs/>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_Toc522053782 \h </w:instrText>
        </w:r>
        <w:r w:rsidR="008B0785">
          <w:rPr>
            <w:rStyle w:val="a7"/>
            <w:b/>
            <w:bCs/>
            <w:noProof/>
            <w:webHidden/>
          </w:rPr>
        </w:r>
        <w:r w:rsidR="008B0785">
          <w:rPr>
            <w:rStyle w:val="a7"/>
            <w:b/>
            <w:bCs/>
            <w:noProof/>
            <w:webHidden/>
          </w:rPr>
          <w:fldChar w:fldCharType="separate"/>
        </w:r>
        <w:r w:rsidR="00A66FA1">
          <w:rPr>
            <w:rStyle w:val="a7"/>
            <w:b/>
            <w:bCs/>
            <w:noProof/>
            <w:webHidden/>
          </w:rPr>
          <w:t>46</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29" w:anchor="_Toc522053783" w:history="1">
        <w:r w:rsidR="008B0785">
          <w:rPr>
            <w:rStyle w:val="a7"/>
            <w:b/>
            <w:bCs/>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_Toc522053783 \h </w:instrText>
        </w:r>
        <w:r w:rsidR="008B0785">
          <w:rPr>
            <w:rStyle w:val="a7"/>
            <w:b/>
            <w:bCs/>
            <w:noProof/>
            <w:webHidden/>
          </w:rPr>
        </w:r>
        <w:r w:rsidR="008B0785">
          <w:rPr>
            <w:rStyle w:val="a7"/>
            <w:b/>
            <w:bCs/>
            <w:noProof/>
            <w:webHidden/>
          </w:rPr>
          <w:fldChar w:fldCharType="separate"/>
        </w:r>
        <w:r w:rsidR="00A66FA1">
          <w:rPr>
            <w:rStyle w:val="a7"/>
            <w:b/>
            <w:bCs/>
            <w:noProof/>
            <w:webHidden/>
          </w:rPr>
          <w:t>48</w:t>
        </w:r>
        <w:r w:rsidR="008B0785">
          <w:rPr>
            <w:rStyle w:val="a7"/>
            <w:b/>
            <w:bCs/>
            <w:noProof/>
            <w:webHidden/>
          </w:rPr>
          <w:fldChar w:fldCharType="end"/>
        </w:r>
      </w:hyperlink>
    </w:p>
    <w:p w:rsidR="00AD5DCD" w:rsidRDefault="008218DE" w:rsidP="008B0785">
      <w:pPr>
        <w:pStyle w:val="12"/>
        <w:rPr>
          <w:rFonts w:asciiTheme="minorHAnsi" w:eastAsiaTheme="minorEastAsia" w:hAnsiTheme="minorHAnsi" w:cstheme="minorBidi"/>
          <w:b w:val="0"/>
          <w:sz w:val="22"/>
          <w:szCs w:val="22"/>
        </w:rPr>
      </w:pPr>
      <w:hyperlink r:id="rId30" w:anchor="_Toc522053784" w:history="1">
        <w:r w:rsidR="008B0785">
          <w:rPr>
            <w:rStyle w:val="a7"/>
          </w:rPr>
          <w:t>Раздел 4. Предложения по новому строительству, реконструкции и техническому перевооружению источников тепловой энергии.</w:t>
        </w:r>
        <w:r w:rsidR="008B0785">
          <w:rPr>
            <w:rStyle w:val="a7"/>
            <w:webHidden/>
          </w:rPr>
          <w:tab/>
        </w:r>
        <w:r w:rsidR="008B0785">
          <w:rPr>
            <w:rStyle w:val="a7"/>
            <w:webHidden/>
          </w:rPr>
          <w:fldChar w:fldCharType="begin"/>
        </w:r>
        <w:r w:rsidR="008B0785">
          <w:rPr>
            <w:rStyle w:val="a7"/>
            <w:webHidden/>
          </w:rPr>
          <w:instrText xml:space="preserve"> PAGEREF _Toc522053784 \h </w:instrText>
        </w:r>
        <w:r w:rsidR="008B0785">
          <w:rPr>
            <w:rStyle w:val="a7"/>
            <w:webHidden/>
          </w:rPr>
        </w:r>
        <w:r w:rsidR="008B0785">
          <w:rPr>
            <w:rStyle w:val="a7"/>
            <w:webHidden/>
          </w:rPr>
          <w:fldChar w:fldCharType="separate"/>
        </w:r>
        <w:r w:rsidR="00A66FA1">
          <w:rPr>
            <w:rStyle w:val="a7"/>
            <w:webHidden/>
          </w:rPr>
          <w:t>49</w:t>
        </w:r>
        <w:r w:rsidR="008B0785">
          <w:rPr>
            <w:rStyle w:val="a7"/>
            <w:webHidden/>
          </w:rPr>
          <w:fldChar w:fldCharType="end"/>
        </w:r>
      </w:hyperlink>
    </w:p>
    <w:p w:rsidR="00AD5DCD" w:rsidRPr="00AD5DCD" w:rsidRDefault="00AD5DCD" w:rsidP="00AD5DCD">
      <w:pPr>
        <w:rPr>
          <w:rFonts w:eastAsiaTheme="minorEastAsia"/>
        </w:rPr>
      </w:pPr>
    </w:p>
    <w:p w:rsidR="008B0785" w:rsidRPr="00AD5DCD" w:rsidRDefault="008B0785" w:rsidP="00AD5DCD">
      <w:pPr>
        <w:rPr>
          <w:rFonts w:eastAsiaTheme="minorEastAsia"/>
        </w:rPr>
      </w:pPr>
    </w:p>
    <w:p w:rsidR="008B0785" w:rsidRDefault="008218DE" w:rsidP="008B0785">
      <w:pPr>
        <w:pStyle w:val="ac"/>
        <w:keepLines w:val="0"/>
        <w:tabs>
          <w:tab w:val="clear" w:pos="567"/>
          <w:tab w:val="right" w:leader="dot" w:pos="10456"/>
        </w:tabs>
        <w:spacing w:before="0"/>
        <w:ind w:left="240"/>
        <w:rPr>
          <w:rFonts w:eastAsiaTheme="minorEastAsia"/>
          <w:b/>
          <w:noProof/>
          <w:sz w:val="22"/>
          <w:szCs w:val="22"/>
        </w:rPr>
      </w:pPr>
      <w:hyperlink r:id="rId31" w:anchor="_Toc522053785" w:history="1">
        <w:r w:rsidR="008B0785">
          <w:rPr>
            <w:rStyle w:val="a7"/>
            <w:b/>
            <w:bCs/>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_Toc522053785 \h </w:instrText>
        </w:r>
        <w:r w:rsidR="008B0785">
          <w:rPr>
            <w:rStyle w:val="a7"/>
            <w:b/>
            <w:bCs/>
            <w:noProof/>
            <w:webHidden/>
          </w:rPr>
        </w:r>
        <w:r w:rsidR="008B0785">
          <w:rPr>
            <w:rStyle w:val="a7"/>
            <w:b/>
            <w:bCs/>
            <w:noProof/>
            <w:webHidden/>
          </w:rPr>
          <w:fldChar w:fldCharType="separate"/>
        </w:r>
        <w:r w:rsidR="00A66FA1">
          <w:rPr>
            <w:rStyle w:val="a7"/>
            <w:b/>
            <w:bCs/>
            <w:noProof/>
            <w:webHidden/>
          </w:rPr>
          <w:t>49</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32" w:anchor="_Toc522053786" w:history="1">
        <w:r w:rsidR="008B0785">
          <w:rPr>
            <w:rStyle w:val="a7"/>
            <w:b/>
            <w:bCs/>
            <w:noProof/>
          </w:rPr>
          <w:t>б) Предложения по реконструкции (техническому перевооружению)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_Toc522053786 \h </w:instrText>
        </w:r>
        <w:r w:rsidR="008B0785">
          <w:rPr>
            <w:rStyle w:val="a7"/>
            <w:b/>
            <w:bCs/>
            <w:noProof/>
            <w:webHidden/>
          </w:rPr>
        </w:r>
        <w:r w:rsidR="008B0785">
          <w:rPr>
            <w:rStyle w:val="a7"/>
            <w:b/>
            <w:bCs/>
            <w:noProof/>
            <w:webHidden/>
          </w:rPr>
          <w:fldChar w:fldCharType="separate"/>
        </w:r>
        <w:r w:rsidR="00A66FA1">
          <w:rPr>
            <w:rStyle w:val="a7"/>
            <w:b/>
            <w:bCs/>
            <w:noProof/>
            <w:webHidden/>
          </w:rPr>
          <w:t>49</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33" w:anchor="_Toc522053787" w:history="1">
        <w:r w:rsidR="008B0785">
          <w:rPr>
            <w:rStyle w:val="a7"/>
            <w:b/>
            <w:bCs/>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_Toc522053787 \h </w:instrText>
        </w:r>
        <w:r w:rsidR="008B0785">
          <w:rPr>
            <w:rStyle w:val="a7"/>
            <w:b/>
            <w:bCs/>
            <w:noProof/>
            <w:webHidden/>
          </w:rPr>
        </w:r>
        <w:r w:rsidR="008B0785">
          <w:rPr>
            <w:rStyle w:val="a7"/>
            <w:b/>
            <w:bCs/>
            <w:noProof/>
            <w:webHidden/>
          </w:rPr>
          <w:fldChar w:fldCharType="separate"/>
        </w:r>
        <w:r w:rsidR="00A66FA1">
          <w:rPr>
            <w:rStyle w:val="a7"/>
            <w:b/>
            <w:bCs/>
            <w:noProof/>
            <w:webHidden/>
          </w:rPr>
          <w:t>56</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34" w:anchor="_Toc522053788" w:history="1">
        <w:r w:rsidR="008B0785">
          <w:rPr>
            <w:rStyle w:val="a7"/>
            <w:b/>
            <w:bCs/>
            <w:noProof/>
          </w:rPr>
          <w:t>д) Меры по переоборудованию котельных в источники комбинированной выработки электрической и тепловой энергии для каждого этапа</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_Toc522053788 \h </w:instrText>
        </w:r>
        <w:r w:rsidR="008B0785">
          <w:rPr>
            <w:rStyle w:val="a7"/>
            <w:b/>
            <w:bCs/>
            <w:noProof/>
            <w:webHidden/>
          </w:rPr>
        </w:r>
        <w:r w:rsidR="008B0785">
          <w:rPr>
            <w:rStyle w:val="a7"/>
            <w:b/>
            <w:bCs/>
            <w:noProof/>
            <w:webHidden/>
          </w:rPr>
          <w:fldChar w:fldCharType="separate"/>
        </w:r>
        <w:r w:rsidR="00A66FA1">
          <w:rPr>
            <w:rStyle w:val="a7"/>
            <w:b/>
            <w:bCs/>
            <w:noProof/>
            <w:webHidden/>
          </w:rPr>
          <w:t>56</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35" w:anchor="_Toc522053789" w:history="1">
        <w:r w:rsidR="008B0785">
          <w:rPr>
            <w:rStyle w:val="a7"/>
            <w:b/>
            <w:bCs/>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_Toc522053789 \h </w:instrText>
        </w:r>
        <w:r w:rsidR="008B0785">
          <w:rPr>
            <w:rStyle w:val="a7"/>
            <w:b/>
            <w:bCs/>
            <w:noProof/>
            <w:webHidden/>
          </w:rPr>
        </w:r>
        <w:r w:rsidR="008B0785">
          <w:rPr>
            <w:rStyle w:val="a7"/>
            <w:b/>
            <w:bCs/>
            <w:noProof/>
            <w:webHidden/>
          </w:rPr>
          <w:fldChar w:fldCharType="separate"/>
        </w:r>
        <w:r w:rsidR="00A66FA1">
          <w:rPr>
            <w:rStyle w:val="a7"/>
            <w:b/>
            <w:bCs/>
            <w:noProof/>
            <w:webHidden/>
          </w:rPr>
          <w:t>58</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36" w:anchor="_Toc522053790" w:history="1">
        <w:r w:rsidR="008B0785">
          <w:rPr>
            <w:rStyle w:val="a7"/>
            <w:b/>
            <w:bCs/>
            <w:noProof/>
          </w:rPr>
          <w:t xml:space="preserve">ж) Решения о загрузке источников тепловой энергии, распределении (перераспределении) тепловой нагрузки потребителей тепловой энергии в каждой зоне </w:t>
        </w:r>
        <w:r w:rsidR="008B0785">
          <w:rPr>
            <w:rStyle w:val="a7"/>
            <w:b/>
            <w:bCs/>
            <w:noProof/>
          </w:rPr>
          <w:lastRenderedPageBreak/>
          <w:t>действия системы теплоснабжения между источниками тепловой энергии, поставляющими тепловую энергию в данной системе теплоснабжения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_Toc522053790 \h </w:instrText>
        </w:r>
        <w:r w:rsidR="008B0785">
          <w:rPr>
            <w:rStyle w:val="a7"/>
            <w:b/>
            <w:bCs/>
            <w:noProof/>
            <w:webHidden/>
          </w:rPr>
        </w:r>
        <w:r w:rsidR="008B0785">
          <w:rPr>
            <w:rStyle w:val="a7"/>
            <w:b/>
            <w:bCs/>
            <w:noProof/>
            <w:webHidden/>
          </w:rPr>
          <w:fldChar w:fldCharType="separate"/>
        </w:r>
        <w:r w:rsidR="00A66FA1">
          <w:rPr>
            <w:rStyle w:val="a7"/>
            <w:b/>
            <w:bCs/>
            <w:noProof/>
            <w:webHidden/>
          </w:rPr>
          <w:t>58</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37" w:anchor="_Toc522053791" w:history="1">
        <w:r w:rsidR="008B0785">
          <w:rPr>
            <w:rStyle w:val="a7"/>
            <w:b/>
            <w:bCs/>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_Toc522053791 \h </w:instrText>
        </w:r>
        <w:r w:rsidR="008B0785">
          <w:rPr>
            <w:rStyle w:val="a7"/>
            <w:b/>
            <w:bCs/>
            <w:noProof/>
            <w:webHidden/>
          </w:rPr>
        </w:r>
        <w:r w:rsidR="008B0785">
          <w:rPr>
            <w:rStyle w:val="a7"/>
            <w:b/>
            <w:bCs/>
            <w:noProof/>
            <w:webHidden/>
          </w:rPr>
          <w:fldChar w:fldCharType="separate"/>
        </w:r>
        <w:r w:rsidR="00A66FA1">
          <w:rPr>
            <w:rStyle w:val="a7"/>
            <w:b/>
            <w:bCs/>
            <w:noProof/>
            <w:webHidden/>
          </w:rPr>
          <w:t>60</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38" w:anchor="_Toc522053792" w:history="1">
        <w:r w:rsidR="008B0785">
          <w:rPr>
            <w:rStyle w:val="a7"/>
            <w:b/>
            <w:bCs/>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_Toc522053792 \h </w:instrText>
        </w:r>
        <w:r w:rsidR="008B0785">
          <w:rPr>
            <w:rStyle w:val="a7"/>
            <w:b/>
            <w:bCs/>
            <w:noProof/>
            <w:webHidden/>
          </w:rPr>
        </w:r>
        <w:r w:rsidR="008B0785">
          <w:rPr>
            <w:rStyle w:val="a7"/>
            <w:b/>
            <w:bCs/>
            <w:noProof/>
            <w:webHidden/>
          </w:rPr>
          <w:fldChar w:fldCharType="separate"/>
        </w:r>
        <w:r w:rsidR="00A66FA1">
          <w:rPr>
            <w:rStyle w:val="a7"/>
            <w:b/>
            <w:bCs/>
            <w:noProof/>
            <w:webHidden/>
          </w:rPr>
          <w:t>62</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39" w:anchor="_Toc522053793" w:history="1">
        <w:r w:rsidR="008B0785">
          <w:rPr>
            <w:rStyle w:val="a7"/>
            <w:b/>
            <w:bCs/>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_Toc522053793 \h </w:instrText>
        </w:r>
        <w:r w:rsidR="008B0785">
          <w:rPr>
            <w:rStyle w:val="a7"/>
            <w:b/>
            <w:bCs/>
            <w:noProof/>
            <w:webHidden/>
          </w:rPr>
        </w:r>
        <w:r w:rsidR="008B0785">
          <w:rPr>
            <w:rStyle w:val="a7"/>
            <w:b/>
            <w:bCs/>
            <w:noProof/>
            <w:webHidden/>
          </w:rPr>
          <w:fldChar w:fldCharType="separate"/>
        </w:r>
        <w:r w:rsidR="00A66FA1">
          <w:rPr>
            <w:rStyle w:val="a7"/>
            <w:b/>
            <w:bCs/>
            <w:noProof/>
            <w:webHidden/>
          </w:rPr>
          <w:t>64</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40" w:anchor="_Toc522053794" w:history="1">
        <w:r w:rsidR="008B0785">
          <w:rPr>
            <w:rStyle w:val="a7"/>
            <w:b/>
            <w:bCs/>
            <w:noProof/>
          </w:rPr>
          <w:t>л) Вид топлива, потребляемый источником тепловой энергии, в том числе с использованием возобновляемых источников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_Toc522053794 \h </w:instrText>
        </w:r>
        <w:r w:rsidR="008B0785">
          <w:rPr>
            <w:rStyle w:val="a7"/>
            <w:b/>
            <w:bCs/>
            <w:noProof/>
            <w:webHidden/>
          </w:rPr>
        </w:r>
        <w:r w:rsidR="008B0785">
          <w:rPr>
            <w:rStyle w:val="a7"/>
            <w:b/>
            <w:bCs/>
            <w:noProof/>
            <w:webHidden/>
          </w:rPr>
          <w:fldChar w:fldCharType="separate"/>
        </w:r>
        <w:r w:rsidR="00A66FA1">
          <w:rPr>
            <w:rStyle w:val="a7"/>
            <w:b/>
            <w:bCs/>
            <w:noProof/>
            <w:webHidden/>
          </w:rPr>
          <w:t>64</w:t>
        </w:r>
        <w:r w:rsidR="008B0785">
          <w:rPr>
            <w:rStyle w:val="a7"/>
            <w:b/>
            <w:bCs/>
            <w:noProof/>
            <w:webHidden/>
          </w:rPr>
          <w:fldChar w:fldCharType="end"/>
        </w:r>
      </w:hyperlink>
    </w:p>
    <w:p w:rsidR="00D601D4" w:rsidRDefault="008218DE" w:rsidP="008B0785">
      <w:pPr>
        <w:pStyle w:val="12"/>
        <w:rPr>
          <w:rFonts w:asciiTheme="minorHAnsi" w:eastAsiaTheme="minorEastAsia" w:hAnsiTheme="minorHAnsi" w:cstheme="minorBidi"/>
          <w:b w:val="0"/>
          <w:sz w:val="22"/>
          <w:szCs w:val="22"/>
        </w:rPr>
      </w:pPr>
      <w:hyperlink r:id="rId41" w:anchor="_Toc522053795" w:history="1">
        <w:r w:rsidR="008B0785">
          <w:rPr>
            <w:rStyle w:val="a7"/>
          </w:rPr>
          <w:t>Раздел 5. Предложения по новому строительству и реконструкции тепловых сетей.</w:t>
        </w:r>
        <w:r w:rsidR="008B0785">
          <w:rPr>
            <w:rStyle w:val="a7"/>
            <w:webHidden/>
          </w:rPr>
          <w:tab/>
        </w:r>
        <w:r w:rsidR="008B0785">
          <w:rPr>
            <w:rStyle w:val="a7"/>
            <w:webHidden/>
          </w:rPr>
          <w:fldChar w:fldCharType="begin"/>
        </w:r>
        <w:r w:rsidR="008B0785">
          <w:rPr>
            <w:rStyle w:val="a7"/>
            <w:webHidden/>
          </w:rPr>
          <w:instrText xml:space="preserve"> PAGEREF _Toc522053795 \h </w:instrText>
        </w:r>
        <w:r w:rsidR="008B0785">
          <w:rPr>
            <w:rStyle w:val="a7"/>
            <w:webHidden/>
          </w:rPr>
        </w:r>
        <w:r w:rsidR="008B0785">
          <w:rPr>
            <w:rStyle w:val="a7"/>
            <w:webHidden/>
          </w:rPr>
          <w:fldChar w:fldCharType="separate"/>
        </w:r>
        <w:r w:rsidR="00A66FA1">
          <w:rPr>
            <w:rStyle w:val="a7"/>
            <w:webHidden/>
          </w:rPr>
          <w:t>65</w:t>
        </w:r>
        <w:r w:rsidR="008B0785">
          <w:rPr>
            <w:rStyle w:val="a7"/>
            <w:webHidden/>
          </w:rPr>
          <w:fldChar w:fldCharType="end"/>
        </w:r>
      </w:hyperlink>
    </w:p>
    <w:p w:rsidR="00D601D4" w:rsidRPr="00D601D4" w:rsidRDefault="00D601D4" w:rsidP="00D601D4">
      <w:pPr>
        <w:rPr>
          <w:rFonts w:eastAsiaTheme="minorEastAsia"/>
        </w:rPr>
      </w:pPr>
    </w:p>
    <w:p w:rsidR="008B0785" w:rsidRPr="00D601D4" w:rsidRDefault="008B0785" w:rsidP="00D601D4">
      <w:pPr>
        <w:rPr>
          <w:rFonts w:eastAsiaTheme="minorEastAsia"/>
        </w:rPr>
      </w:pPr>
    </w:p>
    <w:p w:rsidR="008B0785" w:rsidRDefault="008218DE" w:rsidP="008B0785">
      <w:pPr>
        <w:pStyle w:val="ac"/>
        <w:keepLines w:val="0"/>
        <w:tabs>
          <w:tab w:val="clear" w:pos="567"/>
          <w:tab w:val="right" w:leader="dot" w:pos="10456"/>
        </w:tabs>
        <w:spacing w:before="0"/>
        <w:ind w:left="240"/>
        <w:rPr>
          <w:rFonts w:eastAsiaTheme="minorEastAsia"/>
          <w:b/>
          <w:noProof/>
          <w:sz w:val="22"/>
          <w:szCs w:val="22"/>
        </w:rPr>
      </w:pPr>
      <w:hyperlink r:id="rId42" w:anchor="_Toc522053796" w:history="1">
        <w:r w:rsidR="008B0785">
          <w:rPr>
            <w:rStyle w:val="a7"/>
            <w:b/>
            <w:bCs/>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_Toc522053796 \h </w:instrText>
        </w:r>
        <w:r w:rsidR="008B0785">
          <w:rPr>
            <w:rStyle w:val="a7"/>
            <w:b/>
            <w:bCs/>
            <w:noProof/>
            <w:webHidden/>
          </w:rPr>
        </w:r>
        <w:r w:rsidR="008B0785">
          <w:rPr>
            <w:rStyle w:val="a7"/>
            <w:b/>
            <w:bCs/>
            <w:noProof/>
            <w:webHidden/>
          </w:rPr>
          <w:fldChar w:fldCharType="separate"/>
        </w:r>
        <w:r w:rsidR="00A66FA1">
          <w:rPr>
            <w:rStyle w:val="a7"/>
            <w:b/>
            <w:bCs/>
            <w:noProof/>
            <w:webHidden/>
          </w:rPr>
          <w:t>65</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43" w:anchor="_Toc522053797" w:history="1">
        <w:r w:rsidR="008B0785">
          <w:rPr>
            <w:rStyle w:val="a7"/>
            <w:b/>
            <w:bCs/>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_Toc522053797 \h </w:instrText>
        </w:r>
        <w:r w:rsidR="008B0785">
          <w:rPr>
            <w:rStyle w:val="a7"/>
            <w:b/>
            <w:bCs/>
            <w:noProof/>
            <w:webHidden/>
          </w:rPr>
        </w:r>
        <w:r w:rsidR="008B0785">
          <w:rPr>
            <w:rStyle w:val="a7"/>
            <w:b/>
            <w:bCs/>
            <w:noProof/>
            <w:webHidden/>
          </w:rPr>
          <w:fldChar w:fldCharType="separate"/>
        </w:r>
        <w:r w:rsidR="00A66FA1">
          <w:rPr>
            <w:rStyle w:val="a7"/>
            <w:b/>
            <w:bCs/>
            <w:noProof/>
            <w:webHidden/>
          </w:rPr>
          <w:t>65</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44" w:anchor="_Toc522053798" w:history="1">
        <w:r w:rsidR="008B0785">
          <w:rPr>
            <w:rStyle w:val="a7"/>
            <w:b/>
            <w:bCs/>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_Toc522053798 \h </w:instrText>
        </w:r>
        <w:r w:rsidR="008B0785">
          <w:rPr>
            <w:rStyle w:val="a7"/>
            <w:b/>
            <w:bCs/>
            <w:noProof/>
            <w:webHidden/>
          </w:rPr>
        </w:r>
        <w:r w:rsidR="008B0785">
          <w:rPr>
            <w:rStyle w:val="a7"/>
            <w:b/>
            <w:bCs/>
            <w:noProof/>
            <w:webHidden/>
          </w:rPr>
          <w:fldChar w:fldCharType="separate"/>
        </w:r>
        <w:r w:rsidR="00A66FA1">
          <w:rPr>
            <w:rStyle w:val="a7"/>
            <w:b/>
            <w:bCs/>
            <w:noProof/>
            <w:webHidden/>
          </w:rPr>
          <w:t>65</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45" w:anchor="_Toc522053799" w:history="1">
        <w:r w:rsidR="008B0785">
          <w:rPr>
            <w:rStyle w:val="a7"/>
            <w:b/>
            <w:bCs/>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_Toc522053799 \h </w:instrText>
        </w:r>
        <w:r w:rsidR="008B0785">
          <w:rPr>
            <w:rStyle w:val="a7"/>
            <w:b/>
            <w:bCs/>
            <w:noProof/>
            <w:webHidden/>
          </w:rPr>
        </w:r>
        <w:r w:rsidR="008B0785">
          <w:rPr>
            <w:rStyle w:val="a7"/>
            <w:b/>
            <w:bCs/>
            <w:noProof/>
            <w:webHidden/>
          </w:rPr>
          <w:fldChar w:fldCharType="separate"/>
        </w:r>
        <w:r w:rsidR="00A66FA1">
          <w:rPr>
            <w:rStyle w:val="a7"/>
            <w:b/>
            <w:bCs/>
            <w:noProof/>
            <w:webHidden/>
          </w:rPr>
          <w:t>65</w:t>
        </w:r>
        <w:r w:rsidR="008B0785">
          <w:rPr>
            <w:rStyle w:val="a7"/>
            <w:b/>
            <w:bCs/>
            <w:noProof/>
            <w:webHidden/>
          </w:rPr>
          <w:fldChar w:fldCharType="end"/>
        </w:r>
      </w:hyperlink>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46" w:anchor="_Toc522053800" w:history="1">
        <w:r w:rsidR="008B0785">
          <w:rPr>
            <w:rStyle w:val="a7"/>
            <w:b/>
            <w:bCs/>
            <w:noProof/>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_Toc522053800 \h </w:instrText>
        </w:r>
        <w:r w:rsidR="008B0785">
          <w:rPr>
            <w:rStyle w:val="a7"/>
            <w:b/>
            <w:bCs/>
            <w:noProof/>
            <w:webHidden/>
          </w:rPr>
        </w:r>
        <w:r w:rsidR="008B0785">
          <w:rPr>
            <w:rStyle w:val="a7"/>
            <w:b/>
            <w:bCs/>
            <w:noProof/>
            <w:webHidden/>
          </w:rPr>
          <w:fldChar w:fldCharType="separate"/>
        </w:r>
        <w:r w:rsidR="00A66FA1">
          <w:rPr>
            <w:rStyle w:val="a7"/>
            <w:b/>
            <w:bCs/>
            <w:noProof/>
            <w:webHidden/>
          </w:rPr>
          <w:t>65</w:t>
        </w:r>
        <w:r w:rsidR="008B0785">
          <w:rPr>
            <w:rStyle w:val="a7"/>
            <w:b/>
            <w:bCs/>
            <w:noProof/>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47" w:anchor="_Toc522053801" w:history="1">
        <w:r w:rsidR="008B0785">
          <w:rPr>
            <w:rStyle w:val="a7"/>
          </w:rPr>
          <w:t>Раздел 6. Перспективные топливные балансы.</w:t>
        </w:r>
        <w:r w:rsidR="008B0785">
          <w:rPr>
            <w:rStyle w:val="a7"/>
            <w:webHidden/>
          </w:rPr>
          <w:tab/>
        </w:r>
        <w:r w:rsidR="008B0785">
          <w:rPr>
            <w:rStyle w:val="a7"/>
            <w:webHidden/>
          </w:rPr>
          <w:fldChar w:fldCharType="begin"/>
        </w:r>
        <w:r w:rsidR="008B0785">
          <w:rPr>
            <w:rStyle w:val="a7"/>
            <w:webHidden/>
          </w:rPr>
          <w:instrText xml:space="preserve"> PAGEREF _Toc522053801 \h </w:instrText>
        </w:r>
        <w:r w:rsidR="008B0785">
          <w:rPr>
            <w:rStyle w:val="a7"/>
            <w:webHidden/>
          </w:rPr>
        </w:r>
        <w:r w:rsidR="008B0785">
          <w:rPr>
            <w:rStyle w:val="a7"/>
            <w:webHidden/>
          </w:rPr>
          <w:fldChar w:fldCharType="separate"/>
        </w:r>
        <w:r w:rsidR="00A66FA1">
          <w:rPr>
            <w:rStyle w:val="a7"/>
            <w:webHidden/>
          </w:rPr>
          <w:t>70</w:t>
        </w:r>
        <w:r w:rsidR="008B0785">
          <w:rPr>
            <w:rStyle w:val="a7"/>
            <w:webHidden/>
          </w:rPr>
          <w:fldChar w:fldCharType="end"/>
        </w:r>
      </w:hyperlink>
    </w:p>
    <w:p w:rsidR="006D52D0" w:rsidRDefault="008218DE" w:rsidP="008B0785">
      <w:pPr>
        <w:pStyle w:val="12"/>
        <w:rPr>
          <w:rFonts w:asciiTheme="minorHAnsi" w:eastAsiaTheme="minorEastAsia" w:hAnsiTheme="minorHAnsi" w:cstheme="minorBidi"/>
          <w:b w:val="0"/>
          <w:sz w:val="22"/>
          <w:szCs w:val="22"/>
        </w:rPr>
      </w:pPr>
      <w:hyperlink r:id="rId48" w:anchor="_Toc522053802" w:history="1">
        <w:r w:rsidR="008B0785">
          <w:rPr>
            <w:rStyle w:val="a7"/>
          </w:rPr>
          <w:t>Раздел 7. Инвестиции в строительство, реконструкцию и техническое перевооружение</w:t>
        </w:r>
        <w:r w:rsidR="008B0785">
          <w:rPr>
            <w:rStyle w:val="a7"/>
            <w:webHidden/>
          </w:rPr>
          <w:tab/>
        </w:r>
        <w:r w:rsidR="008B0785">
          <w:rPr>
            <w:rStyle w:val="a7"/>
            <w:webHidden/>
          </w:rPr>
          <w:fldChar w:fldCharType="begin"/>
        </w:r>
        <w:r w:rsidR="008B0785">
          <w:rPr>
            <w:rStyle w:val="a7"/>
            <w:webHidden/>
          </w:rPr>
          <w:instrText xml:space="preserve"> PAGEREF _Toc522053802 \h </w:instrText>
        </w:r>
        <w:r w:rsidR="008B0785">
          <w:rPr>
            <w:rStyle w:val="a7"/>
            <w:webHidden/>
          </w:rPr>
        </w:r>
        <w:r w:rsidR="008B0785">
          <w:rPr>
            <w:rStyle w:val="a7"/>
            <w:webHidden/>
          </w:rPr>
          <w:fldChar w:fldCharType="separate"/>
        </w:r>
        <w:r w:rsidR="00A66FA1">
          <w:rPr>
            <w:rStyle w:val="a7"/>
            <w:webHidden/>
          </w:rPr>
          <w:t>75</w:t>
        </w:r>
        <w:r w:rsidR="008B0785">
          <w:rPr>
            <w:rStyle w:val="a7"/>
            <w:webHidden/>
          </w:rPr>
          <w:fldChar w:fldCharType="end"/>
        </w:r>
      </w:hyperlink>
    </w:p>
    <w:p w:rsidR="006D52D0" w:rsidRPr="006D52D0" w:rsidRDefault="006D52D0" w:rsidP="006D52D0">
      <w:pPr>
        <w:rPr>
          <w:rFonts w:eastAsiaTheme="minorEastAsia"/>
        </w:rPr>
      </w:pPr>
    </w:p>
    <w:p w:rsidR="006D52D0" w:rsidRDefault="006D52D0" w:rsidP="006D52D0">
      <w:pPr>
        <w:rPr>
          <w:rFonts w:eastAsiaTheme="minorEastAsia"/>
        </w:rPr>
      </w:pPr>
    </w:p>
    <w:p w:rsidR="006D52D0" w:rsidRDefault="006D52D0" w:rsidP="006D52D0">
      <w:pPr>
        <w:tabs>
          <w:tab w:val="left" w:pos="1035"/>
        </w:tabs>
        <w:rPr>
          <w:rFonts w:eastAsiaTheme="minorEastAsia"/>
          <w:b/>
          <w:noProof/>
          <w:sz w:val="22"/>
          <w:szCs w:val="22"/>
        </w:rPr>
      </w:pPr>
      <w:r>
        <w:rPr>
          <w:rFonts w:eastAsiaTheme="minorEastAsia"/>
        </w:rPr>
        <w:tab/>
      </w:r>
      <w:hyperlink r:id="rId49" w:anchor="_Toc522053803" w:history="1">
        <w:r w:rsidR="008B0785">
          <w:rPr>
            <w:rStyle w:val="a7"/>
            <w:b/>
            <w:bCs/>
            <w:noProof/>
          </w:rPr>
          <w:t>а) Предложения по величине необходимых инвестиций в строительство, реконструкцию и техническое перевооружение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_Toc522053803 \h </w:instrText>
        </w:r>
        <w:r w:rsidR="008B0785">
          <w:rPr>
            <w:rStyle w:val="a7"/>
            <w:b/>
            <w:bCs/>
            <w:noProof/>
            <w:webHidden/>
          </w:rPr>
        </w:r>
        <w:r w:rsidR="008B0785">
          <w:rPr>
            <w:rStyle w:val="a7"/>
            <w:b/>
            <w:bCs/>
            <w:noProof/>
            <w:webHidden/>
          </w:rPr>
          <w:fldChar w:fldCharType="separate"/>
        </w:r>
        <w:r w:rsidR="00A66FA1">
          <w:rPr>
            <w:rStyle w:val="a7"/>
            <w:b/>
            <w:bCs/>
            <w:noProof/>
            <w:webHidden/>
          </w:rPr>
          <w:t>75</w:t>
        </w:r>
        <w:r w:rsidR="008B0785">
          <w:rPr>
            <w:rStyle w:val="a7"/>
            <w:b/>
            <w:bCs/>
            <w:noProof/>
            <w:webHidden/>
          </w:rPr>
          <w:fldChar w:fldCharType="end"/>
        </w:r>
      </w:hyperlink>
    </w:p>
    <w:p w:rsidR="006D52D0" w:rsidRPr="006D52D0" w:rsidRDefault="006D52D0" w:rsidP="006D52D0">
      <w:pPr>
        <w:rPr>
          <w:rFonts w:eastAsiaTheme="minorEastAsia"/>
          <w:sz w:val="22"/>
          <w:szCs w:val="22"/>
        </w:rPr>
      </w:pPr>
    </w:p>
    <w:p w:rsidR="006D52D0" w:rsidRDefault="006D52D0" w:rsidP="006D52D0">
      <w:pPr>
        <w:rPr>
          <w:rFonts w:eastAsiaTheme="minorEastAsia"/>
          <w:sz w:val="22"/>
          <w:szCs w:val="22"/>
        </w:rPr>
      </w:pPr>
    </w:p>
    <w:p w:rsidR="008B0785" w:rsidRDefault="006D52D0" w:rsidP="006D52D0">
      <w:pPr>
        <w:tabs>
          <w:tab w:val="left" w:pos="1185"/>
        </w:tabs>
        <w:rPr>
          <w:rFonts w:eastAsiaTheme="minorEastAsia"/>
          <w:b/>
          <w:bCs/>
          <w:noProof/>
          <w:sz w:val="22"/>
          <w:szCs w:val="22"/>
        </w:rPr>
      </w:pPr>
      <w:r>
        <w:rPr>
          <w:rFonts w:eastAsiaTheme="minorEastAsia"/>
          <w:sz w:val="22"/>
          <w:szCs w:val="22"/>
        </w:rPr>
        <w:tab/>
      </w:r>
      <w:bookmarkStart w:id="0" w:name="_GoBack"/>
      <w:bookmarkEnd w:id="0"/>
      <w:r w:rsidR="008218DE">
        <w:fldChar w:fldCharType="begin"/>
      </w:r>
      <w:r w:rsidR="008218DE">
        <w:instrText xml:space="preserve"> HYPERLINK "file:///C:\\Users\\071RUS\\Desktop\\Постановление%20№%2028от%2030.03.2021%20Об%20актуализации%20схемы%20теплоснабжения.docx" \l "_Toc522053804" </w:instrText>
      </w:r>
      <w:r w:rsidR="008218DE">
        <w:fldChar w:fldCharType="separate"/>
      </w:r>
      <w:r w:rsidR="008B0785">
        <w:rPr>
          <w:rStyle w:val="a7"/>
          <w:b/>
          <w:bCs/>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_Toc522053804 \h </w:instrText>
      </w:r>
      <w:r w:rsidR="008B0785">
        <w:rPr>
          <w:rStyle w:val="a7"/>
          <w:b/>
          <w:bCs/>
          <w:noProof/>
          <w:webHidden/>
        </w:rPr>
      </w:r>
      <w:r w:rsidR="008B0785">
        <w:rPr>
          <w:rStyle w:val="a7"/>
          <w:b/>
          <w:bCs/>
          <w:noProof/>
          <w:webHidden/>
        </w:rPr>
        <w:fldChar w:fldCharType="separate"/>
      </w:r>
      <w:r w:rsidR="00A66FA1">
        <w:rPr>
          <w:rStyle w:val="a7"/>
          <w:b/>
          <w:bCs/>
          <w:noProof/>
          <w:webHidden/>
        </w:rPr>
        <w:t>79</w:t>
      </w:r>
      <w:r w:rsidR="008B0785">
        <w:rPr>
          <w:rStyle w:val="a7"/>
          <w:b/>
          <w:bCs/>
          <w:noProof/>
          <w:webHidden/>
        </w:rPr>
        <w:fldChar w:fldCharType="end"/>
      </w:r>
      <w:r w:rsidR="008218DE">
        <w:rPr>
          <w:rStyle w:val="a7"/>
          <w:b/>
          <w:bCs/>
          <w:noProof/>
        </w:rPr>
        <w:fldChar w:fldCharType="end"/>
      </w:r>
    </w:p>
    <w:p w:rsidR="008B0785" w:rsidRDefault="008218DE" w:rsidP="008B0785">
      <w:pPr>
        <w:pStyle w:val="ac"/>
        <w:keepLines w:val="0"/>
        <w:tabs>
          <w:tab w:val="clear" w:pos="567"/>
          <w:tab w:val="right" w:leader="dot" w:pos="10456"/>
        </w:tabs>
        <w:spacing w:before="0"/>
        <w:ind w:left="240"/>
        <w:rPr>
          <w:rFonts w:eastAsiaTheme="minorEastAsia"/>
          <w:b/>
          <w:bCs/>
          <w:noProof/>
          <w:sz w:val="22"/>
          <w:szCs w:val="22"/>
        </w:rPr>
      </w:pPr>
      <w:hyperlink r:id="rId50" w:anchor="_Toc522053805" w:history="1">
        <w:r w:rsidR="008B0785">
          <w:rPr>
            <w:rStyle w:val="a7"/>
            <w:b/>
            <w:bCs/>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_Toc522053805 \h </w:instrText>
        </w:r>
        <w:r w:rsidR="008B0785">
          <w:rPr>
            <w:rStyle w:val="a7"/>
            <w:b/>
            <w:bCs/>
            <w:noProof/>
            <w:webHidden/>
          </w:rPr>
        </w:r>
        <w:r w:rsidR="008B0785">
          <w:rPr>
            <w:rStyle w:val="a7"/>
            <w:b/>
            <w:bCs/>
            <w:noProof/>
            <w:webHidden/>
          </w:rPr>
          <w:fldChar w:fldCharType="separate"/>
        </w:r>
        <w:r w:rsidR="00A66FA1">
          <w:rPr>
            <w:rStyle w:val="a7"/>
            <w:b/>
            <w:bCs/>
            <w:noProof/>
            <w:webHidden/>
          </w:rPr>
          <w:t>79</w:t>
        </w:r>
        <w:r w:rsidR="008B0785">
          <w:rPr>
            <w:rStyle w:val="a7"/>
            <w:b/>
            <w:bCs/>
            <w:noProof/>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51" w:anchor="_Toc522053806" w:history="1">
        <w:r w:rsidR="008B0785">
          <w:rPr>
            <w:rStyle w:val="a7"/>
          </w:rPr>
          <w:t>Раздел 8. Решение об определении единой теплоснабжающей     организации</w:t>
        </w:r>
        <w:r w:rsidR="008B0785">
          <w:rPr>
            <w:rStyle w:val="a7"/>
            <w:webHidden/>
          </w:rPr>
          <w:tab/>
        </w:r>
        <w:r w:rsidR="008B0785">
          <w:rPr>
            <w:rStyle w:val="a7"/>
            <w:webHidden/>
          </w:rPr>
          <w:fldChar w:fldCharType="begin"/>
        </w:r>
        <w:r w:rsidR="008B0785">
          <w:rPr>
            <w:rStyle w:val="a7"/>
            <w:webHidden/>
          </w:rPr>
          <w:instrText xml:space="preserve"> PAGEREF _Toc522053806 \h </w:instrText>
        </w:r>
        <w:r w:rsidR="008B0785">
          <w:rPr>
            <w:rStyle w:val="a7"/>
            <w:webHidden/>
          </w:rPr>
        </w:r>
        <w:r w:rsidR="008B0785">
          <w:rPr>
            <w:rStyle w:val="a7"/>
            <w:webHidden/>
          </w:rPr>
          <w:fldChar w:fldCharType="separate"/>
        </w:r>
        <w:r w:rsidR="00A66FA1">
          <w:rPr>
            <w:rStyle w:val="a7"/>
            <w:webHidden/>
          </w:rPr>
          <w:t>80</w:t>
        </w:r>
        <w:r w:rsidR="008B0785">
          <w:rPr>
            <w:rStyle w:val="a7"/>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52" w:anchor="_Toc522053807" w:history="1">
        <w:r w:rsidR="008B0785">
          <w:rPr>
            <w:rStyle w:val="a7"/>
          </w:rPr>
          <w:t>Раздел 9. Решения о распределении тепловой нагрузки между источниками тепловой энергии</w:t>
        </w:r>
        <w:r w:rsidR="008B0785">
          <w:rPr>
            <w:rStyle w:val="a7"/>
            <w:webHidden/>
          </w:rPr>
          <w:tab/>
        </w:r>
        <w:r w:rsidR="008B0785">
          <w:rPr>
            <w:rStyle w:val="a7"/>
            <w:webHidden/>
          </w:rPr>
          <w:fldChar w:fldCharType="begin"/>
        </w:r>
        <w:r w:rsidR="008B0785">
          <w:rPr>
            <w:rStyle w:val="a7"/>
            <w:webHidden/>
          </w:rPr>
          <w:instrText xml:space="preserve"> PAGEREF _Toc522053807 \h </w:instrText>
        </w:r>
        <w:r w:rsidR="008B0785">
          <w:rPr>
            <w:rStyle w:val="a7"/>
            <w:webHidden/>
          </w:rPr>
        </w:r>
        <w:r w:rsidR="008B0785">
          <w:rPr>
            <w:rStyle w:val="a7"/>
            <w:webHidden/>
          </w:rPr>
          <w:fldChar w:fldCharType="separate"/>
        </w:r>
        <w:r w:rsidR="00A66FA1">
          <w:rPr>
            <w:rStyle w:val="a7"/>
            <w:webHidden/>
          </w:rPr>
          <w:t>85</w:t>
        </w:r>
        <w:r w:rsidR="008B0785">
          <w:rPr>
            <w:rStyle w:val="a7"/>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53" w:anchor="_Toc522053808" w:history="1">
        <w:r w:rsidR="008B0785">
          <w:rPr>
            <w:rStyle w:val="a7"/>
          </w:rPr>
          <w:t>Раздел 10.  Решения по бесхозяйным тепловым сетям</w:t>
        </w:r>
        <w:r w:rsidR="008B0785">
          <w:rPr>
            <w:rStyle w:val="a7"/>
            <w:webHidden/>
          </w:rPr>
          <w:tab/>
        </w:r>
        <w:r w:rsidR="008B0785">
          <w:rPr>
            <w:rStyle w:val="a7"/>
            <w:webHidden/>
          </w:rPr>
          <w:fldChar w:fldCharType="begin"/>
        </w:r>
        <w:r w:rsidR="008B0785">
          <w:rPr>
            <w:rStyle w:val="a7"/>
            <w:webHidden/>
          </w:rPr>
          <w:instrText xml:space="preserve"> PAGEREF _Toc522053808 \h </w:instrText>
        </w:r>
        <w:r w:rsidR="008B0785">
          <w:rPr>
            <w:rStyle w:val="a7"/>
            <w:webHidden/>
          </w:rPr>
        </w:r>
        <w:r w:rsidR="008B0785">
          <w:rPr>
            <w:rStyle w:val="a7"/>
            <w:webHidden/>
          </w:rPr>
          <w:fldChar w:fldCharType="separate"/>
        </w:r>
        <w:r w:rsidR="00A66FA1">
          <w:rPr>
            <w:rStyle w:val="a7"/>
            <w:webHidden/>
          </w:rPr>
          <w:t>86</w:t>
        </w:r>
        <w:r w:rsidR="008B0785">
          <w:rPr>
            <w:rStyle w:val="a7"/>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54" w:anchor="_Toc522053809" w:history="1">
        <w:r w:rsidR="008B0785">
          <w:rPr>
            <w:rStyle w:val="a7"/>
          </w:rPr>
          <w:t>Раздел 11. Заключение</w:t>
        </w:r>
        <w:r w:rsidR="008B0785">
          <w:rPr>
            <w:rStyle w:val="a7"/>
            <w:webHidden/>
          </w:rPr>
          <w:tab/>
        </w:r>
        <w:r w:rsidR="008B0785">
          <w:rPr>
            <w:rStyle w:val="a7"/>
            <w:webHidden/>
          </w:rPr>
          <w:fldChar w:fldCharType="begin"/>
        </w:r>
        <w:r w:rsidR="008B0785">
          <w:rPr>
            <w:rStyle w:val="a7"/>
            <w:webHidden/>
          </w:rPr>
          <w:instrText xml:space="preserve"> PAGEREF _Toc522053809 \h </w:instrText>
        </w:r>
        <w:r w:rsidR="008B0785">
          <w:rPr>
            <w:rStyle w:val="a7"/>
            <w:webHidden/>
          </w:rPr>
        </w:r>
        <w:r w:rsidR="008B0785">
          <w:rPr>
            <w:rStyle w:val="a7"/>
            <w:webHidden/>
          </w:rPr>
          <w:fldChar w:fldCharType="separate"/>
        </w:r>
        <w:r w:rsidR="00A66FA1">
          <w:rPr>
            <w:rStyle w:val="a7"/>
            <w:webHidden/>
          </w:rPr>
          <w:t>87</w:t>
        </w:r>
        <w:r w:rsidR="008B0785">
          <w:rPr>
            <w:rStyle w:val="a7"/>
            <w:webHidden/>
          </w:rPr>
          <w:fldChar w:fldCharType="end"/>
        </w:r>
      </w:hyperlink>
    </w:p>
    <w:p w:rsidR="008B0785" w:rsidRDefault="008218DE" w:rsidP="008B0785">
      <w:pPr>
        <w:pStyle w:val="12"/>
        <w:rPr>
          <w:rStyle w:val="a7"/>
        </w:rPr>
      </w:pPr>
      <w:hyperlink r:id="rId55" w:anchor="_Toc522053810" w:history="1">
        <w:r w:rsidR="008B0785">
          <w:rPr>
            <w:rStyle w:val="a7"/>
          </w:rPr>
          <w:t>ПРИЛОЖЕНИЕ А</w:t>
        </w:r>
        <w:r w:rsidR="008B0785">
          <w:rPr>
            <w:rStyle w:val="a7"/>
            <w:webHidden/>
          </w:rPr>
          <w:tab/>
        </w:r>
        <w:r w:rsidR="008B0785">
          <w:rPr>
            <w:rStyle w:val="a7"/>
            <w:webHidden/>
          </w:rPr>
          <w:fldChar w:fldCharType="begin"/>
        </w:r>
        <w:r w:rsidR="008B0785">
          <w:rPr>
            <w:rStyle w:val="a7"/>
            <w:webHidden/>
          </w:rPr>
          <w:instrText xml:space="preserve"> PAGEREF _Toc522053810 \h </w:instrText>
        </w:r>
        <w:r w:rsidR="008B0785">
          <w:rPr>
            <w:rStyle w:val="a7"/>
            <w:webHidden/>
          </w:rPr>
        </w:r>
        <w:r w:rsidR="008B0785">
          <w:rPr>
            <w:rStyle w:val="a7"/>
            <w:webHidden/>
          </w:rPr>
          <w:fldChar w:fldCharType="separate"/>
        </w:r>
        <w:r w:rsidR="00A66FA1">
          <w:rPr>
            <w:rStyle w:val="a7"/>
            <w:webHidden/>
          </w:rPr>
          <w:t>89</w:t>
        </w:r>
        <w:r w:rsidR="008B0785">
          <w:rPr>
            <w:rStyle w:val="a7"/>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56" w:anchor="_Toc522053930" w:history="1">
        <w:r w:rsidR="008B0785">
          <w:rPr>
            <w:rStyle w:val="a7"/>
            <w:bCs/>
          </w:rPr>
          <w:t>ПРИЛОЖЕНИЕ Б</w:t>
        </w:r>
        <w:r w:rsidR="008B0785">
          <w:rPr>
            <w:rStyle w:val="a7"/>
            <w:webHidden/>
          </w:rPr>
          <w:tab/>
        </w:r>
        <w:r w:rsidR="008B0785">
          <w:rPr>
            <w:rStyle w:val="a7"/>
            <w:webHidden/>
          </w:rPr>
          <w:fldChar w:fldCharType="begin"/>
        </w:r>
        <w:r w:rsidR="008B0785">
          <w:rPr>
            <w:rStyle w:val="a7"/>
            <w:webHidden/>
          </w:rPr>
          <w:instrText xml:space="preserve"> PAGEREF _Toc522053930 \h </w:instrText>
        </w:r>
        <w:r w:rsidR="008B0785">
          <w:rPr>
            <w:rStyle w:val="a7"/>
            <w:webHidden/>
          </w:rPr>
        </w:r>
        <w:r w:rsidR="008B0785">
          <w:rPr>
            <w:rStyle w:val="a7"/>
            <w:webHidden/>
          </w:rPr>
          <w:fldChar w:fldCharType="separate"/>
        </w:r>
        <w:r w:rsidR="00A66FA1">
          <w:rPr>
            <w:rStyle w:val="a7"/>
            <w:webHidden/>
          </w:rPr>
          <w:t>93</w:t>
        </w:r>
        <w:r w:rsidR="008B0785">
          <w:rPr>
            <w:rStyle w:val="a7"/>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57" w:anchor="_Toc522053931" w:history="1">
        <w:r w:rsidR="008B0785">
          <w:rPr>
            <w:rStyle w:val="a7"/>
          </w:rPr>
          <w:t>ПРИЛОЖЕНИЕ В</w:t>
        </w:r>
        <w:r w:rsidR="008B0785">
          <w:rPr>
            <w:rStyle w:val="a7"/>
            <w:webHidden/>
          </w:rPr>
          <w:tab/>
        </w:r>
        <w:r w:rsidR="008B0785">
          <w:rPr>
            <w:rStyle w:val="a7"/>
            <w:webHidden/>
          </w:rPr>
          <w:fldChar w:fldCharType="begin"/>
        </w:r>
        <w:r w:rsidR="008B0785">
          <w:rPr>
            <w:rStyle w:val="a7"/>
            <w:webHidden/>
          </w:rPr>
          <w:instrText xml:space="preserve"> PAGEREF _Toc522053931 \h </w:instrText>
        </w:r>
        <w:r w:rsidR="008B0785">
          <w:rPr>
            <w:rStyle w:val="a7"/>
            <w:webHidden/>
          </w:rPr>
        </w:r>
        <w:r w:rsidR="008B0785">
          <w:rPr>
            <w:rStyle w:val="a7"/>
            <w:webHidden/>
          </w:rPr>
          <w:fldChar w:fldCharType="separate"/>
        </w:r>
        <w:r w:rsidR="00A66FA1">
          <w:rPr>
            <w:rStyle w:val="a7"/>
            <w:webHidden/>
          </w:rPr>
          <w:t>101</w:t>
        </w:r>
        <w:r w:rsidR="008B0785">
          <w:rPr>
            <w:rStyle w:val="a7"/>
            <w:webHidden/>
          </w:rPr>
          <w:fldChar w:fldCharType="end"/>
        </w:r>
      </w:hyperlink>
    </w:p>
    <w:p w:rsidR="008B0785" w:rsidRDefault="008218DE" w:rsidP="008B0785">
      <w:pPr>
        <w:pStyle w:val="12"/>
        <w:rPr>
          <w:rFonts w:asciiTheme="minorHAnsi" w:eastAsiaTheme="minorEastAsia" w:hAnsiTheme="minorHAnsi" w:cstheme="minorBidi"/>
          <w:b w:val="0"/>
          <w:sz w:val="22"/>
          <w:szCs w:val="22"/>
        </w:rPr>
      </w:pPr>
      <w:hyperlink r:id="rId58" w:anchor="_Toc522053932" w:history="1">
        <w:r w:rsidR="008B0785">
          <w:rPr>
            <w:rStyle w:val="a7"/>
            <w:bCs/>
          </w:rPr>
          <w:t>ПРИЛОЖЕНИЕ Г</w:t>
        </w:r>
        <w:r w:rsidR="008B0785">
          <w:rPr>
            <w:rStyle w:val="a7"/>
            <w:webHidden/>
          </w:rPr>
          <w:tab/>
        </w:r>
        <w:r w:rsidR="008B0785">
          <w:rPr>
            <w:rStyle w:val="a7"/>
            <w:webHidden/>
          </w:rPr>
          <w:fldChar w:fldCharType="begin"/>
        </w:r>
        <w:r w:rsidR="008B0785">
          <w:rPr>
            <w:rStyle w:val="a7"/>
            <w:webHidden/>
          </w:rPr>
          <w:instrText xml:space="preserve"> PAGEREF _Toc522053932 \h </w:instrText>
        </w:r>
        <w:r w:rsidR="008B0785">
          <w:rPr>
            <w:rStyle w:val="a7"/>
            <w:webHidden/>
          </w:rPr>
        </w:r>
        <w:r w:rsidR="008B0785">
          <w:rPr>
            <w:rStyle w:val="a7"/>
            <w:webHidden/>
          </w:rPr>
          <w:fldChar w:fldCharType="separate"/>
        </w:r>
        <w:r w:rsidR="00A66FA1">
          <w:rPr>
            <w:rStyle w:val="a7"/>
            <w:webHidden/>
          </w:rPr>
          <w:t>104</w:t>
        </w:r>
        <w:r w:rsidR="008B0785">
          <w:rPr>
            <w:rStyle w:val="a7"/>
            <w:webHidden/>
          </w:rPr>
          <w:fldChar w:fldCharType="end"/>
        </w:r>
      </w:hyperlink>
    </w:p>
    <w:p w:rsidR="008B0785" w:rsidRDefault="008B0785" w:rsidP="008B0785">
      <w:pPr>
        <w:tabs>
          <w:tab w:val="left" w:pos="567"/>
        </w:tabs>
      </w:pPr>
      <w:r>
        <w:rPr>
          <w:b/>
          <w:bCs/>
        </w:rPr>
        <w:fldChar w:fldCharType="end"/>
      </w:r>
    </w:p>
    <w:p w:rsidR="008B0785" w:rsidRDefault="008B0785" w:rsidP="008B0785">
      <w:pPr>
        <w:tabs>
          <w:tab w:val="left" w:pos="567"/>
        </w:tabs>
        <w:jc w:val="center"/>
      </w:pPr>
      <w:r>
        <w:br w:type="page"/>
      </w:r>
    </w:p>
    <w:p w:rsidR="008B0785" w:rsidRDefault="008B0785" w:rsidP="008B0785">
      <w:pPr>
        <w:pStyle w:val="10"/>
      </w:pPr>
      <w:bookmarkStart w:id="1" w:name="_Toc522053762"/>
      <w:r>
        <w:lastRenderedPageBreak/>
        <w:t>Введение</w:t>
      </w:r>
      <w:bookmarkEnd w:id="1"/>
    </w:p>
    <w:p w:rsidR="008B0785" w:rsidRDefault="008B0785" w:rsidP="008B0785">
      <w:pPr>
        <w:shd w:val="clear" w:color="auto" w:fill="FFFFFF"/>
        <w:tabs>
          <w:tab w:val="left" w:pos="567"/>
        </w:tabs>
        <w:ind w:left="10" w:right="67" w:firstLine="720"/>
        <w:jc w:val="center"/>
        <w:rPr>
          <w:spacing w:val="18"/>
          <w:sz w:val="28"/>
          <w:szCs w:val="28"/>
        </w:rPr>
      </w:pP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Основанием для разработки схемы теплоснабжения муниципального образования Тургеневское Чернского района Тульской области является:</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Федеральный закон от 27.07.2010 года № 190-ФЗ «</w:t>
      </w:r>
      <w:proofErr w:type="gramStart"/>
      <w:r>
        <w:rPr>
          <w:rStyle w:val="FontStyle47"/>
          <w:sz w:val="28"/>
          <w:szCs w:val="28"/>
        </w:rPr>
        <w:t>О  теплоснабжении</w:t>
      </w:r>
      <w:proofErr w:type="gramEnd"/>
      <w:r>
        <w:rPr>
          <w:rStyle w:val="FontStyle47"/>
          <w:sz w:val="28"/>
          <w:szCs w:val="28"/>
        </w:rPr>
        <w:t>»;</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Федеральный закон "О концессионных соглашениях" от 21.07.2005 N 115-ФЗ;</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Постановление Правительства РФ от 22 февраля 2012 г. № 154 «О требованиях к схемам теплоснабжения, порядку их разработки и утверждения»;</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xml:space="preserve"> - Постановления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xml:space="preserve">  - «Методические основы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xml:space="preserve">- Характеристики теплоснабжения жилищного фонда населенных </w:t>
      </w:r>
      <w:proofErr w:type="gramStart"/>
      <w:r>
        <w:rPr>
          <w:rStyle w:val="FontStyle47"/>
          <w:sz w:val="28"/>
          <w:szCs w:val="28"/>
        </w:rPr>
        <w:t>пунктов  МО</w:t>
      </w:r>
      <w:proofErr w:type="gramEnd"/>
      <w:r>
        <w:rPr>
          <w:rStyle w:val="FontStyle47"/>
          <w:sz w:val="28"/>
          <w:szCs w:val="28"/>
        </w:rPr>
        <w:t xml:space="preserve">  Тургеневское;</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Генеральный план муниципального образования Тургеневское.</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При разработке Схемы теплоснабжения дополнительно использовались нормативные документы:</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СП 89.13330.2012 «Котельные установки»;</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СНиП 41-02-2003 «Тепловые сети»;</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СП 131.13330.2012 «Строительная климатология»;</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ГОСТ 30494-96 «Здания жилые и общественные. Параметры микроклимата в помещениях»;</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xml:space="preserve">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lastRenderedPageBreak/>
        <w:t>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w:t>
      </w:r>
    </w:p>
    <w:p w:rsidR="008B0785" w:rsidRDefault="008B0785" w:rsidP="008B0785">
      <w:pPr>
        <w:pStyle w:val="Style26"/>
        <w:widowControl/>
        <w:spacing w:before="93" w:line="360" w:lineRule="auto"/>
        <w:ind w:right="198" w:firstLine="567"/>
        <w:rPr>
          <w:rStyle w:val="FontStyle47"/>
          <w:sz w:val="28"/>
          <w:szCs w:val="28"/>
        </w:rPr>
      </w:pPr>
      <w:r>
        <w:rPr>
          <w:rStyle w:val="FontStyle47"/>
          <w:sz w:val="28"/>
          <w:szCs w:val="28"/>
        </w:rPr>
        <w:t xml:space="preserve"> Схема теплоснабжения является основным </w:t>
      </w:r>
      <w:proofErr w:type="spellStart"/>
      <w:r>
        <w:rPr>
          <w:rStyle w:val="FontStyle47"/>
          <w:sz w:val="28"/>
          <w:szCs w:val="28"/>
        </w:rPr>
        <w:t>предпроектным</w:t>
      </w:r>
      <w:proofErr w:type="spellEnd"/>
      <w:r>
        <w:rPr>
          <w:rStyle w:val="FontStyle47"/>
          <w:sz w:val="28"/>
          <w:szCs w:val="28"/>
        </w:rPr>
        <w:t xml:space="preserve"> документом по развитию теплового хозяйства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8B0785" w:rsidRDefault="008B0785" w:rsidP="008B0785">
      <w:pPr>
        <w:spacing w:line="360" w:lineRule="auto"/>
        <w:ind w:firstLine="709"/>
        <w:jc w:val="both"/>
      </w:pPr>
      <w:r>
        <w:rPr>
          <w:rStyle w:val="FontStyle47"/>
          <w:sz w:val="28"/>
          <w:szCs w:val="28"/>
        </w:rPr>
        <w:t xml:space="preserve">Настоящая Схема теплоснабжения разработана с учетом допущения п. 2 </w:t>
      </w:r>
      <w:r>
        <w:rPr>
          <w:sz w:val="28"/>
          <w:szCs w:val="28"/>
        </w:rPr>
        <w:t>Постановление Правительства РФ от 22 февраля 2012 г. N 154 "О требованиях к схемам теплоснабжения, порядку их разработки и утверждения":</w:t>
      </w:r>
    </w:p>
    <w:p w:rsidR="008B0785" w:rsidRDefault="008B0785" w:rsidP="008B0785">
      <w:pPr>
        <w:spacing w:line="360" w:lineRule="auto"/>
        <w:ind w:firstLine="709"/>
        <w:jc w:val="both"/>
        <w:rPr>
          <w:sz w:val="28"/>
          <w:szCs w:val="28"/>
        </w:rPr>
      </w:pPr>
      <w:r>
        <w:rPr>
          <w:rStyle w:val="FontStyle47"/>
          <w:sz w:val="28"/>
          <w:szCs w:val="28"/>
        </w:rPr>
        <w:t xml:space="preserve">«…2. </w:t>
      </w:r>
      <w:r>
        <w:rPr>
          <w:sz w:val="28"/>
          <w:szCs w:val="28"/>
        </w:rPr>
        <w:t xml:space="preserve">при разработке схем теплоснабжения поселений с численностью населения до 10 тыс. человек, в которых в соответствии с документами территориального планирования используется индивидуальное теплоснабжение потребителей тепловой энергии, соблюдение требований, указанных в </w:t>
      </w:r>
      <w:hyperlink r:id="rId59" w:anchor="block_14" w:history="1">
        <w:r>
          <w:rPr>
            <w:rStyle w:val="a7"/>
            <w:sz w:val="28"/>
            <w:szCs w:val="28"/>
          </w:rPr>
          <w:t>пунктах 3 - 49</w:t>
        </w:r>
      </w:hyperlink>
      <w:r>
        <w:rPr>
          <w:sz w:val="28"/>
          <w:szCs w:val="28"/>
        </w:rPr>
        <w:t xml:space="preserve"> требований к схемам теплоснабжения и </w:t>
      </w:r>
      <w:hyperlink r:id="rId60" w:anchor="block_278" w:history="1">
        <w:r>
          <w:rPr>
            <w:rStyle w:val="a7"/>
            <w:sz w:val="28"/>
            <w:szCs w:val="28"/>
          </w:rPr>
          <w:t>пунктах 12 - 24</w:t>
        </w:r>
      </w:hyperlink>
      <w:r>
        <w:rPr>
          <w:sz w:val="28"/>
          <w:szCs w:val="28"/>
        </w:rPr>
        <w:t xml:space="preserve"> требований к порядку разработки и утверждения схем теплоснабжения, утвержденных настоящим постановлением, не является обязательным.»</w:t>
      </w:r>
    </w:p>
    <w:p w:rsidR="008B0785" w:rsidRDefault="008B0785" w:rsidP="008B0785">
      <w:pPr>
        <w:tabs>
          <w:tab w:val="left" w:pos="567"/>
        </w:tabs>
        <w:spacing w:line="360" w:lineRule="auto"/>
        <w:ind w:right="201" w:firstLine="720"/>
        <w:rPr>
          <w:b/>
          <w:spacing w:val="1"/>
          <w:sz w:val="28"/>
          <w:szCs w:val="28"/>
        </w:rPr>
      </w:pPr>
      <w:r>
        <w:rPr>
          <w:b/>
          <w:spacing w:val="1"/>
          <w:sz w:val="28"/>
          <w:szCs w:val="28"/>
        </w:rPr>
        <w:t>Схема теплоснабжения разработана с учетом следующих принципов:</w:t>
      </w:r>
    </w:p>
    <w:p w:rsidR="008B0785" w:rsidRDefault="008B0785" w:rsidP="008B0785">
      <w:pPr>
        <w:numPr>
          <w:ilvl w:val="0"/>
          <w:numId w:val="11"/>
        </w:numPr>
        <w:tabs>
          <w:tab w:val="left" w:pos="567"/>
        </w:tabs>
        <w:autoSpaceDN w:val="0"/>
        <w:spacing w:line="360" w:lineRule="auto"/>
        <w:ind w:right="201"/>
        <w:jc w:val="both"/>
        <w:rPr>
          <w:rStyle w:val="FontStyle47"/>
          <w:sz w:val="28"/>
          <w:szCs w:val="28"/>
        </w:rPr>
      </w:pPr>
      <w:r>
        <w:rPr>
          <w:rStyle w:val="FontStyle47"/>
          <w:rFonts w:eastAsiaTheme="minorEastAsia"/>
          <w:sz w:val="28"/>
          <w:szCs w:val="28"/>
        </w:rPr>
        <w:t xml:space="preserve">обеспечение </w:t>
      </w:r>
      <w:r>
        <w:rPr>
          <w:rStyle w:val="FontStyle47"/>
          <w:rFonts w:eastAsiaTheme="majorEastAsia"/>
          <w:sz w:val="28"/>
          <w:szCs w:val="28"/>
        </w:rPr>
        <w:t xml:space="preserve">безопасности и надежности </w:t>
      </w:r>
      <w:r>
        <w:rPr>
          <w:rStyle w:val="FontStyle47"/>
          <w:rFonts w:eastAsiaTheme="minorEastAsia"/>
          <w:sz w:val="28"/>
          <w:szCs w:val="28"/>
        </w:rPr>
        <w:t>теплоснабжения потребителей в соответствии с требованиями технических регламентов;</w:t>
      </w:r>
    </w:p>
    <w:p w:rsidR="008B0785" w:rsidRDefault="008B0785" w:rsidP="008B0785">
      <w:pPr>
        <w:numPr>
          <w:ilvl w:val="0"/>
          <w:numId w:val="11"/>
        </w:numPr>
        <w:tabs>
          <w:tab w:val="left" w:pos="567"/>
        </w:tabs>
        <w:autoSpaceDN w:val="0"/>
        <w:spacing w:line="360" w:lineRule="auto"/>
        <w:ind w:right="201"/>
        <w:jc w:val="both"/>
        <w:rPr>
          <w:rStyle w:val="FontStyle47"/>
          <w:sz w:val="28"/>
          <w:szCs w:val="28"/>
        </w:rPr>
      </w:pPr>
      <w:r>
        <w:rPr>
          <w:rStyle w:val="FontStyle47"/>
          <w:rFonts w:eastAsiaTheme="minorEastAsia"/>
          <w:sz w:val="28"/>
          <w:szCs w:val="28"/>
        </w:rPr>
        <w:t xml:space="preserve">обеспечение </w:t>
      </w:r>
      <w:r>
        <w:rPr>
          <w:rStyle w:val="FontStyle47"/>
          <w:rFonts w:eastAsiaTheme="majorEastAsia"/>
          <w:sz w:val="28"/>
          <w:szCs w:val="28"/>
        </w:rPr>
        <w:t xml:space="preserve">энергетической эффективности </w:t>
      </w:r>
      <w:r>
        <w:rPr>
          <w:rStyle w:val="FontStyle47"/>
          <w:rFonts w:eastAsiaTheme="minorEastAsia"/>
          <w:sz w:val="28"/>
          <w:szCs w:val="28"/>
        </w:rPr>
        <w:t>теплоснабжения и потребления тепловой энергии с учетом требований, установленных федеральными законами;</w:t>
      </w:r>
    </w:p>
    <w:p w:rsidR="008B0785" w:rsidRDefault="008B0785" w:rsidP="008B0785">
      <w:pPr>
        <w:numPr>
          <w:ilvl w:val="0"/>
          <w:numId w:val="11"/>
        </w:numPr>
        <w:tabs>
          <w:tab w:val="left" w:pos="567"/>
        </w:tabs>
        <w:autoSpaceDN w:val="0"/>
        <w:spacing w:line="360" w:lineRule="auto"/>
        <w:ind w:right="201"/>
        <w:jc w:val="both"/>
        <w:rPr>
          <w:rStyle w:val="FontStyle47"/>
          <w:sz w:val="28"/>
          <w:szCs w:val="28"/>
        </w:rPr>
      </w:pPr>
      <w:r>
        <w:rPr>
          <w:rStyle w:val="FontStyle47"/>
          <w:rFonts w:eastAsiaTheme="minorEastAsia"/>
          <w:sz w:val="28"/>
          <w:szCs w:val="28"/>
        </w:rPr>
        <w:t xml:space="preserve">обеспечение приоритетного использования </w:t>
      </w:r>
      <w:r>
        <w:rPr>
          <w:rStyle w:val="FontStyle47"/>
          <w:rFonts w:eastAsiaTheme="majorEastAsia"/>
          <w:sz w:val="28"/>
          <w:szCs w:val="28"/>
        </w:rPr>
        <w:t xml:space="preserve">комбинированной выработки </w:t>
      </w:r>
      <w:r>
        <w:rPr>
          <w:rStyle w:val="FontStyle47"/>
          <w:rFonts w:eastAsiaTheme="minorEastAsia"/>
          <w:sz w:val="28"/>
          <w:szCs w:val="28"/>
        </w:rPr>
        <w:t>электрической и тепловой энергии для организации теплоснабжения с учетом экономической обоснованности;</w:t>
      </w:r>
    </w:p>
    <w:p w:rsidR="008B0785" w:rsidRDefault="008B0785" w:rsidP="008B0785">
      <w:pPr>
        <w:numPr>
          <w:ilvl w:val="0"/>
          <w:numId w:val="11"/>
        </w:numPr>
        <w:tabs>
          <w:tab w:val="left" w:pos="567"/>
        </w:tabs>
        <w:autoSpaceDN w:val="0"/>
        <w:spacing w:line="360" w:lineRule="auto"/>
        <w:ind w:right="201"/>
        <w:jc w:val="both"/>
        <w:rPr>
          <w:rStyle w:val="FontStyle47"/>
          <w:sz w:val="28"/>
          <w:szCs w:val="28"/>
        </w:rPr>
      </w:pPr>
      <w:r>
        <w:rPr>
          <w:rStyle w:val="FontStyle47"/>
          <w:rFonts w:eastAsiaTheme="minorEastAsia"/>
          <w:sz w:val="28"/>
          <w:szCs w:val="28"/>
        </w:rPr>
        <w:t xml:space="preserve">соблюдение </w:t>
      </w:r>
      <w:r>
        <w:rPr>
          <w:rStyle w:val="FontStyle47"/>
          <w:rFonts w:eastAsiaTheme="majorEastAsia"/>
          <w:sz w:val="28"/>
          <w:szCs w:val="28"/>
        </w:rPr>
        <w:t xml:space="preserve">баланса экономических интересов </w:t>
      </w:r>
      <w:r>
        <w:rPr>
          <w:rStyle w:val="FontStyle47"/>
          <w:rFonts w:eastAsiaTheme="minorEastAsia"/>
          <w:sz w:val="28"/>
          <w:szCs w:val="28"/>
        </w:rPr>
        <w:t>теплоснабжающих организаций и интересов потребителей;</w:t>
      </w:r>
    </w:p>
    <w:p w:rsidR="008B0785" w:rsidRDefault="008B0785" w:rsidP="008B0785">
      <w:pPr>
        <w:numPr>
          <w:ilvl w:val="0"/>
          <w:numId w:val="11"/>
        </w:numPr>
        <w:tabs>
          <w:tab w:val="left" w:pos="567"/>
        </w:tabs>
        <w:autoSpaceDN w:val="0"/>
        <w:spacing w:line="360" w:lineRule="auto"/>
        <w:ind w:right="201"/>
        <w:jc w:val="both"/>
        <w:rPr>
          <w:rStyle w:val="FontStyle47"/>
          <w:sz w:val="28"/>
          <w:szCs w:val="28"/>
        </w:rPr>
      </w:pPr>
      <w:r>
        <w:rPr>
          <w:rStyle w:val="FontStyle47"/>
          <w:rFonts w:eastAsiaTheme="majorEastAsia"/>
          <w:sz w:val="28"/>
          <w:szCs w:val="28"/>
        </w:rPr>
        <w:t xml:space="preserve">минимизация затрат </w:t>
      </w:r>
      <w:r>
        <w:rPr>
          <w:rStyle w:val="FontStyle47"/>
          <w:rFonts w:eastAsiaTheme="minorEastAsia"/>
          <w:sz w:val="28"/>
          <w:szCs w:val="28"/>
        </w:rPr>
        <w:t>на теплоснабжение в расчете на единицу тепловой энергии для потребителя в долгосрочной перспективе;</w:t>
      </w:r>
    </w:p>
    <w:p w:rsidR="008B0785" w:rsidRDefault="008B0785" w:rsidP="008B0785">
      <w:pPr>
        <w:numPr>
          <w:ilvl w:val="0"/>
          <w:numId w:val="11"/>
        </w:numPr>
        <w:tabs>
          <w:tab w:val="left" w:pos="567"/>
        </w:tabs>
        <w:autoSpaceDN w:val="0"/>
        <w:spacing w:line="360" w:lineRule="auto"/>
        <w:ind w:right="201"/>
        <w:jc w:val="both"/>
        <w:rPr>
          <w:rStyle w:val="FontStyle47"/>
          <w:rFonts w:eastAsiaTheme="minorEastAsia"/>
          <w:sz w:val="28"/>
          <w:szCs w:val="28"/>
        </w:rPr>
      </w:pPr>
      <w:r>
        <w:rPr>
          <w:rStyle w:val="FontStyle47"/>
          <w:rFonts w:eastAsiaTheme="minorEastAsia"/>
          <w:sz w:val="28"/>
          <w:szCs w:val="28"/>
        </w:rPr>
        <w:lastRenderedPageBreak/>
        <w:t xml:space="preserve">обеспечение недискриминационных и стабильных условий осуществления </w:t>
      </w:r>
      <w:r>
        <w:rPr>
          <w:rStyle w:val="FontStyle47"/>
          <w:rFonts w:eastAsiaTheme="majorEastAsia"/>
          <w:sz w:val="28"/>
          <w:szCs w:val="28"/>
        </w:rPr>
        <w:t xml:space="preserve">предпринимательской деятельности </w:t>
      </w:r>
      <w:r>
        <w:rPr>
          <w:rStyle w:val="FontStyle47"/>
          <w:rFonts w:eastAsiaTheme="minorEastAsia"/>
          <w:sz w:val="28"/>
          <w:szCs w:val="28"/>
        </w:rPr>
        <w:t>в сфере теплоснабжения.</w:t>
      </w:r>
    </w:p>
    <w:p w:rsidR="008B0785" w:rsidRDefault="008B0785" w:rsidP="008B0785">
      <w:pPr>
        <w:spacing w:line="360" w:lineRule="auto"/>
        <w:rPr>
          <w:rStyle w:val="FontStyle47"/>
          <w:rFonts w:eastAsiaTheme="minorEastAsia"/>
          <w:sz w:val="28"/>
          <w:szCs w:val="28"/>
        </w:rPr>
        <w:sectPr w:rsidR="008B0785">
          <w:pgSz w:w="11906" w:h="16838"/>
          <w:pgMar w:top="720" w:right="720" w:bottom="720" w:left="720" w:header="709" w:footer="709" w:gutter="0"/>
          <w:cols w:space="720"/>
        </w:sectPr>
      </w:pPr>
    </w:p>
    <w:p w:rsidR="008B0785" w:rsidRDefault="008B0785" w:rsidP="008B0785">
      <w:pPr>
        <w:pStyle w:val="10"/>
      </w:pPr>
      <w:bookmarkStart w:id="2" w:name="_Toc522053763"/>
      <w:r>
        <w:lastRenderedPageBreak/>
        <w:t>Общая часть</w:t>
      </w:r>
      <w:bookmarkEnd w:id="2"/>
    </w:p>
    <w:p w:rsidR="008B0785" w:rsidRDefault="008B0785" w:rsidP="008B0785">
      <w:pPr>
        <w:spacing w:after="120" w:line="360" w:lineRule="auto"/>
        <w:ind w:firstLine="720"/>
        <w:jc w:val="both"/>
        <w:rPr>
          <w:rStyle w:val="FontStyle47"/>
          <w:sz w:val="28"/>
          <w:szCs w:val="28"/>
        </w:rPr>
      </w:pPr>
      <w:r>
        <w:rPr>
          <w:rStyle w:val="FontStyle47"/>
          <w:sz w:val="28"/>
          <w:szCs w:val="28"/>
        </w:rPr>
        <w:t xml:space="preserve">Муниципальное образования Тургеневское входит в состав Чернского района который в свою очередь входит в состав Тульской области РФ. </w:t>
      </w:r>
      <w:r>
        <w:rPr>
          <w:sz w:val="28"/>
          <w:szCs w:val="28"/>
        </w:rPr>
        <w:t>Муниципальное образования Тургеневское расположено в северо-восточной части Среднерусской возвышенности, на границе лесной и лесостепной зон.</w:t>
      </w:r>
      <w:r>
        <w:t xml:space="preserve"> </w:t>
      </w:r>
      <w:r>
        <w:rPr>
          <w:rStyle w:val="FontStyle47"/>
          <w:sz w:val="28"/>
          <w:szCs w:val="28"/>
        </w:rPr>
        <w:t xml:space="preserve">Территория Муниципального образования Тургеневское граничит с землями муниципальных образований Чернского района и Орловской </w:t>
      </w:r>
      <w:proofErr w:type="gramStart"/>
      <w:r>
        <w:rPr>
          <w:rStyle w:val="FontStyle47"/>
          <w:sz w:val="28"/>
          <w:szCs w:val="28"/>
        </w:rPr>
        <w:t>области:  Центр</w:t>
      </w:r>
      <w:proofErr w:type="gramEnd"/>
      <w:r>
        <w:rPr>
          <w:rStyle w:val="FontStyle47"/>
          <w:sz w:val="28"/>
          <w:szCs w:val="28"/>
        </w:rPr>
        <w:t xml:space="preserve"> муниципального образования Тургеневское                        д. Тургенево.</w:t>
      </w:r>
    </w:p>
    <w:p w:rsidR="008B0785" w:rsidRDefault="008B0785" w:rsidP="008B0785">
      <w:pPr>
        <w:spacing w:after="120" w:line="360" w:lineRule="auto"/>
        <w:ind w:firstLine="720"/>
        <w:jc w:val="both"/>
      </w:pPr>
      <w:r>
        <w:rPr>
          <w:rStyle w:val="FontStyle47"/>
          <w:sz w:val="28"/>
          <w:szCs w:val="28"/>
        </w:rPr>
        <w:t>В состав МО Тургеневское Чернского района входит 103 населенных пункта.</w:t>
      </w:r>
    </w:p>
    <w:p w:rsidR="008B0785" w:rsidRDefault="008B0785" w:rsidP="008B0785">
      <w:pPr>
        <w:spacing w:after="120" w:line="360" w:lineRule="auto"/>
        <w:ind w:firstLine="720"/>
        <w:jc w:val="both"/>
        <w:rPr>
          <w:sz w:val="28"/>
          <w:szCs w:val="28"/>
        </w:rPr>
      </w:pPr>
      <w:r>
        <w:rPr>
          <w:sz w:val="28"/>
          <w:szCs w:val="28"/>
        </w:rPr>
        <w:t xml:space="preserve">Территория </w:t>
      </w:r>
      <w:r>
        <w:rPr>
          <w:rStyle w:val="FontStyle47"/>
          <w:sz w:val="28"/>
          <w:szCs w:val="28"/>
        </w:rPr>
        <w:t xml:space="preserve">МО Тургеневское Чернского района </w:t>
      </w:r>
      <w:r>
        <w:rPr>
          <w:sz w:val="28"/>
          <w:szCs w:val="28"/>
        </w:rPr>
        <w:t>имеет площадь 346,9 км2.</w:t>
      </w:r>
    </w:p>
    <w:p w:rsidR="008B0785" w:rsidRDefault="008B0785" w:rsidP="008B0785">
      <w:pPr>
        <w:widowControl w:val="0"/>
        <w:tabs>
          <w:tab w:val="left" w:pos="567"/>
        </w:tabs>
        <w:spacing w:before="20" w:after="20" w:line="360" w:lineRule="auto"/>
        <w:ind w:firstLine="708"/>
        <w:jc w:val="both"/>
        <w:rPr>
          <w:rStyle w:val="FontStyle47"/>
          <w:sz w:val="28"/>
          <w:szCs w:val="28"/>
        </w:rPr>
      </w:pPr>
      <w:r>
        <w:rPr>
          <w:rStyle w:val="FontStyle47"/>
          <w:sz w:val="28"/>
          <w:szCs w:val="28"/>
        </w:rPr>
        <w:t>Климат МО – умеренно-континентальный. Средние годовые температуры на территории изменяются от +3,8ºС до +4,5ºС. Безморозный период продолжается 132-147 дней.</w:t>
      </w:r>
      <w:r>
        <w:rPr>
          <w:sz w:val="28"/>
          <w:szCs w:val="28"/>
        </w:rPr>
        <w:t xml:space="preserve"> Среднегодовое количество осадков уменьшается с северо-запада (650мм) на юго-восток (447 мм), третья часть всех выпадающих осадков приходится на летние месяцы. </w:t>
      </w:r>
      <w:r>
        <w:rPr>
          <w:rStyle w:val="FontStyle47"/>
          <w:sz w:val="28"/>
          <w:szCs w:val="28"/>
        </w:rPr>
        <w:t xml:space="preserve">Глубина промерзания почвы составляет 120-140 см. </w:t>
      </w:r>
      <w:r>
        <w:rPr>
          <w:sz w:val="28"/>
          <w:szCs w:val="28"/>
        </w:rPr>
        <w:t>Преобладающими являются ветра юго-восточного направления.</w:t>
      </w:r>
    </w:p>
    <w:p w:rsidR="008B0785" w:rsidRDefault="008B0785" w:rsidP="008B0785">
      <w:pPr>
        <w:widowControl w:val="0"/>
        <w:tabs>
          <w:tab w:val="left" w:pos="567"/>
        </w:tabs>
        <w:spacing w:before="20" w:after="20" w:line="360" w:lineRule="auto"/>
        <w:ind w:firstLine="708"/>
        <w:jc w:val="both"/>
        <w:rPr>
          <w:rStyle w:val="FontStyle47"/>
          <w:rFonts w:eastAsia="SimSun"/>
          <w:b/>
          <w:kern w:val="2"/>
          <w:sz w:val="28"/>
          <w:szCs w:val="28"/>
          <w:lang w:eastAsia="zh-CN" w:bidi="hi-IN"/>
        </w:rPr>
      </w:pPr>
      <w:r>
        <w:rPr>
          <w:b/>
          <w:sz w:val="28"/>
          <w:szCs w:val="20"/>
        </w:rPr>
        <w:t>Таблица 0.</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1</w:t>
      </w:r>
      <w:r>
        <w:rPr>
          <w:b/>
          <w:sz w:val="28"/>
          <w:szCs w:val="20"/>
        </w:rPr>
        <w:fldChar w:fldCharType="end"/>
      </w:r>
      <w:r>
        <w:rPr>
          <w:b/>
          <w:sz w:val="28"/>
          <w:szCs w:val="20"/>
        </w:rPr>
        <w:t xml:space="preserve"> - </w:t>
      </w:r>
      <w:r>
        <w:rPr>
          <w:sz w:val="28"/>
          <w:szCs w:val="20"/>
        </w:rPr>
        <w:t>Среднемесячная скорость ветра (м/сек)</w:t>
      </w:r>
    </w:p>
    <w:tbl>
      <w:tblPr>
        <w:tblW w:w="5000" w:type="pct"/>
        <w:tblCellMar>
          <w:left w:w="40" w:type="dxa"/>
          <w:right w:w="40" w:type="dxa"/>
        </w:tblCellMar>
        <w:tblLook w:val="04A0" w:firstRow="1" w:lastRow="0" w:firstColumn="1" w:lastColumn="0" w:noHBand="0" w:noVBand="1"/>
      </w:tblPr>
      <w:tblGrid>
        <w:gridCol w:w="2203"/>
        <w:gridCol w:w="909"/>
        <w:gridCol w:w="578"/>
        <w:gridCol w:w="578"/>
        <w:gridCol w:w="578"/>
        <w:gridCol w:w="578"/>
        <w:gridCol w:w="578"/>
        <w:gridCol w:w="620"/>
        <w:gridCol w:w="696"/>
        <w:gridCol w:w="578"/>
        <w:gridCol w:w="578"/>
        <w:gridCol w:w="578"/>
        <w:gridCol w:w="610"/>
        <w:gridCol w:w="884"/>
      </w:tblGrid>
      <w:tr w:rsidR="008B0785" w:rsidTr="008B0785">
        <w:trPr>
          <w:trHeight w:hRule="exact" w:val="392"/>
        </w:trPr>
        <w:tc>
          <w:tcPr>
            <w:tcW w:w="1045"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0"/>
              <w:jc w:val="both"/>
            </w:pPr>
            <w:r>
              <w:rPr>
                <w:sz w:val="28"/>
                <w:szCs w:val="28"/>
              </w:rPr>
              <w:t xml:space="preserve">Месяцы </w:t>
            </w:r>
          </w:p>
        </w:tc>
        <w:tc>
          <w:tcPr>
            <w:tcW w:w="431"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right="259"/>
              <w:jc w:val="right"/>
              <w:rPr>
                <w:sz w:val="28"/>
                <w:szCs w:val="28"/>
              </w:rPr>
            </w:pPr>
            <w:r>
              <w:rPr>
                <w:color w:val="000000"/>
                <w:sz w:val="28"/>
                <w:szCs w:val="28"/>
                <w:lang w:val="en-US"/>
              </w:rPr>
              <w:t>I</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72"/>
              <w:rPr>
                <w:sz w:val="28"/>
                <w:szCs w:val="28"/>
              </w:rPr>
            </w:pPr>
            <w:r>
              <w:rPr>
                <w:color w:val="000000"/>
                <w:sz w:val="28"/>
                <w:szCs w:val="28"/>
                <w:lang w:val="en-US"/>
              </w:rPr>
              <w:t>II</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38"/>
              <w:rPr>
                <w:sz w:val="28"/>
                <w:szCs w:val="28"/>
              </w:rPr>
            </w:pPr>
            <w:r>
              <w:rPr>
                <w:color w:val="000000"/>
                <w:sz w:val="28"/>
                <w:szCs w:val="28"/>
                <w:lang w:val="en-US"/>
              </w:rPr>
              <w:t>III</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34"/>
              <w:rPr>
                <w:sz w:val="28"/>
                <w:szCs w:val="28"/>
              </w:rPr>
            </w:pPr>
            <w:r>
              <w:rPr>
                <w:color w:val="000000"/>
                <w:sz w:val="28"/>
                <w:szCs w:val="28"/>
                <w:lang w:val="en-US"/>
              </w:rPr>
              <w:t>IV</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67"/>
              <w:rPr>
                <w:sz w:val="28"/>
                <w:szCs w:val="28"/>
              </w:rPr>
            </w:pPr>
            <w:r>
              <w:rPr>
                <w:color w:val="000000"/>
                <w:sz w:val="28"/>
                <w:szCs w:val="28"/>
                <w:lang w:val="en-US"/>
              </w:rPr>
              <w:t>V</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29"/>
              <w:rPr>
                <w:sz w:val="28"/>
                <w:szCs w:val="28"/>
              </w:rPr>
            </w:pPr>
            <w:r>
              <w:rPr>
                <w:color w:val="000000"/>
                <w:sz w:val="28"/>
                <w:szCs w:val="28"/>
                <w:lang w:val="en-US"/>
              </w:rPr>
              <w:t>VI</w:t>
            </w:r>
            <w:r>
              <w:rPr>
                <w:sz w:val="28"/>
                <w:szCs w:val="28"/>
                <w:lang w:val="en-US"/>
              </w:rPr>
              <w:t xml:space="preserve"> </w:t>
            </w:r>
          </w:p>
        </w:tc>
        <w:tc>
          <w:tcPr>
            <w:tcW w:w="29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0"/>
              <w:rPr>
                <w:sz w:val="28"/>
                <w:szCs w:val="28"/>
              </w:rPr>
            </w:pPr>
            <w:r>
              <w:rPr>
                <w:color w:val="000000"/>
                <w:sz w:val="28"/>
                <w:szCs w:val="28"/>
                <w:lang w:val="en-US"/>
              </w:rPr>
              <w:t>VII</w:t>
            </w:r>
            <w:r>
              <w:rPr>
                <w:sz w:val="28"/>
                <w:szCs w:val="28"/>
                <w:lang w:val="en-US"/>
              </w:rPr>
              <w:t xml:space="preserve"> </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5" w:right="14"/>
              <w:jc w:val="both"/>
              <w:rPr>
                <w:sz w:val="28"/>
                <w:szCs w:val="28"/>
              </w:rPr>
            </w:pPr>
            <w:r>
              <w:rPr>
                <w:color w:val="000000"/>
                <w:w w:val="122"/>
                <w:sz w:val="28"/>
                <w:szCs w:val="28"/>
                <w:lang w:val="en-US"/>
              </w:rPr>
              <w:t>VIII</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29"/>
              <w:rPr>
                <w:sz w:val="28"/>
                <w:szCs w:val="28"/>
              </w:rPr>
            </w:pPr>
            <w:r>
              <w:rPr>
                <w:color w:val="000000"/>
                <w:sz w:val="28"/>
                <w:szCs w:val="28"/>
                <w:lang w:val="en-US"/>
              </w:rPr>
              <w:t>IX</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62"/>
              <w:rPr>
                <w:sz w:val="28"/>
                <w:szCs w:val="28"/>
              </w:rPr>
            </w:pPr>
            <w:r>
              <w:rPr>
                <w:color w:val="000000"/>
                <w:sz w:val="28"/>
                <w:szCs w:val="28"/>
                <w:lang w:val="en-US"/>
              </w:rPr>
              <w:t>X</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24"/>
              <w:rPr>
                <w:sz w:val="28"/>
                <w:szCs w:val="28"/>
              </w:rPr>
            </w:pPr>
            <w:r>
              <w:rPr>
                <w:color w:val="000000"/>
                <w:sz w:val="28"/>
                <w:szCs w:val="28"/>
                <w:lang w:val="en-US"/>
              </w:rPr>
              <w:t>XI</w:t>
            </w:r>
            <w:r>
              <w:rPr>
                <w:sz w:val="28"/>
                <w:szCs w:val="28"/>
                <w:lang w:val="en-US"/>
              </w:rPr>
              <w:t xml:space="preserve"> </w:t>
            </w:r>
          </w:p>
        </w:tc>
        <w:tc>
          <w:tcPr>
            <w:tcW w:w="289"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0"/>
              <w:rPr>
                <w:sz w:val="28"/>
                <w:szCs w:val="28"/>
              </w:rPr>
            </w:pPr>
            <w:r>
              <w:rPr>
                <w:color w:val="000000"/>
                <w:sz w:val="28"/>
                <w:szCs w:val="28"/>
                <w:lang w:val="en-US"/>
              </w:rPr>
              <w:t>XII</w:t>
            </w:r>
            <w:r>
              <w:rPr>
                <w:sz w:val="28"/>
                <w:szCs w:val="28"/>
                <w:lang w:val="en-US"/>
              </w:rPr>
              <w:t xml:space="preserve"> </w:t>
            </w:r>
          </w:p>
        </w:tc>
        <w:tc>
          <w:tcPr>
            <w:tcW w:w="421"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01"/>
              <w:rPr>
                <w:sz w:val="28"/>
                <w:szCs w:val="28"/>
              </w:rPr>
            </w:pPr>
            <w:r>
              <w:rPr>
                <w:color w:val="000000"/>
                <w:sz w:val="28"/>
                <w:szCs w:val="28"/>
              </w:rPr>
              <w:t>Год</w:t>
            </w:r>
            <w:r>
              <w:rPr>
                <w:sz w:val="28"/>
                <w:szCs w:val="28"/>
              </w:rPr>
              <w:t xml:space="preserve"> </w:t>
            </w:r>
          </w:p>
        </w:tc>
      </w:tr>
      <w:tr w:rsidR="008B0785" w:rsidTr="008B0785">
        <w:trPr>
          <w:trHeight w:hRule="exact" w:val="359"/>
        </w:trPr>
        <w:tc>
          <w:tcPr>
            <w:tcW w:w="1045"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0"/>
              <w:jc w:val="both"/>
              <w:rPr>
                <w:sz w:val="28"/>
                <w:szCs w:val="28"/>
              </w:rPr>
            </w:pPr>
            <w:r>
              <w:rPr>
                <w:sz w:val="28"/>
                <w:szCs w:val="28"/>
              </w:rPr>
              <w:t xml:space="preserve">Скорость ветра </w:t>
            </w:r>
          </w:p>
        </w:tc>
        <w:tc>
          <w:tcPr>
            <w:tcW w:w="431"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right="182"/>
              <w:jc w:val="right"/>
              <w:rPr>
                <w:sz w:val="28"/>
                <w:szCs w:val="28"/>
              </w:rPr>
            </w:pPr>
            <w:r>
              <w:rPr>
                <w:sz w:val="28"/>
                <w:szCs w:val="28"/>
              </w:rPr>
              <w:t xml:space="preserve">4,1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5"/>
              <w:rPr>
                <w:sz w:val="28"/>
                <w:szCs w:val="28"/>
              </w:rPr>
            </w:pPr>
            <w:r>
              <w:rPr>
                <w:sz w:val="28"/>
                <w:szCs w:val="28"/>
              </w:rPr>
              <w:t xml:space="preserve">4,6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5"/>
              <w:rPr>
                <w:sz w:val="28"/>
                <w:szCs w:val="28"/>
              </w:rPr>
            </w:pPr>
            <w:r>
              <w:rPr>
                <w:sz w:val="28"/>
                <w:szCs w:val="28"/>
              </w:rPr>
              <w:t xml:space="preserve">4,1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9"/>
              <w:rPr>
                <w:sz w:val="28"/>
                <w:szCs w:val="28"/>
              </w:rPr>
            </w:pPr>
            <w:r>
              <w:rPr>
                <w:sz w:val="28"/>
                <w:szCs w:val="28"/>
              </w:rPr>
              <w:t xml:space="preserve">3,7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4"/>
              <w:rPr>
                <w:sz w:val="28"/>
                <w:szCs w:val="28"/>
              </w:rPr>
            </w:pPr>
            <w:r>
              <w:rPr>
                <w:sz w:val="28"/>
                <w:szCs w:val="28"/>
              </w:rPr>
              <w:t xml:space="preserve">3,4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9"/>
              <w:rPr>
                <w:sz w:val="28"/>
                <w:szCs w:val="28"/>
              </w:rPr>
            </w:pPr>
            <w:r>
              <w:rPr>
                <w:sz w:val="28"/>
                <w:szCs w:val="28"/>
              </w:rPr>
              <w:t xml:space="preserve">3,2 </w:t>
            </w:r>
          </w:p>
        </w:tc>
        <w:tc>
          <w:tcPr>
            <w:tcW w:w="29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29"/>
              <w:rPr>
                <w:sz w:val="28"/>
                <w:szCs w:val="28"/>
              </w:rPr>
            </w:pPr>
            <w:r>
              <w:rPr>
                <w:sz w:val="28"/>
                <w:szCs w:val="28"/>
              </w:rPr>
              <w:t xml:space="preserve">2,7 </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5" w:right="14"/>
              <w:jc w:val="both"/>
              <w:rPr>
                <w:sz w:val="28"/>
                <w:szCs w:val="28"/>
              </w:rPr>
            </w:pPr>
            <w:r>
              <w:rPr>
                <w:sz w:val="28"/>
                <w:szCs w:val="28"/>
              </w:rPr>
              <w:t>2,8</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4"/>
              <w:rPr>
                <w:sz w:val="28"/>
                <w:szCs w:val="28"/>
              </w:rPr>
            </w:pPr>
            <w:r>
              <w:rPr>
                <w:sz w:val="28"/>
                <w:szCs w:val="28"/>
              </w:rPr>
              <w:t xml:space="preserve">3,0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4"/>
              <w:rPr>
                <w:sz w:val="28"/>
                <w:szCs w:val="28"/>
              </w:rPr>
            </w:pPr>
            <w:r>
              <w:rPr>
                <w:sz w:val="28"/>
                <w:szCs w:val="28"/>
              </w:rPr>
              <w:t xml:space="preserve">3,4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4"/>
              <w:rPr>
                <w:sz w:val="28"/>
                <w:szCs w:val="28"/>
              </w:rPr>
            </w:pPr>
            <w:r>
              <w:rPr>
                <w:sz w:val="28"/>
                <w:szCs w:val="28"/>
              </w:rPr>
              <w:t xml:space="preserve">3,9 </w:t>
            </w:r>
          </w:p>
        </w:tc>
        <w:tc>
          <w:tcPr>
            <w:tcW w:w="289"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24"/>
              <w:rPr>
                <w:sz w:val="28"/>
                <w:szCs w:val="28"/>
              </w:rPr>
            </w:pPr>
            <w:r>
              <w:rPr>
                <w:sz w:val="28"/>
                <w:szCs w:val="28"/>
              </w:rPr>
              <w:t xml:space="preserve">4,2 </w:t>
            </w:r>
          </w:p>
        </w:tc>
        <w:tc>
          <w:tcPr>
            <w:tcW w:w="421"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44"/>
              <w:rPr>
                <w:sz w:val="28"/>
                <w:szCs w:val="28"/>
              </w:rPr>
            </w:pPr>
            <w:r>
              <w:rPr>
                <w:sz w:val="28"/>
                <w:szCs w:val="28"/>
              </w:rPr>
              <w:t xml:space="preserve">3,6 </w:t>
            </w:r>
          </w:p>
        </w:tc>
      </w:tr>
    </w:tbl>
    <w:p w:rsidR="008B0785" w:rsidRDefault="008B0785" w:rsidP="008B0785">
      <w:pPr>
        <w:keepNext/>
        <w:tabs>
          <w:tab w:val="left" w:pos="567"/>
        </w:tabs>
        <w:spacing w:before="120" w:after="120" w:line="360" w:lineRule="auto"/>
        <w:ind w:firstLine="709"/>
        <w:rPr>
          <w:rStyle w:val="FontStyle47"/>
          <w:rFonts w:eastAsia="SimSun"/>
          <w:b/>
          <w:kern w:val="2"/>
          <w:sz w:val="28"/>
          <w:szCs w:val="28"/>
          <w:lang w:eastAsia="zh-CN" w:bidi="hi-IN"/>
        </w:rPr>
      </w:pPr>
      <w:r>
        <w:rPr>
          <w:b/>
          <w:sz w:val="28"/>
          <w:szCs w:val="20"/>
        </w:rPr>
        <w:t>Таблица 0.</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2</w:t>
      </w:r>
      <w:r>
        <w:rPr>
          <w:b/>
          <w:sz w:val="28"/>
          <w:szCs w:val="20"/>
        </w:rPr>
        <w:fldChar w:fldCharType="end"/>
      </w:r>
      <w:r>
        <w:rPr>
          <w:b/>
          <w:sz w:val="28"/>
          <w:szCs w:val="20"/>
        </w:rPr>
        <w:t xml:space="preserve"> - </w:t>
      </w:r>
      <w:r>
        <w:rPr>
          <w:sz w:val="28"/>
          <w:szCs w:val="20"/>
        </w:rPr>
        <w:t>Повторяемость ветра и штилей (Роза ветров, в %)</w:t>
      </w:r>
    </w:p>
    <w:tbl>
      <w:tblPr>
        <w:tblW w:w="5000" w:type="pct"/>
        <w:tblCellMar>
          <w:left w:w="40" w:type="dxa"/>
          <w:right w:w="40" w:type="dxa"/>
        </w:tblCellMar>
        <w:tblLook w:val="04A0" w:firstRow="1" w:lastRow="0" w:firstColumn="1" w:lastColumn="0" w:noHBand="0" w:noVBand="1"/>
      </w:tblPr>
      <w:tblGrid>
        <w:gridCol w:w="1796"/>
        <w:gridCol w:w="997"/>
        <w:gridCol w:w="997"/>
        <w:gridCol w:w="1083"/>
        <w:gridCol w:w="1147"/>
        <w:gridCol w:w="1137"/>
        <w:gridCol w:w="1147"/>
        <w:gridCol w:w="1147"/>
        <w:gridCol w:w="1095"/>
      </w:tblGrid>
      <w:tr w:rsidR="008B0785" w:rsidTr="008B0785">
        <w:trPr>
          <w:trHeight w:val="20"/>
        </w:trPr>
        <w:tc>
          <w:tcPr>
            <w:tcW w:w="8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pPr>
            <w:r>
              <w:rPr>
                <w:szCs w:val="28"/>
              </w:rPr>
              <w:t xml:space="preserve">Период </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С</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СВ</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В</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ЮВ</w:t>
            </w:r>
          </w:p>
        </w:tc>
        <w:tc>
          <w:tcPr>
            <w:tcW w:w="53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Ю</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ЮЗ</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3</w:t>
            </w:r>
          </w:p>
        </w:tc>
        <w:tc>
          <w:tcPr>
            <w:tcW w:w="5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СЗ</w:t>
            </w:r>
          </w:p>
        </w:tc>
      </w:tr>
      <w:tr w:rsidR="008B0785" w:rsidTr="008B0785">
        <w:trPr>
          <w:trHeight w:val="20"/>
        </w:trPr>
        <w:tc>
          <w:tcPr>
            <w:tcW w:w="8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ind w:left="5"/>
              <w:rPr>
                <w:szCs w:val="28"/>
              </w:rPr>
            </w:pPr>
            <w:r>
              <w:rPr>
                <w:szCs w:val="28"/>
              </w:rPr>
              <w:t xml:space="preserve">Холодный </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7</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8</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9</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17</w:t>
            </w:r>
          </w:p>
        </w:tc>
        <w:tc>
          <w:tcPr>
            <w:tcW w:w="53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14</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19</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17</w:t>
            </w:r>
          </w:p>
        </w:tc>
        <w:tc>
          <w:tcPr>
            <w:tcW w:w="5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9</w:t>
            </w:r>
          </w:p>
        </w:tc>
      </w:tr>
      <w:tr w:rsidR="008B0785" w:rsidTr="008B0785">
        <w:trPr>
          <w:trHeight w:val="20"/>
        </w:trPr>
        <w:tc>
          <w:tcPr>
            <w:tcW w:w="8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ind w:left="10"/>
              <w:rPr>
                <w:szCs w:val="28"/>
              </w:rPr>
            </w:pPr>
            <w:r>
              <w:rPr>
                <w:szCs w:val="28"/>
              </w:rPr>
              <w:t xml:space="preserve">Теплый </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12</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11</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8</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11</w:t>
            </w:r>
          </w:p>
        </w:tc>
        <w:tc>
          <w:tcPr>
            <w:tcW w:w="53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10</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15</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19</w:t>
            </w:r>
          </w:p>
        </w:tc>
        <w:tc>
          <w:tcPr>
            <w:tcW w:w="5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14</w:t>
            </w:r>
          </w:p>
        </w:tc>
      </w:tr>
      <w:tr w:rsidR="008B0785" w:rsidTr="008B0785">
        <w:trPr>
          <w:trHeight w:val="20"/>
        </w:trPr>
        <w:tc>
          <w:tcPr>
            <w:tcW w:w="8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ind w:left="5"/>
              <w:rPr>
                <w:szCs w:val="28"/>
              </w:rPr>
            </w:pPr>
            <w:r>
              <w:rPr>
                <w:szCs w:val="28"/>
              </w:rPr>
              <w:t xml:space="preserve">Годовой </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10</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9</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9</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13</w:t>
            </w:r>
          </w:p>
        </w:tc>
        <w:tc>
          <w:tcPr>
            <w:tcW w:w="53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12</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17</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18</w:t>
            </w:r>
          </w:p>
        </w:tc>
        <w:tc>
          <w:tcPr>
            <w:tcW w:w="5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12</w:t>
            </w:r>
          </w:p>
        </w:tc>
      </w:tr>
    </w:tbl>
    <w:p w:rsidR="008B0785" w:rsidRDefault="008B0785" w:rsidP="008B0785">
      <w:pPr>
        <w:tabs>
          <w:tab w:val="left" w:pos="567"/>
        </w:tabs>
        <w:spacing w:after="120"/>
        <w:ind w:firstLine="1134"/>
        <w:jc w:val="both"/>
        <w:rPr>
          <w:sz w:val="28"/>
          <w:szCs w:val="28"/>
        </w:rPr>
      </w:pPr>
    </w:p>
    <w:p w:rsidR="008B0785" w:rsidRDefault="008B0785" w:rsidP="008B0785">
      <w:pPr>
        <w:spacing w:line="360" w:lineRule="auto"/>
        <w:ind w:right="201" w:firstLine="720"/>
        <w:jc w:val="both"/>
        <w:rPr>
          <w:sz w:val="28"/>
          <w:szCs w:val="28"/>
        </w:rPr>
      </w:pPr>
      <w:r>
        <w:rPr>
          <w:sz w:val="28"/>
          <w:szCs w:val="28"/>
        </w:rPr>
        <w:t>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СП 131.13330.2012 и приведены в таблице 0.3.  Среднегодовое количество осадков уменьшается с северо-запада (650 мм) на юго-восток (447 мм). Третья часть всех выпадающих осадков приходится на летние месяцы. Глубина промерзания почвы составляет 120-140 см.</w:t>
      </w:r>
    </w:p>
    <w:p w:rsidR="008B0785" w:rsidRDefault="008B0785" w:rsidP="008B0785">
      <w:pPr>
        <w:spacing w:line="360" w:lineRule="auto"/>
        <w:ind w:right="201" w:firstLine="720"/>
        <w:jc w:val="both"/>
        <w:rPr>
          <w:sz w:val="28"/>
          <w:szCs w:val="28"/>
        </w:rPr>
      </w:pPr>
    </w:p>
    <w:p w:rsidR="008B0785" w:rsidRDefault="008B0785" w:rsidP="008B0785">
      <w:pPr>
        <w:ind w:firstLine="709"/>
        <w:rPr>
          <w:rStyle w:val="FontStyle47"/>
          <w:b/>
          <w:sz w:val="28"/>
          <w:szCs w:val="28"/>
        </w:rPr>
      </w:pPr>
      <w:r>
        <w:rPr>
          <w:b/>
          <w:sz w:val="28"/>
          <w:szCs w:val="20"/>
        </w:rPr>
        <w:lastRenderedPageBreak/>
        <w:t>Таблица 0.</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3</w:t>
      </w:r>
      <w:r>
        <w:rPr>
          <w:b/>
          <w:sz w:val="28"/>
          <w:szCs w:val="20"/>
        </w:rPr>
        <w:fldChar w:fldCharType="end"/>
      </w:r>
      <w:r>
        <w:rPr>
          <w:b/>
          <w:sz w:val="28"/>
          <w:szCs w:val="20"/>
        </w:rPr>
        <w:t xml:space="preserve"> - </w:t>
      </w:r>
      <w:r>
        <w:rPr>
          <w:sz w:val="28"/>
          <w:szCs w:val="20"/>
        </w:rPr>
        <w:t>Расчетные параметры наружного воздуха</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7"/>
        <w:gridCol w:w="1662"/>
        <w:gridCol w:w="2144"/>
      </w:tblGrid>
      <w:tr w:rsidR="008B0785" w:rsidTr="008B0785">
        <w:trPr>
          <w:trHeight w:val="20"/>
          <w:tblHeader/>
        </w:trPr>
        <w:tc>
          <w:tcPr>
            <w:tcW w:w="3282"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pPr>
            <w:r>
              <w:rPr>
                <w:rFonts w:cs="Times New Roman"/>
                <w:b/>
                <w:szCs w:val="28"/>
              </w:rPr>
              <w:t>Наименование параметра наружного воздуха</w:t>
            </w:r>
          </w:p>
        </w:tc>
        <w:tc>
          <w:tcPr>
            <w:tcW w:w="1718" w:type="pct"/>
            <w:gridSpan w:val="2"/>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b/>
                <w:szCs w:val="28"/>
              </w:rPr>
            </w:pPr>
            <w:r>
              <w:rPr>
                <w:rFonts w:cs="Times New Roman"/>
                <w:b/>
                <w:szCs w:val="28"/>
              </w:rPr>
              <w:t>Период года</w:t>
            </w:r>
          </w:p>
        </w:tc>
      </w:tr>
      <w:tr w:rsidR="008B0785" w:rsidTr="008B078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rFonts w:eastAsia="SimSun" w:cs="Mangal"/>
                <w:kern w:val="2"/>
                <w:lang w:eastAsia="zh-CN" w:bidi="hi-IN"/>
              </w:rPr>
            </w:pPr>
          </w:p>
        </w:tc>
        <w:tc>
          <w:tcPr>
            <w:tcW w:w="921"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jc w:val="center"/>
              <w:rPr>
                <w:rFonts w:cs="Times New Roman"/>
                <w:b/>
                <w:szCs w:val="28"/>
              </w:rPr>
            </w:pPr>
            <w:r>
              <w:rPr>
                <w:rFonts w:cs="Times New Roman"/>
                <w:b/>
                <w:szCs w:val="28"/>
              </w:rPr>
              <w:t>теплый</w:t>
            </w:r>
          </w:p>
        </w:tc>
        <w:tc>
          <w:tcPr>
            <w:tcW w:w="797"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jc w:val="center"/>
              <w:rPr>
                <w:rFonts w:cs="Times New Roman"/>
                <w:b/>
                <w:szCs w:val="28"/>
              </w:rPr>
            </w:pPr>
            <w:r>
              <w:rPr>
                <w:rFonts w:cs="Times New Roman"/>
                <w:b/>
                <w:szCs w:val="28"/>
              </w:rPr>
              <w:t>холодный</w:t>
            </w: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rPr>
                <w:rFonts w:cs="Times New Roman"/>
                <w:szCs w:val="28"/>
              </w:rPr>
            </w:pPr>
            <w:r>
              <w:rPr>
                <w:rFonts w:cs="Times New Roman"/>
                <w:szCs w:val="28"/>
              </w:rPr>
              <w:t xml:space="preserve">Расчетная температура наружного воздуха, </w:t>
            </w:r>
            <w:r>
              <w:rPr>
                <w:rFonts w:cs="Times New Roman"/>
                <w:szCs w:val="28"/>
                <w:vertAlign w:val="superscript"/>
              </w:rPr>
              <w:t>0</w:t>
            </w:r>
            <w:r>
              <w:rPr>
                <w:rFonts w:cs="Times New Roman"/>
                <w:szCs w:val="28"/>
              </w:rPr>
              <w:t>С</w:t>
            </w:r>
          </w:p>
        </w:tc>
        <w:tc>
          <w:tcPr>
            <w:tcW w:w="921" w:type="pct"/>
            <w:tcBorders>
              <w:top w:val="single" w:sz="4" w:space="0" w:color="auto"/>
              <w:left w:val="single" w:sz="4" w:space="0" w:color="auto"/>
              <w:bottom w:val="single" w:sz="4" w:space="0" w:color="auto"/>
              <w:right w:val="single" w:sz="4" w:space="0" w:color="auto"/>
            </w:tcBorders>
          </w:tcPr>
          <w:p w:rsidR="008B0785" w:rsidRDefault="008B0785">
            <w:pPr>
              <w:pStyle w:val="aff"/>
              <w:tabs>
                <w:tab w:val="left" w:pos="567"/>
              </w:tabs>
              <w:snapToGrid w:val="0"/>
              <w:rPr>
                <w:rFonts w:cs="Times New Roman"/>
                <w:szCs w:val="28"/>
              </w:rPr>
            </w:pPr>
          </w:p>
        </w:tc>
        <w:tc>
          <w:tcPr>
            <w:tcW w:w="797" w:type="pct"/>
            <w:tcBorders>
              <w:top w:val="single" w:sz="4" w:space="0" w:color="auto"/>
              <w:left w:val="single" w:sz="4" w:space="0" w:color="auto"/>
              <w:bottom w:val="single" w:sz="4" w:space="0" w:color="auto"/>
              <w:right w:val="single" w:sz="4" w:space="0" w:color="auto"/>
            </w:tcBorders>
          </w:tcPr>
          <w:p w:rsidR="008B0785" w:rsidRDefault="008B0785">
            <w:pPr>
              <w:pStyle w:val="aff"/>
              <w:tabs>
                <w:tab w:val="left" w:pos="567"/>
              </w:tabs>
              <w:snapToGrid w:val="0"/>
              <w:rPr>
                <w:rFonts w:cs="Times New Roman"/>
                <w:szCs w:val="28"/>
              </w:rPr>
            </w:pP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rPr>
                <w:rFonts w:cs="Times New Roman"/>
                <w:szCs w:val="28"/>
              </w:rPr>
            </w:pPr>
            <w:r>
              <w:rPr>
                <w:rFonts w:cs="Times New Roman"/>
                <w:szCs w:val="28"/>
              </w:rPr>
              <w:t>– отопления</w:t>
            </w:r>
          </w:p>
          <w:p w:rsidR="008B0785" w:rsidRDefault="008B0785">
            <w:pPr>
              <w:pStyle w:val="aff"/>
              <w:tabs>
                <w:tab w:val="left" w:pos="567"/>
              </w:tabs>
              <w:snapToGrid w:val="0"/>
              <w:rPr>
                <w:rFonts w:cs="Times New Roman"/>
                <w:szCs w:val="28"/>
              </w:rPr>
            </w:pPr>
            <w:r>
              <w:rPr>
                <w:rFonts w:cs="Times New Roman"/>
                <w:szCs w:val="28"/>
              </w:rPr>
              <w:t xml:space="preserve"> (средняя наиболее холодной пятидневки)</w:t>
            </w:r>
          </w:p>
        </w:tc>
        <w:tc>
          <w:tcPr>
            <w:tcW w:w="92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w:t>
            </w:r>
          </w:p>
        </w:tc>
        <w:tc>
          <w:tcPr>
            <w:tcW w:w="7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27</w:t>
            </w: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rPr>
                <w:rFonts w:cs="Times New Roman"/>
                <w:szCs w:val="28"/>
              </w:rPr>
            </w:pPr>
            <w:r>
              <w:rPr>
                <w:rFonts w:cs="Times New Roman"/>
                <w:szCs w:val="28"/>
              </w:rPr>
              <w:t xml:space="preserve">– </w:t>
            </w:r>
            <w:proofErr w:type="spellStart"/>
            <w:r>
              <w:rPr>
                <w:rFonts w:cs="Times New Roman"/>
                <w:szCs w:val="28"/>
              </w:rPr>
              <w:t>общеобменной</w:t>
            </w:r>
            <w:proofErr w:type="spellEnd"/>
            <w:r>
              <w:rPr>
                <w:rFonts w:cs="Times New Roman"/>
                <w:szCs w:val="28"/>
              </w:rPr>
              <w:t xml:space="preserve"> вентиляции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+ 21,9</w:t>
            </w:r>
          </w:p>
        </w:tc>
        <w:tc>
          <w:tcPr>
            <w:tcW w:w="7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27</w:t>
            </w: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rPr>
                <w:rFonts w:cs="Times New Roman"/>
                <w:szCs w:val="28"/>
              </w:rPr>
            </w:pPr>
            <w:r>
              <w:rPr>
                <w:rFonts w:cs="Times New Roman"/>
                <w:szCs w:val="28"/>
              </w:rPr>
              <w:t xml:space="preserve">– вентиляция при наличии местных отсосов                                                              </w:t>
            </w:r>
          </w:p>
          <w:p w:rsidR="008B0785" w:rsidRDefault="008B0785">
            <w:pPr>
              <w:pStyle w:val="aff"/>
              <w:tabs>
                <w:tab w:val="left" w:pos="567"/>
              </w:tabs>
              <w:rPr>
                <w:rFonts w:cs="Times New Roman"/>
                <w:szCs w:val="28"/>
              </w:rPr>
            </w:pPr>
            <w:r>
              <w:rPr>
                <w:rFonts w:cs="Times New Roman"/>
                <w:szCs w:val="28"/>
              </w:rPr>
              <w:t xml:space="preserve">    (средняя наиболее холодной пятидневки)</w:t>
            </w:r>
          </w:p>
        </w:tc>
        <w:tc>
          <w:tcPr>
            <w:tcW w:w="92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+ 21,9</w:t>
            </w:r>
          </w:p>
        </w:tc>
        <w:tc>
          <w:tcPr>
            <w:tcW w:w="7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27</w:t>
            </w: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rPr>
                <w:rFonts w:cs="Times New Roman"/>
                <w:szCs w:val="28"/>
              </w:rPr>
            </w:pPr>
            <w:r>
              <w:rPr>
                <w:rFonts w:cs="Times New Roman"/>
                <w:szCs w:val="28"/>
              </w:rPr>
              <w:t>Продолжительность отопительного периода</w:t>
            </w:r>
          </w:p>
        </w:tc>
        <w:tc>
          <w:tcPr>
            <w:tcW w:w="92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w:t>
            </w:r>
          </w:p>
        </w:tc>
        <w:tc>
          <w:tcPr>
            <w:tcW w:w="7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207</w:t>
            </w: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rPr>
                <w:rFonts w:cs="Times New Roman"/>
                <w:szCs w:val="28"/>
              </w:rPr>
            </w:pPr>
            <w:r>
              <w:rPr>
                <w:rFonts w:cs="Times New Roman"/>
                <w:szCs w:val="28"/>
              </w:rPr>
              <w:t>Средняя температура наружного воздуха за отопительный период, 0С</w:t>
            </w:r>
          </w:p>
        </w:tc>
        <w:tc>
          <w:tcPr>
            <w:tcW w:w="92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w:t>
            </w:r>
          </w:p>
        </w:tc>
        <w:tc>
          <w:tcPr>
            <w:tcW w:w="7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3,0</w:t>
            </w:r>
          </w:p>
        </w:tc>
      </w:tr>
    </w:tbl>
    <w:p w:rsidR="008B0785" w:rsidRDefault="008B0785" w:rsidP="008B0785">
      <w:pPr>
        <w:spacing w:line="360" w:lineRule="auto"/>
        <w:ind w:right="201" w:firstLine="720"/>
        <w:jc w:val="both"/>
        <w:rPr>
          <w:sz w:val="28"/>
          <w:szCs w:val="28"/>
        </w:rPr>
      </w:pPr>
    </w:p>
    <w:p w:rsidR="008B0785" w:rsidRDefault="008B0785" w:rsidP="008B0785">
      <w:pPr>
        <w:spacing w:line="360" w:lineRule="auto"/>
        <w:ind w:right="201" w:firstLine="720"/>
        <w:jc w:val="both"/>
        <w:rPr>
          <w:sz w:val="28"/>
          <w:szCs w:val="28"/>
        </w:rPr>
      </w:pPr>
      <w:r>
        <w:rPr>
          <w:sz w:val="28"/>
          <w:szCs w:val="28"/>
        </w:rPr>
        <w:t>Муниципальное образование относится к климатическому району II В. Климатические условия не препятствуют осуществлению любого вида хозяйственной деятельности, а также рекреации.</w:t>
      </w:r>
    </w:p>
    <w:p w:rsidR="008B0785" w:rsidRDefault="008B0785" w:rsidP="008B0785">
      <w:pPr>
        <w:spacing w:line="360" w:lineRule="auto"/>
        <w:ind w:right="201" w:firstLine="720"/>
        <w:jc w:val="both"/>
        <w:rPr>
          <w:sz w:val="28"/>
          <w:szCs w:val="28"/>
        </w:rPr>
      </w:pPr>
      <w:r>
        <w:rPr>
          <w:sz w:val="28"/>
          <w:szCs w:val="28"/>
        </w:rPr>
        <w:t>Единственным источником централизованного теплоснабжения МО Тургеневское Чернского района Тульской области является котельная                                              п. Скуратовский. В иных населенных пунктах источники централизованного теплоснабжения отсутствуют, отопление децентрализованное.</w:t>
      </w:r>
    </w:p>
    <w:p w:rsidR="008B0785" w:rsidRDefault="008B0785" w:rsidP="008B0785">
      <w:pPr>
        <w:spacing w:line="360" w:lineRule="auto"/>
        <w:rPr>
          <w:color w:val="000000"/>
          <w:sz w:val="28"/>
          <w:szCs w:val="28"/>
        </w:rPr>
        <w:sectPr w:rsidR="008B0785">
          <w:pgSz w:w="11906" w:h="16838"/>
          <w:pgMar w:top="720" w:right="720" w:bottom="720" w:left="720" w:header="709" w:footer="709" w:gutter="0"/>
          <w:cols w:space="720"/>
        </w:sectPr>
      </w:pPr>
    </w:p>
    <w:p w:rsidR="008B0785" w:rsidRDefault="008B0785" w:rsidP="008B0785">
      <w:pPr>
        <w:pStyle w:val="10"/>
      </w:pPr>
      <w:bookmarkStart w:id="3" w:name="_Toc522053764"/>
      <w:r>
        <w:lastRenderedPageBreak/>
        <w:t>Раздел 1. Показатели перспективного спроса на тепловую энергию (мощность) и теплоноситель в установленных границах территории МО Тургеневское.</w:t>
      </w:r>
      <w:bookmarkEnd w:id="3"/>
    </w:p>
    <w:p w:rsidR="008B0785" w:rsidRDefault="008B0785" w:rsidP="008B0785">
      <w:pPr>
        <w:pStyle w:val="2"/>
      </w:pPr>
      <w:bookmarkStart w:id="4" w:name="_Toc522053765"/>
      <w: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
      <w:r>
        <w:t xml:space="preserve"> </w:t>
      </w:r>
    </w:p>
    <w:p w:rsidR="008B0785" w:rsidRDefault="008B0785" w:rsidP="008B0785">
      <w:pPr>
        <w:tabs>
          <w:tab w:val="left" w:pos="567"/>
        </w:tabs>
        <w:spacing w:line="360" w:lineRule="auto"/>
        <w:ind w:firstLine="708"/>
        <w:jc w:val="both"/>
        <w:rPr>
          <w:color w:val="000000"/>
          <w:spacing w:val="-10"/>
          <w:sz w:val="28"/>
          <w:szCs w:val="28"/>
        </w:rPr>
      </w:pPr>
      <w:r>
        <w:rPr>
          <w:color w:val="000000"/>
          <w:spacing w:val="-10"/>
          <w:sz w:val="28"/>
          <w:szCs w:val="28"/>
        </w:rPr>
        <w:t>Численность постоянного населения Тульской области на 01.01.2019 г. составила 1 478,8 тыс. человек, в том числе: городского – 1219,9 тыс. чел.- 82 % и сельского –258,9 тыс. чел.- 18%</w:t>
      </w:r>
    </w:p>
    <w:p w:rsidR="008B0785" w:rsidRDefault="008B0785" w:rsidP="008B0785">
      <w:pPr>
        <w:tabs>
          <w:tab w:val="left" w:pos="567"/>
        </w:tabs>
        <w:spacing w:line="360" w:lineRule="auto"/>
        <w:ind w:firstLine="708"/>
        <w:jc w:val="both"/>
        <w:rPr>
          <w:color w:val="000000"/>
          <w:spacing w:val="-10"/>
          <w:sz w:val="28"/>
          <w:szCs w:val="28"/>
        </w:rPr>
      </w:pPr>
      <w:r>
        <w:rPr>
          <w:color w:val="000000"/>
          <w:spacing w:val="-10"/>
          <w:sz w:val="28"/>
          <w:szCs w:val="28"/>
        </w:rPr>
        <w:t xml:space="preserve">По данным Всероссийской переписи (октябрь 2010 г.) в национальном составе населения области преобладают русские – 95%. </w:t>
      </w:r>
    </w:p>
    <w:p w:rsidR="008B0785" w:rsidRDefault="008B0785" w:rsidP="008B0785">
      <w:pPr>
        <w:tabs>
          <w:tab w:val="left" w:pos="567"/>
        </w:tabs>
        <w:spacing w:line="360" w:lineRule="auto"/>
        <w:ind w:firstLine="708"/>
        <w:jc w:val="both"/>
        <w:rPr>
          <w:color w:val="000000"/>
          <w:spacing w:val="-10"/>
          <w:sz w:val="28"/>
          <w:szCs w:val="28"/>
        </w:rPr>
      </w:pPr>
      <w:r>
        <w:rPr>
          <w:color w:val="000000"/>
          <w:spacing w:val="-10"/>
          <w:sz w:val="28"/>
          <w:szCs w:val="28"/>
        </w:rPr>
        <w:t>Общая численность населения Тульской области имеет устойчивую тенденцию снижения с 1970-х годов.</w:t>
      </w:r>
    </w:p>
    <w:p w:rsidR="008B0785" w:rsidRDefault="008B0785" w:rsidP="008B0785">
      <w:pPr>
        <w:tabs>
          <w:tab w:val="left" w:pos="567"/>
        </w:tabs>
        <w:spacing w:line="360" w:lineRule="auto"/>
        <w:ind w:firstLine="708"/>
        <w:jc w:val="both"/>
        <w:rPr>
          <w:color w:val="000000"/>
          <w:spacing w:val="-10"/>
          <w:sz w:val="28"/>
          <w:szCs w:val="28"/>
        </w:rPr>
      </w:pPr>
      <w:r>
        <w:rPr>
          <w:color w:val="000000"/>
          <w:spacing w:val="-10"/>
          <w:sz w:val="28"/>
          <w:szCs w:val="28"/>
        </w:rPr>
        <w:t xml:space="preserve">Сокращение численности населения области, происходит в основном за счет естественной убыли. </w:t>
      </w:r>
      <w:r>
        <w:rPr>
          <w:sz w:val="28"/>
          <w:szCs w:val="28"/>
        </w:rPr>
        <w:t>Среднегодовая убыль населения Тульской области более 1 % в год.</w:t>
      </w:r>
    </w:p>
    <w:p w:rsidR="008B0785" w:rsidRDefault="008B0785" w:rsidP="008B0785">
      <w:pPr>
        <w:pStyle w:val="Style26"/>
        <w:widowControl/>
        <w:tabs>
          <w:tab w:val="left" w:pos="567"/>
        </w:tabs>
        <w:spacing w:line="360" w:lineRule="auto"/>
        <w:ind w:firstLine="708"/>
        <w:rPr>
          <w:sz w:val="28"/>
          <w:szCs w:val="28"/>
        </w:rPr>
      </w:pPr>
      <w:r>
        <w:rPr>
          <w:sz w:val="28"/>
          <w:szCs w:val="28"/>
        </w:rPr>
        <w:t>Демографические процессы, происходящие в МО, аналогичны процессам, имеющим место в большинстве городов России с преобладанием русского населения. Происходит старение населения - сокращение доли молодых возрастов, наблюдается естественная убыль населения и отрицательное сальдо миграции.</w:t>
      </w:r>
    </w:p>
    <w:p w:rsidR="008B0785" w:rsidRDefault="008B0785" w:rsidP="008B0785">
      <w:pPr>
        <w:tabs>
          <w:tab w:val="left" w:pos="567"/>
        </w:tabs>
        <w:spacing w:line="360" w:lineRule="auto"/>
        <w:ind w:firstLine="708"/>
        <w:jc w:val="both"/>
        <w:rPr>
          <w:sz w:val="28"/>
          <w:szCs w:val="28"/>
        </w:rPr>
      </w:pPr>
      <w:r>
        <w:rPr>
          <w:sz w:val="28"/>
          <w:szCs w:val="28"/>
        </w:rPr>
        <w:t xml:space="preserve">Численность постоянного населения МО Тургеневское Чернского района на 1 января 2020 года составляла 4490 чел. </w:t>
      </w:r>
    </w:p>
    <w:p w:rsidR="008B0785" w:rsidRDefault="008B0785" w:rsidP="008B0785">
      <w:pPr>
        <w:tabs>
          <w:tab w:val="left" w:pos="567"/>
        </w:tabs>
        <w:spacing w:line="360" w:lineRule="auto"/>
        <w:ind w:firstLine="708"/>
        <w:jc w:val="both"/>
        <w:rPr>
          <w:rStyle w:val="FontStyle47"/>
          <w:color w:val="000000"/>
          <w:sz w:val="28"/>
          <w:szCs w:val="28"/>
        </w:rPr>
      </w:pPr>
      <w:r>
        <w:rPr>
          <w:rStyle w:val="FontStyle47"/>
          <w:color w:val="000000"/>
          <w:sz w:val="28"/>
          <w:szCs w:val="28"/>
        </w:rPr>
        <w:t xml:space="preserve">Существующая застройка представляет собой ряд отдельных, изолированных между собой населенных пунктов, которые отличаются друг от друга уровнем застройки и обеспеченностью предприятиями соцкультбыта. </w:t>
      </w:r>
    </w:p>
    <w:p w:rsidR="008B0785" w:rsidRDefault="008B0785" w:rsidP="008B0785">
      <w:pPr>
        <w:pStyle w:val="Style26"/>
        <w:widowControl/>
        <w:tabs>
          <w:tab w:val="left" w:pos="567"/>
        </w:tabs>
        <w:spacing w:before="4" w:line="360" w:lineRule="auto"/>
        <w:ind w:firstLine="708"/>
        <w:rPr>
          <w:rStyle w:val="FontStyle47"/>
          <w:color w:val="000000"/>
          <w:sz w:val="28"/>
          <w:szCs w:val="28"/>
        </w:rPr>
      </w:pPr>
      <w:r>
        <w:rPr>
          <w:rStyle w:val="FontStyle47"/>
          <w:color w:val="000000"/>
          <w:sz w:val="28"/>
          <w:szCs w:val="28"/>
        </w:rPr>
        <w:t xml:space="preserve">В границах поселений МО Тургеневское располагаются территории сельскохозяйственных предприятий, земли фермеров и горожан, работают небольшие предприятия, кафе и магазины. </w:t>
      </w:r>
    </w:p>
    <w:p w:rsidR="008B0785" w:rsidRDefault="008B0785" w:rsidP="008B0785">
      <w:pPr>
        <w:tabs>
          <w:tab w:val="left" w:pos="567"/>
        </w:tabs>
        <w:spacing w:line="360" w:lineRule="auto"/>
        <w:ind w:firstLine="708"/>
        <w:jc w:val="both"/>
        <w:rPr>
          <w:rStyle w:val="FontStyle47"/>
          <w:color w:val="000000"/>
          <w:sz w:val="28"/>
          <w:szCs w:val="28"/>
        </w:rPr>
      </w:pPr>
      <w:r>
        <w:rPr>
          <w:rStyle w:val="FontStyle47"/>
          <w:color w:val="000000"/>
          <w:sz w:val="28"/>
          <w:szCs w:val="28"/>
        </w:rPr>
        <w:t>Значительные территории индивидуальной застройки, характеризуются наличием ветхого и аварийного жилого фонда. Имеется большое количество заброшенных садовых участков.</w:t>
      </w:r>
    </w:p>
    <w:p w:rsidR="008B0785" w:rsidRDefault="008B0785" w:rsidP="008B0785">
      <w:pPr>
        <w:keepNext/>
        <w:tabs>
          <w:tab w:val="left" w:pos="567"/>
        </w:tabs>
        <w:spacing w:before="120" w:after="120" w:line="360" w:lineRule="auto"/>
        <w:ind w:firstLine="709"/>
        <w:jc w:val="both"/>
        <w:rPr>
          <w:rStyle w:val="FontStyle47"/>
          <w:rFonts w:eastAsia="SimSun"/>
          <w:b/>
          <w:kern w:val="2"/>
          <w:sz w:val="28"/>
          <w:szCs w:val="28"/>
          <w:lang w:eastAsia="zh-CN" w:bidi="hi-IN"/>
        </w:rPr>
      </w:pPr>
      <w:r>
        <w:rPr>
          <w:b/>
          <w:sz w:val="28"/>
          <w:szCs w:val="20"/>
        </w:rPr>
        <w:lastRenderedPageBreak/>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1</w:t>
      </w:r>
      <w:r>
        <w:rPr>
          <w:b/>
          <w:sz w:val="28"/>
          <w:szCs w:val="20"/>
        </w:rPr>
        <w:fldChar w:fldCharType="end"/>
      </w:r>
      <w:r>
        <w:rPr>
          <w:b/>
          <w:sz w:val="28"/>
          <w:szCs w:val="20"/>
        </w:rPr>
        <w:t xml:space="preserve"> – </w:t>
      </w:r>
      <w:r>
        <w:rPr>
          <w:sz w:val="28"/>
          <w:szCs w:val="20"/>
        </w:rPr>
        <w:t>Населенные пункты в составе МО Тургеневское     согласно Генеральному плану  и  численность населения</w:t>
      </w:r>
    </w:p>
    <w:tbl>
      <w:tblPr>
        <w:tblW w:w="9930"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51"/>
        <w:gridCol w:w="2863"/>
        <w:gridCol w:w="1250"/>
        <w:gridCol w:w="924"/>
        <w:gridCol w:w="2837"/>
        <w:gridCol w:w="1205"/>
      </w:tblGrid>
      <w:tr w:rsidR="008B0785" w:rsidTr="008B0785">
        <w:trPr>
          <w:trHeight w:val="519"/>
          <w:tblHeader/>
        </w:trPr>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i/>
                <w:lang w:eastAsia="en-US"/>
              </w:rPr>
            </w:pPr>
            <w:r>
              <w:rPr>
                <w:b/>
                <w:i/>
                <w:lang w:eastAsia="en-US"/>
              </w:rPr>
              <w:t>№п/п</w:t>
            </w:r>
          </w:p>
        </w:tc>
        <w:tc>
          <w:tcPr>
            <w:tcW w:w="28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jc w:val="center"/>
              <w:rPr>
                <w:b/>
                <w:i/>
                <w:lang w:eastAsia="en-US"/>
              </w:rPr>
            </w:pPr>
            <w:r>
              <w:rPr>
                <w:b/>
                <w:i/>
                <w:lang w:eastAsia="en-US"/>
              </w:rPr>
              <w:t>Наименование населенных пунктов</w:t>
            </w:r>
          </w:p>
        </w:tc>
        <w:tc>
          <w:tcPr>
            <w:tcW w:w="124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jc w:val="center"/>
              <w:rPr>
                <w:b/>
                <w:i/>
                <w:lang w:eastAsia="en-US"/>
              </w:rPr>
            </w:pPr>
            <w:r>
              <w:rPr>
                <w:b/>
                <w:i/>
                <w:lang w:eastAsia="en-US"/>
              </w:rPr>
              <w:t>Человек,</w:t>
            </w:r>
          </w:p>
          <w:p w:rsidR="008B0785" w:rsidRDefault="008B0785">
            <w:pPr>
              <w:jc w:val="center"/>
              <w:rPr>
                <w:b/>
                <w:i/>
                <w:lang w:eastAsia="en-US"/>
              </w:rPr>
            </w:pPr>
            <w:r>
              <w:rPr>
                <w:b/>
                <w:i/>
                <w:lang w:eastAsia="en-US"/>
              </w:rPr>
              <w:t>2020 год</w:t>
            </w:r>
          </w:p>
        </w:tc>
        <w:tc>
          <w:tcPr>
            <w:tcW w:w="92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b/>
                <w:i/>
                <w:lang w:eastAsia="en-US"/>
              </w:rPr>
            </w:pPr>
            <w:r>
              <w:rPr>
                <w:b/>
                <w:i/>
                <w:lang w:eastAsia="en-US"/>
              </w:rPr>
              <w:t>№п/п</w:t>
            </w:r>
          </w:p>
        </w:tc>
        <w:tc>
          <w:tcPr>
            <w:tcW w:w="283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jc w:val="center"/>
              <w:rPr>
                <w:b/>
                <w:i/>
                <w:lang w:eastAsia="en-US"/>
              </w:rPr>
            </w:pPr>
            <w:r>
              <w:rPr>
                <w:b/>
                <w:i/>
                <w:lang w:eastAsia="en-US"/>
              </w:rPr>
              <w:t>Наименование населенных пунктов</w:t>
            </w:r>
          </w:p>
        </w:tc>
        <w:tc>
          <w:tcPr>
            <w:tcW w:w="120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jc w:val="center"/>
              <w:rPr>
                <w:b/>
                <w:i/>
                <w:lang w:eastAsia="en-US"/>
              </w:rPr>
            </w:pPr>
            <w:r>
              <w:rPr>
                <w:b/>
                <w:i/>
                <w:lang w:eastAsia="en-US"/>
              </w:rPr>
              <w:t>Человек, 2020 год</w:t>
            </w:r>
          </w:p>
        </w:tc>
      </w:tr>
      <w:tr w:rsidR="008B0785" w:rsidTr="008B0785">
        <w:trPr>
          <w:trHeight w:val="215"/>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Большие </w:t>
            </w:r>
            <w:proofErr w:type="spellStart"/>
            <w:r>
              <w:rPr>
                <w:color w:val="000000"/>
                <w:lang w:eastAsia="en-US"/>
              </w:rPr>
              <w:t>Борзенки</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Черемисино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206"/>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Ветрово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9</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54</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Велевашево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181"/>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Глагольево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55</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Полтево</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427</w:t>
            </w:r>
          </w:p>
        </w:tc>
      </w:tr>
      <w:tr w:rsidR="008B0785" w:rsidTr="008B0785">
        <w:trPr>
          <w:trHeight w:val="15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х. Дача Рог</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56</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Овсянниково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15</w:t>
            </w:r>
          </w:p>
        </w:tc>
      </w:tr>
      <w:tr w:rsidR="008B0785" w:rsidTr="008B0785">
        <w:trPr>
          <w:trHeight w:val="133"/>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5</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Жерлово-Григорьево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35</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57</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Каратеево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9</w:t>
            </w:r>
          </w:p>
        </w:tc>
      </w:tr>
      <w:tr w:rsidR="008B0785" w:rsidTr="008B0785">
        <w:trPr>
          <w:trHeight w:val="11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Жерлово-Лукино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9</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58</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Семендяй</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11</w:t>
            </w:r>
          </w:p>
        </w:tc>
      </w:tr>
      <w:tr w:rsidR="008B0785" w:rsidTr="008B0785">
        <w:trPr>
          <w:trHeight w:val="22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7</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Жерлово</w:t>
            </w:r>
            <w:proofErr w:type="spellEnd"/>
            <w:r>
              <w:rPr>
                <w:color w:val="000000"/>
                <w:lang w:eastAsia="en-US"/>
              </w:rPr>
              <w:t>-Петрово</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7</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59</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Большая </w:t>
            </w:r>
            <w:proofErr w:type="spellStart"/>
            <w:r>
              <w:rPr>
                <w:color w:val="000000"/>
                <w:lang w:eastAsia="en-US"/>
              </w:rPr>
              <w:t>Сальница</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5</w:t>
            </w:r>
          </w:p>
        </w:tc>
      </w:tr>
      <w:tr w:rsidR="008B0785" w:rsidTr="008B0785">
        <w:trPr>
          <w:trHeight w:val="21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8</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Живой Ключ</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60</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Революции</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18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9</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Жизнь</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356</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61</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Козловка</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17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10</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Кальна</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15</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62</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Скуратовский</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583</w:t>
            </w:r>
          </w:p>
        </w:tc>
      </w:tr>
      <w:tr w:rsidR="008B0785" w:rsidTr="008B0785">
        <w:trPr>
          <w:trHeight w:val="132"/>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Костомарово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Большое </w:t>
            </w:r>
            <w:proofErr w:type="spellStart"/>
            <w:r>
              <w:rPr>
                <w:color w:val="000000"/>
                <w:lang w:eastAsia="en-US"/>
              </w:rPr>
              <w:t>Скуратово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362</w:t>
            </w:r>
          </w:p>
        </w:tc>
      </w:tr>
      <w:tr w:rsidR="008B0785" w:rsidTr="008B0785">
        <w:trPr>
          <w:trHeight w:val="263"/>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Костомарово-Юдино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10</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64</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пос. </w:t>
            </w:r>
            <w:proofErr w:type="spellStart"/>
            <w:r>
              <w:rPr>
                <w:color w:val="000000"/>
                <w:lang w:eastAsia="en-US"/>
              </w:rPr>
              <w:t>Воропаевский</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271</w:t>
            </w:r>
          </w:p>
        </w:tc>
      </w:tr>
      <w:tr w:rsidR="008B0785" w:rsidTr="008B0785">
        <w:trPr>
          <w:trHeight w:val="9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13</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Лобаново</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65</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Гуньково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27</w:t>
            </w:r>
          </w:p>
        </w:tc>
      </w:tr>
      <w:tr w:rsidR="008B0785" w:rsidTr="008B0785">
        <w:trPr>
          <w:trHeight w:val="215"/>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14</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Малая Рябая</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66</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Ильинка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95</w:t>
            </w:r>
          </w:p>
        </w:tc>
      </w:tr>
      <w:tr w:rsidR="008B0785" w:rsidTr="008B0785">
        <w:trPr>
          <w:trHeight w:val="97"/>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15</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Русино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67</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Филатьево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77</w:t>
            </w:r>
          </w:p>
        </w:tc>
      </w:tr>
      <w:tr w:rsidR="008B0785" w:rsidTr="008B0785">
        <w:trPr>
          <w:trHeight w:val="215"/>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х. Цветной</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68</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Хмелевая</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Черемушки</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69</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Хрущи</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46</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18</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Ясное Утро</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70</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ст. Чернь</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66</w:t>
            </w:r>
          </w:p>
        </w:tc>
      </w:tr>
      <w:tr w:rsidR="008B0785" w:rsidTr="008B0785">
        <w:trPr>
          <w:trHeight w:val="142"/>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19</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Троицкое-</w:t>
            </w:r>
            <w:proofErr w:type="spellStart"/>
            <w:r>
              <w:rPr>
                <w:color w:val="000000"/>
                <w:lang w:eastAsia="en-US"/>
              </w:rPr>
              <w:t>Бачурино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209</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71</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Долматово</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397</w:t>
            </w:r>
          </w:p>
        </w:tc>
      </w:tr>
      <w:tr w:rsidR="008B0785" w:rsidTr="008B0785">
        <w:trPr>
          <w:trHeight w:val="132"/>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20</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Лунино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72</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Александровка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94"/>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пос. </w:t>
            </w:r>
            <w:proofErr w:type="spellStart"/>
            <w:r>
              <w:rPr>
                <w:color w:val="000000"/>
                <w:lang w:eastAsia="en-US"/>
              </w:rPr>
              <w:t>Снежедь</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13</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Богослово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84"/>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х. Заводской</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74</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Большая Рябая</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3</w:t>
            </w:r>
          </w:p>
        </w:tc>
      </w:tr>
      <w:tr w:rsidR="008B0785" w:rsidTr="008B0785">
        <w:trPr>
          <w:trHeight w:val="6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23</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Распопово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7</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75</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Гринево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4</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24</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Малая </w:t>
            </w:r>
            <w:proofErr w:type="spellStart"/>
            <w:r>
              <w:rPr>
                <w:color w:val="000000"/>
                <w:lang w:eastAsia="en-US"/>
              </w:rPr>
              <w:t>Сальница</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76</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Каверино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25</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Тшлыково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77</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Калиновка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129"/>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Малое </w:t>
            </w:r>
            <w:proofErr w:type="spellStart"/>
            <w:r>
              <w:rPr>
                <w:color w:val="000000"/>
                <w:lang w:eastAsia="en-US"/>
              </w:rPr>
              <w:t>Шеламово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78</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Кудиново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76</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27</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Дьяково</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207</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79</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Кукуевка</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4</w:t>
            </w:r>
          </w:p>
        </w:tc>
      </w:tr>
      <w:tr w:rsidR="008B0785" w:rsidTr="008B0785">
        <w:trPr>
          <w:trHeight w:val="96"/>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28</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Большое </w:t>
            </w:r>
            <w:proofErr w:type="spellStart"/>
            <w:r>
              <w:rPr>
                <w:color w:val="000000"/>
                <w:lang w:eastAsia="en-US"/>
              </w:rPr>
              <w:t>Кондаурово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44</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80</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Льгово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w:t>
            </w:r>
          </w:p>
        </w:tc>
      </w:tr>
      <w:tr w:rsidR="008B0785" w:rsidTr="008B0785">
        <w:trPr>
          <w:trHeight w:val="5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29</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Малое </w:t>
            </w:r>
            <w:proofErr w:type="spellStart"/>
            <w:r>
              <w:rPr>
                <w:color w:val="000000"/>
                <w:lang w:eastAsia="en-US"/>
              </w:rPr>
              <w:t>Кондаурово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0</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81</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Медвежка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189</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30</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Мошерово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6</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82</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Ползиково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Натаровка</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0</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Старухино</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Санталово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84</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Хмелины</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27</w:t>
            </w:r>
          </w:p>
        </w:tc>
      </w:tr>
      <w:tr w:rsidR="008B0785" w:rsidTr="008B0785">
        <w:trPr>
          <w:trHeight w:val="117"/>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33</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Сальница</w:t>
            </w:r>
            <w:proofErr w:type="spellEnd"/>
            <w:r>
              <w:rPr>
                <w:color w:val="000000"/>
                <w:lang w:eastAsia="en-US"/>
              </w:rPr>
              <w:t xml:space="preserve"> Слободка</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85</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Шушмино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12</w:t>
            </w:r>
          </w:p>
        </w:tc>
      </w:tr>
      <w:tr w:rsidR="008B0785" w:rsidTr="008B0785">
        <w:trPr>
          <w:trHeight w:val="94"/>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34</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Чаплыгино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86</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Каменный Холм</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163</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35</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Никольское</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87</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Круглая Поляна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Гвоздево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88</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Николо</w:t>
            </w:r>
            <w:proofErr w:type="spellEnd"/>
            <w:r>
              <w:rPr>
                <w:color w:val="000000"/>
                <w:lang w:eastAsia="en-US"/>
              </w:rPr>
              <w:t xml:space="preserve"> Вяземское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14</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37</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Богачевка</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89</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Платицино</w:t>
            </w:r>
            <w:proofErr w:type="spellEnd"/>
            <w:r>
              <w:rPr>
                <w:color w:val="000000"/>
                <w:lang w:eastAsia="en-US"/>
              </w:rPr>
              <w:t xml:space="preserve"> 1-е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38</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Бежин</w:t>
            </w:r>
            <w:proofErr w:type="spellEnd"/>
            <w:r>
              <w:rPr>
                <w:color w:val="000000"/>
                <w:lang w:eastAsia="en-US"/>
              </w:rPr>
              <w:t xml:space="preserve"> Луг</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7</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90</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Платицино</w:t>
            </w:r>
            <w:proofErr w:type="spellEnd"/>
            <w:r>
              <w:rPr>
                <w:color w:val="000000"/>
                <w:lang w:eastAsia="en-US"/>
              </w:rPr>
              <w:t xml:space="preserve"> 2-е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39</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Васильевское</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91</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Синюково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0</w:t>
            </w:r>
          </w:p>
        </w:tc>
      </w:tr>
      <w:tr w:rsidR="008B0785" w:rsidTr="008B0785">
        <w:trPr>
          <w:trHeight w:val="106"/>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40</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Вязовна</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15</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92</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Толстовский</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0</w:t>
            </w:r>
          </w:p>
        </w:tc>
      </w:tr>
      <w:tr w:rsidR="008B0785" w:rsidTr="008B0785">
        <w:trPr>
          <w:trHeight w:val="6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Красное Тургенево</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34</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Бредихино</w:t>
            </w:r>
            <w:proofErr w:type="spellEnd"/>
            <w:r>
              <w:rPr>
                <w:color w:val="000000"/>
                <w:lang w:eastAsia="en-US"/>
              </w:rPr>
              <w:t xml:space="preserve"> 1-е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120</w:t>
            </w:r>
          </w:p>
        </w:tc>
      </w:tr>
      <w:tr w:rsidR="008B0785" w:rsidTr="008B0785">
        <w:trPr>
          <w:trHeight w:val="5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Красная Горка</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29</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94</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Бредихино</w:t>
            </w:r>
            <w:proofErr w:type="spellEnd"/>
            <w:r>
              <w:rPr>
                <w:color w:val="000000"/>
                <w:lang w:eastAsia="en-US"/>
              </w:rPr>
              <w:t xml:space="preserve"> 2-е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5</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43</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Красный Холм</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155</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95</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Бунаково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44</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Круговая</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96</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Красная Нива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rPr>
                <w:color w:val="000000"/>
                <w:lang w:eastAsia="en-US"/>
              </w:rPr>
            </w:pPr>
            <w:r>
              <w:rPr>
                <w:color w:val="000000"/>
                <w:lang w:eastAsia="en-US"/>
              </w:rPr>
              <w:t>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lastRenderedPageBreak/>
              <w:t>45</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Лапино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0</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97</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пос. </w:t>
            </w:r>
            <w:proofErr w:type="spellStart"/>
            <w:r>
              <w:rPr>
                <w:color w:val="000000"/>
                <w:lang w:eastAsia="en-US"/>
              </w:rPr>
              <w:t>Краснопрудье</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Липицы</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98</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Облучье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3</w:t>
            </w:r>
          </w:p>
        </w:tc>
      </w:tr>
      <w:tr w:rsidR="008B0785" w:rsidTr="008B0785">
        <w:trPr>
          <w:trHeight w:val="8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47</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Петровское</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4</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99</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Подберезово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w:t>
            </w:r>
          </w:p>
        </w:tc>
      </w:tr>
      <w:tr w:rsidR="008B0785" w:rsidTr="008B0785">
        <w:trPr>
          <w:trHeight w:val="7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48</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Новоселок</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46</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100</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Сидорово</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5</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49</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Сухотиновка</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101</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Спасское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22</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50</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Снежедь</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24</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102</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Ясный Уголок</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51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Стекольная Слободка</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103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Байденка</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115"/>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52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Тургенево</w:t>
            </w:r>
          </w:p>
        </w:tc>
        <w:tc>
          <w:tcPr>
            <w:tcW w:w="1249"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52</w:t>
            </w:r>
          </w:p>
        </w:tc>
        <w:tc>
          <w:tcPr>
            <w:tcW w:w="923" w:type="dxa"/>
            <w:tcBorders>
              <w:top w:val="single" w:sz="12" w:space="0" w:color="auto"/>
              <w:left w:val="single" w:sz="12" w:space="0" w:color="auto"/>
              <w:bottom w:val="single" w:sz="12" w:space="0" w:color="auto"/>
              <w:right w:val="single" w:sz="12" w:space="0" w:color="auto"/>
            </w:tcBorders>
          </w:tcPr>
          <w:p w:rsidR="008B0785" w:rsidRDefault="008B0785">
            <w:pPr>
              <w:jc w:val="center"/>
              <w:rPr>
                <w:color w:val="000000"/>
                <w:lang w:eastAsia="en-US"/>
              </w:rPr>
            </w:pPr>
          </w:p>
        </w:tc>
        <w:tc>
          <w:tcPr>
            <w:tcW w:w="283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rPr>
                <w:b/>
                <w:bCs/>
                <w:i/>
                <w:color w:val="000000"/>
                <w:lang w:eastAsia="en-US"/>
              </w:rPr>
            </w:pPr>
            <w:r>
              <w:rPr>
                <w:b/>
                <w:bCs/>
                <w:i/>
                <w:color w:val="000000"/>
                <w:lang w:eastAsia="en-US"/>
              </w:rPr>
              <w:t>Всего</w:t>
            </w:r>
          </w:p>
        </w:tc>
        <w:tc>
          <w:tcPr>
            <w:tcW w:w="120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jc w:val="center"/>
              <w:rPr>
                <w:b/>
                <w:i/>
                <w:color w:val="000000"/>
                <w:lang w:eastAsia="en-US"/>
              </w:rPr>
            </w:pPr>
            <w:r>
              <w:rPr>
                <w:b/>
                <w:i/>
                <w:color w:val="000000"/>
                <w:lang w:eastAsia="en-US"/>
              </w:rPr>
              <w:t>4489</w:t>
            </w:r>
          </w:p>
        </w:tc>
      </w:tr>
    </w:tbl>
    <w:p w:rsidR="008B0785" w:rsidRDefault="008B0785" w:rsidP="008B0785">
      <w:pPr>
        <w:tabs>
          <w:tab w:val="left" w:pos="567"/>
        </w:tabs>
        <w:spacing w:line="360" w:lineRule="auto"/>
        <w:ind w:firstLine="708"/>
        <w:jc w:val="both"/>
        <w:rPr>
          <w:rStyle w:val="FontStyle47"/>
          <w:color w:val="000000"/>
          <w:sz w:val="28"/>
          <w:szCs w:val="28"/>
        </w:rPr>
      </w:pPr>
    </w:p>
    <w:p w:rsidR="008B0785" w:rsidRDefault="008B0785" w:rsidP="008B0785">
      <w:pPr>
        <w:pStyle w:val="afffffb"/>
        <w:spacing w:line="360" w:lineRule="auto"/>
        <w:rPr>
          <w:rStyle w:val="FontStyle47"/>
          <w:rFonts w:eastAsia="SimSun"/>
          <w:kern w:val="2"/>
          <w:sz w:val="28"/>
          <w:szCs w:val="28"/>
          <w:lang w:val="ru-RU" w:eastAsia="zh-CN" w:bidi="hi-IN"/>
        </w:rPr>
      </w:pPr>
      <w:r>
        <w:rPr>
          <w:rStyle w:val="FontStyle47"/>
          <w:rFonts w:eastAsia="SimSun"/>
          <w:kern w:val="2"/>
          <w:sz w:val="28"/>
          <w:szCs w:val="28"/>
          <w:lang w:val="ru-RU" w:eastAsia="zh-CN" w:bidi="hi-IN"/>
        </w:rPr>
        <w:t xml:space="preserve">По данным администрации в МО Тургеневское, по состоянию на 2019 год жилищный фонд составил 132,4 тыс. кв. м, в том числе ветхий жилищный фонд 4,4 тыс. </w:t>
      </w:r>
      <w:proofErr w:type="spellStart"/>
      <w:proofErr w:type="gramStart"/>
      <w:r>
        <w:rPr>
          <w:rStyle w:val="FontStyle47"/>
          <w:rFonts w:eastAsia="SimSun"/>
          <w:kern w:val="2"/>
          <w:sz w:val="28"/>
          <w:szCs w:val="28"/>
          <w:lang w:val="ru-RU" w:eastAsia="zh-CN" w:bidi="hi-IN"/>
        </w:rPr>
        <w:t>кв.м</w:t>
      </w:r>
      <w:proofErr w:type="spellEnd"/>
      <w:proofErr w:type="gramEnd"/>
      <w:r>
        <w:rPr>
          <w:rStyle w:val="FontStyle47"/>
          <w:rFonts w:eastAsia="SimSun"/>
          <w:kern w:val="2"/>
          <w:sz w:val="28"/>
          <w:szCs w:val="28"/>
          <w:lang w:val="ru-RU" w:eastAsia="zh-CN" w:bidi="hi-IN"/>
        </w:rPr>
        <w:t xml:space="preserve">   и новое строительство 381,6 м2.</w:t>
      </w:r>
    </w:p>
    <w:p w:rsidR="008B0785" w:rsidRDefault="008B0785" w:rsidP="008B0785">
      <w:pPr>
        <w:keepNext/>
        <w:tabs>
          <w:tab w:val="left" w:pos="567"/>
        </w:tabs>
        <w:spacing w:before="120" w:after="120" w:line="360" w:lineRule="auto"/>
        <w:ind w:firstLine="709"/>
        <w:rPr>
          <w:rStyle w:val="FontStyle47"/>
          <w:rFonts w:eastAsia="SimSun"/>
          <w:b/>
          <w:kern w:val="2"/>
          <w:sz w:val="28"/>
          <w:szCs w:val="28"/>
          <w:lang w:eastAsia="zh-CN" w:bidi="hi-IN"/>
        </w:rPr>
      </w:pPr>
      <w:r>
        <w:rPr>
          <w:b/>
          <w:sz w:val="28"/>
          <w:szCs w:val="20"/>
        </w:rPr>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2</w:t>
      </w:r>
      <w:r>
        <w:rPr>
          <w:b/>
          <w:sz w:val="28"/>
          <w:szCs w:val="20"/>
        </w:rPr>
        <w:fldChar w:fldCharType="end"/>
      </w:r>
      <w:r>
        <w:rPr>
          <w:b/>
          <w:sz w:val="28"/>
          <w:szCs w:val="20"/>
        </w:rPr>
        <w:t xml:space="preserve"> – </w:t>
      </w:r>
      <w:r>
        <w:rPr>
          <w:sz w:val="28"/>
          <w:szCs w:val="20"/>
        </w:rPr>
        <w:t>Данные о жилищном фонде МО Тургеневское</w:t>
      </w:r>
    </w:p>
    <w:tbl>
      <w:tblPr>
        <w:tblStyle w:val="5f"/>
        <w:tblW w:w="9567" w:type="dxa"/>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24"/>
        <w:gridCol w:w="1769"/>
        <w:gridCol w:w="1735"/>
        <w:gridCol w:w="2539"/>
      </w:tblGrid>
      <w:tr w:rsidR="008B0785" w:rsidTr="008B0785">
        <w:trPr>
          <w:trHeight w:val="628"/>
          <w:tblHeader/>
          <w:jc w:val="center"/>
        </w:trPr>
        <w:tc>
          <w:tcPr>
            <w:tcW w:w="35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pStyle w:val="afffffb"/>
              <w:ind w:firstLine="0"/>
              <w:jc w:val="center"/>
              <w:rPr>
                <w:rFonts w:eastAsia="Calibri"/>
                <w:lang w:val="ru-RU"/>
              </w:rPr>
            </w:pPr>
            <w:r>
              <w:rPr>
                <w:b/>
                <w:lang w:val="ru-RU"/>
              </w:rPr>
              <w:t>Название населенного пункта</w:t>
            </w:r>
          </w:p>
        </w:tc>
        <w:tc>
          <w:tcPr>
            <w:tcW w:w="17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pStyle w:val="afffffb"/>
              <w:ind w:firstLine="0"/>
              <w:jc w:val="center"/>
              <w:rPr>
                <w:b/>
                <w:lang w:val="ru-RU"/>
              </w:rPr>
            </w:pPr>
            <w:r>
              <w:rPr>
                <w:b/>
                <w:lang w:val="ru-RU"/>
              </w:rPr>
              <w:t>Площадь жилищного фонда</w:t>
            </w:r>
          </w:p>
        </w:tc>
        <w:tc>
          <w:tcPr>
            <w:tcW w:w="173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pStyle w:val="afffffb"/>
              <w:ind w:firstLine="0"/>
              <w:jc w:val="center"/>
              <w:rPr>
                <w:b/>
                <w:lang w:val="ru-RU"/>
              </w:rPr>
            </w:pPr>
            <w:r>
              <w:rPr>
                <w:b/>
                <w:lang w:val="ru-RU"/>
              </w:rPr>
              <w:t>Ветхий жилищный фонд</w:t>
            </w:r>
          </w:p>
        </w:tc>
        <w:tc>
          <w:tcPr>
            <w:tcW w:w="25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pStyle w:val="afffffb"/>
              <w:ind w:firstLine="0"/>
              <w:jc w:val="center"/>
              <w:rPr>
                <w:b/>
                <w:lang w:val="ru-RU"/>
              </w:rPr>
            </w:pPr>
            <w:r>
              <w:rPr>
                <w:b/>
                <w:lang w:val="ru-RU"/>
              </w:rPr>
              <w:t>Новое строительство</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Скуратовский</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12113,1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887,6</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Большое </w:t>
            </w:r>
            <w:proofErr w:type="spellStart"/>
            <w:r>
              <w:rPr>
                <w:b/>
              </w:rPr>
              <w:t>Скуратово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8083,2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108,7</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 xml:space="preserve"> -</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Спасское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893,1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Хмелевая</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Гуньково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286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Ильинка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1972,7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126,6</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Красная Нива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Ясный Уголок</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Байденка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пос. </w:t>
            </w:r>
            <w:proofErr w:type="spellStart"/>
            <w:r>
              <w:rPr>
                <w:b/>
              </w:rPr>
              <w:t>Воропаевский</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5204,7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73,6</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Медвежка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2962,2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Филатьево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2047,9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39,3</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Хрущи</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453,6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413,8</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324"/>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Бредихино-1</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4203,8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 xml:space="preserve"> </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Бредихино-2</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1144,1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ст. Чернь</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1499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1104,2</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Облучье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474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Сидорово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937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21,7</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Подберезово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594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40,0</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пос. </w:t>
            </w:r>
            <w:proofErr w:type="spellStart"/>
            <w:r>
              <w:rPr>
                <w:b/>
              </w:rPr>
              <w:t>Краснопрудье</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189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Бунаково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Каменный Холм</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5374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Платицино-1</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671,6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120,7</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Платицино-2</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826,5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w:t>
            </w:r>
            <w:proofErr w:type="spellStart"/>
            <w:r>
              <w:rPr>
                <w:b/>
              </w:rPr>
              <w:t>Николо</w:t>
            </w:r>
            <w:proofErr w:type="spellEnd"/>
            <w:r>
              <w:rPr>
                <w:b/>
              </w:rPr>
              <w:t>-Вяземское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1042,7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Синюково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337,6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Александровка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236,6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w:t>
            </w:r>
            <w:proofErr w:type="spellStart"/>
            <w:r>
              <w:rPr>
                <w:b/>
              </w:rPr>
              <w:t>Шушмино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562,3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lastRenderedPageBreak/>
              <w:t xml:space="preserve">д. </w:t>
            </w:r>
            <w:proofErr w:type="spellStart"/>
            <w:r>
              <w:rPr>
                <w:b/>
              </w:rPr>
              <w:t>Гринево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1023,6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Круглая Поляна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Толстовский</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Долматово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6694,2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Богослово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132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w:t>
            </w:r>
            <w:proofErr w:type="spellStart"/>
            <w:r>
              <w:rPr>
                <w:b/>
              </w:rPr>
              <w:t>Кудиново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2410,6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570,6</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Калиновка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312,5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Кукуевка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373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Льгово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423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Ползиково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370,7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Большая Рябая</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577,8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Старухино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1106,7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Каверино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Хмелины</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1806,3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Большие </w:t>
            </w:r>
            <w:proofErr w:type="spellStart"/>
            <w:r>
              <w:rPr>
                <w:b/>
              </w:rPr>
              <w:t>Борзенки</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317,7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w:t>
            </w:r>
            <w:proofErr w:type="spellStart"/>
            <w:r>
              <w:rPr>
                <w:b/>
              </w:rPr>
              <w:t>Ветрово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1378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Глагольево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х. Дача Рог</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80</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Жерлово-Григорьево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905,8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67,3</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Жерлово-Лукино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281,6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Жерлово</w:t>
            </w:r>
            <w:proofErr w:type="spellEnd"/>
            <w:r>
              <w:rPr>
                <w:b/>
              </w:rPr>
              <w:t>-Петрово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497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67</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Живой Ключ</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240</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Жизнь</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6681,3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Кальна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1533,3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Костомарово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796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Костомарово-Юдино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410</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Лобаново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754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Малая Рябая</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304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Русино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576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х. Цветной</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Черемушки</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846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Ясное Утро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422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8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Троицкое-</w:t>
            </w:r>
            <w:proofErr w:type="spellStart"/>
            <w:r>
              <w:rPr>
                <w:b/>
              </w:rPr>
              <w:t>Бачурино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6253,5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250</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 xml:space="preserve"> </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Лунино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324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пос. </w:t>
            </w:r>
            <w:proofErr w:type="spellStart"/>
            <w:r>
              <w:rPr>
                <w:b/>
              </w:rPr>
              <w:t>Снежедь</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698,2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х. Заводской</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Распопово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831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304"/>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Малая </w:t>
            </w:r>
            <w:proofErr w:type="spellStart"/>
            <w:r>
              <w:rPr>
                <w:b/>
              </w:rPr>
              <w:t>Сальница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1577,4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 xml:space="preserve"> </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w:t>
            </w:r>
            <w:proofErr w:type="spellStart"/>
            <w:r>
              <w:rPr>
                <w:b/>
              </w:rPr>
              <w:t>Тшлыково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1403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Малое </w:t>
            </w:r>
            <w:proofErr w:type="spellStart"/>
            <w:r>
              <w:rPr>
                <w:b/>
              </w:rPr>
              <w:t>Шеламово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Дьяково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5746,4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Большое </w:t>
            </w:r>
            <w:proofErr w:type="spellStart"/>
            <w:r>
              <w:rPr>
                <w:b/>
              </w:rPr>
              <w:t>Кондаурово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1727,2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Малое </w:t>
            </w:r>
            <w:proofErr w:type="spellStart"/>
            <w:r>
              <w:rPr>
                <w:b/>
              </w:rPr>
              <w:t>Кондаурово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435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Мошерово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585,9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Натаровка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251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Санталово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461,7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Сальница</w:t>
            </w:r>
            <w:proofErr w:type="spellEnd"/>
            <w:r>
              <w:rPr>
                <w:b/>
              </w:rPr>
              <w:t xml:space="preserve"> Слободка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375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lastRenderedPageBreak/>
              <w:t xml:space="preserve">д. </w:t>
            </w:r>
            <w:proofErr w:type="spellStart"/>
            <w:r>
              <w:rPr>
                <w:b/>
              </w:rPr>
              <w:t>Чаплыгино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61,5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Никольское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102,5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Гвоздево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102,5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Богачевка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196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Бежин</w:t>
            </w:r>
            <w:proofErr w:type="spellEnd"/>
            <w:r>
              <w:rPr>
                <w:b/>
              </w:rPr>
              <w:t xml:space="preserve"> Луг</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1475,9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Васильевское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610</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46"/>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Вязовна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852,5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 xml:space="preserve"> </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Красное Тургенево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1454,9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40</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Красная Горка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565,7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Красный Холм</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3221,1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Круговая</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802,4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Лапино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273,4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Липицы</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612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Петровское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355,7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Новоселок</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1197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Сухотиновка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388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Снежеть</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713,3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40</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Стекольная Слобода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1659,7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Тургенево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1002,2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96</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Черемисино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414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Велевашево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80</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Полтево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8797,1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324</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Овсянниково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1073,7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Каратеево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613,2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Семендяй</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775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Большая </w:t>
            </w:r>
            <w:proofErr w:type="spellStart"/>
            <w:r>
              <w:rPr>
                <w:b/>
              </w:rPr>
              <w:t>Сальница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703,6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Революции</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199,1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Козловка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b/>
              </w:rPr>
            </w:pPr>
            <w:r>
              <w:rPr>
                <w:b/>
              </w:rPr>
              <w:t>Всего</w:t>
            </w:r>
          </w:p>
        </w:tc>
        <w:tc>
          <w:tcPr>
            <w:tcW w:w="17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b/>
              </w:rPr>
            </w:pPr>
            <w:r>
              <w:rPr>
                <w:b/>
              </w:rPr>
              <w:t>132441,1</w:t>
            </w:r>
          </w:p>
        </w:tc>
        <w:tc>
          <w:tcPr>
            <w:tcW w:w="173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b/>
              </w:rPr>
            </w:pPr>
            <w:r>
              <w:rPr>
                <w:b/>
              </w:rPr>
              <w:t>4391,1</w:t>
            </w:r>
          </w:p>
        </w:tc>
        <w:tc>
          <w:tcPr>
            <w:tcW w:w="25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b/>
              </w:rPr>
            </w:pPr>
            <w:r>
              <w:rPr>
                <w:b/>
              </w:rPr>
              <w:t xml:space="preserve"> </w:t>
            </w:r>
          </w:p>
        </w:tc>
      </w:tr>
    </w:tbl>
    <w:p w:rsidR="008B0785" w:rsidRDefault="008B0785" w:rsidP="008B0785">
      <w:pPr>
        <w:tabs>
          <w:tab w:val="left" w:pos="567"/>
        </w:tabs>
        <w:spacing w:line="360" w:lineRule="auto"/>
        <w:ind w:firstLine="709"/>
        <w:jc w:val="both"/>
        <w:rPr>
          <w:sz w:val="28"/>
          <w:szCs w:val="28"/>
        </w:rPr>
      </w:pPr>
      <w:r>
        <w:rPr>
          <w:sz w:val="28"/>
          <w:szCs w:val="28"/>
        </w:rPr>
        <w:t>Обеспеченность жильем на душу населения в МО Тургеневское в настоящее время составляет 29,5 м</w:t>
      </w:r>
      <w:r>
        <w:rPr>
          <w:sz w:val="28"/>
          <w:szCs w:val="28"/>
          <w:vertAlign w:val="superscript"/>
        </w:rPr>
        <w:t>2</w:t>
      </w:r>
      <w:r>
        <w:rPr>
          <w:sz w:val="28"/>
          <w:szCs w:val="28"/>
        </w:rPr>
        <w:t>/чел, что удовлетворяет нормативу, рекомендуемой СП 42.13330.2011 «Свод правил. Градостроительство.</w:t>
      </w:r>
    </w:p>
    <w:p w:rsidR="008B0785" w:rsidRDefault="008B0785" w:rsidP="008B0785">
      <w:pPr>
        <w:pStyle w:val="afffffb"/>
        <w:spacing w:line="360" w:lineRule="auto"/>
        <w:rPr>
          <w:sz w:val="28"/>
          <w:szCs w:val="28"/>
          <w:lang w:val="ru-RU"/>
        </w:rPr>
      </w:pPr>
      <w:r>
        <w:rPr>
          <w:sz w:val="28"/>
          <w:szCs w:val="28"/>
          <w:lang w:val="ru-RU"/>
        </w:rPr>
        <w:t>При прогнозируемом количестве населения в поселении (4517 чел. на 1 очередь 2025 г. и 4562 чел. на расчетный срок 2040 год) достижение поставленных целей предполагает увеличение жилого фонда до 145 984 м</w:t>
      </w:r>
      <w:r>
        <w:rPr>
          <w:sz w:val="28"/>
          <w:szCs w:val="28"/>
          <w:vertAlign w:val="superscript"/>
          <w:lang w:val="ru-RU"/>
        </w:rPr>
        <w:t>2</w:t>
      </w:r>
      <w:r>
        <w:rPr>
          <w:sz w:val="28"/>
          <w:szCs w:val="28"/>
          <w:lang w:val="ru-RU"/>
        </w:rPr>
        <w:t xml:space="preserve"> к 2040 году. Учитывая современное состояние жилого фонда (</w:t>
      </w:r>
      <w:r>
        <w:rPr>
          <w:sz w:val="28"/>
          <w:szCs w:val="28"/>
          <w:lang w:val="ru-RU" w:eastAsia="en-US"/>
        </w:rPr>
        <w:t xml:space="preserve">132 441,1 </w:t>
      </w:r>
      <w:r>
        <w:rPr>
          <w:sz w:val="28"/>
          <w:szCs w:val="28"/>
          <w:lang w:val="ru-RU"/>
        </w:rPr>
        <w:t>м</w:t>
      </w:r>
      <w:r>
        <w:rPr>
          <w:sz w:val="28"/>
          <w:szCs w:val="28"/>
          <w:vertAlign w:val="superscript"/>
          <w:lang w:val="ru-RU"/>
        </w:rPr>
        <w:t>2</w:t>
      </w:r>
      <w:r>
        <w:rPr>
          <w:sz w:val="28"/>
          <w:szCs w:val="28"/>
          <w:lang w:val="ru-RU"/>
        </w:rPr>
        <w:t>) это потребует прироста за 25 лет в среднем в год 541,7 м</w:t>
      </w:r>
      <w:r>
        <w:rPr>
          <w:sz w:val="28"/>
          <w:szCs w:val="28"/>
          <w:vertAlign w:val="superscript"/>
          <w:lang w:val="ru-RU"/>
        </w:rPr>
        <w:t>2</w:t>
      </w:r>
      <w:r>
        <w:rPr>
          <w:sz w:val="28"/>
          <w:szCs w:val="28"/>
          <w:lang w:val="ru-RU"/>
        </w:rPr>
        <w:t>.</w:t>
      </w:r>
    </w:p>
    <w:p w:rsidR="008B0785" w:rsidRDefault="008B0785" w:rsidP="008B0785">
      <w:pPr>
        <w:keepNext/>
        <w:tabs>
          <w:tab w:val="left" w:pos="567"/>
        </w:tabs>
        <w:spacing w:before="120" w:after="120" w:line="360" w:lineRule="auto"/>
        <w:ind w:firstLine="709"/>
        <w:rPr>
          <w:rStyle w:val="FontStyle47"/>
          <w:rFonts w:eastAsia="SimSun"/>
          <w:b/>
          <w:kern w:val="2"/>
          <w:sz w:val="28"/>
          <w:szCs w:val="28"/>
          <w:lang w:eastAsia="zh-CN" w:bidi="hi-IN"/>
        </w:rPr>
      </w:pPr>
      <w:r>
        <w:rPr>
          <w:b/>
          <w:sz w:val="28"/>
          <w:szCs w:val="20"/>
        </w:rPr>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3</w:t>
      </w:r>
      <w:r>
        <w:rPr>
          <w:b/>
          <w:sz w:val="28"/>
          <w:szCs w:val="20"/>
        </w:rPr>
        <w:fldChar w:fldCharType="end"/>
      </w:r>
      <w:r>
        <w:rPr>
          <w:b/>
          <w:sz w:val="28"/>
          <w:szCs w:val="20"/>
        </w:rPr>
        <w:t xml:space="preserve"> – </w:t>
      </w:r>
      <w:r>
        <w:rPr>
          <w:sz w:val="28"/>
          <w:szCs w:val="20"/>
        </w:rPr>
        <w:t>Планируемое увеличение жилого фонда МО Тургеневское</w:t>
      </w:r>
    </w:p>
    <w:tbl>
      <w:tblPr>
        <w:tblW w:w="9460" w:type="dxa"/>
        <w:tblInd w:w="108" w:type="dxa"/>
        <w:tblLook w:val="04A0" w:firstRow="1" w:lastRow="0" w:firstColumn="1" w:lastColumn="0" w:noHBand="0" w:noVBand="1"/>
      </w:tblPr>
      <w:tblGrid>
        <w:gridCol w:w="5103"/>
        <w:gridCol w:w="1560"/>
        <w:gridCol w:w="1559"/>
        <w:gridCol w:w="1238"/>
      </w:tblGrid>
      <w:tr w:rsidR="008B0785" w:rsidTr="008B0785">
        <w:trPr>
          <w:trHeight w:val="119"/>
        </w:trPr>
        <w:tc>
          <w:tcPr>
            <w:tcW w:w="5103"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8B0785" w:rsidRDefault="008B0785">
            <w:pPr>
              <w:jc w:val="center"/>
              <w:rPr>
                <w:bCs/>
                <w:iCs/>
                <w:color w:val="000000"/>
              </w:rPr>
            </w:pPr>
            <w:r>
              <w:rPr>
                <w:b/>
                <w:bCs/>
                <w:iCs/>
                <w:color w:val="000000"/>
              </w:rPr>
              <w:t>Этапы проекта</w:t>
            </w:r>
          </w:p>
        </w:tc>
        <w:tc>
          <w:tcPr>
            <w:tcW w:w="1560" w:type="dxa"/>
            <w:tcBorders>
              <w:top w:val="single" w:sz="12" w:space="0" w:color="auto"/>
              <w:left w:val="nil"/>
              <w:bottom w:val="single" w:sz="12" w:space="0" w:color="auto"/>
              <w:right w:val="single" w:sz="12" w:space="0" w:color="auto"/>
            </w:tcBorders>
            <w:shd w:val="clear" w:color="auto" w:fill="D9D9D9"/>
            <w:vAlign w:val="center"/>
            <w:hideMark/>
          </w:tcPr>
          <w:p w:rsidR="008B0785" w:rsidRDefault="008B0785">
            <w:pPr>
              <w:jc w:val="center"/>
              <w:rPr>
                <w:b/>
                <w:bCs/>
                <w:iCs/>
                <w:color w:val="000000"/>
              </w:rPr>
            </w:pPr>
            <w:r>
              <w:rPr>
                <w:b/>
                <w:bCs/>
                <w:iCs/>
                <w:color w:val="000000"/>
              </w:rPr>
              <w:t>Число лет</w:t>
            </w:r>
          </w:p>
        </w:tc>
        <w:tc>
          <w:tcPr>
            <w:tcW w:w="1559" w:type="dxa"/>
            <w:tcBorders>
              <w:top w:val="single" w:sz="12" w:space="0" w:color="auto"/>
              <w:left w:val="nil"/>
              <w:bottom w:val="single" w:sz="12" w:space="0" w:color="auto"/>
              <w:right w:val="single" w:sz="12" w:space="0" w:color="auto"/>
            </w:tcBorders>
            <w:shd w:val="clear" w:color="auto" w:fill="D9D9D9"/>
            <w:vAlign w:val="center"/>
            <w:hideMark/>
          </w:tcPr>
          <w:p w:rsidR="008B0785" w:rsidRDefault="008B0785">
            <w:pPr>
              <w:jc w:val="center"/>
              <w:rPr>
                <w:b/>
                <w:bCs/>
                <w:iCs/>
                <w:color w:val="000000"/>
              </w:rPr>
            </w:pPr>
            <w:r>
              <w:rPr>
                <w:b/>
                <w:bCs/>
                <w:iCs/>
                <w:color w:val="000000"/>
              </w:rPr>
              <w:t>В среднем за год</w:t>
            </w:r>
          </w:p>
        </w:tc>
        <w:tc>
          <w:tcPr>
            <w:tcW w:w="1238" w:type="dxa"/>
            <w:tcBorders>
              <w:top w:val="single" w:sz="12" w:space="0" w:color="auto"/>
              <w:left w:val="nil"/>
              <w:bottom w:val="single" w:sz="12" w:space="0" w:color="auto"/>
              <w:right w:val="single" w:sz="12" w:space="0" w:color="auto"/>
            </w:tcBorders>
            <w:shd w:val="clear" w:color="auto" w:fill="D9D9D9"/>
            <w:vAlign w:val="center"/>
            <w:hideMark/>
          </w:tcPr>
          <w:p w:rsidR="008B0785" w:rsidRDefault="008B0785">
            <w:pPr>
              <w:jc w:val="center"/>
              <w:rPr>
                <w:b/>
                <w:bCs/>
                <w:iCs/>
                <w:color w:val="000000"/>
              </w:rPr>
            </w:pPr>
            <w:r>
              <w:rPr>
                <w:b/>
                <w:bCs/>
                <w:iCs/>
                <w:color w:val="000000"/>
              </w:rPr>
              <w:t>Всего за период</w:t>
            </w:r>
          </w:p>
        </w:tc>
      </w:tr>
      <w:tr w:rsidR="008B0785" w:rsidTr="008B0785">
        <w:trPr>
          <w:trHeight w:val="242"/>
        </w:trPr>
        <w:tc>
          <w:tcPr>
            <w:tcW w:w="5103" w:type="dxa"/>
            <w:tcBorders>
              <w:top w:val="nil"/>
              <w:left w:val="single" w:sz="12" w:space="0" w:color="auto"/>
              <w:bottom w:val="single" w:sz="12" w:space="0" w:color="auto"/>
              <w:right w:val="single" w:sz="12" w:space="0" w:color="auto"/>
            </w:tcBorders>
            <w:shd w:val="clear" w:color="auto" w:fill="F2F2F2"/>
            <w:vAlign w:val="center"/>
            <w:hideMark/>
          </w:tcPr>
          <w:p w:rsidR="008B0785" w:rsidRDefault="008B0785">
            <w:pPr>
              <w:rPr>
                <w:b/>
                <w:bCs/>
                <w:iCs/>
                <w:color w:val="000000"/>
              </w:rPr>
            </w:pPr>
            <w:r>
              <w:rPr>
                <w:b/>
                <w:bCs/>
                <w:iCs/>
                <w:color w:val="000000"/>
              </w:rPr>
              <w:t>I-я очередь строительства – до 2025 г.</w:t>
            </w:r>
          </w:p>
        </w:tc>
        <w:tc>
          <w:tcPr>
            <w:tcW w:w="1560"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10</w:t>
            </w:r>
          </w:p>
        </w:tc>
        <w:tc>
          <w:tcPr>
            <w:tcW w:w="1559"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306,9</w:t>
            </w:r>
          </w:p>
        </w:tc>
        <w:tc>
          <w:tcPr>
            <w:tcW w:w="1238"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3068,9</w:t>
            </w:r>
          </w:p>
        </w:tc>
      </w:tr>
      <w:tr w:rsidR="008B0785" w:rsidTr="008B0785">
        <w:trPr>
          <w:trHeight w:val="250"/>
        </w:trPr>
        <w:tc>
          <w:tcPr>
            <w:tcW w:w="5103" w:type="dxa"/>
            <w:tcBorders>
              <w:top w:val="nil"/>
              <w:left w:val="single" w:sz="12" w:space="0" w:color="auto"/>
              <w:bottom w:val="single" w:sz="12" w:space="0" w:color="auto"/>
              <w:right w:val="single" w:sz="12" w:space="0" w:color="auto"/>
            </w:tcBorders>
            <w:shd w:val="clear" w:color="auto" w:fill="F2F2F2"/>
            <w:vAlign w:val="center"/>
            <w:hideMark/>
          </w:tcPr>
          <w:p w:rsidR="008B0785" w:rsidRDefault="008B0785">
            <w:pPr>
              <w:rPr>
                <w:b/>
                <w:bCs/>
                <w:iCs/>
                <w:color w:val="000000"/>
              </w:rPr>
            </w:pPr>
            <w:r>
              <w:rPr>
                <w:b/>
                <w:bCs/>
                <w:iCs/>
                <w:color w:val="000000"/>
              </w:rPr>
              <w:lastRenderedPageBreak/>
              <w:t>II-я очередь строительства –2025-2040 гг.</w:t>
            </w:r>
          </w:p>
        </w:tc>
        <w:tc>
          <w:tcPr>
            <w:tcW w:w="1560"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15</w:t>
            </w:r>
          </w:p>
        </w:tc>
        <w:tc>
          <w:tcPr>
            <w:tcW w:w="1559"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698,3</w:t>
            </w:r>
          </w:p>
        </w:tc>
        <w:tc>
          <w:tcPr>
            <w:tcW w:w="1238"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10474</w:t>
            </w:r>
          </w:p>
        </w:tc>
      </w:tr>
      <w:tr w:rsidR="008B0785" w:rsidTr="008B0785">
        <w:trPr>
          <w:trHeight w:val="88"/>
        </w:trPr>
        <w:tc>
          <w:tcPr>
            <w:tcW w:w="5103" w:type="dxa"/>
            <w:tcBorders>
              <w:top w:val="nil"/>
              <w:left w:val="single" w:sz="12" w:space="0" w:color="auto"/>
              <w:bottom w:val="single" w:sz="12" w:space="0" w:color="auto"/>
              <w:right w:val="single" w:sz="12" w:space="0" w:color="auto"/>
            </w:tcBorders>
            <w:shd w:val="clear" w:color="auto" w:fill="F2F2F2"/>
            <w:vAlign w:val="center"/>
            <w:hideMark/>
          </w:tcPr>
          <w:p w:rsidR="008B0785" w:rsidRDefault="008B0785">
            <w:pPr>
              <w:rPr>
                <w:b/>
                <w:bCs/>
                <w:iCs/>
                <w:color w:val="000000"/>
              </w:rPr>
            </w:pPr>
            <w:r>
              <w:rPr>
                <w:b/>
                <w:bCs/>
                <w:iCs/>
                <w:color w:val="000000"/>
              </w:rPr>
              <w:t>Расчетный срок – до 2040 г.</w:t>
            </w:r>
          </w:p>
        </w:tc>
        <w:tc>
          <w:tcPr>
            <w:tcW w:w="1560"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25</w:t>
            </w:r>
          </w:p>
        </w:tc>
        <w:tc>
          <w:tcPr>
            <w:tcW w:w="1559"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541,7</w:t>
            </w:r>
          </w:p>
        </w:tc>
        <w:tc>
          <w:tcPr>
            <w:tcW w:w="1238"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13542,9</w:t>
            </w:r>
          </w:p>
        </w:tc>
      </w:tr>
    </w:tbl>
    <w:p w:rsidR="008B0785" w:rsidRDefault="008B0785" w:rsidP="008B0785">
      <w:pPr>
        <w:spacing w:line="360" w:lineRule="auto"/>
        <w:ind w:firstLine="539"/>
        <w:jc w:val="both"/>
        <w:rPr>
          <w:sz w:val="28"/>
          <w:szCs w:val="28"/>
          <w:lang w:eastAsia="ar-SA"/>
        </w:rPr>
      </w:pPr>
    </w:p>
    <w:p w:rsidR="008B0785" w:rsidRDefault="008B0785" w:rsidP="008B0785">
      <w:pPr>
        <w:spacing w:line="360" w:lineRule="auto"/>
        <w:ind w:firstLine="709"/>
        <w:jc w:val="both"/>
        <w:rPr>
          <w:sz w:val="28"/>
          <w:szCs w:val="28"/>
          <w:lang w:eastAsia="ar-SA"/>
        </w:rPr>
      </w:pPr>
      <w:r>
        <w:rPr>
          <w:sz w:val="28"/>
          <w:szCs w:val="28"/>
          <w:lang w:eastAsia="ar-SA"/>
        </w:rPr>
        <w:t>На территории МО Тургеневское функционируют:</w:t>
      </w:r>
    </w:p>
    <w:p w:rsidR="008B0785" w:rsidRDefault="008B0785" w:rsidP="008B0785">
      <w:pPr>
        <w:spacing w:line="360" w:lineRule="auto"/>
        <w:ind w:firstLine="709"/>
        <w:jc w:val="both"/>
        <w:rPr>
          <w:sz w:val="28"/>
          <w:szCs w:val="28"/>
          <w:lang w:eastAsia="ar-SA" w:bidi="en-US"/>
        </w:rPr>
      </w:pPr>
      <w:r>
        <w:rPr>
          <w:sz w:val="28"/>
          <w:szCs w:val="28"/>
          <w:lang w:eastAsia="ar-SA"/>
        </w:rPr>
        <w:t>- 3 дошкольных учреждения: о</w:t>
      </w:r>
      <w:r>
        <w:rPr>
          <w:sz w:val="28"/>
          <w:szCs w:val="28"/>
          <w:lang w:eastAsia="ar-SA" w:bidi="en-US"/>
        </w:rPr>
        <w:t xml:space="preserve">бщая численность мест – 96 чел., фактически занято -96 чел., коэффициент загрузки – 100 %, </w:t>
      </w:r>
    </w:p>
    <w:p w:rsidR="008B0785" w:rsidRDefault="008B0785" w:rsidP="008B0785">
      <w:pPr>
        <w:spacing w:line="360" w:lineRule="auto"/>
        <w:ind w:firstLine="709"/>
        <w:jc w:val="both"/>
        <w:rPr>
          <w:sz w:val="28"/>
          <w:szCs w:val="28"/>
          <w:lang w:eastAsia="ar-SA" w:bidi="en-US"/>
        </w:rPr>
      </w:pPr>
      <w:r>
        <w:rPr>
          <w:sz w:val="28"/>
          <w:szCs w:val="28"/>
          <w:lang w:eastAsia="ar-SA"/>
        </w:rPr>
        <w:t xml:space="preserve">- 6 общеобразовательных учреждений: </w:t>
      </w:r>
      <w:r>
        <w:rPr>
          <w:sz w:val="28"/>
          <w:szCs w:val="28"/>
          <w:lang w:eastAsia="ar-SA" w:bidi="en-US"/>
        </w:rPr>
        <w:t>общая численность мест - 869 чел., фактически занято -314 чел., коэффициент загрузки – 36,2 %, градостроительным планом МО Тургеневское до 2040г. строительство новых учреждений не предусмотрено;</w:t>
      </w:r>
    </w:p>
    <w:p w:rsidR="008B0785" w:rsidRDefault="008B0785" w:rsidP="008B0785">
      <w:pPr>
        <w:pStyle w:val="afff3"/>
        <w:spacing w:after="0" w:line="360" w:lineRule="auto"/>
        <w:ind w:left="0" w:firstLine="709"/>
        <w:jc w:val="both"/>
        <w:rPr>
          <w:rFonts w:ascii="Times New Roman" w:hAnsi="Times New Roman"/>
          <w:sz w:val="28"/>
          <w:szCs w:val="28"/>
          <w:lang w:eastAsia="ar-SA" w:bidi="en-US"/>
        </w:rPr>
      </w:pPr>
      <w:r>
        <w:rPr>
          <w:rFonts w:ascii="Times New Roman" w:hAnsi="Times New Roman"/>
          <w:sz w:val="28"/>
          <w:szCs w:val="28"/>
          <w:lang w:eastAsia="ar-SA"/>
        </w:rPr>
        <w:t xml:space="preserve">- 9 учреждений здравоохранения: </w:t>
      </w:r>
      <w:r>
        <w:rPr>
          <w:rFonts w:ascii="Times New Roman" w:hAnsi="Times New Roman"/>
          <w:sz w:val="28"/>
          <w:szCs w:val="28"/>
          <w:lang w:eastAsia="ar-SA" w:bidi="en-US"/>
        </w:rPr>
        <w:t xml:space="preserve">согласно региональным нормативам градостроительного проектирования Тульской области рекомендуемая обеспеченность </w:t>
      </w:r>
      <w:proofErr w:type="spellStart"/>
      <w:r>
        <w:rPr>
          <w:rFonts w:ascii="Times New Roman" w:hAnsi="Times New Roman"/>
          <w:sz w:val="28"/>
          <w:szCs w:val="28"/>
          <w:lang w:eastAsia="ar-SA" w:bidi="en-US"/>
        </w:rPr>
        <w:t>ФАПами</w:t>
      </w:r>
      <w:proofErr w:type="spellEnd"/>
      <w:r>
        <w:rPr>
          <w:rFonts w:ascii="Times New Roman" w:hAnsi="Times New Roman"/>
          <w:sz w:val="28"/>
          <w:szCs w:val="28"/>
          <w:lang w:eastAsia="ar-SA" w:bidi="en-US"/>
        </w:rPr>
        <w:t xml:space="preserve"> составляет 1 ФАП на 300 жителей, в МО Тургеневское данная норма не соблюдается (на 2019 г. – 0,6 </w:t>
      </w:r>
      <w:proofErr w:type="spellStart"/>
      <w:r>
        <w:rPr>
          <w:rFonts w:ascii="Times New Roman" w:hAnsi="Times New Roman"/>
          <w:sz w:val="28"/>
          <w:szCs w:val="28"/>
          <w:lang w:eastAsia="ar-SA" w:bidi="en-US"/>
        </w:rPr>
        <w:t>ФАПа</w:t>
      </w:r>
      <w:proofErr w:type="spellEnd"/>
      <w:r>
        <w:rPr>
          <w:rFonts w:ascii="Times New Roman" w:hAnsi="Times New Roman"/>
          <w:sz w:val="28"/>
          <w:szCs w:val="28"/>
          <w:lang w:eastAsia="ar-SA" w:bidi="en-US"/>
        </w:rPr>
        <w:t xml:space="preserve"> на 300 жителей), </w:t>
      </w:r>
    </w:p>
    <w:p w:rsidR="008B0785" w:rsidRDefault="008B0785" w:rsidP="008B0785">
      <w:pPr>
        <w:pStyle w:val="afff3"/>
        <w:spacing w:after="0" w:line="360" w:lineRule="auto"/>
        <w:ind w:left="0" w:firstLine="709"/>
        <w:jc w:val="both"/>
        <w:rPr>
          <w:rFonts w:ascii="Times New Roman" w:hAnsi="Times New Roman"/>
          <w:sz w:val="28"/>
          <w:szCs w:val="28"/>
          <w:lang w:eastAsia="ar-SA" w:bidi="en-US"/>
        </w:rPr>
      </w:pPr>
      <w:r>
        <w:rPr>
          <w:rFonts w:ascii="Times New Roman" w:hAnsi="Times New Roman"/>
          <w:sz w:val="28"/>
          <w:szCs w:val="28"/>
          <w:lang w:eastAsia="ar-SA"/>
        </w:rPr>
        <w:t xml:space="preserve">- 7 общеобразовательных учреждений: </w:t>
      </w:r>
      <w:r>
        <w:rPr>
          <w:rFonts w:ascii="Times New Roman" w:hAnsi="Times New Roman"/>
          <w:sz w:val="28"/>
          <w:szCs w:val="28"/>
          <w:lang w:eastAsia="ar-SA" w:bidi="en-US"/>
        </w:rPr>
        <w:t xml:space="preserve">общая численность мест - 869 чел., фактически занято - 332 чел., коэффициент загрузки – 38,2 %, </w:t>
      </w:r>
    </w:p>
    <w:p w:rsidR="008B0785" w:rsidRDefault="008B0785" w:rsidP="008B0785">
      <w:pPr>
        <w:pStyle w:val="afff3"/>
        <w:spacing w:after="0" w:line="36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- 1 спортивное учреждение, </w:t>
      </w:r>
    </w:p>
    <w:p w:rsidR="008B0785" w:rsidRDefault="008B0785" w:rsidP="008B0785">
      <w:pPr>
        <w:spacing w:line="360" w:lineRule="auto"/>
        <w:ind w:firstLine="709"/>
        <w:jc w:val="both"/>
        <w:rPr>
          <w:sz w:val="28"/>
          <w:szCs w:val="28"/>
          <w:lang w:eastAsia="ar-SA"/>
        </w:rPr>
      </w:pPr>
      <w:r>
        <w:rPr>
          <w:sz w:val="28"/>
          <w:szCs w:val="28"/>
          <w:lang w:eastAsia="ar-SA"/>
        </w:rPr>
        <w:t>- 5 сельских домов культуры,</w:t>
      </w:r>
    </w:p>
    <w:p w:rsidR="008B0785" w:rsidRDefault="008B0785" w:rsidP="008B0785">
      <w:pPr>
        <w:spacing w:line="360" w:lineRule="auto"/>
        <w:ind w:firstLine="709"/>
        <w:jc w:val="both"/>
        <w:rPr>
          <w:sz w:val="28"/>
          <w:szCs w:val="28"/>
          <w:lang w:eastAsia="ar-SA"/>
        </w:rPr>
      </w:pPr>
      <w:r>
        <w:rPr>
          <w:sz w:val="28"/>
          <w:szCs w:val="28"/>
          <w:lang w:eastAsia="ar-SA"/>
        </w:rPr>
        <w:t>- 9 библиотек,</w:t>
      </w:r>
    </w:p>
    <w:p w:rsidR="008B0785" w:rsidRDefault="008B0785" w:rsidP="008B0785">
      <w:pPr>
        <w:spacing w:line="360" w:lineRule="auto"/>
        <w:ind w:firstLine="709"/>
        <w:jc w:val="both"/>
        <w:rPr>
          <w:sz w:val="28"/>
          <w:szCs w:val="28"/>
          <w:lang w:eastAsia="ar-SA"/>
        </w:rPr>
      </w:pPr>
      <w:r>
        <w:rPr>
          <w:sz w:val="28"/>
          <w:szCs w:val="28"/>
          <w:lang w:eastAsia="ar-SA"/>
        </w:rPr>
        <w:t>- 2 музея,</w:t>
      </w:r>
    </w:p>
    <w:p w:rsidR="008B0785" w:rsidRDefault="008B0785" w:rsidP="008B0785">
      <w:pPr>
        <w:spacing w:line="360" w:lineRule="auto"/>
        <w:ind w:firstLine="709"/>
        <w:jc w:val="both"/>
        <w:rPr>
          <w:sz w:val="28"/>
          <w:szCs w:val="28"/>
          <w:lang w:eastAsia="ar-SA"/>
        </w:rPr>
      </w:pPr>
      <w:r>
        <w:rPr>
          <w:sz w:val="28"/>
          <w:szCs w:val="28"/>
          <w:lang w:eastAsia="ar-SA"/>
        </w:rPr>
        <w:t>- 8 отделений почты,</w:t>
      </w:r>
    </w:p>
    <w:p w:rsidR="008B0785" w:rsidRDefault="008B0785" w:rsidP="008B0785">
      <w:pPr>
        <w:spacing w:line="360" w:lineRule="auto"/>
        <w:ind w:firstLine="709"/>
        <w:jc w:val="both"/>
        <w:rPr>
          <w:sz w:val="28"/>
          <w:szCs w:val="28"/>
          <w:lang w:eastAsia="ar-SA"/>
        </w:rPr>
      </w:pPr>
      <w:r>
        <w:rPr>
          <w:sz w:val="28"/>
          <w:szCs w:val="28"/>
          <w:lang w:eastAsia="ar-SA"/>
        </w:rPr>
        <w:t>- 20 предприятий торговли.</w:t>
      </w:r>
    </w:p>
    <w:p w:rsidR="008B0785" w:rsidRDefault="008B0785" w:rsidP="008B0785">
      <w:pPr>
        <w:spacing w:line="360" w:lineRule="auto"/>
        <w:ind w:firstLine="709"/>
        <w:jc w:val="both"/>
        <w:rPr>
          <w:sz w:val="28"/>
          <w:szCs w:val="28"/>
          <w:lang w:eastAsia="ar-SA" w:bidi="en-US"/>
        </w:rPr>
      </w:pPr>
      <w:r>
        <w:rPr>
          <w:sz w:val="28"/>
          <w:szCs w:val="28"/>
          <w:lang w:eastAsia="ar-SA" w:bidi="en-US"/>
        </w:rPr>
        <w:t>Градостроительным планом МО Тургеневское до 2040г. строительство новых учреждений не предусмотрено.</w:t>
      </w:r>
    </w:p>
    <w:p w:rsidR="008B0785" w:rsidRDefault="008B0785" w:rsidP="008B0785">
      <w:pPr>
        <w:spacing w:line="360" w:lineRule="auto"/>
        <w:jc w:val="both"/>
        <w:rPr>
          <w:sz w:val="28"/>
          <w:szCs w:val="28"/>
          <w:lang w:eastAsia="ar-SA"/>
        </w:rPr>
      </w:pPr>
    </w:p>
    <w:p w:rsidR="008B0785" w:rsidRDefault="008B0785" w:rsidP="008B0785">
      <w:pPr>
        <w:spacing w:line="360" w:lineRule="auto"/>
        <w:ind w:firstLine="539"/>
        <w:jc w:val="both"/>
        <w:rPr>
          <w:sz w:val="28"/>
          <w:szCs w:val="28"/>
          <w:lang w:eastAsia="ar-SA"/>
        </w:rPr>
      </w:pPr>
      <w:r>
        <w:rPr>
          <w:sz w:val="28"/>
          <w:szCs w:val="28"/>
          <w:lang w:eastAsia="ar-SA"/>
        </w:rPr>
        <w:t>Теплоснабжение в МО Тургеневское Чернского района осуществляется: в частных домах от печей и котлов на природном газе, общественных зданий - от одной котельной централизованной системы теплоснабжения и ИТП.</w:t>
      </w:r>
    </w:p>
    <w:p w:rsidR="008B0785" w:rsidRDefault="008B0785" w:rsidP="008B0785">
      <w:pPr>
        <w:pStyle w:val="Style15"/>
        <w:widowControl/>
        <w:spacing w:line="360" w:lineRule="auto"/>
        <w:ind w:firstLine="709"/>
        <w:jc w:val="both"/>
        <w:rPr>
          <w:rStyle w:val="FontStyle47"/>
          <w:sz w:val="28"/>
          <w:szCs w:val="28"/>
        </w:rPr>
      </w:pPr>
      <w:r>
        <w:rPr>
          <w:rStyle w:val="FontStyle47"/>
          <w:sz w:val="28"/>
          <w:szCs w:val="28"/>
        </w:rPr>
        <w:t xml:space="preserve">Источником централизованного теплоснабжения в МО Тургеневское является котельная п. Скуратовский для отопления СОШ, принадлежащая на праве собственности МО Чернский район, эксплуатируемая ООО </w:t>
      </w:r>
      <w:proofErr w:type="spellStart"/>
      <w:r>
        <w:rPr>
          <w:rStyle w:val="FontStyle47"/>
          <w:sz w:val="28"/>
          <w:szCs w:val="28"/>
        </w:rPr>
        <w:t>Чернская</w:t>
      </w:r>
      <w:proofErr w:type="spellEnd"/>
      <w:r>
        <w:rPr>
          <w:rStyle w:val="FontStyle47"/>
          <w:sz w:val="28"/>
          <w:szCs w:val="28"/>
        </w:rPr>
        <w:t xml:space="preserve"> тепловая </w:t>
      </w:r>
      <w:r>
        <w:rPr>
          <w:rStyle w:val="FontStyle47"/>
          <w:sz w:val="28"/>
          <w:szCs w:val="28"/>
        </w:rPr>
        <w:lastRenderedPageBreak/>
        <w:t>компания» на основании концессионного соглашения б/н от 30.12.2016г. сроком до 2040г.</w:t>
      </w:r>
    </w:p>
    <w:p w:rsidR="008B0785" w:rsidRDefault="008B0785" w:rsidP="008B0785">
      <w:pPr>
        <w:tabs>
          <w:tab w:val="left" w:pos="567"/>
        </w:tabs>
        <w:spacing w:line="360" w:lineRule="auto"/>
        <w:ind w:firstLine="708"/>
        <w:jc w:val="both"/>
        <w:rPr>
          <w:rStyle w:val="FontStyle47"/>
          <w:color w:val="000000"/>
          <w:sz w:val="28"/>
          <w:szCs w:val="28"/>
        </w:rPr>
      </w:pPr>
    </w:p>
    <w:p w:rsidR="008B0785" w:rsidRDefault="008B0785" w:rsidP="008B0785">
      <w:pPr>
        <w:tabs>
          <w:tab w:val="left" w:pos="567"/>
        </w:tabs>
        <w:spacing w:line="360" w:lineRule="auto"/>
        <w:ind w:firstLine="708"/>
        <w:jc w:val="both"/>
        <w:rPr>
          <w:rStyle w:val="FontStyle47"/>
          <w:color w:val="000000"/>
          <w:sz w:val="28"/>
          <w:szCs w:val="28"/>
        </w:rPr>
      </w:pPr>
      <w:r>
        <w:rPr>
          <w:rStyle w:val="FontStyle47"/>
          <w:color w:val="000000"/>
          <w:sz w:val="28"/>
          <w:szCs w:val="28"/>
        </w:rPr>
        <w:t>При строительстве новых жилых районов учитывается сложившаяся застройка капитального жилого фонда с ликвидацией ветхого жилья. Малоэтажная застройка формируется на базе сложившегося индивидуального жилья, заброшенных территорий садоводческих товариществ и прочих свободных и неиспользованных территорий. Структура жилых образований, заложенная в генплане, развивает и объединяет достаточно разобщенные в настоящее время населенные пункты между собой.</w:t>
      </w:r>
    </w:p>
    <w:p w:rsidR="008B0785" w:rsidRDefault="008B0785" w:rsidP="008B0785">
      <w:pPr>
        <w:tabs>
          <w:tab w:val="left" w:pos="567"/>
        </w:tabs>
        <w:spacing w:line="360" w:lineRule="auto"/>
        <w:ind w:firstLine="708"/>
        <w:jc w:val="both"/>
      </w:pPr>
      <w:r>
        <w:rPr>
          <w:color w:val="000000"/>
          <w:sz w:val="28"/>
          <w:szCs w:val="28"/>
        </w:rPr>
        <w:t xml:space="preserve">Теплопотребление объектов жилого и нежилого назначения, строительство которых возможно в дальнейшем, планируется от автономных индивидуальных источников теплоснабжения - </w:t>
      </w:r>
      <w:r>
        <w:rPr>
          <w:sz w:val="28"/>
          <w:szCs w:val="28"/>
        </w:rPr>
        <w:t>автономных тепловых генераторов, использующих в качестве топлива природный газ.</w:t>
      </w:r>
    </w:p>
    <w:p w:rsidR="008B0785" w:rsidRDefault="008B0785" w:rsidP="008B0785">
      <w:pPr>
        <w:pStyle w:val="afffffb"/>
        <w:spacing w:line="360" w:lineRule="auto"/>
        <w:rPr>
          <w:sz w:val="28"/>
          <w:szCs w:val="28"/>
          <w:lang w:val="ru-RU"/>
        </w:rPr>
      </w:pPr>
      <w:r>
        <w:rPr>
          <w:sz w:val="28"/>
          <w:szCs w:val="28"/>
          <w:lang w:val="ru-RU"/>
        </w:rPr>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 а новых общественных зданий от экологически чистых мини-котельных.</w:t>
      </w:r>
    </w:p>
    <w:p w:rsidR="008B0785" w:rsidRDefault="008B0785" w:rsidP="008B0785">
      <w:pPr>
        <w:pStyle w:val="afffffb"/>
        <w:spacing w:line="360" w:lineRule="auto"/>
        <w:rPr>
          <w:sz w:val="28"/>
          <w:szCs w:val="28"/>
          <w:lang w:val="ru-RU"/>
        </w:rPr>
      </w:pPr>
      <w:r>
        <w:rPr>
          <w:sz w:val="28"/>
          <w:szCs w:val="28"/>
          <w:lang w:val="ru-RU"/>
        </w:rPr>
        <w:t>Строительство централизованных источников теплоснабжения помимо существующих не планируется.</w:t>
      </w:r>
    </w:p>
    <w:p w:rsidR="008B0785" w:rsidRDefault="008B0785" w:rsidP="008B0785">
      <w:pPr>
        <w:pStyle w:val="Style15"/>
        <w:widowControl/>
        <w:spacing w:line="360" w:lineRule="auto"/>
        <w:ind w:firstLine="709"/>
        <w:jc w:val="both"/>
        <w:rPr>
          <w:rStyle w:val="FontStyle47"/>
          <w:sz w:val="28"/>
          <w:szCs w:val="28"/>
        </w:rPr>
      </w:pPr>
    </w:p>
    <w:p w:rsidR="008B0785" w:rsidRDefault="008B0785" w:rsidP="008B0785">
      <w:pPr>
        <w:pStyle w:val="2"/>
      </w:pPr>
      <w:bookmarkStart w:id="5" w:name="_Toc522053766"/>
      <w:r>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5"/>
      <w:r>
        <w:t xml:space="preserve"> </w:t>
      </w:r>
    </w:p>
    <w:p w:rsidR="008B0785" w:rsidRDefault="008B0785" w:rsidP="008B0785">
      <w:pPr>
        <w:tabs>
          <w:tab w:val="left" w:pos="567"/>
        </w:tabs>
        <w:spacing w:line="360" w:lineRule="auto"/>
        <w:ind w:right="22" w:firstLine="709"/>
        <w:jc w:val="both"/>
        <w:rPr>
          <w:sz w:val="28"/>
          <w:szCs w:val="28"/>
        </w:rPr>
      </w:pPr>
      <w:r>
        <w:rPr>
          <w:sz w:val="28"/>
          <w:szCs w:val="28"/>
        </w:rPr>
        <w:t>Тепловой баланс от источников централизованного теплоснабжения МО Тургеневское представлен в таблицах 1.4-1.6.</w:t>
      </w:r>
    </w:p>
    <w:p w:rsidR="008B0785" w:rsidRDefault="008B0785" w:rsidP="008B0785">
      <w:pPr>
        <w:keepNext/>
        <w:tabs>
          <w:tab w:val="left" w:pos="567"/>
        </w:tabs>
        <w:spacing w:before="120" w:after="120" w:line="360" w:lineRule="auto"/>
        <w:ind w:firstLine="709"/>
        <w:rPr>
          <w:sz w:val="28"/>
          <w:szCs w:val="20"/>
        </w:rPr>
      </w:pPr>
      <w:r>
        <w:rPr>
          <w:b/>
          <w:sz w:val="28"/>
          <w:szCs w:val="20"/>
        </w:rPr>
        <w:lastRenderedPageBreak/>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4</w:t>
      </w:r>
      <w:r>
        <w:rPr>
          <w:b/>
          <w:sz w:val="28"/>
          <w:szCs w:val="20"/>
        </w:rPr>
        <w:fldChar w:fldCharType="end"/>
      </w:r>
      <w:r>
        <w:rPr>
          <w:b/>
          <w:sz w:val="28"/>
          <w:szCs w:val="20"/>
        </w:rPr>
        <w:t xml:space="preserve"> – </w:t>
      </w:r>
      <w:r>
        <w:rPr>
          <w:sz w:val="28"/>
          <w:szCs w:val="20"/>
        </w:rPr>
        <w:t>Баланс теплопотребления, Гкал/год</w:t>
      </w:r>
    </w:p>
    <w:tbl>
      <w:tblPr>
        <w:tblW w:w="10651" w:type="dxa"/>
        <w:tblInd w:w="-5" w:type="dxa"/>
        <w:tblLook w:val="04A0" w:firstRow="1" w:lastRow="0" w:firstColumn="1" w:lastColumn="0" w:noHBand="0" w:noVBand="1"/>
      </w:tblPr>
      <w:tblGrid>
        <w:gridCol w:w="2359"/>
        <w:gridCol w:w="1156"/>
        <w:gridCol w:w="1300"/>
        <w:gridCol w:w="1072"/>
        <w:gridCol w:w="1259"/>
        <w:gridCol w:w="822"/>
        <w:gridCol w:w="1635"/>
        <w:gridCol w:w="1048"/>
      </w:tblGrid>
      <w:tr w:rsidR="008B0785" w:rsidTr="008B0785">
        <w:trPr>
          <w:trHeight w:val="1680"/>
        </w:trPr>
        <w:tc>
          <w:tcPr>
            <w:tcW w:w="2359"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Наименование источника тепловой энергии</w:t>
            </w:r>
          </w:p>
        </w:tc>
        <w:tc>
          <w:tcPr>
            <w:tcW w:w="1156"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Выра-</w:t>
            </w:r>
            <w:proofErr w:type="spellStart"/>
            <w:r>
              <w:rPr>
                <w:b/>
                <w:bCs/>
                <w:color w:val="000000"/>
                <w:sz w:val="18"/>
                <w:szCs w:val="18"/>
              </w:rPr>
              <w:t>ботка</w:t>
            </w:r>
            <w:proofErr w:type="spellEnd"/>
            <w:r>
              <w:rPr>
                <w:b/>
                <w:bCs/>
                <w:color w:val="000000"/>
                <w:sz w:val="18"/>
                <w:szCs w:val="18"/>
              </w:rPr>
              <w:t>, Гкал</w:t>
            </w:r>
          </w:p>
        </w:tc>
        <w:tc>
          <w:tcPr>
            <w:tcW w:w="1300"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Собственные нужды</w:t>
            </w:r>
          </w:p>
        </w:tc>
        <w:tc>
          <w:tcPr>
            <w:tcW w:w="1072"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Отпуск от котельной</w:t>
            </w:r>
          </w:p>
        </w:tc>
        <w:tc>
          <w:tcPr>
            <w:tcW w:w="1259"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Покупка тепловой энергии от сторонних организаций</w:t>
            </w:r>
          </w:p>
        </w:tc>
        <w:tc>
          <w:tcPr>
            <w:tcW w:w="822"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Отпуск в сеть</w:t>
            </w:r>
          </w:p>
        </w:tc>
        <w:tc>
          <w:tcPr>
            <w:tcW w:w="1635" w:type="dxa"/>
            <w:tcBorders>
              <w:top w:val="single" w:sz="4" w:space="0" w:color="auto"/>
              <w:left w:val="nil"/>
              <w:bottom w:val="single" w:sz="4" w:space="0" w:color="auto"/>
              <w:right w:val="single" w:sz="4" w:space="0" w:color="auto"/>
            </w:tcBorders>
            <w:vAlign w:val="center"/>
            <w:hideMark/>
          </w:tcPr>
          <w:p w:rsidR="008B0785" w:rsidRDefault="008B0785">
            <w:pPr>
              <w:rPr>
                <w:b/>
                <w:bCs/>
                <w:color w:val="000000"/>
                <w:sz w:val="18"/>
                <w:szCs w:val="18"/>
              </w:rPr>
            </w:pPr>
            <w:r>
              <w:rPr>
                <w:b/>
                <w:bCs/>
                <w:color w:val="000000"/>
                <w:sz w:val="18"/>
                <w:szCs w:val="18"/>
              </w:rPr>
              <w:t>Потери тепловой энергии при ее транспортировке</w:t>
            </w:r>
          </w:p>
        </w:tc>
        <w:tc>
          <w:tcPr>
            <w:tcW w:w="1048"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Полезный отпуск</w:t>
            </w:r>
          </w:p>
        </w:tc>
      </w:tr>
      <w:tr w:rsidR="008B0785" w:rsidTr="008B0785">
        <w:trPr>
          <w:trHeight w:val="510"/>
        </w:trPr>
        <w:tc>
          <w:tcPr>
            <w:tcW w:w="2359" w:type="dxa"/>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1156"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515</w:t>
            </w:r>
          </w:p>
        </w:tc>
        <w:tc>
          <w:tcPr>
            <w:tcW w:w="1300"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9</w:t>
            </w:r>
          </w:p>
        </w:tc>
        <w:tc>
          <w:tcPr>
            <w:tcW w:w="1072"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506</w:t>
            </w:r>
          </w:p>
        </w:tc>
        <w:tc>
          <w:tcPr>
            <w:tcW w:w="1259"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w:t>
            </w:r>
          </w:p>
        </w:tc>
        <w:tc>
          <w:tcPr>
            <w:tcW w:w="822"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506</w:t>
            </w:r>
          </w:p>
        </w:tc>
        <w:tc>
          <w:tcPr>
            <w:tcW w:w="1635"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27</w:t>
            </w:r>
          </w:p>
        </w:tc>
        <w:tc>
          <w:tcPr>
            <w:tcW w:w="1048"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479</w:t>
            </w:r>
          </w:p>
        </w:tc>
      </w:tr>
    </w:tbl>
    <w:p w:rsidR="008B0785" w:rsidRDefault="008B0785" w:rsidP="008B0785">
      <w:pPr>
        <w:keepNext/>
        <w:tabs>
          <w:tab w:val="left" w:pos="567"/>
        </w:tabs>
        <w:spacing w:before="120" w:after="120" w:line="360" w:lineRule="auto"/>
        <w:ind w:firstLine="709"/>
        <w:jc w:val="both"/>
        <w:rPr>
          <w:rStyle w:val="FontStyle47"/>
          <w:rFonts w:eastAsia="SimSun"/>
          <w:b/>
          <w:kern w:val="2"/>
          <w:sz w:val="28"/>
          <w:szCs w:val="28"/>
          <w:lang w:eastAsia="zh-CN" w:bidi="hi-IN"/>
        </w:rPr>
      </w:pPr>
      <w:r>
        <w:rPr>
          <w:b/>
          <w:sz w:val="28"/>
          <w:szCs w:val="20"/>
        </w:rPr>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5</w:t>
      </w:r>
      <w:r>
        <w:rPr>
          <w:b/>
          <w:sz w:val="28"/>
          <w:szCs w:val="20"/>
        </w:rPr>
        <w:fldChar w:fldCharType="end"/>
      </w:r>
      <w:r>
        <w:rPr>
          <w:b/>
          <w:sz w:val="28"/>
          <w:szCs w:val="20"/>
        </w:rPr>
        <w:t xml:space="preserve"> – </w:t>
      </w:r>
      <w:r>
        <w:rPr>
          <w:sz w:val="28"/>
          <w:szCs w:val="20"/>
        </w:rPr>
        <w:t>Полезный отпуск по группам потребителей,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1380"/>
        <w:gridCol w:w="1126"/>
        <w:gridCol w:w="1009"/>
        <w:gridCol w:w="898"/>
        <w:gridCol w:w="1297"/>
        <w:gridCol w:w="1312"/>
        <w:gridCol w:w="1308"/>
      </w:tblGrid>
      <w:tr w:rsidR="008B0785" w:rsidTr="008B0785">
        <w:tc>
          <w:tcPr>
            <w:tcW w:w="1112"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Cs w:val="20"/>
              </w:rPr>
            </w:pPr>
            <w:r>
              <w:rPr>
                <w:b/>
                <w:bCs/>
                <w:color w:val="000000"/>
              </w:rPr>
              <w:t>Наименование</w:t>
            </w:r>
            <w:r>
              <w:rPr>
                <w:b/>
                <w:bCs/>
                <w:color w:val="000000"/>
              </w:rPr>
              <w:br/>
              <w:t>источника тепловой энергии</w:t>
            </w:r>
          </w:p>
        </w:tc>
        <w:tc>
          <w:tcPr>
            <w:tcW w:w="3888" w:type="pct"/>
            <w:gridSpan w:val="7"/>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Полезный отпуска по группам потребителей, Гкал</w:t>
            </w:r>
          </w:p>
        </w:tc>
      </w:tr>
      <w:tr w:rsidR="008B0785" w:rsidTr="008B0785">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Cs w:val="20"/>
              </w:rPr>
            </w:pP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всего</w:t>
            </w:r>
          </w:p>
        </w:tc>
        <w:tc>
          <w:tcPr>
            <w:tcW w:w="2070" w:type="pct"/>
            <w:gridSpan w:val="4"/>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бюджетные потребители</w:t>
            </w:r>
          </w:p>
        </w:tc>
        <w:tc>
          <w:tcPr>
            <w:tcW w:w="538" w:type="pct"/>
            <w:vMerge w:val="restar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b/>
                <w:szCs w:val="20"/>
              </w:rPr>
            </w:pPr>
            <w:r>
              <w:rPr>
                <w:b/>
                <w:szCs w:val="20"/>
              </w:rPr>
              <w:t>население</w:t>
            </w:r>
          </w:p>
          <w:p w:rsidR="008B0785" w:rsidRDefault="008B0785">
            <w:pPr>
              <w:jc w:val="center"/>
              <w:rPr>
                <w:b/>
                <w:szCs w:val="20"/>
              </w:rPr>
            </w:pPr>
          </w:p>
        </w:tc>
        <w:tc>
          <w:tcPr>
            <w:tcW w:w="62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прочие</w:t>
            </w:r>
          </w:p>
        </w:tc>
      </w:tr>
      <w:tr w:rsidR="008B0785" w:rsidTr="008B0785">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c>
          <w:tcPr>
            <w:tcW w:w="538"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Всего</w:t>
            </w:r>
          </w:p>
        </w:tc>
        <w:tc>
          <w:tcPr>
            <w:tcW w:w="1532"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r>
      <w:tr w:rsidR="008B0785" w:rsidTr="008B0785">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c>
          <w:tcPr>
            <w:tcW w:w="48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proofErr w:type="spellStart"/>
            <w:r>
              <w:rPr>
                <w:b/>
                <w:szCs w:val="20"/>
              </w:rPr>
              <w:t>фед</w:t>
            </w:r>
            <w:proofErr w:type="spellEnd"/>
            <w:r>
              <w:rPr>
                <w:b/>
                <w:szCs w:val="20"/>
              </w:rPr>
              <w:t>.</w:t>
            </w:r>
          </w:p>
          <w:p w:rsidR="008B0785" w:rsidRDefault="008B0785">
            <w:pPr>
              <w:jc w:val="center"/>
              <w:rPr>
                <w:b/>
                <w:szCs w:val="20"/>
              </w:rPr>
            </w:pPr>
            <w:proofErr w:type="spellStart"/>
            <w:r>
              <w:rPr>
                <w:b/>
                <w:szCs w:val="20"/>
              </w:rPr>
              <w:t>бюд-жет</w:t>
            </w:r>
            <w:proofErr w:type="spellEnd"/>
          </w:p>
        </w:tc>
        <w:tc>
          <w:tcPr>
            <w:tcW w:w="43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обл.</w:t>
            </w:r>
          </w:p>
          <w:p w:rsidR="008B0785" w:rsidRDefault="008B0785">
            <w:pPr>
              <w:ind w:right="-126"/>
              <w:jc w:val="center"/>
              <w:rPr>
                <w:b/>
                <w:szCs w:val="20"/>
              </w:rPr>
            </w:pPr>
            <w:proofErr w:type="spellStart"/>
            <w:r>
              <w:rPr>
                <w:b/>
                <w:szCs w:val="20"/>
              </w:rPr>
              <w:t>бюд-жет</w:t>
            </w:r>
            <w:proofErr w:type="spellEnd"/>
          </w:p>
        </w:tc>
        <w:tc>
          <w:tcPr>
            <w:tcW w:w="61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proofErr w:type="spellStart"/>
            <w:r>
              <w:rPr>
                <w:b/>
                <w:szCs w:val="20"/>
              </w:rPr>
              <w:t>муниц</w:t>
            </w:r>
            <w:proofErr w:type="spellEnd"/>
            <w:r>
              <w:rPr>
                <w:b/>
                <w:szCs w:val="20"/>
              </w:rPr>
              <w:t>.</w:t>
            </w:r>
          </w:p>
          <w:p w:rsidR="008B0785" w:rsidRDefault="008B0785">
            <w:pPr>
              <w:jc w:val="center"/>
              <w:rPr>
                <w:b/>
                <w:szCs w:val="20"/>
              </w:rPr>
            </w:pPr>
            <w:proofErr w:type="spellStart"/>
            <w:r>
              <w:rPr>
                <w:b/>
                <w:szCs w:val="20"/>
              </w:rPr>
              <w:t>бюд</w:t>
            </w:r>
            <w:proofErr w:type="spellEnd"/>
            <w:r>
              <w:rPr>
                <w:b/>
                <w:szCs w:val="20"/>
              </w:rPr>
              <w:t>-</w:t>
            </w:r>
          </w:p>
          <w:p w:rsidR="008B0785" w:rsidRDefault="008B0785">
            <w:pPr>
              <w:jc w:val="center"/>
              <w:rPr>
                <w:b/>
                <w:szCs w:val="20"/>
              </w:rPr>
            </w:pPr>
            <w:proofErr w:type="spellStart"/>
            <w:r>
              <w:rPr>
                <w:b/>
                <w:szCs w:val="20"/>
              </w:rPr>
              <w:t>жет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r>
      <w:tr w:rsidR="008B0785" w:rsidTr="008B0785">
        <w:tc>
          <w:tcPr>
            <w:tcW w:w="1112" w:type="pct"/>
            <w:tcBorders>
              <w:top w:val="single" w:sz="4" w:space="0" w:color="auto"/>
              <w:left w:val="single" w:sz="4" w:space="0" w:color="auto"/>
              <w:bottom w:val="single" w:sz="4" w:space="0" w:color="auto"/>
              <w:right w:val="single" w:sz="4" w:space="0" w:color="auto"/>
            </w:tcBorders>
            <w:hideMark/>
          </w:tcPr>
          <w:p w:rsidR="008B0785" w:rsidRDefault="008B0785">
            <w:pPr>
              <w:ind w:left="-175" w:right="-149"/>
              <w:jc w:val="center"/>
              <w:rPr>
                <w:szCs w:val="20"/>
              </w:rPr>
            </w:pPr>
            <w:r>
              <w:t>Котельная                            п. Скуратовский</w:t>
            </w:r>
          </w:p>
        </w:tc>
        <w:tc>
          <w:tcPr>
            <w:tcW w:w="65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Cs w:val="20"/>
              </w:rPr>
            </w:pPr>
            <w:r>
              <w:rPr>
                <w:szCs w:val="20"/>
              </w:rPr>
              <w:t>479,23</w:t>
            </w:r>
          </w:p>
        </w:tc>
        <w:tc>
          <w:tcPr>
            <w:tcW w:w="53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47" w:right="-129"/>
              <w:jc w:val="center"/>
              <w:rPr>
                <w:szCs w:val="20"/>
              </w:rPr>
            </w:pPr>
            <w:r>
              <w:rPr>
                <w:szCs w:val="20"/>
              </w:rPr>
              <w:t>479,23</w:t>
            </w:r>
          </w:p>
        </w:tc>
        <w:tc>
          <w:tcPr>
            <w:tcW w:w="48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Cs w:val="20"/>
              </w:rPr>
            </w:pPr>
            <w:r>
              <w:rPr>
                <w:szCs w:val="20"/>
              </w:rPr>
              <w:t>-</w:t>
            </w:r>
          </w:p>
        </w:tc>
        <w:tc>
          <w:tcPr>
            <w:tcW w:w="43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Cs w:val="20"/>
              </w:rPr>
            </w:pPr>
            <w:r>
              <w:rPr>
                <w:szCs w:val="20"/>
              </w:rPr>
              <w:t>-</w:t>
            </w:r>
          </w:p>
        </w:tc>
        <w:tc>
          <w:tcPr>
            <w:tcW w:w="61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47" w:right="-129"/>
              <w:jc w:val="center"/>
              <w:rPr>
                <w:szCs w:val="20"/>
              </w:rPr>
            </w:pPr>
            <w:r>
              <w:rPr>
                <w:szCs w:val="20"/>
              </w:rPr>
              <w:t>479,23</w:t>
            </w:r>
          </w:p>
        </w:tc>
        <w:tc>
          <w:tcPr>
            <w:tcW w:w="53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47" w:right="-129"/>
              <w:jc w:val="center"/>
              <w:rPr>
                <w:szCs w:val="20"/>
              </w:rPr>
            </w:pPr>
            <w:r>
              <w:rPr>
                <w:szCs w:val="20"/>
              </w:rPr>
              <w:t>-</w:t>
            </w:r>
          </w:p>
        </w:tc>
        <w:tc>
          <w:tcPr>
            <w:tcW w:w="62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Cs w:val="20"/>
              </w:rPr>
            </w:pPr>
            <w:r>
              <w:rPr>
                <w:szCs w:val="20"/>
              </w:rPr>
              <w:t>-</w:t>
            </w:r>
          </w:p>
        </w:tc>
      </w:tr>
    </w:tbl>
    <w:p w:rsidR="008B0785" w:rsidRDefault="008B0785" w:rsidP="008B0785">
      <w:pPr>
        <w:pStyle w:val="consnonformat"/>
        <w:tabs>
          <w:tab w:val="left" w:pos="567"/>
        </w:tabs>
        <w:spacing w:before="0" w:beforeAutospacing="0" w:after="0" w:afterAutospacing="0"/>
        <w:jc w:val="both"/>
        <w:rPr>
          <w:color w:val="000000"/>
          <w:sz w:val="28"/>
          <w:szCs w:val="28"/>
        </w:rPr>
      </w:pPr>
    </w:p>
    <w:p w:rsidR="008B0785" w:rsidRDefault="008B0785" w:rsidP="008B0785">
      <w:pPr>
        <w:pStyle w:val="consnonformat"/>
        <w:tabs>
          <w:tab w:val="left" w:pos="567"/>
        </w:tabs>
        <w:spacing w:before="0" w:beforeAutospacing="0" w:after="0" w:afterAutospacing="0"/>
        <w:ind w:firstLine="708"/>
        <w:jc w:val="both"/>
        <w:rPr>
          <w:color w:val="000000"/>
          <w:sz w:val="28"/>
          <w:szCs w:val="28"/>
        </w:rPr>
      </w:pPr>
    </w:p>
    <w:p w:rsidR="008B0785" w:rsidRDefault="008B0785" w:rsidP="008B0785">
      <w:pPr>
        <w:rPr>
          <w:color w:val="000000"/>
          <w:sz w:val="28"/>
          <w:szCs w:val="28"/>
        </w:rPr>
        <w:sectPr w:rsidR="008B0785">
          <w:type w:val="nextColumn"/>
          <w:pgSz w:w="11906" w:h="16838"/>
          <w:pgMar w:top="720" w:right="720" w:bottom="720" w:left="720" w:header="709" w:footer="709" w:gutter="0"/>
          <w:cols w:space="720"/>
        </w:sectPr>
      </w:pPr>
    </w:p>
    <w:p w:rsidR="008B0785" w:rsidRDefault="008B0785" w:rsidP="008B0785">
      <w:pPr>
        <w:keepNext/>
        <w:tabs>
          <w:tab w:val="left" w:pos="567"/>
        </w:tabs>
        <w:spacing w:before="120" w:after="120" w:line="360" w:lineRule="auto"/>
        <w:ind w:firstLine="709"/>
        <w:rPr>
          <w:sz w:val="28"/>
          <w:szCs w:val="20"/>
        </w:rPr>
      </w:pPr>
      <w:r>
        <w:rPr>
          <w:b/>
          <w:sz w:val="28"/>
          <w:szCs w:val="20"/>
        </w:rPr>
        <w:lastRenderedPageBreak/>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6</w:t>
      </w:r>
      <w:r>
        <w:rPr>
          <w:b/>
          <w:sz w:val="28"/>
          <w:szCs w:val="20"/>
        </w:rPr>
        <w:fldChar w:fldCharType="end"/>
      </w:r>
      <w:r>
        <w:rPr>
          <w:b/>
          <w:sz w:val="28"/>
          <w:szCs w:val="20"/>
        </w:rPr>
        <w:t xml:space="preserve"> – </w:t>
      </w:r>
      <w:r>
        <w:rPr>
          <w:sz w:val="28"/>
          <w:szCs w:val="20"/>
        </w:rPr>
        <w:t>Баланс теплоснабжения котельной п. Скуратовский, Гкал/год (с учетом задания концессионеру по концессионному соглашению б/н от 30.12.2016г.)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6664"/>
        <w:gridCol w:w="346"/>
        <w:gridCol w:w="346"/>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tblGrid>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jc w:val="center"/>
              <w:rPr>
                <w:b/>
                <w:bCs/>
                <w:color w:val="000000"/>
                <w:sz w:val="20"/>
                <w:szCs w:val="20"/>
              </w:rPr>
            </w:pPr>
            <w:r>
              <w:rPr>
                <w:b/>
                <w:bCs/>
                <w:color w:val="000000"/>
                <w:sz w:val="20"/>
                <w:szCs w:val="20"/>
              </w:rPr>
              <w:t>№ п/п</w:t>
            </w:r>
          </w:p>
        </w:tc>
        <w:tc>
          <w:tcPr>
            <w:tcW w:w="552"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jc w:val="center"/>
              <w:rPr>
                <w:b/>
                <w:bCs/>
                <w:color w:val="000000"/>
                <w:sz w:val="20"/>
                <w:szCs w:val="20"/>
              </w:rPr>
            </w:pPr>
            <w:r>
              <w:rPr>
                <w:b/>
                <w:bCs/>
                <w:color w:val="000000"/>
                <w:sz w:val="20"/>
                <w:szCs w:val="20"/>
              </w:rPr>
              <w:t>Показатель</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sz w:val="20"/>
                <w:szCs w:val="20"/>
              </w:rPr>
            </w:pPr>
            <w:r>
              <w:rPr>
                <w:b/>
                <w:bCs/>
                <w:sz w:val="20"/>
                <w:szCs w:val="20"/>
              </w:rPr>
              <w:t>2017</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sz w:val="20"/>
                <w:szCs w:val="20"/>
              </w:rPr>
            </w:pPr>
            <w:r>
              <w:rPr>
                <w:b/>
                <w:bCs/>
                <w:sz w:val="20"/>
                <w:szCs w:val="20"/>
              </w:rPr>
              <w:t>2018</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2019</w:t>
            </w:r>
          </w:p>
        </w:tc>
        <w:tc>
          <w:tcPr>
            <w:tcW w:w="182"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2020</w:t>
            </w:r>
          </w:p>
        </w:tc>
        <w:tc>
          <w:tcPr>
            <w:tcW w:w="18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2021</w:t>
            </w:r>
          </w:p>
        </w:tc>
        <w:tc>
          <w:tcPr>
            <w:tcW w:w="18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2022</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2023</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2024</w:t>
            </w:r>
          </w:p>
        </w:tc>
        <w:tc>
          <w:tcPr>
            <w:tcW w:w="176"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2025</w:t>
            </w:r>
          </w:p>
        </w:tc>
        <w:tc>
          <w:tcPr>
            <w:tcW w:w="179"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2026</w:t>
            </w:r>
          </w:p>
        </w:tc>
        <w:tc>
          <w:tcPr>
            <w:tcW w:w="176"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2027</w:t>
            </w:r>
          </w:p>
        </w:tc>
        <w:tc>
          <w:tcPr>
            <w:tcW w:w="176"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2028</w:t>
            </w:r>
          </w:p>
        </w:tc>
        <w:tc>
          <w:tcPr>
            <w:tcW w:w="177"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2029</w:t>
            </w:r>
          </w:p>
        </w:tc>
        <w:tc>
          <w:tcPr>
            <w:tcW w:w="176"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2030</w:t>
            </w:r>
          </w:p>
        </w:tc>
        <w:tc>
          <w:tcPr>
            <w:tcW w:w="175"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2031</w:t>
            </w:r>
          </w:p>
        </w:tc>
        <w:tc>
          <w:tcPr>
            <w:tcW w:w="173"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2032</w:t>
            </w:r>
          </w:p>
        </w:tc>
        <w:tc>
          <w:tcPr>
            <w:tcW w:w="178"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2033</w:t>
            </w:r>
          </w:p>
        </w:tc>
        <w:tc>
          <w:tcPr>
            <w:tcW w:w="174"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2034</w:t>
            </w:r>
          </w:p>
        </w:tc>
        <w:tc>
          <w:tcPr>
            <w:tcW w:w="179"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2035</w:t>
            </w:r>
          </w:p>
        </w:tc>
        <w:tc>
          <w:tcPr>
            <w:tcW w:w="176"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2036</w:t>
            </w:r>
          </w:p>
        </w:tc>
        <w:tc>
          <w:tcPr>
            <w:tcW w:w="178"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2037</w:t>
            </w:r>
          </w:p>
        </w:tc>
        <w:tc>
          <w:tcPr>
            <w:tcW w:w="172"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2038</w:t>
            </w:r>
          </w:p>
        </w:tc>
        <w:tc>
          <w:tcPr>
            <w:tcW w:w="172"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2039</w:t>
            </w:r>
          </w:p>
        </w:tc>
        <w:tc>
          <w:tcPr>
            <w:tcW w:w="168"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2040</w:t>
            </w:r>
          </w:p>
        </w:tc>
      </w:tr>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rPr>
                <w:color w:val="000000"/>
                <w:sz w:val="20"/>
                <w:szCs w:val="20"/>
              </w:rPr>
            </w:pPr>
            <w:r>
              <w:rPr>
                <w:bCs/>
                <w:color w:val="000000"/>
                <w:sz w:val="20"/>
                <w:szCs w:val="20"/>
              </w:rPr>
              <w:t>Выработка тепловой энергии</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sz w:val="20"/>
                <w:szCs w:val="20"/>
              </w:rPr>
            </w:pPr>
            <w:r>
              <w:rPr>
                <w:sz w:val="20"/>
                <w:szCs w:val="20"/>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sz w:val="20"/>
                <w:szCs w:val="20"/>
              </w:rPr>
            </w:pPr>
            <w:r>
              <w:rPr>
                <w:sz w:val="20"/>
                <w:szCs w:val="20"/>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8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8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8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r>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jc w:val="center"/>
              <w:rPr>
                <w:color w:val="000000"/>
                <w:sz w:val="20"/>
                <w:szCs w:val="20"/>
              </w:rPr>
            </w:pPr>
            <w:r>
              <w:rPr>
                <w:color w:val="000000"/>
                <w:sz w:val="20"/>
                <w:szCs w:val="20"/>
              </w:rPr>
              <w:t>2</w:t>
            </w:r>
          </w:p>
        </w:tc>
        <w:tc>
          <w:tcPr>
            <w:tcW w:w="55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rPr>
                <w:color w:val="000000"/>
                <w:sz w:val="20"/>
                <w:szCs w:val="20"/>
              </w:rPr>
            </w:pPr>
            <w:r>
              <w:rPr>
                <w:bCs/>
                <w:color w:val="000000"/>
                <w:sz w:val="20"/>
                <w:szCs w:val="20"/>
              </w:rPr>
              <w:t>Собственные нужды</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7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7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6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r>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3</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rPr>
                <w:color w:val="000000"/>
                <w:sz w:val="20"/>
                <w:szCs w:val="20"/>
              </w:rPr>
            </w:pPr>
            <w:r>
              <w:rPr>
                <w:bCs/>
                <w:color w:val="000000"/>
                <w:sz w:val="20"/>
                <w:szCs w:val="20"/>
              </w:rPr>
              <w:t>Отпуск тепловой энергии в сеть</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r>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jc w:val="center"/>
              <w:rPr>
                <w:color w:val="000000"/>
                <w:sz w:val="20"/>
                <w:szCs w:val="20"/>
              </w:rPr>
            </w:pPr>
            <w:r>
              <w:rPr>
                <w:color w:val="000000"/>
                <w:sz w:val="20"/>
                <w:szCs w:val="20"/>
              </w:rPr>
              <w:t>4</w:t>
            </w:r>
          </w:p>
        </w:tc>
        <w:tc>
          <w:tcPr>
            <w:tcW w:w="55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rPr>
                <w:color w:val="000000"/>
                <w:sz w:val="20"/>
                <w:szCs w:val="20"/>
              </w:rPr>
            </w:pPr>
            <w:r>
              <w:rPr>
                <w:bCs/>
                <w:color w:val="000000"/>
                <w:sz w:val="20"/>
                <w:szCs w:val="20"/>
              </w:rPr>
              <w:t>Полезный отпуск тепловой энергии (в том числе потери с утечкой в ВСО)</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7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7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6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r>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sz w:val="20"/>
                <w:szCs w:val="20"/>
              </w:rPr>
            </w:pPr>
            <w:r>
              <w:rPr>
                <w:sz w:val="20"/>
                <w:szCs w:val="20"/>
              </w:rPr>
              <w:t>5</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rPr>
                <w:sz w:val="20"/>
                <w:szCs w:val="20"/>
              </w:rPr>
            </w:pPr>
            <w:r>
              <w:rPr>
                <w:bCs/>
                <w:sz w:val="20"/>
                <w:szCs w:val="20"/>
              </w:rPr>
              <w:t>Потери тепловой энергии при ее транспортировке (в том числе в системах потребления населения)</w:t>
            </w:r>
            <w:r>
              <w:rPr>
                <w:sz w:val="20"/>
                <w:szCs w:val="20"/>
              </w:rPr>
              <w:t xml:space="preserve"> </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76"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76"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76"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6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r>
    </w:tbl>
    <w:p w:rsidR="008B0785" w:rsidRDefault="008B0785" w:rsidP="008B0785">
      <w:pPr>
        <w:pStyle w:val="consnonformat"/>
        <w:tabs>
          <w:tab w:val="left" w:pos="567"/>
        </w:tabs>
        <w:spacing w:before="0" w:beforeAutospacing="0" w:after="0" w:afterAutospacing="0"/>
        <w:ind w:firstLine="708"/>
        <w:jc w:val="both"/>
        <w:rPr>
          <w:color w:val="000000"/>
          <w:sz w:val="28"/>
          <w:szCs w:val="28"/>
        </w:rPr>
      </w:pPr>
    </w:p>
    <w:p w:rsidR="008B0785" w:rsidRDefault="008B0785" w:rsidP="008B0785">
      <w:pPr>
        <w:pStyle w:val="consnonformat"/>
        <w:tabs>
          <w:tab w:val="left" w:pos="567"/>
        </w:tabs>
        <w:spacing w:before="0" w:beforeAutospacing="0" w:after="0" w:afterAutospacing="0"/>
        <w:ind w:firstLine="708"/>
        <w:jc w:val="both"/>
        <w:rPr>
          <w:color w:val="000000"/>
          <w:sz w:val="28"/>
          <w:szCs w:val="28"/>
        </w:rPr>
      </w:pPr>
    </w:p>
    <w:p w:rsidR="008B0785" w:rsidRDefault="008B0785" w:rsidP="008B0785">
      <w:pPr>
        <w:pStyle w:val="consnonformat"/>
        <w:tabs>
          <w:tab w:val="left" w:pos="567"/>
        </w:tabs>
        <w:spacing w:before="0" w:beforeAutospacing="0" w:after="0" w:afterAutospacing="0"/>
        <w:ind w:firstLine="708"/>
        <w:jc w:val="both"/>
        <w:rPr>
          <w:color w:val="000000"/>
          <w:sz w:val="28"/>
          <w:szCs w:val="28"/>
        </w:rPr>
      </w:pPr>
    </w:p>
    <w:p w:rsidR="008B0785" w:rsidRDefault="008B0785" w:rsidP="008B0785">
      <w:pPr>
        <w:pStyle w:val="consnonformat"/>
        <w:tabs>
          <w:tab w:val="left" w:pos="567"/>
        </w:tabs>
        <w:spacing w:before="0" w:beforeAutospacing="0" w:after="0" w:afterAutospacing="0"/>
        <w:ind w:firstLine="708"/>
        <w:jc w:val="both"/>
        <w:rPr>
          <w:color w:val="000000"/>
          <w:sz w:val="28"/>
          <w:szCs w:val="28"/>
        </w:rPr>
      </w:pPr>
    </w:p>
    <w:p w:rsidR="008B0785" w:rsidRDefault="008B0785" w:rsidP="008B0785">
      <w:pPr>
        <w:rPr>
          <w:color w:val="000000"/>
          <w:sz w:val="28"/>
          <w:szCs w:val="28"/>
        </w:rPr>
        <w:sectPr w:rsidR="008B0785">
          <w:pgSz w:w="16838" w:h="11906" w:orient="landscape"/>
          <w:pgMar w:top="720" w:right="720" w:bottom="720" w:left="720" w:header="709" w:footer="709" w:gutter="0"/>
          <w:cols w:space="720"/>
        </w:sectPr>
      </w:pPr>
    </w:p>
    <w:p w:rsidR="008B0785" w:rsidRDefault="008B0785" w:rsidP="008B0785">
      <w:pPr>
        <w:pStyle w:val="2"/>
      </w:pPr>
      <w:bookmarkStart w:id="6" w:name="_Toc522053767"/>
      <w:r>
        <w:lastRenderedPageBreak/>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6"/>
    </w:p>
    <w:p w:rsidR="008B0785" w:rsidRDefault="008B0785" w:rsidP="008B0785">
      <w:pPr>
        <w:pStyle w:val="consnonformat"/>
        <w:tabs>
          <w:tab w:val="left" w:pos="567"/>
        </w:tabs>
        <w:spacing w:before="0" w:beforeAutospacing="0" w:after="0" w:afterAutospacing="0"/>
        <w:jc w:val="both"/>
        <w:rPr>
          <w:color w:val="000000"/>
          <w:sz w:val="28"/>
          <w:szCs w:val="28"/>
        </w:rPr>
      </w:pPr>
    </w:p>
    <w:p w:rsidR="008B0785" w:rsidRDefault="008B0785" w:rsidP="008B0785">
      <w:pPr>
        <w:pStyle w:val="consnonformat"/>
        <w:tabs>
          <w:tab w:val="left" w:pos="567"/>
        </w:tabs>
        <w:spacing w:before="0" w:beforeAutospacing="0" w:after="0" w:afterAutospacing="0"/>
        <w:ind w:firstLine="709"/>
        <w:jc w:val="both"/>
        <w:rPr>
          <w:color w:val="000000"/>
          <w:sz w:val="20"/>
          <w:szCs w:val="20"/>
        </w:rPr>
      </w:pPr>
      <w:r>
        <w:rPr>
          <w:color w:val="000000"/>
          <w:sz w:val="28"/>
          <w:szCs w:val="28"/>
        </w:rPr>
        <w:t>Объекты, расположенные в производственных зонах, отсутствуют.</w:t>
      </w:r>
    </w:p>
    <w:p w:rsidR="008B0785" w:rsidRDefault="008B0785" w:rsidP="008B0785">
      <w:pPr>
        <w:tabs>
          <w:tab w:val="left" w:pos="567"/>
        </w:tabs>
        <w:spacing w:line="360" w:lineRule="auto"/>
        <w:ind w:left="-180" w:right="22" w:firstLine="360"/>
        <w:jc w:val="both"/>
        <w:rPr>
          <w:b/>
          <w:sz w:val="28"/>
          <w:szCs w:val="28"/>
        </w:rPr>
      </w:pPr>
    </w:p>
    <w:p w:rsidR="008B0785" w:rsidRDefault="008B0785" w:rsidP="008B0785">
      <w:pPr>
        <w:pStyle w:val="10"/>
      </w:pPr>
      <w:r>
        <w:rPr>
          <w:b w:val="0"/>
          <w:bCs w:val="0"/>
          <w:highlight w:val="green"/>
        </w:rPr>
        <w:br w:type="page"/>
      </w:r>
      <w:bookmarkStart w:id="7" w:name="_Toc522053768"/>
      <w: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7"/>
    </w:p>
    <w:p w:rsidR="008B0785" w:rsidRDefault="008B0785" w:rsidP="008B0785">
      <w:pPr>
        <w:tabs>
          <w:tab w:val="left" w:pos="540"/>
          <w:tab w:val="left" w:pos="567"/>
        </w:tabs>
        <w:ind w:right="201"/>
        <w:jc w:val="both"/>
        <w:rPr>
          <w:b/>
          <w:sz w:val="32"/>
          <w:szCs w:val="32"/>
        </w:rPr>
      </w:pPr>
    </w:p>
    <w:p w:rsidR="008B0785" w:rsidRDefault="008B0785" w:rsidP="008B0785">
      <w:pPr>
        <w:pStyle w:val="2"/>
      </w:pPr>
      <w:bookmarkStart w:id="8" w:name="_Toc522053769"/>
      <w:r>
        <w:t xml:space="preserve">а) 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t>теплопотребляющих</w:t>
      </w:r>
      <w:proofErr w:type="spellEnd"/>
      <w: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8"/>
    </w:p>
    <w:p w:rsidR="008B0785" w:rsidRDefault="008B0785" w:rsidP="008B0785">
      <w:pPr>
        <w:tabs>
          <w:tab w:val="left" w:pos="567"/>
        </w:tabs>
        <w:spacing w:line="360" w:lineRule="auto"/>
        <w:ind w:left="-180" w:right="201"/>
        <w:jc w:val="both"/>
        <w:rPr>
          <w:sz w:val="28"/>
          <w:szCs w:val="28"/>
        </w:rPr>
      </w:pPr>
    </w:p>
    <w:p w:rsidR="008B0785" w:rsidRDefault="008B0785" w:rsidP="008B0785">
      <w:pPr>
        <w:spacing w:line="360" w:lineRule="auto"/>
        <w:ind w:firstLine="709"/>
        <w:jc w:val="both"/>
        <w:rPr>
          <w:sz w:val="28"/>
          <w:szCs w:val="28"/>
        </w:rPr>
      </w:pPr>
      <w:r>
        <w:rPr>
          <w:sz w:val="28"/>
          <w:szCs w:val="28"/>
        </w:rPr>
        <w:t>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w:t>
      </w:r>
    </w:p>
    <w:p w:rsidR="008B0785" w:rsidRDefault="008B0785" w:rsidP="008B0785">
      <w:pPr>
        <w:spacing w:line="360" w:lineRule="auto"/>
        <w:ind w:firstLine="709"/>
        <w:jc w:val="both"/>
        <w:rPr>
          <w:sz w:val="28"/>
          <w:szCs w:val="28"/>
        </w:rPr>
      </w:pPr>
      <w:r>
        <w:rPr>
          <w:sz w:val="28"/>
          <w:szCs w:val="28"/>
        </w:rPr>
        <w:t>Передача тепловой энергии на большие расстояния является экономически неэффективной.</w:t>
      </w:r>
    </w:p>
    <w:p w:rsidR="008B0785" w:rsidRDefault="008B0785" w:rsidP="008B0785">
      <w:pPr>
        <w:spacing w:line="360" w:lineRule="auto"/>
        <w:ind w:firstLine="709"/>
        <w:jc w:val="both"/>
        <w:rPr>
          <w:sz w:val="28"/>
          <w:szCs w:val="28"/>
        </w:rPr>
      </w:pPr>
      <w:r>
        <w:rPr>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sz w:val="28"/>
          <w:szCs w:val="28"/>
        </w:rPr>
        <w:t>теплопотребляющих</w:t>
      </w:r>
      <w:proofErr w:type="spellEnd"/>
      <w:r>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8B0785" w:rsidRDefault="008B0785" w:rsidP="008B0785">
      <w:pPr>
        <w:spacing w:line="360" w:lineRule="auto"/>
        <w:ind w:firstLine="709"/>
        <w:jc w:val="both"/>
        <w:rPr>
          <w:sz w:val="28"/>
          <w:szCs w:val="28"/>
        </w:rPr>
      </w:pPr>
      <w:r>
        <w:rPr>
          <w:sz w:val="28"/>
          <w:szCs w:val="28"/>
        </w:rPr>
        <w:t xml:space="preserve">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8B0785" w:rsidRDefault="008B0785" w:rsidP="008B0785">
      <w:pPr>
        <w:spacing w:line="360" w:lineRule="auto"/>
        <w:ind w:firstLine="709"/>
        <w:jc w:val="both"/>
        <w:rPr>
          <w:sz w:val="28"/>
          <w:szCs w:val="28"/>
        </w:rPr>
      </w:pPr>
      <w:r>
        <w:rPr>
          <w:sz w:val="28"/>
          <w:szCs w:val="28"/>
        </w:rPr>
        <w:t xml:space="preserve">Так как в </w:t>
      </w:r>
      <w:r>
        <w:rPr>
          <w:rStyle w:val="FontStyle47"/>
          <w:sz w:val="28"/>
          <w:szCs w:val="28"/>
        </w:rPr>
        <w:t xml:space="preserve">юго-восточной части администрации МО Тургеневское Чернского района </w:t>
      </w:r>
      <w:r>
        <w:rPr>
          <w:sz w:val="28"/>
          <w:szCs w:val="28"/>
        </w:rPr>
        <w:t xml:space="preserve">  нет централизованного теплоснабжения, индивидуальные тепловые пункты и котельная находятся или в отапливаемом здании или на максимальном расстоянии 200 м от потребителя, то в данном случае все объекты теплоснабжения находятся в радиусе эффективного теплоснабжения.</w:t>
      </w:r>
    </w:p>
    <w:p w:rsidR="008B0785" w:rsidRDefault="008B0785" w:rsidP="008B0785">
      <w:pPr>
        <w:pStyle w:val="2"/>
      </w:pPr>
      <w:bookmarkStart w:id="9" w:name="_Toc522053770"/>
      <w:r>
        <w:lastRenderedPageBreak/>
        <w:t xml:space="preserve">б) Описание существующих и перспективных зон действия систем        теплоснабжения </w:t>
      </w:r>
      <w:proofErr w:type="gramStart"/>
      <w:r>
        <w:t>источников  тепловой</w:t>
      </w:r>
      <w:proofErr w:type="gramEnd"/>
      <w:r>
        <w:t xml:space="preserve"> энергии</w:t>
      </w:r>
      <w:bookmarkEnd w:id="9"/>
    </w:p>
    <w:p w:rsidR="008B0785" w:rsidRDefault="008B0785" w:rsidP="008B0785">
      <w:pPr>
        <w:rPr>
          <w:lang w:eastAsia="en-US"/>
        </w:rPr>
      </w:pPr>
    </w:p>
    <w:p w:rsidR="008B0785" w:rsidRDefault="008B0785" w:rsidP="008B0785">
      <w:pPr>
        <w:widowControl w:val="0"/>
        <w:tabs>
          <w:tab w:val="left" w:pos="567"/>
        </w:tabs>
        <w:spacing w:before="20" w:after="20" w:line="360" w:lineRule="auto"/>
        <w:ind w:firstLine="708"/>
        <w:jc w:val="both"/>
        <w:rPr>
          <w:sz w:val="28"/>
          <w:szCs w:val="28"/>
        </w:rPr>
      </w:pPr>
      <w:r>
        <w:rPr>
          <w:rStyle w:val="FontStyle47"/>
          <w:sz w:val="28"/>
          <w:szCs w:val="28"/>
        </w:rPr>
        <w:t xml:space="preserve">В границах МО Тургеневское существует один источник централизованного теплоснабжения – котельная п. Скуратовский. </w:t>
      </w:r>
    </w:p>
    <w:p w:rsidR="008B0785" w:rsidRDefault="008B0785" w:rsidP="008B0785">
      <w:pPr>
        <w:tabs>
          <w:tab w:val="left" w:pos="567"/>
        </w:tabs>
        <w:ind w:firstLine="684"/>
        <w:rPr>
          <w:b/>
          <w:sz w:val="28"/>
          <w:szCs w:val="20"/>
        </w:rPr>
      </w:pPr>
    </w:p>
    <w:p w:rsidR="008B0785" w:rsidRDefault="008B0785" w:rsidP="008B0785">
      <w:pPr>
        <w:tabs>
          <w:tab w:val="left" w:pos="567"/>
        </w:tabs>
        <w:ind w:firstLine="684"/>
        <w:rPr>
          <w:sz w:val="28"/>
          <w:szCs w:val="20"/>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1</w:t>
      </w:r>
      <w:r>
        <w:rPr>
          <w:b/>
          <w:sz w:val="28"/>
          <w:szCs w:val="20"/>
        </w:rPr>
        <w:fldChar w:fldCharType="end"/>
      </w:r>
      <w:r>
        <w:rPr>
          <w:b/>
          <w:sz w:val="28"/>
          <w:szCs w:val="20"/>
        </w:rPr>
        <w:t xml:space="preserve"> – </w:t>
      </w:r>
      <w:r>
        <w:rPr>
          <w:sz w:val="28"/>
          <w:szCs w:val="20"/>
        </w:rPr>
        <w:t>Тепловые нагрузки потребителей котельной п. Скуратовский</w:t>
      </w:r>
    </w:p>
    <w:tbl>
      <w:tblPr>
        <w:tblW w:w="5000" w:type="pct"/>
        <w:tblLook w:val="04A0" w:firstRow="1" w:lastRow="0" w:firstColumn="1" w:lastColumn="0" w:noHBand="0" w:noVBand="1"/>
      </w:tblPr>
      <w:tblGrid>
        <w:gridCol w:w="526"/>
        <w:gridCol w:w="2154"/>
        <w:gridCol w:w="693"/>
        <w:gridCol w:w="1309"/>
        <w:gridCol w:w="616"/>
        <w:gridCol w:w="769"/>
        <w:gridCol w:w="103"/>
        <w:gridCol w:w="1237"/>
        <w:gridCol w:w="98"/>
        <w:gridCol w:w="455"/>
        <w:gridCol w:w="666"/>
        <w:gridCol w:w="1028"/>
        <w:gridCol w:w="1028"/>
      </w:tblGrid>
      <w:tr w:rsidR="008B0785" w:rsidTr="008B0785">
        <w:trPr>
          <w:trHeight w:val="1348"/>
          <w:tblHeader/>
        </w:trPr>
        <w:tc>
          <w:tcPr>
            <w:tcW w:w="23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 п/п</w:t>
            </w:r>
          </w:p>
        </w:tc>
        <w:tc>
          <w:tcPr>
            <w:tcW w:w="1338"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Адрес</w:t>
            </w:r>
          </w:p>
        </w:tc>
        <w:tc>
          <w:tcPr>
            <w:tcW w:w="61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Назначение здания</w:t>
            </w:r>
          </w:p>
        </w:tc>
        <w:tc>
          <w:tcPr>
            <w:tcW w:w="2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Год постройки</w:t>
            </w:r>
          </w:p>
        </w:tc>
        <w:tc>
          <w:tcPr>
            <w:tcW w:w="362" w:type="pct"/>
            <w:tcBorders>
              <w:top w:val="single" w:sz="4" w:space="0" w:color="auto"/>
              <w:left w:val="nil"/>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Строительный объем здания</w:t>
            </w:r>
          </w:p>
        </w:tc>
        <w:tc>
          <w:tcPr>
            <w:tcW w:w="673" w:type="pct"/>
            <w:gridSpan w:val="3"/>
            <w:tcBorders>
              <w:top w:val="single" w:sz="4" w:space="0" w:color="auto"/>
              <w:left w:val="nil"/>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Удельная отопительная характеристика здания</w:t>
            </w:r>
          </w:p>
        </w:tc>
        <w:tc>
          <w:tcPr>
            <w:tcW w:w="215" w:type="pct"/>
            <w:tcBorders>
              <w:top w:val="single" w:sz="4" w:space="0" w:color="auto"/>
              <w:left w:val="nil"/>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Нормативная температура внутреннего воздуха в помещениях</w:t>
            </w:r>
          </w:p>
        </w:tc>
        <w:tc>
          <w:tcPr>
            <w:tcW w:w="31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Коэффициент инфильтрации</w:t>
            </w:r>
          </w:p>
        </w:tc>
        <w:tc>
          <w:tcPr>
            <w:tcW w:w="481" w:type="pct"/>
            <w:tcBorders>
              <w:top w:val="single" w:sz="4" w:space="0" w:color="auto"/>
              <w:left w:val="nil"/>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Тепловая нагрузка, Гкал/час</w:t>
            </w:r>
          </w:p>
        </w:tc>
        <w:tc>
          <w:tcPr>
            <w:tcW w:w="481" w:type="pct"/>
            <w:tcBorders>
              <w:top w:val="single" w:sz="4" w:space="0" w:color="auto"/>
              <w:left w:val="nil"/>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Тепловая нагрузка на ГВС, Гкал/ч</w:t>
            </w:r>
          </w:p>
        </w:tc>
      </w:tr>
      <w:tr w:rsidR="008B0785" w:rsidTr="008B0785">
        <w:trPr>
          <w:trHeight w:val="41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011"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 xml:space="preserve">Улица </w:t>
            </w:r>
          </w:p>
        </w:tc>
        <w:tc>
          <w:tcPr>
            <w:tcW w:w="327"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Дом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362"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м</w:t>
            </w:r>
            <w:r>
              <w:rPr>
                <w:b/>
                <w:bCs/>
                <w:sz w:val="20"/>
                <w:szCs w:val="20"/>
                <w:vertAlign w:val="superscript"/>
              </w:rPr>
              <w:t>3</w:t>
            </w:r>
          </w:p>
        </w:tc>
        <w:tc>
          <w:tcPr>
            <w:tcW w:w="673" w:type="pct"/>
            <w:gridSpan w:val="3"/>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ккал/м</w:t>
            </w:r>
            <w:r>
              <w:rPr>
                <w:b/>
                <w:bCs/>
                <w:sz w:val="20"/>
                <w:szCs w:val="20"/>
                <w:vertAlign w:val="superscript"/>
              </w:rPr>
              <w:t>3</w:t>
            </w:r>
            <w:r>
              <w:rPr>
                <w:b/>
                <w:bCs/>
                <w:sz w:val="20"/>
                <w:szCs w:val="20"/>
              </w:rPr>
              <w:t>*ч*</w:t>
            </w:r>
            <w:proofErr w:type="spellStart"/>
            <w:r>
              <w:rPr>
                <w:b/>
                <w:bCs/>
                <w:sz w:val="20"/>
                <w:szCs w:val="20"/>
                <w:vertAlign w:val="superscript"/>
              </w:rPr>
              <w:t>о</w:t>
            </w:r>
            <w:r>
              <w:rPr>
                <w:b/>
                <w:bCs/>
                <w:sz w:val="20"/>
                <w:szCs w:val="20"/>
              </w:rPr>
              <w:t>С</w:t>
            </w:r>
            <w:proofErr w:type="spellEnd"/>
          </w:p>
        </w:tc>
        <w:tc>
          <w:tcPr>
            <w:tcW w:w="215"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proofErr w:type="spellStart"/>
            <w:r>
              <w:rPr>
                <w:b/>
                <w:bCs/>
                <w:sz w:val="20"/>
                <w:szCs w:val="20"/>
                <w:vertAlign w:val="superscript"/>
              </w:rPr>
              <w:t>о</w:t>
            </w:r>
            <w:r>
              <w:rPr>
                <w:b/>
                <w:bCs/>
                <w:sz w:val="20"/>
                <w:szCs w:val="20"/>
              </w:rPr>
              <w:t>С</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481"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Гкал/час</w:t>
            </w:r>
          </w:p>
        </w:tc>
        <w:tc>
          <w:tcPr>
            <w:tcW w:w="481"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Гкал/час</w:t>
            </w:r>
          </w:p>
        </w:tc>
      </w:tr>
      <w:tr w:rsidR="008B0785" w:rsidTr="008B0785">
        <w:trPr>
          <w:trHeight w:val="300"/>
        </w:trPr>
        <w:tc>
          <w:tcPr>
            <w:tcW w:w="4038" w:type="pct"/>
            <w:gridSpan w:val="11"/>
            <w:tcBorders>
              <w:top w:val="single" w:sz="4" w:space="0" w:color="auto"/>
              <w:left w:val="single" w:sz="4" w:space="0" w:color="auto"/>
              <w:bottom w:val="single" w:sz="4" w:space="0" w:color="auto"/>
              <w:right w:val="single" w:sz="4" w:space="0" w:color="000000"/>
            </w:tcBorders>
            <w:shd w:val="clear" w:color="auto" w:fill="FFF2CC"/>
            <w:vAlign w:val="center"/>
            <w:hideMark/>
          </w:tcPr>
          <w:p w:rsidR="008B0785" w:rsidRDefault="008B0785">
            <w:pPr>
              <w:jc w:val="center"/>
              <w:rPr>
                <w:b/>
                <w:bCs/>
                <w:i/>
                <w:iCs/>
                <w:color w:val="000000"/>
                <w:sz w:val="20"/>
                <w:szCs w:val="20"/>
              </w:rPr>
            </w:pPr>
            <w:r>
              <w:rPr>
                <w:b/>
                <w:bCs/>
                <w:i/>
                <w:iCs/>
                <w:color w:val="000000"/>
                <w:sz w:val="20"/>
                <w:szCs w:val="20"/>
              </w:rPr>
              <w:t>п. Скуратовский, блочная котельная школы</w:t>
            </w:r>
          </w:p>
        </w:tc>
        <w:tc>
          <w:tcPr>
            <w:tcW w:w="481" w:type="pct"/>
            <w:tcBorders>
              <w:top w:val="nil"/>
              <w:left w:val="nil"/>
              <w:bottom w:val="single" w:sz="4" w:space="0" w:color="auto"/>
              <w:right w:val="single" w:sz="4" w:space="0" w:color="auto"/>
            </w:tcBorders>
            <w:shd w:val="clear" w:color="auto" w:fill="FFF2CC"/>
            <w:vAlign w:val="center"/>
            <w:hideMark/>
          </w:tcPr>
          <w:p w:rsidR="008B0785" w:rsidRDefault="008B0785">
            <w:pPr>
              <w:jc w:val="center"/>
              <w:rPr>
                <w:b/>
                <w:bCs/>
                <w:i/>
                <w:iCs/>
                <w:color w:val="000000"/>
                <w:sz w:val="20"/>
                <w:szCs w:val="20"/>
              </w:rPr>
            </w:pPr>
            <w:r>
              <w:rPr>
                <w:b/>
                <w:bCs/>
                <w:i/>
                <w:iCs/>
                <w:color w:val="000000"/>
                <w:sz w:val="20"/>
                <w:szCs w:val="20"/>
              </w:rPr>
              <w:t>0,1983</w:t>
            </w:r>
          </w:p>
        </w:tc>
        <w:tc>
          <w:tcPr>
            <w:tcW w:w="481" w:type="pct"/>
            <w:tcBorders>
              <w:top w:val="nil"/>
              <w:left w:val="nil"/>
              <w:bottom w:val="single" w:sz="4" w:space="0" w:color="auto"/>
              <w:right w:val="single" w:sz="4" w:space="0" w:color="auto"/>
            </w:tcBorders>
            <w:shd w:val="clear" w:color="auto" w:fill="FFF2CC"/>
            <w:vAlign w:val="center"/>
            <w:hideMark/>
          </w:tcPr>
          <w:p w:rsidR="008B0785" w:rsidRDefault="008B0785">
            <w:pPr>
              <w:jc w:val="center"/>
              <w:rPr>
                <w:b/>
                <w:bCs/>
                <w:i/>
                <w:iCs/>
                <w:color w:val="000000"/>
                <w:sz w:val="20"/>
                <w:szCs w:val="20"/>
              </w:rPr>
            </w:pPr>
            <w:r>
              <w:rPr>
                <w:b/>
                <w:bCs/>
                <w:i/>
                <w:iCs/>
                <w:color w:val="000000"/>
                <w:sz w:val="20"/>
                <w:szCs w:val="20"/>
              </w:rPr>
              <w:t>0,0000</w:t>
            </w:r>
          </w:p>
        </w:tc>
      </w:tr>
      <w:tr w:rsidR="008B0785" w:rsidTr="008B0785">
        <w:trPr>
          <w:trHeight w:val="600"/>
        </w:trPr>
        <w:tc>
          <w:tcPr>
            <w:tcW w:w="249"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w:t>
            </w:r>
          </w:p>
        </w:tc>
        <w:tc>
          <w:tcPr>
            <w:tcW w:w="998"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МБОУ "</w:t>
            </w:r>
            <w:proofErr w:type="spellStart"/>
            <w:r>
              <w:rPr>
                <w:color w:val="000000"/>
                <w:sz w:val="20"/>
                <w:szCs w:val="20"/>
              </w:rPr>
              <w:t>Большескуратовская</w:t>
            </w:r>
            <w:proofErr w:type="spellEnd"/>
            <w:r>
              <w:rPr>
                <w:color w:val="000000"/>
                <w:sz w:val="20"/>
                <w:szCs w:val="20"/>
              </w:rPr>
              <w:t xml:space="preserve"> СОШ", ул. Скуратова,27</w:t>
            </w:r>
          </w:p>
        </w:tc>
        <w:tc>
          <w:tcPr>
            <w:tcW w:w="327"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w:t>
            </w:r>
          </w:p>
        </w:tc>
        <w:tc>
          <w:tcPr>
            <w:tcW w:w="615"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Школа</w:t>
            </w:r>
          </w:p>
        </w:tc>
        <w:tc>
          <w:tcPr>
            <w:tcW w:w="288"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1960</w:t>
            </w:r>
          </w:p>
        </w:tc>
        <w:tc>
          <w:tcPr>
            <w:tcW w:w="410" w:type="pct"/>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12523,9</w:t>
            </w:r>
          </w:p>
        </w:tc>
        <w:tc>
          <w:tcPr>
            <w:tcW w:w="579"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0,33</w:t>
            </w:r>
          </w:p>
        </w:tc>
        <w:tc>
          <w:tcPr>
            <w:tcW w:w="261" w:type="pct"/>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16</w:t>
            </w:r>
          </w:p>
        </w:tc>
        <w:tc>
          <w:tcPr>
            <w:tcW w:w="312"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0,065</w:t>
            </w:r>
          </w:p>
        </w:tc>
        <w:tc>
          <w:tcPr>
            <w:tcW w:w="481"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0,1983</w:t>
            </w:r>
          </w:p>
        </w:tc>
        <w:tc>
          <w:tcPr>
            <w:tcW w:w="481"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0,0000</w:t>
            </w:r>
          </w:p>
        </w:tc>
      </w:tr>
    </w:tbl>
    <w:p w:rsidR="008B0785" w:rsidRDefault="008B0785" w:rsidP="008B0785">
      <w:pPr>
        <w:tabs>
          <w:tab w:val="left" w:pos="567"/>
        </w:tabs>
        <w:ind w:firstLine="684"/>
        <w:rPr>
          <w:b/>
          <w:sz w:val="28"/>
          <w:szCs w:val="28"/>
        </w:rPr>
      </w:pPr>
    </w:p>
    <w:p w:rsidR="008B0785" w:rsidRDefault="008B0785" w:rsidP="008B0785">
      <w:pPr>
        <w:pStyle w:val="2"/>
      </w:pPr>
      <w:bookmarkStart w:id="10" w:name="_Toc522053771"/>
      <w:r>
        <w:t>в) Описание существующих и перспективных зон действия индивидуальных источников тепловой энергии.</w:t>
      </w:r>
      <w:bookmarkEnd w:id="10"/>
    </w:p>
    <w:p w:rsidR="008B0785" w:rsidRDefault="008B0785" w:rsidP="008B0785">
      <w:pPr>
        <w:spacing w:line="360" w:lineRule="auto"/>
        <w:ind w:firstLine="708"/>
        <w:jc w:val="both"/>
        <w:rPr>
          <w:sz w:val="28"/>
          <w:szCs w:val="28"/>
        </w:rPr>
      </w:pPr>
      <w:r>
        <w:rPr>
          <w:sz w:val="28"/>
          <w:szCs w:val="28"/>
        </w:rPr>
        <w:t xml:space="preserve">Индивидуальная жилая застройка, общественные и коммунально-бытовые потребители оборудованы автономными газовыми </w:t>
      </w:r>
      <w:proofErr w:type="spellStart"/>
      <w:r>
        <w:rPr>
          <w:sz w:val="28"/>
          <w:szCs w:val="28"/>
        </w:rPr>
        <w:t>теплогенераторами</w:t>
      </w:r>
      <w:proofErr w:type="spellEnd"/>
      <w:r>
        <w:rPr>
          <w:sz w:val="28"/>
          <w:szCs w:val="28"/>
        </w:rPr>
        <w:t xml:space="preserve">, </w:t>
      </w:r>
      <w:proofErr w:type="spellStart"/>
      <w:r>
        <w:rPr>
          <w:sz w:val="28"/>
          <w:szCs w:val="28"/>
        </w:rPr>
        <w:t>негазифицированная</w:t>
      </w:r>
      <w:proofErr w:type="spellEnd"/>
      <w:r>
        <w:rPr>
          <w:sz w:val="28"/>
          <w:szCs w:val="28"/>
        </w:rPr>
        <w:t xml:space="preserve"> застройка – печами на твердом топливе. Для горячего водоснабжения указанных потребителей используются проточные газовые водонагреватели и электрические водонагреватели. Поскольку данные об установленной тепловой мощности этих </w:t>
      </w:r>
      <w:proofErr w:type="spellStart"/>
      <w:r>
        <w:rPr>
          <w:sz w:val="28"/>
          <w:szCs w:val="28"/>
        </w:rPr>
        <w:t>теплогенераторов</w:t>
      </w:r>
      <w:proofErr w:type="spellEnd"/>
      <w:r>
        <w:rPr>
          <w:sz w:val="28"/>
          <w:szCs w:val="28"/>
        </w:rPr>
        <w:t xml:space="preserve">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w:t>
      </w:r>
      <w:proofErr w:type="spellStart"/>
      <w:r>
        <w:rPr>
          <w:sz w:val="28"/>
          <w:szCs w:val="28"/>
        </w:rPr>
        <w:t>теплогенераторов</w:t>
      </w:r>
      <w:proofErr w:type="spellEnd"/>
      <w:r>
        <w:rPr>
          <w:sz w:val="28"/>
          <w:szCs w:val="28"/>
        </w:rPr>
        <w:t xml:space="preserve">, составляет около 15-16 Гкал/ч. </w:t>
      </w:r>
    </w:p>
    <w:p w:rsidR="008B0785" w:rsidRDefault="008B0785" w:rsidP="008B0785">
      <w:pPr>
        <w:spacing w:line="360" w:lineRule="auto"/>
        <w:ind w:firstLine="709"/>
        <w:jc w:val="both"/>
        <w:rPr>
          <w:sz w:val="28"/>
          <w:szCs w:val="28"/>
        </w:rPr>
      </w:pPr>
      <w:r>
        <w:rPr>
          <w:sz w:val="28"/>
          <w:szCs w:val="28"/>
        </w:rPr>
        <w:t>Отсутствие структурированности систем теплоснабжения объясняется превалирующим развитием систем газоснабжения и низкой плотностью тепловых нагрузок на территории поселения. Основная застройка поселения осуществлялась одно- и двухэтажными зданиями из кирпича, в последние 20 лет преобладает панельное строительство.</w:t>
      </w:r>
    </w:p>
    <w:p w:rsidR="008B0785" w:rsidRDefault="008B0785" w:rsidP="008B0785">
      <w:pPr>
        <w:spacing w:line="360" w:lineRule="auto"/>
        <w:ind w:firstLine="709"/>
        <w:jc w:val="both"/>
        <w:rPr>
          <w:sz w:val="28"/>
          <w:szCs w:val="28"/>
        </w:rPr>
      </w:pPr>
    </w:p>
    <w:p w:rsidR="008B0785" w:rsidRDefault="008B0785" w:rsidP="008B0785">
      <w:pPr>
        <w:spacing w:line="360" w:lineRule="auto"/>
        <w:ind w:firstLine="709"/>
        <w:jc w:val="both"/>
        <w:rPr>
          <w:sz w:val="28"/>
          <w:szCs w:val="28"/>
        </w:rPr>
      </w:pPr>
      <w:r>
        <w:rPr>
          <w:sz w:val="28"/>
          <w:szCs w:val="28"/>
        </w:rPr>
        <w:lastRenderedPageBreak/>
        <w:t xml:space="preserve">Индивидуальный жилищный фонд практически наполовину оборудован   внутриквартирными газовыми источниками теплоснабжения, остальные - </w:t>
      </w:r>
      <w:proofErr w:type="gramStart"/>
      <w:r>
        <w:rPr>
          <w:sz w:val="28"/>
          <w:szCs w:val="28"/>
        </w:rPr>
        <w:t>источниками</w:t>
      </w:r>
      <w:proofErr w:type="gramEnd"/>
      <w:r>
        <w:rPr>
          <w:sz w:val="28"/>
          <w:szCs w:val="28"/>
        </w:rPr>
        <w:t xml:space="preserve"> работающими на твердом топливе (уголь и дрова).</w:t>
      </w:r>
    </w:p>
    <w:p w:rsidR="008B0785" w:rsidRDefault="008B0785" w:rsidP="008B0785">
      <w:pPr>
        <w:spacing w:line="360" w:lineRule="auto"/>
        <w:ind w:firstLine="709"/>
        <w:jc w:val="both"/>
        <w:rPr>
          <w:sz w:val="28"/>
          <w:szCs w:val="28"/>
        </w:rPr>
      </w:pPr>
      <w:r>
        <w:rPr>
          <w:sz w:val="28"/>
          <w:szCs w:val="28"/>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8B0785" w:rsidRDefault="008B0785" w:rsidP="008B0785">
      <w:pPr>
        <w:spacing w:line="360" w:lineRule="auto"/>
        <w:ind w:firstLine="709"/>
        <w:jc w:val="both"/>
        <w:rPr>
          <w:sz w:val="28"/>
          <w:szCs w:val="28"/>
        </w:rPr>
      </w:pPr>
      <w:r>
        <w:rPr>
          <w:sz w:val="28"/>
          <w:szCs w:val="28"/>
        </w:rPr>
        <w:t>Для выбора видов топлива для работы теплоснабжающих устройств проведем сравнительный анализ.</w:t>
      </w:r>
    </w:p>
    <w:p w:rsidR="008B0785" w:rsidRDefault="008B0785" w:rsidP="008B0785">
      <w:pPr>
        <w:spacing w:line="360" w:lineRule="auto"/>
        <w:ind w:firstLine="709"/>
        <w:jc w:val="both"/>
        <w:rPr>
          <w:sz w:val="28"/>
          <w:szCs w:val="28"/>
        </w:rPr>
      </w:pPr>
      <w:r>
        <w:rPr>
          <w:sz w:val="28"/>
          <w:szCs w:val="28"/>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 приведенный в таблице 2.2.</w:t>
      </w:r>
    </w:p>
    <w:p w:rsidR="008B0785" w:rsidRDefault="008B0785" w:rsidP="008B0785">
      <w:pPr>
        <w:spacing w:line="360" w:lineRule="auto"/>
        <w:ind w:firstLine="709"/>
        <w:jc w:val="both"/>
        <w:rPr>
          <w:sz w:val="28"/>
          <w:szCs w:val="20"/>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2</w:t>
      </w:r>
      <w:r>
        <w:rPr>
          <w:b/>
          <w:sz w:val="28"/>
          <w:szCs w:val="20"/>
        </w:rPr>
        <w:fldChar w:fldCharType="end"/>
      </w:r>
      <w:r>
        <w:rPr>
          <w:b/>
          <w:sz w:val="28"/>
          <w:szCs w:val="20"/>
        </w:rPr>
        <w:t xml:space="preserve"> – </w:t>
      </w:r>
      <w:r>
        <w:rPr>
          <w:sz w:val="28"/>
          <w:szCs w:val="20"/>
        </w:rPr>
        <w:t>Характеристика индивидуальных теплогенерирующих установок</w:t>
      </w:r>
    </w:p>
    <w:tbl>
      <w:tblPr>
        <w:tblW w:w="5000" w:type="pct"/>
        <w:tblLook w:val="04A0" w:firstRow="1" w:lastRow="0" w:firstColumn="1" w:lastColumn="0" w:noHBand="0" w:noVBand="1"/>
      </w:tblPr>
      <w:tblGrid>
        <w:gridCol w:w="3777"/>
        <w:gridCol w:w="1551"/>
        <w:gridCol w:w="1478"/>
        <w:gridCol w:w="1410"/>
        <w:gridCol w:w="1203"/>
        <w:gridCol w:w="1263"/>
      </w:tblGrid>
      <w:tr w:rsidR="008B0785" w:rsidTr="008B0785">
        <w:trPr>
          <w:trHeight w:val="20"/>
        </w:trPr>
        <w:tc>
          <w:tcPr>
            <w:tcW w:w="17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Величина</w:t>
            </w:r>
          </w:p>
        </w:tc>
        <w:tc>
          <w:tcPr>
            <w:tcW w:w="726" w:type="pct"/>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Размерность</w:t>
            </w:r>
          </w:p>
        </w:tc>
        <w:tc>
          <w:tcPr>
            <w:tcW w:w="692" w:type="pct"/>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Природный газ</w:t>
            </w:r>
          </w:p>
        </w:tc>
        <w:tc>
          <w:tcPr>
            <w:tcW w:w="660" w:type="pct"/>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Дизельное топливо</w:t>
            </w:r>
          </w:p>
        </w:tc>
        <w:tc>
          <w:tcPr>
            <w:tcW w:w="563" w:type="pct"/>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Мазут</w:t>
            </w:r>
          </w:p>
        </w:tc>
        <w:tc>
          <w:tcPr>
            <w:tcW w:w="591" w:type="pct"/>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Уголь</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Удельная теплота сгорания</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МДж/кг</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43,56</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43</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40,6</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21,7</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Плотность при нормальных условиях</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кг/м3</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0,73</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843</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950</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1500</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КПД котельного оборудования</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92</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90</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90</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85</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Для выработки 1 Гкал необходимо сжечь нормального топлива</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кг</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104,48</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108,19</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114,59</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226,99</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 xml:space="preserve">Количество нормального топлива, эквивалентного 1 </w:t>
            </w:r>
            <w:proofErr w:type="spellStart"/>
            <w:r>
              <w:rPr>
                <w:color w:val="000000"/>
                <w:szCs w:val="28"/>
              </w:rPr>
              <w:t>т.у.т</w:t>
            </w:r>
            <w:proofErr w:type="spellEnd"/>
            <w:r>
              <w:rPr>
                <w:color w:val="000000"/>
                <w:szCs w:val="28"/>
              </w:rPr>
              <w:t>.</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кг</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731,36</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757,33</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802,13</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1 588,93</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 xml:space="preserve">Стоимость 1 </w:t>
            </w:r>
            <w:proofErr w:type="spellStart"/>
            <w:r>
              <w:rPr>
                <w:color w:val="000000"/>
                <w:szCs w:val="28"/>
              </w:rPr>
              <w:t>т.у.т</w:t>
            </w:r>
            <w:proofErr w:type="spellEnd"/>
            <w:r>
              <w:rPr>
                <w:color w:val="000000"/>
                <w:szCs w:val="28"/>
              </w:rPr>
              <w:t>. полученной из нормального топлива</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руб./</w:t>
            </w:r>
            <w:proofErr w:type="spellStart"/>
            <w:r>
              <w:rPr>
                <w:color w:val="000000"/>
                <w:szCs w:val="28"/>
              </w:rPr>
              <w:t>т.у.т</w:t>
            </w:r>
            <w:proofErr w:type="spellEnd"/>
            <w:r>
              <w:rPr>
                <w:color w:val="000000"/>
                <w:szCs w:val="28"/>
              </w:rPr>
              <w:t>.</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right"/>
              <w:rPr>
                <w:color w:val="000000"/>
                <w:szCs w:val="28"/>
              </w:rPr>
            </w:pPr>
            <w:r>
              <w:rPr>
                <w:color w:val="000000"/>
                <w:szCs w:val="28"/>
              </w:rPr>
              <w:t>2 998,58</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15 108,73</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8 823,43</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2 033,83</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Стоимость нормального топлива</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proofErr w:type="spellStart"/>
            <w:r>
              <w:rPr>
                <w:color w:val="000000"/>
                <w:szCs w:val="28"/>
              </w:rPr>
              <w:t>руб</w:t>
            </w:r>
            <w:proofErr w:type="spellEnd"/>
            <w:r>
              <w:rPr>
                <w:color w:val="000000"/>
                <w:szCs w:val="28"/>
              </w:rPr>
              <w:t>/кг</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4,1</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19,95</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15</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2,58</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Топливная составляющая в тарифе на тепло</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руб./Гкал</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428,37</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2 158,39</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1 718,85</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585,63</w:t>
            </w:r>
          </w:p>
        </w:tc>
      </w:tr>
    </w:tbl>
    <w:p w:rsidR="008B0785" w:rsidRDefault="008B0785" w:rsidP="008B0785">
      <w:pPr>
        <w:spacing w:line="360" w:lineRule="auto"/>
        <w:jc w:val="both"/>
        <w:rPr>
          <w:sz w:val="28"/>
          <w:szCs w:val="28"/>
        </w:rPr>
      </w:pPr>
      <w:r>
        <w:rPr>
          <w:sz w:val="28"/>
          <w:szCs w:val="28"/>
        </w:rPr>
        <w:tab/>
      </w:r>
    </w:p>
    <w:p w:rsidR="008B0785" w:rsidRDefault="008B0785" w:rsidP="008B0785">
      <w:pPr>
        <w:tabs>
          <w:tab w:val="left" w:pos="993"/>
        </w:tabs>
        <w:spacing w:line="360" w:lineRule="auto"/>
        <w:ind w:firstLine="709"/>
        <w:jc w:val="both"/>
        <w:rPr>
          <w:sz w:val="28"/>
          <w:szCs w:val="28"/>
        </w:rPr>
      </w:pPr>
      <w:r>
        <w:rPr>
          <w:sz w:val="28"/>
          <w:szCs w:val="28"/>
        </w:rPr>
        <w:t xml:space="preserve">Из таблицы видим, что топливная составляющая тарифа при производстве тепла на природном газе меньше, чем при производстве тепла на таких распространенных видах топлива, как мазут, уголь, дизельное топливо. </w:t>
      </w:r>
    </w:p>
    <w:p w:rsidR="008B0785" w:rsidRDefault="008B0785" w:rsidP="008B0785">
      <w:pPr>
        <w:tabs>
          <w:tab w:val="left" w:pos="993"/>
        </w:tabs>
        <w:spacing w:line="360" w:lineRule="auto"/>
        <w:ind w:firstLine="709"/>
        <w:jc w:val="both"/>
        <w:textAlignment w:val="top"/>
        <w:rPr>
          <w:color w:val="000000"/>
          <w:sz w:val="28"/>
          <w:szCs w:val="28"/>
        </w:rPr>
      </w:pPr>
      <w:proofErr w:type="gramStart"/>
      <w:r>
        <w:rPr>
          <w:color w:val="000000"/>
          <w:sz w:val="28"/>
          <w:szCs w:val="28"/>
        </w:rPr>
        <w:t>Кроме того</w:t>
      </w:r>
      <w:proofErr w:type="gramEnd"/>
      <w:r>
        <w:rPr>
          <w:color w:val="000000"/>
          <w:sz w:val="28"/>
          <w:szCs w:val="28"/>
        </w:rPr>
        <w:t xml:space="preserve"> газовое отопление имеет ряд преимуществ по сравнению с отоплением другими видами топлива:</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малая инерционность: быстрый выход на рабочий режим, скорый прогрев помещения, что располагает к гибкой манёвренности тепловых потребностей;</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высокий КПД (коэффициент полезного действия): 80% – 95%;</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lastRenderedPageBreak/>
        <w:t>отсутствие необходимости заготовки и дополнительных помещений для складирования;</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широкий температурный диапазон;</w:t>
      </w:r>
    </w:p>
    <w:p w:rsidR="008B0785" w:rsidRDefault="008B0785" w:rsidP="008B0785">
      <w:pPr>
        <w:numPr>
          <w:ilvl w:val="0"/>
          <w:numId w:val="12"/>
        </w:numPr>
        <w:tabs>
          <w:tab w:val="num" w:pos="567"/>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абсолютная независимость от электроэнергии;</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 xml:space="preserve">работа </w:t>
      </w:r>
      <w:proofErr w:type="gramStart"/>
      <w:r>
        <w:rPr>
          <w:color w:val="000000"/>
          <w:sz w:val="28"/>
          <w:szCs w:val="28"/>
          <w:bdr w:val="none" w:sz="0" w:space="0" w:color="auto" w:frame="1"/>
        </w:rPr>
        <w:t>на газу</w:t>
      </w:r>
      <w:proofErr w:type="gramEnd"/>
      <w:r>
        <w:rPr>
          <w:color w:val="000000"/>
          <w:sz w:val="28"/>
          <w:szCs w:val="28"/>
          <w:bdr w:val="none" w:sz="0" w:space="0" w:color="auto" w:frame="1"/>
        </w:rPr>
        <w:t>: уличного обогрева, систем кондиционирования и вентиляции, бани, уличного барбекю, защиты от насекомых, уличного и декоративного освещения;</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повышенный комфорт: возможность поддержания с высокой точностью заданной температуры (влажности, чистоты) воздуха;</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высокий уровень автоматизации;</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долговечность, надёжность и экологическая чистота системы отопления газом.</w:t>
      </w:r>
    </w:p>
    <w:p w:rsidR="008B0785" w:rsidRDefault="008B0785" w:rsidP="008B0785">
      <w:pPr>
        <w:tabs>
          <w:tab w:val="left" w:pos="993"/>
        </w:tabs>
        <w:spacing w:line="360" w:lineRule="auto"/>
        <w:ind w:firstLine="709"/>
        <w:jc w:val="both"/>
        <w:rPr>
          <w:sz w:val="28"/>
          <w:szCs w:val="28"/>
        </w:rPr>
      </w:pPr>
      <w:r>
        <w:rPr>
          <w:sz w:val="28"/>
          <w:szCs w:val="28"/>
        </w:rPr>
        <w:t xml:space="preserve">Таким образом, на основании выше перечисленного, согласно генеральному плану, а также планов развития газификации </w:t>
      </w:r>
      <w:r>
        <w:rPr>
          <w:rStyle w:val="FontStyle47"/>
          <w:sz w:val="28"/>
          <w:szCs w:val="28"/>
        </w:rPr>
        <w:t>юго-восточной части администрации МО Тургеневское Чернского района</w:t>
      </w:r>
      <w:r>
        <w:rPr>
          <w:sz w:val="28"/>
          <w:szCs w:val="28"/>
        </w:rPr>
        <w:t>, для дальнейшего развития системы теплоснабжения принимаем тепловые агрегаты, работающие на газообразном топливе.</w:t>
      </w:r>
    </w:p>
    <w:p w:rsidR="008B0785" w:rsidRDefault="008B0785" w:rsidP="008B0785">
      <w:pPr>
        <w:tabs>
          <w:tab w:val="left" w:pos="993"/>
        </w:tabs>
        <w:spacing w:line="360" w:lineRule="auto"/>
        <w:ind w:firstLine="709"/>
        <w:jc w:val="both"/>
        <w:rPr>
          <w:sz w:val="28"/>
          <w:szCs w:val="28"/>
        </w:rPr>
      </w:pPr>
      <w:r>
        <w:rPr>
          <w:sz w:val="28"/>
          <w:szCs w:val="28"/>
        </w:rPr>
        <w:t xml:space="preserve">В перспективе газификация жилых домов с установкой индивидуальных источников теплоснабжения. </w:t>
      </w:r>
    </w:p>
    <w:p w:rsidR="008B0785" w:rsidRDefault="008B0785" w:rsidP="008B0785">
      <w:pPr>
        <w:tabs>
          <w:tab w:val="left" w:pos="993"/>
        </w:tabs>
        <w:spacing w:line="360" w:lineRule="auto"/>
        <w:ind w:firstLine="709"/>
        <w:jc w:val="both"/>
        <w:rPr>
          <w:sz w:val="28"/>
          <w:szCs w:val="28"/>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3</w:t>
      </w:r>
      <w:r>
        <w:rPr>
          <w:b/>
          <w:sz w:val="28"/>
          <w:szCs w:val="20"/>
        </w:rPr>
        <w:fldChar w:fldCharType="end"/>
      </w:r>
      <w:r>
        <w:rPr>
          <w:b/>
          <w:sz w:val="28"/>
          <w:szCs w:val="20"/>
        </w:rPr>
        <w:t xml:space="preserve"> – </w:t>
      </w:r>
      <w:r>
        <w:rPr>
          <w:sz w:val="28"/>
          <w:szCs w:val="20"/>
        </w:rPr>
        <w:t>Характеристика теплоэнергетического хозяйства социальных объектов</w:t>
      </w:r>
    </w:p>
    <w:tbl>
      <w:tblPr>
        <w:tblW w:w="5000" w:type="pct"/>
        <w:tblCellMar>
          <w:top w:w="55" w:type="dxa"/>
          <w:left w:w="55" w:type="dxa"/>
          <w:bottom w:w="55" w:type="dxa"/>
          <w:right w:w="55" w:type="dxa"/>
        </w:tblCellMar>
        <w:tblLook w:val="04A0" w:firstRow="1" w:lastRow="0" w:firstColumn="1" w:lastColumn="0" w:noHBand="0" w:noVBand="1"/>
      </w:tblPr>
      <w:tblGrid>
        <w:gridCol w:w="534"/>
        <w:gridCol w:w="3316"/>
        <w:gridCol w:w="1510"/>
        <w:gridCol w:w="1775"/>
        <w:gridCol w:w="1726"/>
        <w:gridCol w:w="1715"/>
      </w:tblGrid>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tcPr>
          <w:p w:rsidR="008B0785" w:rsidRDefault="008B0785">
            <w:pPr>
              <w:pStyle w:val="afff9"/>
              <w:jc w:val="center"/>
              <w:rPr>
                <w:b/>
                <w:bCs/>
              </w:rPr>
            </w:pP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rPr>
            </w:pPr>
            <w:r>
              <w:rPr>
                <w:b/>
                <w:bCs/>
              </w:rPr>
              <w:t>Адрес и наименование объекта</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rPr>
            </w:pPr>
            <w:r>
              <w:rPr>
                <w:b/>
                <w:bCs/>
              </w:rPr>
              <w:t>Марка и количество котлов</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rPr>
            </w:pPr>
            <w:r>
              <w:rPr>
                <w:b/>
                <w:bCs/>
              </w:rPr>
              <w:t>Установленная мощность Гкал/ч</w:t>
            </w:r>
          </w:p>
        </w:tc>
        <w:tc>
          <w:tcPr>
            <w:tcW w:w="816"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center"/>
              <w:rPr>
                <w:b/>
                <w:bCs/>
              </w:rPr>
            </w:pPr>
            <w:r>
              <w:rPr>
                <w:b/>
                <w:bCs/>
              </w:rPr>
              <w:t>Размер подключенной нагрузки, Гкал/ч</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pPr>
            <w:r>
              <w:rPr>
                <w:b/>
                <w:bCs/>
              </w:rPr>
              <w:t>Топливо</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Котельная для школы                   п. Скуратовский</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КВГМ-0,5-2шт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0.86</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0,205</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газ</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2</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п. Скуратовский  ИТП детсада</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3</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п. Скуратовский ИТП  СДК</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4</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п. Скуратовский ИТП ФАП</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5</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с. </w:t>
            </w:r>
            <w:proofErr w:type="spellStart"/>
            <w:r>
              <w:t>Николо</w:t>
            </w:r>
            <w:proofErr w:type="spellEnd"/>
            <w:r>
              <w:t>-Вяземское ИТП школы</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ЭПЗ-100-4 </w:t>
            </w:r>
            <w:proofErr w:type="spellStart"/>
            <w:r>
              <w:t>шт</w:t>
            </w:r>
            <w:proofErr w:type="spellEnd"/>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0,344</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0,344</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6</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п. </w:t>
            </w:r>
            <w:proofErr w:type="spellStart"/>
            <w:r>
              <w:t>Воропаевский</w:t>
            </w:r>
            <w:proofErr w:type="spellEnd"/>
            <w:r>
              <w:t xml:space="preserve"> ИТП школа №2</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ЭПЗ-100-3 </w:t>
            </w:r>
            <w:proofErr w:type="spellStart"/>
            <w:r>
              <w:t>шт</w:t>
            </w:r>
            <w:proofErr w:type="spellEnd"/>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0,258</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0,258</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7</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д. Медвежка ИТП ФАП</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8</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д Долматово ИТП СДК</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9</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д. Долматово ИТП школы</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ЭПЗ-100-3шт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0,258</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0,258</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10</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д. Долматово ИТП детдома</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lastRenderedPageBreak/>
              <w:t>11</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с. </w:t>
            </w:r>
            <w:proofErr w:type="spellStart"/>
            <w:r>
              <w:t>Бредихино</w:t>
            </w:r>
            <w:proofErr w:type="spellEnd"/>
            <w:r>
              <w:t xml:space="preserve"> 1-е ИТП СДК</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highlight w:val="yellow"/>
              </w:rPr>
            </w:pPr>
            <w:proofErr w:type="spellStart"/>
            <w:r>
              <w:t>электротены</w:t>
            </w:r>
            <w:proofErr w:type="spellEnd"/>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12</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д. Долматово ИТП здания администрации</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КСГ-10д-1 </w:t>
            </w:r>
            <w:proofErr w:type="spellStart"/>
            <w:r>
              <w:t>шт</w:t>
            </w:r>
            <w:proofErr w:type="spellEnd"/>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0,009</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0,009</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газ</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13</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с. Полтево Административное</w:t>
            </w:r>
          </w:p>
          <w:p w:rsidR="008B0785" w:rsidRDefault="008B0785">
            <w:pPr>
              <w:tabs>
                <w:tab w:val="left" w:pos="540"/>
              </w:tabs>
              <w:ind w:right="201"/>
              <w:jc w:val="center"/>
              <w:rPr>
                <w:szCs w:val="28"/>
              </w:rPr>
            </w:pPr>
            <w:r>
              <w:rPr>
                <w:szCs w:val="28"/>
              </w:rPr>
              <w:t>здание</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ЭПЗ-100-1шт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108"/>
              <w:jc w:val="center"/>
              <w:rPr>
                <w:szCs w:val="28"/>
              </w:rP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14</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proofErr w:type="spellStart"/>
            <w:r>
              <w:rPr>
                <w:szCs w:val="28"/>
              </w:rPr>
              <w:t>Полтевский</w:t>
            </w:r>
            <w:proofErr w:type="spellEnd"/>
            <w:r>
              <w:rPr>
                <w:szCs w:val="28"/>
              </w:rPr>
              <w:t xml:space="preserve"> сельский</w:t>
            </w:r>
          </w:p>
          <w:p w:rsidR="008B0785" w:rsidRDefault="008B0785">
            <w:pPr>
              <w:tabs>
                <w:tab w:val="left" w:pos="540"/>
              </w:tabs>
              <w:ind w:right="201"/>
              <w:jc w:val="center"/>
              <w:rPr>
                <w:szCs w:val="28"/>
              </w:rPr>
            </w:pPr>
            <w:r>
              <w:rPr>
                <w:szCs w:val="28"/>
              </w:rPr>
              <w:t>дом культуры</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КВ-300-1шт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0,200</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ind w:right="-108"/>
              <w:jc w:val="center"/>
              <w:rPr>
                <w:szCs w:val="28"/>
              </w:rPr>
            </w:pPr>
            <w:r>
              <w:rPr>
                <w:szCs w:val="28"/>
              </w:rPr>
              <w:t>уголь, дрова</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15</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МКОУ «</w:t>
            </w:r>
            <w:proofErr w:type="spellStart"/>
            <w:r>
              <w:rPr>
                <w:szCs w:val="28"/>
              </w:rPr>
              <w:t>Полтевский</w:t>
            </w:r>
            <w:proofErr w:type="spellEnd"/>
          </w:p>
          <w:p w:rsidR="008B0785" w:rsidRDefault="008B0785">
            <w:pPr>
              <w:tabs>
                <w:tab w:val="left" w:pos="540"/>
              </w:tabs>
              <w:ind w:right="201"/>
              <w:jc w:val="center"/>
              <w:rPr>
                <w:szCs w:val="28"/>
              </w:rPr>
            </w:pPr>
            <w:r>
              <w:rPr>
                <w:szCs w:val="28"/>
              </w:rPr>
              <w:t>детский сад»</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ЭПЗ-100-2шт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108"/>
              <w:jc w:val="center"/>
              <w:rPr>
                <w:szCs w:val="28"/>
              </w:rP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16</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Административное</w:t>
            </w:r>
          </w:p>
          <w:p w:rsidR="008B0785" w:rsidRDefault="008B0785">
            <w:pPr>
              <w:tabs>
                <w:tab w:val="left" w:pos="540"/>
                <w:tab w:val="left" w:pos="3060"/>
              </w:tabs>
              <w:ind w:right="201"/>
              <w:jc w:val="center"/>
              <w:rPr>
                <w:szCs w:val="28"/>
              </w:rPr>
            </w:pPr>
            <w:r>
              <w:rPr>
                <w:szCs w:val="28"/>
              </w:rPr>
              <w:t xml:space="preserve">здание </w:t>
            </w:r>
            <w:proofErr w:type="spellStart"/>
            <w:r>
              <w:rPr>
                <w:szCs w:val="28"/>
              </w:rPr>
              <w:t>Бачуринского</w:t>
            </w:r>
            <w:proofErr w:type="spellEnd"/>
          </w:p>
          <w:p w:rsidR="008B0785" w:rsidRDefault="008B0785">
            <w:pPr>
              <w:tabs>
                <w:tab w:val="left" w:pos="540"/>
                <w:tab w:val="left" w:pos="2979"/>
              </w:tabs>
              <w:ind w:right="201"/>
              <w:jc w:val="center"/>
              <w:rPr>
                <w:szCs w:val="28"/>
              </w:rPr>
            </w:pPr>
            <w:r>
              <w:rPr>
                <w:szCs w:val="28"/>
              </w:rPr>
              <w:t>территориального органа</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201"/>
              <w:jc w:val="center"/>
              <w:rPr>
                <w:szCs w:val="28"/>
              </w:rPr>
            </w:pPr>
            <w:r>
              <w:rPr>
                <w:szCs w:val="28"/>
              </w:rPr>
              <w:t>КВ-300-1шт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0,200</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201"/>
              <w:jc w:val="center"/>
              <w:rPr>
                <w:szCs w:val="28"/>
              </w:rPr>
            </w:pPr>
            <w:r>
              <w:rPr>
                <w:szCs w:val="28"/>
              </w:rPr>
              <w:t>дрова, уголь</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17</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proofErr w:type="spellStart"/>
            <w:r>
              <w:rPr>
                <w:szCs w:val="28"/>
              </w:rPr>
              <w:t>Троицко</w:t>
            </w:r>
            <w:proofErr w:type="spellEnd"/>
            <w:r>
              <w:rPr>
                <w:szCs w:val="28"/>
              </w:rPr>
              <w:t xml:space="preserve">- </w:t>
            </w:r>
            <w:proofErr w:type="spellStart"/>
            <w:r>
              <w:rPr>
                <w:szCs w:val="28"/>
              </w:rPr>
              <w:t>Бачуринский</w:t>
            </w:r>
            <w:proofErr w:type="spellEnd"/>
            <w:r>
              <w:rPr>
                <w:szCs w:val="28"/>
              </w:rPr>
              <w:t xml:space="preserve"> сельский дом культуры</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201"/>
              <w:jc w:val="center"/>
              <w:rPr>
                <w:szCs w:val="28"/>
              </w:rPr>
            </w:pPr>
            <w:r>
              <w:rPr>
                <w:szCs w:val="28"/>
              </w:rPr>
              <w:t>КВ-300-1шт</w:t>
            </w:r>
          </w:p>
        </w:tc>
        <w:tc>
          <w:tcPr>
            <w:tcW w:w="839"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0,200</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ind w:right="201"/>
              <w:jc w:val="center"/>
              <w:rPr>
                <w:szCs w:val="28"/>
              </w:rPr>
            </w:pPr>
            <w:r>
              <w:rPr>
                <w:szCs w:val="28"/>
              </w:rPr>
              <w:t>уголь, дрова</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18</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Административное</w:t>
            </w:r>
          </w:p>
          <w:p w:rsidR="008B0785" w:rsidRDefault="008B0785">
            <w:pPr>
              <w:tabs>
                <w:tab w:val="left" w:pos="540"/>
                <w:tab w:val="left" w:pos="3060"/>
              </w:tabs>
              <w:ind w:right="201"/>
              <w:jc w:val="center"/>
              <w:rPr>
                <w:szCs w:val="28"/>
              </w:rPr>
            </w:pPr>
            <w:r>
              <w:rPr>
                <w:szCs w:val="28"/>
              </w:rPr>
              <w:t>здание Тургеневского</w:t>
            </w:r>
          </w:p>
          <w:p w:rsidR="008B0785" w:rsidRDefault="008B0785">
            <w:pPr>
              <w:tabs>
                <w:tab w:val="left" w:pos="540"/>
              </w:tabs>
              <w:ind w:right="201"/>
              <w:jc w:val="center"/>
              <w:rPr>
                <w:szCs w:val="28"/>
              </w:rPr>
            </w:pPr>
            <w:r>
              <w:rPr>
                <w:szCs w:val="28"/>
              </w:rPr>
              <w:t>территориального органа</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КВ-300-1шт</w:t>
            </w:r>
          </w:p>
        </w:tc>
        <w:tc>
          <w:tcPr>
            <w:tcW w:w="839"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0,200</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ind w:right="-108"/>
              <w:jc w:val="center"/>
              <w:rPr>
                <w:szCs w:val="28"/>
              </w:rPr>
            </w:pPr>
            <w:r>
              <w:rPr>
                <w:szCs w:val="28"/>
              </w:rPr>
              <w:t>уголь, дрова</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19</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МКОУ «Тургеневская</w:t>
            </w:r>
          </w:p>
          <w:p w:rsidR="008B0785" w:rsidRDefault="008B0785">
            <w:pPr>
              <w:tabs>
                <w:tab w:val="left" w:pos="540"/>
              </w:tabs>
              <w:ind w:right="201"/>
              <w:jc w:val="center"/>
              <w:rPr>
                <w:szCs w:val="28"/>
              </w:rPr>
            </w:pPr>
            <w:r>
              <w:rPr>
                <w:szCs w:val="28"/>
              </w:rPr>
              <w:t>средняя школа»</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ЭПЗ-100-2шт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108"/>
              <w:jc w:val="center"/>
              <w:rPr>
                <w:szCs w:val="28"/>
              </w:rPr>
            </w:pPr>
            <w:proofErr w:type="spellStart"/>
            <w:r>
              <w:rPr>
                <w:szCs w:val="28"/>
              </w:rPr>
              <w:t>электро</w:t>
            </w:r>
            <w:proofErr w:type="spellEnd"/>
          </w:p>
          <w:p w:rsidR="008B0785" w:rsidRDefault="008B0785">
            <w:pPr>
              <w:tabs>
                <w:tab w:val="left" w:pos="540"/>
              </w:tabs>
              <w:ind w:right="-108"/>
              <w:jc w:val="center"/>
              <w:rPr>
                <w:szCs w:val="28"/>
              </w:rPr>
            </w:pPr>
            <w:r>
              <w:rPr>
                <w:szCs w:val="28"/>
              </w:rPr>
              <w:t>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20</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Административное</w:t>
            </w:r>
          </w:p>
          <w:p w:rsidR="008B0785" w:rsidRDefault="008B0785">
            <w:pPr>
              <w:tabs>
                <w:tab w:val="left" w:pos="540"/>
                <w:tab w:val="left" w:pos="3060"/>
              </w:tabs>
              <w:ind w:right="201"/>
              <w:jc w:val="center"/>
              <w:rPr>
                <w:szCs w:val="28"/>
              </w:rPr>
            </w:pPr>
            <w:r>
              <w:rPr>
                <w:szCs w:val="28"/>
              </w:rPr>
              <w:t>здание Русинского</w:t>
            </w:r>
          </w:p>
          <w:p w:rsidR="008B0785" w:rsidRDefault="008B0785">
            <w:pPr>
              <w:tabs>
                <w:tab w:val="left" w:pos="540"/>
              </w:tabs>
              <w:ind w:right="201"/>
              <w:jc w:val="center"/>
              <w:rPr>
                <w:szCs w:val="28"/>
              </w:rPr>
            </w:pPr>
            <w:r>
              <w:rPr>
                <w:szCs w:val="28"/>
              </w:rPr>
              <w:t>территориального органа</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КВ-300-1шт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0,200</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ind w:right="-108"/>
              <w:jc w:val="center"/>
              <w:rPr>
                <w:szCs w:val="28"/>
              </w:rPr>
            </w:pPr>
            <w:r>
              <w:rPr>
                <w:szCs w:val="28"/>
              </w:rPr>
              <w:t>уголь, дрова</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21</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МКОУ «Русинская</w:t>
            </w:r>
          </w:p>
          <w:p w:rsidR="008B0785" w:rsidRDefault="008B0785">
            <w:pPr>
              <w:tabs>
                <w:tab w:val="left" w:pos="540"/>
              </w:tabs>
              <w:ind w:right="201"/>
              <w:jc w:val="center"/>
              <w:rPr>
                <w:szCs w:val="28"/>
              </w:rPr>
            </w:pPr>
            <w:r>
              <w:rPr>
                <w:szCs w:val="28"/>
              </w:rPr>
              <w:t>средняя школа»</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ЭПЗ-100-3шт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0,258</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108"/>
              <w:jc w:val="center"/>
              <w:rPr>
                <w:szCs w:val="28"/>
              </w:rPr>
            </w:pPr>
            <w:proofErr w:type="spellStart"/>
            <w:r>
              <w:rPr>
                <w:szCs w:val="28"/>
              </w:rPr>
              <w:t>электро</w:t>
            </w:r>
            <w:proofErr w:type="spellEnd"/>
          </w:p>
          <w:p w:rsidR="008B0785" w:rsidRDefault="008B0785">
            <w:pPr>
              <w:tabs>
                <w:tab w:val="left" w:pos="540"/>
              </w:tabs>
              <w:ind w:right="-108"/>
              <w:jc w:val="center"/>
              <w:rPr>
                <w:szCs w:val="28"/>
              </w:rPr>
            </w:pPr>
            <w:r>
              <w:rPr>
                <w:szCs w:val="28"/>
              </w:rPr>
              <w:t>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22</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jc w:val="center"/>
              <w:rPr>
                <w:szCs w:val="28"/>
              </w:rPr>
            </w:pPr>
            <w:r>
              <w:rPr>
                <w:szCs w:val="28"/>
              </w:rPr>
              <w:t>Русинский сельский дом культуры</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ЭПЗ-100-1шт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108"/>
              <w:jc w:val="center"/>
              <w:rPr>
                <w:szCs w:val="28"/>
              </w:rPr>
            </w:pPr>
            <w:proofErr w:type="spellStart"/>
            <w:r>
              <w:rPr>
                <w:szCs w:val="28"/>
              </w:rPr>
              <w:t>электро</w:t>
            </w:r>
            <w:proofErr w:type="spellEnd"/>
          </w:p>
          <w:p w:rsidR="008B0785" w:rsidRDefault="008B0785">
            <w:pPr>
              <w:tabs>
                <w:tab w:val="left" w:pos="540"/>
              </w:tabs>
              <w:ind w:right="-108"/>
              <w:jc w:val="center"/>
              <w:rPr>
                <w:szCs w:val="28"/>
              </w:rPr>
            </w:pPr>
            <w:r>
              <w:rPr>
                <w:szCs w:val="28"/>
              </w:rPr>
              <w:t>энергия</w:t>
            </w:r>
          </w:p>
        </w:tc>
      </w:tr>
    </w:tbl>
    <w:p w:rsidR="008B0785" w:rsidRDefault="008B0785" w:rsidP="008B0785">
      <w:pPr>
        <w:spacing w:line="360" w:lineRule="auto"/>
        <w:jc w:val="both"/>
        <w:rPr>
          <w:sz w:val="28"/>
          <w:szCs w:val="28"/>
        </w:rPr>
      </w:pPr>
      <w:r>
        <w:rPr>
          <w:sz w:val="28"/>
          <w:szCs w:val="28"/>
        </w:rPr>
        <w:tab/>
      </w: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sz w:val="28"/>
          <w:szCs w:val="28"/>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4</w:t>
      </w:r>
      <w:r>
        <w:rPr>
          <w:b/>
          <w:sz w:val="28"/>
          <w:szCs w:val="20"/>
        </w:rPr>
        <w:fldChar w:fldCharType="end"/>
      </w:r>
      <w:r>
        <w:rPr>
          <w:b/>
          <w:sz w:val="28"/>
          <w:szCs w:val="20"/>
        </w:rPr>
        <w:t xml:space="preserve"> – </w:t>
      </w:r>
      <w:r>
        <w:rPr>
          <w:sz w:val="28"/>
          <w:szCs w:val="20"/>
        </w:rPr>
        <w:t>Характеристика теплоэнергетического хозяйства жилых домов</w:t>
      </w:r>
    </w:p>
    <w:tbl>
      <w:tblPr>
        <w:tblW w:w="5000" w:type="pct"/>
        <w:tblLook w:val="04A0" w:firstRow="1" w:lastRow="0" w:firstColumn="1" w:lastColumn="0" w:noHBand="0" w:noVBand="1"/>
      </w:tblPr>
      <w:tblGrid>
        <w:gridCol w:w="1969"/>
        <w:gridCol w:w="784"/>
        <w:gridCol w:w="1329"/>
        <w:gridCol w:w="784"/>
        <w:gridCol w:w="1329"/>
        <w:gridCol w:w="991"/>
        <w:gridCol w:w="1329"/>
        <w:gridCol w:w="840"/>
        <w:gridCol w:w="1327"/>
      </w:tblGrid>
      <w:tr w:rsidR="008B0785" w:rsidTr="008B0785">
        <w:trPr>
          <w:trHeight w:val="20"/>
          <w:tblHeader/>
        </w:trPr>
        <w:tc>
          <w:tcPr>
            <w:tcW w:w="922"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rPr>
            </w:pPr>
            <w:r>
              <w:rPr>
                <w:b/>
                <w:bCs/>
                <w:color w:val="000000"/>
              </w:rPr>
              <w:t>Наименование населенного пункта</w:t>
            </w:r>
          </w:p>
        </w:tc>
        <w:tc>
          <w:tcPr>
            <w:tcW w:w="989"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Жилые дом</w:t>
            </w:r>
          </w:p>
        </w:tc>
        <w:tc>
          <w:tcPr>
            <w:tcW w:w="3089" w:type="pct"/>
            <w:gridSpan w:val="6"/>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В том числе</w:t>
            </w:r>
          </w:p>
        </w:tc>
      </w:tr>
      <w:tr w:rsidR="008B0785" w:rsidTr="008B078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rPr>
            </w:pPr>
          </w:p>
        </w:tc>
        <w:tc>
          <w:tcPr>
            <w:tcW w:w="367"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rPr>
            </w:pPr>
            <w:r>
              <w:rPr>
                <w:b/>
                <w:bCs/>
                <w:color w:val="000000"/>
              </w:rPr>
              <w:t>Кол-во</w:t>
            </w:r>
          </w:p>
        </w:tc>
        <w:tc>
          <w:tcPr>
            <w:tcW w:w="622"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rPr>
            </w:pPr>
            <w:r>
              <w:rPr>
                <w:b/>
                <w:bCs/>
                <w:color w:val="000000"/>
              </w:rPr>
              <w:t xml:space="preserve">Площадь общая, </w:t>
            </w:r>
            <w:proofErr w:type="spellStart"/>
            <w:r>
              <w:rPr>
                <w:b/>
                <w:bCs/>
                <w:color w:val="000000"/>
              </w:rPr>
              <w:t>кв.м</w:t>
            </w:r>
            <w:proofErr w:type="spellEnd"/>
          </w:p>
        </w:tc>
        <w:tc>
          <w:tcPr>
            <w:tcW w:w="989"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С постоянным проживанием</w:t>
            </w:r>
          </w:p>
        </w:tc>
        <w:tc>
          <w:tcPr>
            <w:tcW w:w="1086"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С печным теплоснабжением</w:t>
            </w:r>
          </w:p>
        </w:tc>
        <w:tc>
          <w:tcPr>
            <w:tcW w:w="1014"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С газовым источником теплоснабжения</w:t>
            </w:r>
          </w:p>
        </w:tc>
      </w:tr>
      <w:tr w:rsidR="008B0785" w:rsidTr="008B078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rPr>
            </w:pPr>
          </w:p>
        </w:tc>
        <w:tc>
          <w:tcPr>
            <w:tcW w:w="367"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Кол-во</w:t>
            </w:r>
          </w:p>
        </w:tc>
        <w:tc>
          <w:tcPr>
            <w:tcW w:w="622"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 xml:space="preserve">Площадь общая, </w:t>
            </w:r>
            <w:proofErr w:type="spellStart"/>
            <w:r>
              <w:rPr>
                <w:b/>
                <w:bCs/>
                <w:color w:val="000000"/>
              </w:rPr>
              <w:t>кв.м</w:t>
            </w:r>
            <w:proofErr w:type="spellEnd"/>
          </w:p>
        </w:tc>
        <w:tc>
          <w:tcPr>
            <w:tcW w:w="464"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Кол-во</w:t>
            </w:r>
          </w:p>
        </w:tc>
        <w:tc>
          <w:tcPr>
            <w:tcW w:w="622"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 xml:space="preserve">Площадь общая, </w:t>
            </w:r>
            <w:proofErr w:type="spellStart"/>
            <w:r>
              <w:rPr>
                <w:b/>
                <w:bCs/>
                <w:color w:val="000000"/>
              </w:rPr>
              <w:t>кв.м</w:t>
            </w:r>
            <w:proofErr w:type="spellEnd"/>
          </w:p>
        </w:tc>
        <w:tc>
          <w:tcPr>
            <w:tcW w:w="393"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Кол-во</w:t>
            </w:r>
          </w:p>
        </w:tc>
        <w:tc>
          <w:tcPr>
            <w:tcW w:w="621"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 xml:space="preserve">Площадь общая, </w:t>
            </w:r>
            <w:proofErr w:type="spellStart"/>
            <w:r>
              <w:rPr>
                <w:b/>
                <w:bCs/>
                <w:color w:val="000000"/>
              </w:rPr>
              <w:t>кв.м</w:t>
            </w:r>
            <w:proofErr w:type="spellEnd"/>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lastRenderedPageBreak/>
              <w:t>с. Полтево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8797,1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5850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910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45</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4940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Овсяниково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1030,5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Каратеево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624,2</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216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216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Семендяй</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736,6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288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288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п. Революции</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199,1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Большая </w:t>
            </w:r>
            <w:proofErr w:type="spellStart"/>
            <w:r>
              <w:rPr>
                <w:color w:val="000000"/>
              </w:rPr>
              <w:t>Сальница</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648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п. Жизнь</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6681,3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6165,3</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 xml:space="preserve">1415,3 </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43</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4750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Кальна</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1378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504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504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п. Живой Ключ</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Малая Рябая</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Русино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724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с. </w:t>
            </w:r>
            <w:proofErr w:type="spellStart"/>
            <w:r>
              <w:rPr>
                <w:color w:val="000000"/>
              </w:rPr>
              <w:t>Ветрово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586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335</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335</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Лобаново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х. Цветной</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Жерлово-Григорьево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671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442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442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Жерлово</w:t>
            </w:r>
            <w:proofErr w:type="spellEnd"/>
            <w:r>
              <w:rPr>
                <w:color w:val="000000"/>
              </w:rPr>
              <w:t>-Петрово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441,6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Жерлово-Лукино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261,6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Костомарово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476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Костомарово-Юдино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290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Ясное Утро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208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Черемушки</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646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Большие </w:t>
            </w:r>
            <w:proofErr w:type="spellStart"/>
            <w:r>
              <w:rPr>
                <w:color w:val="000000"/>
              </w:rPr>
              <w:t>Борзенки</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190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х. Дача Рог</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с.Троицкое-Бачурино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93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6506,4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3640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910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2730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д.Лунино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324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65</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65</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п.Снежедь</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19</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704,3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п.Распопово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831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332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332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д.Малая</w:t>
            </w:r>
            <w:proofErr w:type="spellEnd"/>
            <w:r>
              <w:rPr>
                <w:color w:val="000000"/>
              </w:rPr>
              <w:t xml:space="preserve"> </w:t>
            </w:r>
            <w:proofErr w:type="spellStart"/>
            <w:r>
              <w:rPr>
                <w:color w:val="000000"/>
              </w:rPr>
              <w:t>Сальница</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39</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1455,3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1134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1134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с.Тшлыково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1385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д.Дьяково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5578,7</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3670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1010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38</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2660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д.Большое</w:t>
            </w:r>
            <w:proofErr w:type="spellEnd"/>
            <w:r>
              <w:rPr>
                <w:color w:val="000000"/>
              </w:rPr>
              <w:t xml:space="preserve"> </w:t>
            </w:r>
            <w:proofErr w:type="spellStart"/>
            <w:r>
              <w:rPr>
                <w:color w:val="000000"/>
              </w:rPr>
              <w:t>Кондаурово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1455,3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1134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854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280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д.Малое</w:t>
            </w:r>
            <w:proofErr w:type="spellEnd"/>
            <w:r>
              <w:rPr>
                <w:color w:val="000000"/>
              </w:rPr>
              <w:t xml:space="preserve"> </w:t>
            </w:r>
            <w:proofErr w:type="spellStart"/>
            <w:r>
              <w:rPr>
                <w:color w:val="000000"/>
              </w:rPr>
              <w:t>Кондаурово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19</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435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Мошерово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585,9</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Санталово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461,7</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Богачевка</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196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Сальница</w:t>
            </w:r>
            <w:proofErr w:type="spellEnd"/>
            <w:r>
              <w:rPr>
                <w:color w:val="000000"/>
              </w:rPr>
              <w:t>-Слободка</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375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Натаровка</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Гвоздево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102,5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Никольское</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102,5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Чаплыгино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61,5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lastRenderedPageBreak/>
              <w:t>п. Красный Холм</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3168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3168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399,9</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2768,1</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п. Новосёлок</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1210,1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1210,1</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416,7</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793,4</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Стекольная Слободка</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1645,1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1645,1</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1645,1</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Тургенево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1002,3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1002,3</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9</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418,3</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584</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Бежин</w:t>
            </w:r>
            <w:proofErr w:type="spellEnd"/>
            <w:r>
              <w:rPr>
                <w:color w:val="000000"/>
              </w:rPr>
              <w:t xml:space="preserve"> Луг</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1514,9</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1186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1186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Красное Тургенево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1515,3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1515,3</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703,2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812,1</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Снежедь</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713,3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713,3</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713,3</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Петровское</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315,7</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Сухотиновка</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407,8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Васильевское</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610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Красная Горка</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565,7</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565,7</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565,7</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Липицы</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650,3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Лапино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273,4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Черемисино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414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Велевашево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Круговая</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809</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Вязовка</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868,5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rPr>
            </w:pPr>
            <w:r>
              <w:rPr>
                <w:b/>
                <w:bCs/>
                <w:color w:val="000000"/>
              </w:rPr>
              <w:t>ИТОГО: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1130</w:t>
            </w:r>
          </w:p>
        </w:tc>
        <w:tc>
          <w:tcPr>
            <w:tcW w:w="622"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62025,5</w:t>
            </w:r>
          </w:p>
        </w:tc>
        <w:tc>
          <w:tcPr>
            <w:tcW w:w="367"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604</w:t>
            </w:r>
          </w:p>
        </w:tc>
        <w:tc>
          <w:tcPr>
            <w:tcW w:w="622"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38889,1</w:t>
            </w:r>
          </w:p>
        </w:tc>
        <w:tc>
          <w:tcPr>
            <w:tcW w:w="464"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373</w:t>
            </w:r>
          </w:p>
        </w:tc>
        <w:tc>
          <w:tcPr>
            <w:tcW w:w="622"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18571,5</w:t>
            </w:r>
          </w:p>
        </w:tc>
        <w:tc>
          <w:tcPr>
            <w:tcW w:w="393"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231</w:t>
            </w:r>
          </w:p>
        </w:tc>
        <w:tc>
          <w:tcPr>
            <w:tcW w:w="621"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20317,6</w:t>
            </w:r>
          </w:p>
        </w:tc>
      </w:tr>
    </w:tbl>
    <w:p w:rsidR="008B0785" w:rsidRDefault="008B0785" w:rsidP="008B0785">
      <w:pPr>
        <w:spacing w:line="360" w:lineRule="auto"/>
        <w:jc w:val="both"/>
        <w:rPr>
          <w:sz w:val="28"/>
          <w:szCs w:val="28"/>
        </w:rPr>
      </w:pPr>
    </w:p>
    <w:p w:rsidR="008B0785" w:rsidRDefault="008B0785" w:rsidP="008B0785">
      <w:pPr>
        <w:spacing w:line="360" w:lineRule="auto"/>
        <w:ind w:firstLine="708"/>
        <w:jc w:val="both"/>
        <w:rPr>
          <w:color w:val="000000"/>
          <w:sz w:val="28"/>
          <w:szCs w:val="28"/>
        </w:rPr>
      </w:pPr>
      <w:r>
        <w:rPr>
          <w:color w:val="000000"/>
          <w:sz w:val="28"/>
          <w:szCs w:val="28"/>
        </w:rPr>
        <w:t xml:space="preserve">Главной тенденцией децентрализованного теплоснабжения населения, производства тепла индивидуальными </w:t>
      </w:r>
      <w:proofErr w:type="spellStart"/>
      <w:r>
        <w:rPr>
          <w:color w:val="000000"/>
          <w:sz w:val="28"/>
          <w:szCs w:val="28"/>
        </w:rPr>
        <w:t>теплогенераторами</w:t>
      </w:r>
      <w:proofErr w:type="spellEnd"/>
      <w:r>
        <w:rPr>
          <w:color w:val="000000"/>
          <w:sz w:val="28"/>
          <w:szCs w:val="28"/>
        </w:rPr>
        <w:t xml:space="preserve"> является увеличение потребления газа. В связи с дальнейшей газификацией поселений указанная тенденция будет сохраняться. По территории </w:t>
      </w:r>
      <w:r>
        <w:rPr>
          <w:rStyle w:val="FontStyle47"/>
          <w:sz w:val="28"/>
          <w:szCs w:val="28"/>
        </w:rPr>
        <w:t xml:space="preserve">Южной части администрации МО </w:t>
      </w:r>
      <w:proofErr w:type="gramStart"/>
      <w:r>
        <w:rPr>
          <w:rStyle w:val="FontStyle47"/>
          <w:sz w:val="28"/>
          <w:szCs w:val="28"/>
        </w:rPr>
        <w:t>Тургеневское  Чернского</w:t>
      </w:r>
      <w:proofErr w:type="gramEnd"/>
      <w:r>
        <w:rPr>
          <w:rStyle w:val="FontStyle47"/>
          <w:sz w:val="28"/>
          <w:szCs w:val="28"/>
        </w:rPr>
        <w:t xml:space="preserve"> района </w:t>
      </w:r>
      <w:r>
        <w:rPr>
          <w:sz w:val="28"/>
          <w:szCs w:val="28"/>
        </w:rPr>
        <w:t xml:space="preserve"> </w:t>
      </w:r>
      <w:r>
        <w:rPr>
          <w:color w:val="000000"/>
          <w:sz w:val="28"/>
          <w:szCs w:val="28"/>
        </w:rPr>
        <w:t>проходит магистральный газопровод высокого давления, что также создает благоприятные условия для газификации поселения.</w:t>
      </w:r>
    </w:p>
    <w:p w:rsidR="008B0785" w:rsidRDefault="008B0785" w:rsidP="008B0785">
      <w:pPr>
        <w:pStyle w:val="2"/>
      </w:pPr>
      <w:bookmarkStart w:id="11" w:name="_Toc522053772"/>
      <w:r>
        <w:t>в)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1"/>
    </w:p>
    <w:p w:rsidR="008B0785" w:rsidRDefault="008B0785" w:rsidP="008B0785">
      <w:pPr>
        <w:tabs>
          <w:tab w:val="left" w:pos="567"/>
        </w:tabs>
        <w:spacing w:line="360" w:lineRule="auto"/>
        <w:ind w:firstLine="708"/>
        <w:jc w:val="both"/>
        <w:rPr>
          <w:color w:val="000000"/>
          <w:sz w:val="28"/>
          <w:szCs w:val="28"/>
        </w:rPr>
      </w:pPr>
      <w:r>
        <w:rPr>
          <w:color w:val="000000"/>
          <w:sz w:val="28"/>
          <w:szCs w:val="28"/>
        </w:rPr>
        <w:t>Перспективные балансы тепловой мощности и тепловой нагрузки в перспективных зонах действия источников тепловой энергии централизованного теплоснабжения представлены в таблице 2.5.</w:t>
      </w:r>
    </w:p>
    <w:p w:rsidR="008B0785" w:rsidRDefault="008B0785" w:rsidP="008B0785">
      <w:pPr>
        <w:spacing w:line="360" w:lineRule="auto"/>
        <w:rPr>
          <w:b/>
          <w:sz w:val="28"/>
        </w:rPr>
        <w:sectPr w:rsidR="008B0785">
          <w:pgSz w:w="11906" w:h="16838"/>
          <w:pgMar w:top="720" w:right="720" w:bottom="720" w:left="720" w:header="709" w:footer="709" w:gutter="0"/>
          <w:cols w:space="720"/>
        </w:sectPr>
      </w:pPr>
    </w:p>
    <w:p w:rsidR="008B0785" w:rsidRDefault="008B0785" w:rsidP="008B0785">
      <w:pPr>
        <w:pStyle w:val="TitleProject"/>
        <w:spacing w:line="360" w:lineRule="auto"/>
        <w:ind w:left="0" w:firstLine="709"/>
        <w:jc w:val="both"/>
        <w:rPr>
          <w:rFonts w:ascii="Times New Roman" w:hAnsi="Times New Roman"/>
          <w:sz w:val="28"/>
          <w:szCs w:val="24"/>
        </w:rPr>
      </w:pPr>
      <w:bookmarkStart w:id="12" w:name="_Toc433364286"/>
    </w:p>
    <w:p w:rsidR="008B0785" w:rsidRDefault="008B0785" w:rsidP="008B0785">
      <w:pPr>
        <w:pStyle w:val="TitleProject"/>
        <w:spacing w:line="360" w:lineRule="auto"/>
        <w:ind w:left="0" w:firstLine="709"/>
        <w:jc w:val="both"/>
        <w:rPr>
          <w:rFonts w:eastAsia="Calibri"/>
          <w:sz w:val="20"/>
        </w:rPr>
      </w:pPr>
      <w:r>
        <w:rPr>
          <w:rFonts w:ascii="Times New Roman" w:hAnsi="Times New Roman"/>
          <w:sz w:val="28"/>
          <w:szCs w:val="24"/>
        </w:rPr>
        <w:t>Таблица 2.</w:t>
      </w:r>
      <w:r>
        <w:fldChar w:fldCharType="begin"/>
      </w:r>
      <w:r>
        <w:rPr>
          <w:rFonts w:ascii="Times New Roman" w:hAnsi="Times New Roman"/>
          <w:sz w:val="28"/>
          <w:szCs w:val="24"/>
        </w:rPr>
        <w:instrText xml:space="preserve"> SEQ Таблица \* ARABIC \s 1 </w:instrText>
      </w:r>
      <w:r>
        <w:fldChar w:fldCharType="separate"/>
      </w:r>
      <w:r w:rsidR="00A66FA1">
        <w:rPr>
          <w:rFonts w:ascii="Times New Roman" w:hAnsi="Times New Roman"/>
          <w:noProof/>
          <w:sz w:val="28"/>
          <w:szCs w:val="24"/>
        </w:rPr>
        <w:t>5</w:t>
      </w:r>
      <w:r>
        <w:fldChar w:fldCharType="end"/>
      </w:r>
      <w:r>
        <w:rPr>
          <w:rFonts w:ascii="Times New Roman" w:hAnsi="Times New Roman"/>
          <w:b w:val="0"/>
          <w:bCs/>
          <w:sz w:val="28"/>
          <w:szCs w:val="24"/>
        </w:rPr>
        <w:t xml:space="preserve"> –</w:t>
      </w:r>
      <w:r>
        <w:rPr>
          <w:rFonts w:ascii="Times New Roman" w:hAnsi="Times New Roman"/>
          <w:sz w:val="28"/>
          <w:szCs w:val="24"/>
        </w:rPr>
        <w:t xml:space="preserve"> </w:t>
      </w:r>
      <w:r>
        <w:rPr>
          <w:rFonts w:ascii="Times New Roman" w:hAnsi="Times New Roman"/>
          <w:b w:val="0"/>
          <w:bCs/>
          <w:sz w:val="28"/>
          <w:szCs w:val="24"/>
        </w:rPr>
        <w:t xml:space="preserve">Перспективный баланс нагрузки на отопление и горячее водоснабжения в расчетном сроке действия схемы </w:t>
      </w:r>
      <w:r>
        <w:rPr>
          <w:rFonts w:ascii="Times New Roman" w:hAnsi="Times New Roman"/>
          <w:b w:val="0"/>
          <w:bCs/>
          <w:sz w:val="28"/>
          <w:szCs w:val="28"/>
        </w:rPr>
        <w:t>теплоснабжения</w:t>
      </w:r>
      <w:bookmarkEnd w:id="12"/>
      <w:r>
        <w:rPr>
          <w:rFonts w:ascii="Times New Roman" w:hAnsi="Times New Roman"/>
          <w:b w:val="0"/>
          <w:bCs/>
          <w:sz w:val="28"/>
          <w:szCs w:val="28"/>
        </w:rPr>
        <w:t xml:space="preserve"> (Гкал/ч) </w:t>
      </w:r>
    </w:p>
    <w:tbl>
      <w:tblPr>
        <w:tblW w:w="5000" w:type="pct"/>
        <w:tblLook w:val="04A0" w:firstRow="1" w:lastRow="0" w:firstColumn="1" w:lastColumn="0" w:noHBand="0" w:noVBand="1"/>
      </w:tblPr>
      <w:tblGrid>
        <w:gridCol w:w="1398"/>
        <w:gridCol w:w="620"/>
        <w:gridCol w:w="620"/>
        <w:gridCol w:w="620"/>
        <w:gridCol w:w="620"/>
        <w:gridCol w:w="625"/>
        <w:gridCol w:w="625"/>
        <w:gridCol w:w="625"/>
        <w:gridCol w:w="625"/>
        <w:gridCol w:w="625"/>
        <w:gridCol w:w="625"/>
        <w:gridCol w:w="625"/>
        <w:gridCol w:w="625"/>
        <w:gridCol w:w="578"/>
        <w:gridCol w:w="578"/>
        <w:gridCol w:w="578"/>
        <w:gridCol w:w="578"/>
        <w:gridCol w:w="578"/>
        <w:gridCol w:w="578"/>
        <w:gridCol w:w="578"/>
        <w:gridCol w:w="578"/>
        <w:gridCol w:w="578"/>
        <w:gridCol w:w="509"/>
        <w:gridCol w:w="528"/>
        <w:gridCol w:w="497"/>
      </w:tblGrid>
      <w:tr w:rsidR="008B0785" w:rsidTr="008B0785">
        <w:trPr>
          <w:trHeight w:val="300"/>
        </w:trPr>
        <w:tc>
          <w:tcPr>
            <w:tcW w:w="4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8"/>
                <w:szCs w:val="18"/>
              </w:rPr>
            </w:pPr>
            <w:r>
              <w:rPr>
                <w:b/>
                <w:bCs/>
                <w:sz w:val="18"/>
                <w:szCs w:val="18"/>
              </w:rPr>
              <w:t>Параметры</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2017</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2018</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2019</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2020</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2021</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2022</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2023</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2024</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2025</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2026</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2027</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 xml:space="preserve">2028 </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2029</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2030</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2031</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2032</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2033</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2034</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2035</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2036</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2037</w:t>
            </w:r>
          </w:p>
        </w:tc>
        <w:tc>
          <w:tcPr>
            <w:tcW w:w="163"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2038</w:t>
            </w:r>
          </w:p>
        </w:tc>
        <w:tc>
          <w:tcPr>
            <w:tcW w:w="16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2039</w:t>
            </w:r>
          </w:p>
        </w:tc>
        <w:tc>
          <w:tcPr>
            <w:tcW w:w="163"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2040</w:t>
            </w:r>
          </w:p>
        </w:tc>
      </w:tr>
      <w:tr w:rsidR="008B0785" w:rsidTr="008B0785">
        <w:trPr>
          <w:trHeight w:val="675"/>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Расчетная подключенная тепловая нагрузка на отопление</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 xml:space="preserve">ГВС </w:t>
            </w:r>
            <w:proofErr w:type="spellStart"/>
            <w:r>
              <w:rPr>
                <w:sz w:val="18"/>
                <w:szCs w:val="18"/>
              </w:rPr>
              <w:t>средн</w:t>
            </w:r>
            <w:proofErr w:type="spellEnd"/>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ГВС макс</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Тепловые потери в сетях</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0,005</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0,005</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0,005</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Собственные нужды</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Суммарная нагрузка</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0,207</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Установленная мощность</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Располагаемая мощность</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r>
      <w:tr w:rsidR="008B0785" w:rsidTr="008B0785">
        <w:trPr>
          <w:trHeight w:val="45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Резерв тепловой мощности источника</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0,653</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0,653</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0,653</w:t>
            </w:r>
          </w:p>
        </w:tc>
      </w:tr>
      <w:tr w:rsidR="008B0785" w:rsidTr="008B0785">
        <w:trPr>
          <w:trHeight w:val="675"/>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Резерв тепловой мощности источника в % от располагаемой</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76%</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76%</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76%</w:t>
            </w:r>
          </w:p>
        </w:tc>
      </w:tr>
    </w:tbl>
    <w:p w:rsidR="008B0785" w:rsidRDefault="008B0785" w:rsidP="008B0785">
      <w:pPr>
        <w:spacing w:line="360" w:lineRule="auto"/>
        <w:ind w:firstLine="709"/>
        <w:jc w:val="both"/>
        <w:rPr>
          <w:rFonts w:eastAsia="Calibri"/>
          <w:sz w:val="28"/>
        </w:rPr>
      </w:pPr>
    </w:p>
    <w:p w:rsidR="008B0785" w:rsidRDefault="008B0785" w:rsidP="008B0785">
      <w:pPr>
        <w:spacing w:line="360" w:lineRule="auto"/>
        <w:ind w:firstLine="709"/>
        <w:jc w:val="both"/>
        <w:rPr>
          <w:rFonts w:eastAsia="Calibri"/>
          <w:sz w:val="28"/>
        </w:rPr>
      </w:pPr>
    </w:p>
    <w:p w:rsidR="008B0785" w:rsidRDefault="008B0785" w:rsidP="008B0785">
      <w:pPr>
        <w:spacing w:line="360" w:lineRule="auto"/>
        <w:rPr>
          <w:rFonts w:eastAsia="Calibri"/>
          <w:sz w:val="28"/>
        </w:rPr>
        <w:sectPr w:rsidR="008B0785">
          <w:pgSz w:w="16838" w:h="11906" w:orient="landscape"/>
          <w:pgMar w:top="720" w:right="720" w:bottom="720" w:left="720" w:header="709" w:footer="709" w:gutter="0"/>
          <w:cols w:space="720"/>
        </w:sectPr>
      </w:pPr>
    </w:p>
    <w:p w:rsidR="008B0785" w:rsidRDefault="008B0785" w:rsidP="008B0785">
      <w:pPr>
        <w:pStyle w:val="2"/>
      </w:pPr>
      <w:bookmarkStart w:id="13" w:name="_Toc522053773"/>
      <w:r>
        <w:lastRenderedPageBreak/>
        <w:t>д) существующие и перспективные значения установленной тепловой мощности основного оборудования источника (источников) тепловой энергии</w:t>
      </w:r>
      <w:bookmarkEnd w:id="13"/>
    </w:p>
    <w:p w:rsidR="008B0785" w:rsidRDefault="008B0785" w:rsidP="008B0785">
      <w:pPr>
        <w:tabs>
          <w:tab w:val="left" w:pos="567"/>
        </w:tabs>
        <w:spacing w:line="360" w:lineRule="auto"/>
        <w:ind w:firstLine="709"/>
        <w:jc w:val="both"/>
        <w:rPr>
          <w:sz w:val="28"/>
          <w:szCs w:val="28"/>
        </w:rPr>
      </w:pPr>
      <w:r>
        <w:rPr>
          <w:sz w:val="28"/>
          <w:szCs w:val="28"/>
        </w:rPr>
        <w:t>В системе централизованного теплоснабжения МО Тургеневское присутствует один источник тепловой энергии: Котельная п. Скуратовский установленной мощностью 0,86 Гкал/ч. В иных населенных пунктах, входящих в состав муниципального образования Тургеневское теплоснабжения децентрализованное.</w:t>
      </w:r>
    </w:p>
    <w:p w:rsidR="008B0785" w:rsidRDefault="008B0785" w:rsidP="008B0785">
      <w:pPr>
        <w:keepNext/>
        <w:tabs>
          <w:tab w:val="left" w:pos="567"/>
        </w:tabs>
        <w:spacing w:before="120" w:after="120" w:line="360" w:lineRule="auto"/>
        <w:ind w:firstLine="709"/>
        <w:jc w:val="both"/>
        <w:rPr>
          <w:rStyle w:val="FontStyle47"/>
          <w:rFonts w:eastAsia="SimSun"/>
          <w:b/>
          <w:kern w:val="2"/>
          <w:sz w:val="28"/>
          <w:szCs w:val="28"/>
          <w:lang w:eastAsia="zh-CN" w:bidi="hi-IN"/>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6</w:t>
      </w:r>
      <w:r>
        <w:rPr>
          <w:b/>
          <w:sz w:val="28"/>
          <w:szCs w:val="20"/>
        </w:rPr>
        <w:fldChar w:fldCharType="end"/>
      </w:r>
      <w:r>
        <w:rPr>
          <w:b/>
          <w:sz w:val="28"/>
          <w:szCs w:val="20"/>
        </w:rPr>
        <w:t xml:space="preserve"> – </w:t>
      </w:r>
      <w:r>
        <w:rPr>
          <w:sz w:val="28"/>
          <w:szCs w:val="20"/>
        </w:rPr>
        <w:t>Существующие значения установленной тепловой мощности основного оборудования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455"/>
        <w:gridCol w:w="2920"/>
        <w:gridCol w:w="2299"/>
      </w:tblGrid>
      <w:tr w:rsidR="008B0785" w:rsidTr="008B0785">
        <w:trPr>
          <w:trHeight w:val="1065"/>
        </w:trPr>
        <w:tc>
          <w:tcPr>
            <w:tcW w:w="140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pPr>
            <w:r>
              <w:rPr>
                <w:b/>
                <w:sz w:val="28"/>
                <w:szCs w:val="28"/>
              </w:rPr>
              <w:t xml:space="preserve">Местоположение </w:t>
            </w:r>
          </w:p>
          <w:p w:rsidR="008B0785" w:rsidRDefault="008B0785">
            <w:pPr>
              <w:tabs>
                <w:tab w:val="left" w:pos="567"/>
              </w:tabs>
              <w:jc w:val="center"/>
              <w:rPr>
                <w:b/>
                <w:sz w:val="28"/>
                <w:szCs w:val="28"/>
              </w:rPr>
            </w:pPr>
            <w:r>
              <w:rPr>
                <w:b/>
                <w:sz w:val="28"/>
                <w:szCs w:val="28"/>
              </w:rPr>
              <w:t>котельной</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8"/>
                <w:szCs w:val="28"/>
              </w:rPr>
            </w:pPr>
            <w:r>
              <w:rPr>
                <w:b/>
                <w:sz w:val="28"/>
                <w:szCs w:val="28"/>
              </w:rPr>
              <w:t>Потребители</w:t>
            </w:r>
          </w:p>
          <w:p w:rsidR="008B0785" w:rsidRDefault="008B0785">
            <w:pPr>
              <w:tabs>
                <w:tab w:val="left" w:pos="567"/>
              </w:tabs>
              <w:jc w:val="center"/>
              <w:rPr>
                <w:b/>
                <w:sz w:val="28"/>
                <w:szCs w:val="28"/>
              </w:rPr>
            </w:pPr>
            <w:r>
              <w:rPr>
                <w:b/>
                <w:sz w:val="28"/>
                <w:szCs w:val="28"/>
              </w:rPr>
              <w:t>тепла</w:t>
            </w:r>
          </w:p>
        </w:tc>
        <w:tc>
          <w:tcPr>
            <w:tcW w:w="13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8"/>
                <w:szCs w:val="28"/>
              </w:rPr>
            </w:pPr>
            <w:r>
              <w:rPr>
                <w:b/>
                <w:sz w:val="28"/>
                <w:szCs w:val="28"/>
              </w:rPr>
              <w:t>Установленная</w:t>
            </w:r>
          </w:p>
          <w:p w:rsidR="008B0785" w:rsidRDefault="008B0785">
            <w:pPr>
              <w:tabs>
                <w:tab w:val="left" w:pos="567"/>
              </w:tabs>
              <w:jc w:val="center"/>
              <w:rPr>
                <w:b/>
                <w:sz w:val="28"/>
                <w:szCs w:val="28"/>
              </w:rPr>
            </w:pPr>
            <w:r>
              <w:rPr>
                <w:b/>
                <w:sz w:val="28"/>
                <w:szCs w:val="28"/>
              </w:rPr>
              <w:t>мощность</w:t>
            </w:r>
          </w:p>
          <w:p w:rsidR="008B0785" w:rsidRDefault="008B0785">
            <w:pPr>
              <w:tabs>
                <w:tab w:val="left" w:pos="567"/>
              </w:tabs>
              <w:jc w:val="center"/>
              <w:rPr>
                <w:b/>
                <w:sz w:val="28"/>
                <w:szCs w:val="28"/>
              </w:rPr>
            </w:pPr>
            <w:r>
              <w:rPr>
                <w:b/>
                <w:sz w:val="28"/>
                <w:szCs w:val="28"/>
              </w:rPr>
              <w:t>источника Гкал/час</w:t>
            </w:r>
          </w:p>
        </w:tc>
        <w:tc>
          <w:tcPr>
            <w:tcW w:w="1076" w:type="pct"/>
            <w:tcBorders>
              <w:top w:val="single" w:sz="4" w:space="0" w:color="auto"/>
              <w:left w:val="single" w:sz="4" w:space="0" w:color="auto"/>
              <w:bottom w:val="single" w:sz="4" w:space="0" w:color="auto"/>
              <w:right w:val="single" w:sz="4" w:space="0" w:color="auto"/>
            </w:tcBorders>
            <w:hideMark/>
          </w:tcPr>
          <w:p w:rsidR="008B0785" w:rsidRDefault="008B0785">
            <w:pPr>
              <w:tabs>
                <w:tab w:val="left" w:pos="567"/>
              </w:tabs>
              <w:jc w:val="center"/>
              <w:rPr>
                <w:b/>
                <w:sz w:val="28"/>
                <w:szCs w:val="28"/>
              </w:rPr>
            </w:pPr>
            <w:r>
              <w:rPr>
                <w:b/>
                <w:sz w:val="28"/>
                <w:szCs w:val="28"/>
              </w:rPr>
              <w:t>Располагаемая</w:t>
            </w:r>
          </w:p>
          <w:p w:rsidR="008B0785" w:rsidRDefault="008B0785">
            <w:pPr>
              <w:tabs>
                <w:tab w:val="left" w:pos="567"/>
              </w:tabs>
              <w:jc w:val="center"/>
              <w:rPr>
                <w:b/>
                <w:sz w:val="28"/>
                <w:szCs w:val="28"/>
              </w:rPr>
            </w:pPr>
            <w:r>
              <w:rPr>
                <w:b/>
                <w:sz w:val="28"/>
                <w:szCs w:val="28"/>
              </w:rPr>
              <w:t>мощность</w:t>
            </w:r>
          </w:p>
          <w:p w:rsidR="008B0785" w:rsidRDefault="008B0785">
            <w:pPr>
              <w:tabs>
                <w:tab w:val="left" w:pos="567"/>
              </w:tabs>
              <w:jc w:val="center"/>
              <w:rPr>
                <w:b/>
                <w:sz w:val="28"/>
                <w:szCs w:val="28"/>
              </w:rPr>
            </w:pPr>
            <w:r>
              <w:rPr>
                <w:b/>
                <w:sz w:val="28"/>
                <w:szCs w:val="28"/>
              </w:rPr>
              <w:t>источника Гкал/час</w:t>
            </w:r>
          </w:p>
        </w:tc>
      </w:tr>
      <w:tr w:rsidR="008B0785" w:rsidTr="008B0785">
        <w:trPr>
          <w:trHeight w:val="347"/>
        </w:trPr>
        <w:tc>
          <w:tcPr>
            <w:tcW w:w="140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40"/>
                <w:tab w:val="left" w:pos="567"/>
                <w:tab w:val="left" w:pos="2979"/>
              </w:tabs>
              <w:ind w:right="201"/>
              <w:rPr>
                <w:sz w:val="28"/>
                <w:szCs w:val="28"/>
              </w:rPr>
            </w:pPr>
            <w:r>
              <w:rPr>
                <w:sz w:val="28"/>
                <w:szCs w:val="28"/>
              </w:rPr>
              <w:t>п. Скуратовский</w:t>
            </w:r>
          </w:p>
        </w:tc>
        <w:tc>
          <w:tcPr>
            <w:tcW w:w="1149" w:type="pct"/>
            <w:tcBorders>
              <w:top w:val="single" w:sz="4" w:space="0" w:color="auto"/>
              <w:left w:val="single" w:sz="4" w:space="0" w:color="auto"/>
              <w:bottom w:val="single" w:sz="4" w:space="0" w:color="auto"/>
              <w:right w:val="single" w:sz="4" w:space="0" w:color="auto"/>
            </w:tcBorders>
            <w:hideMark/>
          </w:tcPr>
          <w:p w:rsidR="008B0785" w:rsidRDefault="008B0785">
            <w:pPr>
              <w:tabs>
                <w:tab w:val="left" w:pos="567"/>
              </w:tabs>
            </w:pPr>
            <w:r>
              <w:rPr>
                <w:sz w:val="28"/>
                <w:szCs w:val="28"/>
              </w:rPr>
              <w:t>п. Скуратовский</w:t>
            </w:r>
          </w:p>
        </w:tc>
        <w:tc>
          <w:tcPr>
            <w:tcW w:w="13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color w:val="000000"/>
                <w:sz w:val="28"/>
                <w:szCs w:val="28"/>
              </w:rPr>
            </w:pPr>
            <w:r>
              <w:rPr>
                <w:color w:val="000000"/>
                <w:sz w:val="28"/>
                <w:szCs w:val="28"/>
              </w:rPr>
              <w:t>0,86</w:t>
            </w:r>
          </w:p>
        </w:tc>
        <w:tc>
          <w:tcPr>
            <w:tcW w:w="1076" w:type="pct"/>
            <w:tcBorders>
              <w:top w:val="single" w:sz="4" w:space="0" w:color="auto"/>
              <w:left w:val="single" w:sz="4" w:space="0" w:color="auto"/>
              <w:bottom w:val="single" w:sz="4" w:space="0" w:color="auto"/>
              <w:right w:val="single" w:sz="4" w:space="0" w:color="auto"/>
            </w:tcBorders>
            <w:hideMark/>
          </w:tcPr>
          <w:p w:rsidR="008B0785" w:rsidRDefault="008B0785">
            <w:pPr>
              <w:tabs>
                <w:tab w:val="left" w:pos="567"/>
              </w:tabs>
              <w:jc w:val="center"/>
              <w:rPr>
                <w:color w:val="000000"/>
                <w:sz w:val="28"/>
                <w:szCs w:val="28"/>
              </w:rPr>
            </w:pPr>
            <w:r>
              <w:rPr>
                <w:color w:val="000000"/>
                <w:sz w:val="28"/>
                <w:szCs w:val="28"/>
              </w:rPr>
              <w:t>0,86</w:t>
            </w:r>
          </w:p>
        </w:tc>
      </w:tr>
    </w:tbl>
    <w:p w:rsidR="008B0785" w:rsidRDefault="008B0785" w:rsidP="008B0785">
      <w:pPr>
        <w:tabs>
          <w:tab w:val="left" w:pos="567"/>
        </w:tabs>
        <w:spacing w:line="360" w:lineRule="auto"/>
        <w:ind w:firstLine="709"/>
        <w:jc w:val="both"/>
        <w:rPr>
          <w:sz w:val="28"/>
          <w:szCs w:val="28"/>
        </w:rPr>
      </w:pPr>
    </w:p>
    <w:p w:rsidR="008B0785" w:rsidRDefault="008B0785" w:rsidP="008B0785">
      <w:pPr>
        <w:tabs>
          <w:tab w:val="left" w:pos="567"/>
        </w:tabs>
        <w:spacing w:line="360" w:lineRule="auto"/>
        <w:ind w:firstLine="709"/>
        <w:jc w:val="both"/>
        <w:rPr>
          <w:sz w:val="28"/>
          <w:szCs w:val="28"/>
        </w:rPr>
      </w:pPr>
      <w:r>
        <w:rPr>
          <w:sz w:val="28"/>
          <w:szCs w:val="28"/>
        </w:rPr>
        <w:t>Значения установленной мощности в каждом году расчетного срока схемы теплоснабжения сохраняется в значении 0,86 Гкал/ч.</w:t>
      </w:r>
    </w:p>
    <w:p w:rsidR="008B0785" w:rsidRDefault="008B0785" w:rsidP="008B0785">
      <w:pPr>
        <w:spacing w:line="360" w:lineRule="auto"/>
        <w:ind w:firstLine="709"/>
        <w:jc w:val="both"/>
        <w:rPr>
          <w:sz w:val="28"/>
          <w:szCs w:val="28"/>
        </w:rPr>
      </w:pPr>
      <w:r>
        <w:rPr>
          <w:sz w:val="28"/>
          <w:szCs w:val="28"/>
        </w:rPr>
        <w:t>Так как в новые, проектируемые, застройки северной части муниципального образования Тургеневское имеют очень малую плотность, устройство автономного теплоснабжения является единственно возможным способом обеспечения теплом и горячей водой каждого конкретного объекта.</w:t>
      </w:r>
    </w:p>
    <w:p w:rsidR="008B0785" w:rsidRDefault="008B0785" w:rsidP="008B0785">
      <w:pPr>
        <w:pStyle w:val="2"/>
      </w:pPr>
      <w:bookmarkStart w:id="14" w:name="_Toc522053774"/>
      <w:r>
        <w:t>е)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4"/>
    </w:p>
    <w:p w:rsidR="008B0785" w:rsidRDefault="008B0785" w:rsidP="008B0785">
      <w:pPr>
        <w:tabs>
          <w:tab w:val="left" w:pos="567"/>
        </w:tabs>
        <w:spacing w:line="360" w:lineRule="auto"/>
        <w:ind w:firstLine="709"/>
        <w:jc w:val="both"/>
        <w:rPr>
          <w:sz w:val="28"/>
          <w:szCs w:val="28"/>
        </w:rPr>
      </w:pPr>
      <w:r>
        <w:rPr>
          <w:sz w:val="28"/>
          <w:szCs w:val="28"/>
        </w:rPr>
        <w:t xml:space="preserve">Установленная тепловая мощность котельной п. Скуратовский 0,86 Гкал/час – определена из установленной мощности трех водогрейных котлов КВ-ГМ-0,5-115Н – 0,86 Гкал/час. </w:t>
      </w:r>
    </w:p>
    <w:p w:rsidR="008B0785" w:rsidRDefault="008B0785" w:rsidP="008B0785">
      <w:pPr>
        <w:tabs>
          <w:tab w:val="left" w:pos="567"/>
        </w:tabs>
        <w:spacing w:line="360" w:lineRule="auto"/>
        <w:ind w:firstLine="709"/>
        <w:jc w:val="both"/>
        <w:rPr>
          <w:sz w:val="28"/>
          <w:szCs w:val="28"/>
        </w:rPr>
      </w:pPr>
      <w:r>
        <w:rPr>
          <w:sz w:val="28"/>
          <w:szCs w:val="28"/>
        </w:rPr>
        <w:t>Параметры установленной и располагаемой тепловой мощности котельной                       п. Скуратовский представлены в таблице 2.7.</w:t>
      </w:r>
    </w:p>
    <w:p w:rsidR="008B0785" w:rsidRDefault="008B0785" w:rsidP="008B0785">
      <w:pPr>
        <w:tabs>
          <w:tab w:val="left" w:pos="567"/>
        </w:tabs>
        <w:spacing w:line="360" w:lineRule="auto"/>
        <w:ind w:firstLine="709"/>
        <w:jc w:val="both"/>
        <w:rPr>
          <w:sz w:val="28"/>
          <w:szCs w:val="28"/>
        </w:rPr>
      </w:pPr>
    </w:p>
    <w:p w:rsidR="008B0785" w:rsidRDefault="008B0785" w:rsidP="008B0785">
      <w:pPr>
        <w:tabs>
          <w:tab w:val="left" w:pos="567"/>
        </w:tabs>
        <w:spacing w:line="360" w:lineRule="auto"/>
        <w:ind w:firstLine="709"/>
        <w:jc w:val="both"/>
        <w:rPr>
          <w:sz w:val="28"/>
          <w:szCs w:val="28"/>
        </w:rPr>
      </w:pPr>
    </w:p>
    <w:p w:rsidR="008B0785" w:rsidRDefault="008B0785" w:rsidP="008B0785">
      <w:pPr>
        <w:pStyle w:val="TitleProject"/>
        <w:tabs>
          <w:tab w:val="left" w:pos="567"/>
        </w:tabs>
        <w:spacing w:line="360" w:lineRule="auto"/>
        <w:ind w:left="426"/>
        <w:jc w:val="both"/>
        <w:rPr>
          <w:rFonts w:ascii="Times New Roman" w:hAnsi="Times New Roman"/>
          <w:b w:val="0"/>
          <w:bCs/>
          <w:sz w:val="28"/>
          <w:szCs w:val="24"/>
        </w:rPr>
      </w:pPr>
      <w:bookmarkStart w:id="15" w:name="_Toc433364290"/>
      <w:r>
        <w:rPr>
          <w:rFonts w:ascii="Times New Roman" w:hAnsi="Times New Roman"/>
          <w:sz w:val="28"/>
          <w:szCs w:val="24"/>
        </w:rPr>
        <w:t>Таблица 2.</w:t>
      </w:r>
      <w:r>
        <w:fldChar w:fldCharType="begin"/>
      </w:r>
      <w:r>
        <w:rPr>
          <w:rFonts w:ascii="Times New Roman" w:hAnsi="Times New Roman"/>
          <w:sz w:val="28"/>
          <w:szCs w:val="24"/>
        </w:rPr>
        <w:instrText xml:space="preserve"> SEQ Таблица \* ARABIC \s 1 </w:instrText>
      </w:r>
      <w:r>
        <w:fldChar w:fldCharType="separate"/>
      </w:r>
      <w:r w:rsidR="00A66FA1">
        <w:rPr>
          <w:rFonts w:ascii="Times New Roman" w:hAnsi="Times New Roman"/>
          <w:noProof/>
          <w:sz w:val="28"/>
          <w:szCs w:val="24"/>
        </w:rPr>
        <w:t>7</w:t>
      </w:r>
      <w:r>
        <w:fldChar w:fldCharType="end"/>
      </w:r>
      <w:r>
        <w:rPr>
          <w:rFonts w:ascii="Times New Roman" w:hAnsi="Times New Roman"/>
          <w:sz w:val="28"/>
          <w:szCs w:val="24"/>
        </w:rPr>
        <w:t xml:space="preserve"> </w:t>
      </w:r>
      <w:r>
        <w:rPr>
          <w:rFonts w:ascii="Times New Roman" w:hAnsi="Times New Roman"/>
          <w:b w:val="0"/>
          <w:bCs/>
          <w:sz w:val="28"/>
          <w:szCs w:val="24"/>
        </w:rPr>
        <w:t xml:space="preserve"> –</w:t>
      </w:r>
      <w:r>
        <w:rPr>
          <w:rFonts w:ascii="Times New Roman" w:hAnsi="Times New Roman"/>
          <w:sz w:val="28"/>
          <w:szCs w:val="24"/>
        </w:rPr>
        <w:t xml:space="preserve"> </w:t>
      </w:r>
      <w:r>
        <w:rPr>
          <w:rFonts w:ascii="Times New Roman" w:hAnsi="Times New Roman"/>
          <w:b w:val="0"/>
          <w:bCs/>
          <w:sz w:val="28"/>
          <w:szCs w:val="24"/>
        </w:rPr>
        <w:t xml:space="preserve">Параметры установленной и располагаемой тепловой мощности </w:t>
      </w:r>
      <w:bookmarkEnd w:id="15"/>
      <w:r>
        <w:rPr>
          <w:rFonts w:ascii="Times New Roman" w:hAnsi="Times New Roman"/>
          <w:b w:val="0"/>
          <w:bCs/>
          <w:sz w:val="28"/>
          <w:szCs w:val="24"/>
        </w:rPr>
        <w:t>котельной п. Скуратовский</w:t>
      </w:r>
    </w:p>
    <w:tbl>
      <w:tblPr>
        <w:tblW w:w="5000" w:type="pct"/>
        <w:tblLook w:val="04A0" w:firstRow="1" w:lastRow="0" w:firstColumn="1" w:lastColumn="0" w:noHBand="0" w:noVBand="1"/>
      </w:tblPr>
      <w:tblGrid>
        <w:gridCol w:w="761"/>
        <w:gridCol w:w="3450"/>
        <w:gridCol w:w="2181"/>
        <w:gridCol w:w="2134"/>
        <w:gridCol w:w="2156"/>
      </w:tblGrid>
      <w:tr w:rsidR="008B0785" w:rsidTr="008B0785">
        <w:trPr>
          <w:trHeight w:val="253"/>
        </w:trPr>
        <w:tc>
          <w:tcPr>
            <w:tcW w:w="356"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2"/>
                <w:szCs w:val="22"/>
              </w:rPr>
            </w:pPr>
            <w:r>
              <w:rPr>
                <w:b/>
                <w:bCs/>
                <w:sz w:val="22"/>
                <w:szCs w:val="22"/>
              </w:rPr>
              <w:t xml:space="preserve">№ </w:t>
            </w:r>
            <w:r>
              <w:rPr>
                <w:b/>
                <w:bCs/>
                <w:sz w:val="22"/>
                <w:szCs w:val="22"/>
              </w:rPr>
              <w:lastRenderedPageBreak/>
              <w:t>п/п</w:t>
            </w:r>
          </w:p>
        </w:tc>
        <w:tc>
          <w:tcPr>
            <w:tcW w:w="161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2"/>
                <w:szCs w:val="22"/>
              </w:rPr>
            </w:pPr>
            <w:r>
              <w:rPr>
                <w:b/>
                <w:bCs/>
                <w:sz w:val="22"/>
                <w:szCs w:val="22"/>
              </w:rPr>
              <w:lastRenderedPageBreak/>
              <w:t>Котельная</w:t>
            </w:r>
          </w:p>
        </w:tc>
        <w:tc>
          <w:tcPr>
            <w:tcW w:w="102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2"/>
                <w:szCs w:val="22"/>
              </w:rPr>
            </w:pPr>
            <w:r>
              <w:rPr>
                <w:b/>
                <w:bCs/>
                <w:sz w:val="22"/>
                <w:szCs w:val="22"/>
              </w:rPr>
              <w:t xml:space="preserve">Установленная </w:t>
            </w:r>
            <w:r>
              <w:rPr>
                <w:b/>
                <w:bCs/>
                <w:sz w:val="22"/>
                <w:szCs w:val="22"/>
              </w:rPr>
              <w:lastRenderedPageBreak/>
              <w:t>мощность, Гкал/ч</w:t>
            </w:r>
          </w:p>
        </w:tc>
        <w:tc>
          <w:tcPr>
            <w:tcW w:w="99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2"/>
                <w:szCs w:val="22"/>
              </w:rPr>
            </w:pPr>
            <w:r>
              <w:rPr>
                <w:b/>
                <w:bCs/>
                <w:sz w:val="22"/>
                <w:szCs w:val="22"/>
              </w:rPr>
              <w:lastRenderedPageBreak/>
              <w:t xml:space="preserve">Располагаемая </w:t>
            </w:r>
            <w:r>
              <w:rPr>
                <w:b/>
                <w:bCs/>
                <w:sz w:val="22"/>
                <w:szCs w:val="22"/>
              </w:rPr>
              <w:lastRenderedPageBreak/>
              <w:t>мощность, Гкал/ч</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2"/>
                <w:szCs w:val="22"/>
              </w:rPr>
            </w:pPr>
            <w:r>
              <w:rPr>
                <w:b/>
                <w:bCs/>
                <w:sz w:val="22"/>
                <w:szCs w:val="22"/>
              </w:rPr>
              <w:lastRenderedPageBreak/>
              <w:t xml:space="preserve">Подключенная </w:t>
            </w:r>
            <w:r>
              <w:rPr>
                <w:b/>
                <w:bCs/>
                <w:sz w:val="22"/>
                <w:szCs w:val="22"/>
              </w:rPr>
              <w:lastRenderedPageBreak/>
              <w:t>тепловая нагрузка на отопление</w:t>
            </w:r>
          </w:p>
        </w:tc>
      </w:tr>
      <w:tr w:rsidR="008B0785" w:rsidTr="008B0785">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r>
      <w:tr w:rsidR="008B0785" w:rsidTr="008B0785">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r>
      <w:tr w:rsidR="008B0785" w:rsidTr="008B0785">
        <w:trPr>
          <w:trHeight w:val="20"/>
        </w:trPr>
        <w:tc>
          <w:tcPr>
            <w:tcW w:w="356"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szCs w:val="22"/>
              </w:rPr>
            </w:pPr>
            <w:r>
              <w:rPr>
                <w:sz w:val="22"/>
                <w:szCs w:val="22"/>
              </w:rPr>
              <w:t>1</w:t>
            </w:r>
          </w:p>
        </w:tc>
        <w:tc>
          <w:tcPr>
            <w:tcW w:w="1615" w:type="pct"/>
            <w:tcBorders>
              <w:top w:val="nil"/>
              <w:left w:val="nil"/>
              <w:bottom w:val="single" w:sz="4" w:space="0" w:color="auto"/>
              <w:right w:val="single" w:sz="4" w:space="0" w:color="auto"/>
            </w:tcBorders>
            <w:shd w:val="clear" w:color="auto" w:fill="FFFFFF"/>
            <w:vAlign w:val="center"/>
            <w:hideMark/>
          </w:tcPr>
          <w:p w:rsidR="008B0785" w:rsidRDefault="008B0785">
            <w:pPr>
              <w:tabs>
                <w:tab w:val="left" w:pos="567"/>
              </w:tabs>
              <w:jc w:val="center"/>
              <w:rPr>
                <w:bCs/>
                <w:sz w:val="22"/>
                <w:szCs w:val="22"/>
              </w:rPr>
            </w:pPr>
            <w:r>
              <w:rPr>
                <w:bCs/>
                <w:sz w:val="22"/>
                <w:szCs w:val="22"/>
              </w:rPr>
              <w:t>Котельная п. Скуратовский</w:t>
            </w:r>
          </w:p>
        </w:tc>
        <w:tc>
          <w:tcPr>
            <w:tcW w:w="1021" w:type="pct"/>
            <w:tcBorders>
              <w:top w:val="nil"/>
              <w:left w:val="nil"/>
              <w:bottom w:val="single" w:sz="4" w:space="0" w:color="auto"/>
              <w:right w:val="single" w:sz="4" w:space="0" w:color="auto"/>
            </w:tcBorders>
            <w:shd w:val="clear" w:color="auto" w:fill="FFFFFF"/>
            <w:vAlign w:val="center"/>
            <w:hideMark/>
          </w:tcPr>
          <w:p w:rsidR="008B0785" w:rsidRDefault="008B0785">
            <w:pPr>
              <w:tabs>
                <w:tab w:val="left" w:pos="567"/>
              </w:tabs>
              <w:jc w:val="center"/>
              <w:rPr>
                <w:sz w:val="22"/>
                <w:szCs w:val="22"/>
              </w:rPr>
            </w:pPr>
            <w:r>
              <w:rPr>
                <w:sz w:val="22"/>
                <w:szCs w:val="22"/>
              </w:rPr>
              <w:t>0,86</w:t>
            </w:r>
          </w:p>
        </w:tc>
        <w:tc>
          <w:tcPr>
            <w:tcW w:w="999" w:type="pct"/>
            <w:tcBorders>
              <w:top w:val="nil"/>
              <w:left w:val="nil"/>
              <w:bottom w:val="single" w:sz="4" w:space="0" w:color="auto"/>
              <w:right w:val="single" w:sz="4" w:space="0" w:color="auto"/>
            </w:tcBorders>
            <w:shd w:val="clear" w:color="auto" w:fill="FFFFFF"/>
            <w:vAlign w:val="center"/>
            <w:hideMark/>
          </w:tcPr>
          <w:p w:rsidR="008B0785" w:rsidRDefault="008B0785">
            <w:pPr>
              <w:tabs>
                <w:tab w:val="left" w:pos="567"/>
              </w:tabs>
              <w:jc w:val="center"/>
              <w:rPr>
                <w:sz w:val="22"/>
                <w:szCs w:val="22"/>
              </w:rPr>
            </w:pPr>
            <w:r>
              <w:rPr>
                <w:sz w:val="22"/>
                <w:szCs w:val="22"/>
              </w:rPr>
              <w:t>0,86</w:t>
            </w:r>
          </w:p>
        </w:tc>
        <w:tc>
          <w:tcPr>
            <w:tcW w:w="1009" w:type="pct"/>
            <w:tcBorders>
              <w:top w:val="nil"/>
              <w:left w:val="nil"/>
              <w:bottom w:val="single" w:sz="4" w:space="0" w:color="auto"/>
              <w:right w:val="single" w:sz="4" w:space="0" w:color="auto"/>
            </w:tcBorders>
            <w:shd w:val="clear" w:color="auto" w:fill="FFFFFF"/>
            <w:noWrap/>
            <w:vAlign w:val="center"/>
            <w:hideMark/>
          </w:tcPr>
          <w:p w:rsidR="008B0785" w:rsidRDefault="008B0785">
            <w:pPr>
              <w:tabs>
                <w:tab w:val="left" w:pos="567"/>
              </w:tabs>
              <w:jc w:val="center"/>
              <w:rPr>
                <w:sz w:val="22"/>
                <w:szCs w:val="22"/>
              </w:rPr>
            </w:pPr>
            <w:r>
              <w:rPr>
                <w:sz w:val="22"/>
                <w:szCs w:val="22"/>
              </w:rPr>
              <w:t>0,198</w:t>
            </w:r>
          </w:p>
        </w:tc>
      </w:tr>
    </w:tbl>
    <w:p w:rsidR="008B0785" w:rsidRDefault="008B0785" w:rsidP="008B0785">
      <w:pPr>
        <w:tabs>
          <w:tab w:val="left" w:pos="567"/>
        </w:tabs>
        <w:spacing w:line="360" w:lineRule="auto"/>
        <w:ind w:firstLine="709"/>
        <w:jc w:val="both"/>
        <w:rPr>
          <w:b/>
          <w:sz w:val="28"/>
          <w:szCs w:val="28"/>
        </w:rPr>
      </w:pPr>
    </w:p>
    <w:p w:rsidR="008B0785" w:rsidRDefault="008B0785" w:rsidP="008B0785">
      <w:pPr>
        <w:pStyle w:val="2"/>
      </w:pPr>
      <w:bookmarkStart w:id="16" w:name="_Toc522053775"/>
      <w:bookmarkStart w:id="17" w:name="_Toc429143522"/>
      <w:bookmarkStart w:id="18" w:name="_Toc426094313"/>
      <w:r>
        <w:t>ж) существующие и перспективные затраты тепловой мощности на собственные и хозяйственные нужды источников тепловой энергии</w:t>
      </w:r>
      <w:bookmarkEnd w:id="16"/>
      <w:bookmarkEnd w:id="17"/>
      <w:bookmarkEnd w:id="18"/>
    </w:p>
    <w:p w:rsidR="008B0785" w:rsidRDefault="008B0785" w:rsidP="008B0785">
      <w:pPr>
        <w:tabs>
          <w:tab w:val="left" w:pos="567"/>
        </w:tabs>
        <w:spacing w:line="360" w:lineRule="auto"/>
        <w:jc w:val="both"/>
        <w:rPr>
          <w:sz w:val="28"/>
          <w:szCs w:val="28"/>
        </w:rPr>
      </w:pPr>
      <w:r>
        <w:rPr>
          <w:sz w:val="28"/>
          <w:szCs w:val="28"/>
        </w:rPr>
        <w:tab/>
        <w:t xml:space="preserve">Собственные нужды котельной п. Скуратовский </w:t>
      </w:r>
      <w:proofErr w:type="gramStart"/>
      <w:r>
        <w:rPr>
          <w:sz w:val="28"/>
          <w:szCs w:val="28"/>
        </w:rPr>
        <w:t>в составляют</w:t>
      </w:r>
      <w:proofErr w:type="gramEnd"/>
      <w:r>
        <w:rPr>
          <w:sz w:val="28"/>
          <w:szCs w:val="28"/>
        </w:rPr>
        <w:t xml:space="preserve"> 0,004 Гкал/ч.</w:t>
      </w:r>
    </w:p>
    <w:p w:rsidR="008B0785" w:rsidRDefault="008B0785" w:rsidP="008B0785">
      <w:pPr>
        <w:pStyle w:val="2"/>
      </w:pPr>
      <w:bookmarkStart w:id="19" w:name="_Toc522053776"/>
      <w:r>
        <w:t>з) значения существующей и перспективной тепловой мощности источников тепловой энергии нетто</w:t>
      </w:r>
      <w:bookmarkEnd w:id="19"/>
    </w:p>
    <w:p w:rsidR="008B0785" w:rsidRDefault="008B0785" w:rsidP="008B0785">
      <w:pPr>
        <w:pStyle w:val="afff8"/>
        <w:rPr>
          <w:szCs w:val="24"/>
        </w:rPr>
      </w:pPr>
      <w:r>
        <w:rPr>
          <w:szCs w:val="24"/>
        </w:rPr>
        <w:t xml:space="preserve">Котельная поселка Скуратовский расположена по адресу: Тульская область, Чернский район, п. Скуратовский, ул. А. Скуратова, д. 27 и работает на нужды отопления единственного потребителя – муниципальной школы. Котельная введена в </w:t>
      </w:r>
      <w:proofErr w:type="gramStart"/>
      <w:r>
        <w:rPr>
          <w:szCs w:val="24"/>
        </w:rPr>
        <w:t>эксплуатацию  в</w:t>
      </w:r>
      <w:proofErr w:type="gramEnd"/>
      <w:r>
        <w:rPr>
          <w:szCs w:val="24"/>
        </w:rPr>
        <w:t xml:space="preserve"> 2007 году и размещена в отдельно стоящем модуле. Эксплуатируется ООО «</w:t>
      </w:r>
      <w:proofErr w:type="spellStart"/>
      <w:r>
        <w:rPr>
          <w:szCs w:val="24"/>
        </w:rPr>
        <w:t>Чернская</w:t>
      </w:r>
      <w:proofErr w:type="spellEnd"/>
      <w:r>
        <w:rPr>
          <w:szCs w:val="24"/>
        </w:rPr>
        <w:t xml:space="preserve"> тепловая компания» на правах концессии до конца 2040 года.</w:t>
      </w:r>
    </w:p>
    <w:p w:rsidR="008B0785" w:rsidRDefault="008B0785" w:rsidP="008B0785">
      <w:pPr>
        <w:jc w:val="center"/>
        <w:rPr>
          <w:highlight w:val="green"/>
        </w:rPr>
      </w:pPr>
      <w:r>
        <w:rPr>
          <w:noProof/>
        </w:rPr>
        <w:drawing>
          <wp:inline distT="0" distB="0" distL="0" distR="0">
            <wp:extent cx="4724400" cy="3619500"/>
            <wp:effectExtent l="190500" t="190500" r="190500" b="114300"/>
            <wp:docPr id="1041" name="Рисунок 1041" descr="\\Makarow\работа\Чернь\Фотографии_тех_сост\Скуратовский\IMG_3613.JPG"/>
            <wp:cNvGraphicFramePr/>
            <a:graphic xmlns:a="http://schemas.openxmlformats.org/drawingml/2006/main">
              <a:graphicData uri="http://schemas.openxmlformats.org/drawingml/2006/picture">
                <pic:pic xmlns:pic="http://schemas.openxmlformats.org/drawingml/2006/picture">
                  <pic:nvPicPr>
                    <pic:cNvPr id="1041" name="Рисунок 1041" descr="\\Makarow\работа\Чернь\Фотографии_тех_сост\Скуратовский\IMG_3613.JPG"/>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413250" cy="3309620"/>
                    </a:xfrm>
                    <a:prstGeom prst="rect">
                      <a:avLst/>
                    </a:prstGeom>
                    <a:ln>
                      <a:noFill/>
                    </a:ln>
                    <a:effectLst>
                      <a:outerShdw blurRad="190500" algn="tl" rotWithShape="0">
                        <a:srgbClr val="000000">
                          <a:alpha val="70000"/>
                        </a:srgbClr>
                      </a:outerShdw>
                    </a:effectLst>
                  </pic:spPr>
                </pic:pic>
              </a:graphicData>
            </a:graphic>
          </wp:inline>
        </w:drawing>
      </w:r>
      <w:r>
        <w:rPr>
          <w:noProof/>
        </w:rPr>
        <w:t xml:space="preserve"> </w:t>
      </w:r>
    </w:p>
    <w:p w:rsidR="008B0785" w:rsidRDefault="008B0785" w:rsidP="008B0785">
      <w:pPr>
        <w:pStyle w:val="TitleProject"/>
        <w:ind w:left="426"/>
        <w:rPr>
          <w:rFonts w:ascii="Times New Roman" w:hAnsi="Times New Roman"/>
          <w:b w:val="0"/>
          <w:bCs/>
          <w:sz w:val="24"/>
          <w:szCs w:val="24"/>
        </w:rPr>
      </w:pPr>
      <w:bookmarkStart w:id="20" w:name="_Toc446662321"/>
      <w:bookmarkStart w:id="21" w:name="_Toc443466553"/>
      <w:r>
        <w:rPr>
          <w:rFonts w:ascii="Times New Roman" w:hAnsi="Times New Roman"/>
          <w:sz w:val="24"/>
          <w:szCs w:val="24"/>
        </w:rPr>
        <w:t>Рисунок 2.</w:t>
      </w:r>
      <w:r>
        <w:fldChar w:fldCharType="begin"/>
      </w:r>
      <w:r>
        <w:rPr>
          <w:rFonts w:ascii="Times New Roman" w:hAnsi="Times New Roman"/>
          <w:sz w:val="24"/>
          <w:szCs w:val="24"/>
        </w:rPr>
        <w:instrText xml:space="preserve"> SEQ Рисунок \* ARABIC \s 1 </w:instrText>
      </w:r>
      <w:r>
        <w:fldChar w:fldCharType="separate"/>
      </w:r>
      <w:r w:rsidR="00A66FA1">
        <w:rPr>
          <w:rFonts w:ascii="Times New Roman" w:hAnsi="Times New Roman"/>
          <w:noProof/>
          <w:sz w:val="24"/>
          <w:szCs w:val="24"/>
        </w:rPr>
        <w:t>1</w:t>
      </w:r>
      <w:r>
        <w:fldChar w:fldCharType="end"/>
      </w:r>
      <w:r>
        <w:rPr>
          <w:rFonts w:ascii="Times New Roman" w:hAnsi="Times New Roman"/>
          <w:sz w:val="24"/>
          <w:szCs w:val="24"/>
        </w:rPr>
        <w:t xml:space="preserve"> </w:t>
      </w:r>
      <w:r>
        <w:rPr>
          <w:rFonts w:ascii="Times New Roman" w:hAnsi="Times New Roman"/>
          <w:b w:val="0"/>
          <w:bCs/>
          <w:sz w:val="24"/>
          <w:szCs w:val="24"/>
        </w:rPr>
        <w:t xml:space="preserve"> – Котельная поселка Скуратовский</w:t>
      </w:r>
      <w:bookmarkEnd w:id="20"/>
      <w:bookmarkEnd w:id="21"/>
    </w:p>
    <w:p w:rsidR="008B0785" w:rsidRDefault="008B0785" w:rsidP="008B0785">
      <w:pPr>
        <w:pStyle w:val="S2"/>
        <w:rPr>
          <w:rFonts w:ascii="Times New Roman" w:hAnsi="Times New Roman"/>
          <w:highlight w:val="yellow"/>
        </w:rPr>
      </w:pPr>
    </w:p>
    <w:p w:rsidR="008B0785" w:rsidRDefault="008B0785" w:rsidP="008B0785">
      <w:pPr>
        <w:spacing w:line="360" w:lineRule="auto"/>
        <w:ind w:firstLine="709"/>
        <w:jc w:val="both"/>
        <w:rPr>
          <w:sz w:val="28"/>
        </w:rPr>
      </w:pPr>
      <w:r>
        <w:rPr>
          <w:sz w:val="28"/>
        </w:rPr>
        <w:t>Котельная осуществляет выработку тепловой энергии в виде горячей воды на цели теплоснабжения здания школы п. Скуратовский Чернского района Тульской области. В котельной существует оборудование для производства тепловой энергии на цели ГВС, которое не используется.</w:t>
      </w:r>
    </w:p>
    <w:p w:rsidR="008B0785" w:rsidRDefault="008B0785" w:rsidP="008B0785">
      <w:pPr>
        <w:spacing w:line="360" w:lineRule="auto"/>
        <w:ind w:firstLine="709"/>
        <w:jc w:val="both"/>
        <w:rPr>
          <w:sz w:val="28"/>
        </w:rPr>
      </w:pPr>
      <w:r>
        <w:rPr>
          <w:sz w:val="28"/>
        </w:rPr>
        <w:lastRenderedPageBreak/>
        <w:t>Производство теплоносителя осуществляется по двухконтурной схеме:</w:t>
      </w:r>
    </w:p>
    <w:p w:rsidR="008B0785" w:rsidRDefault="008B0785" w:rsidP="008B0785">
      <w:pPr>
        <w:spacing w:line="360" w:lineRule="auto"/>
        <w:ind w:firstLine="709"/>
        <w:jc w:val="both"/>
        <w:rPr>
          <w:sz w:val="28"/>
        </w:rPr>
      </w:pPr>
      <w:r>
        <w:rPr>
          <w:sz w:val="28"/>
        </w:rPr>
        <w:t>– первый контур – котловой;</w:t>
      </w:r>
    </w:p>
    <w:p w:rsidR="008B0785" w:rsidRDefault="008B0785" w:rsidP="008B0785">
      <w:pPr>
        <w:spacing w:line="360" w:lineRule="auto"/>
        <w:ind w:firstLine="709"/>
        <w:jc w:val="both"/>
        <w:rPr>
          <w:sz w:val="28"/>
        </w:rPr>
      </w:pPr>
      <w:r>
        <w:rPr>
          <w:sz w:val="28"/>
        </w:rPr>
        <w:t>– второй контур – сетевой, на цели теплоснабжения потребителей.</w:t>
      </w:r>
    </w:p>
    <w:p w:rsidR="008B0785" w:rsidRDefault="008B0785" w:rsidP="008B0785">
      <w:pPr>
        <w:spacing w:line="360" w:lineRule="auto"/>
        <w:ind w:firstLine="709"/>
        <w:jc w:val="both"/>
        <w:rPr>
          <w:sz w:val="28"/>
        </w:rPr>
      </w:pPr>
      <w:r>
        <w:rPr>
          <w:sz w:val="28"/>
        </w:rPr>
        <w:t xml:space="preserve">Холодная вода из сети городского водопровода поступает в оборудование автоматической </w:t>
      </w:r>
      <w:proofErr w:type="spellStart"/>
      <w:r>
        <w:rPr>
          <w:sz w:val="28"/>
        </w:rPr>
        <w:t>химводоподготовки</w:t>
      </w:r>
      <w:proofErr w:type="spellEnd"/>
      <w:r>
        <w:rPr>
          <w:sz w:val="28"/>
        </w:rPr>
        <w:t xml:space="preserve">, представленное двумя </w:t>
      </w:r>
      <w:proofErr w:type="spellStart"/>
      <w:r>
        <w:rPr>
          <w:sz w:val="28"/>
        </w:rPr>
        <w:t>автофильтрами</w:t>
      </w:r>
      <w:proofErr w:type="spellEnd"/>
      <w:r>
        <w:rPr>
          <w:sz w:val="28"/>
        </w:rPr>
        <w:t xml:space="preserve"> и баком приготовления солевого раствора марки «</w:t>
      </w:r>
      <w:proofErr w:type="spellStart"/>
      <w:r>
        <w:rPr>
          <w:sz w:val="28"/>
        </w:rPr>
        <w:t>Гидротехинжинеринг</w:t>
      </w:r>
      <w:proofErr w:type="spellEnd"/>
      <w:r>
        <w:rPr>
          <w:sz w:val="28"/>
        </w:rPr>
        <w:t xml:space="preserve"> </w:t>
      </w:r>
      <w:r>
        <w:rPr>
          <w:sz w:val="28"/>
          <w:lang w:val="en-US"/>
        </w:rPr>
        <w:t>HT</w:t>
      </w:r>
      <w:r>
        <w:rPr>
          <w:sz w:val="28"/>
        </w:rPr>
        <w:t>-</w:t>
      </w:r>
      <w:r>
        <w:rPr>
          <w:sz w:val="28"/>
          <w:lang w:val="en-US"/>
        </w:rPr>
        <w:t>STF</w:t>
      </w:r>
      <w:r>
        <w:rPr>
          <w:sz w:val="28"/>
        </w:rPr>
        <w:t xml:space="preserve">-0835-9000», в дальнейшем, она используется для подпитки котлового и сетевого контура. Подпитка осуществляется двумя насосами </w:t>
      </w:r>
      <w:r>
        <w:rPr>
          <w:sz w:val="28"/>
          <w:lang w:val="en-US"/>
        </w:rPr>
        <w:t>DAB</w:t>
      </w:r>
      <w:r w:rsidRPr="00CF6389">
        <w:rPr>
          <w:sz w:val="28"/>
        </w:rPr>
        <w:t xml:space="preserve"> </w:t>
      </w:r>
      <w:r>
        <w:rPr>
          <w:sz w:val="28"/>
          <w:lang w:val="en-US"/>
        </w:rPr>
        <w:t>KVC</w:t>
      </w:r>
      <w:r w:rsidRPr="00CF6389">
        <w:rPr>
          <w:sz w:val="28"/>
        </w:rPr>
        <w:t xml:space="preserve"> </w:t>
      </w:r>
      <w:r>
        <w:rPr>
          <w:sz w:val="28"/>
        </w:rPr>
        <w:t>25/30Т. Количество воды, поступающей в блок ХВО, регулируется клапаном-регулятором.</w:t>
      </w:r>
    </w:p>
    <w:p w:rsidR="008B0785" w:rsidRDefault="008B0785" w:rsidP="008B0785">
      <w:pPr>
        <w:spacing w:line="360" w:lineRule="auto"/>
        <w:ind w:firstLine="709"/>
        <w:jc w:val="both"/>
        <w:rPr>
          <w:sz w:val="28"/>
        </w:rPr>
      </w:pPr>
      <w:r>
        <w:rPr>
          <w:sz w:val="28"/>
        </w:rPr>
        <w:t>Первый контур – котловой воды.</w:t>
      </w:r>
    </w:p>
    <w:p w:rsidR="008B0785" w:rsidRDefault="008B0785" w:rsidP="008B0785">
      <w:pPr>
        <w:spacing w:line="360" w:lineRule="auto"/>
        <w:ind w:firstLine="709"/>
        <w:jc w:val="both"/>
        <w:rPr>
          <w:sz w:val="28"/>
        </w:rPr>
      </w:pPr>
      <w:r>
        <w:rPr>
          <w:sz w:val="28"/>
        </w:rPr>
        <w:t xml:space="preserve">Нагрев теплоносителя осуществляется в двух водогрейных котлах типа КВГМ-ГМ-0,5-115Н, оборудованных горелками </w:t>
      </w:r>
      <w:proofErr w:type="spellStart"/>
      <w:r>
        <w:rPr>
          <w:sz w:val="28"/>
          <w:lang w:val="en-US"/>
        </w:rPr>
        <w:t>Cuenod</w:t>
      </w:r>
      <w:proofErr w:type="spellEnd"/>
      <w:r w:rsidRPr="008B0785">
        <w:rPr>
          <w:sz w:val="28"/>
        </w:rPr>
        <w:t xml:space="preserve"> </w:t>
      </w:r>
      <w:r>
        <w:rPr>
          <w:sz w:val="28"/>
          <w:lang w:val="en-US"/>
        </w:rPr>
        <w:t>C</w:t>
      </w:r>
      <w:r>
        <w:rPr>
          <w:sz w:val="28"/>
        </w:rPr>
        <w:t xml:space="preserve">75 </w:t>
      </w:r>
      <w:r>
        <w:rPr>
          <w:sz w:val="28"/>
          <w:lang w:val="en-US"/>
        </w:rPr>
        <w:t>GX</w:t>
      </w:r>
      <w:r>
        <w:rPr>
          <w:sz w:val="28"/>
        </w:rPr>
        <w:t>507/8</w:t>
      </w:r>
      <w:r>
        <w:rPr>
          <w:sz w:val="28"/>
          <w:lang w:val="en-US"/>
        </w:rPr>
        <w:t>T</w:t>
      </w:r>
      <w:r>
        <w:rPr>
          <w:sz w:val="28"/>
        </w:rPr>
        <w:t xml:space="preserve">2, работающих на природном газе, и предохранительными клапанами. Газоснабжение осуществляется от общего ввода газа. Циркуляцию в котловом контуре обеспечивают два насоса </w:t>
      </w:r>
      <w:r>
        <w:rPr>
          <w:sz w:val="28"/>
          <w:lang w:val="en-US"/>
        </w:rPr>
        <w:t>DAB</w:t>
      </w:r>
      <w:r w:rsidRPr="008B0785">
        <w:rPr>
          <w:sz w:val="28"/>
        </w:rPr>
        <w:t xml:space="preserve"> </w:t>
      </w:r>
      <w:r>
        <w:rPr>
          <w:sz w:val="28"/>
          <w:lang w:val="en-US"/>
        </w:rPr>
        <w:t>BPH</w:t>
      </w:r>
      <w:r>
        <w:rPr>
          <w:sz w:val="28"/>
        </w:rPr>
        <w:t xml:space="preserve"> 120/280 50Т 0,6 кВт. В случае увеличения объема теплоносителя в связи с температурным расширением, в котельной предусмотрен расширительный бак </w:t>
      </w:r>
      <w:proofErr w:type="spellStart"/>
      <w:r>
        <w:rPr>
          <w:sz w:val="28"/>
          <w:lang w:val="en-US"/>
        </w:rPr>
        <w:t>Flexcon</w:t>
      </w:r>
      <w:proofErr w:type="spellEnd"/>
      <w:r>
        <w:rPr>
          <w:sz w:val="28"/>
        </w:rPr>
        <w:t xml:space="preserve">. Для регулирования количества греющего теплоносителя, поступающего в пластинчатые теплообменники, установлен трехходовой запорно-регулирующий клапан </w:t>
      </w:r>
      <w:r>
        <w:rPr>
          <w:sz w:val="28"/>
          <w:lang w:val="en-US"/>
        </w:rPr>
        <w:t>Honeywell</w:t>
      </w:r>
      <w:r>
        <w:rPr>
          <w:sz w:val="28"/>
        </w:rPr>
        <w:t>.</w:t>
      </w:r>
    </w:p>
    <w:p w:rsidR="008B0785" w:rsidRDefault="008B0785" w:rsidP="008B0785">
      <w:pPr>
        <w:spacing w:line="360" w:lineRule="auto"/>
        <w:ind w:firstLine="709"/>
        <w:jc w:val="both"/>
        <w:rPr>
          <w:sz w:val="28"/>
        </w:rPr>
      </w:pPr>
      <w:r>
        <w:rPr>
          <w:sz w:val="28"/>
        </w:rPr>
        <w:t>Второй контур – сетевой системы отопления.</w:t>
      </w:r>
    </w:p>
    <w:p w:rsidR="008B0785" w:rsidRDefault="008B0785" w:rsidP="008B0785">
      <w:pPr>
        <w:spacing w:line="360" w:lineRule="auto"/>
        <w:ind w:firstLine="709"/>
        <w:jc w:val="both"/>
        <w:rPr>
          <w:sz w:val="28"/>
        </w:rPr>
      </w:pPr>
      <w:r>
        <w:rPr>
          <w:sz w:val="28"/>
        </w:rPr>
        <w:t xml:space="preserve">Нагрев теплоносителя осуществляется в двух пластинчатых теплообменниках </w:t>
      </w:r>
      <w:proofErr w:type="spellStart"/>
      <w:r>
        <w:rPr>
          <w:sz w:val="28"/>
        </w:rPr>
        <w:t>Машимплекс</w:t>
      </w:r>
      <w:proofErr w:type="spellEnd"/>
      <w:r>
        <w:rPr>
          <w:sz w:val="28"/>
        </w:rPr>
        <w:t xml:space="preserve"> BT20PHL/CDS-16/36. Циркуляция обеспечивается двумя сетевыми насосами DAB K18/500T 3 кВт. </w:t>
      </w:r>
    </w:p>
    <w:p w:rsidR="008B0785" w:rsidRDefault="008B0785" w:rsidP="008B0785">
      <w:pPr>
        <w:spacing w:after="200" w:line="360" w:lineRule="auto"/>
        <w:ind w:firstLine="709"/>
        <w:contextualSpacing/>
        <w:jc w:val="both"/>
        <w:rPr>
          <w:sz w:val="28"/>
          <w:szCs w:val="28"/>
        </w:rPr>
      </w:pPr>
      <w:r>
        <w:rPr>
          <w:sz w:val="28"/>
        </w:rPr>
        <w:t>Котельная оборудована автоматикой безопасности, устройствами пожаротушения.</w:t>
      </w:r>
      <w:r>
        <w:rPr>
          <w:sz w:val="28"/>
          <w:szCs w:val="28"/>
        </w:rPr>
        <w:t xml:space="preserve"> В 2017 году осуществлена диспетчеризация работы котельной                             п. Скуратовский.</w:t>
      </w:r>
    </w:p>
    <w:p w:rsidR="008B0785" w:rsidRDefault="008B0785" w:rsidP="008B0785">
      <w:pPr>
        <w:spacing w:line="360" w:lineRule="auto"/>
        <w:ind w:firstLine="709"/>
        <w:jc w:val="both"/>
        <w:rPr>
          <w:sz w:val="28"/>
        </w:rPr>
      </w:pPr>
      <w:r>
        <w:rPr>
          <w:sz w:val="28"/>
        </w:rPr>
        <w:t>В котельной осуществляется учет следующих ресурсов:</w:t>
      </w:r>
    </w:p>
    <w:p w:rsidR="008B0785" w:rsidRDefault="008B0785" w:rsidP="008B0785">
      <w:pPr>
        <w:spacing w:line="360" w:lineRule="auto"/>
        <w:ind w:firstLine="709"/>
        <w:jc w:val="both"/>
        <w:rPr>
          <w:sz w:val="28"/>
        </w:rPr>
      </w:pPr>
      <w:r>
        <w:rPr>
          <w:sz w:val="28"/>
        </w:rPr>
        <w:t>– электроэнергии;</w:t>
      </w:r>
    </w:p>
    <w:p w:rsidR="008B0785" w:rsidRDefault="008B0785" w:rsidP="008B0785">
      <w:pPr>
        <w:spacing w:line="360" w:lineRule="auto"/>
        <w:ind w:firstLine="709"/>
        <w:jc w:val="both"/>
        <w:rPr>
          <w:sz w:val="28"/>
        </w:rPr>
      </w:pPr>
      <w:r>
        <w:rPr>
          <w:sz w:val="28"/>
        </w:rPr>
        <w:t>– природного газа – общее потребление;</w:t>
      </w:r>
    </w:p>
    <w:p w:rsidR="008B0785" w:rsidRDefault="008B0785" w:rsidP="008B0785">
      <w:pPr>
        <w:spacing w:line="360" w:lineRule="auto"/>
        <w:ind w:firstLine="709"/>
        <w:jc w:val="both"/>
        <w:rPr>
          <w:sz w:val="28"/>
        </w:rPr>
      </w:pPr>
      <w:r>
        <w:rPr>
          <w:sz w:val="28"/>
        </w:rPr>
        <w:t xml:space="preserve">– природный газ – </w:t>
      </w:r>
      <w:proofErr w:type="spellStart"/>
      <w:r>
        <w:rPr>
          <w:sz w:val="28"/>
        </w:rPr>
        <w:t>покотловой</w:t>
      </w:r>
      <w:proofErr w:type="spellEnd"/>
      <w:r>
        <w:rPr>
          <w:sz w:val="28"/>
        </w:rPr>
        <w:t xml:space="preserve"> учет;</w:t>
      </w:r>
    </w:p>
    <w:p w:rsidR="008B0785" w:rsidRDefault="008B0785" w:rsidP="008B0785">
      <w:pPr>
        <w:spacing w:line="360" w:lineRule="auto"/>
        <w:ind w:firstLine="709"/>
        <w:jc w:val="both"/>
        <w:rPr>
          <w:sz w:val="28"/>
        </w:rPr>
      </w:pPr>
      <w:r>
        <w:rPr>
          <w:sz w:val="28"/>
        </w:rPr>
        <w:t>– холодной воды, поступающей из городского водопровода.</w:t>
      </w:r>
    </w:p>
    <w:p w:rsidR="008B0785" w:rsidRDefault="008B0785" w:rsidP="008B0785">
      <w:pPr>
        <w:spacing w:line="360" w:lineRule="auto"/>
        <w:ind w:firstLine="709"/>
        <w:jc w:val="both"/>
        <w:rPr>
          <w:sz w:val="28"/>
        </w:rPr>
      </w:pPr>
      <w:r>
        <w:rPr>
          <w:sz w:val="28"/>
        </w:rPr>
        <w:lastRenderedPageBreak/>
        <w:t>На котельной установлен прибор учета тепловой энергии типа ТЭМ-104, который не эксплуатируется с момента строительства котельной. Прибор учета потребления воды оборудованием ХВО – не исправен.</w:t>
      </w:r>
    </w:p>
    <w:p w:rsidR="008B0785" w:rsidRDefault="008B0785" w:rsidP="008B0785">
      <w:pPr>
        <w:spacing w:line="360" w:lineRule="auto"/>
        <w:ind w:firstLine="709"/>
        <w:jc w:val="both"/>
        <w:rPr>
          <w:sz w:val="28"/>
        </w:rPr>
      </w:pPr>
      <w:r>
        <w:rPr>
          <w:sz w:val="28"/>
        </w:rPr>
        <w:t>Принципиальная схема котельной представлена на рисунке 2.2.</w:t>
      </w:r>
    </w:p>
    <w:p w:rsidR="008B0785" w:rsidRDefault="008B0785" w:rsidP="008B0785">
      <w:pPr>
        <w:spacing w:line="360" w:lineRule="auto"/>
        <w:rPr>
          <w:highlight w:val="yellow"/>
        </w:rPr>
        <w:sectPr w:rsidR="008B0785">
          <w:pgSz w:w="11906" w:h="16838"/>
          <w:pgMar w:top="720" w:right="720" w:bottom="720" w:left="720" w:header="709" w:footer="709" w:gutter="0"/>
          <w:cols w:space="720"/>
        </w:sectPr>
      </w:pPr>
    </w:p>
    <w:p w:rsidR="008B0785" w:rsidRDefault="008B0785" w:rsidP="008B0785">
      <w:pPr>
        <w:spacing w:line="360" w:lineRule="auto"/>
        <w:jc w:val="center"/>
      </w:pPr>
      <w:r>
        <w:rPr>
          <w:noProof/>
        </w:rPr>
        <w:lastRenderedPageBreak/>
        <w:drawing>
          <wp:inline distT="0" distB="0" distL="0" distR="0">
            <wp:extent cx="8477250" cy="5600700"/>
            <wp:effectExtent l="190500" t="190500" r="190500" b="76200"/>
            <wp:docPr id="177" name="Рисунок 177"/>
            <wp:cNvGraphicFramePr/>
            <a:graphic xmlns:a="http://schemas.openxmlformats.org/drawingml/2006/main">
              <a:graphicData uri="http://schemas.openxmlformats.org/drawingml/2006/picture">
                <pic:pic xmlns:pic="http://schemas.openxmlformats.org/drawingml/2006/picture">
                  <pic:nvPicPr>
                    <pic:cNvPr id="177" name="Рисунок 177"/>
                    <pic:cNvPicPr/>
                  </pic:nvPicPr>
                  <pic:blipFill rotWithShape="1">
                    <a:blip r:embed="rId62" cstate="print">
                      <a:extLst>
                        <a:ext uri="{28A0092B-C50C-407E-A947-70E740481C1C}">
                          <a14:useLocalDpi xmlns:a14="http://schemas.microsoft.com/office/drawing/2010/main" val="0"/>
                        </a:ext>
                      </a:extLst>
                    </a:blip>
                    <a:srcRect l="5372" t="9706" r="6191" b="8823"/>
                    <a:stretch/>
                  </pic:blipFill>
                  <pic:spPr bwMode="auto">
                    <a:xfrm>
                      <a:off x="0" y="0"/>
                      <a:ext cx="8161655" cy="52819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B0785" w:rsidRDefault="008B0785" w:rsidP="008B0785">
      <w:pPr>
        <w:pStyle w:val="TitleProject"/>
        <w:ind w:left="426"/>
        <w:rPr>
          <w:rFonts w:ascii="Times New Roman" w:hAnsi="Times New Roman"/>
          <w:b w:val="0"/>
          <w:sz w:val="36"/>
        </w:rPr>
      </w:pPr>
      <w:bookmarkStart w:id="22" w:name="_Toc446662322"/>
      <w:r>
        <w:rPr>
          <w:rFonts w:ascii="Times New Roman" w:hAnsi="Times New Roman"/>
          <w:sz w:val="28"/>
          <w:szCs w:val="24"/>
        </w:rPr>
        <w:t>Рисунок 2.</w:t>
      </w:r>
      <w:r>
        <w:fldChar w:fldCharType="begin"/>
      </w:r>
      <w:r>
        <w:rPr>
          <w:rFonts w:ascii="Times New Roman" w:hAnsi="Times New Roman"/>
          <w:sz w:val="28"/>
          <w:szCs w:val="24"/>
        </w:rPr>
        <w:instrText xml:space="preserve"> SEQ Рисунок \* ARABIC \s 1 </w:instrText>
      </w:r>
      <w:r>
        <w:fldChar w:fldCharType="separate"/>
      </w:r>
      <w:r w:rsidR="00A66FA1">
        <w:rPr>
          <w:rFonts w:ascii="Times New Roman" w:hAnsi="Times New Roman"/>
          <w:noProof/>
          <w:sz w:val="28"/>
          <w:szCs w:val="24"/>
        </w:rPr>
        <w:t>2</w:t>
      </w:r>
      <w:r>
        <w:fldChar w:fldCharType="end"/>
      </w:r>
      <w:r>
        <w:rPr>
          <w:rFonts w:ascii="Times New Roman" w:hAnsi="Times New Roman"/>
          <w:sz w:val="28"/>
          <w:szCs w:val="24"/>
        </w:rPr>
        <w:t xml:space="preserve"> </w:t>
      </w:r>
      <w:r>
        <w:rPr>
          <w:rFonts w:ascii="Times New Roman" w:hAnsi="Times New Roman"/>
          <w:b w:val="0"/>
          <w:bCs/>
          <w:sz w:val="28"/>
          <w:szCs w:val="24"/>
        </w:rPr>
        <w:t xml:space="preserve"> – Принципиальная схема котельной п. Скуратовский</w:t>
      </w:r>
      <w:bookmarkEnd w:id="22"/>
    </w:p>
    <w:p w:rsidR="008B0785" w:rsidRDefault="008B0785" w:rsidP="008B0785">
      <w:pPr>
        <w:spacing w:line="360" w:lineRule="auto"/>
        <w:rPr>
          <w:rFonts w:eastAsia="Calibri"/>
          <w:sz w:val="28"/>
          <w:highlight w:val="yellow"/>
          <w:lang w:eastAsia="en-US"/>
        </w:rPr>
        <w:sectPr w:rsidR="008B0785">
          <w:pgSz w:w="16838" w:h="11906" w:orient="landscape"/>
          <w:pgMar w:top="720" w:right="720" w:bottom="720" w:left="720" w:header="709" w:footer="709" w:gutter="0"/>
          <w:cols w:space="720"/>
        </w:sectPr>
      </w:pPr>
    </w:p>
    <w:p w:rsidR="008B0785" w:rsidRDefault="008B0785" w:rsidP="008B0785">
      <w:pPr>
        <w:keepNext/>
        <w:tabs>
          <w:tab w:val="left" w:pos="567"/>
        </w:tabs>
        <w:spacing w:before="120" w:after="120" w:line="360" w:lineRule="auto"/>
        <w:ind w:firstLine="709"/>
        <w:rPr>
          <w:sz w:val="28"/>
          <w:szCs w:val="20"/>
        </w:rPr>
      </w:pPr>
      <w:r>
        <w:rPr>
          <w:b/>
          <w:sz w:val="28"/>
          <w:szCs w:val="20"/>
        </w:rPr>
        <w:lastRenderedPageBreak/>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8</w:t>
      </w:r>
      <w:r>
        <w:rPr>
          <w:b/>
          <w:sz w:val="28"/>
          <w:szCs w:val="20"/>
        </w:rPr>
        <w:fldChar w:fldCharType="end"/>
      </w:r>
      <w:r>
        <w:rPr>
          <w:b/>
          <w:sz w:val="28"/>
          <w:szCs w:val="20"/>
        </w:rPr>
        <w:t xml:space="preserve"> – </w:t>
      </w:r>
      <w:r>
        <w:rPr>
          <w:sz w:val="28"/>
          <w:szCs w:val="20"/>
        </w:rPr>
        <w:t>Тепловой баланс котельной п. Скуратовский</w:t>
      </w:r>
    </w:p>
    <w:tbl>
      <w:tblPr>
        <w:tblW w:w="4950" w:type="pct"/>
        <w:tblLook w:val="04A0" w:firstRow="1" w:lastRow="0" w:firstColumn="1" w:lastColumn="0" w:noHBand="0" w:noVBand="1"/>
      </w:tblPr>
      <w:tblGrid>
        <w:gridCol w:w="1185"/>
        <w:gridCol w:w="1607"/>
        <w:gridCol w:w="1572"/>
        <w:gridCol w:w="1587"/>
        <w:gridCol w:w="655"/>
        <w:gridCol w:w="1115"/>
        <w:gridCol w:w="1414"/>
        <w:gridCol w:w="1547"/>
      </w:tblGrid>
      <w:tr w:rsidR="008B0785" w:rsidTr="008B0785">
        <w:trPr>
          <w:trHeight w:val="322"/>
        </w:trPr>
        <w:tc>
          <w:tcPr>
            <w:tcW w:w="760"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Котельная</w:t>
            </w:r>
          </w:p>
        </w:tc>
        <w:tc>
          <w:tcPr>
            <w:tcW w:w="613"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Установленная мощность, Гкал/ч</w:t>
            </w:r>
          </w:p>
        </w:tc>
        <w:tc>
          <w:tcPr>
            <w:tcW w:w="680"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Располагаемая мощность*, Гкал/ч</w:t>
            </w:r>
          </w:p>
        </w:tc>
        <w:tc>
          <w:tcPr>
            <w:tcW w:w="856"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Подключенная тепловая нагрузка на отопление</w:t>
            </w:r>
          </w:p>
        </w:tc>
        <w:tc>
          <w:tcPr>
            <w:tcW w:w="331"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ГВС макс</w:t>
            </w:r>
          </w:p>
        </w:tc>
        <w:tc>
          <w:tcPr>
            <w:tcW w:w="483"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Тепловые потери в сетях</w:t>
            </w:r>
          </w:p>
        </w:tc>
        <w:tc>
          <w:tcPr>
            <w:tcW w:w="447"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Собственные нужды</w:t>
            </w:r>
          </w:p>
        </w:tc>
        <w:tc>
          <w:tcPr>
            <w:tcW w:w="830"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Суммарная подключенная нагрузка с учетом собственных нужд и тепловых потерь</w:t>
            </w:r>
          </w:p>
        </w:tc>
      </w:tr>
      <w:tr w:rsidR="008B0785" w:rsidTr="008B0785">
        <w:trPr>
          <w:trHeight w:val="56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r>
      <w:tr w:rsidR="008B0785" w:rsidTr="008B0785">
        <w:trPr>
          <w:trHeight w:val="6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r>
      <w:tr w:rsidR="008B0785" w:rsidTr="008B0785">
        <w:trPr>
          <w:trHeight w:val="300"/>
        </w:trPr>
        <w:tc>
          <w:tcPr>
            <w:tcW w:w="7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2"/>
                <w:szCs w:val="22"/>
              </w:rPr>
            </w:pPr>
            <w:r>
              <w:rPr>
                <w:b/>
                <w:bCs/>
                <w:sz w:val="22"/>
                <w:szCs w:val="22"/>
              </w:rPr>
              <w:t xml:space="preserve">Котельная              п. </w:t>
            </w:r>
            <w:proofErr w:type="spellStart"/>
            <w:r>
              <w:rPr>
                <w:b/>
                <w:bCs/>
                <w:sz w:val="22"/>
                <w:szCs w:val="22"/>
              </w:rPr>
              <w:t>Скура-товский</w:t>
            </w:r>
            <w:proofErr w:type="spellEnd"/>
          </w:p>
        </w:tc>
        <w:tc>
          <w:tcPr>
            <w:tcW w:w="61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2"/>
                <w:szCs w:val="22"/>
              </w:rPr>
            </w:pPr>
            <w:r>
              <w:rPr>
                <w:sz w:val="22"/>
                <w:szCs w:val="22"/>
              </w:rPr>
              <w:t>0,86</w:t>
            </w:r>
          </w:p>
        </w:tc>
        <w:tc>
          <w:tcPr>
            <w:tcW w:w="68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2"/>
                <w:szCs w:val="22"/>
              </w:rPr>
            </w:pPr>
            <w:r>
              <w:rPr>
                <w:sz w:val="22"/>
                <w:szCs w:val="22"/>
              </w:rPr>
              <w:t>0,86</w:t>
            </w:r>
          </w:p>
        </w:tc>
        <w:tc>
          <w:tcPr>
            <w:tcW w:w="856" w:type="pc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sz w:val="22"/>
                <w:szCs w:val="22"/>
              </w:rPr>
            </w:pPr>
            <w:r>
              <w:rPr>
                <w:sz w:val="22"/>
                <w:szCs w:val="22"/>
              </w:rPr>
              <w:t>0,198</w:t>
            </w:r>
          </w:p>
        </w:tc>
        <w:tc>
          <w:tcPr>
            <w:tcW w:w="331" w:type="pc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sz w:val="22"/>
                <w:szCs w:val="22"/>
              </w:rPr>
            </w:pPr>
            <w:r>
              <w:rPr>
                <w:sz w:val="22"/>
                <w:szCs w:val="22"/>
              </w:rPr>
              <w:t>0,00</w:t>
            </w:r>
          </w:p>
        </w:tc>
        <w:tc>
          <w:tcPr>
            <w:tcW w:w="483" w:type="pc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sz w:val="22"/>
                <w:szCs w:val="22"/>
              </w:rPr>
            </w:pPr>
            <w:r>
              <w:rPr>
                <w:sz w:val="22"/>
                <w:szCs w:val="22"/>
              </w:rPr>
              <w:t>0,013</w:t>
            </w:r>
          </w:p>
        </w:tc>
        <w:tc>
          <w:tcPr>
            <w:tcW w:w="447" w:type="pc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sz w:val="22"/>
                <w:szCs w:val="22"/>
              </w:rPr>
            </w:pPr>
            <w:r>
              <w:rPr>
                <w:sz w:val="22"/>
                <w:szCs w:val="22"/>
              </w:rPr>
              <w:t>0,004</w:t>
            </w:r>
          </w:p>
        </w:tc>
        <w:tc>
          <w:tcPr>
            <w:tcW w:w="830" w:type="pc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sz w:val="22"/>
                <w:szCs w:val="22"/>
              </w:rPr>
            </w:pPr>
            <w:r>
              <w:rPr>
                <w:sz w:val="22"/>
                <w:szCs w:val="22"/>
              </w:rPr>
              <w:t>0,215</w:t>
            </w:r>
          </w:p>
        </w:tc>
      </w:tr>
    </w:tbl>
    <w:p w:rsidR="008B0785" w:rsidRDefault="008B0785" w:rsidP="008B0785">
      <w:pPr>
        <w:pStyle w:val="afff8"/>
        <w:tabs>
          <w:tab w:val="left" w:pos="567"/>
        </w:tabs>
        <w:rPr>
          <w:szCs w:val="24"/>
        </w:rPr>
      </w:pPr>
    </w:p>
    <w:p w:rsidR="008B0785" w:rsidRDefault="008B0785" w:rsidP="008B0785">
      <w:pPr>
        <w:pStyle w:val="afff8"/>
        <w:tabs>
          <w:tab w:val="left" w:pos="567"/>
        </w:tabs>
        <w:rPr>
          <w:b/>
          <w:szCs w:val="20"/>
        </w:rPr>
      </w:pPr>
      <w:r>
        <w:rPr>
          <w:szCs w:val="24"/>
        </w:rPr>
        <w:t xml:space="preserve">Параметры основного и вспомогательного оборудования котельной </w:t>
      </w:r>
      <w:r>
        <w:rPr>
          <w:szCs w:val="20"/>
        </w:rPr>
        <w:t>п. Скуратовский</w:t>
      </w:r>
      <w:r>
        <w:rPr>
          <w:szCs w:val="24"/>
        </w:rPr>
        <w:t xml:space="preserve"> представлены в таблицах 2.9-2.18.</w:t>
      </w:r>
    </w:p>
    <w:p w:rsidR="008B0785" w:rsidRDefault="008B0785" w:rsidP="008B0785">
      <w:pPr>
        <w:rPr>
          <w:b/>
        </w:rPr>
        <w:sectPr w:rsidR="008B0785">
          <w:type w:val="nextColumn"/>
          <w:pgSz w:w="11906" w:h="16838"/>
          <w:pgMar w:top="720" w:right="720" w:bottom="720" w:left="720" w:header="708" w:footer="708" w:gutter="0"/>
          <w:cols w:space="720"/>
        </w:sectPr>
      </w:pPr>
    </w:p>
    <w:p w:rsidR="008B0785" w:rsidRDefault="008B0785" w:rsidP="008B0785">
      <w:pPr>
        <w:pStyle w:val="TitleProject"/>
        <w:ind w:left="426"/>
        <w:jc w:val="left"/>
        <w:rPr>
          <w:rFonts w:ascii="Times New Roman" w:hAnsi="Times New Roman"/>
          <w:b w:val="0"/>
          <w:bCs/>
          <w:sz w:val="28"/>
          <w:szCs w:val="28"/>
        </w:rPr>
      </w:pPr>
      <w:bookmarkStart w:id="23" w:name="_Toc433370807"/>
      <w:bookmarkStart w:id="24" w:name="_Toc448248061"/>
      <w:bookmarkEnd w:id="23"/>
      <w:r>
        <w:rPr>
          <w:rFonts w:ascii="Times New Roman" w:hAnsi="Times New Roman"/>
          <w:sz w:val="28"/>
          <w:szCs w:val="28"/>
        </w:rPr>
        <w:lastRenderedPageBreak/>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9</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Основное оборудование (</w:t>
      </w:r>
      <w:proofErr w:type="spellStart"/>
      <w:r>
        <w:rPr>
          <w:rFonts w:ascii="Times New Roman" w:hAnsi="Times New Roman"/>
          <w:b w:val="0"/>
          <w:bCs/>
          <w:sz w:val="28"/>
          <w:szCs w:val="28"/>
        </w:rPr>
        <w:t>котлоагрегаты</w:t>
      </w:r>
      <w:proofErr w:type="spellEnd"/>
      <w:r>
        <w:rPr>
          <w:rFonts w:ascii="Times New Roman" w:hAnsi="Times New Roman"/>
          <w:b w:val="0"/>
          <w:bCs/>
          <w:sz w:val="28"/>
          <w:szCs w:val="28"/>
        </w:rPr>
        <w:t>)</w:t>
      </w:r>
      <w:bookmarkEnd w:id="24"/>
      <w:r>
        <w:rPr>
          <w:rFonts w:ascii="Times New Roman" w:hAnsi="Times New Roman"/>
          <w:b w:val="0"/>
          <w:bCs/>
          <w:sz w:val="28"/>
          <w:szCs w:val="28"/>
        </w:rPr>
        <w:t xml:space="preserve"> </w:t>
      </w:r>
    </w:p>
    <w:tbl>
      <w:tblPr>
        <w:tblW w:w="5000" w:type="pct"/>
        <w:tblLook w:val="04A0" w:firstRow="1" w:lastRow="0" w:firstColumn="1" w:lastColumn="0" w:noHBand="0" w:noVBand="1"/>
      </w:tblPr>
      <w:tblGrid>
        <w:gridCol w:w="804"/>
        <w:gridCol w:w="1076"/>
        <w:gridCol w:w="1323"/>
        <w:gridCol w:w="776"/>
        <w:gridCol w:w="971"/>
        <w:gridCol w:w="660"/>
        <w:gridCol w:w="1417"/>
        <w:gridCol w:w="934"/>
        <w:gridCol w:w="934"/>
        <w:gridCol w:w="1421"/>
        <w:gridCol w:w="897"/>
        <w:gridCol w:w="1039"/>
        <w:gridCol w:w="1157"/>
        <w:gridCol w:w="1157"/>
        <w:gridCol w:w="1048"/>
      </w:tblGrid>
      <w:tr w:rsidR="008B0785" w:rsidTr="008B0785">
        <w:trPr>
          <w:trHeight w:val="20"/>
        </w:trPr>
        <w:tc>
          <w:tcPr>
            <w:tcW w:w="257"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п/п</w:t>
            </w:r>
          </w:p>
        </w:tc>
        <w:tc>
          <w:tcPr>
            <w:tcW w:w="34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Котельная</w:t>
            </w:r>
          </w:p>
        </w:tc>
        <w:tc>
          <w:tcPr>
            <w:tcW w:w="424"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Адрес</w:t>
            </w:r>
          </w:p>
        </w:tc>
        <w:tc>
          <w:tcPr>
            <w:tcW w:w="248"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Марка котлов</w:t>
            </w: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xml:space="preserve">Вид </w:t>
            </w:r>
            <w:proofErr w:type="spellStart"/>
            <w:r>
              <w:rPr>
                <w:b/>
                <w:bCs/>
                <w:color w:val="000000"/>
                <w:sz w:val="20"/>
                <w:szCs w:val="20"/>
              </w:rPr>
              <w:t>выраб</w:t>
            </w:r>
            <w:proofErr w:type="spellEnd"/>
            <w:r>
              <w:rPr>
                <w:b/>
                <w:bCs/>
                <w:color w:val="000000"/>
                <w:sz w:val="20"/>
                <w:szCs w:val="20"/>
              </w:rPr>
              <w:t xml:space="preserve">. </w:t>
            </w:r>
            <w:proofErr w:type="spellStart"/>
            <w:r>
              <w:rPr>
                <w:b/>
                <w:bCs/>
                <w:color w:val="000000"/>
                <w:sz w:val="20"/>
                <w:szCs w:val="20"/>
              </w:rPr>
              <w:t>Теплонос</w:t>
            </w:r>
            <w:proofErr w:type="spellEnd"/>
            <w:r>
              <w:rPr>
                <w:b/>
                <w:bCs/>
                <w:color w:val="000000"/>
                <w:sz w:val="20"/>
                <w:szCs w:val="20"/>
              </w:rPr>
              <w:t xml:space="preserve"> </w:t>
            </w:r>
          </w:p>
        </w:tc>
        <w:tc>
          <w:tcPr>
            <w:tcW w:w="665"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Количество котлов</w:t>
            </w:r>
          </w:p>
        </w:tc>
        <w:tc>
          <w:tcPr>
            <w:tcW w:w="1053" w:type="pct"/>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Мощность</w:t>
            </w:r>
          </w:p>
        </w:tc>
        <w:tc>
          <w:tcPr>
            <w:tcW w:w="620" w:type="pct"/>
            <w:gridSpan w:val="2"/>
            <w:tcBorders>
              <w:top w:val="single" w:sz="4" w:space="0" w:color="auto"/>
              <w:left w:val="nil"/>
              <w:bottom w:val="single" w:sz="4" w:space="0" w:color="auto"/>
              <w:right w:val="single" w:sz="4" w:space="0" w:color="000000"/>
            </w:tcBorders>
            <w:vAlign w:val="center"/>
            <w:hideMark/>
          </w:tcPr>
          <w:p w:rsidR="008B0785" w:rsidRDefault="008B0785">
            <w:pPr>
              <w:jc w:val="center"/>
              <w:rPr>
                <w:b/>
                <w:bCs/>
                <w:color w:val="000000"/>
                <w:sz w:val="20"/>
                <w:szCs w:val="20"/>
              </w:rPr>
            </w:pPr>
            <w:r>
              <w:rPr>
                <w:b/>
                <w:bCs/>
                <w:color w:val="000000"/>
                <w:sz w:val="20"/>
                <w:szCs w:val="20"/>
              </w:rPr>
              <w:t>КПД котла</w:t>
            </w:r>
          </w:p>
        </w:tc>
        <w:tc>
          <w:tcPr>
            <w:tcW w:w="741"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xml:space="preserve">Удельный расход топлива в=142,86:КПД </w:t>
            </w:r>
          </w:p>
        </w:tc>
        <w:tc>
          <w:tcPr>
            <w:tcW w:w="336"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Год установки котлов</w:t>
            </w:r>
          </w:p>
        </w:tc>
      </w:tr>
      <w:tr w:rsidR="008B0785" w:rsidTr="008B0785">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21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Всего</w:t>
            </w:r>
          </w:p>
        </w:tc>
        <w:tc>
          <w:tcPr>
            <w:tcW w:w="454"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Снижение располагаемой мощности, шт. котлов</w:t>
            </w:r>
          </w:p>
        </w:tc>
        <w:tc>
          <w:tcPr>
            <w:tcW w:w="299"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Одного уст.</w:t>
            </w:r>
          </w:p>
        </w:tc>
        <w:tc>
          <w:tcPr>
            <w:tcW w:w="299"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Всех  уст.</w:t>
            </w:r>
          </w:p>
        </w:tc>
        <w:tc>
          <w:tcPr>
            <w:tcW w:w="455"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Располагаемая</w:t>
            </w:r>
          </w:p>
        </w:tc>
        <w:tc>
          <w:tcPr>
            <w:tcW w:w="287"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Паспорт</w:t>
            </w:r>
          </w:p>
        </w:tc>
        <w:tc>
          <w:tcPr>
            <w:tcW w:w="333" w:type="pct"/>
            <w:vMerge w:val="restart"/>
            <w:tcBorders>
              <w:top w:val="nil"/>
              <w:left w:val="single" w:sz="4" w:space="0" w:color="auto"/>
              <w:bottom w:val="single" w:sz="4" w:space="0" w:color="000000"/>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Режимная карта</w:t>
            </w:r>
          </w:p>
        </w:tc>
        <w:tc>
          <w:tcPr>
            <w:tcW w:w="37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Режимная карта</w:t>
            </w:r>
          </w:p>
        </w:tc>
        <w:tc>
          <w:tcPr>
            <w:tcW w:w="37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Паспорт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r>
      <w:tr w:rsidR="008B0785" w:rsidTr="008B0785">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r>
      <w:tr w:rsidR="008B0785" w:rsidTr="008B0785">
        <w:trPr>
          <w:trHeight w:val="20"/>
        </w:trPr>
        <w:tc>
          <w:tcPr>
            <w:tcW w:w="257"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Ед.изм</w:t>
            </w:r>
            <w:proofErr w:type="spellEnd"/>
            <w:r>
              <w:rPr>
                <w:b/>
                <w:bCs/>
                <w:color w:val="000000"/>
                <w:sz w:val="20"/>
                <w:szCs w:val="20"/>
              </w:rPr>
              <w:t>.</w:t>
            </w:r>
          </w:p>
        </w:tc>
        <w:tc>
          <w:tcPr>
            <w:tcW w:w="345"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424"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248"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311"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пар,вода</w:t>
            </w:r>
            <w:proofErr w:type="spellEnd"/>
          </w:p>
        </w:tc>
        <w:tc>
          <w:tcPr>
            <w:tcW w:w="211"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шт.</w:t>
            </w:r>
          </w:p>
        </w:tc>
        <w:tc>
          <w:tcPr>
            <w:tcW w:w="454"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шт.</w:t>
            </w:r>
          </w:p>
        </w:tc>
        <w:tc>
          <w:tcPr>
            <w:tcW w:w="299"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299"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455"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287"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333"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w:t>
            </w:r>
          </w:p>
        </w:tc>
        <w:tc>
          <w:tcPr>
            <w:tcW w:w="371"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кг.у.т</w:t>
            </w:r>
            <w:proofErr w:type="spellEnd"/>
            <w:r>
              <w:rPr>
                <w:b/>
                <w:bCs/>
                <w:color w:val="000000"/>
                <w:sz w:val="20"/>
                <w:szCs w:val="20"/>
              </w:rPr>
              <w:t>./Гкал</w:t>
            </w:r>
          </w:p>
        </w:tc>
        <w:tc>
          <w:tcPr>
            <w:tcW w:w="371"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кг.у.т</w:t>
            </w:r>
            <w:proofErr w:type="spellEnd"/>
            <w:r>
              <w:rPr>
                <w:b/>
                <w:bCs/>
                <w:color w:val="000000"/>
                <w:sz w:val="20"/>
                <w:szCs w:val="20"/>
              </w:rPr>
              <w:t>./Гкал</w:t>
            </w:r>
          </w:p>
        </w:tc>
        <w:tc>
          <w:tcPr>
            <w:tcW w:w="336"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год</w:t>
            </w:r>
          </w:p>
        </w:tc>
      </w:tr>
      <w:tr w:rsidR="008B0785" w:rsidTr="008B0785">
        <w:trPr>
          <w:trHeight w:val="20"/>
        </w:trPr>
        <w:tc>
          <w:tcPr>
            <w:tcW w:w="257"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w:t>
            </w:r>
          </w:p>
        </w:tc>
        <w:tc>
          <w:tcPr>
            <w:tcW w:w="345"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xml:space="preserve">Котельная п. </w:t>
            </w:r>
            <w:proofErr w:type="spellStart"/>
            <w:r>
              <w:rPr>
                <w:b/>
                <w:bCs/>
                <w:color w:val="000000"/>
                <w:sz w:val="20"/>
                <w:szCs w:val="20"/>
              </w:rPr>
              <w:t>Скура-товский</w:t>
            </w:r>
            <w:proofErr w:type="spellEnd"/>
          </w:p>
        </w:tc>
        <w:tc>
          <w:tcPr>
            <w:tcW w:w="424"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Чернский р-н, п. Скуратовский, ул. А. Скуратова , д. 27</w:t>
            </w:r>
          </w:p>
        </w:tc>
        <w:tc>
          <w:tcPr>
            <w:tcW w:w="248"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КВГМ 0,5-115Н</w:t>
            </w:r>
          </w:p>
        </w:tc>
        <w:tc>
          <w:tcPr>
            <w:tcW w:w="31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вода</w:t>
            </w:r>
          </w:p>
        </w:tc>
        <w:tc>
          <w:tcPr>
            <w:tcW w:w="21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w:t>
            </w:r>
          </w:p>
        </w:tc>
        <w:tc>
          <w:tcPr>
            <w:tcW w:w="454"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w:t>
            </w:r>
          </w:p>
        </w:tc>
        <w:tc>
          <w:tcPr>
            <w:tcW w:w="299"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0,43</w:t>
            </w:r>
          </w:p>
        </w:tc>
        <w:tc>
          <w:tcPr>
            <w:tcW w:w="299"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0,86</w:t>
            </w:r>
          </w:p>
        </w:tc>
        <w:tc>
          <w:tcPr>
            <w:tcW w:w="455"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0,86</w:t>
            </w:r>
          </w:p>
        </w:tc>
        <w:tc>
          <w:tcPr>
            <w:tcW w:w="287"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93</w:t>
            </w:r>
          </w:p>
        </w:tc>
        <w:tc>
          <w:tcPr>
            <w:tcW w:w="333" w:type="pct"/>
            <w:tcBorders>
              <w:top w:val="nil"/>
              <w:left w:val="single" w:sz="4" w:space="0" w:color="auto"/>
              <w:bottom w:val="single" w:sz="4" w:space="0" w:color="000000"/>
              <w:right w:val="single" w:sz="4" w:space="0" w:color="auto"/>
            </w:tcBorders>
            <w:vAlign w:val="center"/>
            <w:hideMark/>
          </w:tcPr>
          <w:p w:rsidR="008B0785" w:rsidRDefault="008B0785">
            <w:pPr>
              <w:jc w:val="center"/>
              <w:rPr>
                <w:color w:val="000000"/>
                <w:sz w:val="20"/>
                <w:szCs w:val="20"/>
              </w:rPr>
            </w:pPr>
            <w:r>
              <w:rPr>
                <w:color w:val="000000"/>
                <w:sz w:val="20"/>
                <w:szCs w:val="20"/>
              </w:rPr>
              <w:t>94,17</w:t>
            </w:r>
          </w:p>
        </w:tc>
        <w:tc>
          <w:tcPr>
            <w:tcW w:w="371"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151,7</w:t>
            </w:r>
          </w:p>
        </w:tc>
        <w:tc>
          <w:tcPr>
            <w:tcW w:w="37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153,61</w:t>
            </w:r>
          </w:p>
        </w:tc>
        <w:tc>
          <w:tcPr>
            <w:tcW w:w="336" w:type="pct"/>
            <w:tcBorders>
              <w:top w:val="nil"/>
              <w:left w:val="nil"/>
              <w:bottom w:val="single" w:sz="4" w:space="0" w:color="auto"/>
              <w:right w:val="single" w:sz="4" w:space="0" w:color="auto"/>
            </w:tcBorders>
            <w:noWrap/>
            <w:vAlign w:val="center"/>
            <w:hideMark/>
          </w:tcPr>
          <w:p w:rsidR="008B0785" w:rsidRDefault="008B0785">
            <w:pPr>
              <w:jc w:val="right"/>
              <w:rPr>
                <w:color w:val="000000"/>
                <w:sz w:val="20"/>
                <w:szCs w:val="20"/>
              </w:rPr>
            </w:pPr>
            <w:r>
              <w:rPr>
                <w:color w:val="000000"/>
                <w:sz w:val="20"/>
                <w:szCs w:val="20"/>
              </w:rPr>
              <w:t>2007</w:t>
            </w:r>
          </w:p>
        </w:tc>
      </w:tr>
      <w:tr w:rsidR="008B0785" w:rsidTr="008B0785">
        <w:trPr>
          <w:trHeight w:val="20"/>
        </w:trPr>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248"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КВГМ 0,5-115Н</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454"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w:t>
            </w:r>
          </w:p>
        </w:tc>
        <w:tc>
          <w:tcPr>
            <w:tcW w:w="299"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0,43</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333" w:type="pct"/>
            <w:tcBorders>
              <w:top w:val="nil"/>
              <w:left w:val="single" w:sz="4" w:space="0" w:color="auto"/>
              <w:bottom w:val="single" w:sz="4" w:space="0" w:color="000000"/>
              <w:right w:val="single" w:sz="4" w:space="0" w:color="auto"/>
            </w:tcBorders>
            <w:vAlign w:val="center"/>
            <w:hideMark/>
          </w:tcPr>
          <w:p w:rsidR="008B0785" w:rsidRDefault="008B0785">
            <w:pPr>
              <w:jc w:val="center"/>
              <w:rPr>
                <w:color w:val="000000"/>
                <w:sz w:val="20"/>
                <w:szCs w:val="20"/>
              </w:rPr>
            </w:pPr>
            <w:r>
              <w:rPr>
                <w:color w:val="000000"/>
                <w:sz w:val="20"/>
                <w:szCs w:val="20"/>
              </w:rPr>
              <w:t>93,8</w:t>
            </w:r>
          </w:p>
        </w:tc>
        <w:tc>
          <w:tcPr>
            <w:tcW w:w="371"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152,3</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336" w:type="pct"/>
            <w:tcBorders>
              <w:top w:val="nil"/>
              <w:left w:val="nil"/>
              <w:bottom w:val="single" w:sz="4" w:space="0" w:color="auto"/>
              <w:right w:val="single" w:sz="4" w:space="0" w:color="auto"/>
            </w:tcBorders>
            <w:noWrap/>
            <w:vAlign w:val="center"/>
            <w:hideMark/>
          </w:tcPr>
          <w:p w:rsidR="008B0785" w:rsidRDefault="008B0785">
            <w:pPr>
              <w:jc w:val="right"/>
              <w:rPr>
                <w:color w:val="000000"/>
                <w:sz w:val="20"/>
                <w:szCs w:val="20"/>
              </w:rPr>
            </w:pPr>
            <w:r>
              <w:rPr>
                <w:color w:val="000000"/>
                <w:sz w:val="20"/>
                <w:szCs w:val="20"/>
              </w:rPr>
              <w:t>2007</w:t>
            </w:r>
          </w:p>
        </w:tc>
      </w:tr>
    </w:tbl>
    <w:p w:rsidR="008B0785" w:rsidRDefault="008B0785" w:rsidP="008B0785">
      <w:pPr>
        <w:pStyle w:val="TitleProject"/>
        <w:ind w:left="426"/>
        <w:jc w:val="left"/>
        <w:rPr>
          <w:rFonts w:ascii="Times New Roman" w:hAnsi="Times New Roman"/>
          <w:b w:val="0"/>
          <w:bCs/>
          <w:sz w:val="24"/>
          <w:szCs w:val="24"/>
        </w:rPr>
      </w:pPr>
    </w:p>
    <w:p w:rsidR="008B0785" w:rsidRDefault="008B0785" w:rsidP="008B0785">
      <w:pPr>
        <w:pStyle w:val="TitleProject"/>
        <w:ind w:left="426"/>
        <w:jc w:val="left"/>
        <w:rPr>
          <w:rFonts w:ascii="Times New Roman" w:hAnsi="Times New Roman"/>
          <w:b w:val="0"/>
          <w:bCs/>
          <w:sz w:val="28"/>
          <w:szCs w:val="28"/>
        </w:rPr>
      </w:pPr>
      <w:bookmarkStart w:id="25" w:name="_Toc448248062"/>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10</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 xml:space="preserve">Перечень навесного </w:t>
      </w:r>
      <w:proofErr w:type="spellStart"/>
      <w:r>
        <w:rPr>
          <w:rFonts w:ascii="Times New Roman" w:hAnsi="Times New Roman"/>
          <w:b w:val="0"/>
          <w:bCs/>
          <w:sz w:val="28"/>
          <w:szCs w:val="28"/>
        </w:rPr>
        <w:t>электропотребляющего</w:t>
      </w:r>
      <w:proofErr w:type="spellEnd"/>
      <w:r>
        <w:rPr>
          <w:rFonts w:ascii="Times New Roman" w:hAnsi="Times New Roman"/>
          <w:b w:val="0"/>
          <w:bCs/>
          <w:sz w:val="28"/>
          <w:szCs w:val="28"/>
        </w:rPr>
        <w:t xml:space="preserve"> оборудования</w:t>
      </w:r>
      <w:bookmarkEnd w:id="25"/>
    </w:p>
    <w:tbl>
      <w:tblPr>
        <w:tblW w:w="0" w:type="auto"/>
        <w:tblInd w:w="113" w:type="dxa"/>
        <w:tblLook w:val="04A0" w:firstRow="1" w:lastRow="0" w:firstColumn="1" w:lastColumn="0" w:noHBand="0" w:noVBand="1"/>
      </w:tblPr>
      <w:tblGrid>
        <w:gridCol w:w="754"/>
        <w:gridCol w:w="3261"/>
        <w:gridCol w:w="2338"/>
        <w:gridCol w:w="3601"/>
        <w:gridCol w:w="1629"/>
        <w:gridCol w:w="1905"/>
      </w:tblGrid>
      <w:tr w:rsidR="008B0785" w:rsidTr="008B078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Котельная (наименование, адрес)</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Марка котла</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proofErr w:type="spellStart"/>
            <w:r>
              <w:rPr>
                <w:b/>
                <w:bCs/>
                <w:color w:val="000000"/>
                <w:sz w:val="20"/>
                <w:szCs w:val="20"/>
              </w:rPr>
              <w:t>Электропотребляющее</w:t>
            </w:r>
            <w:proofErr w:type="spellEnd"/>
            <w:r>
              <w:rPr>
                <w:b/>
                <w:bCs/>
                <w:color w:val="000000"/>
                <w:sz w:val="20"/>
                <w:szCs w:val="20"/>
              </w:rPr>
              <w:t xml:space="preserve"> оборудование</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Мощность, кВт</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Срок наработки, ч</w:t>
            </w:r>
          </w:p>
        </w:tc>
      </w:tr>
      <w:tr w:rsidR="008B0785" w:rsidTr="008B0785">
        <w:trPr>
          <w:trHeight w:val="20"/>
        </w:trPr>
        <w:tc>
          <w:tcPr>
            <w:tcW w:w="0" w:type="auto"/>
            <w:vMerge w:val="restart"/>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0" w:type="auto"/>
            <w:vMerge w:val="restart"/>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КВ-ГМ-0,5-115Н ст. №1</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Cuenod</w:t>
            </w:r>
            <w:proofErr w:type="spellEnd"/>
            <w:r>
              <w:rPr>
                <w:color w:val="000000"/>
                <w:sz w:val="20"/>
                <w:szCs w:val="20"/>
              </w:rPr>
              <w:t xml:space="preserve"> C75 GX507/8T2</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44712</w:t>
            </w:r>
          </w:p>
        </w:tc>
      </w:tr>
      <w:tr w:rsidR="008B0785" w:rsidTr="008B0785">
        <w:trPr>
          <w:trHeight w:val="20"/>
        </w:trPr>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КВ-ГМ-0,5-115Н ст. № 2</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Cuenod</w:t>
            </w:r>
            <w:proofErr w:type="spellEnd"/>
            <w:r>
              <w:rPr>
                <w:color w:val="000000"/>
                <w:sz w:val="20"/>
                <w:szCs w:val="20"/>
              </w:rPr>
              <w:t xml:space="preserve"> C75 GX507/8T2</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44712</w:t>
            </w:r>
          </w:p>
        </w:tc>
      </w:tr>
    </w:tbl>
    <w:p w:rsidR="008B0785" w:rsidRDefault="008B0785" w:rsidP="008B0785">
      <w:pPr>
        <w:pStyle w:val="TitleProject"/>
        <w:ind w:left="426"/>
        <w:jc w:val="left"/>
        <w:rPr>
          <w:rFonts w:ascii="Times New Roman" w:hAnsi="Times New Roman"/>
          <w:sz w:val="28"/>
          <w:szCs w:val="28"/>
        </w:rPr>
      </w:pPr>
    </w:p>
    <w:p w:rsidR="008B0785" w:rsidRDefault="008B0785" w:rsidP="008B0785">
      <w:pPr>
        <w:pStyle w:val="TitleProject"/>
        <w:ind w:left="426"/>
        <w:jc w:val="left"/>
        <w:rPr>
          <w:rFonts w:ascii="Times New Roman" w:hAnsi="Times New Roman"/>
          <w:b w:val="0"/>
          <w:bCs/>
          <w:sz w:val="28"/>
          <w:szCs w:val="28"/>
        </w:rPr>
      </w:pPr>
      <w:bookmarkStart w:id="26" w:name="_Toc448248064"/>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11</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Насосное оборудование источников теплоснабжения</w:t>
      </w:r>
      <w:bookmarkEnd w:id="26"/>
    </w:p>
    <w:tbl>
      <w:tblPr>
        <w:tblW w:w="15480" w:type="dxa"/>
        <w:tblInd w:w="113" w:type="dxa"/>
        <w:tblLayout w:type="fixed"/>
        <w:tblLook w:val="04A0" w:firstRow="1" w:lastRow="0" w:firstColumn="1" w:lastColumn="0" w:noHBand="0" w:noVBand="1"/>
      </w:tblPr>
      <w:tblGrid>
        <w:gridCol w:w="1512"/>
        <w:gridCol w:w="1727"/>
        <w:gridCol w:w="3563"/>
        <w:gridCol w:w="1190"/>
        <w:gridCol w:w="978"/>
        <w:gridCol w:w="859"/>
        <w:gridCol w:w="1457"/>
        <w:gridCol w:w="849"/>
        <w:gridCol w:w="939"/>
        <w:gridCol w:w="1158"/>
        <w:gridCol w:w="1248"/>
      </w:tblGrid>
      <w:tr w:rsidR="008B0785" w:rsidTr="008B0785">
        <w:trPr>
          <w:trHeight w:val="20"/>
        </w:trPr>
        <w:tc>
          <w:tcPr>
            <w:tcW w:w="15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Котельная</w:t>
            </w:r>
          </w:p>
        </w:tc>
        <w:tc>
          <w:tcPr>
            <w:tcW w:w="17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Назначение</w:t>
            </w:r>
          </w:p>
        </w:tc>
        <w:tc>
          <w:tcPr>
            <w:tcW w:w="356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Марка</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 xml:space="preserve">Мощность </w:t>
            </w:r>
            <w:proofErr w:type="spellStart"/>
            <w:r>
              <w:rPr>
                <w:b/>
                <w:bCs/>
                <w:color w:val="000000"/>
                <w:sz w:val="20"/>
                <w:szCs w:val="20"/>
              </w:rPr>
              <w:t>электро</w:t>
            </w:r>
            <w:proofErr w:type="spellEnd"/>
          </w:p>
          <w:p w:rsidR="008B0785" w:rsidRDefault="008B0785">
            <w:pPr>
              <w:jc w:val="center"/>
              <w:rPr>
                <w:b/>
                <w:bCs/>
                <w:color w:val="000000"/>
                <w:sz w:val="20"/>
                <w:szCs w:val="20"/>
              </w:rPr>
            </w:pPr>
            <w:r>
              <w:rPr>
                <w:b/>
                <w:bCs/>
                <w:color w:val="000000"/>
                <w:sz w:val="20"/>
                <w:szCs w:val="20"/>
              </w:rPr>
              <w:t>двигателя, кВт</w:t>
            </w:r>
          </w:p>
        </w:tc>
        <w:tc>
          <w:tcPr>
            <w:tcW w:w="5081" w:type="dxa"/>
            <w:gridSpan w:val="5"/>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Паспортные характеристики</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Год установки</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Наработка, ч</w:t>
            </w:r>
          </w:p>
        </w:tc>
      </w:tr>
      <w:tr w:rsidR="008B0785" w:rsidTr="008B0785">
        <w:trPr>
          <w:trHeight w:val="20"/>
        </w:trPr>
        <w:tc>
          <w:tcPr>
            <w:tcW w:w="1512"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1726"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3561"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 xml:space="preserve">КПД </w:t>
            </w:r>
            <w:proofErr w:type="spellStart"/>
            <w:r>
              <w:rPr>
                <w:b/>
                <w:bCs/>
                <w:color w:val="000000"/>
                <w:sz w:val="20"/>
                <w:szCs w:val="20"/>
              </w:rPr>
              <w:t>электро</w:t>
            </w:r>
            <w:proofErr w:type="spellEnd"/>
          </w:p>
          <w:p w:rsidR="008B0785" w:rsidRDefault="008B0785">
            <w:pPr>
              <w:jc w:val="center"/>
              <w:rPr>
                <w:b/>
                <w:bCs/>
                <w:color w:val="000000"/>
                <w:sz w:val="20"/>
                <w:szCs w:val="20"/>
              </w:rPr>
            </w:pPr>
            <w:r>
              <w:rPr>
                <w:b/>
                <w:bCs/>
                <w:color w:val="000000"/>
                <w:sz w:val="20"/>
                <w:szCs w:val="20"/>
              </w:rPr>
              <w:t>двигателя, %</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КПД насоса, %</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кол-во оборотов/мин</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Напор, м</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Подача, м</w:t>
            </w:r>
            <w:r>
              <w:rPr>
                <w:b/>
                <w:bCs/>
                <w:color w:val="000000"/>
                <w:sz w:val="20"/>
                <w:szCs w:val="20"/>
                <w:vertAlign w:val="superscript"/>
              </w:rPr>
              <w:t>3</w:t>
            </w:r>
            <w:r>
              <w:rPr>
                <w:b/>
                <w:bCs/>
                <w:color w:val="000000"/>
                <w:sz w:val="20"/>
                <w:szCs w:val="20"/>
              </w:rPr>
              <w:t>/ч</w:t>
            </w: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r>
      <w:tr w:rsidR="008B0785" w:rsidTr="008B0785">
        <w:trPr>
          <w:trHeight w:val="20"/>
        </w:trPr>
        <w:tc>
          <w:tcPr>
            <w:tcW w:w="1512" w:type="dxa"/>
            <w:vMerge w:val="restar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Циркуляционный насос котла</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ВРН 120/280.50Т</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0,6</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11,5</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9,6</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 xml:space="preserve">.  </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Циркуляционный насос котла</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ВРН 120/280.50Т</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0,6</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11,5</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9,6</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Сетевой насос системы отопления</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 xml:space="preserve">DAB K18/500T </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35</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20</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Сетевой насос системы отопления</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 xml:space="preserve">DAB K18/500T </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35</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20</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Сетевой насос системы ГВС</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lang w:val="en-US"/>
              </w:rPr>
              <w:t>Wilo</w:t>
            </w:r>
            <w:proofErr w:type="spellEnd"/>
            <w:r>
              <w:rPr>
                <w:color w:val="000000"/>
                <w:sz w:val="20"/>
                <w:szCs w:val="20"/>
                <w:lang w:val="en-US"/>
              </w:rPr>
              <w:t xml:space="preserve"> MV1203-1/16/E/3-400-50-2/B 0,55</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0,55</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7,9</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35</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Сетевой насос системы ГВС</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lang w:val="en-US"/>
              </w:rPr>
              <w:t>Wilo</w:t>
            </w:r>
            <w:proofErr w:type="spellEnd"/>
            <w:r>
              <w:rPr>
                <w:color w:val="000000"/>
                <w:sz w:val="20"/>
                <w:szCs w:val="20"/>
                <w:lang w:val="en-US"/>
              </w:rPr>
              <w:t xml:space="preserve"> MV1203-1/16/E/3-400-50-2/B 0,55</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0,55</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7,9</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39</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Подпиточной</w:t>
            </w:r>
            <w:proofErr w:type="spellEnd"/>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KVC25/30T</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0,54</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30</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1</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Подпиточной</w:t>
            </w:r>
            <w:proofErr w:type="spellEnd"/>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KVC25/30T</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0,54</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30</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1</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bl>
    <w:p w:rsidR="008B0785" w:rsidRDefault="008B0785" w:rsidP="008B0785">
      <w:pPr>
        <w:pStyle w:val="TitleProject"/>
        <w:ind w:left="426"/>
        <w:jc w:val="left"/>
        <w:rPr>
          <w:rFonts w:ascii="Times New Roman" w:hAnsi="Times New Roman"/>
          <w:sz w:val="24"/>
          <w:szCs w:val="24"/>
        </w:rPr>
      </w:pPr>
    </w:p>
    <w:p w:rsidR="008B0785" w:rsidRDefault="008B0785" w:rsidP="008B0785">
      <w:pPr>
        <w:pStyle w:val="TitleProject"/>
        <w:ind w:left="426"/>
        <w:jc w:val="left"/>
        <w:rPr>
          <w:rFonts w:ascii="Times New Roman" w:hAnsi="Times New Roman"/>
          <w:b w:val="0"/>
          <w:bCs/>
          <w:sz w:val="28"/>
          <w:szCs w:val="28"/>
        </w:rPr>
      </w:pPr>
      <w:bookmarkStart w:id="27" w:name="_Toc448248065"/>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12</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Фактические параметры сетевой воды в подающем и обратном трубопроводе на выводах из котельной</w:t>
      </w:r>
      <w:bookmarkEnd w:id="27"/>
    </w:p>
    <w:tbl>
      <w:tblPr>
        <w:tblW w:w="0" w:type="auto"/>
        <w:tblInd w:w="108" w:type="dxa"/>
        <w:tblLook w:val="04A0" w:firstRow="1" w:lastRow="0" w:firstColumn="1" w:lastColumn="0" w:noHBand="0" w:noVBand="1"/>
      </w:tblPr>
      <w:tblGrid>
        <w:gridCol w:w="754"/>
        <w:gridCol w:w="5920"/>
        <w:gridCol w:w="4446"/>
        <w:gridCol w:w="4386"/>
      </w:tblGrid>
      <w:tr w:rsidR="008B0785" w:rsidTr="008B0785">
        <w:trPr>
          <w:trHeight w:val="230"/>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Давление в подающем трубопроводе на выводе из котельной (кгс/см</w:t>
            </w:r>
            <w:r>
              <w:rPr>
                <w:b/>
                <w:bCs/>
                <w:color w:val="000000"/>
                <w:sz w:val="20"/>
                <w:szCs w:val="20"/>
                <w:vertAlign w:val="superscript"/>
              </w:rPr>
              <w:t>2</w:t>
            </w:r>
            <w:r>
              <w:rPr>
                <w:b/>
                <w:bCs/>
                <w:color w:val="000000"/>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Давление в обратном трубопроводе на выводе из котельной (кгс/см</w:t>
            </w:r>
            <w:r>
              <w:rPr>
                <w:b/>
                <w:bCs/>
                <w:color w:val="000000"/>
                <w:sz w:val="20"/>
                <w:szCs w:val="20"/>
                <w:vertAlign w:val="superscript"/>
              </w:rPr>
              <w:t>2</w:t>
            </w:r>
            <w:r>
              <w:rPr>
                <w:b/>
                <w:bCs/>
                <w:color w:val="000000"/>
                <w:sz w:val="20"/>
                <w:szCs w:val="20"/>
              </w:rPr>
              <w:t>)</w:t>
            </w:r>
          </w:p>
        </w:tc>
      </w:tr>
      <w:tr w:rsidR="008B0785" w:rsidTr="008B0785">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r>
      <w:tr w:rsidR="008B0785" w:rsidTr="008B0785">
        <w:trPr>
          <w:trHeight w:val="20"/>
        </w:trPr>
        <w:tc>
          <w:tcPr>
            <w:tcW w:w="0" w:type="auto"/>
            <w:tcBorders>
              <w:top w:val="nil"/>
              <w:left w:val="single" w:sz="4" w:space="0" w:color="auto"/>
              <w:bottom w:val="single" w:sz="4" w:space="0" w:color="auto"/>
              <w:right w:val="single" w:sz="4" w:space="0" w:color="auto"/>
            </w:tcBorders>
            <w:noWrap/>
            <w:vAlign w:val="center"/>
            <w:hideMark/>
          </w:tcPr>
          <w:p w:rsidR="008B0785" w:rsidRDefault="008B0785">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 xml:space="preserve">котельная п, Скуратовский, Тульская область, Чернский район, п, Скуратовский, </w:t>
            </w:r>
            <w:proofErr w:type="spellStart"/>
            <w:r>
              <w:rPr>
                <w:color w:val="000000"/>
                <w:sz w:val="20"/>
                <w:szCs w:val="20"/>
              </w:rPr>
              <w:t>ул</w:t>
            </w:r>
            <w:proofErr w:type="spellEnd"/>
            <w:r>
              <w:rPr>
                <w:color w:val="000000"/>
                <w:sz w:val="20"/>
                <w:szCs w:val="20"/>
              </w:rPr>
              <w:t xml:space="preserve">, </w:t>
            </w:r>
            <w:proofErr w:type="spellStart"/>
            <w:r>
              <w:rPr>
                <w:color w:val="000000"/>
                <w:sz w:val="20"/>
                <w:szCs w:val="20"/>
              </w:rPr>
              <w:t>А,Скуратова</w:t>
            </w:r>
            <w:proofErr w:type="spellEnd"/>
            <w:r>
              <w:rPr>
                <w:color w:val="000000"/>
                <w:sz w:val="20"/>
                <w:szCs w:val="20"/>
              </w:rPr>
              <w:t>, д,27</w:t>
            </w:r>
          </w:p>
        </w:tc>
        <w:tc>
          <w:tcPr>
            <w:tcW w:w="0" w:type="auto"/>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2.4</w:t>
            </w:r>
          </w:p>
        </w:tc>
      </w:tr>
    </w:tbl>
    <w:p w:rsidR="008B0785" w:rsidRDefault="008B0785" w:rsidP="008B0785">
      <w:pPr>
        <w:rPr>
          <w:b/>
        </w:rPr>
      </w:pPr>
    </w:p>
    <w:p w:rsidR="008B0785" w:rsidRDefault="008B0785" w:rsidP="008B0785">
      <w:pPr>
        <w:pStyle w:val="TitleProject"/>
        <w:ind w:left="426"/>
        <w:jc w:val="left"/>
        <w:rPr>
          <w:rFonts w:ascii="Times New Roman" w:hAnsi="Times New Roman"/>
          <w:b w:val="0"/>
          <w:bCs/>
          <w:sz w:val="28"/>
          <w:szCs w:val="28"/>
        </w:rPr>
      </w:pPr>
      <w:bookmarkStart w:id="28" w:name="_Toc448248066"/>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13</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Теплообменное  оборудование источников теплоснабжения</w:t>
      </w:r>
      <w:bookmarkEnd w:id="28"/>
    </w:p>
    <w:tbl>
      <w:tblPr>
        <w:tblW w:w="0" w:type="auto"/>
        <w:tblInd w:w="113" w:type="dxa"/>
        <w:tblLook w:val="04A0" w:firstRow="1" w:lastRow="0" w:firstColumn="1" w:lastColumn="0" w:noHBand="0" w:noVBand="1"/>
      </w:tblPr>
      <w:tblGrid>
        <w:gridCol w:w="2563"/>
        <w:gridCol w:w="2800"/>
        <w:gridCol w:w="2039"/>
        <w:gridCol w:w="1850"/>
        <w:gridCol w:w="824"/>
        <w:gridCol w:w="2051"/>
        <w:gridCol w:w="1326"/>
        <w:gridCol w:w="2048"/>
      </w:tblGrid>
      <w:tr w:rsidR="008B0785" w:rsidTr="008B078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Котельная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Назначение</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Марка</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Мощность, Гкал/ч (МВт)</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КПД , %</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Год ввода в эксплуатацию</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Наработка, ч</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 xml:space="preserve">Дата последнего кап. ремонта </w:t>
            </w:r>
          </w:p>
        </w:tc>
      </w:tr>
      <w:tr w:rsidR="008B0785" w:rsidTr="008B0785">
        <w:trPr>
          <w:trHeight w:val="20"/>
        </w:trPr>
        <w:tc>
          <w:tcPr>
            <w:tcW w:w="0" w:type="auto"/>
            <w:vMerge w:val="restart"/>
            <w:tcBorders>
              <w:top w:val="nil"/>
              <w:left w:val="single" w:sz="4" w:space="0" w:color="auto"/>
              <w:bottom w:val="single" w:sz="4" w:space="0" w:color="000000"/>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0" w:type="auto"/>
            <w:vMerge w:val="restart"/>
            <w:tcBorders>
              <w:top w:val="nil"/>
              <w:left w:val="single" w:sz="4" w:space="0" w:color="auto"/>
              <w:bottom w:val="single" w:sz="4" w:space="0" w:color="000000"/>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Для нагрева системы теплоснабжения и ГВС</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VT20PHL/CDS-16-36</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2007</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44720</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VT20PHL/CDS-16-36</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2007</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44720</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VT04PHK/CD-16/10</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2007</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VT04PHK/CD-16/10</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2007</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bl>
    <w:p w:rsidR="008B0785" w:rsidRDefault="008B0785" w:rsidP="008B0785">
      <w:pPr>
        <w:pStyle w:val="TitleProject"/>
        <w:ind w:left="426"/>
        <w:jc w:val="left"/>
        <w:rPr>
          <w:rFonts w:ascii="Times New Roman" w:hAnsi="Times New Roman"/>
          <w:sz w:val="24"/>
          <w:szCs w:val="24"/>
        </w:rPr>
      </w:pPr>
    </w:p>
    <w:p w:rsidR="008B0785" w:rsidRDefault="008B0785" w:rsidP="008B0785">
      <w:pPr>
        <w:pStyle w:val="TitleProject"/>
        <w:ind w:left="426"/>
        <w:jc w:val="left"/>
        <w:rPr>
          <w:rFonts w:ascii="Times New Roman" w:hAnsi="Times New Roman"/>
          <w:b w:val="0"/>
          <w:bCs/>
          <w:sz w:val="28"/>
          <w:szCs w:val="28"/>
        </w:rPr>
      </w:pPr>
      <w:bookmarkStart w:id="29" w:name="_Toc448248067"/>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14</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Дымовые трубы</w:t>
      </w:r>
      <w:bookmarkEnd w:id="29"/>
    </w:p>
    <w:tbl>
      <w:tblPr>
        <w:tblW w:w="13654" w:type="dxa"/>
        <w:tblInd w:w="113" w:type="dxa"/>
        <w:tblLook w:val="04A0" w:firstRow="1" w:lastRow="0" w:firstColumn="1" w:lastColumn="0" w:noHBand="0" w:noVBand="1"/>
      </w:tblPr>
      <w:tblGrid>
        <w:gridCol w:w="698"/>
        <w:gridCol w:w="2563"/>
        <w:gridCol w:w="2188"/>
        <w:gridCol w:w="1955"/>
        <w:gridCol w:w="1843"/>
        <w:gridCol w:w="1461"/>
        <w:gridCol w:w="1909"/>
        <w:gridCol w:w="1037"/>
      </w:tblGrid>
      <w:tr w:rsidR="008B0785" w:rsidTr="008B078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 п/п</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Котельная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Материал изготовления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Диаметр у основания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Диаметр у оголовка</w:t>
            </w:r>
          </w:p>
        </w:tc>
        <w:tc>
          <w:tcPr>
            <w:tcW w:w="1461" w:type="dxa"/>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Дата ввода в эксплуатацию</w:t>
            </w:r>
          </w:p>
        </w:tc>
        <w:tc>
          <w:tcPr>
            <w:tcW w:w="1909" w:type="dxa"/>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 xml:space="preserve">Дата проведения экспертизы </w:t>
            </w:r>
            <w:proofErr w:type="spellStart"/>
            <w:r>
              <w:rPr>
                <w:b/>
                <w:bCs/>
                <w:color w:val="000000"/>
                <w:sz w:val="18"/>
                <w:szCs w:val="18"/>
              </w:rPr>
              <w:t>промбез-ти</w:t>
            </w:r>
            <w:proofErr w:type="spellEnd"/>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Высота, м</w:t>
            </w:r>
          </w:p>
        </w:tc>
      </w:tr>
      <w:tr w:rsidR="008B0785" w:rsidTr="008B0785">
        <w:trPr>
          <w:trHeight w:val="20"/>
        </w:trPr>
        <w:tc>
          <w:tcPr>
            <w:tcW w:w="0" w:type="auto"/>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0" w:type="auto"/>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Сталь</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377</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377</w:t>
            </w:r>
          </w:p>
        </w:tc>
        <w:tc>
          <w:tcPr>
            <w:tcW w:w="1461" w:type="dxa"/>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2007</w:t>
            </w:r>
          </w:p>
        </w:tc>
        <w:tc>
          <w:tcPr>
            <w:tcW w:w="1909" w:type="dxa"/>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21,4</w:t>
            </w:r>
          </w:p>
        </w:tc>
      </w:tr>
    </w:tbl>
    <w:p w:rsidR="008B0785" w:rsidRDefault="008B0785" w:rsidP="008B0785">
      <w:pPr>
        <w:pStyle w:val="TitleProject"/>
        <w:ind w:left="426"/>
        <w:jc w:val="left"/>
        <w:rPr>
          <w:rFonts w:ascii="Times New Roman" w:hAnsi="Times New Roman"/>
          <w:sz w:val="24"/>
          <w:szCs w:val="24"/>
        </w:rPr>
      </w:pPr>
      <w:bookmarkStart w:id="30" w:name="_Toc448248068"/>
    </w:p>
    <w:p w:rsidR="008B0785" w:rsidRDefault="008B0785" w:rsidP="008B0785">
      <w:pPr>
        <w:pStyle w:val="TitleProject"/>
        <w:ind w:left="426"/>
        <w:jc w:val="left"/>
        <w:rPr>
          <w:rFonts w:ascii="Times New Roman" w:hAnsi="Times New Roman"/>
          <w:b w:val="0"/>
          <w:bCs/>
          <w:sz w:val="28"/>
          <w:szCs w:val="28"/>
        </w:rPr>
      </w:pPr>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15</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Котловая автоматика</w:t>
      </w:r>
      <w:bookmarkEnd w:id="30"/>
    </w:p>
    <w:tbl>
      <w:tblPr>
        <w:tblW w:w="15546" w:type="dxa"/>
        <w:tblInd w:w="113" w:type="dxa"/>
        <w:tblLook w:val="04A0" w:firstRow="1" w:lastRow="0" w:firstColumn="1" w:lastColumn="0" w:noHBand="0" w:noVBand="1"/>
      </w:tblPr>
      <w:tblGrid>
        <w:gridCol w:w="704"/>
        <w:gridCol w:w="2563"/>
        <w:gridCol w:w="4808"/>
        <w:gridCol w:w="2239"/>
        <w:gridCol w:w="2129"/>
        <w:gridCol w:w="1776"/>
        <w:gridCol w:w="1327"/>
      </w:tblGrid>
      <w:tr w:rsidR="008B0785" w:rsidTr="008B078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 п/п</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Котельная</w:t>
            </w:r>
          </w:p>
        </w:tc>
        <w:tc>
          <w:tcPr>
            <w:tcW w:w="4808" w:type="dxa"/>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Назначение</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Марка оборудования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 xml:space="preserve">Исполнительный механизм (МЭО, клапан, сервопривод и т.д.) </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Дата ввода в эксплуатацию</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Дата последней поверки</w:t>
            </w:r>
          </w:p>
        </w:tc>
      </w:tr>
      <w:tr w:rsidR="008B0785" w:rsidTr="008B0785">
        <w:trPr>
          <w:trHeight w:val="20"/>
        </w:trPr>
        <w:tc>
          <w:tcPr>
            <w:tcW w:w="704" w:type="dxa"/>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4808" w:type="dxa"/>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обеспечение безопасности и функционирования исполнительных механизмов </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Cuenod</w:t>
            </w:r>
            <w:proofErr w:type="spellEnd"/>
            <w:r>
              <w:rPr>
                <w:color w:val="000000"/>
                <w:sz w:val="20"/>
                <w:szCs w:val="20"/>
              </w:rPr>
              <w:t xml:space="preserve"> C75 GX507/8T2</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сервопривод</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2007</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bl>
    <w:p w:rsidR="008B0785" w:rsidRDefault="008B0785" w:rsidP="008B0785">
      <w:pPr>
        <w:pStyle w:val="TitleProject"/>
        <w:ind w:left="426"/>
        <w:jc w:val="left"/>
        <w:rPr>
          <w:rFonts w:ascii="Times New Roman" w:hAnsi="Times New Roman"/>
          <w:sz w:val="24"/>
          <w:szCs w:val="24"/>
        </w:rPr>
      </w:pPr>
      <w:bookmarkStart w:id="31" w:name="_Toc448248069"/>
    </w:p>
    <w:p w:rsidR="008B0785" w:rsidRDefault="008B0785" w:rsidP="008B0785">
      <w:pPr>
        <w:pStyle w:val="TitleProject"/>
        <w:ind w:left="426"/>
        <w:jc w:val="left"/>
        <w:rPr>
          <w:rFonts w:ascii="Times New Roman" w:hAnsi="Times New Roman"/>
          <w:sz w:val="28"/>
          <w:szCs w:val="28"/>
        </w:rPr>
      </w:pPr>
    </w:p>
    <w:p w:rsidR="008B0785" w:rsidRDefault="008B0785" w:rsidP="008B0785">
      <w:pPr>
        <w:pStyle w:val="TitleProject"/>
        <w:ind w:left="426"/>
        <w:jc w:val="left"/>
        <w:rPr>
          <w:rFonts w:ascii="Times New Roman" w:hAnsi="Times New Roman"/>
          <w:b w:val="0"/>
          <w:bCs/>
          <w:sz w:val="28"/>
          <w:szCs w:val="28"/>
        </w:rPr>
      </w:pPr>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16</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Общая котельная автоматика</w:t>
      </w:r>
      <w:bookmarkEnd w:id="31"/>
    </w:p>
    <w:tbl>
      <w:tblPr>
        <w:tblW w:w="0" w:type="auto"/>
        <w:tblInd w:w="113" w:type="dxa"/>
        <w:tblLook w:val="04A0" w:firstRow="1" w:lastRow="0" w:firstColumn="1" w:lastColumn="0" w:noHBand="0" w:noVBand="1"/>
      </w:tblPr>
      <w:tblGrid>
        <w:gridCol w:w="754"/>
        <w:gridCol w:w="2563"/>
        <w:gridCol w:w="5482"/>
        <w:gridCol w:w="1803"/>
        <w:gridCol w:w="2683"/>
        <w:gridCol w:w="2216"/>
      </w:tblGrid>
      <w:tr w:rsidR="008B0785" w:rsidTr="008B078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Котельная</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Марка оборудования</w:t>
            </w:r>
          </w:p>
        </w:tc>
        <w:tc>
          <w:tcPr>
            <w:tcW w:w="180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Дата ввода в эксплуатацию</w:t>
            </w:r>
          </w:p>
        </w:tc>
        <w:tc>
          <w:tcPr>
            <w:tcW w:w="268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Дата последних ремонтно-наладочных работ</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Дата последней поверки</w:t>
            </w:r>
          </w:p>
        </w:tc>
      </w:tr>
      <w:tr w:rsidR="008B0785" w:rsidTr="008B0785">
        <w:trPr>
          <w:trHeight w:val="20"/>
        </w:trPr>
        <w:tc>
          <w:tcPr>
            <w:tcW w:w="0" w:type="auto"/>
            <w:vMerge w:val="restart"/>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0" w:type="auto"/>
            <w:vMerge w:val="restar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proofErr w:type="spellStart"/>
            <w:r>
              <w:rPr>
                <w:sz w:val="20"/>
                <w:szCs w:val="20"/>
              </w:rPr>
              <w:t>Деконт</w:t>
            </w:r>
            <w:proofErr w:type="spellEnd"/>
            <w:r>
              <w:rPr>
                <w:sz w:val="20"/>
                <w:szCs w:val="20"/>
              </w:rPr>
              <w:t xml:space="preserve"> КП</w:t>
            </w:r>
          </w:p>
        </w:tc>
        <w:tc>
          <w:tcPr>
            <w:tcW w:w="1803" w:type="dxa"/>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w:t>
            </w:r>
          </w:p>
        </w:tc>
        <w:tc>
          <w:tcPr>
            <w:tcW w:w="2683" w:type="dxa"/>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w:t>
            </w:r>
          </w:p>
        </w:tc>
      </w:tr>
      <w:tr w:rsidR="008B0785" w:rsidTr="008B0785">
        <w:trPr>
          <w:trHeight w:val="20"/>
        </w:trPr>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nil"/>
              <w:bottom w:val="single" w:sz="4" w:space="0" w:color="auto"/>
              <w:right w:val="single" w:sz="4" w:space="0" w:color="auto"/>
            </w:tcBorders>
            <w:vAlign w:val="center"/>
            <w:hideMark/>
          </w:tcPr>
          <w:p w:rsidR="008B0785" w:rsidRDefault="008B0785">
            <w:pPr>
              <w:rPr>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Контроллер РС-420</w:t>
            </w:r>
          </w:p>
        </w:tc>
        <w:tc>
          <w:tcPr>
            <w:tcW w:w="180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2017</w:t>
            </w:r>
          </w:p>
        </w:tc>
        <w:tc>
          <w:tcPr>
            <w:tcW w:w="268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w:t>
            </w:r>
          </w:p>
        </w:tc>
      </w:tr>
      <w:tr w:rsidR="008B0785" w:rsidTr="008B0785">
        <w:trPr>
          <w:trHeight w:val="20"/>
        </w:trPr>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nil"/>
              <w:bottom w:val="single" w:sz="4" w:space="0" w:color="auto"/>
              <w:right w:val="single" w:sz="4" w:space="0" w:color="auto"/>
            </w:tcBorders>
            <w:vAlign w:val="center"/>
            <w:hideMark/>
          </w:tcPr>
          <w:p w:rsidR="008B0785" w:rsidRDefault="008B0785">
            <w:pPr>
              <w:rPr>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 xml:space="preserve">ПЭВМ с программным обеспечением "АРМ Диспетчера РС-420" и GSM-модемом ТС-65Т </w:t>
            </w:r>
          </w:p>
        </w:tc>
        <w:tc>
          <w:tcPr>
            <w:tcW w:w="180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2017</w:t>
            </w:r>
          </w:p>
        </w:tc>
        <w:tc>
          <w:tcPr>
            <w:tcW w:w="268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w:t>
            </w:r>
          </w:p>
        </w:tc>
      </w:tr>
    </w:tbl>
    <w:p w:rsidR="008B0785" w:rsidRDefault="008B0785" w:rsidP="008B0785">
      <w:pPr>
        <w:rPr>
          <w:b/>
        </w:rPr>
      </w:pPr>
    </w:p>
    <w:p w:rsidR="008B0785" w:rsidRDefault="008B0785" w:rsidP="008B0785">
      <w:pPr>
        <w:pStyle w:val="TitleProject"/>
        <w:ind w:left="426"/>
        <w:jc w:val="left"/>
        <w:rPr>
          <w:rFonts w:ascii="Times New Roman" w:hAnsi="Times New Roman"/>
          <w:b w:val="0"/>
          <w:bCs/>
          <w:sz w:val="28"/>
          <w:szCs w:val="28"/>
        </w:rPr>
      </w:pPr>
      <w:bookmarkStart w:id="32" w:name="_Toc448248070"/>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17</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ХВО</w:t>
      </w:r>
      <w:bookmarkEnd w:id="32"/>
    </w:p>
    <w:tbl>
      <w:tblPr>
        <w:tblW w:w="0" w:type="auto"/>
        <w:tblInd w:w="113" w:type="dxa"/>
        <w:tblLook w:val="04A0" w:firstRow="1" w:lastRow="0" w:firstColumn="1" w:lastColumn="0" w:noHBand="0" w:noVBand="1"/>
      </w:tblPr>
      <w:tblGrid>
        <w:gridCol w:w="458"/>
        <w:gridCol w:w="2563"/>
        <w:gridCol w:w="7906"/>
        <w:gridCol w:w="3802"/>
      </w:tblGrid>
      <w:tr w:rsidR="008B0785" w:rsidTr="008B078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Котельная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Тип ХВО </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Производительность ХВО, м</w:t>
            </w:r>
            <w:r>
              <w:rPr>
                <w:b/>
                <w:bCs/>
                <w:color w:val="000000"/>
                <w:vertAlign w:val="superscript"/>
              </w:rPr>
              <w:t>3</w:t>
            </w:r>
            <w:r>
              <w:rPr>
                <w:b/>
                <w:bCs/>
                <w:color w:val="000000"/>
              </w:rPr>
              <w:t>час</w:t>
            </w:r>
          </w:p>
        </w:tc>
      </w:tr>
      <w:tr w:rsidR="008B0785" w:rsidTr="008B0785">
        <w:trPr>
          <w:trHeight w:val="20"/>
        </w:trPr>
        <w:tc>
          <w:tcPr>
            <w:tcW w:w="0" w:type="auto"/>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Блок ХВО(</w:t>
            </w:r>
            <w:proofErr w:type="spellStart"/>
            <w:r>
              <w:rPr>
                <w:sz w:val="20"/>
                <w:szCs w:val="20"/>
              </w:rPr>
              <w:t>автофильтры</w:t>
            </w:r>
            <w:proofErr w:type="spellEnd"/>
            <w:r>
              <w:rPr>
                <w:sz w:val="20"/>
                <w:szCs w:val="20"/>
              </w:rPr>
              <w:t xml:space="preserve">, бак солевого раствора) </w:t>
            </w:r>
            <w:proofErr w:type="spellStart"/>
            <w:r>
              <w:rPr>
                <w:sz w:val="20"/>
                <w:szCs w:val="20"/>
              </w:rPr>
              <w:t>Гидротехинжинеринг</w:t>
            </w:r>
            <w:proofErr w:type="spellEnd"/>
            <w:r>
              <w:rPr>
                <w:sz w:val="20"/>
                <w:szCs w:val="20"/>
              </w:rPr>
              <w:t xml:space="preserve"> HT-STF-0835-9000</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1</w:t>
            </w:r>
          </w:p>
        </w:tc>
      </w:tr>
    </w:tbl>
    <w:p w:rsidR="008B0785" w:rsidRDefault="008B0785" w:rsidP="008B0785">
      <w:pPr>
        <w:rPr>
          <w:b/>
        </w:rPr>
      </w:pPr>
      <w:bookmarkStart w:id="33" w:name="_Toc448248071"/>
    </w:p>
    <w:p w:rsidR="008B0785" w:rsidRDefault="008B0785" w:rsidP="008B0785">
      <w:pPr>
        <w:pStyle w:val="TitleProject"/>
        <w:ind w:left="426"/>
        <w:jc w:val="left"/>
        <w:rPr>
          <w:rFonts w:ascii="Times New Roman" w:hAnsi="Times New Roman"/>
          <w:b w:val="0"/>
          <w:bCs/>
          <w:sz w:val="28"/>
          <w:szCs w:val="28"/>
        </w:rPr>
      </w:pPr>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18</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Приборы учета энергетических ресурсов и воды</w:t>
      </w:r>
      <w:bookmarkEnd w:id="33"/>
    </w:p>
    <w:tbl>
      <w:tblPr>
        <w:tblW w:w="15510" w:type="dxa"/>
        <w:tblInd w:w="113" w:type="dxa"/>
        <w:tblLayout w:type="fixed"/>
        <w:tblLook w:val="04A0" w:firstRow="1" w:lastRow="0" w:firstColumn="1" w:lastColumn="0" w:noHBand="0" w:noVBand="1"/>
      </w:tblPr>
      <w:tblGrid>
        <w:gridCol w:w="2216"/>
        <w:gridCol w:w="1745"/>
        <w:gridCol w:w="1217"/>
        <w:gridCol w:w="10"/>
        <w:gridCol w:w="1251"/>
        <w:gridCol w:w="1465"/>
        <w:gridCol w:w="10"/>
        <w:gridCol w:w="2850"/>
        <w:gridCol w:w="1474"/>
        <w:gridCol w:w="26"/>
        <w:gridCol w:w="1746"/>
        <w:gridCol w:w="1474"/>
        <w:gridCol w:w="26"/>
      </w:tblGrid>
      <w:tr w:rsidR="008B0785" w:rsidTr="008B0785">
        <w:trPr>
          <w:trHeight w:val="20"/>
          <w:tblHeader/>
        </w:trPr>
        <w:tc>
          <w:tcPr>
            <w:tcW w:w="2218" w:type="dxa"/>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Наименование котельной, адрес</w:t>
            </w:r>
          </w:p>
        </w:tc>
        <w:tc>
          <w:tcPr>
            <w:tcW w:w="2973" w:type="dxa"/>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Прибор учета электрической энергии</w:t>
            </w:r>
          </w:p>
        </w:tc>
        <w:tc>
          <w:tcPr>
            <w:tcW w:w="2726" w:type="dxa"/>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Прибор учета отпускаемой тепловой энергии</w:t>
            </w:r>
          </w:p>
        </w:tc>
        <w:tc>
          <w:tcPr>
            <w:tcW w:w="4351" w:type="dxa"/>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Прибор учета газа</w:t>
            </w:r>
          </w:p>
        </w:tc>
        <w:tc>
          <w:tcPr>
            <w:tcW w:w="3247" w:type="dxa"/>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Прибор учета воды</w:t>
            </w:r>
          </w:p>
        </w:tc>
      </w:tr>
      <w:tr w:rsidR="008B0785" w:rsidTr="008B0785">
        <w:trPr>
          <w:gridAfter w:val="1"/>
          <w:wAfter w:w="26" w:type="dxa"/>
          <w:trHeight w:val="20"/>
          <w:tblHeader/>
        </w:trPr>
        <w:tc>
          <w:tcPr>
            <w:tcW w:w="2218" w:type="dxa"/>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color w:val="000000"/>
                <w:sz w:val="20"/>
                <w:szCs w:val="20"/>
              </w:rPr>
            </w:pPr>
          </w:p>
        </w:tc>
        <w:tc>
          <w:tcPr>
            <w:tcW w:w="1746" w:type="dxa"/>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Тип, марка прибора учета</w:t>
            </w:r>
          </w:p>
        </w:tc>
        <w:tc>
          <w:tcPr>
            <w:tcW w:w="1217" w:type="dxa"/>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Дата следующей поверки</w:t>
            </w:r>
          </w:p>
        </w:tc>
        <w:tc>
          <w:tcPr>
            <w:tcW w:w="1261" w:type="dxa"/>
            <w:gridSpan w:val="2"/>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Тип, марка прибора учета</w:t>
            </w:r>
          </w:p>
        </w:tc>
        <w:tc>
          <w:tcPr>
            <w:tcW w:w="1465" w:type="dxa"/>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Дата следующей поверки</w:t>
            </w:r>
          </w:p>
        </w:tc>
        <w:tc>
          <w:tcPr>
            <w:tcW w:w="2861" w:type="dxa"/>
            <w:gridSpan w:val="2"/>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Тип, марка прибора учета</w:t>
            </w:r>
          </w:p>
        </w:tc>
        <w:tc>
          <w:tcPr>
            <w:tcW w:w="1474" w:type="dxa"/>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Дата следующей  поверки</w:t>
            </w:r>
          </w:p>
        </w:tc>
        <w:tc>
          <w:tcPr>
            <w:tcW w:w="1773" w:type="dxa"/>
            <w:gridSpan w:val="2"/>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Тип, марка прибора учета</w:t>
            </w:r>
          </w:p>
        </w:tc>
        <w:tc>
          <w:tcPr>
            <w:tcW w:w="1474" w:type="dxa"/>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Дата следующей  поверки</w:t>
            </w:r>
          </w:p>
        </w:tc>
      </w:tr>
      <w:tr w:rsidR="008B0785" w:rsidTr="008B0785">
        <w:trPr>
          <w:gridAfter w:val="1"/>
          <w:wAfter w:w="26" w:type="dxa"/>
          <w:trHeight w:val="20"/>
        </w:trPr>
        <w:tc>
          <w:tcPr>
            <w:tcW w:w="2218" w:type="dxa"/>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котельная Б. Скуратовский  (котельная школы)</w:t>
            </w:r>
          </w:p>
        </w:tc>
        <w:tc>
          <w:tcPr>
            <w:tcW w:w="1746" w:type="dxa"/>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Меркурий 230</w:t>
            </w:r>
          </w:p>
        </w:tc>
        <w:tc>
          <w:tcPr>
            <w:tcW w:w="1217" w:type="dxa"/>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2024 г.</w:t>
            </w:r>
          </w:p>
        </w:tc>
        <w:tc>
          <w:tcPr>
            <w:tcW w:w="1261" w:type="dxa"/>
            <w:gridSpan w:val="2"/>
            <w:vMerge w:val="restar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ТЭМ-104 (2007г.)</w:t>
            </w:r>
          </w:p>
        </w:tc>
        <w:tc>
          <w:tcPr>
            <w:tcW w:w="1465" w:type="dxa"/>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неисправно</w:t>
            </w:r>
          </w:p>
        </w:tc>
        <w:tc>
          <w:tcPr>
            <w:tcW w:w="2861" w:type="dxa"/>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СГ-16МТ-250 №6114466</w:t>
            </w:r>
          </w:p>
        </w:tc>
        <w:tc>
          <w:tcPr>
            <w:tcW w:w="1474" w:type="dxa"/>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Июнь2021 г.</w:t>
            </w:r>
          </w:p>
        </w:tc>
        <w:tc>
          <w:tcPr>
            <w:tcW w:w="1773" w:type="dxa"/>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ВСХ-15 №267211 (2007г.)</w:t>
            </w:r>
          </w:p>
        </w:tc>
        <w:tc>
          <w:tcPr>
            <w:tcW w:w="1474" w:type="dxa"/>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 - </w:t>
            </w:r>
          </w:p>
        </w:tc>
      </w:tr>
      <w:tr w:rsidR="008B0785" w:rsidTr="008B0785">
        <w:trPr>
          <w:gridAfter w:val="1"/>
          <w:wAfter w:w="26" w:type="dxa"/>
          <w:trHeight w:val="20"/>
        </w:trPr>
        <w:tc>
          <w:tcPr>
            <w:tcW w:w="2218"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2973"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217"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3987" w:type="dxa"/>
            <w:gridSpan w:val="2"/>
            <w:vMerge/>
            <w:tcBorders>
              <w:top w:val="nil"/>
              <w:left w:val="nil"/>
              <w:bottom w:val="single" w:sz="4" w:space="0" w:color="auto"/>
              <w:right w:val="single" w:sz="4" w:space="0" w:color="auto"/>
            </w:tcBorders>
            <w:vAlign w:val="center"/>
            <w:hideMark/>
          </w:tcPr>
          <w:p w:rsidR="008B0785" w:rsidRDefault="008B0785">
            <w:pPr>
              <w:rPr>
                <w:color w:val="000000"/>
                <w:sz w:val="20"/>
                <w:szCs w:val="20"/>
              </w:rPr>
            </w:pPr>
          </w:p>
        </w:tc>
        <w:tc>
          <w:tcPr>
            <w:tcW w:w="1465"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2861" w:type="dxa"/>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Комплекс СГ-ЭКВз-Т1-0,2-250/1,6 №2612052</w:t>
            </w:r>
          </w:p>
        </w:tc>
        <w:tc>
          <w:tcPr>
            <w:tcW w:w="1474" w:type="dxa"/>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Июнь2021 г.</w:t>
            </w:r>
          </w:p>
        </w:tc>
        <w:tc>
          <w:tcPr>
            <w:tcW w:w="1773" w:type="dxa"/>
            <w:gridSpan w:val="2"/>
            <w:tcBorders>
              <w:top w:val="nil"/>
              <w:left w:val="nil"/>
              <w:bottom w:val="single" w:sz="4" w:space="0" w:color="auto"/>
              <w:right w:val="single" w:sz="4" w:space="0" w:color="auto"/>
            </w:tcBorders>
            <w:vAlign w:val="center"/>
            <w:hideMark/>
          </w:tcPr>
          <w:p w:rsidR="008B0785" w:rsidRDefault="008B0785">
            <w:pPr>
              <w:jc w:val="center"/>
            </w:pPr>
            <w:r>
              <w:rPr>
                <w:color w:val="000000"/>
                <w:sz w:val="20"/>
                <w:szCs w:val="20"/>
              </w:rPr>
              <w:t>-</w:t>
            </w:r>
          </w:p>
        </w:tc>
        <w:tc>
          <w:tcPr>
            <w:tcW w:w="1474" w:type="dxa"/>
            <w:tcBorders>
              <w:top w:val="nil"/>
              <w:left w:val="nil"/>
              <w:bottom w:val="single" w:sz="4" w:space="0" w:color="auto"/>
              <w:right w:val="single" w:sz="4" w:space="0" w:color="auto"/>
            </w:tcBorders>
            <w:vAlign w:val="center"/>
            <w:hideMark/>
          </w:tcPr>
          <w:p w:rsidR="008B0785" w:rsidRDefault="008B0785">
            <w:pPr>
              <w:jc w:val="center"/>
            </w:pPr>
            <w:r>
              <w:rPr>
                <w:color w:val="000000"/>
                <w:sz w:val="20"/>
                <w:szCs w:val="20"/>
              </w:rPr>
              <w:t>-</w:t>
            </w:r>
          </w:p>
        </w:tc>
      </w:tr>
      <w:tr w:rsidR="008B0785" w:rsidTr="008B0785">
        <w:trPr>
          <w:gridAfter w:val="1"/>
          <w:wAfter w:w="26" w:type="dxa"/>
          <w:trHeight w:val="20"/>
        </w:trPr>
        <w:tc>
          <w:tcPr>
            <w:tcW w:w="2218"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2973"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217"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3987" w:type="dxa"/>
            <w:gridSpan w:val="2"/>
            <w:vMerge/>
            <w:tcBorders>
              <w:top w:val="nil"/>
              <w:left w:val="nil"/>
              <w:bottom w:val="single" w:sz="4" w:space="0" w:color="auto"/>
              <w:right w:val="single" w:sz="4" w:space="0" w:color="auto"/>
            </w:tcBorders>
            <w:vAlign w:val="center"/>
            <w:hideMark/>
          </w:tcPr>
          <w:p w:rsidR="008B0785" w:rsidRDefault="008B0785">
            <w:pPr>
              <w:rPr>
                <w:color w:val="000000"/>
                <w:sz w:val="20"/>
                <w:szCs w:val="20"/>
              </w:rPr>
            </w:pPr>
          </w:p>
        </w:tc>
        <w:tc>
          <w:tcPr>
            <w:tcW w:w="1465"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2861" w:type="dxa"/>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Корректор ЕК260 №60312865</w:t>
            </w:r>
          </w:p>
        </w:tc>
        <w:tc>
          <w:tcPr>
            <w:tcW w:w="1474" w:type="dxa"/>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Июнь2021 г.</w:t>
            </w:r>
          </w:p>
        </w:tc>
        <w:tc>
          <w:tcPr>
            <w:tcW w:w="1773" w:type="dxa"/>
            <w:gridSpan w:val="2"/>
            <w:tcBorders>
              <w:top w:val="nil"/>
              <w:left w:val="nil"/>
              <w:bottom w:val="single" w:sz="4" w:space="0" w:color="auto"/>
              <w:right w:val="single" w:sz="4" w:space="0" w:color="auto"/>
            </w:tcBorders>
            <w:vAlign w:val="center"/>
            <w:hideMark/>
          </w:tcPr>
          <w:p w:rsidR="008B0785" w:rsidRDefault="008B0785">
            <w:pPr>
              <w:jc w:val="center"/>
            </w:pPr>
            <w:r>
              <w:rPr>
                <w:color w:val="000000"/>
                <w:sz w:val="20"/>
                <w:szCs w:val="20"/>
              </w:rPr>
              <w:t>-</w:t>
            </w:r>
          </w:p>
        </w:tc>
        <w:tc>
          <w:tcPr>
            <w:tcW w:w="1474" w:type="dxa"/>
            <w:tcBorders>
              <w:top w:val="nil"/>
              <w:left w:val="nil"/>
              <w:bottom w:val="single" w:sz="4" w:space="0" w:color="auto"/>
              <w:right w:val="single" w:sz="4" w:space="0" w:color="auto"/>
            </w:tcBorders>
            <w:vAlign w:val="center"/>
            <w:hideMark/>
          </w:tcPr>
          <w:p w:rsidR="008B0785" w:rsidRDefault="008B0785">
            <w:pPr>
              <w:jc w:val="center"/>
            </w:pPr>
            <w:r>
              <w:rPr>
                <w:color w:val="000000"/>
                <w:sz w:val="20"/>
                <w:szCs w:val="20"/>
              </w:rPr>
              <w:t>-</w:t>
            </w:r>
          </w:p>
        </w:tc>
      </w:tr>
    </w:tbl>
    <w:p w:rsidR="008B0785" w:rsidRDefault="008B0785" w:rsidP="008B0785"/>
    <w:p w:rsidR="008B0785" w:rsidRDefault="008B0785" w:rsidP="008B0785"/>
    <w:p w:rsidR="008B0785" w:rsidRDefault="008B0785" w:rsidP="008B0785">
      <w:pPr>
        <w:spacing w:line="360" w:lineRule="auto"/>
        <w:rPr>
          <w:sz w:val="32"/>
          <w:szCs w:val="32"/>
        </w:rPr>
        <w:sectPr w:rsidR="008B0785">
          <w:pgSz w:w="16838" w:h="11906" w:orient="landscape"/>
          <w:pgMar w:top="720" w:right="720" w:bottom="720" w:left="720" w:header="709" w:footer="709" w:gutter="0"/>
          <w:cols w:space="720"/>
        </w:sectPr>
      </w:pPr>
    </w:p>
    <w:p w:rsidR="008B0785" w:rsidRDefault="008B0785" w:rsidP="008B0785">
      <w:pPr>
        <w:pStyle w:val="afff8"/>
        <w:tabs>
          <w:tab w:val="left" w:pos="567"/>
        </w:tabs>
        <w:rPr>
          <w:szCs w:val="24"/>
        </w:rPr>
      </w:pPr>
      <w:r>
        <w:rPr>
          <w:szCs w:val="24"/>
        </w:rPr>
        <w:lastRenderedPageBreak/>
        <w:t>Тепловые сети от котельной п. Скуратовский теплоснабжения протяженностью 140,5м в 2-трубном исполнении находятся в эксплуатации ООО «</w:t>
      </w:r>
      <w:proofErr w:type="spellStart"/>
      <w:r>
        <w:rPr>
          <w:szCs w:val="24"/>
        </w:rPr>
        <w:t>Чернская</w:t>
      </w:r>
      <w:proofErr w:type="spellEnd"/>
      <w:r>
        <w:rPr>
          <w:szCs w:val="24"/>
        </w:rPr>
        <w:t xml:space="preserve"> тепловая компания» на правах концессии до конца 2040 года.</w:t>
      </w:r>
    </w:p>
    <w:p w:rsidR="008B0785" w:rsidRDefault="008B0785" w:rsidP="008B0785">
      <w:pPr>
        <w:pStyle w:val="afff8"/>
        <w:tabs>
          <w:tab w:val="left" w:pos="567"/>
        </w:tabs>
        <w:rPr>
          <w:szCs w:val="24"/>
        </w:rPr>
      </w:pPr>
      <w:r>
        <w:rPr>
          <w:szCs w:val="24"/>
        </w:rPr>
        <w:t>Параметры тепловых сетей от котельной п. Скуратовский, включая год начала эксплуатации, тип изоляции, тип прокладки, материальную характеристику, представлены в таблице 2.19.</w:t>
      </w:r>
    </w:p>
    <w:p w:rsidR="008B0785" w:rsidRDefault="008B0785" w:rsidP="008B0785">
      <w:pPr>
        <w:pStyle w:val="TitleProject"/>
        <w:ind w:left="0" w:firstLine="709"/>
        <w:jc w:val="both"/>
        <w:rPr>
          <w:rFonts w:ascii="Times New Roman" w:hAnsi="Times New Roman"/>
          <w:b w:val="0"/>
          <w:bCs/>
          <w:sz w:val="28"/>
          <w:szCs w:val="28"/>
        </w:rPr>
      </w:pPr>
      <w:bookmarkStart w:id="34" w:name="_Toc448248074"/>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19</w:t>
      </w:r>
      <w:r>
        <w:fldChar w:fldCharType="end"/>
      </w:r>
      <w:r>
        <w:rPr>
          <w:rFonts w:ascii="Times New Roman" w:hAnsi="Times New Roman"/>
          <w:sz w:val="28"/>
          <w:szCs w:val="28"/>
        </w:rPr>
        <w:t xml:space="preserve"> </w:t>
      </w:r>
      <w:r>
        <w:rPr>
          <w:rFonts w:ascii="Times New Roman" w:hAnsi="Times New Roman"/>
          <w:b w:val="0"/>
          <w:bCs/>
          <w:sz w:val="28"/>
          <w:szCs w:val="28"/>
        </w:rPr>
        <w:t>–</w:t>
      </w:r>
      <w:r>
        <w:rPr>
          <w:rFonts w:ascii="Times New Roman" w:hAnsi="Times New Roman"/>
          <w:sz w:val="28"/>
          <w:szCs w:val="28"/>
        </w:rPr>
        <w:t xml:space="preserve"> </w:t>
      </w:r>
      <w:r>
        <w:rPr>
          <w:rFonts w:ascii="Times New Roman" w:hAnsi="Times New Roman"/>
          <w:b w:val="0"/>
          <w:bCs/>
          <w:sz w:val="28"/>
          <w:szCs w:val="28"/>
        </w:rPr>
        <w:t xml:space="preserve">Параметры </w:t>
      </w:r>
      <w:bookmarkEnd w:id="34"/>
      <w:r>
        <w:rPr>
          <w:rFonts w:ascii="Times New Roman" w:hAnsi="Times New Roman"/>
          <w:b w:val="0"/>
          <w:bCs/>
          <w:sz w:val="28"/>
          <w:szCs w:val="28"/>
        </w:rPr>
        <w:t>эксплуатируемых тепловых сетей от котельной                          п. Скуратовский</w:t>
      </w:r>
    </w:p>
    <w:tbl>
      <w:tblPr>
        <w:tblW w:w="4950" w:type="pct"/>
        <w:tblLook w:val="04A0" w:firstRow="1" w:lastRow="0" w:firstColumn="1" w:lastColumn="0" w:noHBand="0" w:noVBand="1"/>
      </w:tblPr>
      <w:tblGrid>
        <w:gridCol w:w="483"/>
        <w:gridCol w:w="789"/>
        <w:gridCol w:w="813"/>
        <w:gridCol w:w="708"/>
        <w:gridCol w:w="813"/>
        <w:gridCol w:w="708"/>
        <w:gridCol w:w="1983"/>
        <w:gridCol w:w="676"/>
        <w:gridCol w:w="2094"/>
        <w:gridCol w:w="1615"/>
      </w:tblGrid>
      <w:tr w:rsidR="008B0785" w:rsidTr="008B0785">
        <w:trPr>
          <w:trHeight w:val="20"/>
          <w:tblHeader/>
        </w:trPr>
        <w:tc>
          <w:tcPr>
            <w:tcW w:w="251"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r>
              <w:rPr>
                <w:b/>
                <w:bCs/>
                <w:sz w:val="20"/>
                <w:szCs w:val="20"/>
              </w:rPr>
              <w:t>№ п/п</w:t>
            </w:r>
          </w:p>
        </w:tc>
        <w:tc>
          <w:tcPr>
            <w:tcW w:w="536"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roofErr w:type="spellStart"/>
            <w:r>
              <w:rPr>
                <w:b/>
                <w:bCs/>
                <w:sz w:val="20"/>
                <w:szCs w:val="20"/>
              </w:rPr>
              <w:t>Назна-чение</w:t>
            </w:r>
            <w:proofErr w:type="spellEnd"/>
          </w:p>
        </w:tc>
        <w:tc>
          <w:tcPr>
            <w:tcW w:w="822" w:type="pct"/>
            <w:gridSpan w:val="2"/>
            <w:tcBorders>
              <w:top w:val="single" w:sz="4" w:space="0" w:color="auto"/>
              <w:left w:val="nil"/>
              <w:bottom w:val="single" w:sz="4" w:space="0" w:color="auto"/>
              <w:right w:val="single" w:sz="4" w:space="0" w:color="000000"/>
            </w:tcBorders>
            <w:noWrap/>
            <w:vAlign w:val="center"/>
            <w:hideMark/>
          </w:tcPr>
          <w:p w:rsidR="008B0785" w:rsidRDefault="008B0785">
            <w:pPr>
              <w:rPr>
                <w:b/>
                <w:bCs/>
                <w:sz w:val="20"/>
                <w:szCs w:val="20"/>
              </w:rPr>
            </w:pPr>
            <w:r>
              <w:rPr>
                <w:b/>
                <w:bCs/>
                <w:sz w:val="20"/>
                <w:szCs w:val="20"/>
              </w:rPr>
              <w:t>L, м</w:t>
            </w:r>
          </w:p>
        </w:tc>
        <w:tc>
          <w:tcPr>
            <w:tcW w:w="822" w:type="pct"/>
            <w:gridSpan w:val="2"/>
            <w:tcBorders>
              <w:top w:val="single" w:sz="4" w:space="0" w:color="auto"/>
              <w:left w:val="nil"/>
              <w:bottom w:val="single" w:sz="4" w:space="0" w:color="auto"/>
              <w:right w:val="single" w:sz="4" w:space="0" w:color="000000"/>
            </w:tcBorders>
            <w:noWrap/>
            <w:vAlign w:val="center"/>
            <w:hideMark/>
          </w:tcPr>
          <w:p w:rsidR="008B0785" w:rsidRDefault="008B0785">
            <w:pPr>
              <w:rPr>
                <w:b/>
                <w:bCs/>
                <w:sz w:val="20"/>
                <w:szCs w:val="20"/>
              </w:rPr>
            </w:pPr>
            <w:proofErr w:type="spellStart"/>
            <w:r>
              <w:rPr>
                <w:b/>
                <w:bCs/>
                <w:sz w:val="20"/>
                <w:szCs w:val="20"/>
              </w:rPr>
              <w:t>Dу</w:t>
            </w:r>
            <w:proofErr w:type="spellEnd"/>
            <w:r>
              <w:rPr>
                <w:b/>
                <w:bCs/>
                <w:sz w:val="20"/>
                <w:szCs w:val="20"/>
              </w:rPr>
              <w:t>, мм</w:t>
            </w:r>
          </w:p>
        </w:tc>
        <w:tc>
          <w:tcPr>
            <w:tcW w:w="553"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r>
              <w:rPr>
                <w:b/>
                <w:bCs/>
                <w:sz w:val="20"/>
                <w:szCs w:val="20"/>
              </w:rPr>
              <w:t>Способ про-кладки</w:t>
            </w:r>
          </w:p>
        </w:tc>
        <w:tc>
          <w:tcPr>
            <w:tcW w:w="464"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r>
              <w:rPr>
                <w:b/>
                <w:bCs/>
                <w:sz w:val="20"/>
                <w:szCs w:val="20"/>
              </w:rPr>
              <w:t>Год про-клад-</w:t>
            </w:r>
            <w:proofErr w:type="spellStart"/>
            <w:r>
              <w:rPr>
                <w:b/>
                <w:bCs/>
                <w:sz w:val="20"/>
                <w:szCs w:val="20"/>
              </w:rPr>
              <w:t>ки</w:t>
            </w:r>
            <w:proofErr w:type="spellEnd"/>
          </w:p>
        </w:tc>
        <w:tc>
          <w:tcPr>
            <w:tcW w:w="692"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r>
              <w:rPr>
                <w:b/>
                <w:bCs/>
                <w:sz w:val="20"/>
                <w:szCs w:val="20"/>
              </w:rPr>
              <w:t xml:space="preserve">Тип </w:t>
            </w:r>
            <w:proofErr w:type="spellStart"/>
            <w:r>
              <w:rPr>
                <w:b/>
                <w:bCs/>
                <w:sz w:val="20"/>
                <w:szCs w:val="20"/>
              </w:rPr>
              <w:t>теловой</w:t>
            </w:r>
            <w:proofErr w:type="spellEnd"/>
            <w:r>
              <w:rPr>
                <w:b/>
                <w:bCs/>
                <w:sz w:val="20"/>
                <w:szCs w:val="20"/>
              </w:rPr>
              <w:t xml:space="preserve"> изоляции</w:t>
            </w:r>
          </w:p>
        </w:tc>
        <w:tc>
          <w:tcPr>
            <w:tcW w:w="860"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r>
              <w:rPr>
                <w:b/>
                <w:bCs/>
                <w:sz w:val="20"/>
                <w:szCs w:val="20"/>
              </w:rPr>
              <w:t>Материальная характеристика, м2</w:t>
            </w:r>
          </w:p>
        </w:tc>
      </w:tr>
      <w:tr w:rsidR="008B0785" w:rsidTr="008B0785">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c>
          <w:tcPr>
            <w:tcW w:w="435" w:type="pct"/>
            <w:tcBorders>
              <w:top w:val="nil"/>
              <w:left w:val="nil"/>
              <w:bottom w:val="single" w:sz="4" w:space="0" w:color="auto"/>
              <w:right w:val="single" w:sz="4" w:space="0" w:color="auto"/>
            </w:tcBorders>
            <w:noWrap/>
            <w:vAlign w:val="center"/>
            <w:hideMark/>
          </w:tcPr>
          <w:p w:rsidR="008B0785" w:rsidRDefault="008B0785">
            <w:pPr>
              <w:ind w:left="-89" w:right="-56"/>
              <w:rPr>
                <w:b/>
                <w:bCs/>
                <w:sz w:val="20"/>
                <w:szCs w:val="20"/>
              </w:rPr>
            </w:pPr>
            <w:proofErr w:type="spellStart"/>
            <w:r>
              <w:rPr>
                <w:b/>
                <w:bCs/>
                <w:sz w:val="20"/>
                <w:szCs w:val="20"/>
              </w:rPr>
              <w:t>подающ</w:t>
            </w:r>
            <w:proofErr w:type="spellEnd"/>
            <w:r>
              <w:rPr>
                <w:b/>
                <w:bCs/>
                <w:sz w:val="20"/>
                <w:szCs w:val="20"/>
              </w:rPr>
              <w:t>.</w:t>
            </w:r>
          </w:p>
        </w:tc>
        <w:tc>
          <w:tcPr>
            <w:tcW w:w="387" w:type="pct"/>
            <w:tcBorders>
              <w:top w:val="nil"/>
              <w:left w:val="nil"/>
              <w:bottom w:val="single" w:sz="4" w:space="0" w:color="auto"/>
              <w:right w:val="single" w:sz="4" w:space="0" w:color="auto"/>
            </w:tcBorders>
            <w:noWrap/>
            <w:vAlign w:val="center"/>
            <w:hideMark/>
          </w:tcPr>
          <w:p w:rsidR="008B0785" w:rsidRDefault="008B0785">
            <w:pPr>
              <w:ind w:left="-89" w:right="-56"/>
              <w:rPr>
                <w:b/>
                <w:bCs/>
                <w:sz w:val="20"/>
                <w:szCs w:val="20"/>
              </w:rPr>
            </w:pPr>
            <w:proofErr w:type="spellStart"/>
            <w:r>
              <w:rPr>
                <w:b/>
                <w:bCs/>
                <w:sz w:val="20"/>
                <w:szCs w:val="20"/>
              </w:rPr>
              <w:t>обратн</w:t>
            </w:r>
            <w:proofErr w:type="spellEnd"/>
            <w:r>
              <w:rPr>
                <w:b/>
                <w:bCs/>
                <w:sz w:val="20"/>
                <w:szCs w:val="20"/>
              </w:rPr>
              <w:t>.</w:t>
            </w:r>
          </w:p>
        </w:tc>
        <w:tc>
          <w:tcPr>
            <w:tcW w:w="435" w:type="pct"/>
            <w:tcBorders>
              <w:top w:val="nil"/>
              <w:left w:val="nil"/>
              <w:bottom w:val="single" w:sz="4" w:space="0" w:color="auto"/>
              <w:right w:val="single" w:sz="4" w:space="0" w:color="auto"/>
            </w:tcBorders>
            <w:noWrap/>
            <w:vAlign w:val="center"/>
            <w:hideMark/>
          </w:tcPr>
          <w:p w:rsidR="008B0785" w:rsidRDefault="008B0785">
            <w:pPr>
              <w:ind w:left="-89" w:right="-56"/>
              <w:rPr>
                <w:b/>
                <w:bCs/>
                <w:sz w:val="20"/>
                <w:szCs w:val="20"/>
              </w:rPr>
            </w:pPr>
            <w:proofErr w:type="spellStart"/>
            <w:r>
              <w:rPr>
                <w:b/>
                <w:bCs/>
                <w:sz w:val="20"/>
                <w:szCs w:val="20"/>
              </w:rPr>
              <w:t>подающ</w:t>
            </w:r>
            <w:proofErr w:type="spellEnd"/>
            <w:r>
              <w:rPr>
                <w:b/>
                <w:bCs/>
                <w:sz w:val="20"/>
                <w:szCs w:val="20"/>
              </w:rPr>
              <w:t>.</w:t>
            </w:r>
          </w:p>
        </w:tc>
        <w:tc>
          <w:tcPr>
            <w:tcW w:w="387" w:type="pct"/>
            <w:tcBorders>
              <w:top w:val="nil"/>
              <w:left w:val="nil"/>
              <w:bottom w:val="single" w:sz="4" w:space="0" w:color="auto"/>
              <w:right w:val="single" w:sz="4" w:space="0" w:color="auto"/>
            </w:tcBorders>
            <w:noWrap/>
            <w:vAlign w:val="center"/>
            <w:hideMark/>
          </w:tcPr>
          <w:p w:rsidR="008B0785" w:rsidRDefault="008B0785">
            <w:pPr>
              <w:ind w:left="-89" w:right="-56"/>
              <w:rPr>
                <w:b/>
                <w:bCs/>
                <w:sz w:val="20"/>
                <w:szCs w:val="20"/>
              </w:rPr>
            </w:pPr>
            <w:proofErr w:type="spellStart"/>
            <w:r>
              <w:rPr>
                <w:b/>
                <w:bCs/>
                <w:sz w:val="20"/>
                <w:szCs w:val="20"/>
              </w:rPr>
              <w:t>обратн</w:t>
            </w:r>
            <w:proofErr w:type="spellEnd"/>
            <w:r>
              <w:rPr>
                <w:b/>
                <w:bCs/>
                <w:sz w:val="20"/>
                <w:szCs w:val="20"/>
              </w:rPr>
              <w:t>.</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r>
      <w:tr w:rsidR="008B0785" w:rsidTr="008B0785">
        <w:trPr>
          <w:trHeight w:val="20"/>
        </w:trPr>
        <w:tc>
          <w:tcPr>
            <w:tcW w:w="251" w:type="pct"/>
            <w:tcBorders>
              <w:top w:val="nil"/>
              <w:left w:val="single" w:sz="4" w:space="0" w:color="auto"/>
              <w:bottom w:val="single" w:sz="4" w:space="0" w:color="auto"/>
              <w:right w:val="single" w:sz="4" w:space="0" w:color="auto"/>
            </w:tcBorders>
            <w:noWrap/>
            <w:vAlign w:val="center"/>
            <w:hideMark/>
          </w:tcPr>
          <w:p w:rsidR="008B0785" w:rsidRDefault="008B0785">
            <w:pPr>
              <w:rPr>
                <w:sz w:val="20"/>
                <w:szCs w:val="20"/>
              </w:rPr>
            </w:pPr>
            <w:r>
              <w:rPr>
                <w:sz w:val="20"/>
                <w:szCs w:val="20"/>
              </w:rPr>
              <w:t>1</w:t>
            </w:r>
          </w:p>
        </w:tc>
        <w:tc>
          <w:tcPr>
            <w:tcW w:w="536"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ОТ</w:t>
            </w:r>
          </w:p>
        </w:tc>
        <w:tc>
          <w:tcPr>
            <w:tcW w:w="435"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125.5</w:t>
            </w:r>
          </w:p>
        </w:tc>
        <w:tc>
          <w:tcPr>
            <w:tcW w:w="387"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125.5</w:t>
            </w:r>
          </w:p>
        </w:tc>
        <w:tc>
          <w:tcPr>
            <w:tcW w:w="435"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100</w:t>
            </w:r>
          </w:p>
        </w:tc>
        <w:tc>
          <w:tcPr>
            <w:tcW w:w="387"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100</w:t>
            </w:r>
          </w:p>
        </w:tc>
        <w:tc>
          <w:tcPr>
            <w:tcW w:w="553" w:type="pct"/>
            <w:tcBorders>
              <w:top w:val="nil"/>
              <w:left w:val="nil"/>
              <w:bottom w:val="single" w:sz="4" w:space="0" w:color="auto"/>
              <w:right w:val="single" w:sz="4" w:space="0" w:color="auto"/>
            </w:tcBorders>
            <w:noWrap/>
            <w:vAlign w:val="center"/>
            <w:hideMark/>
          </w:tcPr>
          <w:p w:rsidR="008B0785" w:rsidRDefault="008B0785">
            <w:pPr>
              <w:rPr>
                <w:sz w:val="20"/>
                <w:szCs w:val="20"/>
              </w:rPr>
            </w:pPr>
            <w:proofErr w:type="spellStart"/>
            <w:r>
              <w:rPr>
                <w:sz w:val="20"/>
                <w:szCs w:val="20"/>
              </w:rPr>
              <w:t>Непро-ходные</w:t>
            </w:r>
            <w:proofErr w:type="spellEnd"/>
            <w:r>
              <w:rPr>
                <w:sz w:val="20"/>
                <w:szCs w:val="20"/>
              </w:rPr>
              <w:t xml:space="preserve"> каналы</w:t>
            </w:r>
          </w:p>
        </w:tc>
        <w:tc>
          <w:tcPr>
            <w:tcW w:w="464"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2007</w:t>
            </w:r>
          </w:p>
        </w:tc>
        <w:tc>
          <w:tcPr>
            <w:tcW w:w="692"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 xml:space="preserve">Маты </w:t>
            </w:r>
            <w:proofErr w:type="spellStart"/>
            <w:r>
              <w:rPr>
                <w:sz w:val="20"/>
                <w:szCs w:val="20"/>
              </w:rPr>
              <w:t>минерало</w:t>
            </w:r>
            <w:proofErr w:type="spellEnd"/>
            <w:r>
              <w:rPr>
                <w:sz w:val="20"/>
                <w:szCs w:val="20"/>
              </w:rPr>
              <w:t>-ватные</w:t>
            </w:r>
          </w:p>
        </w:tc>
        <w:tc>
          <w:tcPr>
            <w:tcW w:w="860"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25.1</w:t>
            </w:r>
          </w:p>
        </w:tc>
      </w:tr>
      <w:tr w:rsidR="008B0785" w:rsidTr="008B0785">
        <w:trPr>
          <w:trHeight w:val="20"/>
        </w:trPr>
        <w:tc>
          <w:tcPr>
            <w:tcW w:w="251" w:type="pct"/>
            <w:tcBorders>
              <w:top w:val="nil"/>
              <w:left w:val="single" w:sz="4" w:space="0" w:color="auto"/>
              <w:bottom w:val="single" w:sz="4" w:space="0" w:color="auto"/>
              <w:right w:val="single" w:sz="4" w:space="0" w:color="auto"/>
            </w:tcBorders>
            <w:noWrap/>
            <w:vAlign w:val="center"/>
            <w:hideMark/>
          </w:tcPr>
          <w:p w:rsidR="008B0785" w:rsidRDefault="008B0785">
            <w:pPr>
              <w:rPr>
                <w:sz w:val="20"/>
                <w:szCs w:val="20"/>
              </w:rPr>
            </w:pPr>
            <w:r>
              <w:rPr>
                <w:sz w:val="20"/>
                <w:szCs w:val="20"/>
              </w:rPr>
              <w:t>2</w:t>
            </w:r>
          </w:p>
        </w:tc>
        <w:tc>
          <w:tcPr>
            <w:tcW w:w="536"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ОТ</w:t>
            </w:r>
          </w:p>
        </w:tc>
        <w:tc>
          <w:tcPr>
            <w:tcW w:w="435"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15</w:t>
            </w:r>
          </w:p>
        </w:tc>
        <w:tc>
          <w:tcPr>
            <w:tcW w:w="387"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15</w:t>
            </w:r>
          </w:p>
        </w:tc>
        <w:tc>
          <w:tcPr>
            <w:tcW w:w="435"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100</w:t>
            </w:r>
          </w:p>
        </w:tc>
        <w:tc>
          <w:tcPr>
            <w:tcW w:w="387"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100</w:t>
            </w:r>
          </w:p>
        </w:tc>
        <w:tc>
          <w:tcPr>
            <w:tcW w:w="553"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Надземная</w:t>
            </w:r>
          </w:p>
        </w:tc>
        <w:tc>
          <w:tcPr>
            <w:tcW w:w="464"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2007</w:t>
            </w:r>
          </w:p>
        </w:tc>
        <w:tc>
          <w:tcPr>
            <w:tcW w:w="692"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 xml:space="preserve">Маты </w:t>
            </w:r>
            <w:proofErr w:type="spellStart"/>
            <w:r>
              <w:rPr>
                <w:sz w:val="20"/>
                <w:szCs w:val="20"/>
              </w:rPr>
              <w:t>минерало</w:t>
            </w:r>
            <w:proofErr w:type="spellEnd"/>
            <w:r>
              <w:rPr>
                <w:sz w:val="20"/>
                <w:szCs w:val="20"/>
              </w:rPr>
              <w:t>-ватные</w:t>
            </w:r>
          </w:p>
        </w:tc>
        <w:tc>
          <w:tcPr>
            <w:tcW w:w="860"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3</w:t>
            </w:r>
          </w:p>
        </w:tc>
      </w:tr>
      <w:tr w:rsidR="008B0785" w:rsidTr="008B0785">
        <w:trPr>
          <w:trHeight w:val="20"/>
        </w:trPr>
        <w:tc>
          <w:tcPr>
            <w:tcW w:w="787" w:type="pct"/>
            <w:gridSpan w:val="2"/>
            <w:tcBorders>
              <w:top w:val="single" w:sz="4" w:space="0" w:color="auto"/>
              <w:left w:val="single" w:sz="4" w:space="0" w:color="auto"/>
              <w:bottom w:val="single" w:sz="4" w:space="0" w:color="auto"/>
              <w:right w:val="single" w:sz="4" w:space="0" w:color="auto"/>
            </w:tcBorders>
            <w:noWrap/>
            <w:vAlign w:val="center"/>
            <w:hideMark/>
          </w:tcPr>
          <w:p w:rsidR="008B0785" w:rsidRDefault="008B0785">
            <w:pPr>
              <w:rPr>
                <w:b/>
                <w:bCs/>
                <w:sz w:val="20"/>
                <w:szCs w:val="20"/>
              </w:rPr>
            </w:pPr>
            <w:r>
              <w:rPr>
                <w:b/>
                <w:bCs/>
                <w:sz w:val="20"/>
                <w:szCs w:val="20"/>
              </w:rPr>
              <w:t>Итого</w:t>
            </w:r>
          </w:p>
        </w:tc>
        <w:tc>
          <w:tcPr>
            <w:tcW w:w="435" w:type="pct"/>
            <w:tcBorders>
              <w:top w:val="nil"/>
              <w:left w:val="nil"/>
              <w:bottom w:val="single" w:sz="4" w:space="0" w:color="auto"/>
              <w:right w:val="single" w:sz="4" w:space="0" w:color="auto"/>
            </w:tcBorders>
            <w:noWrap/>
            <w:vAlign w:val="center"/>
            <w:hideMark/>
          </w:tcPr>
          <w:p w:rsidR="008B0785" w:rsidRDefault="008B0785">
            <w:pPr>
              <w:rPr>
                <w:b/>
                <w:bCs/>
                <w:sz w:val="20"/>
                <w:szCs w:val="20"/>
              </w:rPr>
            </w:pPr>
            <w:r>
              <w:rPr>
                <w:b/>
                <w:bCs/>
                <w:sz w:val="20"/>
                <w:szCs w:val="20"/>
              </w:rPr>
              <w:t>140.5</w:t>
            </w:r>
          </w:p>
        </w:tc>
        <w:tc>
          <w:tcPr>
            <w:tcW w:w="387" w:type="pct"/>
            <w:tcBorders>
              <w:top w:val="nil"/>
              <w:left w:val="nil"/>
              <w:bottom w:val="single" w:sz="4" w:space="0" w:color="auto"/>
              <w:right w:val="single" w:sz="4" w:space="0" w:color="auto"/>
            </w:tcBorders>
            <w:noWrap/>
            <w:vAlign w:val="center"/>
            <w:hideMark/>
          </w:tcPr>
          <w:p w:rsidR="008B0785" w:rsidRDefault="008B0785">
            <w:pPr>
              <w:rPr>
                <w:b/>
                <w:bCs/>
                <w:sz w:val="20"/>
                <w:szCs w:val="20"/>
              </w:rPr>
            </w:pPr>
            <w:r>
              <w:rPr>
                <w:b/>
                <w:bCs/>
                <w:sz w:val="20"/>
                <w:szCs w:val="20"/>
              </w:rPr>
              <w:t>140.5</w:t>
            </w:r>
          </w:p>
        </w:tc>
        <w:tc>
          <w:tcPr>
            <w:tcW w:w="435"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w:t>
            </w:r>
          </w:p>
        </w:tc>
        <w:tc>
          <w:tcPr>
            <w:tcW w:w="387"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w:t>
            </w:r>
          </w:p>
        </w:tc>
        <w:tc>
          <w:tcPr>
            <w:tcW w:w="553"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w:t>
            </w:r>
          </w:p>
        </w:tc>
        <w:tc>
          <w:tcPr>
            <w:tcW w:w="464"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w:t>
            </w:r>
          </w:p>
        </w:tc>
        <w:tc>
          <w:tcPr>
            <w:tcW w:w="692"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w:t>
            </w:r>
          </w:p>
        </w:tc>
        <w:tc>
          <w:tcPr>
            <w:tcW w:w="860" w:type="pct"/>
            <w:tcBorders>
              <w:top w:val="nil"/>
              <w:left w:val="nil"/>
              <w:bottom w:val="single" w:sz="4" w:space="0" w:color="auto"/>
              <w:right w:val="single" w:sz="4" w:space="0" w:color="auto"/>
            </w:tcBorders>
            <w:noWrap/>
            <w:vAlign w:val="center"/>
            <w:hideMark/>
          </w:tcPr>
          <w:p w:rsidR="008B0785" w:rsidRDefault="008B0785">
            <w:pPr>
              <w:rPr>
                <w:b/>
                <w:bCs/>
                <w:sz w:val="20"/>
                <w:szCs w:val="20"/>
              </w:rPr>
            </w:pPr>
            <w:r>
              <w:rPr>
                <w:b/>
                <w:bCs/>
                <w:sz w:val="20"/>
                <w:szCs w:val="20"/>
              </w:rPr>
              <w:t>28.1</w:t>
            </w:r>
          </w:p>
        </w:tc>
      </w:tr>
    </w:tbl>
    <w:p w:rsidR="008B0785" w:rsidRDefault="008B0785" w:rsidP="008B0785">
      <w:pPr>
        <w:pStyle w:val="consnonformat"/>
        <w:tabs>
          <w:tab w:val="left" w:pos="567"/>
        </w:tabs>
        <w:spacing w:before="0" w:beforeAutospacing="0" w:after="0" w:afterAutospacing="0"/>
        <w:jc w:val="both"/>
        <w:rPr>
          <w:color w:val="000000"/>
          <w:sz w:val="20"/>
          <w:szCs w:val="20"/>
        </w:rPr>
      </w:pPr>
    </w:p>
    <w:p w:rsidR="008B0785" w:rsidRDefault="008B0785" w:rsidP="008B0785">
      <w:pPr>
        <w:pStyle w:val="consnonformat"/>
        <w:tabs>
          <w:tab w:val="left" w:pos="567"/>
        </w:tabs>
        <w:spacing w:before="0" w:beforeAutospacing="0" w:after="0" w:afterAutospacing="0"/>
        <w:jc w:val="both"/>
        <w:rPr>
          <w:color w:val="000000"/>
          <w:sz w:val="20"/>
          <w:szCs w:val="20"/>
        </w:rPr>
      </w:pPr>
    </w:p>
    <w:p w:rsidR="008B0785" w:rsidRDefault="008B0785" w:rsidP="008B0785">
      <w:pPr>
        <w:tabs>
          <w:tab w:val="num" w:pos="-6804"/>
          <w:tab w:val="left" w:pos="567"/>
        </w:tabs>
        <w:spacing w:line="360" w:lineRule="auto"/>
        <w:ind w:firstLine="709"/>
        <w:jc w:val="both"/>
        <w:rPr>
          <w:sz w:val="28"/>
          <w:szCs w:val="28"/>
        </w:rPr>
      </w:pPr>
      <w:r>
        <w:rPr>
          <w:sz w:val="28"/>
          <w:szCs w:val="28"/>
        </w:rPr>
        <w:t xml:space="preserve">Схема присоединения </w:t>
      </w:r>
      <w:proofErr w:type="spellStart"/>
      <w:r>
        <w:rPr>
          <w:sz w:val="28"/>
          <w:szCs w:val="28"/>
        </w:rPr>
        <w:t>теплопотребляющих</w:t>
      </w:r>
      <w:proofErr w:type="spellEnd"/>
      <w:r>
        <w:rPr>
          <w:sz w:val="28"/>
          <w:szCs w:val="28"/>
        </w:rPr>
        <w:t xml:space="preserve"> установок потребителей к тепловым сетям </w:t>
      </w:r>
      <w:r>
        <w:rPr>
          <w:color w:val="000000"/>
          <w:sz w:val="28"/>
          <w:szCs w:val="28"/>
        </w:rPr>
        <w:t xml:space="preserve">котельной </w:t>
      </w:r>
      <w:r>
        <w:rPr>
          <w:sz w:val="28"/>
          <w:szCs w:val="28"/>
        </w:rPr>
        <w:t xml:space="preserve">- зависимая. Присоединение потребителей к тепловой </w:t>
      </w:r>
      <w:proofErr w:type="gramStart"/>
      <w:r>
        <w:rPr>
          <w:sz w:val="28"/>
          <w:szCs w:val="28"/>
        </w:rPr>
        <w:t>сети  осуществляется</w:t>
      </w:r>
      <w:proofErr w:type="gramEnd"/>
      <w:r>
        <w:rPr>
          <w:sz w:val="28"/>
          <w:szCs w:val="28"/>
        </w:rPr>
        <w:t xml:space="preserve"> через индивидуальные тепловые пункты (узлы ввода).</w:t>
      </w:r>
    </w:p>
    <w:p w:rsidR="008B0785" w:rsidRDefault="008B0785" w:rsidP="008B0785">
      <w:pPr>
        <w:keepNext/>
        <w:tabs>
          <w:tab w:val="left" w:pos="567"/>
        </w:tabs>
        <w:spacing w:before="120" w:after="120"/>
        <w:ind w:firstLine="709"/>
        <w:jc w:val="both"/>
        <w:rPr>
          <w:sz w:val="28"/>
          <w:szCs w:val="20"/>
          <w:highlight w:val="yellow"/>
        </w:rPr>
      </w:pPr>
      <w:r>
        <w:rPr>
          <w:b/>
          <w:sz w:val="28"/>
        </w:rPr>
        <w:t>Таблица 2.</w:t>
      </w:r>
      <w:r>
        <w:rPr>
          <w:b/>
          <w:sz w:val="28"/>
        </w:rPr>
        <w:fldChar w:fldCharType="begin"/>
      </w:r>
      <w:r>
        <w:rPr>
          <w:b/>
          <w:sz w:val="28"/>
        </w:rPr>
        <w:instrText xml:space="preserve"> SEQ Таблица \* ARABIC \s 1 </w:instrText>
      </w:r>
      <w:r>
        <w:rPr>
          <w:b/>
          <w:sz w:val="28"/>
        </w:rPr>
        <w:fldChar w:fldCharType="separate"/>
      </w:r>
      <w:r w:rsidR="00A66FA1">
        <w:rPr>
          <w:b/>
          <w:noProof/>
          <w:sz w:val="28"/>
        </w:rPr>
        <w:t>20</w:t>
      </w:r>
      <w:r>
        <w:rPr>
          <w:b/>
          <w:sz w:val="28"/>
        </w:rPr>
        <w:fldChar w:fldCharType="end"/>
      </w:r>
      <w:r>
        <w:rPr>
          <w:sz w:val="28"/>
        </w:rPr>
        <w:t xml:space="preserve"> </w:t>
      </w:r>
      <w:r>
        <w:rPr>
          <w:bCs/>
          <w:sz w:val="28"/>
        </w:rPr>
        <w:t xml:space="preserve"> –</w:t>
      </w:r>
      <w:r>
        <w:rPr>
          <w:sz w:val="28"/>
        </w:rPr>
        <w:t xml:space="preserve"> </w:t>
      </w:r>
      <w:r>
        <w:rPr>
          <w:sz w:val="28"/>
          <w:szCs w:val="20"/>
        </w:rPr>
        <w:t xml:space="preserve">Значения существующей и перспективной тепловой мощности  источников тепловой энергии нетто (имеющиеся </w:t>
      </w:r>
      <w:proofErr w:type="spellStart"/>
      <w:r>
        <w:rPr>
          <w:sz w:val="28"/>
          <w:szCs w:val="20"/>
        </w:rPr>
        <w:t>сваедения</w:t>
      </w:r>
      <w:proofErr w:type="spellEnd"/>
      <w:r>
        <w:rPr>
          <w:sz w:val="28"/>
          <w:szCs w:val="20"/>
        </w:rPr>
        <w:t>)</w:t>
      </w:r>
    </w:p>
    <w:tbl>
      <w:tblPr>
        <w:tblW w:w="5000" w:type="pct"/>
        <w:tblLook w:val="04A0" w:firstRow="1" w:lastRow="0" w:firstColumn="1" w:lastColumn="0" w:noHBand="0" w:noVBand="1"/>
      </w:tblPr>
      <w:tblGrid>
        <w:gridCol w:w="856"/>
        <w:gridCol w:w="4041"/>
        <w:gridCol w:w="1933"/>
        <w:gridCol w:w="2019"/>
        <w:gridCol w:w="1833"/>
      </w:tblGrid>
      <w:tr w:rsidR="008B0785" w:rsidTr="008B0785">
        <w:trPr>
          <w:tblHeader/>
        </w:trPr>
        <w:tc>
          <w:tcPr>
            <w:tcW w:w="400" w:type="pct"/>
            <w:vMerge w:val="restart"/>
            <w:tcBorders>
              <w:top w:val="single" w:sz="4" w:space="0" w:color="000000"/>
              <w:left w:val="single" w:sz="4" w:space="0" w:color="000000"/>
              <w:bottom w:val="single" w:sz="4" w:space="0" w:color="000000"/>
              <w:right w:val="nil"/>
            </w:tcBorders>
            <w:hideMark/>
          </w:tcPr>
          <w:p w:rsidR="008B0785" w:rsidRDefault="008B0785">
            <w:pPr>
              <w:snapToGrid w:val="0"/>
              <w:jc w:val="center"/>
              <w:rPr>
                <w:b/>
                <w:szCs w:val="20"/>
              </w:rPr>
            </w:pPr>
            <w:bookmarkStart w:id="35" w:name="_Toc429143524"/>
            <w:bookmarkStart w:id="36" w:name="_Toc426094315"/>
            <w:r>
              <w:rPr>
                <w:b/>
                <w:szCs w:val="20"/>
              </w:rPr>
              <w:t>№п</w:t>
            </w:r>
            <w:r>
              <w:rPr>
                <w:b/>
                <w:szCs w:val="20"/>
                <w:lang w:val="en-US"/>
              </w:rPr>
              <w:t>/</w:t>
            </w:r>
            <w:r>
              <w:rPr>
                <w:b/>
                <w:szCs w:val="20"/>
              </w:rPr>
              <w:t>п</w:t>
            </w:r>
          </w:p>
        </w:tc>
        <w:tc>
          <w:tcPr>
            <w:tcW w:w="1891" w:type="pct"/>
            <w:vMerge w:val="restar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Cs w:val="20"/>
              </w:rPr>
            </w:pPr>
            <w:r>
              <w:rPr>
                <w:b/>
                <w:szCs w:val="20"/>
              </w:rPr>
              <w:t>Наименование ИТП</w:t>
            </w:r>
          </w:p>
        </w:tc>
        <w:tc>
          <w:tcPr>
            <w:tcW w:w="905" w:type="pct"/>
            <w:vMerge w:val="restar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Cs w:val="20"/>
              </w:rPr>
            </w:pPr>
            <w:r>
              <w:rPr>
                <w:b/>
                <w:szCs w:val="20"/>
              </w:rPr>
              <w:t>Установленная мощность источника, Гкал/час</w:t>
            </w:r>
          </w:p>
        </w:tc>
        <w:tc>
          <w:tcPr>
            <w:tcW w:w="1803" w:type="pct"/>
            <w:gridSpan w:val="2"/>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b/>
                <w:szCs w:val="20"/>
              </w:rPr>
            </w:pPr>
            <w:r>
              <w:rPr>
                <w:b/>
                <w:szCs w:val="20"/>
              </w:rPr>
              <w:t>Мощность тепловой энергии нетто, Гкал/час</w:t>
            </w:r>
          </w:p>
        </w:tc>
      </w:tr>
      <w:tr w:rsidR="008B0785" w:rsidTr="008B0785">
        <w:trPr>
          <w:tblHeader/>
        </w:trPr>
        <w:tc>
          <w:tcPr>
            <w:tcW w:w="0" w:type="auto"/>
            <w:vMerge/>
            <w:tcBorders>
              <w:top w:val="single" w:sz="4" w:space="0" w:color="000000"/>
              <w:left w:val="single" w:sz="4" w:space="0" w:color="000000"/>
              <w:bottom w:val="single" w:sz="4" w:space="0" w:color="000000"/>
              <w:right w:val="nil"/>
            </w:tcBorders>
            <w:vAlign w:val="center"/>
            <w:hideMark/>
          </w:tcPr>
          <w:p w:rsidR="008B0785" w:rsidRDefault="008B0785">
            <w:pPr>
              <w:rPr>
                <w:b/>
                <w:szCs w:val="20"/>
              </w:rPr>
            </w:pPr>
          </w:p>
        </w:tc>
        <w:tc>
          <w:tcPr>
            <w:tcW w:w="0" w:type="auto"/>
            <w:vMerge/>
            <w:tcBorders>
              <w:top w:val="single" w:sz="4" w:space="0" w:color="000000"/>
              <w:left w:val="single" w:sz="4" w:space="0" w:color="000000"/>
              <w:bottom w:val="single" w:sz="4" w:space="0" w:color="000000"/>
              <w:right w:val="nil"/>
            </w:tcBorders>
            <w:vAlign w:val="center"/>
            <w:hideMark/>
          </w:tcPr>
          <w:p w:rsidR="008B0785" w:rsidRDefault="008B0785">
            <w:pPr>
              <w:rPr>
                <w:b/>
                <w:szCs w:val="20"/>
              </w:rPr>
            </w:pPr>
          </w:p>
        </w:tc>
        <w:tc>
          <w:tcPr>
            <w:tcW w:w="0" w:type="auto"/>
            <w:vMerge/>
            <w:tcBorders>
              <w:top w:val="single" w:sz="4" w:space="0" w:color="000000"/>
              <w:left w:val="single" w:sz="4" w:space="0" w:color="000000"/>
              <w:bottom w:val="single" w:sz="4" w:space="0" w:color="000000"/>
              <w:right w:val="nil"/>
            </w:tcBorders>
            <w:vAlign w:val="center"/>
            <w:hideMark/>
          </w:tcPr>
          <w:p w:rsidR="008B0785" w:rsidRDefault="008B0785">
            <w:pPr>
              <w:rPr>
                <w:b/>
                <w:szCs w:val="20"/>
              </w:rPr>
            </w:pP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right="-108"/>
              <w:contextualSpacing/>
              <w:jc w:val="center"/>
              <w:rPr>
                <w:b/>
                <w:szCs w:val="20"/>
              </w:rPr>
            </w:pPr>
            <w:r>
              <w:rPr>
                <w:b/>
                <w:szCs w:val="20"/>
              </w:rPr>
              <w:t>существующие*</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08" w:right="-108"/>
              <w:contextualSpacing/>
              <w:jc w:val="center"/>
              <w:rPr>
                <w:b/>
                <w:szCs w:val="20"/>
              </w:rPr>
            </w:pPr>
            <w:r>
              <w:rPr>
                <w:b/>
                <w:szCs w:val="20"/>
              </w:rPr>
              <w:t>перспективные</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201"/>
              <w:contextualSpacing/>
              <w:rPr>
                <w:szCs w:val="20"/>
                <w:lang w:val="en-US"/>
              </w:rPr>
            </w:pPr>
            <w:r>
              <w:rPr>
                <w:szCs w:val="20"/>
                <w:lang w:val="en-US"/>
              </w:rPr>
              <w:t>1</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contextualSpacing/>
              <w:rPr>
                <w:szCs w:val="20"/>
              </w:rPr>
            </w:pPr>
            <w:r>
              <w:rPr>
                <w:szCs w:val="20"/>
              </w:rPr>
              <w:t xml:space="preserve">ИТП административного </w:t>
            </w:r>
          </w:p>
          <w:p w:rsidR="008B0785" w:rsidRDefault="008B0785">
            <w:pPr>
              <w:rPr>
                <w:szCs w:val="20"/>
              </w:rPr>
            </w:pPr>
            <w:r>
              <w:rPr>
                <w:szCs w:val="20"/>
              </w:rPr>
              <w:t xml:space="preserve">здания </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0,086</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0,06</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0,06</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108"/>
              <w:contextualSpacing/>
              <w:rPr>
                <w:szCs w:val="20"/>
                <w:lang w:val="en-US"/>
              </w:rPr>
            </w:pPr>
            <w:r>
              <w:rPr>
                <w:szCs w:val="20"/>
                <w:lang w:val="en-US"/>
              </w:rPr>
              <w:t>2</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contextualSpacing/>
              <w:rPr>
                <w:szCs w:val="20"/>
              </w:rPr>
            </w:pPr>
            <w:r>
              <w:rPr>
                <w:szCs w:val="20"/>
              </w:rPr>
              <w:t xml:space="preserve">ИТП </w:t>
            </w:r>
            <w:proofErr w:type="spellStart"/>
            <w:r>
              <w:rPr>
                <w:szCs w:val="20"/>
              </w:rPr>
              <w:t>Полтевского</w:t>
            </w:r>
            <w:proofErr w:type="spellEnd"/>
            <w:r>
              <w:rPr>
                <w:szCs w:val="20"/>
              </w:rPr>
              <w:t xml:space="preserve"> сельский</w:t>
            </w:r>
          </w:p>
          <w:p w:rsidR="008B0785" w:rsidRDefault="008B0785">
            <w:pPr>
              <w:rPr>
                <w:szCs w:val="20"/>
              </w:rPr>
            </w:pPr>
            <w:r>
              <w:rPr>
                <w:szCs w:val="20"/>
              </w:rPr>
              <w:t>дом культуры</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0,200</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0,04</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0,04</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108"/>
              <w:contextualSpacing/>
              <w:rPr>
                <w:szCs w:val="20"/>
              </w:rPr>
            </w:pPr>
            <w:r>
              <w:rPr>
                <w:szCs w:val="20"/>
              </w:rPr>
              <w:t>3</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contextualSpacing/>
              <w:rPr>
                <w:szCs w:val="20"/>
              </w:rPr>
            </w:pPr>
            <w:r>
              <w:rPr>
                <w:szCs w:val="20"/>
              </w:rPr>
              <w:t>ИТП МКОУ «</w:t>
            </w:r>
            <w:proofErr w:type="spellStart"/>
            <w:r>
              <w:rPr>
                <w:szCs w:val="20"/>
              </w:rPr>
              <w:t>Полтевский</w:t>
            </w:r>
            <w:proofErr w:type="spellEnd"/>
          </w:p>
          <w:p w:rsidR="008B0785" w:rsidRDefault="008B0785">
            <w:pPr>
              <w:tabs>
                <w:tab w:val="left" w:pos="540"/>
              </w:tabs>
              <w:ind w:right="201"/>
              <w:contextualSpacing/>
              <w:rPr>
                <w:szCs w:val="20"/>
              </w:rPr>
            </w:pPr>
            <w:r>
              <w:rPr>
                <w:szCs w:val="20"/>
              </w:rPr>
              <w:t>детский сад»</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0,172</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0,09</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0,09</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201"/>
              <w:contextualSpacing/>
              <w:rPr>
                <w:szCs w:val="20"/>
              </w:rPr>
            </w:pPr>
            <w:r>
              <w:rPr>
                <w:szCs w:val="20"/>
              </w:rPr>
              <w:t>4</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contextualSpacing/>
              <w:rPr>
                <w:szCs w:val="20"/>
              </w:rPr>
            </w:pPr>
            <w:r>
              <w:rPr>
                <w:szCs w:val="20"/>
              </w:rPr>
              <w:t xml:space="preserve">ИТП административного здания </w:t>
            </w:r>
            <w:proofErr w:type="spellStart"/>
            <w:r>
              <w:rPr>
                <w:szCs w:val="20"/>
              </w:rPr>
              <w:t>Бачуринского</w:t>
            </w:r>
            <w:proofErr w:type="spellEnd"/>
          </w:p>
          <w:p w:rsidR="008B0785" w:rsidRDefault="008B0785">
            <w:pPr>
              <w:tabs>
                <w:tab w:val="left" w:pos="540"/>
                <w:tab w:val="left" w:pos="2979"/>
              </w:tabs>
              <w:ind w:right="201"/>
              <w:contextualSpacing/>
              <w:rPr>
                <w:szCs w:val="20"/>
              </w:rPr>
            </w:pPr>
            <w:r>
              <w:rPr>
                <w:szCs w:val="20"/>
              </w:rPr>
              <w:t>территориального органа</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0,200</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0,03</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0,03</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left="-70" w:right="-108"/>
              <w:contextualSpacing/>
              <w:rPr>
                <w:szCs w:val="20"/>
              </w:rPr>
            </w:pPr>
            <w:r>
              <w:rPr>
                <w:szCs w:val="20"/>
              </w:rPr>
              <w:t>5</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left="-70" w:right="-108"/>
              <w:contextualSpacing/>
              <w:rPr>
                <w:szCs w:val="20"/>
              </w:rPr>
            </w:pPr>
            <w:r>
              <w:rPr>
                <w:szCs w:val="20"/>
              </w:rPr>
              <w:t xml:space="preserve">ИТП </w:t>
            </w:r>
            <w:proofErr w:type="spellStart"/>
            <w:r>
              <w:rPr>
                <w:szCs w:val="20"/>
              </w:rPr>
              <w:t>Троицко-Бачуринского</w:t>
            </w:r>
            <w:proofErr w:type="spellEnd"/>
            <w:r>
              <w:rPr>
                <w:szCs w:val="20"/>
              </w:rPr>
              <w:t xml:space="preserve"> сельского дома культуры</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0,200</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0,02</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0,02</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201"/>
              <w:contextualSpacing/>
              <w:rPr>
                <w:szCs w:val="20"/>
              </w:rPr>
            </w:pPr>
            <w:r>
              <w:rPr>
                <w:szCs w:val="20"/>
              </w:rPr>
              <w:t>6</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contextualSpacing/>
              <w:rPr>
                <w:szCs w:val="20"/>
              </w:rPr>
            </w:pPr>
            <w:r>
              <w:rPr>
                <w:szCs w:val="20"/>
              </w:rPr>
              <w:t>ИТП административного здания Тургеневского</w:t>
            </w:r>
          </w:p>
          <w:p w:rsidR="008B0785" w:rsidRDefault="008B0785">
            <w:pPr>
              <w:tabs>
                <w:tab w:val="left" w:pos="540"/>
              </w:tabs>
              <w:ind w:right="201"/>
              <w:contextualSpacing/>
              <w:rPr>
                <w:szCs w:val="20"/>
              </w:rPr>
            </w:pPr>
            <w:r>
              <w:rPr>
                <w:szCs w:val="20"/>
              </w:rPr>
              <w:t>территориального органа</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0,200</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0,03</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0,03</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108"/>
              <w:contextualSpacing/>
              <w:rPr>
                <w:szCs w:val="20"/>
              </w:rPr>
            </w:pPr>
            <w:r>
              <w:rPr>
                <w:szCs w:val="20"/>
              </w:rPr>
              <w:t>7</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contextualSpacing/>
              <w:rPr>
                <w:szCs w:val="20"/>
              </w:rPr>
            </w:pPr>
            <w:r>
              <w:rPr>
                <w:szCs w:val="20"/>
              </w:rPr>
              <w:t>ИТП МКОУ «Тургеневская</w:t>
            </w:r>
          </w:p>
          <w:p w:rsidR="008B0785" w:rsidRDefault="008B0785">
            <w:pPr>
              <w:tabs>
                <w:tab w:val="left" w:pos="540"/>
              </w:tabs>
              <w:ind w:right="201"/>
              <w:contextualSpacing/>
              <w:rPr>
                <w:szCs w:val="20"/>
              </w:rPr>
            </w:pPr>
            <w:r>
              <w:rPr>
                <w:szCs w:val="20"/>
              </w:rPr>
              <w:t>средняя школа»</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0,172</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0,05</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0,05</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rPr>
                <w:szCs w:val="20"/>
              </w:rPr>
            </w:pPr>
            <w:r>
              <w:rPr>
                <w:szCs w:val="20"/>
              </w:rPr>
              <w:t>8</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rPr>
                <w:szCs w:val="20"/>
              </w:rPr>
            </w:pPr>
            <w:r>
              <w:rPr>
                <w:szCs w:val="20"/>
              </w:rPr>
              <w:t>ИТП Административного здания Русинского</w:t>
            </w:r>
          </w:p>
          <w:p w:rsidR="008B0785" w:rsidRDefault="008B0785">
            <w:pPr>
              <w:tabs>
                <w:tab w:val="left" w:pos="540"/>
              </w:tabs>
              <w:ind w:right="201"/>
              <w:contextualSpacing/>
              <w:rPr>
                <w:szCs w:val="20"/>
              </w:rPr>
            </w:pPr>
            <w:r>
              <w:rPr>
                <w:szCs w:val="20"/>
              </w:rPr>
              <w:t>территориального органа</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0,200</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0,015</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0,015</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201"/>
              <w:contextualSpacing/>
              <w:rPr>
                <w:szCs w:val="20"/>
              </w:rPr>
            </w:pPr>
            <w:r>
              <w:rPr>
                <w:szCs w:val="20"/>
              </w:rPr>
              <w:lastRenderedPageBreak/>
              <w:t>9</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contextualSpacing/>
              <w:rPr>
                <w:szCs w:val="20"/>
              </w:rPr>
            </w:pPr>
            <w:r>
              <w:rPr>
                <w:szCs w:val="20"/>
              </w:rPr>
              <w:t>ИТП МКОУ «Русинская</w:t>
            </w:r>
          </w:p>
          <w:p w:rsidR="008B0785" w:rsidRDefault="008B0785">
            <w:pPr>
              <w:tabs>
                <w:tab w:val="left" w:pos="540"/>
              </w:tabs>
              <w:ind w:right="201"/>
              <w:contextualSpacing/>
              <w:rPr>
                <w:szCs w:val="20"/>
              </w:rPr>
            </w:pPr>
            <w:r>
              <w:rPr>
                <w:szCs w:val="20"/>
              </w:rPr>
              <w:t>средняя школа»</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0,258</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0,160</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0,160</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180"/>
              <w:contextualSpacing/>
              <w:rPr>
                <w:szCs w:val="20"/>
              </w:rPr>
            </w:pPr>
            <w:r>
              <w:rPr>
                <w:szCs w:val="20"/>
                <w:lang w:val="en-US"/>
              </w:rPr>
              <w:t>1</w:t>
            </w:r>
            <w:r>
              <w:rPr>
                <w:szCs w:val="20"/>
              </w:rPr>
              <w:t>0</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80"/>
              <w:contextualSpacing/>
              <w:rPr>
                <w:szCs w:val="20"/>
              </w:rPr>
            </w:pPr>
            <w:r>
              <w:rPr>
                <w:szCs w:val="20"/>
              </w:rPr>
              <w:t>ИТП Русинского сельского дома культуры</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0,086</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0,02</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0,02</w:t>
            </w:r>
          </w:p>
        </w:tc>
      </w:tr>
    </w:tbl>
    <w:p w:rsidR="008B0785" w:rsidRDefault="008B0785" w:rsidP="008B0785">
      <w:pPr>
        <w:ind w:left="181" w:firstLine="539"/>
        <w:jc w:val="both"/>
      </w:pPr>
      <w:r>
        <w:rPr>
          <w:b/>
        </w:rPr>
        <w:t xml:space="preserve">* </w:t>
      </w:r>
      <w:proofErr w:type="gramStart"/>
      <w:r>
        <w:t>В</w:t>
      </w:r>
      <w:proofErr w:type="gramEnd"/>
      <w:r>
        <w:t xml:space="preserve"> связи с отсутствием данных по наружному объему зданий расчетные тепловые нагрузки указаны ориентировочно.</w:t>
      </w:r>
    </w:p>
    <w:p w:rsidR="008B0785" w:rsidRDefault="008B0785" w:rsidP="008B0785">
      <w:pPr>
        <w:rPr>
          <w:lang w:eastAsia="en-US"/>
        </w:rPr>
      </w:pPr>
    </w:p>
    <w:p w:rsidR="008B0785" w:rsidRDefault="008B0785" w:rsidP="008B0785">
      <w:pPr>
        <w:pStyle w:val="2"/>
      </w:pPr>
      <w:bookmarkStart w:id="37" w:name="_Toc522053777"/>
      <w:r>
        <w:t>и)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5"/>
      <w:bookmarkEnd w:id="36"/>
      <w:bookmarkEnd w:id="37"/>
    </w:p>
    <w:p w:rsidR="008B0785" w:rsidRDefault="008B0785" w:rsidP="008B0785">
      <w:pPr>
        <w:tabs>
          <w:tab w:val="left" w:pos="567"/>
        </w:tabs>
        <w:spacing w:after="120" w:line="360" w:lineRule="auto"/>
        <w:ind w:firstLine="709"/>
        <w:jc w:val="both"/>
        <w:rPr>
          <w:sz w:val="28"/>
          <w:szCs w:val="28"/>
        </w:rPr>
      </w:pPr>
      <w:r>
        <w:rPr>
          <w:sz w:val="28"/>
          <w:szCs w:val="28"/>
        </w:rPr>
        <w:t>Существующие потери в тепловых сетях при передаче тепловой энергии составляют 0,013 Гкал/ч. Годовые потери тепловой энергии при полезном отпуске в 479,2 Гкал/год составляют 27 Гкал/год.</w:t>
      </w:r>
    </w:p>
    <w:p w:rsidR="008B0785" w:rsidRDefault="008B0785" w:rsidP="008B0785">
      <w:pPr>
        <w:tabs>
          <w:tab w:val="left" w:pos="567"/>
        </w:tabs>
        <w:spacing w:after="120" w:line="360" w:lineRule="auto"/>
        <w:ind w:firstLine="709"/>
        <w:jc w:val="both"/>
        <w:rPr>
          <w:sz w:val="28"/>
          <w:szCs w:val="28"/>
        </w:rPr>
      </w:pPr>
      <w:r>
        <w:rPr>
          <w:sz w:val="28"/>
          <w:szCs w:val="28"/>
        </w:rPr>
        <w:t xml:space="preserve">Значения перспективных потерь тепловой энергии с учетом внедрения мероприятий по перекладке тепловых сетей на современные </w:t>
      </w:r>
      <w:proofErr w:type="spellStart"/>
      <w:r>
        <w:rPr>
          <w:sz w:val="28"/>
          <w:szCs w:val="28"/>
        </w:rPr>
        <w:t>предизолированные</w:t>
      </w:r>
      <w:proofErr w:type="spellEnd"/>
      <w:r>
        <w:rPr>
          <w:sz w:val="28"/>
          <w:szCs w:val="28"/>
        </w:rPr>
        <w:t xml:space="preserve"> трубы и с учетом внутренних систем потребления потребителя представлены в таблице 2.21.</w:t>
      </w:r>
    </w:p>
    <w:p w:rsidR="008B0785" w:rsidRDefault="008B0785" w:rsidP="008B0785">
      <w:pPr>
        <w:keepNext/>
        <w:tabs>
          <w:tab w:val="left" w:pos="567"/>
        </w:tabs>
        <w:spacing w:before="120" w:after="120" w:line="360" w:lineRule="auto"/>
        <w:jc w:val="both"/>
        <w:rPr>
          <w:b/>
          <w:sz w:val="28"/>
          <w:szCs w:val="20"/>
        </w:rPr>
      </w:pPr>
      <w:r>
        <w:rPr>
          <w:b/>
          <w:sz w:val="28"/>
          <w:szCs w:val="20"/>
        </w:rPr>
        <w:tab/>
      </w:r>
    </w:p>
    <w:p w:rsidR="008B0785" w:rsidRDefault="008B0785" w:rsidP="008B0785">
      <w:pPr>
        <w:spacing w:line="360" w:lineRule="auto"/>
        <w:rPr>
          <w:b/>
          <w:sz w:val="28"/>
          <w:szCs w:val="20"/>
        </w:rPr>
        <w:sectPr w:rsidR="008B0785">
          <w:type w:val="nextColumn"/>
          <w:pgSz w:w="11906" w:h="16838"/>
          <w:pgMar w:top="720" w:right="720" w:bottom="720" w:left="720" w:header="709" w:footer="709" w:gutter="0"/>
          <w:cols w:space="720"/>
        </w:sectPr>
      </w:pPr>
    </w:p>
    <w:p w:rsidR="008B0785" w:rsidRDefault="008B0785" w:rsidP="008B0785">
      <w:pPr>
        <w:keepNext/>
        <w:tabs>
          <w:tab w:val="left" w:pos="567"/>
        </w:tabs>
        <w:spacing w:before="120" w:after="120" w:line="360" w:lineRule="auto"/>
        <w:jc w:val="both"/>
        <w:rPr>
          <w:b/>
          <w:sz w:val="28"/>
          <w:szCs w:val="20"/>
        </w:rPr>
      </w:pPr>
    </w:p>
    <w:p w:rsidR="008B0785" w:rsidRDefault="008B0785" w:rsidP="008B0785">
      <w:pPr>
        <w:keepNext/>
        <w:tabs>
          <w:tab w:val="left" w:pos="567"/>
        </w:tabs>
        <w:spacing w:before="120" w:after="120" w:line="360" w:lineRule="auto"/>
        <w:ind w:firstLine="709"/>
        <w:jc w:val="both"/>
        <w:rPr>
          <w:bCs/>
          <w:sz w:val="28"/>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21</w:t>
      </w:r>
      <w:r>
        <w:rPr>
          <w:b/>
          <w:sz w:val="28"/>
          <w:szCs w:val="20"/>
        </w:rPr>
        <w:fldChar w:fldCharType="end"/>
      </w:r>
      <w:r>
        <w:rPr>
          <w:b/>
          <w:sz w:val="28"/>
          <w:szCs w:val="20"/>
        </w:rPr>
        <w:t xml:space="preserve"> – </w:t>
      </w:r>
      <w:r>
        <w:rPr>
          <w:sz w:val="28"/>
          <w:szCs w:val="20"/>
        </w:rPr>
        <w:t xml:space="preserve">Значения существующих и перспективных потерь тепловой энергии при ее передаче по тепловым сетям </w:t>
      </w:r>
      <w:r>
        <w:rPr>
          <w:sz w:val="28"/>
          <w:szCs w:val="28"/>
        </w:rPr>
        <w:t>и с учетом внутренних систем потребления потребителя</w:t>
      </w:r>
      <w:r>
        <w:rPr>
          <w:sz w:val="28"/>
          <w:szCs w:val="20"/>
        </w:rPr>
        <w:t xml:space="preserve">, Гкал/год </w:t>
      </w:r>
      <w:r>
        <w:rPr>
          <w:bCs/>
          <w:sz w:val="28"/>
        </w:rPr>
        <w:t>(с учетом задания концессионеру по концессионному соглашению б/н от 30.12.2016г.)</w:t>
      </w:r>
    </w:p>
    <w:tbl>
      <w:tblPr>
        <w:tblW w:w="5058" w:type="pct"/>
        <w:tblLook w:val="04A0" w:firstRow="1" w:lastRow="0" w:firstColumn="1" w:lastColumn="0" w:noHBand="0" w:noVBand="1"/>
      </w:tblPr>
      <w:tblGrid>
        <w:gridCol w:w="2010"/>
        <w:gridCol w:w="601"/>
        <w:gridCol w:w="601"/>
        <w:gridCol w:w="601"/>
        <w:gridCol w:w="601"/>
        <w:gridCol w:w="601"/>
        <w:gridCol w:w="601"/>
        <w:gridCol w:w="600"/>
        <w:gridCol w:w="600"/>
        <w:gridCol w:w="600"/>
        <w:gridCol w:w="600"/>
        <w:gridCol w:w="600"/>
        <w:gridCol w:w="600"/>
        <w:gridCol w:w="553"/>
        <w:gridCol w:w="553"/>
        <w:gridCol w:w="553"/>
        <w:gridCol w:w="553"/>
        <w:gridCol w:w="553"/>
        <w:gridCol w:w="553"/>
        <w:gridCol w:w="553"/>
        <w:gridCol w:w="553"/>
        <w:gridCol w:w="553"/>
        <w:gridCol w:w="537"/>
        <w:gridCol w:w="537"/>
        <w:gridCol w:w="528"/>
      </w:tblGrid>
      <w:tr w:rsidR="008B0785" w:rsidTr="008B0785">
        <w:trPr>
          <w:trHeight w:val="300"/>
        </w:trPr>
        <w:tc>
          <w:tcPr>
            <w:tcW w:w="63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right="84"/>
              <w:rPr>
                <w:b/>
                <w:color w:val="000000"/>
                <w:sz w:val="22"/>
                <w:szCs w:val="22"/>
              </w:rPr>
            </w:pPr>
            <w:r>
              <w:rPr>
                <w:b/>
                <w:color w:val="000000"/>
                <w:sz w:val="22"/>
                <w:szCs w:val="22"/>
              </w:rPr>
              <w:t>Расчетный срок реализации Схемы</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2017</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2018</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2019</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2020</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2021</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2022</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2023</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2024</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2025</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2026</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2027</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 xml:space="preserve">2028 </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2029</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2030</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2031</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2032</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2033</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2034</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2035</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2036</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2037</w:t>
            </w:r>
          </w:p>
        </w:tc>
        <w:tc>
          <w:tcPr>
            <w:tcW w:w="17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2038</w:t>
            </w:r>
          </w:p>
        </w:tc>
        <w:tc>
          <w:tcPr>
            <w:tcW w:w="17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2039</w:t>
            </w:r>
          </w:p>
        </w:tc>
        <w:tc>
          <w:tcPr>
            <w:tcW w:w="16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2040</w:t>
            </w:r>
          </w:p>
        </w:tc>
      </w:tr>
      <w:tr w:rsidR="008B0785" w:rsidTr="008B0785">
        <w:trPr>
          <w:trHeight w:val="675"/>
        </w:trPr>
        <w:tc>
          <w:tcPr>
            <w:tcW w:w="636" w:type="pct"/>
            <w:tcBorders>
              <w:top w:val="nil"/>
              <w:left w:val="single" w:sz="4" w:space="0" w:color="auto"/>
              <w:bottom w:val="single" w:sz="4" w:space="0" w:color="auto"/>
              <w:right w:val="single" w:sz="4" w:space="0" w:color="auto"/>
            </w:tcBorders>
            <w:vAlign w:val="center"/>
            <w:hideMark/>
          </w:tcPr>
          <w:p w:rsidR="008B0785" w:rsidRDefault="008B0785">
            <w:pPr>
              <w:rPr>
                <w:color w:val="000000"/>
                <w:sz w:val="22"/>
                <w:szCs w:val="22"/>
              </w:rPr>
            </w:pPr>
            <w:r>
              <w:rPr>
                <w:color w:val="000000"/>
                <w:sz w:val="22"/>
                <w:szCs w:val="22"/>
              </w:rPr>
              <w:t>Потери тепловой энергии при ее транспортировке (в том числе в системах потребления населения)</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27</w:t>
            </w:r>
          </w:p>
        </w:tc>
        <w:tc>
          <w:tcPr>
            <w:tcW w:w="17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67"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r>
    </w:tbl>
    <w:p w:rsidR="008B0785" w:rsidRDefault="008B0785" w:rsidP="008B0785">
      <w:pPr>
        <w:rPr>
          <w:szCs w:val="26"/>
        </w:rPr>
        <w:sectPr w:rsidR="008B0785">
          <w:pgSz w:w="16838" w:h="11906" w:orient="landscape"/>
          <w:pgMar w:top="720" w:right="720" w:bottom="720" w:left="720" w:header="709" w:footer="709" w:gutter="0"/>
          <w:cols w:space="720"/>
        </w:sectPr>
      </w:pPr>
    </w:p>
    <w:p w:rsidR="008B0785" w:rsidRDefault="008B0785" w:rsidP="008B0785">
      <w:pPr>
        <w:rPr>
          <w:szCs w:val="26"/>
        </w:rPr>
      </w:pPr>
    </w:p>
    <w:p w:rsidR="008B0785" w:rsidRDefault="008B0785" w:rsidP="008B0785">
      <w:pPr>
        <w:keepNext/>
        <w:tabs>
          <w:tab w:val="left" w:pos="567"/>
        </w:tabs>
        <w:spacing w:before="120" w:after="120"/>
        <w:ind w:firstLine="709"/>
        <w:jc w:val="both"/>
        <w:rPr>
          <w:sz w:val="28"/>
          <w:szCs w:val="20"/>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22</w:t>
      </w:r>
      <w:r>
        <w:rPr>
          <w:b/>
          <w:sz w:val="28"/>
          <w:szCs w:val="20"/>
        </w:rPr>
        <w:fldChar w:fldCharType="end"/>
      </w:r>
      <w:r>
        <w:rPr>
          <w:b/>
          <w:sz w:val="28"/>
          <w:szCs w:val="20"/>
        </w:rPr>
        <w:t xml:space="preserve"> – </w:t>
      </w:r>
      <w:r>
        <w:rPr>
          <w:sz w:val="28"/>
          <w:szCs w:val="20"/>
        </w:rPr>
        <w:t xml:space="preserve">Характеристика тепловых сетей ИТП школы с. </w:t>
      </w:r>
      <w:proofErr w:type="spellStart"/>
      <w:r>
        <w:rPr>
          <w:sz w:val="28"/>
          <w:szCs w:val="20"/>
        </w:rPr>
        <w:t>Николо</w:t>
      </w:r>
      <w:proofErr w:type="spellEnd"/>
      <w:r>
        <w:rPr>
          <w:sz w:val="28"/>
          <w:szCs w:val="20"/>
        </w:rPr>
        <w:t>-Вяземское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3161"/>
        <w:gridCol w:w="1366"/>
        <w:gridCol w:w="2172"/>
        <w:gridCol w:w="1914"/>
        <w:gridCol w:w="1963"/>
      </w:tblGrid>
      <w:tr w:rsidR="008B0785" w:rsidTr="008B0785">
        <w:trPr>
          <w:trHeight w:val="20"/>
          <w:tblHeader/>
        </w:trPr>
        <w:tc>
          <w:tcPr>
            <w:tcW w:w="149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2"/>
                <w:szCs w:val="22"/>
              </w:rPr>
            </w:pPr>
            <w:r>
              <w:rPr>
                <w:b/>
                <w:bCs/>
                <w:sz w:val="22"/>
                <w:szCs w:val="22"/>
              </w:rPr>
              <w:t>Адрес и наименование объекта</w:t>
            </w:r>
          </w:p>
        </w:tc>
        <w:tc>
          <w:tcPr>
            <w:tcW w:w="64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2"/>
                <w:szCs w:val="22"/>
              </w:rPr>
            </w:pPr>
            <w:r>
              <w:rPr>
                <w:b/>
                <w:bCs/>
                <w:sz w:val="22"/>
                <w:szCs w:val="22"/>
              </w:rPr>
              <w:t>Диаметр, мм</w:t>
            </w:r>
          </w:p>
        </w:tc>
        <w:tc>
          <w:tcPr>
            <w:tcW w:w="10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2"/>
                <w:szCs w:val="22"/>
              </w:rPr>
            </w:pPr>
            <w:r>
              <w:rPr>
                <w:b/>
                <w:bCs/>
                <w:sz w:val="22"/>
                <w:szCs w:val="22"/>
              </w:rPr>
              <w:t>Протяженность, м</w:t>
            </w:r>
          </w:p>
        </w:tc>
        <w:tc>
          <w:tcPr>
            <w:tcW w:w="90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2"/>
                <w:szCs w:val="22"/>
              </w:rPr>
            </w:pPr>
            <w:r>
              <w:rPr>
                <w:b/>
                <w:bCs/>
                <w:sz w:val="22"/>
                <w:szCs w:val="22"/>
              </w:rPr>
              <w:t>Год ввода в эксплуатацию</w:t>
            </w:r>
          </w:p>
        </w:tc>
        <w:tc>
          <w:tcPr>
            <w:tcW w:w="92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rPr>
                <w:b/>
                <w:bCs/>
                <w:sz w:val="22"/>
                <w:szCs w:val="22"/>
              </w:rPr>
            </w:pPr>
            <w:r>
              <w:rPr>
                <w:b/>
                <w:bCs/>
                <w:sz w:val="22"/>
                <w:szCs w:val="22"/>
              </w:rPr>
              <w:t>Процент износа трубопровода</w:t>
            </w:r>
          </w:p>
        </w:tc>
      </w:tr>
      <w:tr w:rsidR="008B0785" w:rsidTr="008B0785">
        <w:trPr>
          <w:trHeight w:val="20"/>
        </w:trPr>
        <w:tc>
          <w:tcPr>
            <w:tcW w:w="149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 xml:space="preserve">с. </w:t>
            </w:r>
            <w:proofErr w:type="spellStart"/>
            <w:r>
              <w:rPr>
                <w:sz w:val="22"/>
                <w:szCs w:val="22"/>
              </w:rPr>
              <w:t>Николо</w:t>
            </w:r>
            <w:proofErr w:type="spellEnd"/>
            <w:r>
              <w:rPr>
                <w:sz w:val="22"/>
                <w:szCs w:val="22"/>
              </w:rPr>
              <w:t>-Вяземское ИТП школы</w:t>
            </w:r>
          </w:p>
        </w:tc>
        <w:tc>
          <w:tcPr>
            <w:tcW w:w="64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76</w:t>
            </w:r>
          </w:p>
        </w:tc>
        <w:tc>
          <w:tcPr>
            <w:tcW w:w="10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57м-в канале</w:t>
            </w:r>
          </w:p>
        </w:tc>
        <w:tc>
          <w:tcPr>
            <w:tcW w:w="90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1989</w:t>
            </w:r>
          </w:p>
        </w:tc>
        <w:tc>
          <w:tcPr>
            <w:tcW w:w="92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85%</w:t>
            </w:r>
          </w:p>
        </w:tc>
      </w:tr>
    </w:tbl>
    <w:p w:rsidR="008B0785" w:rsidRDefault="008B0785" w:rsidP="008B0785"/>
    <w:p w:rsidR="008B0785" w:rsidRDefault="008B0785" w:rsidP="008B0785">
      <w:pPr>
        <w:ind w:firstLine="709"/>
        <w:jc w:val="both"/>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23</w:t>
      </w:r>
      <w:r>
        <w:rPr>
          <w:b/>
          <w:sz w:val="28"/>
          <w:szCs w:val="20"/>
        </w:rPr>
        <w:fldChar w:fldCharType="end"/>
      </w:r>
      <w:r>
        <w:t xml:space="preserve">- </w:t>
      </w:r>
      <w:r>
        <w:rPr>
          <w:sz w:val="28"/>
          <w:szCs w:val="20"/>
        </w:rPr>
        <w:t>Значения существующей и перспективной тепловой мощности  источников тепловой энергии  других ИТП (имеющиеся сведения)</w:t>
      </w:r>
    </w:p>
    <w:tbl>
      <w:tblPr>
        <w:tblW w:w="5000" w:type="pct"/>
        <w:tblLook w:val="04A0" w:firstRow="1" w:lastRow="0" w:firstColumn="1" w:lastColumn="0" w:noHBand="0" w:noVBand="1"/>
      </w:tblPr>
      <w:tblGrid>
        <w:gridCol w:w="3957"/>
        <w:gridCol w:w="1515"/>
        <w:gridCol w:w="1784"/>
        <w:gridCol w:w="1634"/>
        <w:gridCol w:w="1792"/>
      </w:tblGrid>
      <w:tr w:rsidR="008B0785" w:rsidTr="008B0785">
        <w:trPr>
          <w:trHeight w:val="20"/>
          <w:tblHeader/>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Наименование  ИТП</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right="-108"/>
              <w:jc w:val="center"/>
              <w:rPr>
                <w:b/>
                <w:sz w:val="22"/>
                <w:szCs w:val="20"/>
              </w:rPr>
            </w:pPr>
            <w:r>
              <w:rPr>
                <w:b/>
                <w:sz w:val="22"/>
                <w:szCs w:val="20"/>
              </w:rPr>
              <w:t>Потери ТЭ через изоляцию, Гкал</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Потери ТЭ за счет потерь теплоносителя, Гкал</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Потери тепловой энергии при передаче, Гкал</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tabs>
                <w:tab w:val="left" w:pos="735"/>
              </w:tabs>
              <w:snapToGrid w:val="0"/>
              <w:ind w:right="72"/>
              <w:jc w:val="center"/>
              <w:rPr>
                <w:b/>
                <w:sz w:val="22"/>
                <w:szCs w:val="20"/>
              </w:rPr>
            </w:pPr>
            <w:r>
              <w:rPr>
                <w:b/>
                <w:sz w:val="22"/>
                <w:szCs w:val="20"/>
              </w:rPr>
              <w:t>Затраты на компенсацию потерь ТЭ, тыс. руб.</w:t>
            </w:r>
          </w:p>
        </w:tc>
      </w:tr>
      <w:tr w:rsidR="008B0785" w:rsidTr="008B0785">
        <w:trPr>
          <w:trHeight w:val="20"/>
          <w:tblHeader/>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sz w:val="22"/>
                <w:szCs w:val="22"/>
              </w:rPr>
              <w:t xml:space="preserve">с. </w:t>
            </w:r>
            <w:proofErr w:type="spellStart"/>
            <w:r>
              <w:rPr>
                <w:sz w:val="22"/>
                <w:szCs w:val="22"/>
              </w:rPr>
              <w:t>Николо</w:t>
            </w:r>
            <w:proofErr w:type="spellEnd"/>
            <w:r>
              <w:rPr>
                <w:sz w:val="22"/>
                <w:szCs w:val="22"/>
              </w:rPr>
              <w:t>-Вяземское ИТП школы</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right="-108"/>
              <w:jc w:val="center"/>
              <w:rPr>
                <w:b/>
                <w:sz w:val="22"/>
                <w:szCs w:val="20"/>
              </w:rPr>
            </w:pPr>
            <w:r>
              <w:rPr>
                <w:b/>
                <w:sz w:val="22"/>
                <w:szCs w:val="20"/>
              </w:rPr>
              <w:t>-</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5,04</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tabs>
                <w:tab w:val="left" w:pos="735"/>
              </w:tabs>
              <w:snapToGrid w:val="0"/>
              <w:ind w:right="72"/>
              <w:jc w:val="center"/>
              <w:rPr>
                <w:b/>
                <w:sz w:val="22"/>
                <w:szCs w:val="20"/>
              </w:rPr>
            </w:pPr>
            <w:r>
              <w:rPr>
                <w:b/>
                <w:sz w:val="22"/>
                <w:szCs w:val="20"/>
              </w:rPr>
              <w:t>-</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 w:val="22"/>
                <w:szCs w:val="20"/>
              </w:rPr>
            </w:pPr>
            <w:r>
              <w:rPr>
                <w:sz w:val="22"/>
                <w:szCs w:val="20"/>
              </w:rPr>
              <w:t>ИТП административного</w:t>
            </w:r>
          </w:p>
          <w:p w:rsidR="008B0785" w:rsidRDefault="008B0785">
            <w:pPr>
              <w:jc w:val="center"/>
              <w:rPr>
                <w:sz w:val="22"/>
                <w:szCs w:val="20"/>
              </w:rPr>
            </w:pPr>
            <w:r>
              <w:rPr>
                <w:sz w:val="22"/>
                <w:szCs w:val="20"/>
              </w:rPr>
              <w:t>здания</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0"/>
              </w:rPr>
            </w:pPr>
            <w:r>
              <w:rPr>
                <w:color w:val="000000"/>
                <w:sz w:val="22"/>
                <w:szCs w:val="20"/>
              </w:rPr>
              <w:t xml:space="preserve">ИТП </w:t>
            </w:r>
            <w:proofErr w:type="spellStart"/>
            <w:r>
              <w:rPr>
                <w:color w:val="000000"/>
                <w:sz w:val="22"/>
                <w:szCs w:val="20"/>
              </w:rPr>
              <w:t>Полтевского</w:t>
            </w:r>
            <w:proofErr w:type="spellEnd"/>
            <w:r>
              <w:rPr>
                <w:color w:val="000000"/>
                <w:sz w:val="22"/>
                <w:szCs w:val="20"/>
              </w:rPr>
              <w:t xml:space="preserve"> сельский дом культуры</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0"/>
              </w:rPr>
            </w:pPr>
            <w:r>
              <w:rPr>
                <w:color w:val="000000"/>
                <w:sz w:val="22"/>
                <w:szCs w:val="20"/>
              </w:rPr>
              <w:t>ИТП МКОУ «</w:t>
            </w:r>
            <w:proofErr w:type="spellStart"/>
            <w:r>
              <w:rPr>
                <w:color w:val="000000"/>
                <w:sz w:val="22"/>
                <w:szCs w:val="20"/>
              </w:rPr>
              <w:t>Полтевский</w:t>
            </w:r>
            <w:proofErr w:type="spellEnd"/>
          </w:p>
          <w:p w:rsidR="008B0785" w:rsidRDefault="008B0785">
            <w:pPr>
              <w:tabs>
                <w:tab w:val="left" w:pos="540"/>
              </w:tabs>
              <w:ind w:right="201"/>
              <w:jc w:val="center"/>
              <w:rPr>
                <w:color w:val="000000"/>
                <w:sz w:val="22"/>
                <w:szCs w:val="20"/>
              </w:rPr>
            </w:pPr>
            <w:r>
              <w:rPr>
                <w:color w:val="000000"/>
                <w:sz w:val="22"/>
                <w:szCs w:val="20"/>
              </w:rPr>
              <w:t>детский сад»</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0"/>
              </w:rPr>
            </w:pPr>
            <w:r>
              <w:rPr>
                <w:color w:val="000000"/>
                <w:sz w:val="22"/>
                <w:szCs w:val="20"/>
              </w:rPr>
              <w:t>8,78</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0"/>
              </w:rPr>
            </w:pPr>
            <w:r>
              <w:rPr>
                <w:color w:val="000000"/>
                <w:sz w:val="22"/>
                <w:szCs w:val="20"/>
              </w:rPr>
              <w:t>0,10</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0"/>
              </w:rPr>
            </w:pPr>
            <w:r>
              <w:rPr>
                <w:color w:val="000000"/>
                <w:sz w:val="22"/>
                <w:szCs w:val="20"/>
              </w:rPr>
              <w:t>8,88</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0"/>
              </w:rPr>
            </w:pPr>
            <w:r>
              <w:rPr>
                <w:color w:val="000000"/>
                <w:sz w:val="22"/>
                <w:szCs w:val="20"/>
              </w:rPr>
              <w:t>22,20</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0"/>
              </w:rPr>
            </w:pPr>
            <w:r>
              <w:rPr>
                <w:color w:val="000000"/>
                <w:sz w:val="22"/>
                <w:szCs w:val="20"/>
              </w:rPr>
              <w:t>ИТП административного</w:t>
            </w:r>
          </w:p>
          <w:p w:rsidR="008B0785" w:rsidRDefault="008B0785">
            <w:pPr>
              <w:tabs>
                <w:tab w:val="left" w:pos="540"/>
                <w:tab w:val="left" w:pos="3060"/>
              </w:tabs>
              <w:ind w:right="201"/>
              <w:jc w:val="center"/>
              <w:rPr>
                <w:color w:val="000000"/>
                <w:sz w:val="22"/>
                <w:szCs w:val="20"/>
              </w:rPr>
            </w:pPr>
            <w:r>
              <w:rPr>
                <w:color w:val="000000"/>
                <w:sz w:val="22"/>
                <w:szCs w:val="20"/>
              </w:rPr>
              <w:t xml:space="preserve">здания </w:t>
            </w:r>
            <w:proofErr w:type="spellStart"/>
            <w:r>
              <w:rPr>
                <w:color w:val="000000"/>
                <w:sz w:val="22"/>
                <w:szCs w:val="20"/>
              </w:rPr>
              <w:t>Бачуринского</w:t>
            </w:r>
            <w:proofErr w:type="spellEnd"/>
          </w:p>
          <w:p w:rsidR="008B0785" w:rsidRDefault="008B0785">
            <w:pPr>
              <w:tabs>
                <w:tab w:val="left" w:pos="540"/>
                <w:tab w:val="left" w:pos="2979"/>
              </w:tabs>
              <w:ind w:right="201"/>
              <w:jc w:val="center"/>
              <w:rPr>
                <w:color w:val="000000"/>
                <w:sz w:val="22"/>
                <w:szCs w:val="20"/>
              </w:rPr>
            </w:pPr>
            <w:r>
              <w:rPr>
                <w:color w:val="000000"/>
                <w:sz w:val="22"/>
                <w:szCs w:val="20"/>
              </w:rPr>
              <w:t>территориального органа</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 xml:space="preserve">ИТП </w:t>
            </w:r>
            <w:proofErr w:type="spellStart"/>
            <w:r>
              <w:rPr>
                <w:color w:val="000000"/>
                <w:sz w:val="22"/>
                <w:szCs w:val="20"/>
              </w:rPr>
              <w:t>Троицко-Бачуринского</w:t>
            </w:r>
            <w:proofErr w:type="spellEnd"/>
            <w:r>
              <w:rPr>
                <w:color w:val="000000"/>
                <w:sz w:val="22"/>
                <w:szCs w:val="20"/>
              </w:rPr>
              <w:t xml:space="preserve"> сельский дом культуры</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ИТП административного</w:t>
            </w:r>
          </w:p>
          <w:p w:rsidR="008B0785" w:rsidRDefault="008B0785">
            <w:pPr>
              <w:tabs>
                <w:tab w:val="left" w:pos="540"/>
              </w:tabs>
              <w:snapToGrid w:val="0"/>
              <w:ind w:right="-108"/>
              <w:jc w:val="center"/>
              <w:rPr>
                <w:color w:val="000000"/>
                <w:sz w:val="22"/>
                <w:szCs w:val="20"/>
              </w:rPr>
            </w:pPr>
            <w:r>
              <w:rPr>
                <w:color w:val="000000"/>
                <w:sz w:val="22"/>
                <w:szCs w:val="20"/>
              </w:rPr>
              <w:t>здания Тургеневского</w:t>
            </w:r>
          </w:p>
          <w:p w:rsidR="008B0785" w:rsidRDefault="008B0785">
            <w:pPr>
              <w:tabs>
                <w:tab w:val="left" w:pos="540"/>
              </w:tabs>
              <w:snapToGrid w:val="0"/>
              <w:ind w:right="-108"/>
              <w:jc w:val="center"/>
              <w:rPr>
                <w:color w:val="000000"/>
                <w:sz w:val="22"/>
                <w:szCs w:val="20"/>
              </w:rPr>
            </w:pPr>
            <w:r>
              <w:rPr>
                <w:color w:val="000000"/>
                <w:sz w:val="22"/>
                <w:szCs w:val="20"/>
              </w:rPr>
              <w:t>территориального органа</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ИТП МКОУ «Тургеневская</w:t>
            </w:r>
          </w:p>
          <w:p w:rsidR="008B0785" w:rsidRDefault="008B0785">
            <w:pPr>
              <w:tabs>
                <w:tab w:val="left" w:pos="540"/>
              </w:tabs>
              <w:snapToGrid w:val="0"/>
              <w:ind w:right="-108"/>
              <w:jc w:val="center"/>
              <w:rPr>
                <w:color w:val="000000"/>
                <w:sz w:val="22"/>
                <w:szCs w:val="20"/>
              </w:rPr>
            </w:pPr>
            <w:r>
              <w:rPr>
                <w:color w:val="000000"/>
                <w:sz w:val="22"/>
                <w:szCs w:val="20"/>
              </w:rPr>
              <w:t>средняя школа»</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ИТП административного</w:t>
            </w:r>
          </w:p>
          <w:p w:rsidR="008B0785" w:rsidRDefault="008B0785">
            <w:pPr>
              <w:tabs>
                <w:tab w:val="left" w:pos="540"/>
              </w:tabs>
              <w:snapToGrid w:val="0"/>
              <w:ind w:right="-108"/>
              <w:jc w:val="center"/>
              <w:rPr>
                <w:color w:val="000000"/>
                <w:sz w:val="22"/>
                <w:szCs w:val="20"/>
              </w:rPr>
            </w:pPr>
            <w:r>
              <w:rPr>
                <w:color w:val="000000"/>
                <w:sz w:val="22"/>
                <w:szCs w:val="20"/>
              </w:rPr>
              <w:t>здания Русинского</w:t>
            </w:r>
          </w:p>
          <w:p w:rsidR="008B0785" w:rsidRDefault="008B0785">
            <w:pPr>
              <w:tabs>
                <w:tab w:val="left" w:pos="540"/>
              </w:tabs>
              <w:snapToGrid w:val="0"/>
              <w:ind w:right="-108"/>
              <w:jc w:val="center"/>
              <w:rPr>
                <w:color w:val="000000"/>
                <w:sz w:val="22"/>
                <w:szCs w:val="20"/>
              </w:rPr>
            </w:pPr>
            <w:r>
              <w:rPr>
                <w:color w:val="000000"/>
                <w:sz w:val="22"/>
                <w:szCs w:val="20"/>
              </w:rPr>
              <w:t>территориального органа</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ИТП МКОУ «Русинская</w:t>
            </w:r>
          </w:p>
          <w:p w:rsidR="008B0785" w:rsidRDefault="008B0785">
            <w:pPr>
              <w:tabs>
                <w:tab w:val="left" w:pos="540"/>
              </w:tabs>
              <w:snapToGrid w:val="0"/>
              <w:ind w:right="-108"/>
              <w:jc w:val="center"/>
              <w:rPr>
                <w:color w:val="000000"/>
                <w:sz w:val="22"/>
                <w:szCs w:val="20"/>
              </w:rPr>
            </w:pPr>
            <w:r>
              <w:rPr>
                <w:color w:val="000000"/>
                <w:sz w:val="22"/>
                <w:szCs w:val="20"/>
              </w:rPr>
              <w:t>средняя школа»</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14,04</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0,72</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14,76</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36,90</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ИТП Русинского сельского дома культуры</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bl>
    <w:p w:rsidR="008B0785" w:rsidRDefault="008B0785" w:rsidP="008B0785">
      <w:pPr>
        <w:spacing w:line="360" w:lineRule="auto"/>
        <w:ind w:right="20" w:firstLine="709"/>
        <w:jc w:val="both"/>
        <w:rPr>
          <w:sz w:val="28"/>
          <w:szCs w:val="28"/>
        </w:rPr>
      </w:pPr>
      <w:r>
        <w:rPr>
          <w:sz w:val="28"/>
          <w:szCs w:val="28"/>
        </w:rPr>
        <w:t xml:space="preserve">Затраты на компенсацию тепловых потерь значительно сократятся при переводе индивидуальных источников теплоснабжения на газовое топливо, т.к. стоимость 1 Гкал, вырабатываемой газовыми котлами значительно дешевле 1 Гкал, вырабатываемой </w:t>
      </w:r>
      <w:proofErr w:type="spellStart"/>
      <w:r>
        <w:rPr>
          <w:sz w:val="28"/>
          <w:szCs w:val="28"/>
        </w:rPr>
        <w:t>электрокотлами</w:t>
      </w:r>
      <w:proofErr w:type="spellEnd"/>
      <w:r>
        <w:rPr>
          <w:sz w:val="28"/>
          <w:szCs w:val="28"/>
        </w:rPr>
        <w:t>.</w:t>
      </w:r>
    </w:p>
    <w:p w:rsidR="008B0785" w:rsidRDefault="008B0785" w:rsidP="008B0785">
      <w:pPr>
        <w:pStyle w:val="2"/>
      </w:pPr>
      <w:bookmarkStart w:id="38" w:name="_Toc522053778"/>
      <w:bookmarkStart w:id="39" w:name="_Toc429143525"/>
      <w:bookmarkStart w:id="40" w:name="_Toc426094316"/>
      <w:r>
        <w:t>к) затраты существующей и перспективной тепловой мощности на хозяйственные нужды тепловых сетей</w:t>
      </w:r>
      <w:bookmarkEnd w:id="38"/>
      <w:bookmarkEnd w:id="39"/>
      <w:bookmarkEnd w:id="40"/>
    </w:p>
    <w:p w:rsidR="008B0785" w:rsidRDefault="008B0785" w:rsidP="008B0785">
      <w:pPr>
        <w:tabs>
          <w:tab w:val="left" w:pos="567"/>
        </w:tabs>
        <w:spacing w:after="120" w:line="360" w:lineRule="auto"/>
        <w:ind w:firstLine="709"/>
        <w:jc w:val="both"/>
        <w:rPr>
          <w:sz w:val="28"/>
          <w:szCs w:val="28"/>
        </w:rPr>
      </w:pPr>
      <w:r>
        <w:rPr>
          <w:sz w:val="28"/>
          <w:szCs w:val="28"/>
        </w:rPr>
        <w:t>Собственные нужды котельной п. Скуратовский в базовом периоде составляют 8,66 Гкал/год (0,004 Гкал/ч).</w:t>
      </w:r>
    </w:p>
    <w:p w:rsidR="008B0785" w:rsidRDefault="008B0785" w:rsidP="008B0785">
      <w:pPr>
        <w:pStyle w:val="2"/>
      </w:pPr>
      <w:bookmarkStart w:id="41" w:name="_Toc522053779"/>
      <w:bookmarkStart w:id="42" w:name="_Toc429143526"/>
      <w:bookmarkStart w:id="43" w:name="_Toc426094317"/>
      <w:r>
        <w:lastRenderedPageBreak/>
        <w:t>л)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41"/>
      <w:bookmarkEnd w:id="42"/>
      <w:bookmarkEnd w:id="43"/>
    </w:p>
    <w:p w:rsidR="008B0785" w:rsidRDefault="008B0785" w:rsidP="008B0785">
      <w:pPr>
        <w:keepNext/>
        <w:tabs>
          <w:tab w:val="left" w:pos="567"/>
        </w:tabs>
        <w:spacing w:before="120" w:after="120" w:line="360" w:lineRule="auto"/>
        <w:ind w:firstLine="709"/>
        <w:jc w:val="both"/>
        <w:rPr>
          <w:sz w:val="28"/>
          <w:szCs w:val="20"/>
        </w:rPr>
      </w:pPr>
      <w:r>
        <w:rPr>
          <w:sz w:val="28"/>
          <w:szCs w:val="20"/>
        </w:rPr>
        <w:t>Значения существующей и резервной тепловой мощности источника представлены в таблице 2.24.</w:t>
      </w:r>
    </w:p>
    <w:p w:rsidR="008B0785" w:rsidRDefault="008B0785" w:rsidP="008B0785">
      <w:pPr>
        <w:spacing w:line="360" w:lineRule="auto"/>
        <w:rPr>
          <w:sz w:val="28"/>
          <w:szCs w:val="20"/>
        </w:rPr>
        <w:sectPr w:rsidR="008B0785">
          <w:pgSz w:w="11906" w:h="16838"/>
          <w:pgMar w:top="720" w:right="720" w:bottom="720" w:left="720" w:header="709" w:footer="709" w:gutter="0"/>
          <w:cols w:space="720"/>
        </w:sectPr>
      </w:pPr>
    </w:p>
    <w:p w:rsidR="008B0785" w:rsidRDefault="008B0785" w:rsidP="008B0785">
      <w:pPr>
        <w:keepNext/>
        <w:tabs>
          <w:tab w:val="left" w:pos="567"/>
        </w:tabs>
        <w:spacing w:before="120" w:after="120" w:line="360" w:lineRule="auto"/>
        <w:ind w:firstLine="709"/>
        <w:jc w:val="both"/>
        <w:rPr>
          <w:sz w:val="28"/>
          <w:szCs w:val="20"/>
        </w:rPr>
      </w:pPr>
    </w:p>
    <w:p w:rsidR="008B0785" w:rsidRDefault="008B0785" w:rsidP="008B0785">
      <w:pPr>
        <w:keepNext/>
        <w:tabs>
          <w:tab w:val="left" w:pos="567"/>
        </w:tabs>
        <w:spacing w:before="120" w:line="360" w:lineRule="auto"/>
        <w:ind w:firstLine="709"/>
        <w:jc w:val="both"/>
        <w:rPr>
          <w:sz w:val="28"/>
          <w:szCs w:val="20"/>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24</w:t>
      </w:r>
      <w:r>
        <w:rPr>
          <w:b/>
          <w:sz w:val="28"/>
          <w:szCs w:val="20"/>
        </w:rPr>
        <w:fldChar w:fldCharType="end"/>
      </w:r>
      <w:r>
        <w:rPr>
          <w:b/>
          <w:sz w:val="28"/>
          <w:szCs w:val="20"/>
        </w:rPr>
        <w:t xml:space="preserve"> – </w:t>
      </w:r>
      <w:r>
        <w:rPr>
          <w:sz w:val="28"/>
          <w:szCs w:val="20"/>
        </w:rPr>
        <w:t>Значения существующей и перспективной резервной тепловой мощности котельной п. Скуратовский теплоснабжения, Гкал/ч</w:t>
      </w:r>
    </w:p>
    <w:tbl>
      <w:tblPr>
        <w:tblW w:w="5000" w:type="pct"/>
        <w:tblLook w:val="04A0" w:firstRow="1" w:lastRow="0" w:firstColumn="1" w:lastColumn="0" w:noHBand="0" w:noVBand="1"/>
      </w:tblPr>
      <w:tblGrid>
        <w:gridCol w:w="2640"/>
        <w:gridCol w:w="994"/>
        <w:gridCol w:w="910"/>
        <w:gridCol w:w="909"/>
        <w:gridCol w:w="909"/>
        <w:gridCol w:w="909"/>
        <w:gridCol w:w="909"/>
        <w:gridCol w:w="909"/>
        <w:gridCol w:w="909"/>
        <w:gridCol w:w="909"/>
        <w:gridCol w:w="909"/>
        <w:gridCol w:w="909"/>
        <w:gridCol w:w="909"/>
        <w:gridCol w:w="1980"/>
      </w:tblGrid>
      <w:tr w:rsidR="008B0785" w:rsidTr="008B0785">
        <w:trPr>
          <w:trHeight w:val="20"/>
        </w:trPr>
        <w:tc>
          <w:tcPr>
            <w:tcW w:w="84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right="-104"/>
              <w:jc w:val="center"/>
              <w:rPr>
                <w:b/>
                <w:bCs/>
                <w:color w:val="000000"/>
                <w:sz w:val="19"/>
                <w:szCs w:val="19"/>
              </w:rPr>
            </w:pPr>
            <w:r>
              <w:rPr>
                <w:b/>
                <w:bCs/>
                <w:color w:val="000000"/>
                <w:sz w:val="19"/>
                <w:szCs w:val="19"/>
              </w:rPr>
              <w:t>Параметры</w:t>
            </w:r>
          </w:p>
        </w:tc>
        <w:tc>
          <w:tcPr>
            <w:tcW w:w="318"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2017</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2018</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2019</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2020</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2021</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2022</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2023</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2024</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2025</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2026</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2027</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2028</w:t>
            </w:r>
          </w:p>
        </w:tc>
        <w:tc>
          <w:tcPr>
            <w:tcW w:w="633"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2029 и после-дующие годы до 2040 года</w:t>
            </w:r>
          </w:p>
        </w:tc>
      </w:tr>
      <w:tr w:rsidR="008B0785" w:rsidTr="008B0785">
        <w:trPr>
          <w:trHeight w:val="20"/>
        </w:trPr>
        <w:tc>
          <w:tcPr>
            <w:tcW w:w="844"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Суммарная подключенная нагрузка с учетом собственных нужд и тепловых потерь</w:t>
            </w:r>
          </w:p>
        </w:tc>
        <w:tc>
          <w:tcPr>
            <w:tcW w:w="318"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633"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0,214</w:t>
            </w:r>
          </w:p>
        </w:tc>
      </w:tr>
      <w:tr w:rsidR="008B0785" w:rsidTr="008B0785">
        <w:trPr>
          <w:trHeight w:val="20"/>
        </w:trPr>
        <w:tc>
          <w:tcPr>
            <w:tcW w:w="844"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Располагаемая мощность</w:t>
            </w:r>
          </w:p>
        </w:tc>
        <w:tc>
          <w:tcPr>
            <w:tcW w:w="318"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633"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0,86</w:t>
            </w:r>
          </w:p>
        </w:tc>
      </w:tr>
      <w:tr w:rsidR="008B0785" w:rsidTr="008B0785">
        <w:trPr>
          <w:trHeight w:val="20"/>
        </w:trPr>
        <w:tc>
          <w:tcPr>
            <w:tcW w:w="844"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Резерв тепловой мощности источника</w:t>
            </w:r>
          </w:p>
        </w:tc>
        <w:tc>
          <w:tcPr>
            <w:tcW w:w="318"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633"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0,646</w:t>
            </w:r>
          </w:p>
        </w:tc>
      </w:tr>
      <w:tr w:rsidR="008B0785" w:rsidTr="008B0785">
        <w:trPr>
          <w:trHeight w:val="20"/>
        </w:trPr>
        <w:tc>
          <w:tcPr>
            <w:tcW w:w="844"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Резерв тепловой мощности источника в % от располагаемой</w:t>
            </w:r>
          </w:p>
        </w:tc>
        <w:tc>
          <w:tcPr>
            <w:tcW w:w="318"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633"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75%</w:t>
            </w:r>
          </w:p>
        </w:tc>
      </w:tr>
    </w:tbl>
    <w:p w:rsidR="008B0785" w:rsidRDefault="008B0785" w:rsidP="008B0785">
      <w:pPr>
        <w:pStyle w:val="2"/>
        <w:rPr>
          <w:sz w:val="10"/>
          <w:szCs w:val="10"/>
        </w:rPr>
      </w:pPr>
      <w:bookmarkStart w:id="44" w:name="_Toc522053780"/>
      <w:bookmarkStart w:id="45" w:name="_Toc429143527"/>
      <w:bookmarkStart w:id="46" w:name="_Toc426094318"/>
    </w:p>
    <w:p w:rsidR="008B0785" w:rsidRDefault="008B0785" w:rsidP="008B0785">
      <w:pPr>
        <w:pStyle w:val="TitleProject"/>
        <w:spacing w:line="360" w:lineRule="auto"/>
        <w:ind w:left="0" w:firstLine="709"/>
        <w:jc w:val="both"/>
        <w:rPr>
          <w:rFonts w:eastAsia="Calibri"/>
          <w:sz w:val="20"/>
        </w:rPr>
      </w:pPr>
      <w:r>
        <w:rPr>
          <w:rFonts w:ascii="Times New Roman" w:hAnsi="Times New Roman"/>
          <w:sz w:val="28"/>
          <w:szCs w:val="24"/>
        </w:rPr>
        <w:t>Таблица 2.</w:t>
      </w:r>
      <w:r>
        <w:fldChar w:fldCharType="begin"/>
      </w:r>
      <w:r>
        <w:rPr>
          <w:rFonts w:ascii="Times New Roman" w:hAnsi="Times New Roman"/>
          <w:sz w:val="28"/>
          <w:szCs w:val="24"/>
        </w:rPr>
        <w:instrText xml:space="preserve"> SEQ Таблица \* ARABIC \s 1 </w:instrText>
      </w:r>
      <w:r>
        <w:fldChar w:fldCharType="separate"/>
      </w:r>
      <w:r w:rsidR="00A66FA1">
        <w:rPr>
          <w:rFonts w:ascii="Times New Roman" w:hAnsi="Times New Roman"/>
          <w:noProof/>
          <w:sz w:val="28"/>
          <w:szCs w:val="24"/>
        </w:rPr>
        <w:t>25</w:t>
      </w:r>
      <w:r>
        <w:fldChar w:fldCharType="end"/>
      </w:r>
      <w:r>
        <w:rPr>
          <w:rFonts w:ascii="Times New Roman" w:hAnsi="Times New Roman"/>
          <w:b w:val="0"/>
          <w:bCs/>
          <w:sz w:val="28"/>
          <w:szCs w:val="24"/>
        </w:rPr>
        <w:t xml:space="preserve"> –</w:t>
      </w:r>
      <w:r>
        <w:rPr>
          <w:rFonts w:ascii="Times New Roman" w:hAnsi="Times New Roman"/>
          <w:sz w:val="28"/>
          <w:szCs w:val="24"/>
        </w:rPr>
        <w:t xml:space="preserve"> </w:t>
      </w:r>
      <w:r>
        <w:rPr>
          <w:rFonts w:ascii="Times New Roman" w:hAnsi="Times New Roman"/>
          <w:b w:val="0"/>
          <w:bCs/>
          <w:sz w:val="28"/>
          <w:szCs w:val="24"/>
        </w:rPr>
        <w:t xml:space="preserve">Перспективный баланс нагрузки на отопление и горячее водоснабжения в расчетном сроке действия схемы </w:t>
      </w:r>
      <w:r>
        <w:rPr>
          <w:rFonts w:ascii="Times New Roman" w:hAnsi="Times New Roman"/>
          <w:b w:val="0"/>
          <w:bCs/>
          <w:sz w:val="28"/>
          <w:szCs w:val="28"/>
        </w:rPr>
        <w:t xml:space="preserve">теплоснабжения (Гкал/ч) </w:t>
      </w:r>
    </w:p>
    <w:tbl>
      <w:tblPr>
        <w:tblW w:w="5035" w:type="pct"/>
        <w:tblLook w:val="04A0" w:firstRow="1" w:lastRow="0" w:firstColumn="1" w:lastColumn="0" w:noHBand="0" w:noVBand="1"/>
      </w:tblPr>
      <w:tblGrid>
        <w:gridCol w:w="1724"/>
        <w:gridCol w:w="573"/>
        <w:gridCol w:w="617"/>
        <w:gridCol w:w="536"/>
        <w:gridCol w:w="611"/>
        <w:gridCol w:w="616"/>
        <w:gridCol w:w="616"/>
        <w:gridCol w:w="616"/>
        <w:gridCol w:w="616"/>
        <w:gridCol w:w="616"/>
        <w:gridCol w:w="616"/>
        <w:gridCol w:w="613"/>
        <w:gridCol w:w="613"/>
        <w:gridCol w:w="569"/>
        <w:gridCol w:w="569"/>
        <w:gridCol w:w="569"/>
        <w:gridCol w:w="566"/>
        <w:gridCol w:w="566"/>
        <w:gridCol w:w="566"/>
        <w:gridCol w:w="566"/>
        <w:gridCol w:w="566"/>
        <w:gridCol w:w="566"/>
        <w:gridCol w:w="553"/>
        <w:gridCol w:w="553"/>
        <w:gridCol w:w="531"/>
      </w:tblGrid>
      <w:tr w:rsidR="008B0785" w:rsidTr="008B0785">
        <w:trPr>
          <w:trHeight w:val="300"/>
        </w:trPr>
        <w:tc>
          <w:tcPr>
            <w:tcW w:w="5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8"/>
                <w:szCs w:val="18"/>
              </w:rPr>
            </w:pPr>
            <w:r>
              <w:rPr>
                <w:b/>
                <w:bCs/>
                <w:sz w:val="18"/>
                <w:szCs w:val="18"/>
              </w:rPr>
              <w:t>Параметры</w:t>
            </w:r>
          </w:p>
        </w:tc>
        <w:tc>
          <w:tcPr>
            <w:tcW w:w="182"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2017</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2018</w:t>
            </w:r>
          </w:p>
        </w:tc>
        <w:tc>
          <w:tcPr>
            <w:tcW w:w="17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2019</w:t>
            </w:r>
          </w:p>
        </w:tc>
        <w:tc>
          <w:tcPr>
            <w:tcW w:w="194"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2020</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2021</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2022</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2023</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2024</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2025</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2026</w:t>
            </w:r>
          </w:p>
        </w:tc>
        <w:tc>
          <w:tcPr>
            <w:tcW w:w="195"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2027</w:t>
            </w:r>
          </w:p>
        </w:tc>
        <w:tc>
          <w:tcPr>
            <w:tcW w:w="195"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 xml:space="preserve">2028 </w:t>
            </w:r>
          </w:p>
        </w:tc>
        <w:tc>
          <w:tcPr>
            <w:tcW w:w="181"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2029</w:t>
            </w:r>
          </w:p>
        </w:tc>
        <w:tc>
          <w:tcPr>
            <w:tcW w:w="181"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2030</w:t>
            </w:r>
          </w:p>
        </w:tc>
        <w:tc>
          <w:tcPr>
            <w:tcW w:w="181"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2031</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2032</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2033</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2034</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2035</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2036</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2037</w:t>
            </w:r>
          </w:p>
        </w:tc>
        <w:tc>
          <w:tcPr>
            <w:tcW w:w="17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2038</w:t>
            </w:r>
          </w:p>
        </w:tc>
        <w:tc>
          <w:tcPr>
            <w:tcW w:w="17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2039</w:t>
            </w:r>
          </w:p>
        </w:tc>
        <w:tc>
          <w:tcPr>
            <w:tcW w:w="169"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2040</w:t>
            </w:r>
          </w:p>
        </w:tc>
      </w:tr>
      <w:tr w:rsidR="008B0785" w:rsidTr="008B0785">
        <w:trPr>
          <w:trHeight w:val="675"/>
        </w:trPr>
        <w:tc>
          <w:tcPr>
            <w:tcW w:w="5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Суммарная подключенная нагрузка с учетом собственных нужд и тепловых потерь</w:t>
            </w:r>
          </w:p>
        </w:tc>
        <w:tc>
          <w:tcPr>
            <w:tcW w:w="182"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7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4"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69"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r>
      <w:tr w:rsidR="008B0785" w:rsidTr="008B0785">
        <w:trPr>
          <w:trHeight w:val="300"/>
        </w:trPr>
        <w:tc>
          <w:tcPr>
            <w:tcW w:w="5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Располагаемая мощность</w:t>
            </w:r>
          </w:p>
        </w:tc>
        <w:tc>
          <w:tcPr>
            <w:tcW w:w="182"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7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4"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69"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r>
      <w:tr w:rsidR="008B0785" w:rsidTr="008B0785">
        <w:trPr>
          <w:trHeight w:val="300"/>
        </w:trPr>
        <w:tc>
          <w:tcPr>
            <w:tcW w:w="5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Резерв тепловой мощности источника</w:t>
            </w:r>
          </w:p>
        </w:tc>
        <w:tc>
          <w:tcPr>
            <w:tcW w:w="182"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7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4"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0.653</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0.653</w:t>
            </w:r>
          </w:p>
        </w:tc>
        <w:tc>
          <w:tcPr>
            <w:tcW w:w="169"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0.653</w:t>
            </w:r>
          </w:p>
        </w:tc>
      </w:tr>
      <w:tr w:rsidR="008B0785" w:rsidTr="008B0785">
        <w:trPr>
          <w:trHeight w:val="300"/>
        </w:trPr>
        <w:tc>
          <w:tcPr>
            <w:tcW w:w="5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Резерв тепловой мощности источника в % от располагаемой</w:t>
            </w:r>
          </w:p>
        </w:tc>
        <w:tc>
          <w:tcPr>
            <w:tcW w:w="182"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7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4"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76%</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76%</w:t>
            </w:r>
          </w:p>
        </w:tc>
        <w:tc>
          <w:tcPr>
            <w:tcW w:w="169"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76%</w:t>
            </w:r>
          </w:p>
        </w:tc>
      </w:tr>
    </w:tbl>
    <w:p w:rsidR="008B0785" w:rsidRDefault="008B0785" w:rsidP="008B0785">
      <w:pPr>
        <w:rPr>
          <w:sz w:val="2"/>
          <w:szCs w:val="2"/>
          <w:lang w:eastAsia="en-US"/>
        </w:rPr>
      </w:pPr>
    </w:p>
    <w:p w:rsidR="008B0785" w:rsidRDefault="008B0785" w:rsidP="008B0785">
      <w:pPr>
        <w:spacing w:line="276" w:lineRule="auto"/>
        <w:rPr>
          <w:b/>
          <w:bCs/>
          <w:iCs/>
          <w:sz w:val="28"/>
          <w:szCs w:val="28"/>
          <w:lang w:eastAsia="en-US"/>
        </w:rPr>
        <w:sectPr w:rsidR="008B0785">
          <w:pgSz w:w="16838" w:h="11906" w:orient="landscape"/>
          <w:pgMar w:top="720" w:right="720" w:bottom="720" w:left="720" w:header="709" w:footer="709" w:gutter="0"/>
          <w:cols w:space="720"/>
        </w:sectPr>
      </w:pPr>
    </w:p>
    <w:p w:rsidR="008B0785" w:rsidRDefault="008B0785" w:rsidP="008B0785">
      <w:pPr>
        <w:pStyle w:val="2"/>
      </w:pPr>
      <w:r>
        <w:lastRenderedPageBreak/>
        <w:t>м)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44"/>
      <w:bookmarkEnd w:id="45"/>
      <w:bookmarkEnd w:id="46"/>
    </w:p>
    <w:p w:rsidR="008B0785" w:rsidRDefault="008B0785" w:rsidP="008B0785">
      <w:pPr>
        <w:pStyle w:val="afff8"/>
        <w:tabs>
          <w:tab w:val="left" w:pos="567"/>
        </w:tabs>
        <w:rPr>
          <w:szCs w:val="28"/>
        </w:rPr>
      </w:pPr>
      <w:r>
        <w:rPr>
          <w:szCs w:val="28"/>
        </w:rPr>
        <w:t>Информация о значениях тепловой нагрузки потребителей, устанавливаемых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 не предоставлена.</w:t>
      </w:r>
    </w:p>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pStyle w:val="10"/>
      </w:pPr>
      <w:r>
        <w:rPr>
          <w:b w:val="0"/>
          <w:bCs w:val="0"/>
        </w:rPr>
        <w:br w:type="page"/>
      </w:r>
      <w:bookmarkStart w:id="47" w:name="_Toc522053781"/>
      <w:r>
        <w:lastRenderedPageBreak/>
        <w:t>Раздел 3.  Перспективные балансы теплоносителя.</w:t>
      </w:r>
      <w:bookmarkEnd w:id="47"/>
    </w:p>
    <w:p w:rsidR="008B0785" w:rsidRDefault="008B0785" w:rsidP="008B0785">
      <w:pPr>
        <w:tabs>
          <w:tab w:val="left" w:pos="567"/>
        </w:tabs>
        <w:ind w:firstLine="708"/>
        <w:jc w:val="both"/>
        <w:rPr>
          <w:b/>
          <w:sz w:val="32"/>
          <w:szCs w:val="32"/>
        </w:rPr>
      </w:pPr>
    </w:p>
    <w:p w:rsidR="008B0785" w:rsidRDefault="008B0785" w:rsidP="008B0785">
      <w:pPr>
        <w:pStyle w:val="2"/>
      </w:pPr>
      <w:bookmarkStart w:id="48" w:name="_Toc522053782"/>
      <w:r>
        <w:t xml:space="preserve">а)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48"/>
    </w:p>
    <w:p w:rsidR="008B0785" w:rsidRDefault="008B0785" w:rsidP="008B0785">
      <w:pPr>
        <w:autoSpaceDE w:val="0"/>
        <w:autoSpaceDN w:val="0"/>
        <w:adjustRightInd w:val="0"/>
        <w:spacing w:before="120" w:line="360" w:lineRule="auto"/>
        <w:ind w:firstLine="709"/>
        <w:jc w:val="both"/>
        <w:rPr>
          <w:bCs/>
          <w:iCs/>
          <w:sz w:val="28"/>
          <w:szCs w:val="28"/>
        </w:rPr>
      </w:pPr>
      <w:r>
        <w:rPr>
          <w:bCs/>
          <w:iCs/>
          <w:sz w:val="28"/>
          <w:szCs w:val="28"/>
        </w:rPr>
        <w:t>Потребление теплоносителя на нужды ГВС – не производится, несанкционированного разбора теплоносителя из системы отопления - не допускается.</w:t>
      </w:r>
      <w:r>
        <w:rPr>
          <w:bCs/>
          <w:iCs/>
          <w:szCs w:val="28"/>
        </w:rPr>
        <w:t xml:space="preserve"> </w:t>
      </w:r>
      <w:r>
        <w:rPr>
          <w:bCs/>
          <w:iCs/>
          <w:sz w:val="28"/>
          <w:szCs w:val="28"/>
        </w:rPr>
        <w:t xml:space="preserve">В системе теплоснабжения возможна утечка сетевой воды из тепловых сетей, в системах теплопотребления, через не плотности соединений и уплотнений трубопроводной арматуры, насосов.  </w:t>
      </w:r>
      <w:r>
        <w:rPr>
          <w:sz w:val="28"/>
          <w:szCs w:val="28"/>
        </w:rPr>
        <w:t xml:space="preserve">Для устойчивой работы системы теплоснабжения </w:t>
      </w:r>
      <w:r>
        <w:rPr>
          <w:bCs/>
          <w:iCs/>
          <w:sz w:val="28"/>
          <w:szCs w:val="28"/>
        </w:rPr>
        <w:t xml:space="preserve">потери должны компенсироваться на котельных </w:t>
      </w:r>
      <w:proofErr w:type="spellStart"/>
      <w:r>
        <w:rPr>
          <w:bCs/>
          <w:iCs/>
          <w:sz w:val="28"/>
          <w:szCs w:val="28"/>
        </w:rPr>
        <w:t>подпиточной</w:t>
      </w:r>
      <w:proofErr w:type="spellEnd"/>
      <w:r>
        <w:rPr>
          <w:bCs/>
          <w:iCs/>
          <w:sz w:val="28"/>
          <w:szCs w:val="28"/>
        </w:rPr>
        <w:t xml:space="preserve"> водой, которая идет на восполнение утечек теплоносителя. В качестве исходной воды для подпитки теплосети в городе используется вода из городского водопровода. Перед добавлением воды в тепловую сеть исходная вода должна пройти обработку через систему ХВО.</w:t>
      </w:r>
    </w:p>
    <w:p w:rsidR="008B0785" w:rsidRDefault="008B0785" w:rsidP="008B0785">
      <w:pPr>
        <w:spacing w:line="360" w:lineRule="auto"/>
        <w:ind w:firstLine="709"/>
        <w:jc w:val="both"/>
        <w:rPr>
          <w:sz w:val="28"/>
          <w:szCs w:val="28"/>
        </w:rPr>
      </w:pPr>
      <w:r>
        <w:rPr>
          <w:sz w:val="28"/>
          <w:szCs w:val="28"/>
        </w:rPr>
        <w:t xml:space="preserve">Котельная в п. Скуратовский, отапливающая школу оснащена </w:t>
      </w:r>
      <w:proofErr w:type="spellStart"/>
      <w:r>
        <w:rPr>
          <w:sz w:val="28"/>
          <w:szCs w:val="28"/>
        </w:rPr>
        <w:t>химводоподготовкой</w:t>
      </w:r>
      <w:proofErr w:type="spellEnd"/>
      <w:r>
        <w:rPr>
          <w:sz w:val="28"/>
          <w:szCs w:val="28"/>
        </w:rPr>
        <w:t xml:space="preserve"> HYDROTECH STF 0844-9000. </w:t>
      </w:r>
    </w:p>
    <w:p w:rsidR="008B0785" w:rsidRDefault="008B0785" w:rsidP="008B0785">
      <w:pPr>
        <w:spacing w:line="360" w:lineRule="auto"/>
        <w:ind w:firstLine="709"/>
        <w:jc w:val="both"/>
        <w:rPr>
          <w:b/>
          <w:bCs/>
          <w:color w:val="000000"/>
          <w:sz w:val="28"/>
          <w:szCs w:val="28"/>
        </w:rPr>
      </w:pPr>
      <w:r>
        <w:rPr>
          <w:bCs/>
          <w:color w:val="000000"/>
          <w:sz w:val="28"/>
          <w:szCs w:val="28"/>
        </w:rPr>
        <w:t>Котельная школы п. Скуратовский отапливает одного потребителя и подключение других потребителей не предусматривается, поэтому значения перспективных балансов производительности водоподготовительной установки схемой теплоснабжения не рассматривается.</w:t>
      </w:r>
      <w:r>
        <w:rPr>
          <w:b/>
          <w:bCs/>
          <w:color w:val="000000"/>
          <w:sz w:val="28"/>
          <w:szCs w:val="28"/>
        </w:rPr>
        <w:t xml:space="preserve"> </w:t>
      </w:r>
    </w:p>
    <w:p w:rsidR="008B0785" w:rsidRDefault="008B0785" w:rsidP="008B0785">
      <w:pPr>
        <w:keepNext/>
        <w:tabs>
          <w:tab w:val="left" w:pos="567"/>
        </w:tabs>
        <w:spacing w:before="120" w:after="120" w:line="360" w:lineRule="auto"/>
        <w:ind w:firstLine="709"/>
        <w:jc w:val="both"/>
        <w:rPr>
          <w:sz w:val="28"/>
          <w:szCs w:val="20"/>
        </w:rPr>
      </w:pPr>
      <w:r>
        <w:rPr>
          <w:b/>
          <w:sz w:val="28"/>
          <w:szCs w:val="20"/>
        </w:rPr>
        <w:t>Таблица 3.</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1</w:t>
      </w:r>
      <w:r>
        <w:rPr>
          <w:b/>
          <w:sz w:val="28"/>
          <w:szCs w:val="20"/>
        </w:rPr>
        <w:fldChar w:fldCharType="end"/>
      </w:r>
      <w:r>
        <w:rPr>
          <w:b/>
          <w:sz w:val="28"/>
          <w:szCs w:val="20"/>
        </w:rPr>
        <w:t xml:space="preserve"> – </w:t>
      </w:r>
      <w:r>
        <w:rPr>
          <w:sz w:val="28"/>
          <w:szCs w:val="20"/>
        </w:rPr>
        <w:t>Нормативные утечки теплоносителя в системах централизованного теплоснабжения (кот. п. Скуратовский), м</w:t>
      </w:r>
      <w:r>
        <w:rPr>
          <w:sz w:val="28"/>
          <w:szCs w:val="20"/>
          <w:vertAlign w:val="superscript"/>
        </w:rPr>
        <w:t>3</w:t>
      </w:r>
      <w:r>
        <w:rPr>
          <w:sz w:val="28"/>
          <w:szCs w:val="20"/>
        </w:rPr>
        <w:t>/год.</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79"/>
        <w:gridCol w:w="867"/>
        <w:gridCol w:w="515"/>
        <w:gridCol w:w="515"/>
        <w:gridCol w:w="514"/>
        <w:gridCol w:w="514"/>
        <w:gridCol w:w="586"/>
        <w:gridCol w:w="567"/>
        <w:gridCol w:w="567"/>
        <w:gridCol w:w="621"/>
        <w:gridCol w:w="514"/>
        <w:gridCol w:w="514"/>
        <w:gridCol w:w="514"/>
        <w:gridCol w:w="708"/>
        <w:gridCol w:w="1135"/>
      </w:tblGrid>
      <w:tr w:rsidR="008B0785" w:rsidTr="008B0785">
        <w:trPr>
          <w:trHeight w:val="277"/>
          <w:jc w:val="center"/>
        </w:trPr>
        <w:tc>
          <w:tcPr>
            <w:tcW w:w="1877" w:type="dxa"/>
            <w:tcBorders>
              <w:top w:val="single" w:sz="4" w:space="0" w:color="auto"/>
              <w:left w:val="single" w:sz="4" w:space="0" w:color="auto"/>
              <w:bottom w:val="single" w:sz="4" w:space="0" w:color="auto"/>
              <w:right w:val="single" w:sz="4" w:space="0" w:color="auto"/>
            </w:tcBorders>
            <w:noWrap/>
            <w:hideMark/>
          </w:tcPr>
          <w:p w:rsidR="008B0785" w:rsidRDefault="008B0785">
            <w:pPr>
              <w:jc w:val="center"/>
              <w:rPr>
                <w:b/>
                <w:sz w:val="20"/>
                <w:szCs w:val="20"/>
              </w:rPr>
            </w:pPr>
            <w:r>
              <w:rPr>
                <w:b/>
                <w:sz w:val="20"/>
                <w:szCs w:val="20"/>
              </w:rPr>
              <w:t>Показатель</w:t>
            </w:r>
          </w:p>
        </w:tc>
        <w:tc>
          <w:tcPr>
            <w:tcW w:w="866" w:type="dxa"/>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Ед. измерения</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2017</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2018</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2019</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2020</w:t>
            </w: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2023</w:t>
            </w:r>
          </w:p>
        </w:tc>
        <w:tc>
          <w:tcPr>
            <w:tcW w:w="621"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2024</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2025</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2026</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2027</w:t>
            </w:r>
          </w:p>
        </w:tc>
        <w:tc>
          <w:tcPr>
            <w:tcW w:w="708" w:type="dxa"/>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2028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2028 и последующие годы до 2040 года</w:t>
            </w:r>
          </w:p>
        </w:tc>
      </w:tr>
      <w:tr w:rsidR="008B0785" w:rsidTr="008B0785">
        <w:trPr>
          <w:trHeight w:val="343"/>
          <w:jc w:val="center"/>
        </w:trPr>
        <w:tc>
          <w:tcPr>
            <w:tcW w:w="1877" w:type="dxa"/>
            <w:tcBorders>
              <w:top w:val="single" w:sz="4" w:space="0" w:color="auto"/>
              <w:left w:val="single" w:sz="4" w:space="0" w:color="auto"/>
              <w:bottom w:val="single" w:sz="4" w:space="0" w:color="auto"/>
              <w:right w:val="single" w:sz="4" w:space="0" w:color="auto"/>
            </w:tcBorders>
            <w:shd w:val="clear" w:color="auto" w:fill="FFFFFF"/>
            <w:noWrap/>
            <w:hideMark/>
          </w:tcPr>
          <w:p w:rsidR="008B0785" w:rsidRDefault="008B0785">
            <w:pPr>
              <w:jc w:val="center"/>
              <w:rPr>
                <w:b/>
                <w:sz w:val="20"/>
                <w:szCs w:val="20"/>
              </w:rPr>
            </w:pPr>
            <w:r>
              <w:rPr>
                <w:b/>
                <w:sz w:val="20"/>
                <w:szCs w:val="20"/>
              </w:rPr>
              <w:t>Потери теплоносителя при передаче тепловой энергии по тепловым сетям (в том числе ВСО)</w:t>
            </w:r>
          </w:p>
        </w:tc>
        <w:tc>
          <w:tcPr>
            <w:tcW w:w="8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/год</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76</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r>
    </w:tbl>
    <w:p w:rsidR="008B0785" w:rsidRDefault="008B0785" w:rsidP="008B0785">
      <w:pPr>
        <w:pStyle w:val="S2"/>
      </w:pPr>
    </w:p>
    <w:p w:rsidR="008B0785" w:rsidRDefault="008B0785" w:rsidP="008B0785">
      <w:pPr>
        <w:autoSpaceDE w:val="0"/>
        <w:spacing w:before="120" w:line="360" w:lineRule="auto"/>
        <w:ind w:firstLine="708"/>
        <w:jc w:val="both"/>
        <w:rPr>
          <w:sz w:val="28"/>
          <w:szCs w:val="28"/>
        </w:rPr>
      </w:pPr>
    </w:p>
    <w:p w:rsidR="008B0785" w:rsidRDefault="008B0785" w:rsidP="008B0785">
      <w:pPr>
        <w:autoSpaceDE w:val="0"/>
        <w:spacing w:before="120" w:line="360" w:lineRule="auto"/>
        <w:ind w:firstLine="708"/>
        <w:jc w:val="both"/>
        <w:rPr>
          <w:bCs/>
          <w:iCs/>
          <w:sz w:val="28"/>
          <w:szCs w:val="28"/>
        </w:rPr>
      </w:pPr>
      <w:r>
        <w:rPr>
          <w:sz w:val="28"/>
          <w:szCs w:val="28"/>
        </w:rPr>
        <w:lastRenderedPageBreak/>
        <w:t xml:space="preserve">Объекты социальной сферы отапливаются от индивидуальных источников теплоснабжения. Система теплоснабжения - зависимая. Потребление ГВС на нужды горячего водоснабжения не производится, </w:t>
      </w:r>
      <w:r>
        <w:rPr>
          <w:bCs/>
          <w:iCs/>
          <w:sz w:val="28"/>
          <w:szCs w:val="28"/>
        </w:rPr>
        <w:t xml:space="preserve">несанкционированного разбора теплоносителя из внутридомовой системы отопления - не допускается. </w:t>
      </w:r>
    </w:p>
    <w:p w:rsidR="008B0785" w:rsidRDefault="008B0785" w:rsidP="008B0785">
      <w:pPr>
        <w:autoSpaceDE w:val="0"/>
        <w:spacing w:before="120" w:line="360" w:lineRule="auto"/>
        <w:ind w:firstLine="708"/>
        <w:jc w:val="both"/>
        <w:rPr>
          <w:sz w:val="28"/>
          <w:szCs w:val="28"/>
        </w:rPr>
      </w:pPr>
      <w:r>
        <w:rPr>
          <w:sz w:val="28"/>
          <w:szCs w:val="28"/>
        </w:rPr>
        <w:t xml:space="preserve">В системе теплоснабжения возможна утечка сетевой воды из тепловых сетей, в системах теплопотребления, через </w:t>
      </w:r>
      <w:proofErr w:type="spellStart"/>
      <w:r>
        <w:rPr>
          <w:sz w:val="28"/>
          <w:szCs w:val="28"/>
        </w:rPr>
        <w:t>неплотности</w:t>
      </w:r>
      <w:proofErr w:type="spellEnd"/>
      <w:r>
        <w:rPr>
          <w:sz w:val="28"/>
          <w:szCs w:val="28"/>
        </w:rPr>
        <w:t xml:space="preserve"> соединений и уплотнений трубопроводной арматуры, насосов.  Для устойчивой работы системы теплоснабжения потери должны компенсироваться в тепловых пунктах </w:t>
      </w:r>
      <w:proofErr w:type="spellStart"/>
      <w:r>
        <w:rPr>
          <w:sz w:val="28"/>
          <w:szCs w:val="28"/>
        </w:rPr>
        <w:t>подпиточной</w:t>
      </w:r>
      <w:proofErr w:type="spellEnd"/>
      <w:r>
        <w:rPr>
          <w:sz w:val="28"/>
          <w:szCs w:val="28"/>
        </w:rPr>
        <w:t xml:space="preserve"> водой, которая идет на восполнение утечек теплоносителя. В качестве исходной воды для подпитки теплосети используется вода из водопровода. </w:t>
      </w:r>
    </w:p>
    <w:p w:rsidR="008B0785" w:rsidRDefault="008B0785" w:rsidP="008B0785">
      <w:pPr>
        <w:autoSpaceDE w:val="0"/>
        <w:spacing w:line="360" w:lineRule="auto"/>
        <w:ind w:firstLine="708"/>
        <w:jc w:val="both"/>
        <w:rPr>
          <w:sz w:val="28"/>
          <w:szCs w:val="28"/>
        </w:rPr>
      </w:pPr>
      <w:r>
        <w:rPr>
          <w:sz w:val="28"/>
          <w:szCs w:val="28"/>
        </w:rPr>
        <w:t xml:space="preserve">В перспективе будет переведена часть социальных объектов на газовые источники теплоснабжение. Для эффективной и надежной работы газовых котлов исходная вода должна пройти обработку через систему </w:t>
      </w:r>
      <w:proofErr w:type="spellStart"/>
      <w:r>
        <w:rPr>
          <w:sz w:val="28"/>
          <w:szCs w:val="28"/>
        </w:rPr>
        <w:t>химводоподготовки</w:t>
      </w:r>
      <w:proofErr w:type="spellEnd"/>
      <w:r>
        <w:rPr>
          <w:sz w:val="28"/>
          <w:szCs w:val="28"/>
        </w:rPr>
        <w:t>.</w:t>
      </w:r>
    </w:p>
    <w:p w:rsidR="008B0785" w:rsidRDefault="008B0785" w:rsidP="008B0785">
      <w:pPr>
        <w:spacing w:line="360" w:lineRule="auto"/>
        <w:ind w:firstLine="708"/>
        <w:jc w:val="both"/>
        <w:rPr>
          <w:sz w:val="28"/>
          <w:szCs w:val="28"/>
        </w:rPr>
      </w:pPr>
      <w:r>
        <w:rPr>
          <w:sz w:val="28"/>
          <w:szCs w:val="28"/>
        </w:rPr>
        <w:t xml:space="preserve">Детский сад с. Полтево в 2020 году планируется перевести на газовый источник теплоснабжения. Предлагается предусмотреть в ИТП детского сада блок </w:t>
      </w:r>
      <w:proofErr w:type="spellStart"/>
      <w:r>
        <w:rPr>
          <w:sz w:val="28"/>
          <w:szCs w:val="28"/>
        </w:rPr>
        <w:t>химводоподготовки</w:t>
      </w:r>
      <w:proofErr w:type="spellEnd"/>
      <w:r>
        <w:rPr>
          <w:sz w:val="28"/>
          <w:szCs w:val="28"/>
        </w:rPr>
        <w:t xml:space="preserve"> с баком запаса </w:t>
      </w:r>
      <w:proofErr w:type="spellStart"/>
      <w:r>
        <w:rPr>
          <w:sz w:val="28"/>
          <w:szCs w:val="28"/>
        </w:rPr>
        <w:t>химочищенной</w:t>
      </w:r>
      <w:proofErr w:type="spellEnd"/>
      <w:r>
        <w:rPr>
          <w:sz w:val="28"/>
          <w:szCs w:val="28"/>
        </w:rPr>
        <w:t xml:space="preserve"> воды. Подпитку систем отопления   дома культуры (перевод на газ 2020-2021г.г.) осуществлять </w:t>
      </w:r>
      <w:proofErr w:type="spellStart"/>
      <w:r>
        <w:rPr>
          <w:sz w:val="28"/>
          <w:szCs w:val="28"/>
        </w:rPr>
        <w:t>химочищенной</w:t>
      </w:r>
      <w:proofErr w:type="spellEnd"/>
      <w:r>
        <w:rPr>
          <w:sz w:val="28"/>
          <w:szCs w:val="28"/>
        </w:rPr>
        <w:t xml:space="preserve"> водой из теплового пункта детского сада.</w:t>
      </w:r>
    </w:p>
    <w:p w:rsidR="008B0785" w:rsidRDefault="008B0785" w:rsidP="008B0785">
      <w:pPr>
        <w:spacing w:line="360" w:lineRule="auto"/>
        <w:ind w:firstLine="708"/>
        <w:jc w:val="both"/>
        <w:rPr>
          <w:sz w:val="28"/>
          <w:szCs w:val="28"/>
        </w:rPr>
      </w:pPr>
      <w:r>
        <w:rPr>
          <w:sz w:val="28"/>
          <w:szCs w:val="28"/>
        </w:rPr>
        <w:t xml:space="preserve">Школу в п. Жизнь в 2021 году планируется перевести на газовый источник теплоснабжения. Предлагается предусмотреть в ИТП школы блок </w:t>
      </w:r>
      <w:proofErr w:type="spellStart"/>
      <w:r>
        <w:rPr>
          <w:sz w:val="28"/>
          <w:szCs w:val="28"/>
        </w:rPr>
        <w:t>химводоподготовки</w:t>
      </w:r>
      <w:proofErr w:type="spellEnd"/>
      <w:r>
        <w:rPr>
          <w:sz w:val="28"/>
          <w:szCs w:val="28"/>
        </w:rPr>
        <w:t xml:space="preserve"> с баком запаса </w:t>
      </w:r>
      <w:proofErr w:type="spellStart"/>
      <w:r>
        <w:rPr>
          <w:sz w:val="28"/>
          <w:szCs w:val="28"/>
        </w:rPr>
        <w:t>химочищенной</w:t>
      </w:r>
      <w:proofErr w:type="spellEnd"/>
      <w:r>
        <w:rPr>
          <w:sz w:val="28"/>
          <w:szCs w:val="28"/>
        </w:rPr>
        <w:t xml:space="preserve"> воды. Подпитку систем отопления дома культуры (перевод на газ в 2021 г.) осуществлять </w:t>
      </w:r>
      <w:proofErr w:type="spellStart"/>
      <w:r>
        <w:rPr>
          <w:sz w:val="28"/>
          <w:szCs w:val="28"/>
        </w:rPr>
        <w:t>химочищенной</w:t>
      </w:r>
      <w:proofErr w:type="spellEnd"/>
      <w:r>
        <w:rPr>
          <w:sz w:val="28"/>
          <w:szCs w:val="28"/>
        </w:rPr>
        <w:t xml:space="preserve"> водой из теплового пункта школы.</w:t>
      </w:r>
    </w:p>
    <w:p w:rsidR="008B0785" w:rsidRDefault="008B0785" w:rsidP="008B0785">
      <w:pPr>
        <w:spacing w:line="360" w:lineRule="auto"/>
        <w:ind w:firstLine="708"/>
        <w:jc w:val="both"/>
        <w:rPr>
          <w:sz w:val="28"/>
          <w:szCs w:val="28"/>
        </w:rPr>
      </w:pPr>
      <w:proofErr w:type="gramStart"/>
      <w:r>
        <w:rPr>
          <w:sz w:val="28"/>
          <w:szCs w:val="28"/>
        </w:rPr>
        <w:t>Дом  культуры</w:t>
      </w:r>
      <w:proofErr w:type="gramEnd"/>
      <w:r>
        <w:rPr>
          <w:sz w:val="28"/>
          <w:szCs w:val="28"/>
        </w:rPr>
        <w:t xml:space="preserve"> в с. Троицкое-</w:t>
      </w:r>
      <w:proofErr w:type="spellStart"/>
      <w:r>
        <w:rPr>
          <w:sz w:val="28"/>
          <w:szCs w:val="28"/>
        </w:rPr>
        <w:t>Бачурино</w:t>
      </w:r>
      <w:proofErr w:type="spellEnd"/>
      <w:r>
        <w:rPr>
          <w:sz w:val="28"/>
          <w:szCs w:val="28"/>
        </w:rPr>
        <w:t xml:space="preserve">   в 2021-2022 гг. планируется перевести на газовый источник теплоснабжения. Предлагается предусмотреть в ИТП домов культуры блоки </w:t>
      </w:r>
      <w:proofErr w:type="spellStart"/>
      <w:r>
        <w:rPr>
          <w:sz w:val="28"/>
          <w:szCs w:val="28"/>
        </w:rPr>
        <w:t>химводоподготовки</w:t>
      </w:r>
      <w:proofErr w:type="spellEnd"/>
      <w:r>
        <w:rPr>
          <w:sz w:val="28"/>
          <w:szCs w:val="28"/>
        </w:rPr>
        <w:t xml:space="preserve">. </w:t>
      </w:r>
    </w:p>
    <w:p w:rsidR="008B0785" w:rsidRDefault="008B0785" w:rsidP="008B0785">
      <w:pPr>
        <w:spacing w:line="360" w:lineRule="auto"/>
        <w:ind w:firstLine="708"/>
        <w:jc w:val="both"/>
        <w:rPr>
          <w:sz w:val="28"/>
          <w:szCs w:val="28"/>
        </w:rPr>
      </w:pPr>
      <w:r>
        <w:rPr>
          <w:sz w:val="28"/>
          <w:szCs w:val="28"/>
        </w:rPr>
        <w:t xml:space="preserve">Производительность водоподготовительных установок, должна покрывать утечки теплоносителя в тепловой сети и системах </w:t>
      </w:r>
      <w:proofErr w:type="gramStart"/>
      <w:r>
        <w:rPr>
          <w:sz w:val="28"/>
          <w:szCs w:val="28"/>
        </w:rPr>
        <w:t>теплоснабжения  в</w:t>
      </w:r>
      <w:proofErr w:type="gramEnd"/>
      <w:r>
        <w:rPr>
          <w:sz w:val="28"/>
          <w:szCs w:val="28"/>
        </w:rPr>
        <w:t xml:space="preserve"> номинальном режиме. </w:t>
      </w:r>
    </w:p>
    <w:p w:rsidR="008B0785" w:rsidRDefault="008B0785" w:rsidP="008B0785">
      <w:pPr>
        <w:keepNext/>
        <w:tabs>
          <w:tab w:val="left" w:pos="567"/>
        </w:tabs>
        <w:spacing w:before="120" w:after="120" w:line="360" w:lineRule="auto"/>
        <w:rPr>
          <w:sz w:val="28"/>
          <w:szCs w:val="20"/>
        </w:rPr>
      </w:pPr>
      <w:r>
        <w:rPr>
          <w:b/>
          <w:sz w:val="28"/>
          <w:szCs w:val="20"/>
        </w:rPr>
        <w:t>Таблица 3.</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2</w:t>
      </w:r>
      <w:r>
        <w:rPr>
          <w:b/>
          <w:sz w:val="28"/>
          <w:szCs w:val="20"/>
        </w:rPr>
        <w:fldChar w:fldCharType="end"/>
      </w:r>
      <w:r>
        <w:rPr>
          <w:b/>
          <w:sz w:val="28"/>
          <w:szCs w:val="20"/>
        </w:rPr>
        <w:t xml:space="preserve">– </w:t>
      </w:r>
      <w:r>
        <w:rPr>
          <w:sz w:val="28"/>
          <w:szCs w:val="20"/>
        </w:rPr>
        <w:t>Нормативные утечки теплоносителя (имеющиеся сведения)</w:t>
      </w:r>
    </w:p>
    <w:tbl>
      <w:tblPr>
        <w:tblW w:w="4961" w:type="pct"/>
        <w:tblLook w:val="04A0" w:firstRow="1" w:lastRow="0" w:firstColumn="1" w:lastColumn="0" w:noHBand="0" w:noVBand="1"/>
      </w:tblPr>
      <w:tblGrid>
        <w:gridCol w:w="3440"/>
        <w:gridCol w:w="1160"/>
        <w:gridCol w:w="1219"/>
        <w:gridCol w:w="1276"/>
        <w:gridCol w:w="1806"/>
        <w:gridCol w:w="1698"/>
      </w:tblGrid>
      <w:tr w:rsidR="008B0785" w:rsidTr="008B0785">
        <w:trPr>
          <w:trHeight w:val="300"/>
          <w:tblHeader/>
        </w:trPr>
        <w:tc>
          <w:tcPr>
            <w:tcW w:w="1623"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rPr>
            </w:pPr>
            <w:r>
              <w:rPr>
                <w:b/>
              </w:rPr>
              <w:t>ИТП</w:t>
            </w:r>
          </w:p>
        </w:tc>
        <w:tc>
          <w:tcPr>
            <w:tcW w:w="547"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rPr>
            </w:pPr>
            <w:r>
              <w:rPr>
                <w:b/>
              </w:rPr>
              <w:t>2016 г.</w:t>
            </w:r>
          </w:p>
        </w:tc>
        <w:tc>
          <w:tcPr>
            <w:tcW w:w="57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rPr>
            </w:pPr>
            <w:r>
              <w:rPr>
                <w:b/>
              </w:rPr>
              <w:t>2017 г.</w:t>
            </w:r>
          </w:p>
        </w:tc>
        <w:tc>
          <w:tcPr>
            <w:tcW w:w="602"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rPr>
            </w:pPr>
            <w:r>
              <w:rPr>
                <w:b/>
              </w:rPr>
              <w:t>2018 г.</w:t>
            </w:r>
          </w:p>
        </w:tc>
        <w:tc>
          <w:tcPr>
            <w:tcW w:w="852"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rPr>
            </w:pPr>
            <w:r>
              <w:rPr>
                <w:b/>
              </w:rPr>
              <w:t>2019-2021 гг.</w:t>
            </w:r>
          </w:p>
        </w:tc>
        <w:tc>
          <w:tcPr>
            <w:tcW w:w="801"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b/>
              </w:rPr>
            </w:pPr>
            <w:r>
              <w:rPr>
                <w:b/>
              </w:rPr>
              <w:t>2022-2028 гг.</w:t>
            </w:r>
          </w:p>
        </w:tc>
      </w:tr>
      <w:tr w:rsidR="008B0785" w:rsidTr="008B0785">
        <w:trPr>
          <w:trHeight w:val="472"/>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rPr>
                <w:u w:val="single"/>
              </w:rPr>
            </w:pPr>
            <w:r>
              <w:rPr>
                <w:b/>
                <w:u w:val="single"/>
              </w:rPr>
              <w:lastRenderedPageBreak/>
              <w:t>с. Полтево</w:t>
            </w:r>
            <w:r>
              <w:rPr>
                <w:u w:val="single"/>
              </w:rPr>
              <w:t>:</w:t>
            </w:r>
          </w:p>
        </w:tc>
        <w:tc>
          <w:tcPr>
            <w:tcW w:w="547" w:type="pct"/>
            <w:tcBorders>
              <w:top w:val="nil"/>
              <w:left w:val="single" w:sz="4" w:space="0" w:color="000000"/>
              <w:bottom w:val="single" w:sz="4" w:space="0" w:color="000000"/>
              <w:right w:val="nil"/>
            </w:tcBorders>
            <w:vAlign w:val="center"/>
          </w:tcPr>
          <w:p w:rsidR="008B0785" w:rsidRDefault="008B0785">
            <w:pPr>
              <w:snapToGrid w:val="0"/>
              <w:jc w:val="center"/>
            </w:pPr>
          </w:p>
        </w:tc>
        <w:tc>
          <w:tcPr>
            <w:tcW w:w="575" w:type="pct"/>
            <w:tcBorders>
              <w:top w:val="nil"/>
              <w:left w:val="single" w:sz="4" w:space="0" w:color="000000"/>
              <w:bottom w:val="single" w:sz="4" w:space="0" w:color="000000"/>
              <w:right w:val="nil"/>
            </w:tcBorders>
            <w:vAlign w:val="center"/>
          </w:tcPr>
          <w:p w:rsidR="008B0785" w:rsidRDefault="008B0785">
            <w:pPr>
              <w:snapToGrid w:val="0"/>
              <w:jc w:val="center"/>
            </w:pPr>
          </w:p>
        </w:tc>
        <w:tc>
          <w:tcPr>
            <w:tcW w:w="602" w:type="pct"/>
            <w:tcBorders>
              <w:top w:val="nil"/>
              <w:left w:val="single" w:sz="4" w:space="0" w:color="000000"/>
              <w:bottom w:val="single" w:sz="4" w:space="0" w:color="000000"/>
              <w:right w:val="nil"/>
            </w:tcBorders>
            <w:vAlign w:val="center"/>
          </w:tcPr>
          <w:p w:rsidR="008B0785" w:rsidRDefault="008B0785">
            <w:pPr>
              <w:snapToGrid w:val="0"/>
              <w:jc w:val="center"/>
            </w:pPr>
          </w:p>
        </w:tc>
        <w:tc>
          <w:tcPr>
            <w:tcW w:w="852" w:type="pct"/>
            <w:tcBorders>
              <w:top w:val="nil"/>
              <w:left w:val="single" w:sz="4" w:space="0" w:color="000000"/>
              <w:bottom w:val="single" w:sz="4" w:space="0" w:color="000000"/>
              <w:right w:val="nil"/>
            </w:tcBorders>
            <w:vAlign w:val="center"/>
          </w:tcPr>
          <w:p w:rsidR="008B0785" w:rsidRDefault="008B0785">
            <w:pPr>
              <w:snapToGrid w:val="0"/>
              <w:jc w:val="center"/>
            </w:pPr>
          </w:p>
        </w:tc>
        <w:tc>
          <w:tcPr>
            <w:tcW w:w="801"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pP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детского сада</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0,006</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0,006</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0,006</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школы</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0,008</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0,008</w:t>
            </w:r>
          </w:p>
        </w:tc>
      </w:tr>
      <w:tr w:rsidR="008B0785" w:rsidTr="008B0785">
        <w:trPr>
          <w:trHeight w:val="7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дома культуры</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0,003</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0,003</w:t>
            </w:r>
          </w:p>
        </w:tc>
      </w:tr>
      <w:tr w:rsidR="008B0785" w:rsidTr="008B0785">
        <w:trPr>
          <w:trHeight w:val="7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ИТОГО:</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0,006</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0,017</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0,017</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rPr>
                <w:b/>
                <w:u w:val="single"/>
              </w:rPr>
            </w:pPr>
            <w:r>
              <w:rPr>
                <w:b/>
                <w:u w:val="single"/>
              </w:rPr>
              <w:t>п. Жизнь</w:t>
            </w:r>
          </w:p>
        </w:tc>
        <w:tc>
          <w:tcPr>
            <w:tcW w:w="547"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575"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602"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852"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801"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FF0000"/>
              </w:rPr>
            </w:pPr>
          </w:p>
        </w:tc>
      </w:tr>
      <w:tr w:rsidR="008B0785" w:rsidTr="008B0785">
        <w:trPr>
          <w:trHeight w:val="7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школы</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0,011</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0,011</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0,011</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0,011</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0,011</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дома культуры</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0,005</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0,005</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0,005</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0,005</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ИТОГО:</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0,011</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0,016</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0,016</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0,016</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0,016</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rPr>
                <w:b/>
                <w:u w:val="single"/>
              </w:rPr>
            </w:pPr>
            <w:proofErr w:type="spellStart"/>
            <w:r>
              <w:rPr>
                <w:b/>
                <w:u w:val="single"/>
              </w:rPr>
              <w:t>с.Троицкое-Бачурино</w:t>
            </w:r>
            <w:proofErr w:type="spellEnd"/>
          </w:p>
        </w:tc>
        <w:tc>
          <w:tcPr>
            <w:tcW w:w="547"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575"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602"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852"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801"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FF0000"/>
              </w:rPr>
            </w:pP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дома культуры</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0,003</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0,003</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rPr>
                <w:b/>
              </w:rPr>
            </w:pPr>
            <w:r>
              <w:rPr>
                <w:b/>
              </w:rPr>
              <w:t>Всего:</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0,022</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0,016</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0,022</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0,036</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0,036</w:t>
            </w:r>
          </w:p>
        </w:tc>
      </w:tr>
    </w:tbl>
    <w:p w:rsidR="008B0785" w:rsidRDefault="008B0785" w:rsidP="008B0785">
      <w:pPr>
        <w:spacing w:line="360" w:lineRule="auto"/>
        <w:jc w:val="both"/>
        <w:rPr>
          <w:sz w:val="28"/>
          <w:szCs w:val="28"/>
        </w:rPr>
      </w:pPr>
    </w:p>
    <w:p w:rsidR="008B0785" w:rsidRDefault="008B0785" w:rsidP="008B0785">
      <w:pPr>
        <w:pStyle w:val="2"/>
      </w:pPr>
      <w:bookmarkStart w:id="49" w:name="_Toc522053783"/>
      <w: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9"/>
    </w:p>
    <w:p w:rsidR="008B0785" w:rsidRDefault="008B0785" w:rsidP="008B0785">
      <w:pPr>
        <w:tabs>
          <w:tab w:val="left" w:pos="567"/>
        </w:tabs>
        <w:spacing w:line="360" w:lineRule="auto"/>
        <w:rPr>
          <w:b/>
          <w:sz w:val="28"/>
          <w:szCs w:val="28"/>
        </w:rPr>
      </w:pPr>
    </w:p>
    <w:p w:rsidR="008B0785" w:rsidRDefault="008B0785" w:rsidP="008B0785">
      <w:pPr>
        <w:pStyle w:val="aff"/>
        <w:tabs>
          <w:tab w:val="left" w:pos="567"/>
        </w:tabs>
        <w:spacing w:line="360" w:lineRule="auto"/>
        <w:ind w:firstLine="709"/>
        <w:jc w:val="both"/>
        <w:rPr>
          <w:rFonts w:eastAsia="Calibri" w:cs="Times New Roman"/>
          <w:sz w:val="28"/>
          <w:lang w:eastAsia="en-US" w:bidi="ar-SA"/>
        </w:rPr>
      </w:pPr>
      <w:r>
        <w:rPr>
          <w:rFonts w:eastAsia="Calibri" w:cs="Times New Roman"/>
          <w:sz w:val="28"/>
          <w:lang w:eastAsia="en-US" w:bidi="ar-SA"/>
        </w:rPr>
        <w:t xml:space="preserve">В соответствии со СНиП 41-02-2003 «Тепловые сети» (п. 6.17) аварийная подпитка в количестве 2 % от объема воды в тепловых сетях и присоединенных к ним системах теплопотребления осуществляется химически не обработанной и </w:t>
      </w:r>
      <w:proofErr w:type="spellStart"/>
      <w:r>
        <w:rPr>
          <w:rFonts w:eastAsia="Calibri" w:cs="Times New Roman"/>
          <w:sz w:val="28"/>
          <w:lang w:eastAsia="en-US" w:bidi="ar-SA"/>
        </w:rPr>
        <w:t>недеаэрированной</w:t>
      </w:r>
      <w:proofErr w:type="spellEnd"/>
      <w:r>
        <w:rPr>
          <w:rFonts w:eastAsia="Calibri" w:cs="Times New Roman"/>
          <w:sz w:val="28"/>
          <w:lang w:eastAsia="en-US" w:bidi="ar-SA"/>
        </w:rPr>
        <w:t xml:space="preserve"> водой. </w:t>
      </w:r>
    </w:p>
    <w:p w:rsidR="008B0785" w:rsidRDefault="008B0785" w:rsidP="008B0785">
      <w:pPr>
        <w:spacing w:line="360" w:lineRule="auto"/>
        <w:rPr>
          <w:color w:val="000000"/>
          <w:spacing w:val="-10"/>
          <w:sz w:val="28"/>
          <w:szCs w:val="28"/>
        </w:rPr>
        <w:sectPr w:rsidR="008B0785">
          <w:pgSz w:w="11906" w:h="16838"/>
          <w:pgMar w:top="720" w:right="720" w:bottom="720" w:left="720" w:header="709" w:footer="709" w:gutter="0"/>
          <w:cols w:space="720"/>
        </w:sectPr>
      </w:pPr>
    </w:p>
    <w:p w:rsidR="008B0785" w:rsidRDefault="008B0785" w:rsidP="008B0785">
      <w:pPr>
        <w:pStyle w:val="10"/>
      </w:pPr>
      <w:bookmarkStart w:id="50" w:name="_Toc522053784"/>
      <w:r>
        <w:lastRenderedPageBreak/>
        <w:t>Раздел 4. Предложения по новому строительству, реконструкции и техническому перевооружению источников тепловой энергии.</w:t>
      </w:r>
      <w:bookmarkEnd w:id="50"/>
    </w:p>
    <w:p w:rsidR="008B0785" w:rsidRDefault="008B0785" w:rsidP="008B0785"/>
    <w:p w:rsidR="008B0785" w:rsidRDefault="008B0785" w:rsidP="008B0785">
      <w:pPr>
        <w:pStyle w:val="2"/>
      </w:pPr>
      <w:bookmarkStart w:id="51" w:name="_Toc522053785"/>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51"/>
    </w:p>
    <w:p w:rsidR="008B0785" w:rsidRDefault="008B0785" w:rsidP="008B0785">
      <w:pPr>
        <w:spacing w:line="360" w:lineRule="auto"/>
        <w:ind w:firstLine="708"/>
        <w:jc w:val="both"/>
        <w:rPr>
          <w:sz w:val="28"/>
          <w:szCs w:val="28"/>
        </w:rPr>
      </w:pPr>
      <w:r>
        <w:rPr>
          <w:sz w:val="28"/>
          <w:szCs w:val="28"/>
        </w:rPr>
        <w:t xml:space="preserve">Учитывая, что Генеральным планом </w:t>
      </w:r>
      <w:r>
        <w:rPr>
          <w:rStyle w:val="FontStyle47"/>
          <w:sz w:val="28"/>
          <w:szCs w:val="28"/>
        </w:rPr>
        <w:t xml:space="preserve">МО Тургеневское Чернского района </w:t>
      </w:r>
      <w:r>
        <w:rPr>
          <w:sz w:val="28"/>
          <w:szCs w:val="28"/>
        </w:rPr>
        <w:t>не предусмотрено изменение схемы теплоснабжения, теплоснабжение перспективных объектов, предлагается осуществить от автономных источников. Поэтому новое строительство котельных не планируется.</w:t>
      </w:r>
    </w:p>
    <w:p w:rsidR="008B0785" w:rsidRDefault="008B0785" w:rsidP="008B0785">
      <w:pPr>
        <w:pStyle w:val="2"/>
      </w:pPr>
      <w:bookmarkStart w:id="52" w:name="_Toc522053786"/>
      <w:r>
        <w:t>б) Предложения по реконструкции (техническому перевооружению)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2"/>
    </w:p>
    <w:p w:rsidR="008B0785" w:rsidRDefault="008B0785" w:rsidP="008B0785">
      <w:pPr>
        <w:rPr>
          <w:lang w:eastAsia="en-US"/>
        </w:rPr>
      </w:pPr>
    </w:p>
    <w:p w:rsidR="008B0785" w:rsidRDefault="008B0785" w:rsidP="008B0785">
      <w:pPr>
        <w:spacing w:line="360" w:lineRule="auto"/>
        <w:ind w:firstLine="567"/>
        <w:jc w:val="both"/>
        <w:rPr>
          <w:b/>
          <w:i/>
          <w:sz w:val="28"/>
          <w:szCs w:val="28"/>
        </w:rPr>
      </w:pPr>
      <w:r>
        <w:rPr>
          <w:b/>
          <w:i/>
          <w:sz w:val="28"/>
          <w:szCs w:val="28"/>
        </w:rPr>
        <w:t>В отношении источников тепловой энергии централизованных систем теплоснабжения</w:t>
      </w:r>
    </w:p>
    <w:p w:rsidR="008B0785" w:rsidRDefault="008B0785" w:rsidP="008B0785">
      <w:pPr>
        <w:spacing w:line="360" w:lineRule="auto"/>
        <w:ind w:firstLine="567"/>
        <w:jc w:val="both"/>
        <w:rPr>
          <w:sz w:val="28"/>
        </w:rPr>
      </w:pPr>
      <w:r>
        <w:rPr>
          <w:sz w:val="28"/>
          <w:szCs w:val="28"/>
        </w:rPr>
        <w:t>На данный момент централизованное теплоснабжение в МО Тургеневское Чернского района Тульской области организованно</w:t>
      </w:r>
      <w:r>
        <w:rPr>
          <w:sz w:val="28"/>
        </w:rPr>
        <w:t xml:space="preserve"> от одной котельной для теплоснабжения здания школы п. Скуратовский Чернского района Тульской области.</w:t>
      </w:r>
    </w:p>
    <w:p w:rsidR="008B0785" w:rsidRDefault="008B0785" w:rsidP="008B0785">
      <w:pPr>
        <w:spacing w:line="360" w:lineRule="auto"/>
        <w:ind w:firstLine="567"/>
        <w:jc w:val="both"/>
        <w:rPr>
          <w:sz w:val="28"/>
          <w:szCs w:val="28"/>
        </w:rPr>
      </w:pPr>
      <w:r>
        <w:rPr>
          <w:sz w:val="28"/>
        </w:rPr>
        <w:t>Котельная является муниципальной собственностью и эксплуатируется ООО «</w:t>
      </w:r>
      <w:proofErr w:type="spellStart"/>
      <w:r>
        <w:rPr>
          <w:sz w:val="28"/>
        </w:rPr>
        <w:t>Чернская</w:t>
      </w:r>
      <w:proofErr w:type="spellEnd"/>
      <w:r>
        <w:rPr>
          <w:sz w:val="28"/>
        </w:rPr>
        <w:t xml:space="preserve"> тепловая компания» на праве концессии (К</w:t>
      </w:r>
      <w:r>
        <w:rPr>
          <w:sz w:val="28"/>
          <w:szCs w:val="28"/>
        </w:rPr>
        <w:t>онцессионное соглашение б/н от 30.12.2016г. между ООО «</w:t>
      </w:r>
      <w:proofErr w:type="spellStart"/>
      <w:r>
        <w:rPr>
          <w:sz w:val="28"/>
          <w:szCs w:val="28"/>
        </w:rPr>
        <w:t>Чернская</w:t>
      </w:r>
      <w:proofErr w:type="spellEnd"/>
      <w:r>
        <w:rPr>
          <w:sz w:val="28"/>
          <w:szCs w:val="28"/>
        </w:rPr>
        <w:t xml:space="preserve"> тепловая компания» и МО Чернский район.)</w:t>
      </w:r>
    </w:p>
    <w:p w:rsidR="008B0785" w:rsidRDefault="008B0785" w:rsidP="008B0785">
      <w:pPr>
        <w:spacing w:line="360" w:lineRule="auto"/>
        <w:ind w:firstLine="567"/>
        <w:jc w:val="both"/>
        <w:rPr>
          <w:sz w:val="28"/>
          <w:szCs w:val="28"/>
        </w:rPr>
      </w:pPr>
      <w:r>
        <w:rPr>
          <w:sz w:val="28"/>
          <w:szCs w:val="28"/>
        </w:rPr>
        <w:t>Тарифы на тепловую энергию и услуги по передаче тепловой энергии, тарифы на услугу горячего водоснабжения устанавливаются Комитетом Тульской области по тарифам.</w:t>
      </w:r>
    </w:p>
    <w:p w:rsidR="008B0785" w:rsidRDefault="008B0785" w:rsidP="008B0785">
      <w:pPr>
        <w:spacing w:line="360" w:lineRule="auto"/>
        <w:ind w:firstLine="567"/>
        <w:jc w:val="both"/>
        <w:rPr>
          <w:sz w:val="28"/>
          <w:szCs w:val="28"/>
        </w:rPr>
      </w:pPr>
      <w:r>
        <w:rPr>
          <w:sz w:val="28"/>
          <w:szCs w:val="28"/>
        </w:rPr>
        <w:t>На момент разработки схемы в отношении остальных потребителей на территории МО Тургеневское теплоснабжение организовано от индивидуальных источников.</w:t>
      </w:r>
    </w:p>
    <w:p w:rsidR="008B0785" w:rsidRDefault="008B0785" w:rsidP="008B0785">
      <w:pPr>
        <w:pStyle w:val="afff8"/>
        <w:rPr>
          <w:rFonts w:eastAsia="Times New Roman"/>
          <w:szCs w:val="28"/>
        </w:rPr>
      </w:pPr>
      <w:r>
        <w:rPr>
          <w:rFonts w:eastAsia="Times New Roman"/>
          <w:szCs w:val="28"/>
        </w:rPr>
        <w:lastRenderedPageBreak/>
        <w:t>В 2018 году были поставлены следующие задачи развития до 2028 года системы теплоснабжения котельной п. Скуратовский в отношении источника тепловой энергии:</w:t>
      </w:r>
    </w:p>
    <w:p w:rsidR="008B0785" w:rsidRDefault="008B0785" w:rsidP="008B0785">
      <w:pPr>
        <w:spacing w:after="200" w:line="360" w:lineRule="auto"/>
        <w:ind w:firstLine="709"/>
        <w:jc w:val="both"/>
        <w:rPr>
          <w:bCs/>
          <w:sz w:val="28"/>
          <w:szCs w:val="28"/>
        </w:rPr>
      </w:pPr>
      <w:r>
        <w:rPr>
          <w:bCs/>
          <w:sz w:val="28"/>
          <w:szCs w:val="28"/>
        </w:rPr>
        <w:t>1.Модернизация в 2019 году системы теплоснабжения от котельной                                          п. Скуратовский Чернского района Тульской области:</w:t>
      </w:r>
    </w:p>
    <w:p w:rsidR="008B0785" w:rsidRDefault="008B0785" w:rsidP="008B0785">
      <w:pPr>
        <w:spacing w:after="200" w:line="360" w:lineRule="auto"/>
        <w:ind w:firstLine="993"/>
        <w:jc w:val="both"/>
        <w:rPr>
          <w:sz w:val="28"/>
          <w:szCs w:val="28"/>
        </w:rPr>
      </w:pPr>
      <w:r>
        <w:rPr>
          <w:sz w:val="28"/>
          <w:szCs w:val="28"/>
        </w:rPr>
        <w:t>1.1. Диспетчеризация источника в п. Скуратовский</w:t>
      </w:r>
    </w:p>
    <w:p w:rsidR="008B0785" w:rsidRDefault="008B0785" w:rsidP="008B0785">
      <w:pPr>
        <w:spacing w:after="200" w:line="360" w:lineRule="auto"/>
        <w:ind w:firstLine="993"/>
        <w:jc w:val="both"/>
        <w:rPr>
          <w:sz w:val="28"/>
          <w:szCs w:val="28"/>
        </w:rPr>
      </w:pPr>
      <w:r>
        <w:rPr>
          <w:sz w:val="28"/>
          <w:szCs w:val="28"/>
        </w:rPr>
        <w:t xml:space="preserve">1.2. Настройка существующих КИП и А в </w:t>
      </w:r>
      <w:proofErr w:type="gramStart"/>
      <w:r>
        <w:rPr>
          <w:sz w:val="28"/>
          <w:szCs w:val="28"/>
        </w:rPr>
        <w:t>котельной  п.</w:t>
      </w:r>
      <w:proofErr w:type="gramEnd"/>
      <w:r>
        <w:rPr>
          <w:sz w:val="28"/>
          <w:szCs w:val="28"/>
        </w:rPr>
        <w:t xml:space="preserve"> Скуратовский</w:t>
      </w:r>
    </w:p>
    <w:p w:rsidR="008B0785" w:rsidRDefault="008B0785" w:rsidP="008B0785">
      <w:pPr>
        <w:spacing w:after="200" w:line="360" w:lineRule="auto"/>
        <w:ind w:firstLine="993"/>
        <w:jc w:val="both"/>
        <w:rPr>
          <w:sz w:val="28"/>
          <w:szCs w:val="28"/>
        </w:rPr>
      </w:pPr>
      <w:r>
        <w:rPr>
          <w:sz w:val="28"/>
          <w:szCs w:val="28"/>
        </w:rPr>
        <w:t>1.3. Наладка гидравлического режима.</w:t>
      </w:r>
    </w:p>
    <w:p w:rsidR="008B0785" w:rsidRDefault="008B0785" w:rsidP="008B0785">
      <w:pPr>
        <w:spacing w:after="200" w:line="360" w:lineRule="auto"/>
        <w:ind w:firstLine="709"/>
        <w:jc w:val="both"/>
        <w:rPr>
          <w:bCs/>
          <w:sz w:val="28"/>
          <w:szCs w:val="28"/>
        </w:rPr>
      </w:pPr>
      <w:r>
        <w:rPr>
          <w:bCs/>
          <w:sz w:val="28"/>
          <w:szCs w:val="28"/>
        </w:rPr>
        <w:t>2. Модернизация в 2023 году системы теплоснабжения от котельной                                        п. Скуратовский Чернского района Тульской области:</w:t>
      </w:r>
    </w:p>
    <w:p w:rsidR="008B0785" w:rsidRDefault="008B0785" w:rsidP="008B0785">
      <w:pPr>
        <w:spacing w:after="200" w:line="360" w:lineRule="auto"/>
        <w:ind w:firstLine="993"/>
        <w:jc w:val="both"/>
        <w:rPr>
          <w:sz w:val="28"/>
          <w:szCs w:val="28"/>
        </w:rPr>
      </w:pPr>
      <w:r>
        <w:rPr>
          <w:sz w:val="28"/>
          <w:szCs w:val="28"/>
        </w:rPr>
        <w:t>2.1. Замена котлов КВ-ГМ-0,5-115Н-2 шт.  на КВ-ГМ-0,5-115Н-2 шт. или аналог в связи с исчерпанием эксплуатационного ресурса в котельной п. Скуратовский</w:t>
      </w:r>
    </w:p>
    <w:p w:rsidR="008B0785" w:rsidRDefault="008B0785" w:rsidP="008B0785">
      <w:pPr>
        <w:spacing w:after="200" w:line="360" w:lineRule="auto"/>
        <w:ind w:firstLine="993"/>
        <w:jc w:val="both"/>
        <w:rPr>
          <w:sz w:val="28"/>
          <w:szCs w:val="28"/>
        </w:rPr>
      </w:pPr>
      <w:r>
        <w:rPr>
          <w:sz w:val="28"/>
          <w:szCs w:val="28"/>
        </w:rPr>
        <w:t>2.2. Режимно-наладочные испытания котлов после монтажа оборудования в котельной п. Скуратовский.</w:t>
      </w:r>
    </w:p>
    <w:p w:rsidR="008B0785" w:rsidRDefault="008B0785" w:rsidP="008B0785">
      <w:pPr>
        <w:spacing w:after="200" w:line="360" w:lineRule="auto"/>
        <w:ind w:firstLine="993"/>
        <w:jc w:val="both"/>
        <w:rPr>
          <w:sz w:val="28"/>
          <w:szCs w:val="28"/>
        </w:rPr>
      </w:pPr>
      <w:r>
        <w:rPr>
          <w:sz w:val="28"/>
          <w:szCs w:val="28"/>
        </w:rPr>
        <w:t>По состоянию на дату актуализации настоящей Схемы теплоснабжения задачи развития в части диспетчеризации источника в п. Скуратовский и настройка существующих КИП и А в котельной, наладки гидравлического режима                                              п. Скуратовский выполнены в 2017 году полном объеме в рамках исполнения обязательств концессионера – ООО «</w:t>
      </w:r>
      <w:proofErr w:type="spellStart"/>
      <w:r>
        <w:rPr>
          <w:sz w:val="28"/>
          <w:szCs w:val="28"/>
        </w:rPr>
        <w:t>Чернская</w:t>
      </w:r>
      <w:proofErr w:type="spellEnd"/>
      <w:r>
        <w:rPr>
          <w:sz w:val="28"/>
          <w:szCs w:val="28"/>
        </w:rPr>
        <w:t xml:space="preserve"> тепловая компания» по концессионному соглашению от 30.12.2016г. </w:t>
      </w:r>
    </w:p>
    <w:p w:rsidR="008B0785" w:rsidRDefault="008B0785" w:rsidP="008B0785">
      <w:pPr>
        <w:pStyle w:val="afff8"/>
        <w:rPr>
          <w:b/>
          <w:szCs w:val="28"/>
        </w:rPr>
      </w:pPr>
      <w:r>
        <w:rPr>
          <w:b/>
          <w:szCs w:val="28"/>
        </w:rPr>
        <w:t>Предложения по будущим строительству, реконструкции и техническому перевооружению котельной п. Скуратовский:</w:t>
      </w:r>
    </w:p>
    <w:p w:rsidR="008B0785" w:rsidRDefault="008B0785" w:rsidP="008B0785">
      <w:pPr>
        <w:spacing w:after="200" w:line="360" w:lineRule="auto"/>
        <w:ind w:firstLine="709"/>
        <w:jc w:val="both"/>
        <w:rPr>
          <w:bCs/>
          <w:sz w:val="28"/>
          <w:szCs w:val="28"/>
        </w:rPr>
      </w:pPr>
      <w:r>
        <w:rPr>
          <w:bCs/>
          <w:sz w:val="28"/>
          <w:szCs w:val="28"/>
        </w:rPr>
        <w:t>1.Модернизация в 2028 году системы теплоснабжения от котельной                                           п. Скуратовский Чернского района Тульской области:</w:t>
      </w:r>
    </w:p>
    <w:p w:rsidR="008B0785" w:rsidRDefault="008B0785" w:rsidP="008B0785">
      <w:pPr>
        <w:spacing w:after="200" w:line="360" w:lineRule="auto"/>
        <w:ind w:firstLine="993"/>
        <w:jc w:val="both"/>
        <w:rPr>
          <w:i/>
          <w:sz w:val="28"/>
          <w:szCs w:val="28"/>
        </w:rPr>
      </w:pPr>
      <w:r>
        <w:rPr>
          <w:i/>
          <w:sz w:val="28"/>
          <w:szCs w:val="28"/>
        </w:rPr>
        <w:t>1.1. Замена котлов КВ-ГМ-0,5-115Н-2 шт. на КВ-ГМ-0,5-115Н-2 шт. или аналог в связи с исчерпанием эксплуатационного ресурса в котельной п. Скуратовский</w:t>
      </w:r>
    </w:p>
    <w:p w:rsidR="008B0785" w:rsidRDefault="008B0785" w:rsidP="008B0785">
      <w:pPr>
        <w:spacing w:line="360" w:lineRule="auto"/>
        <w:ind w:firstLine="708"/>
        <w:jc w:val="both"/>
        <w:rPr>
          <w:sz w:val="28"/>
          <w:szCs w:val="28"/>
        </w:rPr>
      </w:pPr>
      <w:r>
        <w:rPr>
          <w:sz w:val="28"/>
          <w:szCs w:val="28"/>
        </w:rPr>
        <w:lastRenderedPageBreak/>
        <w:t>С целью обеспечения надежности и качества снабжения потребителей тепловой энергией в перспективе необходима замена котлов на КВ-ГМ-0,5-115Н–2 шт. или аналог.</w:t>
      </w:r>
    </w:p>
    <w:p w:rsidR="008B0785" w:rsidRDefault="008B0785" w:rsidP="008B0785">
      <w:pPr>
        <w:pStyle w:val="TitleProject"/>
        <w:spacing w:line="360" w:lineRule="auto"/>
        <w:ind w:left="0" w:firstLine="708"/>
        <w:contextualSpacing/>
        <w:jc w:val="both"/>
        <w:rPr>
          <w:rFonts w:ascii="Times New Roman" w:hAnsi="Times New Roman"/>
          <w:b w:val="0"/>
          <w:sz w:val="28"/>
          <w:szCs w:val="28"/>
        </w:rPr>
      </w:pPr>
      <w:r>
        <w:rPr>
          <w:rFonts w:ascii="Times New Roman" w:hAnsi="Times New Roman"/>
          <w:b w:val="0"/>
          <w:sz w:val="28"/>
          <w:szCs w:val="28"/>
        </w:rPr>
        <w:t>Ранее (в 2016 году) срок реализации мероприятия по модернизации котельной                    п. Скуратовский был определен – до конца 2023 года. В качестве гарантии реализации указанного мероприятия соответствующее обязательство было предусмотрено для концессионера в концессионном соглашении от 30.12.2016 г.</w:t>
      </w:r>
    </w:p>
    <w:p w:rsidR="008B0785" w:rsidRDefault="008B0785" w:rsidP="008B0785">
      <w:pPr>
        <w:pStyle w:val="TitleProject"/>
        <w:spacing w:line="360" w:lineRule="auto"/>
        <w:ind w:left="0" w:firstLine="708"/>
        <w:contextualSpacing/>
        <w:jc w:val="both"/>
        <w:rPr>
          <w:rFonts w:ascii="Times New Roman" w:hAnsi="Times New Roman"/>
          <w:b w:val="0"/>
          <w:sz w:val="28"/>
          <w:szCs w:val="28"/>
        </w:rPr>
      </w:pPr>
      <w:r>
        <w:rPr>
          <w:rFonts w:ascii="Times New Roman" w:hAnsi="Times New Roman"/>
          <w:b w:val="0"/>
          <w:sz w:val="28"/>
          <w:szCs w:val="28"/>
        </w:rPr>
        <w:t>Однако результаты технического обследования, проведенного 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(Отчет о результатах технического обследования объектов теплоснабжения, находящихся в эксплуатации 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 09.07.2018г.), свидетельствуют о достаточно большом запасе эксплуатационного ресурса основного оборудования котельной.</w:t>
      </w:r>
    </w:p>
    <w:p w:rsidR="008B0785" w:rsidRDefault="008B0785" w:rsidP="008B0785">
      <w:pPr>
        <w:pStyle w:val="TitleProject"/>
        <w:spacing w:line="360" w:lineRule="auto"/>
        <w:ind w:left="0" w:firstLine="708"/>
        <w:contextualSpacing/>
        <w:jc w:val="both"/>
        <w:rPr>
          <w:rFonts w:ascii="Times New Roman" w:hAnsi="Times New Roman"/>
          <w:b w:val="0"/>
          <w:sz w:val="28"/>
          <w:szCs w:val="28"/>
        </w:rPr>
      </w:pPr>
      <w:r>
        <w:rPr>
          <w:rFonts w:ascii="Times New Roman" w:hAnsi="Times New Roman"/>
          <w:b w:val="0"/>
          <w:sz w:val="28"/>
          <w:szCs w:val="28"/>
        </w:rPr>
        <w:t>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отмечает, что состояние оборудование при надлежащей эксплуатации позволит выполнить плановые показатели деятельности концессионера до 2028 года.</w:t>
      </w:r>
    </w:p>
    <w:p w:rsidR="008B0785" w:rsidRDefault="008B0785" w:rsidP="008B0785">
      <w:pPr>
        <w:pStyle w:val="TitleProject"/>
        <w:spacing w:line="360" w:lineRule="auto"/>
        <w:ind w:left="0" w:firstLine="708"/>
        <w:contextualSpacing/>
        <w:jc w:val="both"/>
        <w:rPr>
          <w:rFonts w:ascii="Times New Roman" w:hAnsi="Times New Roman"/>
          <w:b w:val="0"/>
          <w:sz w:val="28"/>
          <w:szCs w:val="28"/>
        </w:rPr>
      </w:pPr>
      <w:r>
        <w:rPr>
          <w:rFonts w:ascii="Times New Roman" w:hAnsi="Times New Roman"/>
          <w:b w:val="0"/>
          <w:sz w:val="28"/>
          <w:szCs w:val="28"/>
        </w:rPr>
        <w:t>Перенос мероприятия на более поздний срок позволит соответственно отсрочить необходимость будущих инвестиционный мероприятий в отношении котельной                                 п. Скуратовский и тем самым использовать инвестиционный потенциал составляющих тарифа более эффективно. Реализация же мероприятия ранее срока повлечет необоснованный финансовые затраты за счет источников в тарифе.</w:t>
      </w:r>
    </w:p>
    <w:p w:rsidR="008B0785" w:rsidRDefault="008B0785" w:rsidP="008B0785">
      <w:pPr>
        <w:pStyle w:val="TitleProject"/>
        <w:spacing w:line="360" w:lineRule="auto"/>
        <w:ind w:left="0" w:firstLine="708"/>
        <w:contextualSpacing/>
        <w:jc w:val="both"/>
        <w:rPr>
          <w:rFonts w:ascii="Times New Roman" w:hAnsi="Times New Roman"/>
          <w:b w:val="0"/>
          <w:sz w:val="28"/>
          <w:szCs w:val="28"/>
        </w:rPr>
      </w:pPr>
      <w:r>
        <w:rPr>
          <w:rFonts w:ascii="Times New Roman" w:hAnsi="Times New Roman"/>
          <w:b w:val="0"/>
          <w:sz w:val="28"/>
          <w:szCs w:val="28"/>
        </w:rPr>
        <w:t>Срок реализации мероприятия по окончании остаточного срока полезного использования котлов, не позднее 2028 года, представляется наиболее целесообразным.</w:t>
      </w:r>
    </w:p>
    <w:p w:rsidR="008B0785" w:rsidRDefault="008B0785" w:rsidP="008B0785">
      <w:pPr>
        <w:spacing w:line="360" w:lineRule="auto"/>
        <w:ind w:firstLine="708"/>
        <w:jc w:val="both"/>
        <w:rPr>
          <w:sz w:val="28"/>
          <w:szCs w:val="28"/>
        </w:rPr>
      </w:pPr>
      <w:r>
        <w:rPr>
          <w:sz w:val="28"/>
          <w:szCs w:val="28"/>
        </w:rPr>
        <w:t>Ориентировочная стоимость работ по замене котлов КВ-ГМ-0,5-115Н-2 шт. на КВ-ГМ-0,5-115Н-2 шт. или аналог в связи с исчерпанием эксплуатационного ресурса в котельной п. Скуратовский в ценах по состоянию на 4 квартал 2015 года составит 2 178,</w:t>
      </w:r>
      <w:proofErr w:type="gramStart"/>
      <w:r>
        <w:rPr>
          <w:sz w:val="28"/>
          <w:szCs w:val="28"/>
        </w:rPr>
        <w:t>94  тыс.</w:t>
      </w:r>
      <w:proofErr w:type="gramEnd"/>
      <w:r>
        <w:rPr>
          <w:sz w:val="28"/>
          <w:szCs w:val="28"/>
        </w:rPr>
        <w:t xml:space="preserve"> руб. без учета НДС на основании локального сметного расчета (ЛСР)                      № 9 (Приложение А).</w:t>
      </w:r>
    </w:p>
    <w:p w:rsidR="008B0785" w:rsidRDefault="008B0785" w:rsidP="008B0785">
      <w:pPr>
        <w:spacing w:after="200" w:line="360" w:lineRule="auto"/>
        <w:ind w:firstLine="993"/>
        <w:jc w:val="both"/>
        <w:rPr>
          <w:color w:val="FF0000"/>
          <w:sz w:val="28"/>
          <w:szCs w:val="28"/>
        </w:rPr>
      </w:pPr>
    </w:p>
    <w:p w:rsidR="008B0785" w:rsidRDefault="008B0785" w:rsidP="008B0785">
      <w:pPr>
        <w:spacing w:line="360" w:lineRule="auto"/>
        <w:rPr>
          <w:color w:val="FF0000"/>
          <w:sz w:val="28"/>
          <w:szCs w:val="28"/>
        </w:rPr>
        <w:sectPr w:rsidR="008B0785">
          <w:pgSz w:w="11906" w:h="16838"/>
          <w:pgMar w:top="720" w:right="720" w:bottom="720" w:left="720" w:header="709" w:footer="709" w:gutter="0"/>
          <w:cols w:space="720"/>
        </w:sectPr>
      </w:pPr>
    </w:p>
    <w:p w:rsidR="008B0785" w:rsidRDefault="008B0785" w:rsidP="008B0785">
      <w:pPr>
        <w:pStyle w:val="TitleProject"/>
        <w:ind w:left="426"/>
        <w:jc w:val="left"/>
        <w:rPr>
          <w:rFonts w:ascii="Times New Roman" w:hAnsi="Times New Roman"/>
          <w:b w:val="0"/>
          <w:bCs/>
          <w:sz w:val="24"/>
          <w:szCs w:val="24"/>
        </w:rPr>
      </w:pPr>
      <w:r>
        <w:rPr>
          <w:rFonts w:ascii="Times New Roman" w:hAnsi="Times New Roman"/>
          <w:sz w:val="24"/>
          <w:szCs w:val="24"/>
        </w:rPr>
        <w:lastRenderedPageBreak/>
        <w:t>Таблица 4.</w:t>
      </w:r>
      <w:r>
        <w:rPr>
          <w:rFonts w:ascii="Times New Roman" w:hAnsi="Times New Roman"/>
          <w:sz w:val="24"/>
          <w:szCs w:val="24"/>
        </w:rPr>
        <w:fldChar w:fldCharType="begin"/>
      </w:r>
      <w:r>
        <w:rPr>
          <w:rFonts w:ascii="Times New Roman" w:hAnsi="Times New Roman"/>
          <w:sz w:val="24"/>
          <w:szCs w:val="24"/>
        </w:rPr>
        <w:instrText xml:space="preserve"> SEQ Таблица \* ARABIC \s 1 </w:instrText>
      </w:r>
      <w:r>
        <w:rPr>
          <w:rFonts w:ascii="Times New Roman" w:hAnsi="Times New Roman"/>
          <w:sz w:val="24"/>
          <w:szCs w:val="24"/>
        </w:rPr>
        <w:fldChar w:fldCharType="separate"/>
      </w:r>
      <w:r w:rsidR="00A66FA1">
        <w:rPr>
          <w:rFonts w:ascii="Times New Roman" w:hAnsi="Times New Roman"/>
          <w:noProof/>
          <w:sz w:val="24"/>
          <w:szCs w:val="24"/>
        </w:rPr>
        <w:t>1</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b w:val="0"/>
          <w:bCs/>
          <w:sz w:val="24"/>
          <w:szCs w:val="24"/>
        </w:rPr>
        <w:t xml:space="preserve"> –</w:t>
      </w:r>
      <w:r>
        <w:rPr>
          <w:rFonts w:ascii="Times New Roman" w:hAnsi="Times New Roman"/>
          <w:sz w:val="24"/>
          <w:szCs w:val="24"/>
        </w:rPr>
        <w:t xml:space="preserve"> </w:t>
      </w:r>
      <w:r>
        <w:rPr>
          <w:rFonts w:ascii="Times New Roman" w:hAnsi="Times New Roman"/>
          <w:b w:val="0"/>
          <w:bCs/>
          <w:sz w:val="24"/>
          <w:szCs w:val="24"/>
        </w:rPr>
        <w:t>Основное оборудование (</w:t>
      </w:r>
      <w:proofErr w:type="spellStart"/>
      <w:r>
        <w:rPr>
          <w:rFonts w:ascii="Times New Roman" w:hAnsi="Times New Roman"/>
          <w:b w:val="0"/>
          <w:bCs/>
          <w:sz w:val="24"/>
          <w:szCs w:val="24"/>
        </w:rPr>
        <w:t>котлоагрегаты</w:t>
      </w:r>
      <w:proofErr w:type="spellEnd"/>
      <w:r>
        <w:rPr>
          <w:rFonts w:ascii="Times New Roman" w:hAnsi="Times New Roman"/>
          <w:b w:val="0"/>
          <w:bCs/>
          <w:sz w:val="24"/>
          <w:szCs w:val="24"/>
        </w:rPr>
        <w:t>) котельной п. Скуратовский</w:t>
      </w:r>
    </w:p>
    <w:tbl>
      <w:tblPr>
        <w:tblW w:w="4921" w:type="pct"/>
        <w:tblLook w:val="04A0" w:firstRow="1" w:lastRow="0" w:firstColumn="1" w:lastColumn="0" w:noHBand="0" w:noVBand="1"/>
      </w:tblPr>
      <w:tblGrid>
        <w:gridCol w:w="950"/>
        <w:gridCol w:w="1085"/>
        <w:gridCol w:w="728"/>
        <w:gridCol w:w="1598"/>
        <w:gridCol w:w="1042"/>
        <w:gridCol w:w="1042"/>
        <w:gridCol w:w="1045"/>
        <w:gridCol w:w="1002"/>
        <w:gridCol w:w="1165"/>
        <w:gridCol w:w="1300"/>
        <w:gridCol w:w="1300"/>
        <w:gridCol w:w="1174"/>
        <w:gridCol w:w="1936"/>
      </w:tblGrid>
      <w:tr w:rsidR="008B0785" w:rsidTr="008B0785">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Марка котлов</w:t>
            </w:r>
          </w:p>
        </w:tc>
        <w:tc>
          <w:tcPr>
            <w:tcW w:w="35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xml:space="preserve">Вид </w:t>
            </w:r>
            <w:proofErr w:type="spellStart"/>
            <w:r>
              <w:rPr>
                <w:b/>
                <w:bCs/>
                <w:color w:val="000000"/>
                <w:sz w:val="20"/>
                <w:szCs w:val="20"/>
              </w:rPr>
              <w:t>выраб</w:t>
            </w:r>
            <w:proofErr w:type="spellEnd"/>
            <w:r>
              <w:rPr>
                <w:b/>
                <w:bCs/>
                <w:color w:val="000000"/>
                <w:sz w:val="20"/>
                <w:szCs w:val="20"/>
              </w:rPr>
              <w:t xml:space="preserve">. </w:t>
            </w:r>
            <w:proofErr w:type="spellStart"/>
            <w:r>
              <w:rPr>
                <w:b/>
                <w:bCs/>
                <w:color w:val="000000"/>
                <w:sz w:val="20"/>
                <w:szCs w:val="20"/>
              </w:rPr>
              <w:t>Теплонос</w:t>
            </w:r>
            <w:proofErr w:type="spellEnd"/>
            <w:r>
              <w:rPr>
                <w:b/>
                <w:bCs/>
                <w:color w:val="000000"/>
                <w:sz w:val="20"/>
                <w:szCs w:val="20"/>
              </w:rPr>
              <w:t xml:space="preserve"> </w:t>
            </w:r>
          </w:p>
        </w:tc>
        <w:tc>
          <w:tcPr>
            <w:tcW w:w="757"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Количество котлов</w:t>
            </w:r>
          </w:p>
        </w:tc>
        <w:tc>
          <w:tcPr>
            <w:tcW w:w="1018" w:type="pct"/>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Мощность</w:t>
            </w:r>
          </w:p>
        </w:tc>
        <w:tc>
          <w:tcPr>
            <w:tcW w:w="705" w:type="pct"/>
            <w:gridSpan w:val="2"/>
            <w:tcBorders>
              <w:top w:val="single" w:sz="4" w:space="0" w:color="auto"/>
              <w:left w:val="nil"/>
              <w:bottom w:val="single" w:sz="4" w:space="0" w:color="auto"/>
              <w:right w:val="single" w:sz="4" w:space="0" w:color="000000"/>
            </w:tcBorders>
            <w:vAlign w:val="center"/>
            <w:hideMark/>
          </w:tcPr>
          <w:p w:rsidR="008B0785" w:rsidRDefault="008B0785">
            <w:pPr>
              <w:jc w:val="center"/>
              <w:rPr>
                <w:b/>
                <w:bCs/>
                <w:color w:val="000000"/>
                <w:sz w:val="20"/>
                <w:szCs w:val="20"/>
              </w:rPr>
            </w:pPr>
            <w:r>
              <w:rPr>
                <w:b/>
                <w:bCs/>
                <w:color w:val="000000"/>
                <w:sz w:val="20"/>
                <w:szCs w:val="20"/>
              </w:rPr>
              <w:t>КПД котла</w:t>
            </w:r>
          </w:p>
        </w:tc>
        <w:tc>
          <w:tcPr>
            <w:tcW w:w="846"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xml:space="preserve">Удельный расход топлива в=142,86:КПД </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Год установки котлов</w:t>
            </w:r>
          </w:p>
        </w:tc>
        <w:tc>
          <w:tcPr>
            <w:tcW w:w="630" w:type="pct"/>
            <w:vMerge w:val="restart"/>
            <w:tcBorders>
              <w:top w:val="single" w:sz="4" w:space="0" w:color="auto"/>
              <w:left w:val="single" w:sz="4" w:space="0" w:color="auto"/>
              <w:bottom w:val="single" w:sz="4" w:space="0" w:color="auto"/>
              <w:right w:val="single" w:sz="4" w:space="0" w:color="auto"/>
            </w:tcBorders>
            <w:hideMark/>
          </w:tcPr>
          <w:p w:rsidR="008B0785" w:rsidRDefault="008B0785">
            <w:pPr>
              <w:jc w:val="center"/>
              <w:rPr>
                <w:b/>
                <w:bCs/>
                <w:sz w:val="20"/>
                <w:szCs w:val="20"/>
              </w:rPr>
            </w:pPr>
            <w:r>
              <w:rPr>
                <w:b/>
                <w:bCs/>
                <w:sz w:val="20"/>
                <w:szCs w:val="20"/>
              </w:rPr>
              <w:t xml:space="preserve">Остаточный срок полезного </w:t>
            </w:r>
            <w:proofErr w:type="spellStart"/>
            <w:r>
              <w:rPr>
                <w:b/>
                <w:bCs/>
                <w:sz w:val="20"/>
                <w:szCs w:val="20"/>
              </w:rPr>
              <w:t>исполь-зования</w:t>
            </w:r>
            <w:proofErr w:type="spellEnd"/>
            <w:r>
              <w:rPr>
                <w:b/>
                <w:bCs/>
                <w:sz w:val="20"/>
                <w:szCs w:val="20"/>
              </w:rPr>
              <w:t xml:space="preserve"> в </w:t>
            </w:r>
            <w:proofErr w:type="spellStart"/>
            <w:r>
              <w:rPr>
                <w:b/>
                <w:bCs/>
                <w:sz w:val="20"/>
                <w:szCs w:val="20"/>
              </w:rPr>
              <w:t>сответствии</w:t>
            </w:r>
            <w:proofErr w:type="spellEnd"/>
            <w:r>
              <w:rPr>
                <w:b/>
                <w:bCs/>
                <w:sz w:val="20"/>
                <w:szCs w:val="20"/>
              </w:rPr>
              <w:t xml:space="preserve"> с </w:t>
            </w:r>
            <w:proofErr w:type="spellStart"/>
            <w:r>
              <w:rPr>
                <w:b/>
                <w:bCs/>
                <w:sz w:val="20"/>
                <w:szCs w:val="20"/>
              </w:rPr>
              <w:t>тех.обследованием</w:t>
            </w:r>
            <w:proofErr w:type="spellEnd"/>
            <w:r>
              <w:rPr>
                <w:b/>
                <w:bCs/>
                <w:sz w:val="20"/>
                <w:szCs w:val="20"/>
              </w:rPr>
              <w:t xml:space="preserve"> ООО ЧТК 2018г., лет</w:t>
            </w:r>
          </w:p>
        </w:tc>
      </w:tr>
      <w:tr w:rsidR="008B0785" w:rsidTr="008B0785">
        <w:trPr>
          <w:trHeight w:val="10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237"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Всего</w:t>
            </w:r>
          </w:p>
        </w:tc>
        <w:tc>
          <w:tcPr>
            <w:tcW w:w="520"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Снижение располагаемой мощности, шт. котлов</w:t>
            </w:r>
          </w:p>
        </w:tc>
        <w:tc>
          <w:tcPr>
            <w:tcW w:w="339"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Одного уст.</w:t>
            </w:r>
          </w:p>
        </w:tc>
        <w:tc>
          <w:tcPr>
            <w:tcW w:w="339"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Всех  уст.</w:t>
            </w:r>
          </w:p>
        </w:tc>
        <w:tc>
          <w:tcPr>
            <w:tcW w:w="340"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Распола-гаемая</w:t>
            </w:r>
            <w:proofErr w:type="spellEnd"/>
          </w:p>
        </w:tc>
        <w:tc>
          <w:tcPr>
            <w:tcW w:w="326"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Паспорт</w:t>
            </w:r>
          </w:p>
        </w:tc>
        <w:tc>
          <w:tcPr>
            <w:tcW w:w="379" w:type="pct"/>
            <w:tcBorders>
              <w:top w:val="nil"/>
              <w:left w:val="single" w:sz="4" w:space="0" w:color="auto"/>
              <w:bottom w:val="single" w:sz="4" w:space="0" w:color="000000"/>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Режимная карта (сентябрь 2016г.)</w:t>
            </w:r>
          </w:p>
        </w:tc>
        <w:tc>
          <w:tcPr>
            <w:tcW w:w="423"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Режимная карта (сентябрь 2016г.)</w:t>
            </w:r>
          </w:p>
        </w:tc>
        <w:tc>
          <w:tcPr>
            <w:tcW w:w="423"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Паспорт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r>
      <w:tr w:rsidR="008B0785" w:rsidTr="008B0785">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353"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пар,вода</w:t>
            </w:r>
            <w:proofErr w:type="spellEnd"/>
          </w:p>
        </w:tc>
        <w:tc>
          <w:tcPr>
            <w:tcW w:w="237"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шт.</w:t>
            </w:r>
          </w:p>
        </w:tc>
        <w:tc>
          <w:tcPr>
            <w:tcW w:w="520"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шт.</w:t>
            </w:r>
          </w:p>
        </w:tc>
        <w:tc>
          <w:tcPr>
            <w:tcW w:w="339"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339"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340"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326"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379"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w:t>
            </w:r>
          </w:p>
        </w:tc>
        <w:tc>
          <w:tcPr>
            <w:tcW w:w="423"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кг.у.т</w:t>
            </w:r>
            <w:proofErr w:type="spellEnd"/>
            <w:r>
              <w:rPr>
                <w:b/>
                <w:bCs/>
                <w:color w:val="000000"/>
                <w:sz w:val="20"/>
                <w:szCs w:val="20"/>
              </w:rPr>
              <w:t>./Гкал</w:t>
            </w:r>
          </w:p>
        </w:tc>
        <w:tc>
          <w:tcPr>
            <w:tcW w:w="423"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кг.у.т</w:t>
            </w:r>
            <w:proofErr w:type="spellEnd"/>
            <w:r>
              <w:rPr>
                <w:b/>
                <w:bCs/>
                <w:color w:val="000000"/>
                <w:sz w:val="20"/>
                <w:szCs w:val="20"/>
              </w:rPr>
              <w:t>./Гкал</w:t>
            </w:r>
          </w:p>
        </w:tc>
        <w:tc>
          <w:tcPr>
            <w:tcW w:w="382"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год</w:t>
            </w:r>
          </w:p>
        </w:tc>
        <w:tc>
          <w:tcPr>
            <w:tcW w:w="630" w:type="pct"/>
            <w:tcBorders>
              <w:top w:val="nil"/>
              <w:left w:val="nil"/>
              <w:bottom w:val="single" w:sz="4" w:space="0" w:color="auto"/>
              <w:right w:val="single" w:sz="4" w:space="0" w:color="auto"/>
            </w:tcBorders>
          </w:tcPr>
          <w:p w:rsidR="008B0785" w:rsidRDefault="008B0785">
            <w:pPr>
              <w:jc w:val="center"/>
              <w:rPr>
                <w:b/>
                <w:bCs/>
                <w:color w:val="000000"/>
                <w:sz w:val="20"/>
                <w:szCs w:val="20"/>
              </w:rPr>
            </w:pPr>
          </w:p>
        </w:tc>
      </w:tr>
      <w:tr w:rsidR="008B0785" w:rsidTr="008B0785">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КВГМ 0,5-115Н</w:t>
            </w:r>
          </w:p>
        </w:tc>
        <w:tc>
          <w:tcPr>
            <w:tcW w:w="353"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вода</w:t>
            </w:r>
          </w:p>
        </w:tc>
        <w:tc>
          <w:tcPr>
            <w:tcW w:w="237"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w:t>
            </w:r>
          </w:p>
        </w:tc>
        <w:tc>
          <w:tcPr>
            <w:tcW w:w="520"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w:t>
            </w:r>
          </w:p>
        </w:tc>
        <w:tc>
          <w:tcPr>
            <w:tcW w:w="339"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0,43</w:t>
            </w:r>
          </w:p>
        </w:tc>
        <w:tc>
          <w:tcPr>
            <w:tcW w:w="339"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0,86</w:t>
            </w:r>
          </w:p>
        </w:tc>
        <w:tc>
          <w:tcPr>
            <w:tcW w:w="340"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0,86</w:t>
            </w:r>
          </w:p>
        </w:tc>
        <w:tc>
          <w:tcPr>
            <w:tcW w:w="326"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FF0000"/>
                <w:sz w:val="20"/>
                <w:szCs w:val="20"/>
              </w:rPr>
            </w:pPr>
            <w:r>
              <w:rPr>
                <w:sz w:val="20"/>
                <w:szCs w:val="20"/>
              </w:rPr>
              <w:t>93</w:t>
            </w:r>
          </w:p>
        </w:tc>
        <w:tc>
          <w:tcPr>
            <w:tcW w:w="379" w:type="pct"/>
            <w:tcBorders>
              <w:top w:val="nil"/>
              <w:left w:val="single" w:sz="4" w:space="0" w:color="auto"/>
              <w:bottom w:val="single" w:sz="4" w:space="0" w:color="000000"/>
              <w:right w:val="single" w:sz="4" w:space="0" w:color="auto"/>
            </w:tcBorders>
            <w:vAlign w:val="center"/>
            <w:hideMark/>
          </w:tcPr>
          <w:p w:rsidR="008B0785" w:rsidRDefault="008B0785">
            <w:pPr>
              <w:jc w:val="center"/>
              <w:rPr>
                <w:color w:val="000000"/>
                <w:sz w:val="20"/>
                <w:szCs w:val="20"/>
              </w:rPr>
            </w:pPr>
            <w:r>
              <w:rPr>
                <w:color w:val="000000"/>
                <w:sz w:val="20"/>
                <w:szCs w:val="20"/>
              </w:rPr>
              <w:t>94,17</w:t>
            </w:r>
          </w:p>
        </w:tc>
        <w:tc>
          <w:tcPr>
            <w:tcW w:w="423"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151,7</w:t>
            </w:r>
          </w:p>
        </w:tc>
        <w:tc>
          <w:tcPr>
            <w:tcW w:w="423"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153,61</w:t>
            </w:r>
          </w:p>
        </w:tc>
        <w:tc>
          <w:tcPr>
            <w:tcW w:w="382" w:type="pct"/>
            <w:tcBorders>
              <w:top w:val="nil"/>
              <w:left w:val="nil"/>
              <w:bottom w:val="single" w:sz="4" w:space="0" w:color="auto"/>
              <w:right w:val="single" w:sz="4" w:space="0" w:color="auto"/>
            </w:tcBorders>
            <w:noWrap/>
            <w:vAlign w:val="center"/>
            <w:hideMark/>
          </w:tcPr>
          <w:p w:rsidR="008B0785" w:rsidRDefault="008B0785">
            <w:pPr>
              <w:jc w:val="center"/>
              <w:rPr>
                <w:color w:val="000000"/>
                <w:sz w:val="20"/>
                <w:szCs w:val="20"/>
              </w:rPr>
            </w:pPr>
            <w:r>
              <w:rPr>
                <w:color w:val="000000"/>
                <w:sz w:val="20"/>
                <w:szCs w:val="20"/>
              </w:rPr>
              <w:t>2003</w:t>
            </w:r>
          </w:p>
        </w:tc>
        <w:tc>
          <w:tcPr>
            <w:tcW w:w="630"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7</w:t>
            </w:r>
          </w:p>
        </w:tc>
      </w:tr>
      <w:tr w:rsidR="008B0785" w:rsidTr="008B0785">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КВГМ 0,5-115Н</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520"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w:t>
            </w:r>
          </w:p>
        </w:tc>
        <w:tc>
          <w:tcPr>
            <w:tcW w:w="339"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0,43</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FF0000"/>
                <w:sz w:val="20"/>
                <w:szCs w:val="20"/>
              </w:rPr>
            </w:pPr>
          </w:p>
        </w:tc>
        <w:tc>
          <w:tcPr>
            <w:tcW w:w="379" w:type="pct"/>
            <w:tcBorders>
              <w:top w:val="nil"/>
              <w:left w:val="single" w:sz="4" w:space="0" w:color="auto"/>
              <w:bottom w:val="single" w:sz="4" w:space="0" w:color="000000"/>
              <w:right w:val="single" w:sz="4" w:space="0" w:color="auto"/>
            </w:tcBorders>
            <w:vAlign w:val="center"/>
            <w:hideMark/>
          </w:tcPr>
          <w:p w:rsidR="008B0785" w:rsidRDefault="008B0785">
            <w:pPr>
              <w:jc w:val="center"/>
              <w:rPr>
                <w:color w:val="000000"/>
                <w:sz w:val="20"/>
                <w:szCs w:val="20"/>
              </w:rPr>
            </w:pPr>
            <w:r>
              <w:rPr>
                <w:color w:val="000000"/>
                <w:sz w:val="20"/>
                <w:szCs w:val="20"/>
              </w:rPr>
              <w:t>93,8</w:t>
            </w:r>
          </w:p>
        </w:tc>
        <w:tc>
          <w:tcPr>
            <w:tcW w:w="423"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152,3</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382" w:type="pct"/>
            <w:tcBorders>
              <w:top w:val="nil"/>
              <w:left w:val="nil"/>
              <w:bottom w:val="single" w:sz="4" w:space="0" w:color="auto"/>
              <w:right w:val="single" w:sz="4" w:space="0" w:color="auto"/>
            </w:tcBorders>
            <w:noWrap/>
            <w:vAlign w:val="center"/>
            <w:hideMark/>
          </w:tcPr>
          <w:p w:rsidR="008B0785" w:rsidRDefault="008B0785">
            <w:pPr>
              <w:jc w:val="center"/>
              <w:rPr>
                <w:color w:val="000000"/>
                <w:sz w:val="20"/>
                <w:szCs w:val="20"/>
              </w:rPr>
            </w:pPr>
            <w:r>
              <w:rPr>
                <w:color w:val="000000"/>
                <w:sz w:val="20"/>
                <w:szCs w:val="20"/>
              </w:rPr>
              <w:t>2003</w:t>
            </w:r>
          </w:p>
        </w:tc>
        <w:tc>
          <w:tcPr>
            <w:tcW w:w="630"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7</w:t>
            </w:r>
          </w:p>
        </w:tc>
      </w:tr>
    </w:tbl>
    <w:p w:rsidR="008B0785" w:rsidRDefault="008B0785" w:rsidP="008B0785">
      <w:pPr>
        <w:spacing w:line="360" w:lineRule="auto"/>
        <w:ind w:firstLine="708"/>
        <w:jc w:val="both"/>
        <w:rPr>
          <w:sz w:val="28"/>
          <w:szCs w:val="28"/>
        </w:rPr>
      </w:pPr>
    </w:p>
    <w:p w:rsidR="008B0785" w:rsidRDefault="008B0785" w:rsidP="008B0785">
      <w:pPr>
        <w:spacing w:after="200" w:line="360" w:lineRule="auto"/>
        <w:ind w:firstLine="993"/>
        <w:jc w:val="both"/>
        <w:rPr>
          <w:sz w:val="28"/>
          <w:szCs w:val="28"/>
        </w:rPr>
      </w:pPr>
    </w:p>
    <w:p w:rsidR="008B0785" w:rsidRDefault="008B0785" w:rsidP="008B0785">
      <w:pPr>
        <w:spacing w:after="200" w:line="360" w:lineRule="auto"/>
        <w:ind w:firstLine="993"/>
        <w:jc w:val="both"/>
        <w:rPr>
          <w:sz w:val="28"/>
          <w:szCs w:val="28"/>
        </w:rPr>
      </w:pPr>
    </w:p>
    <w:p w:rsidR="008B0785" w:rsidRDefault="008B0785" w:rsidP="008B0785">
      <w:pPr>
        <w:spacing w:after="200" w:line="360" w:lineRule="auto"/>
        <w:ind w:firstLine="993"/>
        <w:jc w:val="both"/>
        <w:rPr>
          <w:sz w:val="28"/>
          <w:szCs w:val="28"/>
        </w:rPr>
      </w:pPr>
    </w:p>
    <w:p w:rsidR="008B0785" w:rsidRDefault="008B0785" w:rsidP="008B0785">
      <w:pPr>
        <w:spacing w:after="200" w:line="360" w:lineRule="auto"/>
        <w:ind w:firstLine="993"/>
        <w:jc w:val="both"/>
        <w:rPr>
          <w:sz w:val="28"/>
          <w:szCs w:val="28"/>
        </w:rPr>
      </w:pPr>
    </w:p>
    <w:p w:rsidR="008B0785" w:rsidRDefault="008B0785" w:rsidP="008B0785">
      <w:pPr>
        <w:spacing w:line="360" w:lineRule="auto"/>
        <w:rPr>
          <w:sz w:val="28"/>
          <w:szCs w:val="28"/>
        </w:rPr>
        <w:sectPr w:rsidR="008B0785">
          <w:pgSz w:w="16838" w:h="11906" w:orient="landscape"/>
          <w:pgMar w:top="720" w:right="720" w:bottom="720" w:left="720" w:header="709" w:footer="709" w:gutter="0"/>
          <w:cols w:space="720"/>
        </w:sectPr>
      </w:pPr>
    </w:p>
    <w:p w:rsidR="008B0785" w:rsidRDefault="008B0785" w:rsidP="008B0785">
      <w:pPr>
        <w:spacing w:after="200" w:line="360" w:lineRule="auto"/>
        <w:ind w:firstLine="993"/>
        <w:jc w:val="both"/>
        <w:rPr>
          <w:i/>
          <w:sz w:val="28"/>
          <w:szCs w:val="28"/>
        </w:rPr>
      </w:pPr>
      <w:r>
        <w:rPr>
          <w:i/>
          <w:sz w:val="28"/>
          <w:szCs w:val="28"/>
        </w:rPr>
        <w:lastRenderedPageBreak/>
        <w:t>1.2. Режимно-наладочные испытания котлов после монтажа оборудования в котельной п. Скуратовский.</w:t>
      </w:r>
    </w:p>
    <w:p w:rsidR="008B0785" w:rsidRDefault="008B0785" w:rsidP="008B0785">
      <w:pPr>
        <w:spacing w:line="360" w:lineRule="auto"/>
        <w:ind w:firstLine="708"/>
        <w:jc w:val="both"/>
        <w:rPr>
          <w:sz w:val="28"/>
          <w:szCs w:val="28"/>
        </w:rPr>
      </w:pPr>
      <w:r>
        <w:rPr>
          <w:sz w:val="28"/>
          <w:szCs w:val="28"/>
        </w:rPr>
        <w:t>После выполнения работ по монтажу оборудования на источнике перед запуском оборудования необходимо провести пусконаладочные работы, для того чтобы максимально облегчить работу обслуживающего персонала, продлить жизнь оборудования, избежать выпуска бракованной продукции и выполнить все требования техники безопасности.</w:t>
      </w:r>
    </w:p>
    <w:p w:rsidR="008B0785" w:rsidRDefault="008B0785" w:rsidP="008B0785">
      <w:pPr>
        <w:spacing w:line="360" w:lineRule="auto"/>
        <w:ind w:firstLine="708"/>
        <w:jc w:val="both"/>
        <w:rPr>
          <w:sz w:val="28"/>
          <w:szCs w:val="28"/>
        </w:rPr>
      </w:pPr>
      <w:r>
        <w:rPr>
          <w:sz w:val="28"/>
          <w:szCs w:val="28"/>
        </w:rPr>
        <w:t>С целью обеспечения надежности и качества снабжения потребителей тепловой энергией после замены котлов КВ-ГМ-0,5-115Н–2 шт. необходима пуско-наладка оборудования в 2028 году.</w:t>
      </w:r>
    </w:p>
    <w:p w:rsidR="008B0785" w:rsidRDefault="008B0785" w:rsidP="008B0785">
      <w:pPr>
        <w:spacing w:line="360" w:lineRule="auto"/>
        <w:ind w:firstLine="708"/>
        <w:jc w:val="both"/>
        <w:rPr>
          <w:sz w:val="28"/>
          <w:szCs w:val="28"/>
        </w:rPr>
      </w:pPr>
      <w:r>
        <w:rPr>
          <w:sz w:val="28"/>
          <w:szCs w:val="28"/>
        </w:rPr>
        <w:t>Ориентировочная стоимость работ по режимно-наладочным испытаниям котлов после их замены в 2028 году в ценах по состоянию на 4 квартал 2015 года составит 159,754 тыс. руб. без учета НДС на основании локального сметного расчета (ЛСР) № 9 (Приложение А).</w:t>
      </w:r>
    </w:p>
    <w:p w:rsidR="008B0785" w:rsidRDefault="008B0785" w:rsidP="008B0785">
      <w:pPr>
        <w:spacing w:line="360" w:lineRule="auto"/>
        <w:ind w:firstLine="567"/>
        <w:jc w:val="both"/>
        <w:rPr>
          <w:sz w:val="28"/>
          <w:szCs w:val="28"/>
        </w:rPr>
      </w:pPr>
    </w:p>
    <w:p w:rsidR="008B0785" w:rsidRDefault="008B0785" w:rsidP="008B0785">
      <w:pPr>
        <w:spacing w:line="360" w:lineRule="auto"/>
        <w:ind w:firstLine="567"/>
        <w:jc w:val="both"/>
        <w:rPr>
          <w:sz w:val="28"/>
          <w:szCs w:val="28"/>
        </w:rPr>
      </w:pPr>
      <w:r>
        <w:rPr>
          <w:b/>
          <w:i/>
          <w:sz w:val="28"/>
          <w:szCs w:val="28"/>
        </w:rPr>
        <w:t>В отношении</w:t>
      </w:r>
      <w:r>
        <w:rPr>
          <w:sz w:val="28"/>
          <w:szCs w:val="28"/>
        </w:rPr>
        <w:t xml:space="preserve"> </w:t>
      </w:r>
      <w:r>
        <w:rPr>
          <w:b/>
          <w:i/>
          <w:sz w:val="28"/>
          <w:szCs w:val="28"/>
        </w:rPr>
        <w:t>источников тепловой энергии нецентрализованных систем теплоснабжения</w:t>
      </w:r>
    </w:p>
    <w:p w:rsidR="008B0785" w:rsidRDefault="008B0785" w:rsidP="008B0785">
      <w:pPr>
        <w:spacing w:line="360" w:lineRule="auto"/>
        <w:ind w:firstLine="567"/>
        <w:jc w:val="both"/>
        <w:rPr>
          <w:sz w:val="28"/>
          <w:szCs w:val="28"/>
        </w:rPr>
      </w:pPr>
      <w:r>
        <w:rPr>
          <w:sz w:val="28"/>
          <w:szCs w:val="28"/>
        </w:rPr>
        <w:t>Необходимо отметить существующие проблемы в ИТП:</w:t>
      </w:r>
    </w:p>
    <w:p w:rsidR="008B0785" w:rsidRDefault="008B0785" w:rsidP="008B0785">
      <w:pPr>
        <w:spacing w:line="360" w:lineRule="auto"/>
        <w:ind w:firstLine="567"/>
        <w:jc w:val="both"/>
        <w:rPr>
          <w:sz w:val="28"/>
          <w:szCs w:val="28"/>
        </w:rPr>
      </w:pPr>
      <w:r>
        <w:rPr>
          <w:sz w:val="28"/>
          <w:szCs w:val="28"/>
        </w:rPr>
        <w:t>-высокий удельный расход электричества на производство тепловой энергии;</w:t>
      </w:r>
    </w:p>
    <w:p w:rsidR="008B0785" w:rsidRDefault="008B0785" w:rsidP="008B0785">
      <w:pPr>
        <w:spacing w:line="360" w:lineRule="auto"/>
        <w:ind w:firstLine="567"/>
        <w:jc w:val="both"/>
        <w:rPr>
          <w:sz w:val="28"/>
          <w:szCs w:val="28"/>
        </w:rPr>
      </w:pPr>
      <w:r>
        <w:rPr>
          <w:sz w:val="28"/>
          <w:szCs w:val="28"/>
        </w:rPr>
        <w:t>-недостаточная оснащенность приборным учетом потребляемого природного газа;</w:t>
      </w:r>
    </w:p>
    <w:p w:rsidR="008B0785" w:rsidRDefault="008B0785" w:rsidP="008B0785">
      <w:pPr>
        <w:spacing w:line="360" w:lineRule="auto"/>
        <w:ind w:firstLine="567"/>
        <w:jc w:val="both"/>
        <w:rPr>
          <w:sz w:val="28"/>
          <w:szCs w:val="28"/>
        </w:rPr>
      </w:pPr>
      <w:r>
        <w:rPr>
          <w:sz w:val="28"/>
          <w:szCs w:val="28"/>
        </w:rPr>
        <w:t>-низкий остаточный ресурс и изношенность оборудования;</w:t>
      </w:r>
    </w:p>
    <w:p w:rsidR="008B0785" w:rsidRDefault="008B0785" w:rsidP="008B0785">
      <w:pPr>
        <w:spacing w:line="360" w:lineRule="auto"/>
        <w:ind w:firstLine="567"/>
        <w:jc w:val="both"/>
        <w:rPr>
          <w:sz w:val="28"/>
          <w:szCs w:val="28"/>
        </w:rPr>
      </w:pPr>
      <w:r>
        <w:rPr>
          <w:sz w:val="28"/>
          <w:szCs w:val="28"/>
        </w:rPr>
        <w:t>-отсутствие автоматики;</w:t>
      </w:r>
    </w:p>
    <w:p w:rsidR="008B0785" w:rsidRDefault="008B0785" w:rsidP="008B0785">
      <w:pPr>
        <w:spacing w:line="360" w:lineRule="auto"/>
        <w:ind w:firstLine="567"/>
        <w:jc w:val="both"/>
        <w:rPr>
          <w:sz w:val="28"/>
          <w:szCs w:val="28"/>
        </w:rPr>
      </w:pPr>
      <w:r>
        <w:rPr>
          <w:sz w:val="28"/>
          <w:szCs w:val="28"/>
        </w:rPr>
        <w:t>-отсутствие водоподготовки;</w:t>
      </w:r>
    </w:p>
    <w:p w:rsidR="008B0785" w:rsidRDefault="008B0785" w:rsidP="008B0785">
      <w:pPr>
        <w:spacing w:line="360" w:lineRule="auto"/>
        <w:ind w:firstLine="567"/>
        <w:jc w:val="both"/>
        <w:rPr>
          <w:sz w:val="28"/>
          <w:szCs w:val="28"/>
        </w:rPr>
      </w:pPr>
      <w:r>
        <w:rPr>
          <w:sz w:val="28"/>
          <w:szCs w:val="28"/>
        </w:rPr>
        <w:t>-критический износ трубопроводов и тепловой изоляции.</w:t>
      </w:r>
    </w:p>
    <w:p w:rsidR="008B0785" w:rsidRDefault="008B0785" w:rsidP="008B0785">
      <w:pPr>
        <w:spacing w:line="360" w:lineRule="auto"/>
        <w:ind w:firstLine="567"/>
        <w:jc w:val="both"/>
        <w:rPr>
          <w:sz w:val="28"/>
          <w:szCs w:val="28"/>
        </w:rPr>
      </w:pPr>
      <w:r>
        <w:rPr>
          <w:sz w:val="28"/>
          <w:szCs w:val="28"/>
        </w:rPr>
        <w:t>Как при перспективной застройке, так и при реконструкции существующих ИТП не предусматривается подключение к централизованным источникам, устройство автономного теплоснабжения является единственным возможным способом обеспечения потребителей отоплением и горячим водоснабжением.</w:t>
      </w:r>
    </w:p>
    <w:p w:rsidR="008B0785" w:rsidRDefault="008B0785" w:rsidP="008B0785">
      <w:pPr>
        <w:spacing w:line="360" w:lineRule="auto"/>
        <w:ind w:firstLine="567"/>
        <w:jc w:val="both"/>
        <w:rPr>
          <w:sz w:val="28"/>
          <w:szCs w:val="28"/>
        </w:rPr>
      </w:pPr>
      <w:r>
        <w:rPr>
          <w:sz w:val="28"/>
          <w:szCs w:val="28"/>
        </w:rPr>
        <w:t xml:space="preserve">КПД современных малых котлов составляет не менее 90%. Тепловые потери и затраты при транспортировке теплоносителя сводятся к минимуму. В итоге расход </w:t>
      </w:r>
      <w:r>
        <w:rPr>
          <w:sz w:val="28"/>
          <w:szCs w:val="28"/>
        </w:rPr>
        <w:lastRenderedPageBreak/>
        <w:t>тепла на теплоснабжение зданий на 10-20% ниже по сравнению с централизованными системами.</w:t>
      </w:r>
    </w:p>
    <w:p w:rsidR="008B0785" w:rsidRDefault="008B0785" w:rsidP="008B0785">
      <w:pPr>
        <w:spacing w:line="360" w:lineRule="auto"/>
        <w:ind w:firstLine="567"/>
        <w:jc w:val="both"/>
        <w:rPr>
          <w:sz w:val="28"/>
          <w:szCs w:val="28"/>
        </w:rPr>
      </w:pPr>
      <w:r>
        <w:rPr>
          <w:sz w:val="28"/>
          <w:szCs w:val="28"/>
        </w:rPr>
        <w:t xml:space="preserve">Применяемые в системах децентрализованного теплоснабжения </w:t>
      </w:r>
      <w:proofErr w:type="spellStart"/>
      <w:r>
        <w:rPr>
          <w:sz w:val="28"/>
          <w:szCs w:val="28"/>
        </w:rPr>
        <w:t>теплогенераторы</w:t>
      </w:r>
      <w:proofErr w:type="spellEnd"/>
      <w:r>
        <w:rPr>
          <w:sz w:val="28"/>
          <w:szCs w:val="28"/>
        </w:rPr>
        <w:t xml:space="preserve"> представляют собой газовые водогрейные аппараты, которые могут использоваться как в составе котельной для теплоснабжения группы потребителей, так и для децентрализованного теплоснабжения с установкой непосредственно в здании (на крыше или в чердачном помещении здания). Также могут устанавливаться рядом со зданием (выпускаются в виде передвижных агрегатов контейнерного типа), могут быть встроенными и пристроенными.</w:t>
      </w:r>
    </w:p>
    <w:p w:rsidR="008B0785" w:rsidRDefault="008B0785" w:rsidP="008B0785">
      <w:pPr>
        <w:spacing w:line="360" w:lineRule="auto"/>
        <w:ind w:firstLine="567"/>
        <w:jc w:val="both"/>
        <w:rPr>
          <w:sz w:val="28"/>
          <w:szCs w:val="28"/>
        </w:rPr>
      </w:pPr>
      <w:r>
        <w:rPr>
          <w:sz w:val="28"/>
          <w:szCs w:val="28"/>
        </w:rPr>
        <w:t xml:space="preserve">Предусматривается реконструкция существующих ИТП школ в селе </w:t>
      </w:r>
      <w:proofErr w:type="spellStart"/>
      <w:r>
        <w:rPr>
          <w:sz w:val="28"/>
          <w:szCs w:val="28"/>
        </w:rPr>
        <w:t>Николо</w:t>
      </w:r>
      <w:proofErr w:type="spellEnd"/>
      <w:r>
        <w:rPr>
          <w:sz w:val="28"/>
          <w:szCs w:val="28"/>
        </w:rPr>
        <w:t xml:space="preserve">-Вяземское, д. Долматово, п. </w:t>
      </w:r>
      <w:proofErr w:type="spellStart"/>
      <w:r>
        <w:rPr>
          <w:sz w:val="28"/>
          <w:szCs w:val="28"/>
        </w:rPr>
        <w:t>Воропаевском</w:t>
      </w:r>
      <w:proofErr w:type="spellEnd"/>
      <w:r>
        <w:rPr>
          <w:sz w:val="28"/>
          <w:szCs w:val="28"/>
        </w:rPr>
        <w:t xml:space="preserve"> в связи с физическим износом оборудования, с заменой электрического отопительного оборудования на </w:t>
      </w:r>
      <w:proofErr w:type="spellStart"/>
      <w:r>
        <w:rPr>
          <w:sz w:val="28"/>
          <w:szCs w:val="28"/>
        </w:rPr>
        <w:t>блочно</w:t>
      </w:r>
      <w:proofErr w:type="spellEnd"/>
      <w:r>
        <w:rPr>
          <w:sz w:val="28"/>
          <w:szCs w:val="28"/>
        </w:rPr>
        <w:t xml:space="preserve">-модульные котельные. </w:t>
      </w:r>
    </w:p>
    <w:p w:rsidR="008B0785" w:rsidRDefault="008B0785" w:rsidP="008B0785">
      <w:pPr>
        <w:shd w:val="clear" w:color="auto" w:fill="FFFFFF"/>
        <w:spacing w:before="100" w:beforeAutospacing="1" w:after="100" w:afterAutospacing="1" w:line="360" w:lineRule="auto"/>
        <w:ind w:firstLine="567"/>
        <w:contextualSpacing/>
        <w:jc w:val="both"/>
        <w:rPr>
          <w:color w:val="000000"/>
          <w:sz w:val="28"/>
          <w:szCs w:val="28"/>
        </w:rPr>
      </w:pPr>
      <w:r>
        <w:rPr>
          <w:color w:val="000000"/>
          <w:sz w:val="28"/>
          <w:szCs w:val="28"/>
        </w:rPr>
        <w:t xml:space="preserve">Панируется модернизация теплоснабжения с установкой АОГВ, работающих на газе, следующих объектов соцкультбыта: д.  Долматово здание СДК, с. </w:t>
      </w:r>
      <w:proofErr w:type="spellStart"/>
      <w:r>
        <w:rPr>
          <w:color w:val="000000"/>
          <w:sz w:val="28"/>
          <w:szCs w:val="28"/>
        </w:rPr>
        <w:t>Бредихино</w:t>
      </w:r>
      <w:proofErr w:type="spellEnd"/>
      <w:r>
        <w:rPr>
          <w:color w:val="000000"/>
          <w:sz w:val="28"/>
          <w:szCs w:val="28"/>
        </w:rPr>
        <w:t xml:space="preserve"> 1-е здание СДК, с. Н. Вяземское здание СДК. </w:t>
      </w:r>
    </w:p>
    <w:p w:rsidR="008B0785" w:rsidRDefault="008B0785" w:rsidP="008B0785">
      <w:pPr>
        <w:keepNext/>
        <w:tabs>
          <w:tab w:val="left" w:pos="567"/>
        </w:tabs>
        <w:spacing w:before="120" w:after="120" w:line="360" w:lineRule="auto"/>
        <w:ind w:firstLine="567"/>
        <w:jc w:val="both"/>
        <w:rPr>
          <w:sz w:val="28"/>
          <w:szCs w:val="20"/>
        </w:rPr>
      </w:pPr>
      <w:r>
        <w:rPr>
          <w:b/>
          <w:sz w:val="28"/>
          <w:szCs w:val="20"/>
        </w:rPr>
        <w:t>Таблица 4.</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2</w:t>
      </w:r>
      <w:r>
        <w:rPr>
          <w:b/>
          <w:sz w:val="28"/>
          <w:szCs w:val="20"/>
        </w:rPr>
        <w:fldChar w:fldCharType="end"/>
      </w:r>
      <w:r>
        <w:rPr>
          <w:b/>
          <w:sz w:val="28"/>
          <w:szCs w:val="20"/>
        </w:rPr>
        <w:t xml:space="preserve"> – </w:t>
      </w:r>
      <w:r>
        <w:rPr>
          <w:sz w:val="28"/>
          <w:szCs w:val="20"/>
        </w:rPr>
        <w:t xml:space="preserve">Предложения по реконструкции источников тепловой энергии, обеспечивающие тепловую нагрузку в существующих зонах действия источников тепловой энергии </w:t>
      </w:r>
    </w:p>
    <w:tbl>
      <w:tblPr>
        <w:tblW w:w="5000" w:type="pct"/>
        <w:tblLook w:val="04A0" w:firstRow="1" w:lastRow="0" w:firstColumn="1" w:lastColumn="0" w:noHBand="0" w:noVBand="1"/>
      </w:tblPr>
      <w:tblGrid>
        <w:gridCol w:w="660"/>
        <w:gridCol w:w="5501"/>
        <w:gridCol w:w="816"/>
        <w:gridCol w:w="3705"/>
      </w:tblGrid>
      <w:tr w:rsidR="008B0785" w:rsidTr="008B0785">
        <w:trPr>
          <w:tblHeader/>
        </w:trPr>
        <w:tc>
          <w:tcPr>
            <w:tcW w:w="309"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rPr>
            </w:pPr>
            <w:r>
              <w:rPr>
                <w:b/>
              </w:rPr>
              <w:t>№ п/п</w:t>
            </w:r>
          </w:p>
        </w:tc>
        <w:tc>
          <w:tcPr>
            <w:tcW w:w="2575"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rPr>
            </w:pPr>
            <w:r>
              <w:rPr>
                <w:b/>
              </w:rPr>
              <w:t>Адрес объекта/мероприятия</w:t>
            </w:r>
          </w:p>
        </w:tc>
        <w:tc>
          <w:tcPr>
            <w:tcW w:w="382"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rPr>
            </w:pPr>
            <w:r>
              <w:rPr>
                <w:b/>
              </w:rPr>
              <w:t>Ед. изм.</w:t>
            </w:r>
          </w:p>
        </w:tc>
        <w:tc>
          <w:tcPr>
            <w:tcW w:w="1734"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jc w:val="center"/>
              <w:rPr>
                <w:b/>
              </w:rPr>
            </w:pPr>
            <w:r>
              <w:rPr>
                <w:b/>
              </w:rPr>
              <w:t>Цели реализации мероприятия</w:t>
            </w:r>
          </w:p>
        </w:tc>
      </w:tr>
      <w:tr w:rsidR="008B0785" w:rsidTr="008B0785">
        <w:tc>
          <w:tcPr>
            <w:tcW w:w="309" w:type="pct"/>
            <w:tcBorders>
              <w:top w:val="single" w:sz="4" w:space="0" w:color="000000"/>
              <w:left w:val="single" w:sz="4" w:space="0" w:color="000000"/>
              <w:bottom w:val="single" w:sz="4" w:space="0" w:color="000000"/>
              <w:right w:val="nil"/>
            </w:tcBorders>
            <w:vAlign w:val="center"/>
            <w:hideMark/>
          </w:tcPr>
          <w:p w:rsidR="008B0785" w:rsidRDefault="008B0785">
            <w:pPr>
              <w:jc w:val="center"/>
            </w:pPr>
            <w:r>
              <w:t>1.</w:t>
            </w:r>
          </w:p>
        </w:tc>
        <w:tc>
          <w:tcPr>
            <w:tcW w:w="4691" w:type="pct"/>
            <w:gridSpan w:val="3"/>
            <w:tcBorders>
              <w:top w:val="single" w:sz="4" w:space="0" w:color="000000"/>
              <w:left w:val="single" w:sz="4" w:space="0" w:color="000000"/>
              <w:bottom w:val="single" w:sz="4" w:space="0" w:color="000000"/>
              <w:right w:val="single" w:sz="4" w:space="0" w:color="000000"/>
            </w:tcBorders>
            <w:vAlign w:val="center"/>
            <w:hideMark/>
          </w:tcPr>
          <w:p w:rsidR="008B0785" w:rsidRDefault="008B0785">
            <w:pPr>
              <w:jc w:val="center"/>
            </w:pPr>
            <w:r>
              <w:t>Котельная школы в д. Долматово</w:t>
            </w:r>
          </w:p>
        </w:tc>
      </w:tr>
      <w:tr w:rsidR="008B0785" w:rsidTr="008B0785">
        <w:tc>
          <w:tcPr>
            <w:tcW w:w="309" w:type="pct"/>
            <w:tcBorders>
              <w:top w:val="single" w:sz="4" w:space="0" w:color="000000"/>
              <w:left w:val="single" w:sz="4" w:space="0" w:color="000000"/>
              <w:bottom w:val="single" w:sz="4" w:space="0" w:color="000000"/>
              <w:right w:val="nil"/>
            </w:tcBorders>
            <w:vAlign w:val="center"/>
            <w:hideMark/>
          </w:tcPr>
          <w:p w:rsidR="008B0785" w:rsidRDefault="008B0785">
            <w:pPr>
              <w:jc w:val="center"/>
            </w:pPr>
            <w:r>
              <w:t>1.1</w:t>
            </w:r>
          </w:p>
        </w:tc>
        <w:tc>
          <w:tcPr>
            <w:tcW w:w="2575" w:type="pct"/>
            <w:tcBorders>
              <w:top w:val="single" w:sz="4" w:space="0" w:color="000000"/>
              <w:left w:val="single" w:sz="4" w:space="0" w:color="000000"/>
              <w:bottom w:val="single" w:sz="4" w:space="0" w:color="000000"/>
              <w:right w:val="nil"/>
            </w:tcBorders>
            <w:vAlign w:val="center"/>
            <w:hideMark/>
          </w:tcPr>
          <w:p w:rsidR="008B0785" w:rsidRDefault="008B0785">
            <w:pPr>
              <w:jc w:val="center"/>
            </w:pPr>
            <w:r>
              <w:t>Демонтаж существующего ИТП</w:t>
            </w:r>
          </w:p>
        </w:tc>
        <w:tc>
          <w:tcPr>
            <w:tcW w:w="382" w:type="pct"/>
            <w:tcBorders>
              <w:top w:val="single" w:sz="4" w:space="0" w:color="000000"/>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1734" w:type="pct"/>
            <w:vMerge w:val="restart"/>
            <w:tcBorders>
              <w:top w:val="single" w:sz="4" w:space="0" w:color="auto"/>
              <w:left w:val="single" w:sz="4" w:space="0" w:color="auto"/>
              <w:bottom w:val="single" w:sz="4" w:space="0" w:color="auto"/>
              <w:right w:val="single" w:sz="4" w:space="0" w:color="auto"/>
            </w:tcBorders>
            <w:vAlign w:val="center"/>
          </w:tcPr>
          <w:p w:rsidR="008B0785" w:rsidRDefault="008B0785">
            <w:pPr>
              <w:jc w:val="center"/>
            </w:pPr>
          </w:p>
          <w:p w:rsidR="008B0785" w:rsidRDefault="008B0785">
            <w:pPr>
              <w:jc w:val="center"/>
            </w:pPr>
            <w:r>
              <w:t>Гарантированное обеспечение выработки тепловой энергии, снижение эксплуатационных затрат, повышение эксплуатационной надежности оборудования.</w:t>
            </w:r>
          </w:p>
          <w:p w:rsidR="008B0785" w:rsidRDefault="008B0785">
            <w:pPr>
              <w:jc w:val="center"/>
            </w:pPr>
          </w:p>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1.2</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и обвязку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1.3</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дымовой трубы и обвязку ее газоходами</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1.4</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Установка и обвязка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1.5</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Установка дымовой трубы и обвязка ее газоходами</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w:t>
            </w:r>
          </w:p>
        </w:tc>
        <w:tc>
          <w:tcPr>
            <w:tcW w:w="4691" w:type="pct"/>
            <w:gridSpan w:val="3"/>
            <w:tcBorders>
              <w:top w:val="nil"/>
              <w:left w:val="single" w:sz="4" w:space="0" w:color="000000"/>
              <w:bottom w:val="single" w:sz="4" w:space="0" w:color="000000"/>
              <w:right w:val="single" w:sz="4" w:space="0" w:color="auto"/>
            </w:tcBorders>
            <w:vAlign w:val="center"/>
            <w:hideMark/>
          </w:tcPr>
          <w:p w:rsidR="008B0785" w:rsidRDefault="008B0785">
            <w:pPr>
              <w:jc w:val="center"/>
            </w:pPr>
            <w:r>
              <w:t xml:space="preserve">Котельная школы в с. </w:t>
            </w:r>
            <w:proofErr w:type="spellStart"/>
            <w:r>
              <w:t>Николо</w:t>
            </w:r>
            <w:proofErr w:type="spellEnd"/>
            <w:r>
              <w:t>-Вяземское</w:t>
            </w:r>
          </w:p>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2.1</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Демонтаж существующего ИТП</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1734" w:type="pct"/>
            <w:vMerge w:val="restart"/>
            <w:tcBorders>
              <w:top w:val="single" w:sz="4" w:space="0" w:color="auto"/>
              <w:left w:val="single" w:sz="4" w:space="0" w:color="auto"/>
              <w:bottom w:val="single" w:sz="4" w:space="0" w:color="auto"/>
              <w:right w:val="single" w:sz="4" w:space="0" w:color="auto"/>
            </w:tcBorders>
            <w:vAlign w:val="center"/>
          </w:tcPr>
          <w:p w:rsidR="008B0785" w:rsidRDefault="008B0785">
            <w:pPr>
              <w:jc w:val="center"/>
            </w:pPr>
          </w:p>
          <w:p w:rsidR="008B0785" w:rsidRDefault="008B0785">
            <w:pPr>
              <w:jc w:val="center"/>
            </w:pPr>
            <w:r>
              <w:t>Гарантированное обеспечение выработки тепловой энергии, снижение эксплуатационных затрат, повышение эксплуатационной надежности оборудования.</w:t>
            </w:r>
          </w:p>
          <w:p w:rsidR="008B0785" w:rsidRDefault="008B0785">
            <w:pPr>
              <w:jc w:val="center"/>
            </w:pPr>
          </w:p>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2.2</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и обвязку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2.3</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дымовой трубы и обвязку ее газоходами</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2.4</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Установка и обвязка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2.5</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Установка дымовой трубы и обвязка ее газоходами</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3.</w:t>
            </w:r>
          </w:p>
        </w:tc>
        <w:tc>
          <w:tcPr>
            <w:tcW w:w="4691" w:type="pct"/>
            <w:gridSpan w:val="3"/>
            <w:tcBorders>
              <w:top w:val="nil"/>
              <w:left w:val="single" w:sz="4" w:space="0" w:color="000000"/>
              <w:bottom w:val="single" w:sz="4" w:space="0" w:color="000000"/>
              <w:right w:val="single" w:sz="4" w:space="0" w:color="auto"/>
            </w:tcBorders>
            <w:vAlign w:val="center"/>
            <w:hideMark/>
          </w:tcPr>
          <w:p w:rsidR="008B0785" w:rsidRDefault="008B0785">
            <w:pPr>
              <w:jc w:val="center"/>
            </w:pPr>
            <w:r>
              <w:t xml:space="preserve">Котельная школы в , с. </w:t>
            </w:r>
            <w:proofErr w:type="spellStart"/>
            <w:r>
              <w:t>Бредихино</w:t>
            </w:r>
            <w:proofErr w:type="spellEnd"/>
          </w:p>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lastRenderedPageBreak/>
              <w:t>3.1</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Демонтаж существующего ИТП</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1734" w:type="pct"/>
            <w:vMerge w:val="restart"/>
            <w:tcBorders>
              <w:top w:val="single" w:sz="4" w:space="0" w:color="auto"/>
              <w:left w:val="single" w:sz="4" w:space="0" w:color="auto"/>
              <w:bottom w:val="single" w:sz="4" w:space="0" w:color="auto"/>
              <w:right w:val="single" w:sz="4" w:space="0" w:color="auto"/>
            </w:tcBorders>
            <w:vAlign w:val="center"/>
          </w:tcPr>
          <w:p w:rsidR="008B0785" w:rsidRDefault="008B0785">
            <w:pPr>
              <w:jc w:val="center"/>
            </w:pPr>
          </w:p>
          <w:p w:rsidR="008B0785" w:rsidRDefault="008B0785">
            <w:pPr>
              <w:jc w:val="center"/>
            </w:pPr>
            <w:r>
              <w:t>Гарантированное обеспечение выработки тепловой энергии, снижение эксплуатационных затрат, повышение эксплуатационной надежности оборудования.</w:t>
            </w:r>
          </w:p>
          <w:p w:rsidR="008B0785" w:rsidRDefault="008B0785">
            <w:pPr>
              <w:jc w:val="center"/>
            </w:pPr>
          </w:p>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3.2</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и обвязку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3.3</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дымовой трубы и обвязку ее газоходами</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3.4</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Установка и обвязка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auto"/>
              <w:right w:val="nil"/>
            </w:tcBorders>
            <w:vAlign w:val="center"/>
            <w:hideMark/>
          </w:tcPr>
          <w:p w:rsidR="008B0785" w:rsidRDefault="008B0785">
            <w:pPr>
              <w:jc w:val="center"/>
            </w:pPr>
            <w:r>
              <w:t>3.5</w:t>
            </w:r>
          </w:p>
        </w:tc>
        <w:tc>
          <w:tcPr>
            <w:tcW w:w="2575" w:type="pct"/>
            <w:tcBorders>
              <w:top w:val="nil"/>
              <w:left w:val="single" w:sz="4" w:space="0" w:color="000000"/>
              <w:bottom w:val="single" w:sz="4" w:space="0" w:color="auto"/>
              <w:right w:val="nil"/>
            </w:tcBorders>
            <w:vAlign w:val="center"/>
            <w:hideMark/>
          </w:tcPr>
          <w:p w:rsidR="008B0785" w:rsidRDefault="008B0785">
            <w:pPr>
              <w:jc w:val="center"/>
            </w:pPr>
            <w:r>
              <w:t>Установка дымовой трубы и обвязка ее газоходами</w:t>
            </w:r>
          </w:p>
        </w:tc>
        <w:tc>
          <w:tcPr>
            <w:tcW w:w="382" w:type="pct"/>
            <w:tcBorders>
              <w:top w:val="nil"/>
              <w:left w:val="single" w:sz="4" w:space="0" w:color="000000"/>
              <w:bottom w:val="single" w:sz="4" w:space="0" w:color="auto"/>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4.</w:t>
            </w:r>
          </w:p>
        </w:tc>
        <w:tc>
          <w:tcPr>
            <w:tcW w:w="257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д.  Долматово ИТП здания СДК, с. </w:t>
            </w:r>
            <w:proofErr w:type="spellStart"/>
            <w:r>
              <w:t>Бредихино</w:t>
            </w:r>
            <w:proofErr w:type="spellEnd"/>
            <w:r>
              <w:t xml:space="preserve"> 1-е ИТП здания СДК, с. </w:t>
            </w:r>
            <w:proofErr w:type="spellStart"/>
            <w:r>
              <w:t>Николо</w:t>
            </w:r>
            <w:proofErr w:type="spellEnd"/>
            <w:r>
              <w:t>- Вяземское ИТП здания СДК</w:t>
            </w:r>
          </w:p>
        </w:tc>
        <w:tc>
          <w:tcPr>
            <w:tcW w:w="3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proofErr w:type="spellStart"/>
            <w:r>
              <w:t>шт</w:t>
            </w:r>
            <w:proofErr w:type="spellEnd"/>
          </w:p>
        </w:tc>
        <w:tc>
          <w:tcPr>
            <w:tcW w:w="1734"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pPr>
            <w: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r>
      <w:tr w:rsidR="008B0785" w:rsidTr="008B0785">
        <w:tc>
          <w:tcPr>
            <w:tcW w:w="309" w:type="pct"/>
            <w:tcBorders>
              <w:top w:val="single" w:sz="4" w:space="0" w:color="auto"/>
              <w:left w:val="single" w:sz="4" w:space="0" w:color="000000"/>
              <w:bottom w:val="single" w:sz="4" w:space="0" w:color="000000"/>
              <w:right w:val="nil"/>
            </w:tcBorders>
            <w:vAlign w:val="center"/>
            <w:hideMark/>
          </w:tcPr>
          <w:p w:rsidR="008B0785" w:rsidRDefault="008B0785">
            <w:pPr>
              <w:jc w:val="center"/>
            </w:pPr>
            <w:r>
              <w:t>4.1</w:t>
            </w:r>
          </w:p>
        </w:tc>
        <w:tc>
          <w:tcPr>
            <w:tcW w:w="2575" w:type="pct"/>
            <w:tcBorders>
              <w:top w:val="single" w:sz="4" w:space="0" w:color="auto"/>
              <w:left w:val="single" w:sz="4" w:space="0" w:color="000000"/>
              <w:bottom w:val="single" w:sz="4" w:space="0" w:color="000000"/>
              <w:right w:val="nil"/>
            </w:tcBorders>
            <w:vAlign w:val="center"/>
            <w:hideMark/>
          </w:tcPr>
          <w:p w:rsidR="008B0785" w:rsidRDefault="008B0785">
            <w:pPr>
              <w:jc w:val="center"/>
            </w:pPr>
            <w:r>
              <w:t>Разработка ПСД на замену сущ. электрических теплогенерирующих агрегатов на АОГВ и на замену оборудования, выработавшего ресурс</w:t>
            </w:r>
          </w:p>
        </w:tc>
        <w:tc>
          <w:tcPr>
            <w:tcW w:w="382" w:type="pct"/>
            <w:tcBorders>
              <w:top w:val="single" w:sz="4" w:space="0" w:color="auto"/>
              <w:left w:val="single" w:sz="4" w:space="0" w:color="000000"/>
              <w:bottom w:val="single" w:sz="4" w:space="0" w:color="000000"/>
              <w:right w:val="nil"/>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4.2</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Замена сущ. электрических теплогенерирующих агрегатов на АОГВ и оборудование, замена оборудования выработавшего ресурс</w:t>
            </w:r>
          </w:p>
        </w:tc>
        <w:tc>
          <w:tcPr>
            <w:tcW w:w="382" w:type="pct"/>
            <w:tcBorders>
              <w:top w:val="nil"/>
              <w:left w:val="single" w:sz="4" w:space="0" w:color="000000"/>
              <w:bottom w:val="single" w:sz="4" w:space="0" w:color="000000"/>
              <w:right w:val="nil"/>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tc>
      </w:tr>
    </w:tbl>
    <w:p w:rsidR="008B0785" w:rsidRDefault="008B0785" w:rsidP="008B0785">
      <w:pPr>
        <w:shd w:val="clear" w:color="auto" w:fill="FFFFFF"/>
        <w:spacing w:before="100" w:beforeAutospacing="1" w:after="100" w:afterAutospacing="1" w:line="360" w:lineRule="auto"/>
        <w:ind w:firstLine="567"/>
        <w:contextualSpacing/>
        <w:jc w:val="both"/>
        <w:rPr>
          <w:sz w:val="28"/>
          <w:szCs w:val="28"/>
        </w:rPr>
      </w:pPr>
    </w:p>
    <w:p w:rsidR="008B0785" w:rsidRDefault="008B0785" w:rsidP="008B0785">
      <w:pPr>
        <w:spacing w:line="360" w:lineRule="auto"/>
        <w:ind w:firstLine="567"/>
        <w:jc w:val="both"/>
        <w:rPr>
          <w:sz w:val="28"/>
          <w:szCs w:val="28"/>
        </w:rPr>
      </w:pPr>
      <w:r>
        <w:rPr>
          <w:color w:val="000000"/>
          <w:sz w:val="28"/>
          <w:szCs w:val="28"/>
        </w:rPr>
        <w:t>Предусматривается поэтапный перевод объектов социальной сферы на газовые источники теплоснабжения. Предложения по реконструкции источников тепловой энергии представлены в табл. 4.2.</w:t>
      </w:r>
    </w:p>
    <w:p w:rsidR="008B0785" w:rsidRDefault="008B0785" w:rsidP="008B0785">
      <w:pPr>
        <w:keepNext/>
        <w:tabs>
          <w:tab w:val="left" w:pos="567"/>
        </w:tabs>
        <w:spacing w:before="120" w:after="120" w:line="360" w:lineRule="auto"/>
        <w:ind w:firstLine="567"/>
        <w:jc w:val="both"/>
        <w:rPr>
          <w:sz w:val="28"/>
          <w:szCs w:val="20"/>
          <w:highlight w:val="yellow"/>
        </w:rPr>
      </w:pPr>
      <w:r>
        <w:rPr>
          <w:b/>
          <w:sz w:val="28"/>
          <w:szCs w:val="20"/>
        </w:rPr>
        <w:t>Таблица 4.</w:t>
      </w:r>
      <w:r>
        <w:rPr>
          <w:b/>
          <w:sz w:val="28"/>
          <w:szCs w:val="20"/>
        </w:rPr>
        <w:fldChar w:fldCharType="begin"/>
      </w:r>
      <w:r>
        <w:rPr>
          <w:b/>
          <w:sz w:val="28"/>
          <w:szCs w:val="20"/>
        </w:rPr>
        <w:instrText xml:space="preserve"> SEQ Таблица \* ARABIC \s 1 </w:instrText>
      </w:r>
      <w:r>
        <w:rPr>
          <w:b/>
          <w:sz w:val="28"/>
          <w:szCs w:val="20"/>
        </w:rPr>
        <w:fldChar w:fldCharType="separate"/>
      </w:r>
      <w:r w:rsidR="00A66FA1">
        <w:rPr>
          <w:b/>
          <w:noProof/>
          <w:sz w:val="28"/>
          <w:szCs w:val="20"/>
        </w:rPr>
        <w:t>3</w:t>
      </w:r>
      <w:r>
        <w:rPr>
          <w:b/>
          <w:sz w:val="28"/>
          <w:szCs w:val="20"/>
        </w:rPr>
        <w:fldChar w:fldCharType="end"/>
      </w:r>
      <w:r>
        <w:rPr>
          <w:b/>
          <w:sz w:val="28"/>
          <w:szCs w:val="20"/>
        </w:rPr>
        <w:t xml:space="preserve"> – </w:t>
      </w:r>
      <w:r>
        <w:rPr>
          <w:sz w:val="28"/>
          <w:szCs w:val="20"/>
        </w:rPr>
        <w:t xml:space="preserve">Предложения по реконструкции источников тепловой энергии, обеспечивающие тепловую нагрузку в существующих зонах действия источников тепловой энергии </w:t>
      </w:r>
    </w:p>
    <w:tbl>
      <w:tblPr>
        <w:tblW w:w="5000" w:type="pct"/>
        <w:tblLook w:val="04A0" w:firstRow="1" w:lastRow="0" w:firstColumn="1" w:lastColumn="0" w:noHBand="0" w:noVBand="1"/>
      </w:tblPr>
      <w:tblGrid>
        <w:gridCol w:w="891"/>
        <w:gridCol w:w="9"/>
        <w:gridCol w:w="2151"/>
        <w:gridCol w:w="3258"/>
        <w:gridCol w:w="64"/>
        <w:gridCol w:w="4309"/>
      </w:tblGrid>
      <w:tr w:rsidR="008B0785" w:rsidTr="008B0785">
        <w:trPr>
          <w:tblHeader/>
        </w:trPr>
        <w:tc>
          <w:tcPr>
            <w:tcW w:w="421" w:type="pct"/>
            <w:gridSpan w:val="2"/>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 п/п</w:t>
            </w:r>
          </w:p>
        </w:tc>
        <w:tc>
          <w:tcPr>
            <w:tcW w:w="1007"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Адрес объекта</w:t>
            </w:r>
          </w:p>
        </w:tc>
        <w:tc>
          <w:tcPr>
            <w:tcW w:w="152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Мероприятия</w:t>
            </w:r>
          </w:p>
        </w:tc>
        <w:tc>
          <w:tcPr>
            <w:tcW w:w="2047" w:type="pct"/>
            <w:gridSpan w:val="2"/>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b/>
                <w:sz w:val="22"/>
                <w:szCs w:val="20"/>
              </w:rPr>
            </w:pPr>
            <w:r>
              <w:rPr>
                <w:b/>
                <w:sz w:val="22"/>
                <w:szCs w:val="20"/>
              </w:rPr>
              <w:t>Цели реализации мероприятия</w:t>
            </w:r>
          </w:p>
        </w:tc>
      </w:tr>
      <w:tr w:rsidR="008B0785" w:rsidTr="008B0785">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b/>
                <w:sz w:val="22"/>
                <w:szCs w:val="20"/>
              </w:rPr>
            </w:pPr>
            <w:r>
              <w:rPr>
                <w:b/>
                <w:sz w:val="22"/>
                <w:szCs w:val="20"/>
              </w:rPr>
              <w:t>с. Полтево</w:t>
            </w:r>
          </w:p>
        </w:tc>
      </w:tr>
      <w:tr w:rsidR="008B0785" w:rsidTr="008B0785">
        <w:tc>
          <w:tcPr>
            <w:tcW w:w="421" w:type="pct"/>
            <w:gridSpan w:val="2"/>
            <w:tcBorders>
              <w:top w:val="single" w:sz="4" w:space="0" w:color="000000"/>
              <w:left w:val="single" w:sz="4" w:space="0" w:color="000000"/>
              <w:bottom w:val="single" w:sz="4" w:space="0" w:color="000000"/>
              <w:right w:val="nil"/>
            </w:tcBorders>
            <w:vAlign w:val="center"/>
          </w:tcPr>
          <w:p w:rsidR="008B0785" w:rsidRDefault="008B0785">
            <w:pPr>
              <w:snapToGrid w:val="0"/>
              <w:jc w:val="center"/>
              <w:rPr>
                <w:sz w:val="22"/>
                <w:szCs w:val="20"/>
              </w:rPr>
            </w:pPr>
            <w:r>
              <w:rPr>
                <w:sz w:val="22"/>
                <w:szCs w:val="20"/>
              </w:rPr>
              <w:t>1</w:t>
            </w:r>
          </w:p>
          <w:p w:rsidR="008B0785" w:rsidRDefault="008B0785">
            <w:pPr>
              <w:jc w:val="center"/>
              <w:rPr>
                <w:sz w:val="22"/>
                <w:szCs w:val="20"/>
              </w:rPr>
            </w:pPr>
          </w:p>
        </w:tc>
        <w:tc>
          <w:tcPr>
            <w:tcW w:w="1007"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w:t>
            </w:r>
            <w:proofErr w:type="gramStart"/>
            <w:r>
              <w:rPr>
                <w:sz w:val="22"/>
                <w:szCs w:val="20"/>
              </w:rPr>
              <w:t>ИТП  Дома</w:t>
            </w:r>
            <w:proofErr w:type="gramEnd"/>
          </w:p>
          <w:p w:rsidR="008B0785" w:rsidRDefault="008B0785">
            <w:pPr>
              <w:jc w:val="center"/>
              <w:rPr>
                <w:sz w:val="22"/>
                <w:szCs w:val="20"/>
              </w:rPr>
            </w:pPr>
            <w:r>
              <w:rPr>
                <w:sz w:val="22"/>
                <w:szCs w:val="20"/>
              </w:rPr>
              <w:t>культуры</w:t>
            </w:r>
          </w:p>
          <w:p w:rsidR="008B0785" w:rsidRDefault="008B0785">
            <w:pPr>
              <w:jc w:val="center"/>
              <w:rPr>
                <w:sz w:val="22"/>
                <w:szCs w:val="20"/>
              </w:rPr>
            </w:pPr>
            <w:r>
              <w:rPr>
                <w:sz w:val="22"/>
                <w:szCs w:val="20"/>
              </w:rPr>
              <w:t>- ИТП детского сада</w:t>
            </w:r>
          </w:p>
          <w:p w:rsidR="008B0785" w:rsidRDefault="008B0785">
            <w:pPr>
              <w:jc w:val="center"/>
              <w:rPr>
                <w:sz w:val="22"/>
                <w:szCs w:val="20"/>
              </w:rPr>
            </w:pPr>
            <w:r>
              <w:rPr>
                <w:sz w:val="22"/>
                <w:szCs w:val="20"/>
              </w:rPr>
              <w:t xml:space="preserve"> </w:t>
            </w:r>
          </w:p>
        </w:tc>
        <w:tc>
          <w:tcPr>
            <w:tcW w:w="1525"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72"/>
              <w:jc w:val="center"/>
              <w:rPr>
                <w:sz w:val="22"/>
                <w:szCs w:val="20"/>
              </w:rPr>
            </w:pPr>
            <w:r>
              <w:rPr>
                <w:sz w:val="22"/>
                <w:szCs w:val="20"/>
              </w:rPr>
              <w:t xml:space="preserve">- разработка ПСД реконструкции теплового пункта </w:t>
            </w:r>
            <w:proofErr w:type="gramStart"/>
            <w:r>
              <w:rPr>
                <w:sz w:val="22"/>
                <w:szCs w:val="20"/>
              </w:rPr>
              <w:t>с заменой электрических котлов</w:t>
            </w:r>
            <w:proofErr w:type="gramEnd"/>
            <w:r>
              <w:rPr>
                <w:sz w:val="22"/>
                <w:szCs w:val="20"/>
              </w:rPr>
              <w:t xml:space="preserve"> на газовые</w:t>
            </w:r>
          </w:p>
          <w:p w:rsidR="008B0785" w:rsidRDefault="008B0785">
            <w:pPr>
              <w:ind w:left="72"/>
              <w:jc w:val="center"/>
              <w:rPr>
                <w:sz w:val="22"/>
                <w:szCs w:val="20"/>
              </w:rPr>
            </w:pPr>
            <w:r>
              <w:rPr>
                <w:sz w:val="22"/>
                <w:szCs w:val="20"/>
              </w:rPr>
              <w:t>- реконструкция   теплового пункта</w:t>
            </w:r>
          </w:p>
        </w:tc>
        <w:tc>
          <w:tcPr>
            <w:tcW w:w="2047" w:type="pct"/>
            <w:gridSpan w:val="2"/>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right="-108"/>
              <w:jc w:val="center"/>
              <w:rPr>
                <w:sz w:val="22"/>
                <w:szCs w:val="20"/>
              </w:rPr>
            </w:pPr>
            <w:r>
              <w:rPr>
                <w:sz w:val="22"/>
                <w:szCs w:val="20"/>
              </w:rPr>
              <w:t xml:space="preserve">Использование более экономичного вида топлива. Установка </w:t>
            </w:r>
            <w:proofErr w:type="spellStart"/>
            <w:r>
              <w:rPr>
                <w:sz w:val="22"/>
                <w:szCs w:val="20"/>
              </w:rPr>
              <w:t>энергоэффективного</w:t>
            </w:r>
            <w:proofErr w:type="spellEnd"/>
            <w:r>
              <w:rPr>
                <w:sz w:val="22"/>
                <w:szCs w:val="20"/>
              </w:rPr>
              <w:t xml:space="preserve">  котельного оборудования и системы ХВО, устройство </w:t>
            </w:r>
            <w:proofErr w:type="spellStart"/>
            <w:r>
              <w:rPr>
                <w:sz w:val="22"/>
                <w:szCs w:val="20"/>
              </w:rPr>
              <w:t>погодозависимой</w:t>
            </w:r>
            <w:proofErr w:type="spellEnd"/>
            <w:r>
              <w:rPr>
                <w:sz w:val="22"/>
                <w:szCs w:val="20"/>
              </w:rPr>
              <w:t xml:space="preserve"> автоматики и диспетчеризации.</w:t>
            </w:r>
          </w:p>
        </w:tc>
      </w:tr>
      <w:tr w:rsidR="008B0785" w:rsidTr="008B0785">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b/>
                <w:sz w:val="22"/>
                <w:szCs w:val="20"/>
              </w:rPr>
            </w:pPr>
            <w:r>
              <w:rPr>
                <w:b/>
                <w:sz w:val="22"/>
                <w:szCs w:val="20"/>
              </w:rPr>
              <w:t>с. Троицкое-</w:t>
            </w:r>
            <w:proofErr w:type="spellStart"/>
            <w:r>
              <w:rPr>
                <w:b/>
                <w:sz w:val="22"/>
                <w:szCs w:val="20"/>
              </w:rPr>
              <w:t>Бачурино</w:t>
            </w:r>
            <w:proofErr w:type="spellEnd"/>
          </w:p>
        </w:tc>
      </w:tr>
      <w:tr w:rsidR="008B0785" w:rsidTr="008B0785">
        <w:tc>
          <w:tcPr>
            <w:tcW w:w="421" w:type="pct"/>
            <w:gridSpan w:val="2"/>
            <w:tcBorders>
              <w:top w:val="single" w:sz="4" w:space="0" w:color="000000"/>
              <w:left w:val="single" w:sz="4" w:space="0" w:color="000000"/>
              <w:bottom w:val="single" w:sz="4" w:space="0" w:color="000000"/>
              <w:right w:val="nil"/>
            </w:tcBorders>
            <w:vAlign w:val="center"/>
          </w:tcPr>
          <w:p w:rsidR="008B0785" w:rsidRDefault="008B0785">
            <w:pPr>
              <w:snapToGrid w:val="0"/>
              <w:jc w:val="center"/>
              <w:rPr>
                <w:sz w:val="22"/>
                <w:szCs w:val="20"/>
              </w:rPr>
            </w:pPr>
            <w:r>
              <w:rPr>
                <w:sz w:val="22"/>
                <w:szCs w:val="20"/>
              </w:rPr>
              <w:t>2</w:t>
            </w:r>
          </w:p>
          <w:p w:rsidR="008B0785" w:rsidRDefault="008B0785">
            <w:pPr>
              <w:jc w:val="center"/>
              <w:rPr>
                <w:sz w:val="22"/>
                <w:szCs w:val="20"/>
              </w:rPr>
            </w:pPr>
          </w:p>
        </w:tc>
        <w:tc>
          <w:tcPr>
            <w:tcW w:w="1007"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proofErr w:type="gramStart"/>
            <w:r>
              <w:rPr>
                <w:sz w:val="22"/>
                <w:szCs w:val="20"/>
              </w:rPr>
              <w:t>ИТП  Дома</w:t>
            </w:r>
            <w:proofErr w:type="gramEnd"/>
          </w:p>
          <w:p w:rsidR="008B0785" w:rsidRDefault="008B0785">
            <w:pPr>
              <w:jc w:val="center"/>
              <w:rPr>
                <w:sz w:val="22"/>
                <w:szCs w:val="20"/>
              </w:rPr>
            </w:pPr>
            <w:r>
              <w:rPr>
                <w:sz w:val="22"/>
                <w:szCs w:val="20"/>
              </w:rPr>
              <w:t>культуры</w:t>
            </w:r>
          </w:p>
        </w:tc>
        <w:tc>
          <w:tcPr>
            <w:tcW w:w="1525"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72" w:right="-108"/>
              <w:jc w:val="center"/>
              <w:rPr>
                <w:sz w:val="22"/>
                <w:szCs w:val="20"/>
              </w:rPr>
            </w:pPr>
            <w:r>
              <w:rPr>
                <w:sz w:val="22"/>
                <w:szCs w:val="20"/>
              </w:rPr>
              <w:t xml:space="preserve">- разработка ПСД реконструкции ИТП </w:t>
            </w:r>
            <w:proofErr w:type="gramStart"/>
            <w:r>
              <w:rPr>
                <w:sz w:val="22"/>
                <w:szCs w:val="20"/>
              </w:rPr>
              <w:t>с заменой электрических котлов</w:t>
            </w:r>
            <w:proofErr w:type="gramEnd"/>
            <w:r>
              <w:rPr>
                <w:sz w:val="22"/>
                <w:szCs w:val="20"/>
              </w:rPr>
              <w:t xml:space="preserve"> на газовые</w:t>
            </w:r>
          </w:p>
          <w:p w:rsidR="008B0785" w:rsidRDefault="008B0785">
            <w:pPr>
              <w:ind w:left="72"/>
              <w:jc w:val="center"/>
              <w:rPr>
                <w:sz w:val="22"/>
                <w:szCs w:val="20"/>
              </w:rPr>
            </w:pPr>
            <w:r>
              <w:rPr>
                <w:sz w:val="22"/>
                <w:szCs w:val="20"/>
              </w:rPr>
              <w:t>- реконструкция   теплового пункта</w:t>
            </w:r>
          </w:p>
        </w:tc>
        <w:tc>
          <w:tcPr>
            <w:tcW w:w="2047" w:type="pct"/>
            <w:gridSpan w:val="2"/>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right="-108"/>
              <w:jc w:val="center"/>
              <w:rPr>
                <w:sz w:val="22"/>
                <w:szCs w:val="20"/>
              </w:rPr>
            </w:pPr>
            <w:r>
              <w:rPr>
                <w:sz w:val="22"/>
                <w:szCs w:val="20"/>
              </w:rPr>
              <w:t xml:space="preserve">Использование более экономичного вида топлива. Установка </w:t>
            </w:r>
            <w:proofErr w:type="spellStart"/>
            <w:r>
              <w:rPr>
                <w:sz w:val="22"/>
                <w:szCs w:val="20"/>
              </w:rPr>
              <w:t>энергоэффективного</w:t>
            </w:r>
            <w:proofErr w:type="spellEnd"/>
            <w:r>
              <w:rPr>
                <w:sz w:val="22"/>
                <w:szCs w:val="20"/>
              </w:rPr>
              <w:t xml:space="preserve">  котельного оборудования и системы ХВО, устройство </w:t>
            </w:r>
            <w:proofErr w:type="spellStart"/>
            <w:r>
              <w:rPr>
                <w:sz w:val="22"/>
                <w:szCs w:val="20"/>
              </w:rPr>
              <w:t>погодозависимой</w:t>
            </w:r>
            <w:proofErr w:type="spellEnd"/>
            <w:r>
              <w:rPr>
                <w:sz w:val="22"/>
                <w:szCs w:val="20"/>
              </w:rPr>
              <w:t xml:space="preserve"> автоматики и диспетчеризации.</w:t>
            </w:r>
          </w:p>
        </w:tc>
      </w:tr>
      <w:tr w:rsidR="008B0785" w:rsidTr="008B0785">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ind w:right="-108"/>
              <w:jc w:val="center"/>
              <w:rPr>
                <w:b/>
                <w:sz w:val="22"/>
                <w:szCs w:val="20"/>
              </w:rPr>
            </w:pPr>
          </w:p>
          <w:p w:rsidR="008B0785" w:rsidRDefault="008B0785">
            <w:pPr>
              <w:snapToGrid w:val="0"/>
              <w:ind w:right="-108"/>
              <w:jc w:val="center"/>
              <w:rPr>
                <w:b/>
                <w:sz w:val="22"/>
                <w:szCs w:val="20"/>
              </w:rPr>
            </w:pPr>
            <w:r>
              <w:rPr>
                <w:b/>
                <w:sz w:val="22"/>
                <w:szCs w:val="20"/>
              </w:rPr>
              <w:t>п. Жизнь</w:t>
            </w:r>
          </w:p>
        </w:tc>
      </w:tr>
      <w:tr w:rsidR="008B0785" w:rsidTr="008B0785">
        <w:tc>
          <w:tcPr>
            <w:tcW w:w="417"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sz w:val="22"/>
                <w:szCs w:val="20"/>
              </w:rPr>
            </w:pPr>
            <w:r>
              <w:rPr>
                <w:sz w:val="22"/>
                <w:szCs w:val="20"/>
              </w:rPr>
              <w:t>3</w:t>
            </w:r>
          </w:p>
          <w:p w:rsidR="008B0785" w:rsidRDefault="008B0785">
            <w:pPr>
              <w:jc w:val="center"/>
              <w:rPr>
                <w:sz w:val="22"/>
                <w:szCs w:val="20"/>
              </w:rPr>
            </w:pPr>
          </w:p>
        </w:tc>
        <w:tc>
          <w:tcPr>
            <w:tcW w:w="1010" w:type="pct"/>
            <w:gridSpan w:val="2"/>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 xml:space="preserve">- </w:t>
            </w:r>
            <w:proofErr w:type="gramStart"/>
            <w:r>
              <w:rPr>
                <w:sz w:val="22"/>
                <w:szCs w:val="20"/>
              </w:rPr>
              <w:t>ИТП  Дома</w:t>
            </w:r>
            <w:proofErr w:type="gramEnd"/>
          </w:p>
          <w:p w:rsidR="008B0785" w:rsidRDefault="008B0785">
            <w:pPr>
              <w:jc w:val="center"/>
              <w:rPr>
                <w:sz w:val="22"/>
                <w:szCs w:val="20"/>
              </w:rPr>
            </w:pPr>
            <w:r>
              <w:rPr>
                <w:sz w:val="22"/>
                <w:szCs w:val="20"/>
              </w:rPr>
              <w:t>культуры</w:t>
            </w:r>
          </w:p>
          <w:p w:rsidR="008B0785" w:rsidRDefault="008B0785">
            <w:pPr>
              <w:jc w:val="center"/>
              <w:rPr>
                <w:sz w:val="22"/>
                <w:szCs w:val="20"/>
              </w:rPr>
            </w:pPr>
            <w:r>
              <w:rPr>
                <w:sz w:val="22"/>
                <w:szCs w:val="20"/>
              </w:rPr>
              <w:t>- ИТП школы</w:t>
            </w:r>
          </w:p>
        </w:tc>
        <w:tc>
          <w:tcPr>
            <w:tcW w:w="1555" w:type="pct"/>
            <w:gridSpan w:val="2"/>
            <w:tcBorders>
              <w:top w:val="single" w:sz="4" w:space="0" w:color="000000"/>
              <w:left w:val="single" w:sz="4" w:space="0" w:color="000000"/>
              <w:bottom w:val="single" w:sz="4" w:space="0" w:color="000000"/>
              <w:right w:val="nil"/>
            </w:tcBorders>
            <w:vAlign w:val="center"/>
            <w:hideMark/>
          </w:tcPr>
          <w:p w:rsidR="008B0785" w:rsidRDefault="008B0785">
            <w:pPr>
              <w:snapToGrid w:val="0"/>
              <w:ind w:left="72" w:right="-108"/>
              <w:jc w:val="center"/>
              <w:rPr>
                <w:sz w:val="22"/>
                <w:szCs w:val="20"/>
              </w:rPr>
            </w:pPr>
            <w:r>
              <w:rPr>
                <w:sz w:val="22"/>
                <w:szCs w:val="20"/>
              </w:rPr>
              <w:t xml:space="preserve">- разработка ПСД реконструкции ИТП </w:t>
            </w:r>
            <w:proofErr w:type="gramStart"/>
            <w:r>
              <w:rPr>
                <w:sz w:val="22"/>
                <w:szCs w:val="20"/>
              </w:rPr>
              <w:t>с заменой электрических котлов</w:t>
            </w:r>
            <w:proofErr w:type="gramEnd"/>
            <w:r>
              <w:rPr>
                <w:sz w:val="22"/>
                <w:szCs w:val="20"/>
              </w:rPr>
              <w:t xml:space="preserve"> на газовые</w:t>
            </w:r>
          </w:p>
          <w:p w:rsidR="008B0785" w:rsidRDefault="008B0785">
            <w:pPr>
              <w:ind w:left="72"/>
              <w:jc w:val="center"/>
              <w:rPr>
                <w:sz w:val="22"/>
                <w:szCs w:val="20"/>
              </w:rPr>
            </w:pPr>
            <w:r>
              <w:rPr>
                <w:sz w:val="22"/>
                <w:szCs w:val="20"/>
              </w:rPr>
              <w:t>- реконструкция   теплового пункта</w:t>
            </w:r>
          </w:p>
        </w:tc>
        <w:tc>
          <w:tcPr>
            <w:tcW w:w="201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right="-108"/>
              <w:jc w:val="center"/>
              <w:rPr>
                <w:sz w:val="22"/>
                <w:szCs w:val="20"/>
              </w:rPr>
            </w:pPr>
            <w:r>
              <w:rPr>
                <w:sz w:val="22"/>
                <w:szCs w:val="20"/>
              </w:rPr>
              <w:t xml:space="preserve">Использование более экономичного вида топлива. Установка </w:t>
            </w:r>
            <w:proofErr w:type="spellStart"/>
            <w:r>
              <w:rPr>
                <w:sz w:val="22"/>
                <w:szCs w:val="20"/>
              </w:rPr>
              <w:t>энергоэффективного</w:t>
            </w:r>
            <w:proofErr w:type="spellEnd"/>
            <w:r>
              <w:rPr>
                <w:sz w:val="22"/>
                <w:szCs w:val="20"/>
              </w:rPr>
              <w:t xml:space="preserve">  котельного оборудования и системы ХВО, устройство </w:t>
            </w:r>
            <w:proofErr w:type="spellStart"/>
            <w:r>
              <w:rPr>
                <w:sz w:val="22"/>
                <w:szCs w:val="20"/>
              </w:rPr>
              <w:t>погодозависимой</w:t>
            </w:r>
            <w:proofErr w:type="spellEnd"/>
            <w:r>
              <w:rPr>
                <w:sz w:val="22"/>
                <w:szCs w:val="20"/>
              </w:rPr>
              <w:t xml:space="preserve"> автоматики и диспетчеризации.</w:t>
            </w:r>
          </w:p>
        </w:tc>
      </w:tr>
    </w:tbl>
    <w:p w:rsidR="008B0785" w:rsidRDefault="008B0785" w:rsidP="008B0785">
      <w:pPr>
        <w:spacing w:line="360" w:lineRule="auto"/>
        <w:jc w:val="both"/>
        <w:rPr>
          <w:sz w:val="28"/>
          <w:szCs w:val="28"/>
        </w:rPr>
      </w:pPr>
      <w:r>
        <w:rPr>
          <w:sz w:val="28"/>
          <w:szCs w:val="28"/>
        </w:rPr>
        <w:tab/>
      </w:r>
    </w:p>
    <w:p w:rsidR="008B0785" w:rsidRDefault="008B0785" w:rsidP="008B0785">
      <w:pPr>
        <w:spacing w:line="360" w:lineRule="auto"/>
        <w:ind w:right="198" w:firstLine="567"/>
        <w:jc w:val="both"/>
        <w:rPr>
          <w:sz w:val="28"/>
          <w:szCs w:val="28"/>
        </w:rPr>
      </w:pPr>
      <w:r>
        <w:rPr>
          <w:sz w:val="28"/>
          <w:szCs w:val="28"/>
        </w:rPr>
        <w:lastRenderedPageBreak/>
        <w:t>В перспективе до 2040 г. планируется перевести часть жилого фонда на индивидуальные газовые источники теплоснабжения.</w:t>
      </w:r>
    </w:p>
    <w:p w:rsidR="008B0785" w:rsidRDefault="008B0785" w:rsidP="008B0785">
      <w:pPr>
        <w:spacing w:line="360" w:lineRule="auto"/>
        <w:ind w:firstLine="567"/>
        <w:jc w:val="both"/>
        <w:rPr>
          <w:sz w:val="28"/>
          <w:szCs w:val="28"/>
        </w:rPr>
      </w:pPr>
      <w:r>
        <w:rPr>
          <w:sz w:val="28"/>
          <w:szCs w:val="28"/>
        </w:rPr>
        <w:t xml:space="preserve">Для организации теплоснабжения в проектируемых индивидуальных жилых домах предлагается внедрить поквартирные системы теплоснабжения, при этом источник тепла устанавливается непосредственно у потребителя. В качестве </w:t>
      </w:r>
      <w:proofErr w:type="spellStart"/>
      <w:r>
        <w:rPr>
          <w:sz w:val="28"/>
          <w:szCs w:val="28"/>
        </w:rPr>
        <w:t>теплогенератора</w:t>
      </w:r>
      <w:proofErr w:type="spellEnd"/>
      <w:r>
        <w:rPr>
          <w:sz w:val="28"/>
          <w:szCs w:val="28"/>
        </w:rPr>
        <w:t xml:space="preserve"> в системе поквартирного теплоснабжения будет использоваться двухконтурный газовый котел.</w:t>
      </w:r>
    </w:p>
    <w:p w:rsidR="008B0785" w:rsidRDefault="008B0785" w:rsidP="008B0785">
      <w:pPr>
        <w:spacing w:line="360" w:lineRule="auto"/>
        <w:ind w:firstLine="567"/>
        <w:jc w:val="both"/>
        <w:rPr>
          <w:sz w:val="28"/>
          <w:szCs w:val="28"/>
        </w:rPr>
      </w:pPr>
      <w:r>
        <w:rPr>
          <w:sz w:val="28"/>
          <w:szCs w:val="28"/>
        </w:rPr>
        <w:t>Газовый котел с закрытой топкой, принудительным удалением дымовых газов, регулирующими термостатами выработки и отпуска тепла на отопление и горячее водоснабжение, снабжен необходимыми блокировками и автоматикой безопасности. Котлы с закрытой топкой, в отличие с атмосферной горелкой, обеспечивают требуемый уровень безопасности и не оказывают влияния на воздухообмен в жилых помещениях. Поквартирная система отопления дает возможность пользователю самостоятельно регулировать потребление тепла.</w:t>
      </w:r>
    </w:p>
    <w:p w:rsidR="008B0785" w:rsidRDefault="008B0785" w:rsidP="008B0785">
      <w:pPr>
        <w:spacing w:line="360" w:lineRule="auto"/>
        <w:ind w:firstLine="708"/>
        <w:jc w:val="both"/>
        <w:rPr>
          <w:color w:val="FF0000"/>
          <w:sz w:val="28"/>
          <w:szCs w:val="28"/>
        </w:rPr>
      </w:pPr>
    </w:p>
    <w:p w:rsidR="008B0785" w:rsidRDefault="008B0785" w:rsidP="008B0785">
      <w:pPr>
        <w:pStyle w:val="2"/>
      </w:pPr>
      <w:bookmarkStart w:id="53" w:name="_Toc522053787"/>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3"/>
    </w:p>
    <w:p w:rsidR="008B0785" w:rsidRDefault="008B0785" w:rsidP="008B0785">
      <w:pPr>
        <w:tabs>
          <w:tab w:val="left" w:pos="567"/>
        </w:tabs>
        <w:spacing w:line="360" w:lineRule="auto"/>
        <w:ind w:firstLine="709"/>
        <w:jc w:val="both"/>
        <w:rPr>
          <w:sz w:val="28"/>
        </w:rPr>
      </w:pPr>
      <w:r>
        <w:rPr>
          <w:sz w:val="28"/>
        </w:rPr>
        <w:t>Изменение графиков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в рассматриваемый период не предусмотрено.</w:t>
      </w:r>
    </w:p>
    <w:p w:rsidR="008B0785" w:rsidRDefault="008B0785" w:rsidP="008B0785">
      <w:pPr>
        <w:tabs>
          <w:tab w:val="left" w:pos="567"/>
        </w:tabs>
      </w:pPr>
    </w:p>
    <w:p w:rsidR="008B0785" w:rsidRDefault="008B0785" w:rsidP="008B0785">
      <w:pPr>
        <w:pStyle w:val="2"/>
      </w:pPr>
      <w:bookmarkStart w:id="54" w:name="_Toc522053788"/>
      <w:r>
        <w:t>д) Меры по переоборудованию котельных в источники комбинированной выработки электрической и тепловой энергии для каждого этапа</w:t>
      </w:r>
      <w:bookmarkEnd w:id="54"/>
      <w:r>
        <w:t xml:space="preserve">  </w:t>
      </w:r>
    </w:p>
    <w:p w:rsidR="008B0785" w:rsidRDefault="008B0785" w:rsidP="008B0785">
      <w:pPr>
        <w:tabs>
          <w:tab w:val="left" w:pos="567"/>
        </w:tabs>
        <w:rPr>
          <w:lang w:eastAsia="en-US"/>
        </w:rPr>
      </w:pPr>
    </w:p>
    <w:p w:rsidR="008B0785" w:rsidRDefault="008B0785" w:rsidP="008B0785">
      <w:pPr>
        <w:spacing w:line="360" w:lineRule="auto"/>
        <w:ind w:firstLine="567"/>
        <w:jc w:val="both"/>
        <w:rPr>
          <w:rFonts w:eastAsia="Calibri"/>
          <w:sz w:val="28"/>
          <w:szCs w:val="28"/>
        </w:rPr>
      </w:pPr>
      <w:r>
        <w:rPr>
          <w:rFonts w:eastAsia="Calibri"/>
          <w:sz w:val="28"/>
          <w:szCs w:val="28"/>
        </w:rPr>
        <w:lastRenderedPageBreak/>
        <w:t xml:space="preserve">Вариант применения </w:t>
      </w:r>
      <w:proofErr w:type="spellStart"/>
      <w:r>
        <w:rPr>
          <w:rFonts w:eastAsia="Calibri"/>
          <w:sz w:val="28"/>
          <w:szCs w:val="28"/>
        </w:rPr>
        <w:t>газопоршневых</w:t>
      </w:r>
      <w:proofErr w:type="spellEnd"/>
      <w:r>
        <w:rPr>
          <w:rFonts w:eastAsia="Calibri"/>
          <w:sz w:val="28"/>
          <w:szCs w:val="28"/>
        </w:rPr>
        <w:t xml:space="preserve"> установок для совместной выработки тепловой и электрической энергии на базе существующих и вновь строящихся котельных выявляет ряд технических и экономических проблем:</w:t>
      </w:r>
    </w:p>
    <w:p w:rsidR="008B0785" w:rsidRDefault="008B0785" w:rsidP="008B0785">
      <w:pPr>
        <w:tabs>
          <w:tab w:val="left" w:pos="993"/>
        </w:tabs>
        <w:spacing w:before="240" w:after="240" w:line="360" w:lineRule="auto"/>
        <w:ind w:firstLine="567"/>
        <w:contextualSpacing/>
        <w:jc w:val="both"/>
        <w:rPr>
          <w:rFonts w:eastAsia="Calibri"/>
          <w:sz w:val="28"/>
          <w:szCs w:val="28"/>
        </w:rPr>
      </w:pPr>
      <w:r>
        <w:rPr>
          <w:rFonts w:eastAsia="Calibri"/>
          <w:sz w:val="28"/>
          <w:szCs w:val="28"/>
        </w:rPr>
        <w:t xml:space="preserve">- Стоимость капитального ремонта </w:t>
      </w:r>
      <w:proofErr w:type="spellStart"/>
      <w:r>
        <w:rPr>
          <w:rFonts w:eastAsia="Calibri"/>
          <w:sz w:val="28"/>
          <w:szCs w:val="28"/>
        </w:rPr>
        <w:t>газопоршневого</w:t>
      </w:r>
      <w:proofErr w:type="spellEnd"/>
      <w:r>
        <w:rPr>
          <w:rFonts w:eastAsia="Calibri"/>
          <w:sz w:val="28"/>
          <w:szCs w:val="28"/>
        </w:rPr>
        <w:t xml:space="preserve"> двигателя может достигать 60–70% от первоначальной стоимости самого агрегата – при капремонте осуществляется полная замена поршневой группы.</w:t>
      </w:r>
    </w:p>
    <w:p w:rsidR="008B0785" w:rsidRDefault="008B0785" w:rsidP="008B0785">
      <w:pPr>
        <w:tabs>
          <w:tab w:val="left" w:pos="993"/>
        </w:tabs>
        <w:spacing w:before="240" w:after="240" w:line="360" w:lineRule="auto"/>
        <w:ind w:firstLine="567"/>
        <w:contextualSpacing/>
        <w:jc w:val="both"/>
        <w:rPr>
          <w:rFonts w:eastAsia="Calibri"/>
          <w:sz w:val="28"/>
          <w:szCs w:val="28"/>
        </w:rPr>
      </w:pPr>
      <w:r>
        <w:rPr>
          <w:rFonts w:eastAsia="Calibri"/>
          <w:sz w:val="28"/>
          <w:szCs w:val="28"/>
        </w:rPr>
        <w:t xml:space="preserve">- Регламентные и ремонтные работы для </w:t>
      </w:r>
      <w:proofErr w:type="spellStart"/>
      <w:r>
        <w:rPr>
          <w:rFonts w:eastAsia="Calibri"/>
          <w:sz w:val="28"/>
          <w:szCs w:val="28"/>
        </w:rPr>
        <w:t>газопоршневых</w:t>
      </w:r>
      <w:proofErr w:type="spellEnd"/>
      <w:r>
        <w:rPr>
          <w:rFonts w:eastAsia="Calibri"/>
          <w:sz w:val="28"/>
          <w:szCs w:val="28"/>
        </w:rPr>
        <w:t xml:space="preserve"> установок имеют весьма частые и продолжительные временные интервалы.</w:t>
      </w:r>
    </w:p>
    <w:p w:rsidR="008B0785" w:rsidRDefault="008B0785" w:rsidP="008B0785">
      <w:pPr>
        <w:tabs>
          <w:tab w:val="left" w:pos="993"/>
        </w:tabs>
        <w:spacing w:before="240" w:after="240" w:line="360" w:lineRule="auto"/>
        <w:ind w:firstLine="567"/>
        <w:contextualSpacing/>
        <w:jc w:val="both"/>
        <w:rPr>
          <w:rFonts w:eastAsia="Calibri"/>
          <w:sz w:val="28"/>
          <w:szCs w:val="28"/>
        </w:rPr>
      </w:pPr>
      <w:r>
        <w:rPr>
          <w:rFonts w:eastAsia="Calibri"/>
          <w:sz w:val="28"/>
          <w:szCs w:val="28"/>
        </w:rPr>
        <w:t xml:space="preserve">- Замена моторного масла должна производиться один раз в 2–4 месяца. Одним из рекомендованных моторных масел для </w:t>
      </w:r>
      <w:proofErr w:type="spellStart"/>
      <w:r>
        <w:rPr>
          <w:rFonts w:eastAsia="Calibri"/>
          <w:sz w:val="28"/>
          <w:szCs w:val="28"/>
        </w:rPr>
        <w:t>газопоршневых</w:t>
      </w:r>
      <w:proofErr w:type="spellEnd"/>
      <w:r>
        <w:rPr>
          <w:rFonts w:eastAsia="Calibri"/>
          <w:sz w:val="28"/>
          <w:szCs w:val="28"/>
        </w:rPr>
        <w:t xml:space="preserve"> машин является </w:t>
      </w:r>
      <w:proofErr w:type="spellStart"/>
      <w:r>
        <w:rPr>
          <w:rFonts w:eastAsia="Calibri"/>
          <w:sz w:val="28"/>
          <w:szCs w:val="28"/>
        </w:rPr>
        <w:t>Pegasus</w:t>
      </w:r>
      <w:proofErr w:type="spellEnd"/>
      <w:r>
        <w:rPr>
          <w:rFonts w:eastAsia="Calibri"/>
          <w:sz w:val="28"/>
          <w:szCs w:val="28"/>
        </w:rPr>
        <w:t xml:space="preserve"> 705 (MOBIL).  Оптовая цена составляет 160–180 рублей за литр, а специальное моторное масло для газовых поршневых двигателей марки </w:t>
      </w:r>
      <w:proofErr w:type="spellStart"/>
      <w:r>
        <w:rPr>
          <w:rFonts w:eastAsia="Calibri"/>
          <w:sz w:val="28"/>
          <w:szCs w:val="28"/>
        </w:rPr>
        <w:t>Mysella</w:t>
      </w:r>
      <w:proofErr w:type="spellEnd"/>
      <w:r>
        <w:rPr>
          <w:rFonts w:eastAsia="Calibri"/>
          <w:sz w:val="28"/>
          <w:szCs w:val="28"/>
        </w:rPr>
        <w:t xml:space="preserve"> 15W–40 (</w:t>
      </w:r>
      <w:proofErr w:type="spellStart"/>
      <w:r>
        <w:rPr>
          <w:rFonts w:eastAsia="Calibri"/>
          <w:sz w:val="28"/>
          <w:szCs w:val="28"/>
        </w:rPr>
        <w:t>Shell</w:t>
      </w:r>
      <w:proofErr w:type="spellEnd"/>
      <w:r>
        <w:rPr>
          <w:rFonts w:eastAsia="Calibri"/>
          <w:sz w:val="28"/>
          <w:szCs w:val="28"/>
        </w:rPr>
        <w:t>)– стоит 40 999 рублей за бочку объемом в 208 литров.</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Фактический расход моторного масла на 1 МВт установке «</w:t>
      </w:r>
      <w:proofErr w:type="spellStart"/>
      <w:r>
        <w:rPr>
          <w:rFonts w:eastAsia="Calibri"/>
          <w:sz w:val="28"/>
          <w:szCs w:val="28"/>
        </w:rPr>
        <w:t>Jenbacher</w:t>
      </w:r>
      <w:proofErr w:type="spellEnd"/>
      <w:r>
        <w:rPr>
          <w:rFonts w:eastAsia="Calibri"/>
          <w:sz w:val="28"/>
          <w:szCs w:val="28"/>
        </w:rPr>
        <w:t xml:space="preserve"> GE» может достигать 15 000 литров в год (при цене 180 руб./л стоимость 2,7 млн. </w:t>
      </w:r>
      <w:proofErr w:type="spellStart"/>
      <w:r>
        <w:rPr>
          <w:rFonts w:eastAsia="Calibri"/>
          <w:sz w:val="28"/>
          <w:szCs w:val="28"/>
        </w:rPr>
        <w:t>руб</w:t>
      </w:r>
      <w:proofErr w:type="spellEnd"/>
      <w:r>
        <w:rPr>
          <w:rFonts w:eastAsia="Calibri"/>
          <w:sz w:val="28"/>
          <w:szCs w:val="28"/>
        </w:rPr>
        <w:t>/год).</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Так как моторное масло выгорает в значительных объемах, поршневые агрегаты имеют повышенный уровень вредных выбросов в атмосферу. Для соответствия требованиям по экологии, при использовании поршневых машин, необходимо строить дорогостоящие высокие дымовые трубы, с учетом уже имеющегося уровня ПДК в окружающей среде.</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xml:space="preserve">- Отработанное масло </w:t>
      </w:r>
      <w:proofErr w:type="spellStart"/>
      <w:r>
        <w:rPr>
          <w:rFonts w:eastAsia="Calibri"/>
          <w:sz w:val="28"/>
          <w:szCs w:val="28"/>
        </w:rPr>
        <w:t>газопоршневых</w:t>
      </w:r>
      <w:proofErr w:type="spellEnd"/>
      <w:r>
        <w:rPr>
          <w:rFonts w:eastAsia="Calibri"/>
          <w:sz w:val="28"/>
          <w:szCs w:val="28"/>
        </w:rPr>
        <w:t xml:space="preserve"> установок нельзя сбрасывать на грунт — 600 литров на 1 МВт требуют утилизации — это также постоянные расходы для владельцев электростанции.</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xml:space="preserve">- Один раз в 3–4 месяца требуется замена дорогостоящих свечей зажигания (100–120€ за 1 штуку). На 6 МВт электростанции на базе 4 </w:t>
      </w:r>
      <w:proofErr w:type="spellStart"/>
      <w:r>
        <w:rPr>
          <w:rFonts w:eastAsia="Calibri"/>
          <w:sz w:val="28"/>
          <w:szCs w:val="28"/>
        </w:rPr>
        <w:t>газопоршневых</w:t>
      </w:r>
      <w:proofErr w:type="spellEnd"/>
      <w:r>
        <w:rPr>
          <w:rFonts w:eastAsia="Calibri"/>
          <w:sz w:val="28"/>
          <w:szCs w:val="28"/>
        </w:rPr>
        <w:t xml:space="preserve"> агрегатов «</w:t>
      </w:r>
      <w:proofErr w:type="spellStart"/>
      <w:r>
        <w:rPr>
          <w:rFonts w:eastAsia="Calibri"/>
          <w:sz w:val="28"/>
          <w:szCs w:val="28"/>
        </w:rPr>
        <w:t>Cummins</w:t>
      </w:r>
      <w:proofErr w:type="spellEnd"/>
      <w:r>
        <w:rPr>
          <w:rFonts w:eastAsia="Calibri"/>
          <w:sz w:val="28"/>
          <w:szCs w:val="28"/>
        </w:rPr>
        <w:t xml:space="preserve">», единовременной замены потребуют сразу 80 специальных свечей зажигания. Выполнение этого простого периодического регламента потребует внушительной суммы ~10 000€. К примеру, стоимость расходных материалов на год эксплуатации для 1 </w:t>
      </w:r>
      <w:proofErr w:type="gramStart"/>
      <w:r>
        <w:rPr>
          <w:rFonts w:eastAsia="Calibri"/>
          <w:sz w:val="28"/>
          <w:szCs w:val="28"/>
        </w:rPr>
        <w:t>МВт  агрегата</w:t>
      </w:r>
      <w:proofErr w:type="gramEnd"/>
      <w:r>
        <w:rPr>
          <w:rFonts w:eastAsia="Calibri"/>
          <w:sz w:val="28"/>
          <w:szCs w:val="28"/>
        </w:rPr>
        <w:t xml:space="preserve"> «GE </w:t>
      </w:r>
      <w:proofErr w:type="spellStart"/>
      <w:r>
        <w:rPr>
          <w:rFonts w:eastAsia="Calibri"/>
          <w:sz w:val="28"/>
          <w:szCs w:val="28"/>
        </w:rPr>
        <w:t>Jenbacher</w:t>
      </w:r>
      <w:proofErr w:type="spellEnd"/>
      <w:r>
        <w:rPr>
          <w:rFonts w:eastAsia="Calibri"/>
          <w:sz w:val="28"/>
          <w:szCs w:val="28"/>
        </w:rPr>
        <w:t>» JMS–320 GS составляет 9 800 €.</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Периодической замене подлежат высоковольтные провода и воздушные фильтры поршневых установок.</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lastRenderedPageBreak/>
        <w:t xml:space="preserve">- Содержание СО (при 15% О2) для </w:t>
      </w:r>
      <w:proofErr w:type="spellStart"/>
      <w:r>
        <w:rPr>
          <w:rFonts w:eastAsia="Calibri"/>
          <w:sz w:val="28"/>
          <w:szCs w:val="28"/>
        </w:rPr>
        <w:t>газопоршневых</w:t>
      </w:r>
      <w:proofErr w:type="spellEnd"/>
      <w:r>
        <w:rPr>
          <w:rFonts w:eastAsia="Calibri"/>
          <w:sz w:val="28"/>
          <w:szCs w:val="28"/>
        </w:rPr>
        <w:t xml:space="preserve"> двигателей находится на уровне 180–210 мг/м³, и это несмотря на наличие в выхлопном тракте «GE </w:t>
      </w:r>
      <w:proofErr w:type="spellStart"/>
      <w:r>
        <w:rPr>
          <w:rFonts w:eastAsia="Calibri"/>
          <w:sz w:val="28"/>
          <w:szCs w:val="28"/>
        </w:rPr>
        <w:t>Jenbacher</w:t>
      </w:r>
      <w:proofErr w:type="spellEnd"/>
      <w:r>
        <w:rPr>
          <w:rFonts w:eastAsia="Calibri"/>
          <w:sz w:val="28"/>
          <w:szCs w:val="28"/>
        </w:rPr>
        <w:t>» дорогостоящей каталитической очистки уходящих газов. Для соответствия требованиям по ПДК, при использовании поршневых машин необходимо строить высокие дымовые трубы (до 100–120 метров).</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Поршневые установки при работе имеют вибрации и низкочастотный шум, распространяющийся на значительное расстояние. Доведение шума до стандартных значений возможно, но необходимы дорогостоящие решения.</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xml:space="preserve">- Цены на </w:t>
      </w:r>
      <w:proofErr w:type="spellStart"/>
      <w:r>
        <w:rPr>
          <w:rFonts w:eastAsia="Calibri"/>
          <w:sz w:val="28"/>
          <w:szCs w:val="28"/>
        </w:rPr>
        <w:t>газопоршневые</w:t>
      </w:r>
      <w:proofErr w:type="spellEnd"/>
      <w:r>
        <w:rPr>
          <w:rFonts w:eastAsia="Calibri"/>
          <w:sz w:val="28"/>
          <w:szCs w:val="28"/>
        </w:rPr>
        <w:t xml:space="preserve"> установки находятся в диапазоне 1300-2000€ за кВт установленной мощности при строительстве электростанции «под ключ». Стоимость основного силового </w:t>
      </w:r>
      <w:proofErr w:type="spellStart"/>
      <w:r>
        <w:rPr>
          <w:rFonts w:eastAsia="Calibri"/>
          <w:sz w:val="28"/>
          <w:szCs w:val="28"/>
        </w:rPr>
        <w:t>генерационного</w:t>
      </w:r>
      <w:proofErr w:type="spellEnd"/>
      <w:r>
        <w:rPr>
          <w:rFonts w:eastAsia="Calibri"/>
          <w:sz w:val="28"/>
          <w:szCs w:val="28"/>
        </w:rPr>
        <w:t xml:space="preserve"> оборудования в структуре цены </w:t>
      </w:r>
      <w:proofErr w:type="spellStart"/>
      <w:r>
        <w:rPr>
          <w:rFonts w:eastAsia="Calibri"/>
          <w:sz w:val="28"/>
          <w:szCs w:val="28"/>
        </w:rPr>
        <w:t>газопоршневой</w:t>
      </w:r>
      <w:proofErr w:type="spellEnd"/>
      <w:r>
        <w:rPr>
          <w:rFonts w:eastAsia="Calibri"/>
          <w:sz w:val="28"/>
          <w:szCs w:val="28"/>
        </w:rPr>
        <w:t xml:space="preserve"> электростанции составляет лишь 50-60%. Остальные деньги тратятся на массу дополнительного оборудования, проектные, строительно-монтажные (СМР) и пусконаладочные работы (ПНР).</w:t>
      </w:r>
    </w:p>
    <w:p w:rsidR="008B0785" w:rsidRDefault="008B0785" w:rsidP="008B0785">
      <w:pPr>
        <w:spacing w:line="360" w:lineRule="auto"/>
        <w:ind w:firstLine="567"/>
        <w:jc w:val="both"/>
        <w:rPr>
          <w:rFonts w:eastAsia="Calibri"/>
          <w:sz w:val="28"/>
          <w:szCs w:val="28"/>
        </w:rPr>
      </w:pPr>
      <w:r>
        <w:rPr>
          <w:rFonts w:eastAsia="Calibri"/>
          <w:sz w:val="28"/>
          <w:szCs w:val="28"/>
        </w:rPr>
        <w:t xml:space="preserve">Из расчетов видно, что капитальные затраты и затраты на обслуживание и ремонты поршневых установок малой мощности превышают предполагаемую прибыль от экономии средств при производстве электрической энергии. Экономическая нецелесообразность применения </w:t>
      </w:r>
      <w:proofErr w:type="spellStart"/>
      <w:r>
        <w:rPr>
          <w:rFonts w:eastAsia="Calibri"/>
          <w:sz w:val="28"/>
          <w:szCs w:val="28"/>
        </w:rPr>
        <w:t>когенерационных</w:t>
      </w:r>
      <w:proofErr w:type="spellEnd"/>
      <w:r>
        <w:rPr>
          <w:rFonts w:eastAsia="Calibri"/>
          <w:sz w:val="28"/>
          <w:szCs w:val="28"/>
        </w:rPr>
        <w:t xml:space="preserve"> установок объясняется малой единичной мощностью установки и высокой ценой на топливо (нефть). С учетом вышеуказанных доводов, применение </w:t>
      </w:r>
      <w:proofErr w:type="spellStart"/>
      <w:r>
        <w:rPr>
          <w:rFonts w:eastAsia="Calibri"/>
          <w:sz w:val="28"/>
          <w:szCs w:val="28"/>
        </w:rPr>
        <w:t>когенерационной</w:t>
      </w:r>
      <w:proofErr w:type="spellEnd"/>
      <w:r>
        <w:rPr>
          <w:rFonts w:eastAsia="Calibri"/>
          <w:sz w:val="28"/>
          <w:szCs w:val="28"/>
        </w:rPr>
        <w:t xml:space="preserve"> установки в МО Тургеневское по комбинированной выработке тепловой и электрической энергии считается нецелесообразным и далее в схеме не рассматривается.</w:t>
      </w:r>
    </w:p>
    <w:p w:rsidR="008B0785" w:rsidRDefault="008B0785" w:rsidP="008B0785">
      <w:pPr>
        <w:pStyle w:val="2"/>
      </w:pPr>
      <w:bookmarkStart w:id="55" w:name="_Toc522053789"/>
      <w: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5"/>
      <w:r>
        <w:t xml:space="preserve"> </w:t>
      </w:r>
    </w:p>
    <w:p w:rsidR="008B0785" w:rsidRDefault="008B0785" w:rsidP="008B0785">
      <w:pPr>
        <w:spacing w:line="360" w:lineRule="auto"/>
        <w:ind w:firstLine="709"/>
        <w:jc w:val="both"/>
        <w:rPr>
          <w:sz w:val="28"/>
          <w:szCs w:val="28"/>
        </w:rPr>
      </w:pPr>
      <w:r>
        <w:rPr>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8B0785" w:rsidRDefault="008B0785" w:rsidP="008B0785">
      <w:pPr>
        <w:pStyle w:val="2"/>
      </w:pPr>
      <w:bookmarkStart w:id="56" w:name="_Toc522053790"/>
      <w:r>
        <w:t xml:space="preserve">ж) Решения о загрузке источников тепловой энергии, распределении (перераспределении) тепловой нагрузки потребителей тепловой энергии в </w:t>
      </w:r>
      <w:r>
        <w:lastRenderedPageBreak/>
        <w:t>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56"/>
    </w:p>
    <w:p w:rsidR="008B0785" w:rsidRDefault="008B0785" w:rsidP="008B0785">
      <w:pPr>
        <w:tabs>
          <w:tab w:val="left" w:pos="567"/>
        </w:tabs>
        <w:spacing w:line="360" w:lineRule="auto"/>
        <w:ind w:firstLine="709"/>
        <w:jc w:val="both"/>
        <w:rPr>
          <w:sz w:val="28"/>
        </w:rPr>
      </w:pPr>
      <w:r>
        <w:rPr>
          <w:sz w:val="28"/>
        </w:rPr>
        <w:t xml:space="preserve">Для обеспечения покрытия тепловой нагрузки не требуется увеличение мощности существующих источников тепловой энергии. </w:t>
      </w:r>
    </w:p>
    <w:p w:rsidR="008B0785" w:rsidRDefault="008B0785" w:rsidP="008B0785">
      <w:pPr>
        <w:tabs>
          <w:tab w:val="left" w:pos="567"/>
        </w:tabs>
        <w:spacing w:line="360" w:lineRule="auto"/>
        <w:ind w:firstLine="709"/>
        <w:jc w:val="both"/>
        <w:rPr>
          <w:sz w:val="28"/>
        </w:rPr>
      </w:pPr>
      <w:r>
        <w:rPr>
          <w:sz w:val="28"/>
        </w:rPr>
        <w:t xml:space="preserve">Баланс источников тепловой энергии </w:t>
      </w:r>
      <w:r>
        <w:rPr>
          <w:sz w:val="28"/>
          <w:szCs w:val="20"/>
        </w:rPr>
        <w:t>с учетом мероприятий</w:t>
      </w:r>
      <w:r>
        <w:rPr>
          <w:sz w:val="28"/>
        </w:rPr>
        <w:t xml:space="preserve"> представлен в таблице 4.4. Графическое изображение распределения нагрузки в п. Скуратовский представлено на рисунке 4.1.</w:t>
      </w:r>
    </w:p>
    <w:p w:rsidR="008B0785" w:rsidRDefault="008B0785" w:rsidP="008B0785">
      <w:pPr>
        <w:tabs>
          <w:tab w:val="left" w:pos="567"/>
        </w:tabs>
        <w:spacing w:line="360" w:lineRule="auto"/>
        <w:ind w:firstLine="709"/>
        <w:jc w:val="both"/>
        <w:rPr>
          <w:sz w:val="28"/>
        </w:rPr>
      </w:pPr>
      <w:r>
        <w:rPr>
          <w:b/>
          <w:sz w:val="28"/>
        </w:rPr>
        <w:t>Таблица 4.</w:t>
      </w:r>
      <w:r>
        <w:rPr>
          <w:b/>
          <w:sz w:val="28"/>
        </w:rPr>
        <w:fldChar w:fldCharType="begin"/>
      </w:r>
      <w:r>
        <w:rPr>
          <w:b/>
          <w:sz w:val="28"/>
        </w:rPr>
        <w:instrText xml:space="preserve"> SEQ Таблица \* ARABIC \s 1 </w:instrText>
      </w:r>
      <w:r>
        <w:rPr>
          <w:b/>
          <w:sz w:val="28"/>
        </w:rPr>
        <w:fldChar w:fldCharType="separate"/>
      </w:r>
      <w:r w:rsidR="00A66FA1">
        <w:rPr>
          <w:b/>
          <w:noProof/>
          <w:sz w:val="28"/>
        </w:rPr>
        <w:t>4</w:t>
      </w:r>
      <w:r>
        <w:rPr>
          <w:b/>
          <w:sz w:val="28"/>
        </w:rPr>
        <w:fldChar w:fldCharType="end"/>
      </w:r>
      <w:r>
        <w:rPr>
          <w:sz w:val="28"/>
        </w:rPr>
        <w:t xml:space="preserve"> </w:t>
      </w:r>
      <w:r>
        <w:rPr>
          <w:bCs/>
          <w:sz w:val="22"/>
        </w:rPr>
        <w:t xml:space="preserve"> </w:t>
      </w:r>
      <w:r>
        <w:rPr>
          <w:sz w:val="28"/>
        </w:rPr>
        <w:t xml:space="preserve">– Баланс источников тепловой энергии п. Скуратовский </w:t>
      </w:r>
      <w:r>
        <w:rPr>
          <w:sz w:val="28"/>
          <w:szCs w:val="20"/>
        </w:rPr>
        <w:t>с учетом мероприятий</w:t>
      </w:r>
      <w:r>
        <w:rPr>
          <w:sz w:val="28"/>
        </w:rPr>
        <w:t>, Гкал/ч</w:t>
      </w:r>
    </w:p>
    <w:tbl>
      <w:tblPr>
        <w:tblW w:w="5000" w:type="pct"/>
        <w:tblLook w:val="04A0" w:firstRow="1" w:lastRow="0" w:firstColumn="1" w:lastColumn="0" w:noHBand="0" w:noVBand="1"/>
      </w:tblPr>
      <w:tblGrid>
        <w:gridCol w:w="6634"/>
        <w:gridCol w:w="1459"/>
        <w:gridCol w:w="2589"/>
      </w:tblGrid>
      <w:tr w:rsidR="008B0785" w:rsidTr="008B0785">
        <w:trPr>
          <w:trHeight w:val="516"/>
          <w:tblHeader/>
        </w:trPr>
        <w:tc>
          <w:tcPr>
            <w:tcW w:w="310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b/>
                <w:bCs/>
                <w:sz w:val="22"/>
                <w:szCs w:val="22"/>
                <w:lang w:eastAsia="en-US"/>
              </w:rPr>
            </w:pPr>
            <w:r>
              <w:rPr>
                <w:b/>
                <w:bCs/>
                <w:sz w:val="22"/>
                <w:szCs w:val="22"/>
                <w:lang w:eastAsia="en-US"/>
              </w:rPr>
              <w:t>Наименование показателя</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b/>
                <w:bCs/>
                <w:sz w:val="22"/>
                <w:szCs w:val="22"/>
                <w:lang w:eastAsia="en-US"/>
              </w:rPr>
            </w:pPr>
            <w:r>
              <w:rPr>
                <w:b/>
                <w:bCs/>
                <w:sz w:val="22"/>
                <w:szCs w:val="22"/>
                <w:lang w:eastAsia="en-US"/>
              </w:rPr>
              <w:t>Ед. изм.</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lang w:eastAsia="en-US"/>
              </w:rPr>
            </w:pPr>
            <w:r>
              <w:rPr>
                <w:b/>
                <w:bCs/>
                <w:sz w:val="22"/>
                <w:szCs w:val="22"/>
                <w:lang w:eastAsia="en-US"/>
              </w:rPr>
              <w:t>Котельная                                 п. Скуратовский</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b/>
                <w:sz w:val="22"/>
                <w:szCs w:val="22"/>
                <w:lang w:eastAsia="en-US"/>
              </w:rPr>
            </w:pPr>
            <w:r>
              <w:rPr>
                <w:b/>
                <w:sz w:val="22"/>
                <w:szCs w:val="22"/>
                <w:lang w:eastAsia="en-US"/>
              </w:rPr>
              <w:t xml:space="preserve">Установленная тепловая мощность </w:t>
            </w:r>
            <w:proofErr w:type="spellStart"/>
            <w:r>
              <w:rPr>
                <w:b/>
                <w:sz w:val="22"/>
                <w:szCs w:val="22"/>
                <w:lang w:eastAsia="en-US"/>
              </w:rPr>
              <w:t>котлоагрегатов</w:t>
            </w:r>
            <w:proofErr w:type="spellEnd"/>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b/>
                <w:sz w:val="22"/>
                <w:szCs w:val="22"/>
                <w:lang w:eastAsia="en-US"/>
              </w:rPr>
            </w:pPr>
            <w:r>
              <w:rPr>
                <w:b/>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rPr>
            </w:pPr>
            <w:r>
              <w:rPr>
                <w:b/>
                <w:bCs/>
                <w:sz w:val="22"/>
                <w:szCs w:val="22"/>
              </w:rPr>
              <w:t>0.86</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 xml:space="preserve">Располагаемая тепловая мощность </w:t>
            </w:r>
            <w:proofErr w:type="spellStart"/>
            <w:r>
              <w:rPr>
                <w:sz w:val="22"/>
                <w:szCs w:val="22"/>
                <w:lang w:eastAsia="en-US"/>
              </w:rPr>
              <w:t>котлоагрегатов</w:t>
            </w:r>
            <w:proofErr w:type="spellEnd"/>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rPr>
            </w:pPr>
            <w:r>
              <w:rPr>
                <w:b/>
                <w:bCs/>
                <w:sz w:val="22"/>
                <w:szCs w:val="22"/>
              </w:rPr>
              <w:t>0.86</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Затраты тепловой мощности на собственные нужды источника</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0.004</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Потери тепловой мощности в тепловых сетях</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0.005</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 xml:space="preserve">Присоединенная тепловая нагрузка, в </w:t>
            </w:r>
            <w:proofErr w:type="spellStart"/>
            <w:r>
              <w:rPr>
                <w:sz w:val="22"/>
                <w:szCs w:val="22"/>
                <w:lang w:eastAsia="en-US"/>
              </w:rPr>
              <w:t>т.ч</w:t>
            </w:r>
            <w:proofErr w:type="spellEnd"/>
            <w:r>
              <w:rPr>
                <w:sz w:val="22"/>
                <w:szCs w:val="22"/>
                <w:lang w:eastAsia="en-US"/>
              </w:rPr>
              <w:t>.:</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0.198</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отопление</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0.198</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вентиляция</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горячее водоснабжение(средняя)</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w:t>
            </w:r>
          </w:p>
        </w:tc>
      </w:tr>
      <w:tr w:rsidR="008B0785" w:rsidTr="008B0785">
        <w:trPr>
          <w:trHeight w:val="20"/>
        </w:trPr>
        <w:tc>
          <w:tcPr>
            <w:tcW w:w="310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b/>
                <w:sz w:val="22"/>
                <w:szCs w:val="22"/>
                <w:lang w:eastAsia="en-US"/>
              </w:rPr>
            </w:pPr>
            <w:r>
              <w:rPr>
                <w:b/>
                <w:sz w:val="22"/>
                <w:szCs w:val="22"/>
                <w:lang w:eastAsia="en-US"/>
              </w:rPr>
              <w:t>Суммарная тепловая нагрузка (с учетом тепловых потерь и собственных нужд)</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b/>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rPr>
            </w:pPr>
            <w:r>
              <w:rPr>
                <w:b/>
                <w:bCs/>
                <w:sz w:val="22"/>
                <w:szCs w:val="22"/>
              </w:rPr>
              <w:t>0.214</w:t>
            </w:r>
          </w:p>
        </w:tc>
      </w:tr>
      <w:tr w:rsidR="008B0785" w:rsidTr="008B0785">
        <w:trPr>
          <w:trHeight w:val="20"/>
        </w:trPr>
        <w:tc>
          <w:tcPr>
            <w:tcW w:w="310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b/>
                <w:sz w:val="22"/>
                <w:szCs w:val="22"/>
                <w:lang w:eastAsia="en-US"/>
              </w:rPr>
            </w:pPr>
            <w:r>
              <w:rPr>
                <w:b/>
                <w:bCs/>
                <w:lang w:eastAsia="en-US"/>
              </w:rPr>
              <w:t>Резерв (+)/Дефицит(-) тепловой мощности</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b/>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rPr>
            </w:pPr>
            <w:r>
              <w:rPr>
                <w:b/>
                <w:bCs/>
                <w:sz w:val="22"/>
                <w:szCs w:val="22"/>
              </w:rPr>
              <w:t>0.653</w:t>
            </w:r>
          </w:p>
        </w:tc>
      </w:tr>
      <w:tr w:rsidR="008B0785" w:rsidTr="008B078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 w:val="22"/>
                <w:szCs w:val="22"/>
                <w:lang w:eastAsia="en-US"/>
              </w:rPr>
            </w:pP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b/>
                <w:bCs/>
                <w:sz w:val="22"/>
                <w:szCs w:val="22"/>
                <w:lang w:eastAsia="en-US"/>
              </w:rPr>
            </w:pPr>
            <w:r>
              <w:rPr>
                <w:b/>
                <w:bCs/>
                <w:sz w:val="22"/>
                <w:szCs w:val="22"/>
                <w:lang w:eastAsia="en-US"/>
              </w:rPr>
              <w:t>%</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rPr>
            </w:pPr>
            <w:r>
              <w:rPr>
                <w:b/>
                <w:bCs/>
                <w:sz w:val="22"/>
                <w:szCs w:val="22"/>
              </w:rPr>
              <w:t>76</w:t>
            </w:r>
          </w:p>
        </w:tc>
      </w:tr>
    </w:tbl>
    <w:p w:rsidR="008B0785" w:rsidRDefault="008B0785" w:rsidP="008B0785">
      <w:pPr>
        <w:tabs>
          <w:tab w:val="left" w:pos="567"/>
        </w:tabs>
        <w:rPr>
          <w:highlight w:val="yellow"/>
        </w:rPr>
      </w:pPr>
    </w:p>
    <w:p w:rsidR="008B0785" w:rsidRDefault="008B0785" w:rsidP="008B0785">
      <w:pPr>
        <w:tabs>
          <w:tab w:val="left" w:pos="567"/>
        </w:tabs>
        <w:jc w:val="center"/>
        <w:rPr>
          <w:highlight w:val="yellow"/>
        </w:rPr>
      </w:pPr>
      <w:r>
        <w:rPr>
          <w:noProof/>
        </w:rPr>
        <w:drawing>
          <wp:inline distT="0" distB="0" distL="0" distR="0">
            <wp:extent cx="5105400" cy="3943350"/>
            <wp:effectExtent l="190500" t="190500" r="190500" b="114300"/>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9330" cy="3635375"/>
                    </a:xfrm>
                    <a:prstGeom prst="rect">
                      <a:avLst/>
                    </a:prstGeom>
                    <a:ln>
                      <a:noFill/>
                    </a:ln>
                    <a:effectLst>
                      <a:outerShdw blurRad="190500" algn="tl" rotWithShape="0">
                        <a:srgbClr val="000000">
                          <a:alpha val="70000"/>
                        </a:srgbClr>
                      </a:outerShdw>
                    </a:effectLst>
                  </pic:spPr>
                </pic:pic>
              </a:graphicData>
            </a:graphic>
          </wp:inline>
        </w:drawing>
      </w:r>
    </w:p>
    <w:p w:rsidR="008B0785" w:rsidRDefault="008B0785" w:rsidP="008B0785">
      <w:pPr>
        <w:spacing w:line="360" w:lineRule="auto"/>
        <w:ind w:firstLine="709"/>
        <w:rPr>
          <w:sz w:val="28"/>
        </w:rPr>
      </w:pPr>
      <w:r>
        <w:rPr>
          <w:b/>
          <w:sz w:val="28"/>
        </w:rPr>
        <w:lastRenderedPageBreak/>
        <w:t>Рисунок 4.</w:t>
      </w:r>
      <w:r>
        <w:rPr>
          <w:b/>
          <w:sz w:val="28"/>
        </w:rPr>
        <w:fldChar w:fldCharType="begin"/>
      </w:r>
      <w:r>
        <w:rPr>
          <w:b/>
          <w:sz w:val="28"/>
        </w:rPr>
        <w:instrText xml:space="preserve"> SEQ Рисунок \* ARABIC \s 1 </w:instrText>
      </w:r>
      <w:r>
        <w:rPr>
          <w:b/>
          <w:sz w:val="28"/>
        </w:rPr>
        <w:fldChar w:fldCharType="separate"/>
      </w:r>
      <w:r w:rsidR="00A66FA1">
        <w:rPr>
          <w:b/>
          <w:noProof/>
          <w:sz w:val="28"/>
        </w:rPr>
        <w:t>1</w:t>
      </w:r>
      <w:r>
        <w:rPr>
          <w:b/>
          <w:sz w:val="28"/>
        </w:rPr>
        <w:fldChar w:fldCharType="end"/>
      </w:r>
      <w:r>
        <w:rPr>
          <w:sz w:val="28"/>
        </w:rPr>
        <w:t xml:space="preserve"> </w:t>
      </w:r>
      <w:r>
        <w:rPr>
          <w:bCs/>
          <w:sz w:val="28"/>
        </w:rPr>
        <w:t xml:space="preserve"> </w:t>
      </w:r>
      <w:r>
        <w:rPr>
          <w:noProof/>
          <w:sz w:val="28"/>
        </w:rPr>
        <w:t xml:space="preserve">– Диаграмма распределения тепловой нагрузки на </w:t>
      </w:r>
      <w:r>
        <w:rPr>
          <w:sz w:val="28"/>
        </w:rPr>
        <w:t>Котельная п. Скуратовский</w:t>
      </w:r>
    </w:p>
    <w:p w:rsidR="008B0785" w:rsidRDefault="008B0785" w:rsidP="008B0785">
      <w:pPr>
        <w:pStyle w:val="2"/>
      </w:pPr>
      <w:bookmarkStart w:id="57" w:name="_Toc522053791"/>
      <w: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57"/>
    </w:p>
    <w:p w:rsidR="008B0785" w:rsidRDefault="008B0785" w:rsidP="008B0785">
      <w:pPr>
        <w:spacing w:line="360" w:lineRule="auto"/>
        <w:ind w:firstLine="567"/>
        <w:jc w:val="both"/>
        <w:rPr>
          <w:sz w:val="28"/>
        </w:rPr>
      </w:pPr>
      <w:r>
        <w:rPr>
          <w:sz w:val="28"/>
        </w:rPr>
        <w:t>Для обеспечения потребителей нормативным количеством тепловой энергии предлагается утверждение температурного графика 95-70˚С, рассчитанного для климатических условий г. Тула и являющегося оптимальным.</w:t>
      </w:r>
    </w:p>
    <w:p w:rsidR="008B0785" w:rsidRDefault="008B0785" w:rsidP="008B0785">
      <w:pPr>
        <w:tabs>
          <w:tab w:val="left" w:pos="567"/>
        </w:tabs>
        <w:spacing w:line="360" w:lineRule="auto"/>
        <w:ind w:firstLine="709"/>
        <w:jc w:val="both"/>
        <w:rPr>
          <w:sz w:val="28"/>
        </w:rPr>
      </w:pPr>
      <w:r>
        <w:rPr>
          <w:b/>
          <w:sz w:val="28"/>
        </w:rPr>
        <w:t>Таблица 4.</w:t>
      </w:r>
      <w:r>
        <w:rPr>
          <w:b/>
          <w:sz w:val="28"/>
        </w:rPr>
        <w:fldChar w:fldCharType="begin"/>
      </w:r>
      <w:r>
        <w:rPr>
          <w:b/>
          <w:sz w:val="28"/>
        </w:rPr>
        <w:instrText xml:space="preserve"> SEQ Таблица \* ARABIC \s 1 </w:instrText>
      </w:r>
      <w:r>
        <w:rPr>
          <w:b/>
          <w:sz w:val="28"/>
        </w:rPr>
        <w:fldChar w:fldCharType="separate"/>
      </w:r>
      <w:r w:rsidR="00A66FA1">
        <w:rPr>
          <w:b/>
          <w:noProof/>
          <w:sz w:val="28"/>
        </w:rPr>
        <w:t>5</w:t>
      </w:r>
      <w:r>
        <w:rPr>
          <w:b/>
          <w:sz w:val="28"/>
        </w:rPr>
        <w:fldChar w:fldCharType="end"/>
      </w:r>
      <w:r>
        <w:rPr>
          <w:sz w:val="28"/>
        </w:rPr>
        <w:t xml:space="preserve"> – Температурный график качественного регулирования отопительной тепловой нагрузки 95-70˚С при расчетной температуре наружного воздуха </w:t>
      </w:r>
      <w:proofErr w:type="spellStart"/>
      <w:r>
        <w:rPr>
          <w:sz w:val="28"/>
        </w:rPr>
        <w:t>t</w:t>
      </w:r>
      <w:r>
        <w:rPr>
          <w:sz w:val="28"/>
          <w:vertAlign w:val="subscript"/>
        </w:rPr>
        <w:t>н.в</w:t>
      </w:r>
      <w:proofErr w:type="spellEnd"/>
      <w:r>
        <w:rPr>
          <w:sz w:val="28"/>
        </w:rPr>
        <w:t>= –27, ˚С</w:t>
      </w:r>
    </w:p>
    <w:tbl>
      <w:tblPr>
        <w:tblW w:w="4881" w:type="pct"/>
        <w:tblLook w:val="04A0" w:firstRow="1" w:lastRow="0" w:firstColumn="1" w:lastColumn="0" w:noHBand="0" w:noVBand="1"/>
      </w:tblPr>
      <w:tblGrid>
        <w:gridCol w:w="3560"/>
        <w:gridCol w:w="3562"/>
        <w:gridCol w:w="3306"/>
      </w:tblGrid>
      <w:tr w:rsidR="008B0785" w:rsidTr="008B0785">
        <w:trPr>
          <w:trHeight w:val="20"/>
          <w:tblHeader/>
        </w:trPr>
        <w:tc>
          <w:tcPr>
            <w:tcW w:w="17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b/>
                <w:color w:val="000000"/>
                <w:sz w:val="22"/>
                <w:szCs w:val="22"/>
                <w:lang w:eastAsia="en-US"/>
              </w:rPr>
            </w:pPr>
            <w:r>
              <w:rPr>
                <w:b/>
                <w:color w:val="000000"/>
                <w:sz w:val="22"/>
                <w:szCs w:val="22"/>
                <w:lang w:eastAsia="en-US"/>
              </w:rPr>
              <w:t>Температура наружного воздуха, °С</w:t>
            </w:r>
          </w:p>
        </w:tc>
        <w:tc>
          <w:tcPr>
            <w:tcW w:w="1708"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b/>
                <w:color w:val="000000"/>
                <w:sz w:val="22"/>
                <w:szCs w:val="22"/>
                <w:lang w:eastAsia="en-US"/>
              </w:rPr>
            </w:pPr>
            <w:r>
              <w:rPr>
                <w:b/>
                <w:color w:val="000000"/>
                <w:sz w:val="22"/>
                <w:szCs w:val="22"/>
                <w:lang w:eastAsia="en-US"/>
              </w:rPr>
              <w:t>Температура воды в подающем трубопроводе системы отопления, °С</w:t>
            </w:r>
          </w:p>
        </w:tc>
        <w:tc>
          <w:tcPr>
            <w:tcW w:w="1585"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b/>
                <w:color w:val="000000"/>
                <w:sz w:val="22"/>
                <w:szCs w:val="22"/>
                <w:lang w:eastAsia="en-US"/>
              </w:rPr>
            </w:pPr>
            <w:r>
              <w:rPr>
                <w:b/>
                <w:color w:val="000000"/>
                <w:sz w:val="22"/>
                <w:szCs w:val="22"/>
                <w:lang w:eastAsia="en-US"/>
              </w:rPr>
              <w:t>Температуры воды в обратном трубопроводе системы отопления, °С</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44,2</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37,8</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45,8</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38,9</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47,4</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40,0</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49,1</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41,1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50,6</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42,1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3</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52,2</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43,2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53,8</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44,2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55,3</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45,2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0</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56,9</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46,2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58,4</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47,2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59,9</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48,2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-3</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61,4</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49,2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62,9</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50,1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64,4</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51,1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65,8</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52,0</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67,3</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52,9</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68,7</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53,9</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-9</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70,2</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54,8</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-10</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71,6</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55,7</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-11</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73,0</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56,6</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-12</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74,5</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57,4</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-13</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75,9</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58,3</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-14</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77,3</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59,2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-15</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78,7</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60,1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-16</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80,1</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60,9</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-17</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81,5</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61,8</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-18</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82,8</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62,6</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-19</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84,2</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63,5</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-20</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85,6</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64,3</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lastRenderedPageBreak/>
              <w:t>-21</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86,9</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65,1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-22</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88,3</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66,0</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-23</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89,6</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66,8</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-24</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91,0</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67,6</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-25</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92,3</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68,4</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-26</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93,7</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69,2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-27</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95,0</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70,0</w:t>
            </w:r>
          </w:p>
        </w:tc>
      </w:tr>
    </w:tbl>
    <w:p w:rsidR="008B0785" w:rsidRDefault="008B0785" w:rsidP="008B0785">
      <w:pPr>
        <w:spacing w:line="360" w:lineRule="auto"/>
        <w:ind w:firstLine="708"/>
        <w:jc w:val="both"/>
        <w:rPr>
          <w:sz w:val="28"/>
          <w:szCs w:val="28"/>
        </w:rPr>
      </w:pPr>
      <w:r>
        <w:rPr>
          <w:sz w:val="28"/>
          <w:szCs w:val="28"/>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исходя из условий подачи тепловой энергии на отопление с температурой, обеспечивающей требуемый режим работы тепловых сетей и потребность зданий в тепловой энергии в зависимости от температуры наружного воздуха. В связи с небольшими потерями </w:t>
      </w:r>
      <w:proofErr w:type="spellStart"/>
      <w:r>
        <w:rPr>
          <w:sz w:val="28"/>
          <w:szCs w:val="28"/>
        </w:rPr>
        <w:t>теплоэнергии</w:t>
      </w:r>
      <w:proofErr w:type="spellEnd"/>
      <w:r>
        <w:rPr>
          <w:sz w:val="28"/>
          <w:szCs w:val="28"/>
        </w:rPr>
        <w:t xml:space="preserve"> при ее передаче от источника к потребителю (малая протяженность или отсутствие тепловых сетей) рекомендуемый температурный график (85-65</w:t>
      </w:r>
      <w:r>
        <w:rPr>
          <w:sz w:val="28"/>
          <w:szCs w:val="28"/>
          <w:vertAlign w:val="superscript"/>
        </w:rPr>
        <w:t>0</w:t>
      </w:r>
      <w:r>
        <w:rPr>
          <w:sz w:val="28"/>
          <w:szCs w:val="28"/>
        </w:rPr>
        <w:t>С) для ИТП социальных объектов представлен в таблице 4.6.</w:t>
      </w:r>
    </w:p>
    <w:p w:rsidR="008B0785" w:rsidRDefault="008B0785" w:rsidP="008B0785">
      <w:pPr>
        <w:tabs>
          <w:tab w:val="left" w:pos="567"/>
        </w:tabs>
        <w:spacing w:line="360" w:lineRule="auto"/>
        <w:ind w:firstLine="851"/>
        <w:jc w:val="both"/>
        <w:rPr>
          <w:sz w:val="28"/>
        </w:rPr>
      </w:pPr>
      <w:r>
        <w:rPr>
          <w:b/>
          <w:sz w:val="28"/>
        </w:rPr>
        <w:t>Таблица 4.</w:t>
      </w:r>
      <w:r>
        <w:rPr>
          <w:b/>
          <w:sz w:val="28"/>
        </w:rPr>
        <w:fldChar w:fldCharType="begin"/>
      </w:r>
      <w:r>
        <w:rPr>
          <w:b/>
          <w:sz w:val="28"/>
        </w:rPr>
        <w:instrText xml:space="preserve"> SEQ Таблица \* ARABIC \s 1 </w:instrText>
      </w:r>
      <w:r>
        <w:rPr>
          <w:b/>
          <w:sz w:val="28"/>
        </w:rPr>
        <w:fldChar w:fldCharType="separate"/>
      </w:r>
      <w:r w:rsidR="00A66FA1">
        <w:rPr>
          <w:b/>
          <w:noProof/>
          <w:sz w:val="28"/>
        </w:rPr>
        <w:t>6</w:t>
      </w:r>
      <w:r>
        <w:rPr>
          <w:b/>
          <w:sz w:val="28"/>
        </w:rPr>
        <w:fldChar w:fldCharType="end"/>
      </w:r>
      <w:r>
        <w:rPr>
          <w:sz w:val="28"/>
        </w:rPr>
        <w:t xml:space="preserve"> </w:t>
      </w:r>
      <w:r>
        <w:rPr>
          <w:bCs/>
          <w:sz w:val="22"/>
        </w:rPr>
        <w:t xml:space="preserve"> </w:t>
      </w:r>
      <w:r>
        <w:rPr>
          <w:sz w:val="28"/>
        </w:rPr>
        <w:t>– Температурный график сетевой воды для ИТП</w:t>
      </w:r>
    </w:p>
    <w:tbl>
      <w:tblPr>
        <w:tblW w:w="5000" w:type="pct"/>
        <w:tblLook w:val="04A0" w:firstRow="1" w:lastRow="0" w:firstColumn="1" w:lastColumn="0" w:noHBand="0" w:noVBand="1"/>
      </w:tblPr>
      <w:tblGrid>
        <w:gridCol w:w="1391"/>
        <w:gridCol w:w="1589"/>
        <w:gridCol w:w="2117"/>
        <w:gridCol w:w="1391"/>
        <w:gridCol w:w="1589"/>
        <w:gridCol w:w="2583"/>
        <w:gridCol w:w="11"/>
        <w:gridCol w:w="11"/>
      </w:tblGrid>
      <w:tr w:rsidR="008B0785" w:rsidTr="008B0785">
        <w:trPr>
          <w:trHeight w:val="20"/>
        </w:trPr>
        <w:tc>
          <w:tcPr>
            <w:tcW w:w="5000" w:type="pct"/>
            <w:gridSpan w:val="8"/>
            <w:tcBorders>
              <w:top w:val="single" w:sz="8" w:space="0" w:color="000000"/>
              <w:left w:val="single" w:sz="8" w:space="0" w:color="000000"/>
              <w:bottom w:val="single" w:sz="4" w:space="0" w:color="000000"/>
              <w:right w:val="single" w:sz="8" w:space="0" w:color="000000"/>
            </w:tcBorders>
            <w:vAlign w:val="center"/>
            <w:hideMark/>
          </w:tcPr>
          <w:p w:rsidR="008B0785" w:rsidRDefault="008B0785">
            <w:pPr>
              <w:snapToGrid w:val="0"/>
              <w:jc w:val="center"/>
              <w:rPr>
                <w:b/>
                <w:color w:val="000000"/>
                <w:sz w:val="20"/>
                <w:szCs w:val="20"/>
              </w:rPr>
            </w:pPr>
            <w:r>
              <w:rPr>
                <w:b/>
                <w:color w:val="000000"/>
                <w:sz w:val="20"/>
                <w:szCs w:val="20"/>
              </w:rPr>
              <w:t xml:space="preserve">Температура, </w:t>
            </w:r>
            <w:r>
              <w:rPr>
                <w:b/>
                <w:color w:val="000000"/>
                <w:sz w:val="20"/>
                <w:szCs w:val="20"/>
                <w:vertAlign w:val="superscript"/>
              </w:rPr>
              <w:t>0</w:t>
            </w:r>
            <w:r>
              <w:rPr>
                <w:b/>
                <w:color w:val="000000"/>
                <w:sz w:val="20"/>
                <w:szCs w:val="20"/>
              </w:rPr>
              <w:t>С</w:t>
            </w:r>
          </w:p>
        </w:tc>
      </w:tr>
      <w:tr w:rsidR="008B0785" w:rsidTr="008B0785">
        <w:trPr>
          <w:trHeight w:val="20"/>
        </w:trPr>
        <w:tc>
          <w:tcPr>
            <w:tcW w:w="651" w:type="pct"/>
            <w:vMerge w:val="restart"/>
            <w:tcBorders>
              <w:top w:val="nil"/>
              <w:left w:val="single" w:sz="8" w:space="0" w:color="000000"/>
              <w:bottom w:val="single" w:sz="8" w:space="0" w:color="000000"/>
              <w:right w:val="nil"/>
            </w:tcBorders>
            <w:vAlign w:val="center"/>
            <w:hideMark/>
          </w:tcPr>
          <w:p w:rsidR="008B0785" w:rsidRDefault="008B0785">
            <w:pPr>
              <w:snapToGrid w:val="0"/>
              <w:ind w:left="-180" w:right="-192" w:firstLine="180"/>
              <w:jc w:val="center"/>
              <w:rPr>
                <w:b/>
                <w:color w:val="000000"/>
                <w:sz w:val="20"/>
                <w:szCs w:val="20"/>
              </w:rPr>
            </w:pPr>
            <w:r>
              <w:rPr>
                <w:b/>
                <w:color w:val="000000"/>
                <w:sz w:val="20"/>
                <w:szCs w:val="20"/>
              </w:rPr>
              <w:t>наружного воздуха</w:t>
            </w:r>
          </w:p>
        </w:tc>
        <w:tc>
          <w:tcPr>
            <w:tcW w:w="1735" w:type="pct"/>
            <w:gridSpan w:val="2"/>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сетевой воды</w:t>
            </w:r>
          </w:p>
        </w:tc>
        <w:tc>
          <w:tcPr>
            <w:tcW w:w="651" w:type="pct"/>
            <w:vMerge w:val="restart"/>
            <w:tcBorders>
              <w:top w:val="nil"/>
              <w:left w:val="single" w:sz="4" w:space="0" w:color="000000"/>
              <w:bottom w:val="single" w:sz="8" w:space="0" w:color="000000"/>
              <w:right w:val="nil"/>
            </w:tcBorders>
            <w:vAlign w:val="center"/>
            <w:hideMark/>
          </w:tcPr>
          <w:p w:rsidR="008B0785" w:rsidRDefault="008B0785">
            <w:pPr>
              <w:snapToGrid w:val="0"/>
              <w:ind w:left="-28" w:right="-164" w:firstLine="28"/>
              <w:rPr>
                <w:b/>
                <w:color w:val="000000"/>
                <w:sz w:val="20"/>
                <w:szCs w:val="20"/>
              </w:rPr>
            </w:pPr>
            <w:r>
              <w:rPr>
                <w:b/>
                <w:color w:val="000000"/>
                <w:sz w:val="20"/>
                <w:szCs w:val="20"/>
              </w:rPr>
              <w:t>наружного воздуха</w:t>
            </w:r>
          </w:p>
        </w:tc>
        <w:tc>
          <w:tcPr>
            <w:tcW w:w="1963" w:type="pct"/>
            <w:gridSpan w:val="4"/>
            <w:tcBorders>
              <w:top w:val="single" w:sz="4" w:space="0" w:color="000000"/>
              <w:left w:val="single" w:sz="4" w:space="0" w:color="000000"/>
              <w:bottom w:val="single" w:sz="4" w:space="0" w:color="000000"/>
              <w:right w:val="single" w:sz="8" w:space="0" w:color="000000"/>
            </w:tcBorders>
            <w:vAlign w:val="center"/>
            <w:hideMark/>
          </w:tcPr>
          <w:p w:rsidR="008B0785" w:rsidRDefault="008B0785">
            <w:pPr>
              <w:snapToGrid w:val="0"/>
              <w:jc w:val="center"/>
              <w:rPr>
                <w:b/>
                <w:color w:val="000000"/>
                <w:sz w:val="20"/>
                <w:szCs w:val="20"/>
              </w:rPr>
            </w:pPr>
            <w:r>
              <w:rPr>
                <w:b/>
                <w:color w:val="000000"/>
                <w:sz w:val="20"/>
                <w:szCs w:val="20"/>
              </w:rPr>
              <w:t>сетевой воды</w:t>
            </w:r>
          </w:p>
        </w:tc>
      </w:tr>
      <w:tr w:rsidR="008B0785" w:rsidTr="008B0785">
        <w:trPr>
          <w:trHeight w:val="20"/>
        </w:trPr>
        <w:tc>
          <w:tcPr>
            <w:tcW w:w="0" w:type="auto"/>
            <w:vMerge/>
            <w:tcBorders>
              <w:top w:val="nil"/>
              <w:left w:val="single" w:sz="8" w:space="0" w:color="000000"/>
              <w:bottom w:val="single" w:sz="8" w:space="0" w:color="000000"/>
              <w:right w:val="nil"/>
            </w:tcBorders>
            <w:vAlign w:val="center"/>
            <w:hideMark/>
          </w:tcPr>
          <w:p w:rsidR="008B0785" w:rsidRDefault="008B0785">
            <w:pPr>
              <w:rPr>
                <w:b/>
                <w:color w:val="000000"/>
                <w:sz w:val="20"/>
                <w:szCs w:val="20"/>
              </w:rPr>
            </w:pPr>
          </w:p>
        </w:tc>
        <w:tc>
          <w:tcPr>
            <w:tcW w:w="744" w:type="pct"/>
            <w:tcBorders>
              <w:top w:val="nil"/>
              <w:left w:val="single" w:sz="4"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Подающий трубопровод</w:t>
            </w:r>
          </w:p>
        </w:tc>
        <w:tc>
          <w:tcPr>
            <w:tcW w:w="991" w:type="pct"/>
            <w:tcBorders>
              <w:top w:val="nil"/>
              <w:left w:val="single" w:sz="4"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Обратный трубопровод (ориентировочно)</w:t>
            </w:r>
          </w:p>
        </w:tc>
        <w:tc>
          <w:tcPr>
            <w:tcW w:w="0" w:type="auto"/>
            <w:vMerge/>
            <w:tcBorders>
              <w:top w:val="nil"/>
              <w:left w:val="single" w:sz="4" w:space="0" w:color="000000"/>
              <w:bottom w:val="single" w:sz="8" w:space="0" w:color="000000"/>
              <w:right w:val="nil"/>
            </w:tcBorders>
            <w:vAlign w:val="center"/>
            <w:hideMark/>
          </w:tcPr>
          <w:p w:rsidR="008B0785" w:rsidRDefault="008B0785">
            <w:pPr>
              <w:rPr>
                <w:b/>
                <w:color w:val="000000"/>
                <w:sz w:val="20"/>
                <w:szCs w:val="20"/>
              </w:rPr>
            </w:pPr>
          </w:p>
        </w:tc>
        <w:tc>
          <w:tcPr>
            <w:tcW w:w="744" w:type="pct"/>
            <w:tcBorders>
              <w:top w:val="nil"/>
              <w:left w:val="single" w:sz="4"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Подающий трубопровод</w:t>
            </w:r>
          </w:p>
        </w:tc>
        <w:tc>
          <w:tcPr>
            <w:tcW w:w="1219" w:type="pct"/>
            <w:gridSpan w:val="3"/>
            <w:tcBorders>
              <w:top w:val="nil"/>
              <w:left w:val="single" w:sz="4" w:space="0" w:color="000000"/>
              <w:bottom w:val="single" w:sz="8" w:space="0" w:color="000000"/>
              <w:right w:val="single" w:sz="8" w:space="0" w:color="000000"/>
            </w:tcBorders>
            <w:vAlign w:val="center"/>
            <w:hideMark/>
          </w:tcPr>
          <w:p w:rsidR="008B0785" w:rsidRDefault="008B0785">
            <w:pPr>
              <w:snapToGrid w:val="0"/>
              <w:jc w:val="center"/>
              <w:rPr>
                <w:b/>
                <w:color w:val="000000"/>
                <w:sz w:val="20"/>
                <w:szCs w:val="20"/>
              </w:rPr>
            </w:pPr>
            <w:r>
              <w:rPr>
                <w:b/>
                <w:color w:val="000000"/>
                <w:sz w:val="20"/>
                <w:szCs w:val="20"/>
              </w:rPr>
              <w:t>Обратный трубопровод (ориентировочно)</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34</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68,0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55,5</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41,5</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35,5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70,0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57,0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43,1</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36,5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-12</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71,0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58,0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44,7</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37,5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73,0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59,0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46,3</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38,5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60,0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47,8</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39,5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-15</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76,0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61,0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49,4</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40,6</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-16</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78,0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63,0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43,0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-17</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79,0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63,5</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0</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52,5</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44,6</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-18</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81,0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64,0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54,0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45,5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-19</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82,0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65,5</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55,0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46,0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84,0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67,0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57,3</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47,5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-21</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67,5</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59,0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49,0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67,0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50,0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-23</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66,5</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62,0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-24</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66,0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64,0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-25</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66,0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65,0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65,4</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67,0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55,0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-27</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65</w:t>
            </w:r>
          </w:p>
        </w:tc>
      </w:tr>
      <w:tr w:rsidR="008B0785" w:rsidTr="008B0785">
        <w:trPr>
          <w:gridAfter w:val="2"/>
          <w:wAfter w:w="10" w:type="pct"/>
          <w:trHeight w:val="20"/>
        </w:trPr>
        <w:tc>
          <w:tcPr>
            <w:tcW w:w="4990" w:type="pct"/>
            <w:gridSpan w:val="6"/>
            <w:vAlign w:val="center"/>
            <w:hideMark/>
          </w:tcPr>
          <w:p w:rsidR="008B0785" w:rsidRDefault="008B0785">
            <w:pPr>
              <w:rPr>
                <w:color w:val="000000"/>
                <w:sz w:val="20"/>
                <w:szCs w:val="20"/>
              </w:rPr>
            </w:pPr>
            <w:r>
              <w:rPr>
                <w:color w:val="000000"/>
                <w:sz w:val="20"/>
                <w:szCs w:val="20"/>
              </w:rPr>
              <w:t>1. Оперативное изменение температурного графика имеет право производить ответственный за ИТП</w:t>
            </w:r>
          </w:p>
        </w:tc>
      </w:tr>
      <w:tr w:rsidR="008B0785" w:rsidTr="008B0785">
        <w:trPr>
          <w:gridAfter w:val="2"/>
          <w:wAfter w:w="10" w:type="pct"/>
          <w:trHeight w:val="20"/>
        </w:trPr>
        <w:tc>
          <w:tcPr>
            <w:tcW w:w="4990" w:type="pct"/>
            <w:gridSpan w:val="6"/>
            <w:vAlign w:val="center"/>
            <w:hideMark/>
          </w:tcPr>
          <w:p w:rsidR="008B0785" w:rsidRDefault="008B0785">
            <w:pPr>
              <w:snapToGrid w:val="0"/>
              <w:rPr>
                <w:color w:val="000000"/>
                <w:sz w:val="20"/>
                <w:szCs w:val="20"/>
              </w:rPr>
            </w:pPr>
            <w:r>
              <w:rPr>
                <w:color w:val="000000"/>
                <w:sz w:val="20"/>
                <w:szCs w:val="20"/>
              </w:rPr>
              <w:t>1.1. Сильный ветер (более 5м/с) - увеличить на 1 градус</w:t>
            </w:r>
          </w:p>
        </w:tc>
      </w:tr>
      <w:tr w:rsidR="008B0785" w:rsidTr="008B0785">
        <w:trPr>
          <w:gridAfter w:val="2"/>
          <w:wAfter w:w="10" w:type="pct"/>
          <w:trHeight w:val="20"/>
        </w:trPr>
        <w:tc>
          <w:tcPr>
            <w:tcW w:w="4990" w:type="pct"/>
            <w:gridSpan w:val="6"/>
            <w:vAlign w:val="center"/>
            <w:hideMark/>
          </w:tcPr>
          <w:p w:rsidR="008B0785" w:rsidRDefault="008B0785">
            <w:pPr>
              <w:snapToGrid w:val="0"/>
              <w:rPr>
                <w:color w:val="000000"/>
                <w:sz w:val="20"/>
                <w:szCs w:val="20"/>
              </w:rPr>
            </w:pPr>
            <w:r>
              <w:rPr>
                <w:color w:val="000000"/>
                <w:sz w:val="20"/>
                <w:szCs w:val="20"/>
              </w:rPr>
              <w:t>1.2. Очень сильный ветер (более 10 м/с) - увеличить на 2 градуса</w:t>
            </w:r>
          </w:p>
        </w:tc>
      </w:tr>
      <w:tr w:rsidR="008B0785" w:rsidTr="008B0785">
        <w:trPr>
          <w:gridAfter w:val="2"/>
          <w:wAfter w:w="10" w:type="pct"/>
          <w:trHeight w:val="20"/>
        </w:trPr>
        <w:tc>
          <w:tcPr>
            <w:tcW w:w="4990" w:type="pct"/>
            <w:gridSpan w:val="6"/>
            <w:vAlign w:val="center"/>
            <w:hideMark/>
          </w:tcPr>
          <w:p w:rsidR="008B0785" w:rsidRDefault="008B0785">
            <w:pPr>
              <w:snapToGrid w:val="0"/>
              <w:rPr>
                <w:color w:val="000000"/>
                <w:sz w:val="20"/>
                <w:szCs w:val="20"/>
              </w:rPr>
            </w:pPr>
            <w:r>
              <w:rPr>
                <w:color w:val="000000"/>
                <w:sz w:val="20"/>
                <w:szCs w:val="20"/>
              </w:rPr>
              <w:t>1.3. Тихая солнечная погода - уменьшить на 2 градуса</w:t>
            </w:r>
          </w:p>
        </w:tc>
      </w:tr>
      <w:tr w:rsidR="008B0785" w:rsidTr="008B0785">
        <w:trPr>
          <w:gridAfter w:val="2"/>
          <w:wAfter w:w="10" w:type="pct"/>
          <w:trHeight w:val="20"/>
        </w:trPr>
        <w:tc>
          <w:tcPr>
            <w:tcW w:w="4990" w:type="pct"/>
            <w:gridSpan w:val="6"/>
            <w:vAlign w:val="center"/>
            <w:hideMark/>
          </w:tcPr>
          <w:p w:rsidR="008B0785" w:rsidRDefault="008B0785">
            <w:pPr>
              <w:snapToGrid w:val="0"/>
              <w:rPr>
                <w:color w:val="000000"/>
                <w:sz w:val="20"/>
                <w:szCs w:val="20"/>
              </w:rPr>
            </w:pPr>
            <w:r>
              <w:rPr>
                <w:color w:val="000000"/>
                <w:sz w:val="20"/>
                <w:szCs w:val="20"/>
              </w:rPr>
              <w:lastRenderedPageBreak/>
              <w:t>2. Корректировка температуры производится каждые 2 часа работы (четные часы)</w:t>
            </w:r>
          </w:p>
        </w:tc>
      </w:tr>
    </w:tbl>
    <w:p w:rsidR="008B0785" w:rsidRDefault="008B0785" w:rsidP="008B0785">
      <w:pPr>
        <w:tabs>
          <w:tab w:val="left" w:pos="567"/>
        </w:tabs>
        <w:rPr>
          <w:lang w:eastAsia="en-US"/>
        </w:rPr>
      </w:pPr>
    </w:p>
    <w:p w:rsidR="008B0785" w:rsidRDefault="008B0785" w:rsidP="008B0785">
      <w:pPr>
        <w:pStyle w:val="2"/>
      </w:pPr>
      <w:bookmarkStart w:id="58" w:name="_Toc522053792"/>
      <w: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58"/>
      <w:r>
        <w:t xml:space="preserve"> </w:t>
      </w:r>
    </w:p>
    <w:p w:rsidR="008B0785" w:rsidRDefault="008B0785" w:rsidP="008B0785">
      <w:pPr>
        <w:spacing w:line="360" w:lineRule="auto"/>
        <w:ind w:firstLine="708"/>
        <w:jc w:val="both"/>
        <w:rPr>
          <w:sz w:val="28"/>
          <w:szCs w:val="28"/>
        </w:rPr>
      </w:pPr>
      <w:r>
        <w:rPr>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сведены в таблицу 4.7.</w:t>
      </w:r>
    </w:p>
    <w:p w:rsidR="008B0785" w:rsidRDefault="008B0785" w:rsidP="008B0785">
      <w:pPr>
        <w:tabs>
          <w:tab w:val="left" w:pos="567"/>
        </w:tabs>
        <w:spacing w:line="360" w:lineRule="auto"/>
        <w:ind w:firstLine="851"/>
        <w:jc w:val="both"/>
        <w:rPr>
          <w:sz w:val="28"/>
        </w:rPr>
      </w:pPr>
      <w:r>
        <w:rPr>
          <w:b/>
          <w:sz w:val="28"/>
        </w:rPr>
        <w:t>Таблица 4.</w:t>
      </w:r>
      <w:r>
        <w:rPr>
          <w:b/>
          <w:sz w:val="28"/>
        </w:rPr>
        <w:fldChar w:fldCharType="begin"/>
      </w:r>
      <w:r>
        <w:rPr>
          <w:b/>
          <w:sz w:val="28"/>
        </w:rPr>
        <w:instrText xml:space="preserve"> SEQ Таблица \* ARABIC \s 1 </w:instrText>
      </w:r>
      <w:r>
        <w:rPr>
          <w:b/>
          <w:sz w:val="28"/>
        </w:rPr>
        <w:fldChar w:fldCharType="separate"/>
      </w:r>
      <w:r w:rsidR="00A66FA1">
        <w:rPr>
          <w:b/>
          <w:noProof/>
          <w:sz w:val="28"/>
        </w:rPr>
        <w:t>7</w:t>
      </w:r>
      <w:r>
        <w:rPr>
          <w:b/>
          <w:sz w:val="28"/>
        </w:rPr>
        <w:fldChar w:fldCharType="end"/>
      </w:r>
      <w:r>
        <w:rPr>
          <w:sz w:val="28"/>
        </w:rPr>
        <w:t xml:space="preserve"> –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w:t>
      </w:r>
    </w:p>
    <w:tbl>
      <w:tblPr>
        <w:tblW w:w="5000" w:type="pct"/>
        <w:tblLook w:val="04A0" w:firstRow="1" w:lastRow="0" w:firstColumn="1" w:lastColumn="0" w:noHBand="0" w:noVBand="1"/>
      </w:tblPr>
      <w:tblGrid>
        <w:gridCol w:w="746"/>
        <w:gridCol w:w="4689"/>
        <w:gridCol w:w="2455"/>
        <w:gridCol w:w="2792"/>
      </w:tblGrid>
      <w:tr w:rsidR="008B0785" w:rsidTr="008B0785">
        <w:tc>
          <w:tcPr>
            <w:tcW w:w="349"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2"/>
                <w:szCs w:val="20"/>
              </w:rPr>
            </w:pPr>
            <w:r>
              <w:rPr>
                <w:b/>
                <w:sz w:val="22"/>
                <w:szCs w:val="20"/>
              </w:rPr>
              <w:t>№ п/п</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2"/>
                <w:szCs w:val="20"/>
              </w:rPr>
            </w:pPr>
            <w:r>
              <w:rPr>
                <w:b/>
                <w:sz w:val="22"/>
                <w:szCs w:val="20"/>
              </w:rPr>
              <w:t>Наименование котельной</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2"/>
                <w:szCs w:val="20"/>
              </w:rPr>
            </w:pPr>
            <w:r>
              <w:rPr>
                <w:b/>
                <w:sz w:val="22"/>
                <w:szCs w:val="20"/>
              </w:rPr>
              <w:t>Установленная мощность, Гкал/час</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jc w:val="center"/>
              <w:rPr>
                <w:b/>
                <w:sz w:val="22"/>
                <w:szCs w:val="20"/>
              </w:rPr>
            </w:pPr>
            <w:r>
              <w:rPr>
                <w:b/>
                <w:sz w:val="22"/>
                <w:szCs w:val="20"/>
              </w:rPr>
              <w:t>Предложения по перспективной тепловой мощности, Гкал/час</w:t>
            </w:r>
          </w:p>
        </w:tc>
      </w:tr>
      <w:tr w:rsidR="008B0785" w:rsidTr="008B0785">
        <w:tc>
          <w:tcPr>
            <w:tcW w:w="349" w:type="pct"/>
            <w:tcBorders>
              <w:top w:val="single" w:sz="4" w:space="0" w:color="000000"/>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1</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 xml:space="preserve">Котельная для школы </w:t>
            </w:r>
            <w:proofErr w:type="spellStart"/>
            <w:r>
              <w:rPr>
                <w:sz w:val="22"/>
                <w:szCs w:val="22"/>
              </w:rPr>
              <w:t>п.Скуратовский</w:t>
            </w:r>
            <w:proofErr w:type="spellEnd"/>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0,860</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0,860</w:t>
            </w:r>
          </w:p>
        </w:tc>
      </w:tr>
      <w:tr w:rsidR="008B0785" w:rsidTr="008B0785">
        <w:tc>
          <w:tcPr>
            <w:tcW w:w="349" w:type="pct"/>
            <w:tcBorders>
              <w:top w:val="single" w:sz="4" w:space="0" w:color="000000"/>
              <w:left w:val="single" w:sz="4" w:space="0" w:color="000000"/>
              <w:bottom w:val="single" w:sz="4" w:space="0" w:color="000000"/>
              <w:right w:val="single" w:sz="2" w:space="0" w:color="000000"/>
            </w:tcBorders>
            <w:vAlign w:val="center"/>
            <w:hideMark/>
          </w:tcPr>
          <w:p w:rsidR="008B0785" w:rsidRDefault="008B0785">
            <w:pPr>
              <w:jc w:val="center"/>
              <w:rPr>
                <w:sz w:val="22"/>
                <w:szCs w:val="20"/>
              </w:rPr>
            </w:pPr>
            <w:r>
              <w:rPr>
                <w:sz w:val="22"/>
                <w:szCs w:val="20"/>
              </w:rPr>
              <w:t>2</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п. Скуратовский  ИТП детсада</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r>
      <w:tr w:rsidR="008B0785" w:rsidTr="008B0785">
        <w:tc>
          <w:tcPr>
            <w:tcW w:w="349" w:type="pct"/>
            <w:tcBorders>
              <w:top w:val="single" w:sz="4" w:space="0" w:color="000000"/>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3</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п. Скуратовский ИТП  СДК</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r>
      <w:tr w:rsidR="008B0785" w:rsidTr="008B0785">
        <w:tc>
          <w:tcPr>
            <w:tcW w:w="349" w:type="pct"/>
            <w:tcBorders>
              <w:top w:val="nil"/>
              <w:left w:val="single" w:sz="4" w:space="0" w:color="000000"/>
              <w:bottom w:val="single" w:sz="4" w:space="0" w:color="auto"/>
              <w:right w:val="nil"/>
            </w:tcBorders>
            <w:vAlign w:val="center"/>
            <w:hideMark/>
          </w:tcPr>
          <w:p w:rsidR="008B0785" w:rsidRDefault="008B0785">
            <w:pPr>
              <w:jc w:val="center"/>
              <w:rPr>
                <w:sz w:val="22"/>
                <w:szCs w:val="20"/>
              </w:rPr>
            </w:pPr>
            <w:r>
              <w:rPr>
                <w:sz w:val="22"/>
                <w:szCs w:val="20"/>
              </w:rPr>
              <w:t>4</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п. Скуратовский ИТП ФАП</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r>
      <w:tr w:rsidR="008B0785" w:rsidTr="008B0785">
        <w:tc>
          <w:tcPr>
            <w:tcW w:w="349" w:type="pct"/>
            <w:tcBorders>
              <w:top w:val="single" w:sz="4" w:space="0" w:color="auto"/>
              <w:left w:val="single" w:sz="4" w:space="0" w:color="auto"/>
              <w:bottom w:val="single" w:sz="4" w:space="0" w:color="auto"/>
              <w:right w:val="nil"/>
            </w:tcBorders>
            <w:vAlign w:val="center"/>
            <w:hideMark/>
          </w:tcPr>
          <w:p w:rsidR="008B0785" w:rsidRDefault="008B0785">
            <w:pPr>
              <w:jc w:val="center"/>
              <w:rPr>
                <w:sz w:val="22"/>
                <w:szCs w:val="20"/>
              </w:rPr>
            </w:pPr>
            <w:r>
              <w:rPr>
                <w:sz w:val="22"/>
                <w:szCs w:val="20"/>
              </w:rPr>
              <w:t>5</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 xml:space="preserve">с. </w:t>
            </w:r>
            <w:proofErr w:type="spellStart"/>
            <w:r>
              <w:rPr>
                <w:sz w:val="22"/>
                <w:szCs w:val="22"/>
              </w:rPr>
              <w:t>Николо</w:t>
            </w:r>
            <w:proofErr w:type="spellEnd"/>
            <w:r>
              <w:rPr>
                <w:sz w:val="22"/>
                <w:szCs w:val="22"/>
              </w:rPr>
              <w:t>-Вяземское ИТП школы</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0,344</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0,344</w:t>
            </w:r>
          </w:p>
        </w:tc>
      </w:tr>
      <w:tr w:rsidR="008B0785" w:rsidTr="008B0785">
        <w:tc>
          <w:tcPr>
            <w:tcW w:w="349" w:type="pct"/>
            <w:tcBorders>
              <w:top w:val="single" w:sz="4" w:space="0" w:color="auto"/>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6</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 xml:space="preserve">п. </w:t>
            </w:r>
            <w:proofErr w:type="spellStart"/>
            <w:r>
              <w:rPr>
                <w:sz w:val="22"/>
                <w:szCs w:val="22"/>
              </w:rPr>
              <w:t>Воропаевский</w:t>
            </w:r>
            <w:proofErr w:type="spellEnd"/>
            <w:r>
              <w:rPr>
                <w:sz w:val="22"/>
                <w:szCs w:val="22"/>
              </w:rPr>
              <w:t xml:space="preserve"> ИТП школа №2</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0,258</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0,258</w:t>
            </w:r>
          </w:p>
        </w:tc>
      </w:tr>
      <w:tr w:rsidR="008B0785" w:rsidTr="008B0785">
        <w:tc>
          <w:tcPr>
            <w:tcW w:w="349" w:type="pct"/>
            <w:tcBorders>
              <w:top w:val="nil"/>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7</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д. Медвежка ИТП ФАП</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r>
      <w:tr w:rsidR="008B0785" w:rsidTr="008B0785">
        <w:tc>
          <w:tcPr>
            <w:tcW w:w="349" w:type="pct"/>
            <w:tcBorders>
              <w:top w:val="nil"/>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8</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Д. Долматово ИТП СДК</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r>
      <w:tr w:rsidR="008B0785" w:rsidTr="008B0785">
        <w:tc>
          <w:tcPr>
            <w:tcW w:w="349" w:type="pct"/>
            <w:tcBorders>
              <w:top w:val="nil"/>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9</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д. Долматово ИТП школы</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0,258</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0,258</w:t>
            </w:r>
          </w:p>
        </w:tc>
      </w:tr>
      <w:tr w:rsidR="008B0785" w:rsidTr="008B0785">
        <w:tc>
          <w:tcPr>
            <w:tcW w:w="349" w:type="pct"/>
            <w:tcBorders>
              <w:top w:val="nil"/>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10</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д. Долматово ИТП детдома</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r>
      <w:tr w:rsidR="008B0785" w:rsidTr="008B0785">
        <w:tc>
          <w:tcPr>
            <w:tcW w:w="349" w:type="pct"/>
            <w:tcBorders>
              <w:top w:val="nil"/>
              <w:left w:val="single" w:sz="4" w:space="0" w:color="000000"/>
              <w:bottom w:val="single" w:sz="4" w:space="0" w:color="auto"/>
              <w:right w:val="nil"/>
            </w:tcBorders>
            <w:vAlign w:val="center"/>
            <w:hideMark/>
          </w:tcPr>
          <w:p w:rsidR="008B0785" w:rsidRDefault="008B0785">
            <w:pPr>
              <w:jc w:val="center"/>
              <w:rPr>
                <w:sz w:val="22"/>
                <w:szCs w:val="20"/>
              </w:rPr>
            </w:pPr>
            <w:r>
              <w:rPr>
                <w:sz w:val="22"/>
                <w:szCs w:val="20"/>
              </w:rPr>
              <w:t>11</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 xml:space="preserve">с. </w:t>
            </w:r>
            <w:proofErr w:type="spellStart"/>
            <w:r>
              <w:rPr>
                <w:sz w:val="22"/>
                <w:szCs w:val="22"/>
              </w:rPr>
              <w:t>Бредихино</w:t>
            </w:r>
            <w:proofErr w:type="spellEnd"/>
            <w:r>
              <w:rPr>
                <w:sz w:val="22"/>
                <w:szCs w:val="22"/>
              </w:rPr>
              <w:t xml:space="preserve"> 1-е ИТП СДК</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highlight w:val="yellow"/>
              </w:rPr>
            </w:pPr>
            <w:r>
              <w:rPr>
                <w:sz w:val="22"/>
                <w:szCs w:val="22"/>
              </w:rPr>
              <w:t>-</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highlight w:val="yellow"/>
              </w:rPr>
            </w:pPr>
            <w:r>
              <w:rPr>
                <w:sz w:val="22"/>
                <w:szCs w:val="22"/>
              </w:rPr>
              <w:t>0,086</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12</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д. Долматово ИТП здания администрации</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0,009</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0,009</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13</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 w:val="22"/>
                <w:szCs w:val="22"/>
              </w:rPr>
            </w:pPr>
            <w:r>
              <w:rPr>
                <w:sz w:val="22"/>
                <w:szCs w:val="22"/>
              </w:rPr>
              <w:t>ИТП административного здания</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0,086</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lang w:val="en-US"/>
              </w:rPr>
            </w:pPr>
            <w:r>
              <w:rPr>
                <w:color w:val="000000"/>
                <w:sz w:val="22"/>
                <w:szCs w:val="22"/>
              </w:rPr>
              <w:t>0,0</w:t>
            </w:r>
            <w:r>
              <w:rPr>
                <w:color w:val="000000"/>
                <w:sz w:val="22"/>
                <w:szCs w:val="22"/>
                <w:lang w:val="en-US"/>
              </w:rPr>
              <w:t>86</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14</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 xml:space="preserve">ИТП </w:t>
            </w:r>
            <w:proofErr w:type="spellStart"/>
            <w:r>
              <w:rPr>
                <w:color w:val="000000"/>
                <w:sz w:val="22"/>
                <w:szCs w:val="22"/>
              </w:rPr>
              <w:t>Полтевский</w:t>
            </w:r>
            <w:proofErr w:type="spellEnd"/>
            <w:r>
              <w:rPr>
                <w:color w:val="000000"/>
                <w:sz w:val="22"/>
                <w:szCs w:val="22"/>
              </w:rPr>
              <w:t xml:space="preserve"> сельского дома культуры</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0,200</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0,086</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15</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МКОУ «</w:t>
            </w:r>
            <w:proofErr w:type="spellStart"/>
            <w:r>
              <w:rPr>
                <w:color w:val="000000"/>
                <w:sz w:val="22"/>
                <w:szCs w:val="22"/>
              </w:rPr>
              <w:t>Полтевский</w:t>
            </w:r>
            <w:proofErr w:type="spellEnd"/>
            <w:r>
              <w:rPr>
                <w:color w:val="000000"/>
                <w:sz w:val="22"/>
                <w:szCs w:val="22"/>
              </w:rPr>
              <w:t xml:space="preserve"> детский сад»</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0,172</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0,110</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16</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 xml:space="preserve">ИТП Административного здания </w:t>
            </w:r>
            <w:proofErr w:type="spellStart"/>
            <w:r>
              <w:rPr>
                <w:color w:val="000000"/>
                <w:sz w:val="22"/>
                <w:szCs w:val="22"/>
              </w:rPr>
              <w:t>Бачуринского</w:t>
            </w:r>
            <w:proofErr w:type="spellEnd"/>
            <w:r>
              <w:rPr>
                <w:color w:val="000000"/>
                <w:sz w:val="22"/>
                <w:szCs w:val="22"/>
              </w:rPr>
              <w:t xml:space="preserve"> территориального органа</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0,200</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0,200</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17</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 xml:space="preserve">ИТП </w:t>
            </w:r>
            <w:proofErr w:type="spellStart"/>
            <w:r>
              <w:rPr>
                <w:color w:val="000000"/>
                <w:sz w:val="22"/>
                <w:szCs w:val="22"/>
              </w:rPr>
              <w:t>Троицко-Бачуринского</w:t>
            </w:r>
            <w:proofErr w:type="spellEnd"/>
            <w:r>
              <w:rPr>
                <w:color w:val="000000"/>
                <w:sz w:val="22"/>
                <w:szCs w:val="22"/>
              </w:rPr>
              <w:t xml:space="preserve"> сельского дома культуры</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0,200</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0,041</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18</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административного здания Тургеневского территориального органа</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0,200</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0,200</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19</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МКОУ «Тургеневская средняя школа»</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0,172</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0,172</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20</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административного здания Русинского территориального органа</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0,200</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0,200</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21</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МКОУ «Русинская средняя школа»</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0,258</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0,163</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22</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Русинского сельский дома культуры</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0,086</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0,035</w:t>
            </w:r>
          </w:p>
        </w:tc>
      </w:tr>
    </w:tbl>
    <w:p w:rsidR="008B0785" w:rsidRDefault="008B0785" w:rsidP="008B0785">
      <w:pPr>
        <w:spacing w:line="360" w:lineRule="auto"/>
        <w:jc w:val="both"/>
        <w:rPr>
          <w:sz w:val="12"/>
          <w:szCs w:val="12"/>
        </w:rPr>
      </w:pPr>
    </w:p>
    <w:p w:rsidR="008B0785" w:rsidRDefault="008B0785" w:rsidP="008B0785">
      <w:pPr>
        <w:tabs>
          <w:tab w:val="left" w:pos="567"/>
        </w:tabs>
        <w:spacing w:line="360" w:lineRule="auto"/>
        <w:ind w:firstLine="851"/>
        <w:jc w:val="both"/>
        <w:rPr>
          <w:sz w:val="28"/>
        </w:rPr>
      </w:pPr>
      <w:r>
        <w:rPr>
          <w:sz w:val="28"/>
        </w:rPr>
        <w:t xml:space="preserve">В таблице 4.8 представлен перспективный тепловой баланс источников централизованного теплоснабжения в </w:t>
      </w:r>
      <w:r>
        <w:rPr>
          <w:sz w:val="28"/>
          <w:szCs w:val="28"/>
        </w:rPr>
        <w:t xml:space="preserve">МО Тургеневское </w:t>
      </w:r>
      <w:r>
        <w:rPr>
          <w:sz w:val="28"/>
        </w:rPr>
        <w:t>Чернского района Тульской области.</w:t>
      </w:r>
    </w:p>
    <w:p w:rsidR="008B0785" w:rsidRDefault="008B0785" w:rsidP="008B0785">
      <w:pPr>
        <w:spacing w:line="360" w:lineRule="auto"/>
        <w:rPr>
          <w:sz w:val="28"/>
        </w:rPr>
        <w:sectPr w:rsidR="008B0785">
          <w:type w:val="nextColumn"/>
          <w:pgSz w:w="11906" w:h="16838"/>
          <w:pgMar w:top="720" w:right="720" w:bottom="720" w:left="720" w:header="709" w:footer="709" w:gutter="0"/>
          <w:cols w:space="720"/>
        </w:sectPr>
      </w:pPr>
    </w:p>
    <w:p w:rsidR="008B0785" w:rsidRDefault="008B0785" w:rsidP="008B0785">
      <w:pPr>
        <w:tabs>
          <w:tab w:val="left" w:pos="567"/>
        </w:tabs>
        <w:spacing w:line="360" w:lineRule="auto"/>
        <w:ind w:firstLine="851"/>
        <w:jc w:val="both"/>
        <w:rPr>
          <w:sz w:val="28"/>
        </w:rPr>
      </w:pPr>
      <w:r>
        <w:rPr>
          <w:b/>
          <w:sz w:val="28"/>
        </w:rPr>
        <w:lastRenderedPageBreak/>
        <w:t>Таблица 4.</w:t>
      </w:r>
      <w:r>
        <w:rPr>
          <w:b/>
          <w:sz w:val="28"/>
        </w:rPr>
        <w:fldChar w:fldCharType="begin"/>
      </w:r>
      <w:r>
        <w:rPr>
          <w:b/>
          <w:sz w:val="28"/>
        </w:rPr>
        <w:instrText xml:space="preserve"> SEQ Таблица \* ARABIC \s 1 </w:instrText>
      </w:r>
      <w:r>
        <w:rPr>
          <w:b/>
          <w:sz w:val="28"/>
        </w:rPr>
        <w:fldChar w:fldCharType="separate"/>
      </w:r>
      <w:r w:rsidR="00A66FA1">
        <w:rPr>
          <w:b/>
          <w:noProof/>
          <w:sz w:val="28"/>
        </w:rPr>
        <w:t>8</w:t>
      </w:r>
      <w:r>
        <w:rPr>
          <w:b/>
          <w:sz w:val="28"/>
        </w:rPr>
        <w:fldChar w:fldCharType="end"/>
      </w:r>
      <w:r>
        <w:rPr>
          <w:bCs/>
          <w:sz w:val="22"/>
        </w:rPr>
        <w:t xml:space="preserve"> </w:t>
      </w:r>
      <w:r>
        <w:rPr>
          <w:sz w:val="28"/>
        </w:rPr>
        <w:t>– Перспективный тепловой баланс котельной п. Скуратовский с учетом мероприятий, Гкал/ч</w:t>
      </w:r>
    </w:p>
    <w:p w:rsidR="008B0785" w:rsidRDefault="008B0785" w:rsidP="008B0785">
      <w:pPr>
        <w:tabs>
          <w:tab w:val="left" w:pos="567"/>
        </w:tabs>
        <w:rPr>
          <w:lang w:eastAsia="en-US"/>
        </w:rPr>
      </w:pPr>
    </w:p>
    <w:tbl>
      <w:tblPr>
        <w:tblW w:w="5032" w:type="pct"/>
        <w:tblLook w:val="04A0" w:firstRow="1" w:lastRow="0" w:firstColumn="1" w:lastColumn="0" w:noHBand="0" w:noVBand="1"/>
      </w:tblPr>
      <w:tblGrid>
        <w:gridCol w:w="1579"/>
        <w:gridCol w:w="608"/>
        <w:gridCol w:w="617"/>
        <w:gridCol w:w="617"/>
        <w:gridCol w:w="620"/>
        <w:gridCol w:w="620"/>
        <w:gridCol w:w="620"/>
        <w:gridCol w:w="626"/>
        <w:gridCol w:w="626"/>
        <w:gridCol w:w="626"/>
        <w:gridCol w:w="626"/>
        <w:gridCol w:w="626"/>
        <w:gridCol w:w="626"/>
        <w:gridCol w:w="557"/>
        <w:gridCol w:w="557"/>
        <w:gridCol w:w="557"/>
        <w:gridCol w:w="557"/>
        <w:gridCol w:w="557"/>
        <w:gridCol w:w="556"/>
        <w:gridCol w:w="556"/>
        <w:gridCol w:w="556"/>
        <w:gridCol w:w="556"/>
        <w:gridCol w:w="556"/>
        <w:gridCol w:w="556"/>
        <w:gridCol w:w="556"/>
      </w:tblGrid>
      <w:tr w:rsidR="008B0785" w:rsidTr="008B0785">
        <w:trPr>
          <w:trHeight w:val="300"/>
        </w:trPr>
        <w:tc>
          <w:tcPr>
            <w:tcW w:w="50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8"/>
                <w:szCs w:val="18"/>
              </w:rPr>
            </w:pPr>
            <w:r>
              <w:rPr>
                <w:b/>
                <w:bCs/>
                <w:sz w:val="18"/>
                <w:szCs w:val="18"/>
              </w:rPr>
              <w:t>Параметры</w:t>
            </w:r>
          </w:p>
        </w:tc>
        <w:tc>
          <w:tcPr>
            <w:tcW w:w="193"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2017</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2018</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2019</w:t>
            </w:r>
          </w:p>
        </w:tc>
        <w:tc>
          <w:tcPr>
            <w:tcW w:w="19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2020</w:t>
            </w:r>
          </w:p>
        </w:tc>
        <w:tc>
          <w:tcPr>
            <w:tcW w:w="19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2021</w:t>
            </w:r>
          </w:p>
        </w:tc>
        <w:tc>
          <w:tcPr>
            <w:tcW w:w="19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2022</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2023</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2024</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2025</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2026</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2027</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 xml:space="preserve">2028 </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2029</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2030</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2031</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2032</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2033</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2034</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2035</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2036</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2037</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2038</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2039</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2040</w:t>
            </w:r>
          </w:p>
        </w:tc>
      </w:tr>
      <w:tr w:rsidR="008B0785" w:rsidTr="008B0785">
        <w:trPr>
          <w:trHeight w:val="675"/>
        </w:trPr>
        <w:tc>
          <w:tcPr>
            <w:tcW w:w="50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0"/>
                <w:szCs w:val="20"/>
              </w:rPr>
            </w:pPr>
            <w:r>
              <w:rPr>
                <w:sz w:val="20"/>
                <w:szCs w:val="20"/>
              </w:rPr>
              <w:t>Расчетная подключенная тепловая нагрузка на отопление</w:t>
            </w:r>
          </w:p>
        </w:tc>
        <w:tc>
          <w:tcPr>
            <w:tcW w:w="193" w:type="pct"/>
            <w:tcBorders>
              <w:top w:val="single" w:sz="4" w:space="0" w:color="auto"/>
              <w:left w:val="nil"/>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r>
      <w:tr w:rsidR="008B0785" w:rsidTr="008B0785">
        <w:trPr>
          <w:trHeight w:val="300"/>
        </w:trPr>
        <w:tc>
          <w:tcPr>
            <w:tcW w:w="50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0"/>
                <w:szCs w:val="20"/>
              </w:rPr>
            </w:pPr>
            <w:r>
              <w:rPr>
                <w:sz w:val="20"/>
                <w:szCs w:val="20"/>
              </w:rPr>
              <w:t>Тепловые потери в сетях</w:t>
            </w:r>
          </w:p>
        </w:tc>
        <w:tc>
          <w:tcPr>
            <w:tcW w:w="193" w:type="pct"/>
            <w:tcBorders>
              <w:top w:val="single" w:sz="4" w:space="0" w:color="auto"/>
              <w:left w:val="nil"/>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0.005</w:t>
            </w:r>
          </w:p>
        </w:tc>
      </w:tr>
      <w:tr w:rsidR="008B0785" w:rsidTr="008B0785">
        <w:trPr>
          <w:trHeight w:val="300"/>
        </w:trPr>
        <w:tc>
          <w:tcPr>
            <w:tcW w:w="50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0"/>
                <w:szCs w:val="20"/>
              </w:rPr>
            </w:pPr>
            <w:r>
              <w:rPr>
                <w:sz w:val="20"/>
                <w:szCs w:val="20"/>
              </w:rPr>
              <w:t>Собственные нужды</w:t>
            </w:r>
          </w:p>
        </w:tc>
        <w:tc>
          <w:tcPr>
            <w:tcW w:w="193" w:type="pct"/>
            <w:tcBorders>
              <w:top w:val="single" w:sz="4" w:space="0" w:color="auto"/>
              <w:left w:val="nil"/>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r>
      <w:tr w:rsidR="008B0785" w:rsidTr="008B0785">
        <w:trPr>
          <w:trHeight w:val="300"/>
        </w:trPr>
        <w:tc>
          <w:tcPr>
            <w:tcW w:w="50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0"/>
                <w:szCs w:val="20"/>
              </w:rPr>
            </w:pPr>
            <w:r>
              <w:rPr>
                <w:b/>
                <w:bCs/>
                <w:sz w:val="20"/>
                <w:szCs w:val="20"/>
              </w:rPr>
              <w:t>Суммарная нагрузка</w:t>
            </w:r>
          </w:p>
        </w:tc>
        <w:tc>
          <w:tcPr>
            <w:tcW w:w="193" w:type="pct"/>
            <w:tcBorders>
              <w:top w:val="single" w:sz="4" w:space="0" w:color="auto"/>
              <w:left w:val="nil"/>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0.207</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0.207</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0.207</w:t>
            </w:r>
          </w:p>
        </w:tc>
      </w:tr>
    </w:tbl>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rPr>
          <w:lang w:eastAsia="en-US"/>
        </w:rPr>
        <w:sectPr w:rsidR="008B0785">
          <w:pgSz w:w="16838" w:h="11906" w:orient="landscape"/>
          <w:pgMar w:top="720" w:right="720" w:bottom="720" w:left="720" w:header="709" w:footer="709" w:gutter="0"/>
          <w:cols w:space="720"/>
        </w:sectPr>
      </w:pPr>
    </w:p>
    <w:p w:rsidR="008B0785" w:rsidRDefault="008B0785" w:rsidP="008B0785">
      <w:pPr>
        <w:tabs>
          <w:tab w:val="left" w:pos="567"/>
        </w:tabs>
        <w:rPr>
          <w:lang w:eastAsia="en-US"/>
        </w:rPr>
      </w:pPr>
    </w:p>
    <w:p w:rsidR="008B0785" w:rsidRDefault="008B0785" w:rsidP="008B0785">
      <w:pPr>
        <w:pStyle w:val="2"/>
      </w:pPr>
      <w:bookmarkStart w:id="59" w:name="_Toc522053793"/>
      <w: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59"/>
    </w:p>
    <w:p w:rsidR="008B0785" w:rsidRDefault="008B0785" w:rsidP="008B0785">
      <w:pPr>
        <w:tabs>
          <w:tab w:val="left" w:pos="567"/>
        </w:tabs>
        <w:spacing w:line="360" w:lineRule="auto"/>
        <w:ind w:firstLine="567"/>
        <w:jc w:val="both"/>
        <w:rPr>
          <w:sz w:val="28"/>
        </w:rPr>
      </w:pPr>
      <w:r>
        <w:rPr>
          <w:sz w:val="28"/>
        </w:rPr>
        <w:t>Исходя из географического положения и климатического расположения в МО Тургеневское Чернского района Тульской области ввод новых источников тепловой энергии с использованием возобновляемых источников энергии нецелесообразен. В связи с этим ввод новых источников тепловой энергии с использованием возобновляемых источников энергии не предусмотрен.</w:t>
      </w:r>
    </w:p>
    <w:p w:rsidR="008B0785" w:rsidRDefault="008B0785" w:rsidP="008B0785">
      <w:pPr>
        <w:pStyle w:val="2"/>
      </w:pPr>
      <w:bookmarkStart w:id="60" w:name="_Toc522053794"/>
      <w:r>
        <w:t>л) Вид топлива, потребляемый источником тепловой энергии, в том числе с использованием возобновляемых источников энергии</w:t>
      </w:r>
      <w:bookmarkEnd w:id="60"/>
    </w:p>
    <w:p w:rsidR="008B0785" w:rsidRDefault="008B0785" w:rsidP="008B0785">
      <w:pPr>
        <w:tabs>
          <w:tab w:val="left" w:pos="567"/>
        </w:tabs>
        <w:spacing w:line="360" w:lineRule="auto"/>
        <w:ind w:firstLine="709"/>
        <w:jc w:val="both"/>
        <w:rPr>
          <w:sz w:val="28"/>
        </w:rPr>
      </w:pPr>
      <w:r>
        <w:rPr>
          <w:sz w:val="28"/>
        </w:rPr>
        <w:t>В таблице 4.9 представлены данные о видах топлива на источниках в МО Тургеневское Чернского района Тульской области.</w:t>
      </w:r>
    </w:p>
    <w:p w:rsidR="008B0785" w:rsidRDefault="008B0785" w:rsidP="008B0785">
      <w:pPr>
        <w:tabs>
          <w:tab w:val="left" w:pos="567"/>
        </w:tabs>
        <w:spacing w:line="276" w:lineRule="auto"/>
        <w:ind w:firstLine="709"/>
        <w:jc w:val="both"/>
        <w:rPr>
          <w:sz w:val="28"/>
          <w:lang w:eastAsia="en-US"/>
        </w:rPr>
      </w:pPr>
      <w:r>
        <w:rPr>
          <w:b/>
          <w:sz w:val="28"/>
        </w:rPr>
        <w:t>Таблица 4.</w:t>
      </w:r>
      <w:r>
        <w:rPr>
          <w:b/>
          <w:sz w:val="28"/>
        </w:rPr>
        <w:fldChar w:fldCharType="begin"/>
      </w:r>
      <w:r>
        <w:rPr>
          <w:b/>
          <w:sz w:val="28"/>
        </w:rPr>
        <w:instrText xml:space="preserve"> SEQ Таблица \* ARABIC \s 1 </w:instrText>
      </w:r>
      <w:r>
        <w:rPr>
          <w:b/>
          <w:sz w:val="28"/>
        </w:rPr>
        <w:fldChar w:fldCharType="separate"/>
      </w:r>
      <w:r w:rsidR="00A66FA1">
        <w:rPr>
          <w:b/>
          <w:noProof/>
          <w:sz w:val="28"/>
        </w:rPr>
        <w:t>9</w:t>
      </w:r>
      <w:r>
        <w:rPr>
          <w:b/>
          <w:sz w:val="28"/>
        </w:rPr>
        <w:fldChar w:fldCharType="end"/>
      </w:r>
      <w:r>
        <w:rPr>
          <w:sz w:val="28"/>
        </w:rPr>
        <w:t xml:space="preserve"> – </w:t>
      </w:r>
      <w:r>
        <w:rPr>
          <w:sz w:val="28"/>
          <w:lang w:eastAsia="en-US"/>
        </w:rPr>
        <w:t xml:space="preserve">Вид топлива, потребляемый источниками тепловой энергии централизованных систем теплоснабжения в </w:t>
      </w:r>
      <w:r>
        <w:rPr>
          <w:sz w:val="28"/>
        </w:rPr>
        <w:t>МО Тургеневское</w:t>
      </w:r>
    </w:p>
    <w:p w:rsidR="008B0785" w:rsidRDefault="008B0785" w:rsidP="008B0785">
      <w:pPr>
        <w:tabs>
          <w:tab w:val="left" w:pos="567"/>
        </w:tabs>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86"/>
        <w:gridCol w:w="2129"/>
        <w:gridCol w:w="2108"/>
        <w:gridCol w:w="1791"/>
      </w:tblGrid>
      <w:tr w:rsidR="008B0785" w:rsidTr="008B0785">
        <w:trPr>
          <w:tblHeader/>
          <w:jc w:val="center"/>
        </w:trPr>
        <w:tc>
          <w:tcPr>
            <w:tcW w:w="802"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2"/>
                <w:lang w:eastAsia="en-US"/>
              </w:rPr>
            </w:pPr>
            <w:r>
              <w:rPr>
                <w:b/>
                <w:sz w:val="22"/>
                <w:lang w:eastAsia="en-US"/>
              </w:rPr>
              <w:t>№ п/п</w:t>
            </w:r>
          </w:p>
        </w:tc>
        <w:tc>
          <w:tcPr>
            <w:tcW w:w="3286"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2"/>
                <w:lang w:eastAsia="en-US"/>
              </w:rPr>
            </w:pPr>
            <w:r>
              <w:rPr>
                <w:b/>
                <w:sz w:val="22"/>
                <w:lang w:eastAsia="en-US"/>
              </w:rPr>
              <w:t>Источник</w:t>
            </w:r>
          </w:p>
        </w:tc>
        <w:tc>
          <w:tcPr>
            <w:tcW w:w="2129"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2"/>
                <w:lang w:eastAsia="en-US"/>
              </w:rPr>
            </w:pPr>
            <w:r>
              <w:rPr>
                <w:b/>
                <w:sz w:val="22"/>
                <w:lang w:eastAsia="en-US"/>
              </w:rPr>
              <w:t>Основной вид топлива</w:t>
            </w:r>
          </w:p>
        </w:tc>
        <w:tc>
          <w:tcPr>
            <w:tcW w:w="2108"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2"/>
                <w:lang w:eastAsia="en-US"/>
              </w:rPr>
            </w:pPr>
            <w:r>
              <w:rPr>
                <w:b/>
                <w:sz w:val="22"/>
                <w:lang w:eastAsia="en-US"/>
              </w:rPr>
              <w:t>Вид резервного топлива</w:t>
            </w:r>
          </w:p>
        </w:tc>
        <w:tc>
          <w:tcPr>
            <w:tcW w:w="1791"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2"/>
                <w:lang w:eastAsia="en-US"/>
              </w:rPr>
            </w:pPr>
            <w:r>
              <w:rPr>
                <w:b/>
                <w:sz w:val="22"/>
                <w:lang w:eastAsia="en-US"/>
              </w:rPr>
              <w:t>Вид аварийного топлива</w:t>
            </w:r>
          </w:p>
        </w:tc>
      </w:tr>
      <w:tr w:rsidR="008B0785" w:rsidTr="008B0785">
        <w:trPr>
          <w:jc w:val="center"/>
        </w:trPr>
        <w:tc>
          <w:tcPr>
            <w:tcW w:w="802"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lang w:eastAsia="en-US"/>
              </w:rPr>
            </w:pPr>
            <w:r>
              <w:rPr>
                <w:sz w:val="22"/>
                <w:lang w:eastAsia="en-US"/>
              </w:rPr>
              <w:t>1</w:t>
            </w:r>
          </w:p>
        </w:tc>
        <w:tc>
          <w:tcPr>
            <w:tcW w:w="3286"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lang w:eastAsia="en-US"/>
              </w:rPr>
            </w:pPr>
            <w:r>
              <w:rPr>
                <w:sz w:val="22"/>
                <w:lang w:eastAsia="en-US"/>
              </w:rPr>
              <w:t>Котельная п. Скуратовский</w:t>
            </w:r>
          </w:p>
        </w:tc>
        <w:tc>
          <w:tcPr>
            <w:tcW w:w="2129"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lang w:eastAsia="en-US"/>
              </w:rPr>
            </w:pPr>
            <w:r>
              <w:rPr>
                <w:sz w:val="22"/>
                <w:lang w:eastAsia="en-US"/>
              </w:rPr>
              <w:t>Природный газ</w:t>
            </w:r>
          </w:p>
        </w:tc>
        <w:tc>
          <w:tcPr>
            <w:tcW w:w="2108"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lang w:eastAsia="en-US"/>
              </w:rPr>
            </w:pPr>
            <w:r>
              <w:rPr>
                <w:sz w:val="22"/>
                <w:lang w:eastAsia="en-US"/>
              </w:rPr>
              <w:t>Нет</w:t>
            </w:r>
          </w:p>
        </w:tc>
        <w:tc>
          <w:tcPr>
            <w:tcW w:w="1791"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lang w:eastAsia="en-US"/>
              </w:rPr>
            </w:pPr>
            <w:r>
              <w:rPr>
                <w:sz w:val="22"/>
                <w:lang w:eastAsia="en-US"/>
              </w:rPr>
              <w:t>Нет</w:t>
            </w:r>
          </w:p>
        </w:tc>
      </w:tr>
    </w:tbl>
    <w:p w:rsidR="008B0785" w:rsidRDefault="008B0785" w:rsidP="008B0785">
      <w:pPr>
        <w:tabs>
          <w:tab w:val="left" w:pos="567"/>
        </w:tabs>
        <w:rPr>
          <w:lang w:eastAsia="en-US"/>
        </w:rPr>
      </w:pPr>
    </w:p>
    <w:p w:rsidR="008B0785" w:rsidRDefault="008B0785" w:rsidP="008B0785">
      <w:pPr>
        <w:tabs>
          <w:tab w:val="left" w:pos="567"/>
        </w:tabs>
        <w:ind w:firstLine="709"/>
        <w:rPr>
          <w:sz w:val="28"/>
          <w:szCs w:val="28"/>
          <w:lang w:eastAsia="en-US"/>
        </w:rPr>
      </w:pPr>
      <w:r>
        <w:rPr>
          <w:sz w:val="28"/>
          <w:szCs w:val="28"/>
          <w:lang w:eastAsia="en-US"/>
        </w:rPr>
        <w:t>В отношении ИТП см. таблицу 2.3.</w:t>
      </w:r>
    </w:p>
    <w:p w:rsidR="008B0785" w:rsidRDefault="008B0785" w:rsidP="008B0785">
      <w:pPr>
        <w:pStyle w:val="10"/>
      </w:pPr>
      <w:r>
        <w:rPr>
          <w:b w:val="0"/>
          <w:bCs w:val="0"/>
        </w:rPr>
        <w:br w:type="page"/>
      </w:r>
      <w:bookmarkStart w:id="61" w:name="_Toc522053795"/>
      <w:r>
        <w:lastRenderedPageBreak/>
        <w:t>Раздел 5. Предложения по новому строительству и реконструкции тепловых сетей.</w:t>
      </w:r>
      <w:bookmarkEnd w:id="61"/>
    </w:p>
    <w:p w:rsidR="008B0785" w:rsidRDefault="008B0785" w:rsidP="008B0785">
      <w:pPr>
        <w:spacing w:line="360" w:lineRule="auto"/>
        <w:ind w:firstLine="567"/>
        <w:jc w:val="both"/>
        <w:rPr>
          <w:color w:val="FF0000"/>
          <w:sz w:val="28"/>
          <w:szCs w:val="20"/>
        </w:rPr>
      </w:pPr>
    </w:p>
    <w:p w:rsidR="008B0785" w:rsidRDefault="008B0785" w:rsidP="008B0785">
      <w:pPr>
        <w:pStyle w:val="2"/>
      </w:pPr>
      <w:bookmarkStart w:id="62" w:name="_Toc522053796"/>
      <w: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2"/>
    </w:p>
    <w:p w:rsidR="008B0785" w:rsidRDefault="008B0785" w:rsidP="008B0785">
      <w:pPr>
        <w:spacing w:line="360" w:lineRule="auto"/>
        <w:ind w:firstLine="708"/>
        <w:jc w:val="both"/>
        <w:rPr>
          <w:sz w:val="28"/>
          <w:szCs w:val="28"/>
        </w:rPr>
      </w:pPr>
      <w:r>
        <w:rPr>
          <w:sz w:val="28"/>
          <w:szCs w:val="28"/>
        </w:rPr>
        <w:t>Новое строительство тепловых сетей не планируется. Перераспределение тепловой нагрузки не планируется.</w:t>
      </w:r>
    </w:p>
    <w:p w:rsidR="008B0785" w:rsidRDefault="008B0785" w:rsidP="008B0785">
      <w:pPr>
        <w:pStyle w:val="2"/>
      </w:pPr>
      <w:bookmarkStart w:id="63" w:name="_Toc522053797"/>
      <w: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63"/>
    </w:p>
    <w:p w:rsidR="008B0785" w:rsidRDefault="008B0785" w:rsidP="008B0785">
      <w:pPr>
        <w:tabs>
          <w:tab w:val="left" w:pos="567"/>
        </w:tabs>
        <w:spacing w:line="360" w:lineRule="auto"/>
        <w:ind w:firstLine="709"/>
        <w:jc w:val="both"/>
        <w:rPr>
          <w:sz w:val="28"/>
        </w:rPr>
      </w:pPr>
      <w:r>
        <w:rPr>
          <w:sz w:val="28"/>
        </w:rPr>
        <w:t xml:space="preserve">Строительство </w:t>
      </w:r>
      <w:r>
        <w:rPr>
          <w:sz w:val="28"/>
          <w:szCs w:val="28"/>
        </w:rPr>
        <w:t xml:space="preserve">(реконструкция) </w:t>
      </w:r>
      <w:r>
        <w:rPr>
          <w:sz w:val="28"/>
        </w:rPr>
        <w:t>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предусмотрено.</w:t>
      </w:r>
    </w:p>
    <w:p w:rsidR="008B0785" w:rsidRDefault="008B0785" w:rsidP="008B0785">
      <w:pPr>
        <w:pStyle w:val="2"/>
      </w:pPr>
      <w:bookmarkStart w:id="64" w:name="_Toc522053798"/>
      <w: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4"/>
    </w:p>
    <w:p w:rsidR="008B0785" w:rsidRDefault="008B0785" w:rsidP="008B0785">
      <w:pPr>
        <w:tabs>
          <w:tab w:val="left" w:pos="567"/>
        </w:tabs>
        <w:spacing w:line="360" w:lineRule="auto"/>
        <w:ind w:firstLine="709"/>
        <w:jc w:val="both"/>
        <w:rPr>
          <w:sz w:val="28"/>
        </w:rPr>
      </w:pPr>
      <w:r>
        <w:rPr>
          <w:sz w:val="28"/>
        </w:rPr>
        <w:t>Строительство перемычек не предусмотрено в рамках реконструкции схемы теплоснабжения, т.к. котельная является единственным теплогенерирующим объектом централизованного теплоснабжения населенного пункта.</w:t>
      </w:r>
    </w:p>
    <w:p w:rsidR="008B0785" w:rsidRDefault="008B0785" w:rsidP="008B0785">
      <w:pPr>
        <w:pStyle w:val="2"/>
      </w:pPr>
      <w:bookmarkStart w:id="65" w:name="_Toc522053799"/>
      <w: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
    </w:p>
    <w:p w:rsidR="008B0785" w:rsidRDefault="008B0785" w:rsidP="008B0785">
      <w:pPr>
        <w:spacing w:line="360" w:lineRule="auto"/>
        <w:ind w:firstLine="708"/>
        <w:jc w:val="both"/>
        <w:rPr>
          <w:sz w:val="28"/>
          <w:szCs w:val="28"/>
        </w:rPr>
      </w:pPr>
      <w:r>
        <w:rPr>
          <w:sz w:val="28"/>
          <w:szCs w:val="28"/>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8B0785" w:rsidRDefault="008B0785" w:rsidP="008B0785">
      <w:pPr>
        <w:pStyle w:val="2"/>
      </w:pPr>
      <w:bookmarkStart w:id="66" w:name="_Toc522053800"/>
      <w:r>
        <w:t xml:space="preserve">д) Предложения по строительству и реконструкции тепловых сетей для обеспечения нормативной надежности и безопасности теплоснабжения, </w:t>
      </w:r>
      <w:r>
        <w:lastRenderedPageBreak/>
        <w:t>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66"/>
    </w:p>
    <w:p w:rsidR="008B0785" w:rsidRDefault="008B0785" w:rsidP="008B0785">
      <w:pPr>
        <w:tabs>
          <w:tab w:val="left" w:pos="567"/>
        </w:tabs>
        <w:spacing w:line="360" w:lineRule="auto"/>
        <w:ind w:firstLine="851"/>
        <w:jc w:val="both"/>
        <w:rPr>
          <w:sz w:val="28"/>
          <w:szCs w:val="28"/>
        </w:rPr>
      </w:pPr>
    </w:p>
    <w:p w:rsidR="008B0785" w:rsidRDefault="008B0785" w:rsidP="008B0785">
      <w:pPr>
        <w:spacing w:line="360" w:lineRule="auto"/>
        <w:ind w:firstLine="709"/>
        <w:jc w:val="both"/>
        <w:rPr>
          <w:sz w:val="28"/>
          <w:szCs w:val="20"/>
        </w:rPr>
      </w:pPr>
      <w:r>
        <w:rPr>
          <w:sz w:val="28"/>
          <w:szCs w:val="20"/>
        </w:rPr>
        <w:t xml:space="preserve">Развитие систем теплоснабжения и строительство тепловых сетей в МО </w:t>
      </w:r>
      <w:r>
        <w:rPr>
          <w:sz w:val="28"/>
          <w:szCs w:val="28"/>
        </w:rPr>
        <w:t>Тургеневское</w:t>
      </w:r>
      <w:r>
        <w:rPr>
          <w:sz w:val="28"/>
          <w:szCs w:val="20"/>
        </w:rPr>
        <w:t xml:space="preserve"> Тульской области по данным, полученным от теплоснабжающих и теплогенерирующих организаций, велось без выполнения проектного обоснования, с низким качеством или отсутствием проведения гидравлических расчетов.</w:t>
      </w:r>
    </w:p>
    <w:p w:rsidR="008B0785" w:rsidRDefault="008B0785" w:rsidP="008B0785">
      <w:pPr>
        <w:tabs>
          <w:tab w:val="left" w:pos="567"/>
        </w:tabs>
        <w:spacing w:line="360" w:lineRule="auto"/>
        <w:ind w:firstLine="851"/>
        <w:jc w:val="both"/>
        <w:rPr>
          <w:sz w:val="28"/>
          <w:szCs w:val="28"/>
        </w:rPr>
      </w:pPr>
    </w:p>
    <w:p w:rsidR="008B0785" w:rsidRDefault="008B0785" w:rsidP="008B0785">
      <w:pPr>
        <w:spacing w:line="360" w:lineRule="auto"/>
        <w:ind w:firstLine="709"/>
        <w:jc w:val="both"/>
        <w:rPr>
          <w:b/>
          <w:i/>
          <w:sz w:val="28"/>
          <w:szCs w:val="28"/>
        </w:rPr>
      </w:pPr>
      <w:r>
        <w:rPr>
          <w:b/>
          <w:i/>
          <w:sz w:val="28"/>
          <w:szCs w:val="28"/>
        </w:rPr>
        <w:t>В отношении тепловых сетей централизованных систем теплоснабжения</w:t>
      </w:r>
    </w:p>
    <w:p w:rsidR="008B0785" w:rsidRDefault="008B0785" w:rsidP="008B0785">
      <w:pPr>
        <w:spacing w:line="360" w:lineRule="auto"/>
        <w:ind w:firstLine="709"/>
        <w:jc w:val="both"/>
        <w:rPr>
          <w:sz w:val="28"/>
          <w:szCs w:val="20"/>
        </w:rPr>
      </w:pPr>
      <w:r>
        <w:rPr>
          <w:sz w:val="28"/>
          <w:szCs w:val="20"/>
        </w:rPr>
        <w:t>В 2016 году задачи развития систем теплоснабжения до 2028 года в части тепловых сетей предусматривали строительство (реконструкцию) всех тепловых сетей, подлежащих замене в связи с исчерпанием эксплуатационного ресурса.</w:t>
      </w:r>
    </w:p>
    <w:p w:rsidR="008B0785" w:rsidRDefault="008B0785" w:rsidP="008B0785">
      <w:pPr>
        <w:tabs>
          <w:tab w:val="left" w:pos="567"/>
        </w:tabs>
        <w:spacing w:line="360" w:lineRule="auto"/>
        <w:ind w:firstLine="709"/>
        <w:jc w:val="both"/>
        <w:rPr>
          <w:sz w:val="28"/>
          <w:szCs w:val="20"/>
        </w:rPr>
      </w:pPr>
      <w:r>
        <w:rPr>
          <w:sz w:val="28"/>
          <w:szCs w:val="20"/>
        </w:rPr>
        <w:t xml:space="preserve">Данное мероприятие позволит снизить потери тепловой энергии и теплоносителя при транспортировке и обеспечить надежность систем теплоснабжения.  </w:t>
      </w:r>
    </w:p>
    <w:p w:rsidR="008B0785" w:rsidRDefault="008B0785" w:rsidP="008B0785">
      <w:pPr>
        <w:spacing w:line="360" w:lineRule="auto"/>
        <w:ind w:firstLine="709"/>
        <w:jc w:val="both"/>
        <w:rPr>
          <w:sz w:val="28"/>
          <w:szCs w:val="28"/>
        </w:rPr>
      </w:pPr>
      <w:r>
        <w:rPr>
          <w:sz w:val="28"/>
          <w:szCs w:val="28"/>
        </w:rPr>
        <w:t xml:space="preserve">По состоянию на дату актуализации настоящей Схемы теплоснабжения существующие трубопроводы в целом находятся в удовлетворительном состоянии. </w:t>
      </w:r>
    </w:p>
    <w:p w:rsidR="008B0785" w:rsidRDefault="008B0785" w:rsidP="008B0785">
      <w:pPr>
        <w:spacing w:line="360" w:lineRule="auto"/>
        <w:ind w:firstLine="709"/>
        <w:jc w:val="both"/>
        <w:rPr>
          <w:sz w:val="28"/>
          <w:szCs w:val="28"/>
        </w:rPr>
      </w:pPr>
      <w:r>
        <w:rPr>
          <w:sz w:val="28"/>
          <w:szCs w:val="28"/>
        </w:rPr>
        <w:t>В системе теплоснабжения котельной п. Скуратовский эксплуатируется 0,1405 км тепловых сетей. Год строительства – 2007. К 2018 году их износ составляет порядка 37%.</w:t>
      </w:r>
    </w:p>
    <w:p w:rsidR="008B0785" w:rsidRDefault="008B0785" w:rsidP="008B0785">
      <w:pPr>
        <w:pStyle w:val="TitleProject"/>
        <w:spacing w:line="360" w:lineRule="auto"/>
        <w:ind w:left="0" w:firstLine="709"/>
        <w:contextualSpacing/>
        <w:jc w:val="both"/>
        <w:rPr>
          <w:rFonts w:ascii="Times New Roman" w:hAnsi="Times New Roman"/>
          <w:b w:val="0"/>
          <w:sz w:val="28"/>
          <w:szCs w:val="28"/>
        </w:rPr>
      </w:pPr>
      <w:r>
        <w:rPr>
          <w:rFonts w:ascii="Times New Roman" w:hAnsi="Times New Roman"/>
          <w:b w:val="0"/>
          <w:sz w:val="28"/>
          <w:szCs w:val="28"/>
        </w:rPr>
        <w:t>Ранее (в 2016 году) срок реализации мероприятия по реконструкции тепловых сетей от котельной п. Скуратовский был определен – до конца 2028 года. В качестве гарантии реализации указанного мероприятия соответствующее обязательство было предусмотрено для концессионера в концессионном соглашении от 30.12.2016г.</w:t>
      </w:r>
    </w:p>
    <w:p w:rsidR="008B0785" w:rsidRDefault="008B0785" w:rsidP="008B0785">
      <w:pPr>
        <w:pStyle w:val="TitleProject"/>
        <w:spacing w:line="360" w:lineRule="auto"/>
        <w:ind w:left="0" w:firstLine="709"/>
        <w:contextualSpacing/>
        <w:jc w:val="both"/>
        <w:rPr>
          <w:rFonts w:ascii="Times New Roman" w:hAnsi="Times New Roman"/>
          <w:b w:val="0"/>
          <w:sz w:val="28"/>
          <w:szCs w:val="28"/>
        </w:rPr>
      </w:pPr>
      <w:r>
        <w:rPr>
          <w:rFonts w:ascii="Times New Roman" w:hAnsi="Times New Roman"/>
          <w:b w:val="0"/>
          <w:sz w:val="28"/>
          <w:szCs w:val="28"/>
        </w:rPr>
        <w:t>Однако результаты технического обследования, проведенного 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(Отчет о результатах технического обследования объектов теплоснабжения, находящихся в эксплуатации 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 09.07.2018г.), свидетельствуют о достаточно большом запасе эксплуатационного ресурса тепловых сетей от котельной п. Скуратовский.</w:t>
      </w:r>
    </w:p>
    <w:p w:rsidR="008B0785" w:rsidRDefault="008B0785" w:rsidP="008B0785">
      <w:pPr>
        <w:pStyle w:val="TitleProject"/>
        <w:spacing w:line="360" w:lineRule="auto"/>
        <w:ind w:left="0" w:firstLine="709"/>
        <w:contextualSpacing/>
        <w:jc w:val="both"/>
        <w:rPr>
          <w:rFonts w:ascii="Times New Roman" w:hAnsi="Times New Roman"/>
          <w:b w:val="0"/>
          <w:sz w:val="28"/>
          <w:szCs w:val="28"/>
        </w:rPr>
      </w:pPr>
      <w:r>
        <w:rPr>
          <w:rFonts w:ascii="Times New Roman" w:hAnsi="Times New Roman"/>
          <w:b w:val="0"/>
          <w:sz w:val="28"/>
          <w:szCs w:val="28"/>
        </w:rPr>
        <w:lastRenderedPageBreak/>
        <w:t>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отмечает, что состояние тепловых сетей при надлежащей эксплуатации позволит выполнить плановые показатели деятельности концессионера до 2037 года.</w:t>
      </w:r>
    </w:p>
    <w:p w:rsidR="008B0785" w:rsidRDefault="008B0785" w:rsidP="008B0785">
      <w:pPr>
        <w:pStyle w:val="TitleProject"/>
        <w:spacing w:line="360" w:lineRule="auto"/>
        <w:ind w:left="0" w:firstLine="709"/>
        <w:contextualSpacing/>
        <w:jc w:val="both"/>
        <w:rPr>
          <w:rFonts w:ascii="Times New Roman" w:hAnsi="Times New Roman"/>
          <w:b w:val="0"/>
          <w:sz w:val="28"/>
          <w:szCs w:val="28"/>
        </w:rPr>
      </w:pPr>
      <w:r>
        <w:rPr>
          <w:rFonts w:ascii="Times New Roman" w:hAnsi="Times New Roman"/>
          <w:b w:val="0"/>
          <w:sz w:val="28"/>
          <w:szCs w:val="28"/>
        </w:rPr>
        <w:t>Перенос мероприятия на более поздний срок позволит соответственно отсрочить необходимость будущих инвестиционный мероприятий в отношении тепловых сетей и тем самым использовать инвестиционный потенциал составляющих тарифа более эффективно. Реализация же мероприятия ранее срока повлечет необоснованный финансовые затраты за счет источников в тарифе.</w:t>
      </w:r>
    </w:p>
    <w:p w:rsidR="008B0785" w:rsidRDefault="008B0785" w:rsidP="008B0785">
      <w:pPr>
        <w:pStyle w:val="TitleProject"/>
        <w:spacing w:line="360" w:lineRule="auto"/>
        <w:ind w:left="0" w:firstLine="709"/>
        <w:contextualSpacing/>
        <w:jc w:val="both"/>
        <w:rPr>
          <w:rFonts w:ascii="Times New Roman" w:hAnsi="Times New Roman"/>
          <w:b w:val="0"/>
          <w:sz w:val="28"/>
          <w:szCs w:val="28"/>
        </w:rPr>
      </w:pPr>
      <w:r>
        <w:rPr>
          <w:rFonts w:ascii="Times New Roman" w:hAnsi="Times New Roman"/>
          <w:b w:val="0"/>
          <w:sz w:val="28"/>
          <w:szCs w:val="28"/>
        </w:rPr>
        <w:t>Срок реализации мероприятия - по окончании остаточного срока полезного тепловых сетей, не позднее 2037 года, представляется наиболее целесообразным.</w:t>
      </w:r>
    </w:p>
    <w:p w:rsidR="008B0785" w:rsidRDefault="008B0785" w:rsidP="008B0785">
      <w:pPr>
        <w:spacing w:line="360" w:lineRule="auto"/>
        <w:ind w:firstLine="708"/>
        <w:jc w:val="both"/>
        <w:rPr>
          <w:b/>
          <w:sz w:val="28"/>
        </w:rPr>
      </w:pPr>
      <w:r>
        <w:rPr>
          <w:sz w:val="28"/>
        </w:rPr>
        <w:t xml:space="preserve">Характеристика существующих сетей отопления от котельной п. Скуратовский представлена в таблице 5.1. </w:t>
      </w:r>
    </w:p>
    <w:p w:rsidR="008B0785" w:rsidRDefault="008B0785" w:rsidP="008B0785">
      <w:pPr>
        <w:spacing w:line="360" w:lineRule="auto"/>
        <w:ind w:firstLine="708"/>
        <w:jc w:val="both"/>
        <w:rPr>
          <w:b/>
          <w:sz w:val="28"/>
        </w:rPr>
      </w:pPr>
      <w:r>
        <w:rPr>
          <w:b/>
          <w:sz w:val="28"/>
        </w:rPr>
        <w:t>Таблица 5.</w:t>
      </w:r>
      <w:r>
        <w:rPr>
          <w:b/>
          <w:sz w:val="28"/>
        </w:rPr>
        <w:fldChar w:fldCharType="begin"/>
      </w:r>
      <w:r>
        <w:rPr>
          <w:b/>
          <w:sz w:val="28"/>
        </w:rPr>
        <w:instrText xml:space="preserve"> SEQ Таблица \* ARABIC \s 1 </w:instrText>
      </w:r>
      <w:r>
        <w:rPr>
          <w:b/>
          <w:sz w:val="28"/>
        </w:rPr>
        <w:fldChar w:fldCharType="separate"/>
      </w:r>
      <w:r w:rsidR="00A66FA1">
        <w:rPr>
          <w:b/>
          <w:noProof/>
          <w:sz w:val="28"/>
        </w:rPr>
        <w:t>1</w:t>
      </w:r>
      <w:r>
        <w:rPr>
          <w:b/>
          <w:sz w:val="28"/>
        </w:rPr>
        <w:fldChar w:fldCharType="end"/>
      </w:r>
      <w:r>
        <w:rPr>
          <w:sz w:val="28"/>
        </w:rPr>
        <w:t xml:space="preserve"> </w:t>
      </w:r>
      <w:r>
        <w:rPr>
          <w:bCs/>
          <w:sz w:val="22"/>
        </w:rPr>
        <w:t xml:space="preserve"> </w:t>
      </w:r>
      <w:r>
        <w:rPr>
          <w:sz w:val="28"/>
        </w:rPr>
        <w:t>– Характеристика сетей отопления от котельной п. Скуратовский</w:t>
      </w:r>
    </w:p>
    <w:tbl>
      <w:tblPr>
        <w:tblW w:w="10635" w:type="dxa"/>
        <w:tblInd w:w="103" w:type="dxa"/>
        <w:tblLayout w:type="fixed"/>
        <w:tblLook w:val="04A0" w:firstRow="1" w:lastRow="0" w:firstColumn="1" w:lastColumn="0" w:noHBand="0" w:noVBand="1"/>
      </w:tblPr>
      <w:tblGrid>
        <w:gridCol w:w="584"/>
        <w:gridCol w:w="1404"/>
        <w:gridCol w:w="1134"/>
        <w:gridCol w:w="1243"/>
        <w:gridCol w:w="1317"/>
        <w:gridCol w:w="1455"/>
        <w:gridCol w:w="1371"/>
        <w:gridCol w:w="825"/>
        <w:gridCol w:w="1302"/>
      </w:tblGrid>
      <w:tr w:rsidR="008B0785" w:rsidTr="008B0785">
        <w:trPr>
          <w:cantSplit/>
          <w:trHeight w:val="20"/>
        </w:trPr>
        <w:tc>
          <w:tcPr>
            <w:tcW w:w="5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 СЦТ</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Тип прокладки сетей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 xml:space="preserve">Диаметр трубопровода, </w:t>
            </w:r>
            <w:proofErr w:type="spellStart"/>
            <w:r>
              <w:rPr>
                <w:b/>
                <w:bCs/>
                <w:sz w:val="20"/>
                <w:szCs w:val="20"/>
              </w:rPr>
              <w:t>Дн</w:t>
            </w:r>
            <w:proofErr w:type="spellEnd"/>
            <w:r>
              <w:rPr>
                <w:b/>
                <w:bCs/>
                <w:sz w:val="20"/>
                <w:szCs w:val="20"/>
              </w:rPr>
              <w:t>, мм</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Длина тепло-трассы, L, м</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Длина трубопровода, 2L, м</w:t>
            </w:r>
          </w:p>
        </w:tc>
        <w:tc>
          <w:tcPr>
            <w:tcW w:w="1455" w:type="dxa"/>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proofErr w:type="spellStart"/>
            <w:r>
              <w:rPr>
                <w:b/>
                <w:bCs/>
                <w:sz w:val="20"/>
                <w:szCs w:val="20"/>
              </w:rPr>
              <w:t>Мат.характеристика</w:t>
            </w:r>
            <w:proofErr w:type="spellEnd"/>
            <w:r>
              <w:rPr>
                <w:b/>
                <w:bCs/>
                <w:sz w:val="20"/>
                <w:szCs w:val="20"/>
              </w:rPr>
              <w:t xml:space="preserve"> сети М, м2</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proofErr w:type="spellStart"/>
            <w:r>
              <w:rPr>
                <w:b/>
                <w:bCs/>
                <w:sz w:val="20"/>
                <w:szCs w:val="20"/>
              </w:rPr>
              <w:t>Теплоизо-ляционный</w:t>
            </w:r>
            <w:proofErr w:type="spellEnd"/>
            <w:r>
              <w:rPr>
                <w:b/>
                <w:bCs/>
                <w:sz w:val="20"/>
                <w:szCs w:val="20"/>
              </w:rPr>
              <w:t xml:space="preserve"> материал</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 xml:space="preserve">Год ввода в </w:t>
            </w:r>
            <w:proofErr w:type="spellStart"/>
            <w:r>
              <w:rPr>
                <w:b/>
                <w:bCs/>
                <w:sz w:val="20"/>
                <w:szCs w:val="20"/>
              </w:rPr>
              <w:t>экспл</w:t>
            </w:r>
            <w:proofErr w:type="spellEnd"/>
            <w:r>
              <w:rPr>
                <w:b/>
                <w:bCs/>
                <w:sz w:val="20"/>
                <w:szCs w:val="20"/>
              </w:rPr>
              <w:t>.</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Средняя глубина заложения, м</w:t>
            </w:r>
          </w:p>
        </w:tc>
      </w:tr>
      <w:tr w:rsidR="008B0785" w:rsidTr="008B0785">
        <w:trPr>
          <w:cantSplit/>
          <w:trHeight w:val="20"/>
        </w:trPr>
        <w:tc>
          <w:tcPr>
            <w:tcW w:w="1063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45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 xml:space="preserve">М = </w:t>
            </w:r>
            <w:proofErr w:type="spellStart"/>
            <w:r>
              <w:rPr>
                <w:b/>
                <w:bCs/>
                <w:sz w:val="20"/>
                <w:szCs w:val="20"/>
              </w:rPr>
              <w:t>Дн</w:t>
            </w:r>
            <w:proofErr w:type="spellEnd"/>
            <w:r>
              <w:rPr>
                <w:b/>
                <w:bCs/>
                <w:sz w:val="20"/>
                <w:szCs w:val="20"/>
              </w:rPr>
              <w:t xml:space="preserve"> * 2L</w:t>
            </w: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r>
      <w:tr w:rsidR="008B0785" w:rsidTr="008B0785">
        <w:trPr>
          <w:cantSplit/>
          <w:trHeight w:val="20"/>
        </w:trPr>
        <w:tc>
          <w:tcPr>
            <w:tcW w:w="10637" w:type="dxa"/>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rsidR="008B0785" w:rsidRDefault="008B0785">
            <w:pPr>
              <w:jc w:val="center"/>
              <w:rPr>
                <w:b/>
                <w:bCs/>
                <w:sz w:val="20"/>
                <w:szCs w:val="20"/>
              </w:rPr>
            </w:pPr>
            <w:r>
              <w:rPr>
                <w:b/>
                <w:bCs/>
                <w:sz w:val="20"/>
                <w:szCs w:val="20"/>
              </w:rPr>
              <w:t>Котельная п. Скуратовский</w:t>
            </w:r>
          </w:p>
        </w:tc>
      </w:tr>
      <w:tr w:rsidR="008B0785" w:rsidTr="008B0785">
        <w:trPr>
          <w:cantSplit/>
          <w:trHeight w:val="20"/>
        </w:trPr>
        <w:tc>
          <w:tcPr>
            <w:tcW w:w="58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8B0785" w:rsidRDefault="008B0785">
            <w:pPr>
              <w:jc w:val="center"/>
              <w:rPr>
                <w:sz w:val="20"/>
                <w:szCs w:val="20"/>
              </w:rPr>
            </w:pPr>
            <w:r>
              <w:rPr>
                <w:sz w:val="20"/>
                <w:szCs w:val="20"/>
              </w:rPr>
              <w:t>Отопление</w:t>
            </w:r>
          </w:p>
        </w:tc>
        <w:tc>
          <w:tcPr>
            <w:tcW w:w="140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Надземная</w:t>
            </w:r>
          </w:p>
        </w:tc>
        <w:tc>
          <w:tcPr>
            <w:tcW w:w="1134"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108</w:t>
            </w:r>
          </w:p>
        </w:tc>
        <w:tc>
          <w:tcPr>
            <w:tcW w:w="1243"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15.0</w:t>
            </w:r>
          </w:p>
        </w:tc>
        <w:tc>
          <w:tcPr>
            <w:tcW w:w="131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30.0</w:t>
            </w:r>
          </w:p>
        </w:tc>
        <w:tc>
          <w:tcPr>
            <w:tcW w:w="145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3.24</w:t>
            </w:r>
          </w:p>
        </w:tc>
        <w:tc>
          <w:tcPr>
            <w:tcW w:w="137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proofErr w:type="spellStart"/>
            <w:r>
              <w:rPr>
                <w:sz w:val="20"/>
                <w:szCs w:val="20"/>
              </w:rPr>
              <w:t>мин.вата</w:t>
            </w:r>
            <w:proofErr w:type="spellEnd"/>
          </w:p>
        </w:tc>
        <w:tc>
          <w:tcPr>
            <w:tcW w:w="82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с 2007</w:t>
            </w:r>
          </w:p>
        </w:tc>
        <w:tc>
          <w:tcPr>
            <w:tcW w:w="1302" w:type="dxa"/>
            <w:tcBorders>
              <w:top w:val="nil"/>
              <w:left w:val="nil"/>
              <w:bottom w:val="single" w:sz="4" w:space="0" w:color="auto"/>
              <w:right w:val="single" w:sz="4" w:space="0" w:color="auto"/>
            </w:tcBorders>
            <w:shd w:val="clear" w:color="auto" w:fill="FFFFFF"/>
            <w:vAlign w:val="center"/>
            <w:hideMark/>
          </w:tcPr>
          <w:p w:rsidR="008B0785" w:rsidRDefault="008B0785">
            <w:pPr>
              <w:rPr>
                <w:sz w:val="20"/>
                <w:szCs w:val="20"/>
              </w:rPr>
            </w:pPr>
          </w:p>
        </w:tc>
      </w:tr>
      <w:tr w:rsidR="008B0785" w:rsidTr="008B0785">
        <w:trPr>
          <w:cantSplit/>
          <w:trHeight w:val="20"/>
        </w:trPr>
        <w:tc>
          <w:tcPr>
            <w:tcW w:w="1063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140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Подземная</w:t>
            </w:r>
          </w:p>
        </w:tc>
        <w:tc>
          <w:tcPr>
            <w:tcW w:w="1134"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108</w:t>
            </w:r>
          </w:p>
        </w:tc>
        <w:tc>
          <w:tcPr>
            <w:tcW w:w="1243"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125.5</w:t>
            </w:r>
          </w:p>
        </w:tc>
        <w:tc>
          <w:tcPr>
            <w:tcW w:w="131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251.0</w:t>
            </w:r>
          </w:p>
        </w:tc>
        <w:tc>
          <w:tcPr>
            <w:tcW w:w="145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27.11</w:t>
            </w:r>
          </w:p>
        </w:tc>
        <w:tc>
          <w:tcPr>
            <w:tcW w:w="137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proofErr w:type="spellStart"/>
            <w:r>
              <w:rPr>
                <w:sz w:val="20"/>
                <w:szCs w:val="20"/>
              </w:rPr>
              <w:t>мин.вата</w:t>
            </w:r>
            <w:proofErr w:type="spellEnd"/>
          </w:p>
        </w:tc>
        <w:tc>
          <w:tcPr>
            <w:tcW w:w="82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с 2007</w:t>
            </w:r>
          </w:p>
        </w:tc>
        <w:tc>
          <w:tcPr>
            <w:tcW w:w="1302"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1.5</w:t>
            </w:r>
          </w:p>
        </w:tc>
      </w:tr>
      <w:tr w:rsidR="008B0785" w:rsidTr="008B0785">
        <w:trPr>
          <w:cantSplit/>
          <w:trHeight w:val="20"/>
        </w:trPr>
        <w:tc>
          <w:tcPr>
            <w:tcW w:w="1063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140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ВСЕГО:</w:t>
            </w:r>
          </w:p>
        </w:tc>
        <w:tc>
          <w:tcPr>
            <w:tcW w:w="1134" w:type="dxa"/>
            <w:tcBorders>
              <w:top w:val="nil"/>
              <w:left w:val="nil"/>
              <w:bottom w:val="single" w:sz="4" w:space="0" w:color="auto"/>
              <w:right w:val="single" w:sz="4" w:space="0" w:color="auto"/>
            </w:tcBorders>
            <w:shd w:val="clear" w:color="auto" w:fill="FFFFFF"/>
            <w:vAlign w:val="center"/>
            <w:hideMark/>
          </w:tcPr>
          <w:p w:rsidR="008B0785" w:rsidRDefault="008B0785">
            <w:pPr>
              <w:rPr>
                <w:b/>
                <w:bCs/>
                <w:sz w:val="20"/>
                <w:szCs w:val="20"/>
              </w:rPr>
            </w:pPr>
          </w:p>
        </w:tc>
        <w:tc>
          <w:tcPr>
            <w:tcW w:w="1243"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140.5</w:t>
            </w:r>
          </w:p>
        </w:tc>
        <w:tc>
          <w:tcPr>
            <w:tcW w:w="131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281.0</w:t>
            </w:r>
          </w:p>
        </w:tc>
        <w:tc>
          <w:tcPr>
            <w:tcW w:w="145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30.35</w:t>
            </w:r>
          </w:p>
        </w:tc>
        <w:tc>
          <w:tcPr>
            <w:tcW w:w="1371" w:type="dxa"/>
            <w:tcBorders>
              <w:top w:val="nil"/>
              <w:left w:val="nil"/>
              <w:bottom w:val="single" w:sz="4" w:space="0" w:color="auto"/>
              <w:right w:val="single" w:sz="4" w:space="0" w:color="auto"/>
            </w:tcBorders>
            <w:shd w:val="clear" w:color="auto" w:fill="FFFFFF"/>
            <w:vAlign w:val="center"/>
            <w:hideMark/>
          </w:tcPr>
          <w:p w:rsidR="008B0785" w:rsidRDefault="008B0785">
            <w:pPr>
              <w:rPr>
                <w:b/>
                <w:bCs/>
                <w:sz w:val="20"/>
                <w:szCs w:val="20"/>
              </w:rPr>
            </w:pPr>
          </w:p>
        </w:tc>
        <w:tc>
          <w:tcPr>
            <w:tcW w:w="825" w:type="dxa"/>
            <w:tcBorders>
              <w:top w:val="nil"/>
              <w:left w:val="nil"/>
              <w:bottom w:val="single" w:sz="4" w:space="0" w:color="auto"/>
              <w:right w:val="single" w:sz="4" w:space="0" w:color="auto"/>
            </w:tcBorders>
            <w:shd w:val="clear" w:color="auto" w:fill="FFFFFF"/>
            <w:vAlign w:val="center"/>
            <w:hideMark/>
          </w:tcPr>
          <w:p w:rsidR="008B0785" w:rsidRDefault="008B0785">
            <w:pPr>
              <w:rPr>
                <w:sz w:val="20"/>
                <w:szCs w:val="20"/>
              </w:rPr>
            </w:pPr>
          </w:p>
        </w:tc>
        <w:tc>
          <w:tcPr>
            <w:tcW w:w="1302" w:type="dxa"/>
            <w:tcBorders>
              <w:top w:val="nil"/>
              <w:left w:val="nil"/>
              <w:bottom w:val="single" w:sz="4" w:space="0" w:color="auto"/>
              <w:right w:val="single" w:sz="4" w:space="0" w:color="auto"/>
            </w:tcBorders>
            <w:shd w:val="clear" w:color="auto" w:fill="FFFFFF"/>
            <w:vAlign w:val="center"/>
            <w:hideMark/>
          </w:tcPr>
          <w:p w:rsidR="008B0785" w:rsidRDefault="008B0785">
            <w:pPr>
              <w:rPr>
                <w:sz w:val="20"/>
                <w:szCs w:val="20"/>
              </w:rPr>
            </w:pPr>
          </w:p>
        </w:tc>
      </w:tr>
    </w:tbl>
    <w:p w:rsidR="008B0785" w:rsidRDefault="008B0785" w:rsidP="008B0785">
      <w:pPr>
        <w:pStyle w:val="S2"/>
      </w:pPr>
    </w:p>
    <w:p w:rsidR="008B0785" w:rsidRDefault="008B0785" w:rsidP="008B0785">
      <w:pPr>
        <w:spacing w:line="360" w:lineRule="auto"/>
        <w:ind w:firstLine="709"/>
        <w:jc w:val="both"/>
        <w:rPr>
          <w:rFonts w:eastAsiaTheme="minorHAnsi"/>
          <w:sz w:val="28"/>
          <w:lang w:eastAsia="en-US"/>
        </w:rPr>
      </w:pPr>
      <w:r>
        <w:rPr>
          <w:rFonts w:eastAsiaTheme="minorHAnsi"/>
          <w:sz w:val="28"/>
          <w:lang w:eastAsia="en-US"/>
        </w:rPr>
        <w:t xml:space="preserve">Планируется строительство тепловых сетей от котельной п. Скуратовский </w:t>
      </w:r>
      <w:proofErr w:type="gramStart"/>
      <w:r>
        <w:rPr>
          <w:rFonts w:eastAsiaTheme="minorHAnsi"/>
          <w:sz w:val="28"/>
          <w:lang w:eastAsia="en-US"/>
        </w:rPr>
        <w:t>в  не</w:t>
      </w:r>
      <w:proofErr w:type="gramEnd"/>
      <w:r>
        <w:rPr>
          <w:rFonts w:eastAsiaTheme="minorHAnsi"/>
          <w:sz w:val="28"/>
          <w:lang w:eastAsia="en-US"/>
        </w:rPr>
        <w:t xml:space="preserve"> позднее 2037 года. Строительство подземных теплопроводов предлагается производить </w:t>
      </w:r>
      <w:proofErr w:type="spellStart"/>
      <w:r>
        <w:rPr>
          <w:rFonts w:eastAsiaTheme="minorHAnsi"/>
          <w:sz w:val="28"/>
          <w:lang w:eastAsia="en-US"/>
        </w:rPr>
        <w:t>бесканально</w:t>
      </w:r>
      <w:proofErr w:type="spellEnd"/>
      <w:r>
        <w:rPr>
          <w:rFonts w:eastAsiaTheme="minorHAnsi"/>
          <w:sz w:val="28"/>
          <w:lang w:eastAsia="en-US"/>
        </w:rPr>
        <w:t xml:space="preserve"> с использованием стальных труб с пенополиуретановой (ППУ) изоляцией, имеющей достаточно низкие (на уровне 2%) тепловые потери и полиэтиленовой оболочкой.</w:t>
      </w:r>
    </w:p>
    <w:p w:rsidR="008B0785" w:rsidRDefault="008B0785" w:rsidP="008B0785">
      <w:pPr>
        <w:pStyle w:val="afff3"/>
        <w:spacing w:after="0" w:line="360" w:lineRule="auto"/>
        <w:ind w:left="0" w:firstLine="851"/>
        <w:jc w:val="both"/>
        <w:rPr>
          <w:rFonts w:ascii="Times New Roman" w:eastAsia="Times New Roman" w:hAnsi="Times New Roman"/>
          <w:sz w:val="28"/>
          <w:szCs w:val="28"/>
          <w:lang w:eastAsia="ru-RU"/>
        </w:rPr>
      </w:pPr>
      <w:r>
        <w:rPr>
          <w:rFonts w:ascii="Times New Roman" w:hAnsi="Times New Roman"/>
          <w:sz w:val="28"/>
          <w:szCs w:val="28"/>
        </w:rPr>
        <w:t>Финансовые потребности на строительство и реконструкцию тепловых сетей посчитаны в 2016 году по нормативам цен из «Государственного сметного норматива НЦС 81-01-2014».</w:t>
      </w:r>
    </w:p>
    <w:p w:rsidR="008B0785" w:rsidRDefault="008B0785" w:rsidP="008B0785">
      <w:pPr>
        <w:pStyle w:val="afff3"/>
        <w:spacing w:after="0" w:line="360" w:lineRule="auto"/>
        <w:ind w:left="0" w:firstLine="851"/>
        <w:jc w:val="both"/>
        <w:rPr>
          <w:rFonts w:ascii="Times New Roman" w:hAnsi="Times New Roman"/>
          <w:sz w:val="28"/>
          <w:szCs w:val="28"/>
        </w:rPr>
      </w:pPr>
      <w:r>
        <w:rPr>
          <w:rFonts w:ascii="Times New Roman" w:hAnsi="Times New Roman"/>
          <w:sz w:val="28"/>
          <w:szCs w:val="28"/>
        </w:rPr>
        <w:t>Согласно Приложению № 17 к приказу Министерства строительства и жилищно- коммунального хозяйства Российской Федерации от «28</w:t>
      </w:r>
      <w:proofErr w:type="gramStart"/>
      <w:r>
        <w:rPr>
          <w:rFonts w:ascii="Times New Roman" w:hAnsi="Times New Roman"/>
          <w:sz w:val="28"/>
          <w:szCs w:val="28"/>
        </w:rPr>
        <w:t>»</w:t>
      </w:r>
      <w:proofErr w:type="gramEnd"/>
      <w:r>
        <w:rPr>
          <w:rFonts w:ascii="Times New Roman" w:hAnsi="Times New Roman"/>
          <w:sz w:val="28"/>
          <w:szCs w:val="28"/>
        </w:rPr>
        <w:t xml:space="preserve"> августа 2014 г. № 506/</w:t>
      </w:r>
      <w:proofErr w:type="spellStart"/>
      <w:r>
        <w:rPr>
          <w:rFonts w:ascii="Times New Roman" w:hAnsi="Times New Roman"/>
          <w:sz w:val="28"/>
          <w:szCs w:val="28"/>
        </w:rPr>
        <w:t>пр</w:t>
      </w:r>
      <w:proofErr w:type="spellEnd"/>
      <w:r>
        <w:rPr>
          <w:rFonts w:ascii="Times New Roman" w:hAnsi="Times New Roman"/>
          <w:sz w:val="28"/>
          <w:szCs w:val="28"/>
        </w:rPr>
        <w:t xml:space="preserve"> применяется коэффициент перехода от цен базового района (Московская область) к уровню цен субъектов Российской Федерации (Тульская область) для наружных тепловых сетей равный 0,91. </w:t>
      </w:r>
    </w:p>
    <w:p w:rsidR="008B0785" w:rsidRDefault="008B0785" w:rsidP="008B0785">
      <w:pPr>
        <w:pStyle w:val="afff3"/>
        <w:spacing w:after="0" w:line="360" w:lineRule="auto"/>
        <w:ind w:left="0" w:firstLine="851"/>
        <w:jc w:val="both"/>
        <w:rPr>
          <w:rFonts w:ascii="Times New Roman" w:hAnsi="Times New Roman"/>
          <w:sz w:val="28"/>
          <w:szCs w:val="28"/>
        </w:rPr>
      </w:pPr>
      <w:r>
        <w:rPr>
          <w:rFonts w:ascii="Times New Roman" w:hAnsi="Times New Roman"/>
          <w:sz w:val="28"/>
          <w:szCs w:val="28"/>
        </w:rPr>
        <w:lastRenderedPageBreak/>
        <w:t>Для прокладки трубопроводов в застроенной части города применяются повышающий коэффициент 1,06 к расценкам таблицы 13-05-001 «Государственного сметного норматива НЦС 81-01-2014».</w:t>
      </w:r>
    </w:p>
    <w:p w:rsidR="008B0785" w:rsidRDefault="008B0785" w:rsidP="008B0785">
      <w:pPr>
        <w:pStyle w:val="afff3"/>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В «Государственном сметном нормативе НЦС 81-01-2014 Часть 13. Наружные тепловые сети» предусмотрен показатель стоимости для двухтрубной тепловой сети с одинаковым диаметром подающего и обратного трубопроводов. </w:t>
      </w:r>
    </w:p>
    <w:p w:rsidR="008B0785" w:rsidRDefault="008B0785" w:rsidP="008B0785">
      <w:pPr>
        <w:pStyle w:val="afff3"/>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Для пересчета стоимости в уровень цен по состоянию на 1 квартал 2016 года применяется индекс-дефлятор равный 1,2279, принятый в соответствии с </w:t>
      </w:r>
      <w:r>
        <w:rPr>
          <w:rFonts w:ascii="Times New Roman" w:hAnsi="Times New Roman"/>
          <w:bCs/>
          <w:sz w:val="28"/>
          <w:szCs w:val="28"/>
        </w:rPr>
        <w:t>Прогнозом социально-экономического развития РФ на 2014 год и на плановый период 2015 и 2016 годов (разработан Минэкономразвития России).</w:t>
      </w:r>
    </w:p>
    <w:p w:rsidR="008B0785" w:rsidRDefault="008B0785" w:rsidP="008B0785">
      <w:pPr>
        <w:spacing w:line="360" w:lineRule="auto"/>
        <w:ind w:firstLine="708"/>
        <w:jc w:val="both"/>
        <w:rPr>
          <w:sz w:val="28"/>
          <w:szCs w:val="28"/>
        </w:rPr>
      </w:pPr>
      <w:r>
        <w:rPr>
          <w:sz w:val="28"/>
          <w:szCs w:val="28"/>
        </w:rPr>
        <w:t xml:space="preserve">Стоимость </w:t>
      </w:r>
      <w:r>
        <w:rPr>
          <w:sz w:val="28"/>
        </w:rPr>
        <w:t xml:space="preserve">строительства сетей отопления от котельной п. Скуратовский </w:t>
      </w:r>
      <w:r>
        <w:rPr>
          <w:sz w:val="28"/>
          <w:szCs w:val="28"/>
        </w:rPr>
        <w:t xml:space="preserve">в изоляции ППУ представлена в таблице 5.3. </w:t>
      </w:r>
    </w:p>
    <w:p w:rsidR="008B0785" w:rsidRDefault="008B0785" w:rsidP="008B0785">
      <w:pPr>
        <w:spacing w:line="360" w:lineRule="auto"/>
        <w:ind w:firstLine="708"/>
        <w:jc w:val="both"/>
        <w:rPr>
          <w:bCs/>
          <w:sz w:val="28"/>
          <w:szCs w:val="28"/>
        </w:rPr>
      </w:pPr>
      <w:r>
        <w:rPr>
          <w:b/>
          <w:sz w:val="28"/>
          <w:szCs w:val="28"/>
        </w:rPr>
        <w:t>Таблица 5.</w:t>
      </w:r>
      <w:r>
        <w:rPr>
          <w:b/>
          <w:sz w:val="28"/>
          <w:szCs w:val="28"/>
        </w:rPr>
        <w:fldChar w:fldCharType="begin"/>
      </w:r>
      <w:r>
        <w:rPr>
          <w:b/>
          <w:sz w:val="28"/>
          <w:szCs w:val="28"/>
        </w:rPr>
        <w:instrText xml:space="preserve"> SEQ Таблица \* ARABIC \s 1 </w:instrText>
      </w:r>
      <w:r>
        <w:rPr>
          <w:b/>
          <w:sz w:val="28"/>
          <w:szCs w:val="28"/>
        </w:rPr>
        <w:fldChar w:fldCharType="separate"/>
      </w:r>
      <w:r w:rsidR="00A66FA1">
        <w:rPr>
          <w:b/>
          <w:noProof/>
          <w:sz w:val="28"/>
          <w:szCs w:val="28"/>
        </w:rPr>
        <w:t>2</w:t>
      </w:r>
      <w:r>
        <w:rPr>
          <w:b/>
          <w:sz w:val="28"/>
          <w:szCs w:val="28"/>
        </w:rPr>
        <w:fldChar w:fldCharType="end"/>
      </w:r>
      <w:r>
        <w:rPr>
          <w:b/>
          <w:sz w:val="28"/>
          <w:szCs w:val="28"/>
        </w:rPr>
        <w:t xml:space="preserve"> </w:t>
      </w:r>
      <w:r>
        <w:rPr>
          <w:bCs/>
          <w:sz w:val="28"/>
          <w:szCs w:val="28"/>
        </w:rPr>
        <w:t>–</w:t>
      </w:r>
      <w:r>
        <w:rPr>
          <w:b/>
          <w:sz w:val="28"/>
          <w:szCs w:val="28"/>
        </w:rPr>
        <w:t xml:space="preserve"> </w:t>
      </w:r>
      <w:r>
        <w:rPr>
          <w:sz w:val="28"/>
          <w:szCs w:val="28"/>
        </w:rPr>
        <w:t>Стоимость</w:t>
      </w:r>
      <w:r>
        <w:rPr>
          <w:b/>
          <w:sz w:val="28"/>
          <w:szCs w:val="28"/>
        </w:rPr>
        <w:t xml:space="preserve"> </w:t>
      </w:r>
      <w:r>
        <w:rPr>
          <w:sz w:val="28"/>
        </w:rPr>
        <w:t xml:space="preserve">строительства сетей отопления от котельной п. Скуратовский </w:t>
      </w:r>
      <w:r>
        <w:rPr>
          <w:sz w:val="28"/>
          <w:szCs w:val="28"/>
        </w:rPr>
        <w:t>в изоляции ППУ в п. Скуратовский, тыс. рублей без НДС</w:t>
      </w:r>
    </w:p>
    <w:tbl>
      <w:tblPr>
        <w:tblW w:w="4989" w:type="pct"/>
        <w:tblLook w:val="04A0" w:firstRow="1" w:lastRow="0" w:firstColumn="1" w:lastColumn="0" w:noHBand="0" w:noVBand="1"/>
      </w:tblPr>
      <w:tblGrid>
        <w:gridCol w:w="820"/>
        <w:gridCol w:w="1322"/>
        <w:gridCol w:w="5054"/>
        <w:gridCol w:w="1558"/>
        <w:gridCol w:w="1904"/>
      </w:tblGrid>
      <w:tr w:rsidR="008B0785" w:rsidTr="008B0785">
        <w:trPr>
          <w:trHeight w:val="20"/>
          <w:tblHeader/>
        </w:trPr>
        <w:tc>
          <w:tcPr>
            <w:tcW w:w="385" w:type="pct"/>
            <w:tcBorders>
              <w:top w:val="single" w:sz="8" w:space="0" w:color="auto"/>
              <w:left w:val="single" w:sz="8" w:space="0" w:color="auto"/>
              <w:bottom w:val="single" w:sz="4" w:space="0" w:color="auto"/>
              <w:right w:val="nil"/>
            </w:tcBorders>
            <w:noWrap/>
            <w:vAlign w:val="center"/>
            <w:hideMark/>
          </w:tcPr>
          <w:p w:rsidR="008B0785" w:rsidRDefault="008B0785">
            <w:pPr>
              <w:tabs>
                <w:tab w:val="left" w:pos="567"/>
              </w:tabs>
              <w:jc w:val="center"/>
              <w:rPr>
                <w:b/>
                <w:bCs/>
                <w:sz w:val="20"/>
                <w:szCs w:val="20"/>
              </w:rPr>
            </w:pPr>
            <w:r>
              <w:rPr>
                <w:b/>
                <w:bCs/>
                <w:sz w:val="20"/>
                <w:szCs w:val="20"/>
              </w:rPr>
              <w:t>№ п/п</w:t>
            </w:r>
          </w:p>
        </w:tc>
        <w:tc>
          <w:tcPr>
            <w:tcW w:w="620" w:type="pct"/>
            <w:tcBorders>
              <w:top w:val="single" w:sz="8" w:space="0" w:color="auto"/>
              <w:left w:val="single" w:sz="8" w:space="0" w:color="auto"/>
              <w:bottom w:val="single" w:sz="4" w:space="0" w:color="auto"/>
              <w:right w:val="single" w:sz="8" w:space="0" w:color="auto"/>
            </w:tcBorders>
            <w:vAlign w:val="center"/>
            <w:hideMark/>
          </w:tcPr>
          <w:p w:rsidR="008B0785" w:rsidRDefault="008B0785">
            <w:pPr>
              <w:tabs>
                <w:tab w:val="left" w:pos="567"/>
              </w:tabs>
              <w:jc w:val="center"/>
              <w:rPr>
                <w:b/>
                <w:bCs/>
                <w:sz w:val="20"/>
                <w:szCs w:val="20"/>
              </w:rPr>
            </w:pPr>
            <w:r>
              <w:rPr>
                <w:b/>
                <w:bCs/>
                <w:sz w:val="20"/>
                <w:szCs w:val="20"/>
              </w:rPr>
              <w:t>Способ прокладки тепловой сети</w:t>
            </w:r>
          </w:p>
        </w:tc>
        <w:tc>
          <w:tcPr>
            <w:tcW w:w="2371" w:type="pct"/>
            <w:tcBorders>
              <w:top w:val="single" w:sz="8" w:space="0" w:color="auto"/>
              <w:left w:val="nil"/>
              <w:bottom w:val="single" w:sz="4" w:space="0" w:color="auto"/>
              <w:right w:val="nil"/>
            </w:tcBorders>
            <w:noWrap/>
            <w:vAlign w:val="center"/>
            <w:hideMark/>
          </w:tcPr>
          <w:p w:rsidR="008B0785" w:rsidRDefault="008B0785">
            <w:pPr>
              <w:tabs>
                <w:tab w:val="left" w:pos="567"/>
              </w:tabs>
              <w:jc w:val="center"/>
              <w:rPr>
                <w:b/>
                <w:bCs/>
                <w:sz w:val="20"/>
                <w:szCs w:val="20"/>
              </w:rPr>
            </w:pPr>
            <w:r>
              <w:rPr>
                <w:b/>
                <w:bCs/>
                <w:sz w:val="20"/>
                <w:szCs w:val="20"/>
              </w:rPr>
              <w:t>Наименование работ</w:t>
            </w:r>
          </w:p>
        </w:tc>
        <w:tc>
          <w:tcPr>
            <w:tcW w:w="731" w:type="pct"/>
            <w:tcBorders>
              <w:top w:val="single" w:sz="8" w:space="0" w:color="auto"/>
              <w:left w:val="single" w:sz="8" w:space="0" w:color="auto"/>
              <w:bottom w:val="single" w:sz="4" w:space="0" w:color="auto"/>
              <w:right w:val="single" w:sz="8" w:space="0" w:color="auto"/>
            </w:tcBorders>
            <w:vAlign w:val="center"/>
            <w:hideMark/>
          </w:tcPr>
          <w:p w:rsidR="008B0785" w:rsidRDefault="008B0785">
            <w:pPr>
              <w:tabs>
                <w:tab w:val="left" w:pos="567"/>
              </w:tabs>
              <w:jc w:val="center"/>
              <w:rPr>
                <w:b/>
                <w:bCs/>
                <w:sz w:val="20"/>
                <w:szCs w:val="20"/>
              </w:rPr>
            </w:pPr>
            <w:r>
              <w:rPr>
                <w:b/>
                <w:bCs/>
                <w:sz w:val="20"/>
                <w:szCs w:val="20"/>
              </w:rPr>
              <w:t>Длина участка, км в двухтрубном исчислении</w:t>
            </w:r>
          </w:p>
        </w:tc>
        <w:tc>
          <w:tcPr>
            <w:tcW w:w="893" w:type="pct"/>
            <w:tcBorders>
              <w:top w:val="single" w:sz="8" w:space="0" w:color="auto"/>
              <w:left w:val="nil"/>
              <w:bottom w:val="single" w:sz="4" w:space="0" w:color="auto"/>
              <w:right w:val="single" w:sz="8" w:space="0" w:color="auto"/>
            </w:tcBorders>
            <w:vAlign w:val="center"/>
            <w:hideMark/>
          </w:tcPr>
          <w:p w:rsidR="008B0785" w:rsidRDefault="008B0785">
            <w:pPr>
              <w:tabs>
                <w:tab w:val="left" w:pos="567"/>
              </w:tabs>
              <w:jc w:val="center"/>
              <w:rPr>
                <w:b/>
                <w:bCs/>
                <w:sz w:val="20"/>
                <w:szCs w:val="20"/>
              </w:rPr>
            </w:pPr>
            <w:r>
              <w:rPr>
                <w:b/>
                <w:bCs/>
                <w:sz w:val="20"/>
                <w:szCs w:val="20"/>
              </w:rPr>
              <w:t>Цена по состоянию на 1 кв. 2016 г., тыс. руб. без НДС</w:t>
            </w:r>
          </w:p>
        </w:tc>
      </w:tr>
      <w:tr w:rsidR="008B0785" w:rsidTr="008B0785">
        <w:trPr>
          <w:trHeight w:val="20"/>
        </w:trPr>
        <w:tc>
          <w:tcPr>
            <w:tcW w:w="385" w:type="pct"/>
            <w:tcBorders>
              <w:top w:val="nil"/>
              <w:left w:val="single" w:sz="8" w:space="0" w:color="auto"/>
              <w:bottom w:val="single" w:sz="4" w:space="0" w:color="auto"/>
              <w:right w:val="nil"/>
            </w:tcBorders>
            <w:noWrap/>
            <w:vAlign w:val="center"/>
            <w:hideMark/>
          </w:tcPr>
          <w:p w:rsidR="008B0785" w:rsidRDefault="008B0785">
            <w:pPr>
              <w:tabs>
                <w:tab w:val="left" w:pos="567"/>
              </w:tabs>
              <w:jc w:val="center"/>
              <w:rPr>
                <w:sz w:val="20"/>
                <w:szCs w:val="20"/>
              </w:rPr>
            </w:pPr>
            <w:r>
              <w:rPr>
                <w:sz w:val="20"/>
                <w:szCs w:val="20"/>
              </w:rPr>
              <w:t>1</w:t>
            </w:r>
          </w:p>
        </w:tc>
        <w:tc>
          <w:tcPr>
            <w:tcW w:w="620" w:type="pct"/>
            <w:tcBorders>
              <w:top w:val="single" w:sz="4" w:space="0" w:color="auto"/>
              <w:left w:val="single" w:sz="8" w:space="0" w:color="auto"/>
              <w:bottom w:val="nil"/>
              <w:right w:val="single" w:sz="8" w:space="0" w:color="auto"/>
            </w:tcBorders>
            <w:vAlign w:val="center"/>
            <w:hideMark/>
          </w:tcPr>
          <w:p w:rsidR="008B0785" w:rsidRDefault="008B0785">
            <w:pPr>
              <w:tabs>
                <w:tab w:val="left" w:pos="567"/>
              </w:tabs>
              <w:jc w:val="center"/>
              <w:rPr>
                <w:sz w:val="20"/>
                <w:szCs w:val="20"/>
              </w:rPr>
            </w:pPr>
            <w:r>
              <w:rPr>
                <w:sz w:val="20"/>
                <w:szCs w:val="20"/>
              </w:rPr>
              <w:t>Подземная</w:t>
            </w:r>
          </w:p>
        </w:tc>
        <w:tc>
          <w:tcPr>
            <w:tcW w:w="2371" w:type="pct"/>
            <w:tcBorders>
              <w:top w:val="nil"/>
              <w:left w:val="nil"/>
              <w:bottom w:val="single" w:sz="4" w:space="0" w:color="auto"/>
              <w:right w:val="nil"/>
            </w:tcBorders>
            <w:noWrap/>
            <w:vAlign w:val="center"/>
            <w:hideMark/>
          </w:tcPr>
          <w:p w:rsidR="008B0785" w:rsidRDefault="008B0785">
            <w:pPr>
              <w:tabs>
                <w:tab w:val="left" w:pos="567"/>
              </w:tabs>
              <w:jc w:val="center"/>
              <w:rPr>
                <w:sz w:val="20"/>
                <w:szCs w:val="20"/>
              </w:rPr>
            </w:pPr>
            <w:r>
              <w:rPr>
                <w:sz w:val="20"/>
                <w:szCs w:val="20"/>
              </w:rPr>
              <w:t xml:space="preserve">Замена сетей диаметром 100 мм </w:t>
            </w:r>
          </w:p>
        </w:tc>
        <w:tc>
          <w:tcPr>
            <w:tcW w:w="731" w:type="pct"/>
            <w:tcBorders>
              <w:top w:val="single" w:sz="4" w:space="0" w:color="auto"/>
              <w:left w:val="single" w:sz="8" w:space="0" w:color="auto"/>
              <w:bottom w:val="single" w:sz="4" w:space="0" w:color="auto"/>
              <w:right w:val="single" w:sz="8" w:space="0" w:color="auto"/>
            </w:tcBorders>
            <w:noWrap/>
            <w:vAlign w:val="center"/>
            <w:hideMark/>
          </w:tcPr>
          <w:p w:rsidR="008B0785" w:rsidRDefault="008B0785">
            <w:pPr>
              <w:tabs>
                <w:tab w:val="left" w:pos="567"/>
              </w:tabs>
              <w:jc w:val="center"/>
              <w:rPr>
                <w:sz w:val="20"/>
                <w:szCs w:val="20"/>
              </w:rPr>
            </w:pPr>
            <w:r>
              <w:rPr>
                <w:sz w:val="20"/>
                <w:szCs w:val="20"/>
              </w:rPr>
              <w:t>0.1255</w:t>
            </w:r>
          </w:p>
        </w:tc>
        <w:tc>
          <w:tcPr>
            <w:tcW w:w="893" w:type="pct"/>
            <w:tcBorders>
              <w:top w:val="single" w:sz="4" w:space="0" w:color="auto"/>
              <w:left w:val="nil"/>
              <w:bottom w:val="single" w:sz="4" w:space="0" w:color="auto"/>
              <w:right w:val="single" w:sz="8" w:space="0" w:color="auto"/>
            </w:tcBorders>
            <w:noWrap/>
            <w:vAlign w:val="center"/>
            <w:hideMark/>
          </w:tcPr>
          <w:p w:rsidR="008B0785" w:rsidRDefault="008B0785">
            <w:pPr>
              <w:tabs>
                <w:tab w:val="left" w:pos="567"/>
              </w:tabs>
              <w:jc w:val="center"/>
              <w:rPr>
                <w:sz w:val="20"/>
                <w:szCs w:val="20"/>
              </w:rPr>
            </w:pPr>
            <w:r>
              <w:rPr>
                <w:sz w:val="20"/>
                <w:szCs w:val="20"/>
              </w:rPr>
              <w:t>1 657,47</w:t>
            </w:r>
          </w:p>
        </w:tc>
      </w:tr>
      <w:tr w:rsidR="008B0785" w:rsidTr="008B0785">
        <w:trPr>
          <w:trHeight w:val="20"/>
        </w:trPr>
        <w:tc>
          <w:tcPr>
            <w:tcW w:w="385" w:type="pct"/>
            <w:tcBorders>
              <w:top w:val="nil"/>
              <w:left w:val="single" w:sz="8" w:space="0" w:color="auto"/>
              <w:bottom w:val="single" w:sz="4" w:space="0" w:color="auto"/>
              <w:right w:val="nil"/>
            </w:tcBorders>
            <w:noWrap/>
            <w:vAlign w:val="center"/>
            <w:hideMark/>
          </w:tcPr>
          <w:p w:rsidR="008B0785" w:rsidRDefault="008B0785">
            <w:pPr>
              <w:tabs>
                <w:tab w:val="left" w:pos="567"/>
              </w:tabs>
              <w:jc w:val="center"/>
              <w:rPr>
                <w:sz w:val="20"/>
                <w:szCs w:val="20"/>
              </w:rPr>
            </w:pPr>
            <w:r>
              <w:rPr>
                <w:sz w:val="20"/>
                <w:szCs w:val="20"/>
              </w:rPr>
              <w:t>2</w:t>
            </w:r>
          </w:p>
        </w:tc>
        <w:tc>
          <w:tcPr>
            <w:tcW w:w="620" w:type="pct"/>
            <w:tcBorders>
              <w:top w:val="single" w:sz="4" w:space="0" w:color="auto"/>
              <w:left w:val="single" w:sz="8" w:space="0" w:color="auto"/>
              <w:bottom w:val="nil"/>
              <w:right w:val="single" w:sz="8" w:space="0" w:color="auto"/>
            </w:tcBorders>
            <w:vAlign w:val="center"/>
            <w:hideMark/>
          </w:tcPr>
          <w:p w:rsidR="008B0785" w:rsidRDefault="008B0785">
            <w:pPr>
              <w:tabs>
                <w:tab w:val="left" w:pos="567"/>
              </w:tabs>
              <w:jc w:val="center"/>
              <w:rPr>
                <w:sz w:val="20"/>
                <w:szCs w:val="20"/>
              </w:rPr>
            </w:pPr>
            <w:r>
              <w:rPr>
                <w:sz w:val="20"/>
                <w:szCs w:val="20"/>
              </w:rPr>
              <w:t>Надземная</w:t>
            </w:r>
          </w:p>
        </w:tc>
        <w:tc>
          <w:tcPr>
            <w:tcW w:w="2371" w:type="pct"/>
            <w:tcBorders>
              <w:top w:val="nil"/>
              <w:left w:val="nil"/>
              <w:bottom w:val="single" w:sz="4" w:space="0" w:color="auto"/>
              <w:right w:val="nil"/>
            </w:tcBorders>
            <w:noWrap/>
            <w:vAlign w:val="center"/>
            <w:hideMark/>
          </w:tcPr>
          <w:p w:rsidR="008B0785" w:rsidRDefault="008B0785">
            <w:pPr>
              <w:tabs>
                <w:tab w:val="left" w:pos="567"/>
              </w:tabs>
              <w:jc w:val="center"/>
              <w:rPr>
                <w:sz w:val="20"/>
                <w:szCs w:val="20"/>
              </w:rPr>
            </w:pPr>
            <w:r>
              <w:rPr>
                <w:sz w:val="20"/>
                <w:szCs w:val="20"/>
              </w:rPr>
              <w:t>Замена сетей диаметром 100 мм</w:t>
            </w:r>
          </w:p>
        </w:tc>
        <w:tc>
          <w:tcPr>
            <w:tcW w:w="731" w:type="pct"/>
            <w:tcBorders>
              <w:top w:val="single" w:sz="4" w:space="0" w:color="auto"/>
              <w:left w:val="single" w:sz="8" w:space="0" w:color="auto"/>
              <w:bottom w:val="single" w:sz="4" w:space="0" w:color="auto"/>
              <w:right w:val="single" w:sz="8" w:space="0" w:color="auto"/>
            </w:tcBorders>
            <w:noWrap/>
            <w:vAlign w:val="center"/>
            <w:hideMark/>
          </w:tcPr>
          <w:p w:rsidR="008B0785" w:rsidRDefault="008B0785">
            <w:pPr>
              <w:tabs>
                <w:tab w:val="left" w:pos="567"/>
              </w:tabs>
              <w:jc w:val="center"/>
              <w:rPr>
                <w:sz w:val="20"/>
                <w:szCs w:val="20"/>
              </w:rPr>
            </w:pPr>
            <w:r>
              <w:rPr>
                <w:sz w:val="20"/>
                <w:szCs w:val="20"/>
              </w:rPr>
              <w:t>0.015</w:t>
            </w:r>
          </w:p>
        </w:tc>
        <w:tc>
          <w:tcPr>
            <w:tcW w:w="893" w:type="pct"/>
            <w:tcBorders>
              <w:top w:val="single" w:sz="4" w:space="0" w:color="auto"/>
              <w:left w:val="nil"/>
              <w:bottom w:val="single" w:sz="4" w:space="0" w:color="auto"/>
              <w:right w:val="single" w:sz="8" w:space="0" w:color="auto"/>
            </w:tcBorders>
            <w:noWrap/>
            <w:vAlign w:val="center"/>
            <w:hideMark/>
          </w:tcPr>
          <w:p w:rsidR="008B0785" w:rsidRDefault="008B0785">
            <w:pPr>
              <w:tabs>
                <w:tab w:val="left" w:pos="567"/>
              </w:tabs>
              <w:jc w:val="center"/>
              <w:rPr>
                <w:sz w:val="20"/>
                <w:szCs w:val="20"/>
              </w:rPr>
            </w:pPr>
            <w:r>
              <w:rPr>
                <w:sz w:val="20"/>
                <w:szCs w:val="20"/>
              </w:rPr>
              <w:t>91,57</w:t>
            </w:r>
          </w:p>
        </w:tc>
      </w:tr>
      <w:tr w:rsidR="008B0785" w:rsidTr="008B0785">
        <w:trPr>
          <w:trHeight w:val="20"/>
        </w:trPr>
        <w:tc>
          <w:tcPr>
            <w:tcW w:w="3376" w:type="pct"/>
            <w:gridSpan w:val="3"/>
            <w:tcBorders>
              <w:top w:val="single" w:sz="8" w:space="0" w:color="auto"/>
              <w:left w:val="single" w:sz="8" w:space="0" w:color="auto"/>
              <w:bottom w:val="single" w:sz="8" w:space="0" w:color="auto"/>
              <w:right w:val="single" w:sz="8" w:space="0" w:color="000000"/>
            </w:tcBorders>
            <w:noWrap/>
            <w:vAlign w:val="center"/>
            <w:hideMark/>
          </w:tcPr>
          <w:p w:rsidR="008B0785" w:rsidRDefault="008B0785">
            <w:pPr>
              <w:tabs>
                <w:tab w:val="left" w:pos="567"/>
              </w:tabs>
              <w:jc w:val="center"/>
              <w:rPr>
                <w:b/>
                <w:bCs/>
                <w:sz w:val="20"/>
                <w:szCs w:val="20"/>
              </w:rPr>
            </w:pPr>
            <w:r>
              <w:rPr>
                <w:b/>
                <w:bCs/>
                <w:sz w:val="20"/>
                <w:szCs w:val="20"/>
              </w:rPr>
              <w:t>ИТОГО по сетям Котельной   п. Скуратовский</w:t>
            </w:r>
          </w:p>
        </w:tc>
        <w:tc>
          <w:tcPr>
            <w:tcW w:w="731" w:type="pct"/>
            <w:tcBorders>
              <w:top w:val="nil"/>
              <w:left w:val="nil"/>
              <w:bottom w:val="single" w:sz="8" w:space="0" w:color="auto"/>
              <w:right w:val="single" w:sz="8" w:space="0" w:color="auto"/>
            </w:tcBorders>
            <w:noWrap/>
            <w:vAlign w:val="center"/>
            <w:hideMark/>
          </w:tcPr>
          <w:p w:rsidR="008B0785" w:rsidRDefault="008B0785">
            <w:pPr>
              <w:tabs>
                <w:tab w:val="left" w:pos="567"/>
              </w:tabs>
              <w:jc w:val="center"/>
              <w:rPr>
                <w:b/>
                <w:bCs/>
                <w:sz w:val="20"/>
                <w:szCs w:val="20"/>
              </w:rPr>
            </w:pPr>
            <w:r>
              <w:rPr>
                <w:b/>
                <w:bCs/>
                <w:sz w:val="20"/>
                <w:szCs w:val="20"/>
              </w:rPr>
              <w:t>0.1405</w:t>
            </w:r>
          </w:p>
        </w:tc>
        <w:tc>
          <w:tcPr>
            <w:tcW w:w="893" w:type="pct"/>
            <w:tcBorders>
              <w:top w:val="nil"/>
              <w:left w:val="nil"/>
              <w:bottom w:val="single" w:sz="8" w:space="0" w:color="auto"/>
              <w:right w:val="single" w:sz="8" w:space="0" w:color="auto"/>
            </w:tcBorders>
            <w:noWrap/>
            <w:vAlign w:val="center"/>
            <w:hideMark/>
          </w:tcPr>
          <w:p w:rsidR="008B0785" w:rsidRDefault="008B0785">
            <w:pPr>
              <w:tabs>
                <w:tab w:val="left" w:pos="567"/>
              </w:tabs>
              <w:jc w:val="center"/>
              <w:rPr>
                <w:b/>
                <w:sz w:val="20"/>
                <w:szCs w:val="20"/>
              </w:rPr>
            </w:pPr>
            <w:r>
              <w:rPr>
                <w:b/>
                <w:sz w:val="20"/>
                <w:szCs w:val="20"/>
              </w:rPr>
              <w:t>1 749,04</w:t>
            </w:r>
          </w:p>
        </w:tc>
      </w:tr>
    </w:tbl>
    <w:p w:rsidR="008B0785" w:rsidRDefault="008B0785" w:rsidP="008B0785">
      <w:pPr>
        <w:rPr>
          <w:sz w:val="2"/>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spacing w:line="360" w:lineRule="auto"/>
        <w:ind w:firstLine="709"/>
        <w:jc w:val="both"/>
        <w:rPr>
          <w:b/>
          <w:i/>
          <w:sz w:val="28"/>
          <w:szCs w:val="28"/>
        </w:rPr>
      </w:pPr>
      <w:r>
        <w:rPr>
          <w:b/>
          <w:i/>
          <w:sz w:val="28"/>
          <w:szCs w:val="28"/>
        </w:rPr>
        <w:t>В отношении тепловых сетей нецентрализованных систем теплоснабжения</w:t>
      </w:r>
    </w:p>
    <w:p w:rsidR="008B0785" w:rsidRDefault="008B0785" w:rsidP="008B0785">
      <w:pPr>
        <w:tabs>
          <w:tab w:val="left" w:pos="567"/>
        </w:tabs>
        <w:spacing w:line="360" w:lineRule="auto"/>
        <w:ind w:firstLine="709"/>
        <w:jc w:val="both"/>
        <w:rPr>
          <w:sz w:val="28"/>
          <w:szCs w:val="28"/>
        </w:rPr>
      </w:pPr>
      <w:r>
        <w:rPr>
          <w:sz w:val="28"/>
          <w:szCs w:val="28"/>
        </w:rPr>
        <w:t>Предложения по строительству и реконструкции тепловых сетей для обеспечения нормативной надежности безопасности теплоснабжения сведены в Таблице 5.3.</w:t>
      </w:r>
    </w:p>
    <w:p w:rsidR="008B0785" w:rsidRDefault="008B0785" w:rsidP="008B0785">
      <w:pPr>
        <w:tabs>
          <w:tab w:val="left" w:pos="567"/>
        </w:tabs>
        <w:spacing w:line="360" w:lineRule="auto"/>
        <w:ind w:firstLine="709"/>
        <w:jc w:val="both"/>
        <w:rPr>
          <w:sz w:val="28"/>
        </w:rPr>
      </w:pPr>
      <w:r>
        <w:rPr>
          <w:b/>
          <w:sz w:val="28"/>
        </w:rPr>
        <w:t>Таблица 5.</w:t>
      </w:r>
      <w:r>
        <w:rPr>
          <w:b/>
          <w:sz w:val="28"/>
        </w:rPr>
        <w:fldChar w:fldCharType="begin"/>
      </w:r>
      <w:r>
        <w:rPr>
          <w:b/>
          <w:sz w:val="28"/>
        </w:rPr>
        <w:instrText xml:space="preserve"> SEQ Таблица \* ARABIC \s 1 </w:instrText>
      </w:r>
      <w:r>
        <w:rPr>
          <w:b/>
          <w:sz w:val="28"/>
        </w:rPr>
        <w:fldChar w:fldCharType="separate"/>
      </w:r>
      <w:r w:rsidR="00A66FA1">
        <w:rPr>
          <w:b/>
          <w:noProof/>
          <w:sz w:val="28"/>
        </w:rPr>
        <w:t>3</w:t>
      </w:r>
      <w:r>
        <w:rPr>
          <w:b/>
          <w:sz w:val="28"/>
        </w:rPr>
        <w:fldChar w:fldCharType="end"/>
      </w:r>
      <w:r>
        <w:rPr>
          <w:bCs/>
          <w:sz w:val="22"/>
        </w:rPr>
        <w:t xml:space="preserve"> </w:t>
      </w:r>
      <w:r>
        <w:rPr>
          <w:sz w:val="28"/>
        </w:rPr>
        <w:t xml:space="preserve">– Предложения по реконструкции тепловых сетей для обеспечения нормативной надежности безопасности теплоснабжения </w:t>
      </w:r>
    </w:p>
    <w:tbl>
      <w:tblPr>
        <w:tblW w:w="5000" w:type="pct"/>
        <w:tblLook w:val="04A0" w:firstRow="1" w:lastRow="0" w:firstColumn="1" w:lastColumn="0" w:noHBand="0" w:noVBand="1"/>
      </w:tblPr>
      <w:tblGrid>
        <w:gridCol w:w="554"/>
        <w:gridCol w:w="4775"/>
        <w:gridCol w:w="823"/>
        <w:gridCol w:w="9"/>
        <w:gridCol w:w="4510"/>
        <w:gridCol w:w="11"/>
      </w:tblGrid>
      <w:tr w:rsidR="008B0785" w:rsidTr="008B0785">
        <w:tc>
          <w:tcPr>
            <w:tcW w:w="260"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0"/>
                <w:szCs w:val="20"/>
              </w:rPr>
            </w:pPr>
            <w:r>
              <w:rPr>
                <w:b/>
                <w:sz w:val="20"/>
                <w:szCs w:val="20"/>
              </w:rPr>
              <w:t>№ п/п</w:t>
            </w:r>
          </w:p>
        </w:tc>
        <w:tc>
          <w:tcPr>
            <w:tcW w:w="2235"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0"/>
                <w:szCs w:val="20"/>
              </w:rPr>
            </w:pPr>
            <w:r>
              <w:rPr>
                <w:b/>
                <w:sz w:val="20"/>
                <w:szCs w:val="20"/>
              </w:rPr>
              <w:t>Адрес объекта/</w:t>
            </w:r>
          </w:p>
          <w:p w:rsidR="008B0785" w:rsidRDefault="008B0785">
            <w:pPr>
              <w:jc w:val="center"/>
              <w:rPr>
                <w:b/>
                <w:sz w:val="20"/>
                <w:szCs w:val="20"/>
              </w:rPr>
            </w:pPr>
            <w:r>
              <w:rPr>
                <w:b/>
                <w:sz w:val="20"/>
                <w:szCs w:val="20"/>
              </w:rPr>
              <w:t>мероприятия</w:t>
            </w:r>
          </w:p>
        </w:tc>
        <w:tc>
          <w:tcPr>
            <w:tcW w:w="389" w:type="pct"/>
            <w:gridSpan w:val="2"/>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0"/>
                <w:szCs w:val="20"/>
              </w:rPr>
            </w:pPr>
            <w:r>
              <w:rPr>
                <w:b/>
                <w:sz w:val="20"/>
                <w:szCs w:val="20"/>
              </w:rPr>
              <w:t>Ед. изм.</w:t>
            </w:r>
          </w:p>
        </w:tc>
        <w:tc>
          <w:tcPr>
            <w:tcW w:w="2116" w:type="pct"/>
            <w:gridSpan w:val="2"/>
            <w:tcBorders>
              <w:top w:val="single" w:sz="4" w:space="0" w:color="000000"/>
              <w:left w:val="single" w:sz="4" w:space="0" w:color="000000"/>
              <w:bottom w:val="single" w:sz="4" w:space="0" w:color="000000"/>
              <w:right w:val="single" w:sz="4" w:space="0" w:color="000000"/>
            </w:tcBorders>
            <w:vAlign w:val="center"/>
            <w:hideMark/>
          </w:tcPr>
          <w:p w:rsidR="008B0785" w:rsidRDefault="008B0785">
            <w:pPr>
              <w:jc w:val="center"/>
              <w:rPr>
                <w:b/>
                <w:sz w:val="20"/>
                <w:szCs w:val="20"/>
              </w:rPr>
            </w:pPr>
            <w:r>
              <w:rPr>
                <w:b/>
                <w:sz w:val="20"/>
                <w:szCs w:val="20"/>
              </w:rPr>
              <w:t>Цели реализации мероприятия</w:t>
            </w: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1.</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с. </w:t>
            </w:r>
            <w:proofErr w:type="spellStart"/>
            <w:r>
              <w:rPr>
                <w:sz w:val="22"/>
                <w:szCs w:val="22"/>
              </w:rPr>
              <w:t>Николо</w:t>
            </w:r>
            <w:proofErr w:type="spellEnd"/>
            <w:r>
              <w:rPr>
                <w:sz w:val="22"/>
                <w:szCs w:val="22"/>
              </w:rPr>
              <w:t>-Вяземское котельная школы</w:t>
            </w:r>
          </w:p>
        </w:tc>
        <w:tc>
          <w:tcPr>
            <w:tcW w:w="385" w:type="pct"/>
            <w:tcBorders>
              <w:top w:val="single" w:sz="4" w:space="0" w:color="000000"/>
              <w:left w:val="single" w:sz="4" w:space="0" w:color="000000"/>
              <w:bottom w:val="single" w:sz="4" w:space="0" w:color="000000"/>
              <w:right w:val="nil"/>
            </w:tcBorders>
          </w:tcPr>
          <w:p w:rsidR="008B0785" w:rsidRDefault="008B0785">
            <w:pPr>
              <w:snapToGrid w:val="0"/>
              <w:jc w:val="center"/>
              <w:rPr>
                <w:sz w:val="22"/>
                <w:szCs w:val="22"/>
              </w:rPr>
            </w:pPr>
          </w:p>
        </w:tc>
        <w:tc>
          <w:tcPr>
            <w:tcW w:w="2115" w:type="pct"/>
            <w:gridSpan w:val="2"/>
            <w:tcBorders>
              <w:top w:val="single" w:sz="4" w:space="0" w:color="000000"/>
              <w:left w:val="single" w:sz="4" w:space="0" w:color="000000"/>
              <w:bottom w:val="single" w:sz="4" w:space="0" w:color="000000"/>
              <w:right w:val="single" w:sz="4" w:space="0" w:color="000000"/>
            </w:tcBorders>
          </w:tcPr>
          <w:p w:rsidR="008B0785" w:rsidRDefault="008B0785">
            <w:pPr>
              <w:snapToGrid w:val="0"/>
              <w:jc w:val="both"/>
              <w:rPr>
                <w:sz w:val="22"/>
                <w:szCs w:val="22"/>
              </w:rPr>
            </w:pP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1.1</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Разработка ПСД на строительство сетей Д76 от новой </w:t>
            </w:r>
            <w:proofErr w:type="spellStart"/>
            <w:r>
              <w:rPr>
                <w:sz w:val="22"/>
                <w:szCs w:val="22"/>
              </w:rPr>
              <w:t>блочно</w:t>
            </w:r>
            <w:proofErr w:type="spellEnd"/>
            <w:r>
              <w:rPr>
                <w:sz w:val="22"/>
                <w:szCs w:val="22"/>
              </w:rPr>
              <w:t xml:space="preserve">-модульной котельной до существующих сетей потребителя </w:t>
            </w:r>
          </w:p>
        </w:tc>
        <w:tc>
          <w:tcPr>
            <w:tcW w:w="385" w:type="pct"/>
            <w:tcBorders>
              <w:top w:val="single" w:sz="4" w:space="0" w:color="000000"/>
              <w:left w:val="single" w:sz="4" w:space="0" w:color="000000"/>
              <w:bottom w:val="single" w:sz="4" w:space="0" w:color="000000"/>
              <w:right w:val="nil"/>
            </w:tcBorders>
            <w:hideMark/>
          </w:tcPr>
          <w:p w:rsidR="008B0785" w:rsidRDefault="008B0785">
            <w:pPr>
              <w:jc w:val="center"/>
              <w:rPr>
                <w:sz w:val="22"/>
                <w:szCs w:val="22"/>
              </w:rPr>
            </w:pPr>
            <w:r>
              <w:rPr>
                <w:sz w:val="22"/>
                <w:szCs w:val="22"/>
              </w:rPr>
              <w:t>к-т</w:t>
            </w:r>
          </w:p>
        </w:tc>
        <w:tc>
          <w:tcPr>
            <w:tcW w:w="2115" w:type="pct"/>
            <w:gridSpan w:val="2"/>
            <w:vMerge w:val="restart"/>
            <w:tcBorders>
              <w:top w:val="single" w:sz="4" w:space="0" w:color="000000"/>
              <w:left w:val="single" w:sz="4" w:space="0" w:color="000000"/>
              <w:bottom w:val="single" w:sz="4" w:space="0" w:color="000000"/>
              <w:right w:val="single" w:sz="4" w:space="0" w:color="000000"/>
            </w:tcBorders>
            <w:hideMark/>
          </w:tcPr>
          <w:p w:rsidR="008B0785" w:rsidRDefault="008B0785">
            <w:pPr>
              <w:jc w:val="both"/>
              <w:rPr>
                <w:sz w:val="22"/>
                <w:szCs w:val="22"/>
              </w:rPr>
            </w:pPr>
            <w:r>
              <w:rPr>
                <w:sz w:val="22"/>
                <w:szCs w:val="22"/>
              </w:rPr>
              <w:t xml:space="preserve">Подключение новой </w:t>
            </w:r>
            <w:proofErr w:type="spellStart"/>
            <w:r>
              <w:rPr>
                <w:sz w:val="22"/>
                <w:szCs w:val="22"/>
              </w:rPr>
              <w:t>блочно</w:t>
            </w:r>
            <w:proofErr w:type="spellEnd"/>
            <w:r>
              <w:rPr>
                <w:sz w:val="22"/>
                <w:szCs w:val="22"/>
              </w:rPr>
              <w:t>-модульной котельной к существующим сетям</w:t>
            </w: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1.2</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Строительство сетей Д76 от новой </w:t>
            </w:r>
            <w:proofErr w:type="spellStart"/>
            <w:r>
              <w:rPr>
                <w:sz w:val="22"/>
                <w:szCs w:val="22"/>
              </w:rPr>
              <w:t>блочно</w:t>
            </w:r>
            <w:proofErr w:type="spellEnd"/>
            <w:r>
              <w:rPr>
                <w:sz w:val="22"/>
                <w:szCs w:val="22"/>
              </w:rPr>
              <w:t>-модульной котельной до старых сетей потребителя</w:t>
            </w:r>
          </w:p>
        </w:tc>
        <w:tc>
          <w:tcPr>
            <w:tcW w:w="385" w:type="pct"/>
            <w:tcBorders>
              <w:top w:val="single" w:sz="4" w:space="0" w:color="000000"/>
              <w:left w:val="single" w:sz="4" w:space="0" w:color="000000"/>
              <w:bottom w:val="single" w:sz="4" w:space="0" w:color="000000"/>
              <w:right w:val="nil"/>
            </w:tcBorders>
            <w:hideMark/>
          </w:tcPr>
          <w:p w:rsidR="008B0785" w:rsidRDefault="008B0785">
            <w:pPr>
              <w:jc w:val="center"/>
              <w:rPr>
                <w:sz w:val="22"/>
                <w:szCs w:val="22"/>
              </w:rPr>
            </w:pPr>
            <w:proofErr w:type="spellStart"/>
            <w:r>
              <w:rPr>
                <w:sz w:val="22"/>
                <w:szCs w:val="22"/>
              </w:rPr>
              <w:t>п.м</w:t>
            </w:r>
            <w:proofErr w:type="spellEnd"/>
            <w:r>
              <w:rPr>
                <w:sz w:val="22"/>
                <w:szCs w:val="22"/>
              </w:rPr>
              <w:t>.</w:t>
            </w:r>
          </w:p>
        </w:tc>
        <w:tc>
          <w:tcPr>
            <w:tcW w:w="0" w:type="auto"/>
            <w:gridSpan w:val="2"/>
            <w:vMerge/>
            <w:tcBorders>
              <w:top w:val="single" w:sz="4" w:space="0" w:color="000000"/>
              <w:left w:val="single" w:sz="4" w:space="0" w:color="000000"/>
              <w:bottom w:val="single" w:sz="4" w:space="0" w:color="000000"/>
              <w:right w:val="nil"/>
            </w:tcBorders>
            <w:vAlign w:val="center"/>
            <w:hideMark/>
          </w:tcPr>
          <w:p w:rsidR="008B0785" w:rsidRDefault="008B0785">
            <w:pPr>
              <w:rPr>
                <w:sz w:val="22"/>
                <w:szCs w:val="22"/>
              </w:rPr>
            </w:pP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1.3.</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Капитальный ремонт Д76 существующей сети отопления с заменой запорной арматуры, ветхих участков и тепловой изоляции </w:t>
            </w:r>
          </w:p>
        </w:tc>
        <w:tc>
          <w:tcPr>
            <w:tcW w:w="385" w:type="pct"/>
            <w:tcBorders>
              <w:top w:val="single" w:sz="4" w:space="0" w:color="000000"/>
              <w:left w:val="single" w:sz="4" w:space="0" w:color="000000"/>
              <w:bottom w:val="single" w:sz="4" w:space="0" w:color="000000"/>
              <w:right w:val="nil"/>
            </w:tcBorders>
          </w:tcPr>
          <w:p w:rsidR="008B0785" w:rsidRDefault="008B0785">
            <w:pPr>
              <w:jc w:val="center"/>
              <w:rPr>
                <w:sz w:val="22"/>
                <w:szCs w:val="22"/>
              </w:rPr>
            </w:pPr>
          </w:p>
        </w:tc>
        <w:tc>
          <w:tcPr>
            <w:tcW w:w="2115" w:type="pct"/>
            <w:gridSpan w:val="2"/>
            <w:tcBorders>
              <w:top w:val="single" w:sz="4" w:space="0" w:color="000000"/>
              <w:left w:val="single" w:sz="4" w:space="0" w:color="000000"/>
              <w:bottom w:val="single" w:sz="4" w:space="0" w:color="000000"/>
              <w:right w:val="single" w:sz="4" w:space="0" w:color="000000"/>
            </w:tcBorders>
            <w:hideMark/>
          </w:tcPr>
          <w:p w:rsidR="008B0785" w:rsidRDefault="008B0785">
            <w:pPr>
              <w:jc w:val="both"/>
              <w:rPr>
                <w:sz w:val="22"/>
                <w:szCs w:val="22"/>
              </w:rPr>
            </w:pPr>
            <w:r>
              <w:rPr>
                <w:sz w:val="22"/>
                <w:szCs w:val="22"/>
              </w:rPr>
              <w:t xml:space="preserve">Обеспечение заданного гидравлического режима, требуемой надежности теплоснабжения потребителей, снижение </w:t>
            </w:r>
            <w:r>
              <w:rPr>
                <w:sz w:val="22"/>
                <w:szCs w:val="22"/>
              </w:rPr>
              <w:lastRenderedPageBreak/>
              <w:t xml:space="preserve">уровня износа </w:t>
            </w:r>
            <w:proofErr w:type="gramStart"/>
            <w:r>
              <w:rPr>
                <w:sz w:val="22"/>
                <w:szCs w:val="22"/>
              </w:rPr>
              <w:t>объектов,  повышение</w:t>
            </w:r>
            <w:proofErr w:type="gramEnd"/>
            <w:r>
              <w:rPr>
                <w:sz w:val="22"/>
                <w:szCs w:val="22"/>
              </w:rPr>
              <w:t xml:space="preserve"> качества и надежности услуг, значительное снижение тепловых потерь и как следствие уменьшение объемов потребляемого газа. </w:t>
            </w: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lastRenderedPageBreak/>
              <w:t>2</w:t>
            </w:r>
          </w:p>
        </w:tc>
        <w:tc>
          <w:tcPr>
            <w:tcW w:w="2235" w:type="pct"/>
            <w:tcBorders>
              <w:top w:val="single" w:sz="4" w:space="0" w:color="000000"/>
              <w:left w:val="single" w:sz="4" w:space="0" w:color="000000"/>
              <w:bottom w:val="single" w:sz="4" w:space="0" w:color="auto"/>
              <w:right w:val="nil"/>
            </w:tcBorders>
            <w:hideMark/>
          </w:tcPr>
          <w:p w:rsidR="008B0785" w:rsidRDefault="008B0785">
            <w:pPr>
              <w:jc w:val="both"/>
              <w:rPr>
                <w:sz w:val="22"/>
                <w:szCs w:val="22"/>
              </w:rPr>
            </w:pPr>
            <w:r>
              <w:rPr>
                <w:sz w:val="22"/>
                <w:szCs w:val="22"/>
              </w:rPr>
              <w:t>д. Долматово котельная школы</w:t>
            </w:r>
          </w:p>
        </w:tc>
        <w:tc>
          <w:tcPr>
            <w:tcW w:w="385" w:type="pct"/>
            <w:tcBorders>
              <w:top w:val="single" w:sz="4" w:space="0" w:color="000000"/>
              <w:left w:val="single" w:sz="4" w:space="0" w:color="000000"/>
              <w:bottom w:val="single" w:sz="4" w:space="0" w:color="auto"/>
              <w:right w:val="nil"/>
            </w:tcBorders>
          </w:tcPr>
          <w:p w:rsidR="008B0785" w:rsidRDefault="008B0785">
            <w:pPr>
              <w:jc w:val="center"/>
              <w:rPr>
                <w:sz w:val="22"/>
                <w:szCs w:val="22"/>
              </w:rPr>
            </w:pPr>
          </w:p>
        </w:tc>
        <w:tc>
          <w:tcPr>
            <w:tcW w:w="2115" w:type="pct"/>
            <w:gridSpan w:val="2"/>
            <w:tcBorders>
              <w:top w:val="single" w:sz="4" w:space="0" w:color="000000"/>
              <w:left w:val="single" w:sz="4" w:space="0" w:color="000000"/>
              <w:bottom w:val="single" w:sz="4" w:space="0" w:color="auto"/>
              <w:right w:val="single" w:sz="4" w:space="0" w:color="000000"/>
            </w:tcBorders>
          </w:tcPr>
          <w:p w:rsidR="008B0785" w:rsidRDefault="008B0785">
            <w:pPr>
              <w:jc w:val="both"/>
              <w:rPr>
                <w:sz w:val="22"/>
                <w:szCs w:val="22"/>
              </w:rPr>
            </w:pP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single" w:sz="4" w:space="0" w:color="auto"/>
            </w:tcBorders>
            <w:hideMark/>
          </w:tcPr>
          <w:p w:rsidR="008B0785" w:rsidRDefault="008B0785">
            <w:pPr>
              <w:jc w:val="both"/>
              <w:rPr>
                <w:sz w:val="22"/>
                <w:szCs w:val="22"/>
              </w:rPr>
            </w:pPr>
            <w:r>
              <w:rPr>
                <w:sz w:val="22"/>
                <w:szCs w:val="22"/>
              </w:rPr>
              <w:t>2.1</w:t>
            </w:r>
          </w:p>
        </w:tc>
        <w:tc>
          <w:tcPr>
            <w:tcW w:w="2235" w:type="pct"/>
            <w:tcBorders>
              <w:top w:val="single" w:sz="4" w:space="0" w:color="auto"/>
              <w:left w:val="single" w:sz="4" w:space="0" w:color="auto"/>
              <w:bottom w:val="single" w:sz="4" w:space="0" w:color="auto"/>
              <w:right w:val="nil"/>
            </w:tcBorders>
            <w:hideMark/>
          </w:tcPr>
          <w:p w:rsidR="008B0785" w:rsidRDefault="008B0785">
            <w:pPr>
              <w:jc w:val="both"/>
              <w:rPr>
                <w:sz w:val="22"/>
                <w:szCs w:val="22"/>
              </w:rPr>
            </w:pPr>
            <w:r>
              <w:rPr>
                <w:sz w:val="22"/>
                <w:szCs w:val="22"/>
              </w:rPr>
              <w:t xml:space="preserve">Разработка ПСД на строительство сетей Д76 от новой </w:t>
            </w:r>
            <w:proofErr w:type="spellStart"/>
            <w:r>
              <w:rPr>
                <w:sz w:val="22"/>
                <w:szCs w:val="22"/>
              </w:rPr>
              <w:t>блочно</w:t>
            </w:r>
            <w:proofErr w:type="spellEnd"/>
            <w:r>
              <w:rPr>
                <w:sz w:val="22"/>
                <w:szCs w:val="22"/>
              </w:rPr>
              <w:t xml:space="preserve">-модульной котельной до существующих сетей потребителя </w:t>
            </w:r>
          </w:p>
        </w:tc>
        <w:tc>
          <w:tcPr>
            <w:tcW w:w="385" w:type="pct"/>
            <w:tcBorders>
              <w:top w:val="single" w:sz="4" w:space="0" w:color="auto"/>
              <w:left w:val="single" w:sz="4" w:space="0" w:color="000000"/>
              <w:bottom w:val="single" w:sz="4" w:space="0" w:color="auto"/>
              <w:right w:val="nil"/>
            </w:tcBorders>
            <w:hideMark/>
          </w:tcPr>
          <w:p w:rsidR="008B0785" w:rsidRDefault="008B0785">
            <w:pPr>
              <w:jc w:val="center"/>
              <w:rPr>
                <w:sz w:val="22"/>
                <w:szCs w:val="22"/>
              </w:rPr>
            </w:pPr>
            <w:r>
              <w:rPr>
                <w:sz w:val="22"/>
                <w:szCs w:val="22"/>
              </w:rPr>
              <w:t>к-т</w:t>
            </w:r>
          </w:p>
        </w:tc>
        <w:tc>
          <w:tcPr>
            <w:tcW w:w="2115" w:type="pct"/>
            <w:gridSpan w:val="2"/>
            <w:vMerge w:val="restart"/>
            <w:tcBorders>
              <w:top w:val="single" w:sz="4" w:space="0" w:color="auto"/>
              <w:left w:val="single" w:sz="4" w:space="0" w:color="000000"/>
              <w:bottom w:val="single" w:sz="4" w:space="0" w:color="000000"/>
              <w:right w:val="single" w:sz="4" w:space="0" w:color="auto"/>
            </w:tcBorders>
            <w:hideMark/>
          </w:tcPr>
          <w:p w:rsidR="008B0785" w:rsidRDefault="008B0785">
            <w:pPr>
              <w:jc w:val="both"/>
              <w:rPr>
                <w:sz w:val="22"/>
                <w:szCs w:val="22"/>
              </w:rPr>
            </w:pPr>
            <w:r>
              <w:rPr>
                <w:sz w:val="22"/>
                <w:szCs w:val="22"/>
              </w:rPr>
              <w:t xml:space="preserve">Подключение новой </w:t>
            </w:r>
            <w:proofErr w:type="spellStart"/>
            <w:r>
              <w:rPr>
                <w:sz w:val="22"/>
                <w:szCs w:val="22"/>
              </w:rPr>
              <w:t>блочно</w:t>
            </w:r>
            <w:proofErr w:type="spellEnd"/>
            <w:r>
              <w:rPr>
                <w:sz w:val="22"/>
                <w:szCs w:val="22"/>
              </w:rPr>
              <w:t>-модульной котельной к существующим сетям</w:t>
            </w: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2.2</w:t>
            </w:r>
          </w:p>
        </w:tc>
        <w:tc>
          <w:tcPr>
            <w:tcW w:w="2235" w:type="pct"/>
            <w:tcBorders>
              <w:top w:val="single" w:sz="4" w:space="0" w:color="auto"/>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Строительство сетей Д76 от новой </w:t>
            </w:r>
            <w:proofErr w:type="spellStart"/>
            <w:r>
              <w:rPr>
                <w:sz w:val="22"/>
                <w:szCs w:val="22"/>
              </w:rPr>
              <w:t>блочно</w:t>
            </w:r>
            <w:proofErr w:type="spellEnd"/>
            <w:r>
              <w:rPr>
                <w:sz w:val="22"/>
                <w:szCs w:val="22"/>
              </w:rPr>
              <w:t>-модульной котельной до старых сетей потребителя</w:t>
            </w:r>
          </w:p>
        </w:tc>
        <w:tc>
          <w:tcPr>
            <w:tcW w:w="385" w:type="pct"/>
            <w:tcBorders>
              <w:top w:val="single" w:sz="4" w:space="0" w:color="auto"/>
              <w:left w:val="single" w:sz="4" w:space="0" w:color="000000"/>
              <w:bottom w:val="single" w:sz="4" w:space="0" w:color="000000"/>
              <w:right w:val="nil"/>
            </w:tcBorders>
            <w:hideMark/>
          </w:tcPr>
          <w:p w:rsidR="008B0785" w:rsidRDefault="008B0785">
            <w:pPr>
              <w:jc w:val="center"/>
              <w:rPr>
                <w:sz w:val="22"/>
                <w:szCs w:val="22"/>
              </w:rPr>
            </w:pPr>
            <w:proofErr w:type="spellStart"/>
            <w:r>
              <w:rPr>
                <w:sz w:val="22"/>
                <w:szCs w:val="22"/>
              </w:rPr>
              <w:t>п.м</w:t>
            </w:r>
            <w:proofErr w:type="spellEnd"/>
            <w:r>
              <w:rPr>
                <w:sz w:val="22"/>
                <w:szCs w:val="22"/>
              </w:rPr>
              <w:t>.</w:t>
            </w:r>
          </w:p>
        </w:tc>
        <w:tc>
          <w:tcPr>
            <w:tcW w:w="0" w:type="auto"/>
            <w:gridSpan w:val="2"/>
            <w:vMerge/>
            <w:tcBorders>
              <w:top w:val="single" w:sz="4" w:space="0" w:color="auto"/>
              <w:left w:val="single" w:sz="4" w:space="0" w:color="000000"/>
              <w:bottom w:val="single" w:sz="4" w:space="0" w:color="000000"/>
              <w:right w:val="nil"/>
            </w:tcBorders>
            <w:vAlign w:val="center"/>
            <w:hideMark/>
          </w:tcPr>
          <w:p w:rsidR="008B0785" w:rsidRDefault="008B0785">
            <w:pPr>
              <w:rPr>
                <w:sz w:val="22"/>
                <w:szCs w:val="22"/>
              </w:rPr>
            </w:pP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3</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п. </w:t>
            </w:r>
            <w:proofErr w:type="spellStart"/>
            <w:r>
              <w:rPr>
                <w:sz w:val="22"/>
                <w:szCs w:val="22"/>
              </w:rPr>
              <w:t>Воропаевский</w:t>
            </w:r>
            <w:proofErr w:type="spellEnd"/>
            <w:r>
              <w:rPr>
                <w:sz w:val="22"/>
                <w:szCs w:val="22"/>
              </w:rPr>
              <w:t xml:space="preserve"> котельная школы</w:t>
            </w:r>
          </w:p>
        </w:tc>
        <w:tc>
          <w:tcPr>
            <w:tcW w:w="385" w:type="pct"/>
            <w:tcBorders>
              <w:top w:val="single" w:sz="4" w:space="0" w:color="000000"/>
              <w:left w:val="single" w:sz="4" w:space="0" w:color="000000"/>
              <w:bottom w:val="single" w:sz="4" w:space="0" w:color="000000"/>
              <w:right w:val="nil"/>
            </w:tcBorders>
          </w:tcPr>
          <w:p w:rsidR="008B0785" w:rsidRDefault="008B0785">
            <w:pPr>
              <w:jc w:val="center"/>
              <w:rPr>
                <w:sz w:val="22"/>
                <w:szCs w:val="22"/>
              </w:rPr>
            </w:pPr>
          </w:p>
        </w:tc>
        <w:tc>
          <w:tcPr>
            <w:tcW w:w="2115" w:type="pct"/>
            <w:gridSpan w:val="2"/>
            <w:tcBorders>
              <w:top w:val="single" w:sz="4" w:space="0" w:color="000000"/>
              <w:left w:val="single" w:sz="4" w:space="0" w:color="000000"/>
              <w:bottom w:val="single" w:sz="4" w:space="0" w:color="000000"/>
              <w:right w:val="single" w:sz="4" w:space="0" w:color="000000"/>
            </w:tcBorders>
          </w:tcPr>
          <w:p w:rsidR="008B0785" w:rsidRDefault="008B0785">
            <w:pPr>
              <w:jc w:val="both"/>
              <w:rPr>
                <w:sz w:val="22"/>
                <w:szCs w:val="22"/>
              </w:rPr>
            </w:pP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3.1</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Разработка ПСД на строительство сетей Д76 от новой </w:t>
            </w:r>
            <w:proofErr w:type="spellStart"/>
            <w:r>
              <w:rPr>
                <w:sz w:val="22"/>
                <w:szCs w:val="22"/>
              </w:rPr>
              <w:t>блочно</w:t>
            </w:r>
            <w:proofErr w:type="spellEnd"/>
            <w:r>
              <w:rPr>
                <w:sz w:val="22"/>
                <w:szCs w:val="22"/>
              </w:rPr>
              <w:t xml:space="preserve">-модульной котельной до существующих сетей потребителя </w:t>
            </w:r>
          </w:p>
        </w:tc>
        <w:tc>
          <w:tcPr>
            <w:tcW w:w="385" w:type="pct"/>
            <w:tcBorders>
              <w:top w:val="single" w:sz="4" w:space="0" w:color="000000"/>
              <w:left w:val="single" w:sz="4" w:space="0" w:color="000000"/>
              <w:bottom w:val="single" w:sz="4" w:space="0" w:color="000000"/>
              <w:right w:val="nil"/>
            </w:tcBorders>
            <w:hideMark/>
          </w:tcPr>
          <w:p w:rsidR="008B0785" w:rsidRDefault="008B0785">
            <w:pPr>
              <w:jc w:val="center"/>
              <w:rPr>
                <w:sz w:val="22"/>
                <w:szCs w:val="22"/>
              </w:rPr>
            </w:pPr>
            <w:r>
              <w:rPr>
                <w:sz w:val="22"/>
                <w:szCs w:val="22"/>
              </w:rPr>
              <w:t>К-т</w:t>
            </w:r>
          </w:p>
        </w:tc>
        <w:tc>
          <w:tcPr>
            <w:tcW w:w="2115" w:type="pct"/>
            <w:gridSpan w:val="2"/>
            <w:vMerge w:val="restart"/>
            <w:tcBorders>
              <w:top w:val="single" w:sz="4" w:space="0" w:color="000000"/>
              <w:left w:val="single" w:sz="4" w:space="0" w:color="000000"/>
              <w:bottom w:val="single" w:sz="4" w:space="0" w:color="000000"/>
              <w:right w:val="single" w:sz="4" w:space="0" w:color="000000"/>
            </w:tcBorders>
            <w:hideMark/>
          </w:tcPr>
          <w:p w:rsidR="008B0785" w:rsidRDefault="008B0785">
            <w:pPr>
              <w:jc w:val="both"/>
              <w:rPr>
                <w:sz w:val="22"/>
                <w:szCs w:val="22"/>
              </w:rPr>
            </w:pPr>
            <w:r>
              <w:rPr>
                <w:sz w:val="22"/>
                <w:szCs w:val="22"/>
              </w:rPr>
              <w:t xml:space="preserve">Подключение новой </w:t>
            </w:r>
            <w:proofErr w:type="spellStart"/>
            <w:r>
              <w:rPr>
                <w:sz w:val="22"/>
                <w:szCs w:val="22"/>
              </w:rPr>
              <w:t>блочно</w:t>
            </w:r>
            <w:proofErr w:type="spellEnd"/>
            <w:r>
              <w:rPr>
                <w:sz w:val="22"/>
                <w:szCs w:val="22"/>
              </w:rPr>
              <w:t>-модульной котельной к существующим сетям</w:t>
            </w: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3.2</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Строительство сетей Д76 от новой </w:t>
            </w:r>
            <w:proofErr w:type="spellStart"/>
            <w:r>
              <w:rPr>
                <w:sz w:val="22"/>
                <w:szCs w:val="22"/>
              </w:rPr>
              <w:t>блочно</w:t>
            </w:r>
            <w:proofErr w:type="spellEnd"/>
            <w:r>
              <w:rPr>
                <w:sz w:val="22"/>
                <w:szCs w:val="22"/>
              </w:rPr>
              <w:t>-модульной котельной до старых сетей потребителя</w:t>
            </w:r>
          </w:p>
        </w:tc>
        <w:tc>
          <w:tcPr>
            <w:tcW w:w="385" w:type="pct"/>
            <w:tcBorders>
              <w:top w:val="single" w:sz="4" w:space="0" w:color="000000"/>
              <w:left w:val="single" w:sz="4" w:space="0" w:color="000000"/>
              <w:bottom w:val="single" w:sz="4" w:space="0" w:color="000000"/>
              <w:right w:val="nil"/>
            </w:tcBorders>
            <w:hideMark/>
          </w:tcPr>
          <w:p w:rsidR="008B0785" w:rsidRDefault="008B0785">
            <w:pPr>
              <w:jc w:val="center"/>
              <w:rPr>
                <w:sz w:val="22"/>
                <w:szCs w:val="22"/>
              </w:rPr>
            </w:pPr>
            <w:proofErr w:type="spellStart"/>
            <w:r>
              <w:rPr>
                <w:sz w:val="22"/>
                <w:szCs w:val="22"/>
              </w:rPr>
              <w:t>П.м</w:t>
            </w:r>
            <w:proofErr w:type="spellEnd"/>
            <w:r>
              <w:rPr>
                <w:sz w:val="22"/>
                <w:szCs w:val="22"/>
              </w:rPr>
              <w:t>.</w:t>
            </w:r>
          </w:p>
        </w:tc>
        <w:tc>
          <w:tcPr>
            <w:tcW w:w="0" w:type="auto"/>
            <w:gridSpan w:val="2"/>
            <w:vMerge/>
            <w:tcBorders>
              <w:top w:val="single" w:sz="4" w:space="0" w:color="000000"/>
              <w:left w:val="single" w:sz="4" w:space="0" w:color="000000"/>
              <w:bottom w:val="single" w:sz="4" w:space="0" w:color="000000"/>
              <w:right w:val="nil"/>
            </w:tcBorders>
            <w:vAlign w:val="center"/>
            <w:hideMark/>
          </w:tcPr>
          <w:p w:rsidR="008B0785" w:rsidRDefault="008B0785">
            <w:pPr>
              <w:rPr>
                <w:sz w:val="22"/>
                <w:szCs w:val="22"/>
              </w:rPr>
            </w:pPr>
          </w:p>
        </w:tc>
      </w:tr>
    </w:tbl>
    <w:p w:rsidR="008B0785" w:rsidRDefault="008B0785" w:rsidP="008B0785">
      <w:pPr>
        <w:spacing w:before="120" w:line="360" w:lineRule="auto"/>
        <w:ind w:firstLine="567"/>
        <w:jc w:val="both"/>
        <w:rPr>
          <w:sz w:val="28"/>
          <w:szCs w:val="28"/>
        </w:rPr>
      </w:pPr>
      <w:r>
        <w:rPr>
          <w:sz w:val="28"/>
          <w:szCs w:val="28"/>
        </w:rPr>
        <w:t xml:space="preserve">Капитальный ремонт существующих подземных теплопроводов предлагается производить в существующих ЖБ лотках с засыпкой их песком с использованием стальных труб с </w:t>
      </w:r>
      <w:proofErr w:type="spellStart"/>
      <w:r>
        <w:rPr>
          <w:sz w:val="28"/>
          <w:szCs w:val="28"/>
        </w:rPr>
        <w:t>пенополимерминеральной</w:t>
      </w:r>
      <w:proofErr w:type="spellEnd"/>
      <w:r>
        <w:rPr>
          <w:sz w:val="28"/>
          <w:szCs w:val="28"/>
        </w:rPr>
        <w:t xml:space="preserve"> (ППМ) изоляцией, имеющей достаточно низкие (на уровне 2%) тепловые потери. </w:t>
      </w: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spacing w:line="276" w:lineRule="auto"/>
        <w:rPr>
          <w:bCs/>
        </w:rPr>
        <w:sectPr w:rsidR="008B0785">
          <w:pgSz w:w="11906" w:h="16838"/>
          <w:pgMar w:top="720" w:right="720" w:bottom="720" w:left="720" w:header="709" w:footer="709" w:gutter="0"/>
          <w:cols w:space="720"/>
        </w:sectPr>
      </w:pPr>
    </w:p>
    <w:p w:rsidR="008B0785" w:rsidRDefault="008B0785" w:rsidP="008B0785">
      <w:pPr>
        <w:pStyle w:val="10"/>
      </w:pPr>
      <w:bookmarkStart w:id="67" w:name="_Toc522053801"/>
      <w:r>
        <w:lastRenderedPageBreak/>
        <w:t>Раздел 6. Перспективные топливные балансы.</w:t>
      </w:r>
      <w:bookmarkEnd w:id="67"/>
    </w:p>
    <w:p w:rsidR="008B0785" w:rsidRDefault="008B0785" w:rsidP="008B0785">
      <w:pPr>
        <w:tabs>
          <w:tab w:val="left" w:pos="567"/>
        </w:tabs>
        <w:spacing w:line="360" w:lineRule="auto"/>
        <w:ind w:firstLine="708"/>
        <w:jc w:val="both"/>
        <w:rPr>
          <w:szCs w:val="28"/>
        </w:rPr>
      </w:pPr>
    </w:p>
    <w:p w:rsidR="008B0785" w:rsidRDefault="008B0785" w:rsidP="008B0785">
      <w:pPr>
        <w:pStyle w:val="afff7"/>
        <w:tabs>
          <w:tab w:val="left" w:pos="567"/>
        </w:tabs>
        <w:spacing w:before="0" w:after="0" w:line="360" w:lineRule="auto"/>
        <w:ind w:firstLine="708"/>
        <w:rPr>
          <w:sz w:val="28"/>
          <w:szCs w:val="28"/>
        </w:rPr>
      </w:pPr>
      <w:r>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8B0785" w:rsidRDefault="008B0785" w:rsidP="008B0785">
      <w:pPr>
        <w:spacing w:line="360" w:lineRule="auto"/>
        <w:ind w:firstLine="709"/>
        <w:jc w:val="both"/>
        <w:rPr>
          <w:sz w:val="28"/>
          <w:szCs w:val="28"/>
        </w:rPr>
      </w:pPr>
      <w:r>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8B0785" w:rsidRDefault="008B0785" w:rsidP="008B0785">
      <w:pPr>
        <w:pStyle w:val="aff1"/>
        <w:spacing w:line="360" w:lineRule="auto"/>
        <w:ind w:left="0" w:firstLine="709"/>
        <w:jc w:val="both"/>
        <w:rPr>
          <w:sz w:val="28"/>
          <w:szCs w:val="28"/>
        </w:rPr>
      </w:pPr>
      <w:r>
        <w:rPr>
          <w:sz w:val="28"/>
          <w:szCs w:val="28"/>
        </w:rPr>
        <w:t xml:space="preserve">Согласно п. 4.1 СНиП II-35-76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по согласованию с </w:t>
      </w:r>
      <w:proofErr w:type="spellStart"/>
      <w:r>
        <w:rPr>
          <w:sz w:val="28"/>
          <w:szCs w:val="28"/>
        </w:rPr>
        <w:t>топливоснабжающими</w:t>
      </w:r>
      <w:proofErr w:type="spellEnd"/>
      <w:r>
        <w:rPr>
          <w:sz w:val="28"/>
          <w:szCs w:val="28"/>
        </w:rPr>
        <w:t xml:space="preserve"> организациями.</w:t>
      </w:r>
    </w:p>
    <w:p w:rsidR="008B0785" w:rsidRDefault="008B0785" w:rsidP="008B0785">
      <w:pPr>
        <w:spacing w:line="360" w:lineRule="auto"/>
        <w:ind w:firstLine="709"/>
        <w:jc w:val="both"/>
        <w:rPr>
          <w:sz w:val="28"/>
          <w:szCs w:val="28"/>
        </w:rPr>
      </w:pPr>
      <w:r>
        <w:rPr>
          <w:bCs/>
          <w:sz w:val="28"/>
          <w:szCs w:val="28"/>
        </w:rPr>
        <w:t xml:space="preserve">В соответствии с пунктом 1.12 СНиП </w:t>
      </w:r>
      <w:proofErr w:type="spellStart"/>
      <w:r>
        <w:rPr>
          <w:bCs/>
          <w:sz w:val="28"/>
          <w:szCs w:val="28"/>
        </w:rPr>
        <w:t>СНиП</w:t>
      </w:r>
      <w:proofErr w:type="spellEnd"/>
      <w:r>
        <w:rPr>
          <w:bCs/>
          <w:sz w:val="28"/>
          <w:szCs w:val="28"/>
        </w:rPr>
        <w:t xml:space="preserve"> II-35-76 «Котельные установки» </w:t>
      </w:r>
      <w:r>
        <w:rPr>
          <w:sz w:val="28"/>
          <w:szCs w:val="28"/>
        </w:rPr>
        <w:t>котельные по надежности отпуска потребителям относятся:</w:t>
      </w:r>
    </w:p>
    <w:p w:rsidR="008B0785" w:rsidRDefault="008B0785" w:rsidP="008B0785">
      <w:pPr>
        <w:spacing w:line="360" w:lineRule="auto"/>
        <w:ind w:firstLine="709"/>
        <w:jc w:val="both"/>
        <w:rPr>
          <w:sz w:val="28"/>
          <w:szCs w:val="28"/>
        </w:rPr>
      </w:pPr>
      <w:r>
        <w:rPr>
          <w:sz w:val="28"/>
          <w:szCs w:val="28"/>
        </w:rPr>
        <w:t>- к первой категории -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8B0785" w:rsidRDefault="008B0785" w:rsidP="008B0785">
      <w:pPr>
        <w:spacing w:line="360" w:lineRule="auto"/>
        <w:ind w:firstLine="709"/>
        <w:jc w:val="both"/>
        <w:rPr>
          <w:sz w:val="28"/>
          <w:szCs w:val="28"/>
        </w:rPr>
      </w:pPr>
      <w:r>
        <w:rPr>
          <w:sz w:val="28"/>
          <w:szCs w:val="28"/>
        </w:rPr>
        <w:t>- ко второй категории – остальные котельные.</w:t>
      </w:r>
    </w:p>
    <w:p w:rsidR="008B0785" w:rsidRDefault="008B0785" w:rsidP="008B0785">
      <w:pPr>
        <w:spacing w:line="360" w:lineRule="auto"/>
        <w:ind w:firstLine="709"/>
        <w:jc w:val="both"/>
        <w:rPr>
          <w:sz w:val="28"/>
          <w:szCs w:val="28"/>
        </w:rPr>
      </w:pPr>
      <w:r>
        <w:rPr>
          <w:sz w:val="28"/>
          <w:szCs w:val="28"/>
        </w:rPr>
        <w:t>Все котельные находящиеся на территории поселения относятся к котельным второй категории, не требующих индивидуальных резервных источников тепла.</w:t>
      </w:r>
    </w:p>
    <w:p w:rsidR="008B0785" w:rsidRDefault="008B0785" w:rsidP="008B0785">
      <w:pPr>
        <w:spacing w:line="360" w:lineRule="auto"/>
        <w:ind w:firstLine="709"/>
        <w:jc w:val="both"/>
        <w:rPr>
          <w:sz w:val="28"/>
          <w:szCs w:val="28"/>
        </w:rPr>
      </w:pPr>
      <w:r>
        <w:rPr>
          <w:sz w:val="28"/>
          <w:szCs w:val="28"/>
        </w:rPr>
        <w:t>В связи с заменой существующего отопительного оборудования (твердотопливного и электрического) объектов соцкультбыта на газовое,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сведены в таблицу 6.1.</w:t>
      </w:r>
    </w:p>
    <w:p w:rsidR="008B0785" w:rsidRDefault="008B0785" w:rsidP="008B0785">
      <w:pPr>
        <w:tabs>
          <w:tab w:val="left" w:pos="567"/>
        </w:tabs>
        <w:spacing w:line="360" w:lineRule="auto"/>
        <w:ind w:firstLine="851"/>
        <w:jc w:val="both"/>
        <w:rPr>
          <w:sz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sidR="00A66FA1">
        <w:rPr>
          <w:b/>
          <w:noProof/>
          <w:sz w:val="28"/>
        </w:rPr>
        <w:t>1</w:t>
      </w:r>
      <w:r>
        <w:rPr>
          <w:b/>
          <w:sz w:val="28"/>
        </w:rPr>
        <w:fldChar w:fldCharType="end"/>
      </w:r>
      <w:r>
        <w:rPr>
          <w:sz w:val="28"/>
        </w:rPr>
        <w:t xml:space="preserve"> – Предложения по реконструкции тепловых сетей для обеспечения нормативной надежности безопасности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3864"/>
        <w:gridCol w:w="2426"/>
        <w:gridCol w:w="2128"/>
        <w:gridCol w:w="2158"/>
      </w:tblGrid>
      <w:tr w:rsidR="008B0785" w:rsidTr="008B0785">
        <w:trPr>
          <w:trHeight w:val="57"/>
        </w:trPr>
        <w:tc>
          <w:tcPr>
            <w:tcW w:w="18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8"/>
              </w:rPr>
            </w:pPr>
            <w:r>
              <w:rPr>
                <w:b/>
                <w:bCs/>
                <w:sz w:val="20"/>
                <w:szCs w:val="28"/>
              </w:rPr>
              <w:t>Наименование котельной, адрес</w:t>
            </w:r>
          </w:p>
        </w:tc>
        <w:tc>
          <w:tcPr>
            <w:tcW w:w="11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8"/>
              </w:rPr>
            </w:pPr>
            <w:r>
              <w:rPr>
                <w:b/>
                <w:bCs/>
                <w:sz w:val="20"/>
                <w:szCs w:val="28"/>
              </w:rPr>
              <w:t>Предполагаемый расход газового топлива м</w:t>
            </w:r>
            <w:r>
              <w:rPr>
                <w:b/>
                <w:bCs/>
                <w:sz w:val="20"/>
                <w:szCs w:val="28"/>
                <w:vertAlign w:val="superscript"/>
              </w:rPr>
              <w:t>3</w:t>
            </w:r>
            <w:r>
              <w:rPr>
                <w:b/>
                <w:bCs/>
                <w:sz w:val="20"/>
                <w:szCs w:val="28"/>
              </w:rPr>
              <w:t>/ч</w:t>
            </w:r>
          </w:p>
        </w:tc>
        <w:tc>
          <w:tcPr>
            <w:tcW w:w="100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8"/>
              </w:rPr>
            </w:pPr>
            <w:r>
              <w:rPr>
                <w:b/>
                <w:bCs/>
                <w:sz w:val="20"/>
                <w:szCs w:val="28"/>
              </w:rPr>
              <w:t>Резервный вид топлива</w:t>
            </w:r>
          </w:p>
        </w:tc>
        <w:tc>
          <w:tcPr>
            <w:tcW w:w="102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b/>
                <w:bCs/>
                <w:sz w:val="20"/>
                <w:szCs w:val="28"/>
              </w:rPr>
              <w:t>Аварийный вид топлива</w:t>
            </w:r>
          </w:p>
        </w:tc>
      </w:tr>
      <w:tr w:rsidR="008B0785" w:rsidTr="008B0785">
        <w:trPr>
          <w:trHeight w:val="57"/>
        </w:trPr>
        <w:tc>
          <w:tcPr>
            <w:tcW w:w="18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8"/>
              </w:rPr>
            </w:pPr>
            <w:r>
              <w:rPr>
                <w:sz w:val="20"/>
                <w:szCs w:val="28"/>
              </w:rPr>
              <w:t>д. Долматово котельная школы</w:t>
            </w:r>
          </w:p>
        </w:tc>
        <w:tc>
          <w:tcPr>
            <w:tcW w:w="11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19</w:t>
            </w:r>
          </w:p>
        </w:tc>
        <w:tc>
          <w:tcPr>
            <w:tcW w:w="100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c>
          <w:tcPr>
            <w:tcW w:w="102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r>
      <w:tr w:rsidR="008B0785" w:rsidTr="008B0785">
        <w:trPr>
          <w:trHeight w:val="57"/>
        </w:trPr>
        <w:tc>
          <w:tcPr>
            <w:tcW w:w="18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8"/>
              </w:rPr>
            </w:pPr>
            <w:r>
              <w:rPr>
                <w:sz w:val="20"/>
                <w:szCs w:val="28"/>
              </w:rPr>
              <w:t xml:space="preserve">с. </w:t>
            </w:r>
            <w:proofErr w:type="spellStart"/>
            <w:r>
              <w:rPr>
                <w:sz w:val="20"/>
                <w:szCs w:val="28"/>
              </w:rPr>
              <w:t>Николо</w:t>
            </w:r>
            <w:proofErr w:type="spellEnd"/>
            <w:r>
              <w:rPr>
                <w:sz w:val="20"/>
                <w:szCs w:val="28"/>
              </w:rPr>
              <w:t>-Вяземское котельная школы</w:t>
            </w:r>
          </w:p>
        </w:tc>
        <w:tc>
          <w:tcPr>
            <w:tcW w:w="11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20</w:t>
            </w:r>
          </w:p>
        </w:tc>
        <w:tc>
          <w:tcPr>
            <w:tcW w:w="100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c>
          <w:tcPr>
            <w:tcW w:w="102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r>
      <w:tr w:rsidR="008B0785" w:rsidTr="008B0785">
        <w:trPr>
          <w:trHeight w:val="57"/>
        </w:trPr>
        <w:tc>
          <w:tcPr>
            <w:tcW w:w="18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8"/>
              </w:rPr>
            </w:pPr>
            <w:r>
              <w:rPr>
                <w:sz w:val="20"/>
                <w:szCs w:val="28"/>
              </w:rPr>
              <w:lastRenderedPageBreak/>
              <w:t xml:space="preserve">п. </w:t>
            </w:r>
            <w:proofErr w:type="spellStart"/>
            <w:r>
              <w:rPr>
                <w:sz w:val="20"/>
                <w:szCs w:val="28"/>
              </w:rPr>
              <w:t>Воропаевский</w:t>
            </w:r>
            <w:proofErr w:type="spellEnd"/>
            <w:r>
              <w:rPr>
                <w:sz w:val="20"/>
                <w:szCs w:val="28"/>
              </w:rPr>
              <w:t xml:space="preserve"> котельная школы</w:t>
            </w:r>
          </w:p>
        </w:tc>
        <w:tc>
          <w:tcPr>
            <w:tcW w:w="11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22</w:t>
            </w:r>
          </w:p>
        </w:tc>
        <w:tc>
          <w:tcPr>
            <w:tcW w:w="100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c>
          <w:tcPr>
            <w:tcW w:w="102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r>
    </w:tbl>
    <w:p w:rsidR="008B0785" w:rsidRDefault="008B0785" w:rsidP="008B0785"/>
    <w:p w:rsidR="008B0785" w:rsidRDefault="008B0785" w:rsidP="008B0785">
      <w:pPr>
        <w:spacing w:line="360" w:lineRule="auto"/>
        <w:ind w:firstLine="708"/>
        <w:jc w:val="both"/>
        <w:rPr>
          <w:sz w:val="28"/>
          <w:szCs w:val="28"/>
        </w:rPr>
      </w:pPr>
      <w:r>
        <w:rPr>
          <w:sz w:val="28"/>
          <w:szCs w:val="28"/>
        </w:rPr>
        <w:t xml:space="preserve">Для составления перспективного топливного баланса в качестве характерной температуры принята температура наружного воздуха для проектирования системы отопления. В соответствии со СП 131.13330.2012 «Строительная климатология» для </w:t>
      </w:r>
      <w:r>
        <w:rPr>
          <w:rStyle w:val="FontStyle47"/>
          <w:sz w:val="28"/>
          <w:szCs w:val="28"/>
        </w:rPr>
        <w:t>Южной части администрации МО Тургеневское Чернского района</w:t>
      </w:r>
      <w:r>
        <w:rPr>
          <w:sz w:val="28"/>
          <w:szCs w:val="28"/>
        </w:rPr>
        <w:t xml:space="preserve"> ее значение </w:t>
      </w:r>
      <w:proofErr w:type="gramStart"/>
      <w:r>
        <w:rPr>
          <w:sz w:val="28"/>
          <w:szCs w:val="28"/>
        </w:rPr>
        <w:t>составляет  -</w:t>
      </w:r>
      <w:proofErr w:type="gramEnd"/>
      <w:r>
        <w:rPr>
          <w:sz w:val="28"/>
          <w:szCs w:val="28"/>
        </w:rPr>
        <w:t xml:space="preserve">27 </w:t>
      </w:r>
      <w:r>
        <w:rPr>
          <w:sz w:val="28"/>
          <w:szCs w:val="28"/>
          <w:vertAlign w:val="superscript"/>
        </w:rPr>
        <w:t>0</w:t>
      </w:r>
      <w:r>
        <w:rPr>
          <w:sz w:val="28"/>
          <w:szCs w:val="28"/>
        </w:rPr>
        <w:t>С.</w:t>
      </w:r>
    </w:p>
    <w:p w:rsidR="008B0785" w:rsidRDefault="008B0785" w:rsidP="008B0785">
      <w:pPr>
        <w:spacing w:line="360" w:lineRule="auto"/>
        <w:ind w:firstLine="708"/>
        <w:jc w:val="both"/>
        <w:rPr>
          <w:sz w:val="28"/>
          <w:szCs w:val="28"/>
        </w:rPr>
      </w:pPr>
      <w:r>
        <w:rPr>
          <w:sz w:val="28"/>
          <w:szCs w:val="28"/>
        </w:rPr>
        <w:t xml:space="preserve">Расчеты </w:t>
      </w:r>
      <w:proofErr w:type="gramStart"/>
      <w:r>
        <w:rPr>
          <w:sz w:val="28"/>
          <w:szCs w:val="28"/>
        </w:rPr>
        <w:t>часовых  и</w:t>
      </w:r>
      <w:proofErr w:type="gramEnd"/>
      <w:r>
        <w:rPr>
          <w:sz w:val="28"/>
          <w:szCs w:val="28"/>
        </w:rPr>
        <w:t xml:space="preserve"> годовых перспективных расходов топлива для каждого ИТП по этапам планируемого периода, представлены в таблицах  6.1-6.6. </w:t>
      </w:r>
    </w:p>
    <w:p w:rsidR="008B0785" w:rsidRDefault="008B0785" w:rsidP="008B0785">
      <w:pPr>
        <w:tabs>
          <w:tab w:val="left" w:pos="567"/>
        </w:tabs>
        <w:spacing w:line="360" w:lineRule="auto"/>
        <w:ind w:firstLine="851"/>
        <w:jc w:val="both"/>
        <w:rPr>
          <w:sz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sidR="00A66FA1">
        <w:rPr>
          <w:b/>
          <w:noProof/>
          <w:sz w:val="28"/>
        </w:rPr>
        <w:t>2</w:t>
      </w:r>
      <w:r>
        <w:rPr>
          <w:b/>
          <w:sz w:val="28"/>
        </w:rPr>
        <w:fldChar w:fldCharType="end"/>
      </w:r>
      <w:r>
        <w:rPr>
          <w:sz w:val="28"/>
        </w:rPr>
        <w:t xml:space="preserve"> </w:t>
      </w:r>
      <w:r>
        <w:rPr>
          <w:bCs/>
          <w:sz w:val="22"/>
        </w:rPr>
        <w:t xml:space="preserve"> </w:t>
      </w:r>
      <w:r>
        <w:rPr>
          <w:sz w:val="28"/>
        </w:rPr>
        <w:t>– Расчетный расход топлива (газ) при температуре наружного воздуха -27 °С, м3/ч</w:t>
      </w:r>
    </w:p>
    <w:tbl>
      <w:tblPr>
        <w:tblW w:w="5000" w:type="pct"/>
        <w:tblLook w:val="04A0" w:firstRow="1" w:lastRow="0" w:firstColumn="1" w:lastColumn="0" w:noHBand="0" w:noVBand="1"/>
      </w:tblPr>
      <w:tblGrid>
        <w:gridCol w:w="3142"/>
        <w:gridCol w:w="834"/>
        <w:gridCol w:w="834"/>
        <w:gridCol w:w="833"/>
        <w:gridCol w:w="833"/>
        <w:gridCol w:w="931"/>
        <w:gridCol w:w="931"/>
        <w:gridCol w:w="1235"/>
        <w:gridCol w:w="1109"/>
      </w:tblGrid>
      <w:tr w:rsidR="008B0785" w:rsidTr="008B0785">
        <w:trPr>
          <w:trHeight w:val="20"/>
          <w:tblHeader/>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2017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2018 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proofErr w:type="gramStart"/>
            <w:r>
              <w:rPr>
                <w:b/>
                <w:bCs/>
                <w:color w:val="000000"/>
                <w:sz w:val="20"/>
                <w:szCs w:val="20"/>
              </w:rPr>
              <w:t>аварий-</w:t>
            </w:r>
            <w:proofErr w:type="spellStart"/>
            <w:r>
              <w:rPr>
                <w:b/>
                <w:bCs/>
                <w:color w:val="000000"/>
                <w:sz w:val="20"/>
                <w:szCs w:val="20"/>
              </w:rPr>
              <w:t>ное</w:t>
            </w:r>
            <w:proofErr w:type="spellEnd"/>
            <w:proofErr w:type="gramEnd"/>
            <w:r>
              <w:rPr>
                <w:b/>
                <w:bCs/>
                <w:color w:val="000000"/>
                <w:sz w:val="20"/>
                <w:szCs w:val="20"/>
              </w:rPr>
              <w:t xml:space="preserve"> топ-</w:t>
            </w:r>
          </w:p>
          <w:p w:rsidR="008B0785" w:rsidRDefault="008B0785">
            <w:pPr>
              <w:ind w:left="-111"/>
              <w:jc w:val="center"/>
              <w:rPr>
                <w:b/>
                <w:bCs/>
                <w:color w:val="000000"/>
                <w:sz w:val="20"/>
                <w:szCs w:val="20"/>
              </w:rPr>
            </w:pPr>
            <w:proofErr w:type="spellStart"/>
            <w:r>
              <w:rPr>
                <w:b/>
                <w:bCs/>
                <w:color w:val="000000"/>
                <w:sz w:val="20"/>
                <w:szCs w:val="20"/>
              </w:rPr>
              <w:t>ливо</w:t>
            </w:r>
            <w:proofErr w:type="spellEnd"/>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5,6</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5,6</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детского сада</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ind w:left="750" w:hanging="75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12,5</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12,5</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12,5</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11,5</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11,5</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11,5</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11,5</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с. Троицкое-</w:t>
            </w:r>
            <w:proofErr w:type="spellStart"/>
            <w:r>
              <w:rPr>
                <w:b/>
                <w:bCs/>
                <w:color w:val="000000"/>
                <w:sz w:val="20"/>
                <w:szCs w:val="20"/>
              </w:rPr>
              <w:t>Бачурино</w:t>
            </w:r>
            <w:proofErr w:type="spellEnd"/>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2,8</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2,8</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33,7</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46,2</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54,6</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54,6</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tabs>
          <w:tab w:val="left" w:pos="567"/>
        </w:tabs>
        <w:spacing w:line="360" w:lineRule="auto"/>
        <w:ind w:firstLine="851"/>
        <w:jc w:val="both"/>
        <w:rPr>
          <w:b/>
          <w:sz w:val="28"/>
        </w:rPr>
      </w:pPr>
    </w:p>
    <w:p w:rsidR="008B0785" w:rsidRDefault="008B0785" w:rsidP="008B0785">
      <w:pPr>
        <w:tabs>
          <w:tab w:val="left" w:pos="567"/>
        </w:tabs>
        <w:spacing w:line="360" w:lineRule="auto"/>
        <w:ind w:firstLine="851"/>
        <w:jc w:val="both"/>
        <w:rPr>
          <w:sz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sidR="00A66FA1">
        <w:rPr>
          <w:b/>
          <w:noProof/>
          <w:sz w:val="28"/>
        </w:rPr>
        <w:t>3</w:t>
      </w:r>
      <w:r>
        <w:rPr>
          <w:b/>
          <w:sz w:val="28"/>
        </w:rPr>
        <w:fldChar w:fldCharType="end"/>
      </w:r>
      <w:r>
        <w:rPr>
          <w:sz w:val="28"/>
        </w:rPr>
        <w:t xml:space="preserve"> </w:t>
      </w:r>
      <w:r>
        <w:rPr>
          <w:bCs/>
          <w:sz w:val="22"/>
        </w:rPr>
        <w:t xml:space="preserve"> </w:t>
      </w:r>
      <w:r>
        <w:rPr>
          <w:sz w:val="28"/>
        </w:rPr>
        <w:t>– Годовой расход топлива (газ), тыс.м</w:t>
      </w:r>
      <w:r>
        <w:rPr>
          <w:sz w:val="28"/>
          <w:vertAlign w:val="superscript"/>
        </w:rPr>
        <w:t>3</w:t>
      </w:r>
      <w:r>
        <w:rPr>
          <w:sz w:val="28"/>
        </w:rPr>
        <w:t>/год.</w:t>
      </w:r>
    </w:p>
    <w:tbl>
      <w:tblPr>
        <w:tblW w:w="5000" w:type="pct"/>
        <w:tblLook w:val="04A0" w:firstRow="1" w:lastRow="0" w:firstColumn="1" w:lastColumn="0" w:noHBand="0" w:noVBand="1"/>
      </w:tblPr>
      <w:tblGrid>
        <w:gridCol w:w="3142"/>
        <w:gridCol w:w="834"/>
        <w:gridCol w:w="833"/>
        <w:gridCol w:w="833"/>
        <w:gridCol w:w="844"/>
        <w:gridCol w:w="921"/>
        <w:gridCol w:w="931"/>
        <w:gridCol w:w="1235"/>
        <w:gridCol w:w="1109"/>
      </w:tblGrid>
      <w:tr w:rsidR="008B0785" w:rsidTr="008B0785">
        <w:trPr>
          <w:trHeight w:val="20"/>
          <w:tblHeader/>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2017 г.</w:t>
            </w:r>
          </w:p>
        </w:tc>
        <w:tc>
          <w:tcPr>
            <w:tcW w:w="39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2018 г.</w:t>
            </w:r>
          </w:p>
        </w:tc>
        <w:tc>
          <w:tcPr>
            <w:tcW w:w="431"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right="-148"/>
              <w:jc w:val="center"/>
              <w:rPr>
                <w:b/>
                <w:bCs/>
                <w:color w:val="000000"/>
                <w:sz w:val="20"/>
                <w:szCs w:val="20"/>
              </w:rPr>
            </w:pPr>
            <w:r>
              <w:rPr>
                <w:b/>
                <w:bCs/>
                <w:color w:val="000000"/>
                <w:sz w:val="20"/>
                <w:szCs w:val="20"/>
              </w:rPr>
              <w:t>2019-2021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proofErr w:type="gramStart"/>
            <w:r>
              <w:rPr>
                <w:b/>
                <w:bCs/>
                <w:color w:val="000000"/>
                <w:sz w:val="20"/>
                <w:szCs w:val="20"/>
              </w:rPr>
              <w:t>аварий-</w:t>
            </w:r>
            <w:proofErr w:type="spellStart"/>
            <w:r>
              <w:rPr>
                <w:b/>
                <w:bCs/>
                <w:color w:val="000000"/>
                <w:sz w:val="20"/>
                <w:szCs w:val="20"/>
              </w:rPr>
              <w:t>ное</w:t>
            </w:r>
            <w:proofErr w:type="spellEnd"/>
            <w:proofErr w:type="gramEnd"/>
            <w:r>
              <w:rPr>
                <w:b/>
                <w:bCs/>
                <w:color w:val="000000"/>
                <w:sz w:val="20"/>
                <w:szCs w:val="20"/>
              </w:rPr>
              <w:t xml:space="preserve"> топ-</w:t>
            </w:r>
          </w:p>
          <w:p w:rsidR="008B0785" w:rsidRDefault="008B0785">
            <w:pPr>
              <w:ind w:left="-111"/>
              <w:jc w:val="center"/>
              <w:rPr>
                <w:b/>
                <w:bCs/>
                <w:color w:val="000000"/>
                <w:sz w:val="20"/>
                <w:szCs w:val="20"/>
              </w:rPr>
            </w:pPr>
            <w:proofErr w:type="spellStart"/>
            <w:r>
              <w:rPr>
                <w:b/>
                <w:bCs/>
                <w:color w:val="000000"/>
                <w:sz w:val="20"/>
                <w:szCs w:val="20"/>
              </w:rPr>
              <w:t>ливо</w:t>
            </w:r>
            <w:proofErr w:type="spellEnd"/>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5"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1"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1"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13,8</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13,8</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детского сада</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ind w:left="750" w:hanging="750"/>
              <w:jc w:val="center"/>
              <w:rPr>
                <w:color w:val="000000"/>
                <w:sz w:val="20"/>
                <w:szCs w:val="20"/>
              </w:rPr>
            </w:pPr>
            <w:r>
              <w:rPr>
                <w:color w:val="000000"/>
                <w:sz w:val="20"/>
                <w:szCs w:val="20"/>
              </w:rPr>
              <w:t>-</w:t>
            </w:r>
          </w:p>
        </w:tc>
        <w:tc>
          <w:tcPr>
            <w:tcW w:w="39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31,1</w:t>
            </w:r>
          </w:p>
        </w:tc>
        <w:tc>
          <w:tcPr>
            <w:tcW w:w="43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31,1</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31,1</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5"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1"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30,0</w:t>
            </w:r>
          </w:p>
        </w:tc>
        <w:tc>
          <w:tcPr>
            <w:tcW w:w="39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30,0</w:t>
            </w:r>
          </w:p>
        </w:tc>
        <w:tc>
          <w:tcPr>
            <w:tcW w:w="43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30,0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30,0</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53,8</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53,8</w:t>
            </w:r>
          </w:p>
        </w:tc>
        <w:tc>
          <w:tcPr>
            <w:tcW w:w="39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53,8</w:t>
            </w:r>
          </w:p>
        </w:tc>
        <w:tc>
          <w:tcPr>
            <w:tcW w:w="43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53,8</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53,8</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с. Троицкое-</w:t>
            </w:r>
            <w:proofErr w:type="spellStart"/>
            <w:r>
              <w:rPr>
                <w:b/>
                <w:bCs/>
                <w:color w:val="000000"/>
                <w:sz w:val="20"/>
                <w:szCs w:val="20"/>
              </w:rPr>
              <w:t>Бачурино</w:t>
            </w:r>
            <w:proofErr w:type="spellEnd"/>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5"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1"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0,7</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0,7</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53,8</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83,8</w:t>
            </w:r>
          </w:p>
        </w:tc>
        <w:tc>
          <w:tcPr>
            <w:tcW w:w="395"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82" w:right="-108" w:firstLine="41"/>
              <w:jc w:val="center"/>
              <w:rPr>
                <w:b/>
                <w:color w:val="000000"/>
                <w:sz w:val="20"/>
                <w:szCs w:val="20"/>
              </w:rPr>
            </w:pPr>
            <w:r>
              <w:rPr>
                <w:b/>
                <w:color w:val="000000"/>
                <w:sz w:val="20"/>
                <w:szCs w:val="20"/>
              </w:rPr>
              <w:t>114,9</w:t>
            </w:r>
          </w:p>
        </w:tc>
        <w:tc>
          <w:tcPr>
            <w:tcW w:w="43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129,4</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129,4</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tabs>
          <w:tab w:val="left" w:pos="567"/>
        </w:tabs>
        <w:spacing w:line="360" w:lineRule="auto"/>
        <w:ind w:firstLine="851"/>
        <w:jc w:val="both"/>
        <w:rPr>
          <w:b/>
          <w:sz w:val="28"/>
        </w:rPr>
      </w:pPr>
    </w:p>
    <w:p w:rsidR="008B0785" w:rsidRDefault="008B0785" w:rsidP="008B0785">
      <w:pPr>
        <w:tabs>
          <w:tab w:val="left" w:pos="567"/>
        </w:tabs>
        <w:spacing w:line="360" w:lineRule="auto"/>
        <w:ind w:firstLine="851"/>
        <w:jc w:val="both"/>
        <w:rPr>
          <w:sz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sidR="00A66FA1">
        <w:rPr>
          <w:b/>
          <w:noProof/>
          <w:sz w:val="28"/>
        </w:rPr>
        <w:t>4</w:t>
      </w:r>
      <w:r>
        <w:rPr>
          <w:b/>
          <w:sz w:val="28"/>
        </w:rPr>
        <w:fldChar w:fldCharType="end"/>
      </w:r>
      <w:r>
        <w:rPr>
          <w:sz w:val="28"/>
        </w:rPr>
        <w:t xml:space="preserve"> </w:t>
      </w:r>
      <w:r>
        <w:rPr>
          <w:bCs/>
          <w:sz w:val="22"/>
        </w:rPr>
        <w:t xml:space="preserve"> </w:t>
      </w:r>
      <w:r>
        <w:rPr>
          <w:sz w:val="28"/>
        </w:rPr>
        <w:t xml:space="preserve">– Расчетный расход топлива (уголь) при температуре наружного </w:t>
      </w:r>
    </w:p>
    <w:p w:rsidR="008B0785" w:rsidRDefault="008B0785" w:rsidP="008B0785">
      <w:pPr>
        <w:tabs>
          <w:tab w:val="left" w:pos="567"/>
        </w:tabs>
        <w:spacing w:line="360" w:lineRule="auto"/>
        <w:ind w:firstLine="851"/>
        <w:jc w:val="both"/>
        <w:rPr>
          <w:sz w:val="28"/>
          <w:szCs w:val="28"/>
        </w:rPr>
      </w:pPr>
      <w:r>
        <w:rPr>
          <w:sz w:val="28"/>
        </w:rPr>
        <w:t>воздуха -27 °С, кг.</w:t>
      </w:r>
    </w:p>
    <w:tbl>
      <w:tblPr>
        <w:tblW w:w="5000" w:type="pct"/>
        <w:tblLook w:val="04A0" w:firstRow="1" w:lastRow="0" w:firstColumn="1" w:lastColumn="0" w:noHBand="0" w:noVBand="1"/>
      </w:tblPr>
      <w:tblGrid>
        <w:gridCol w:w="3142"/>
        <w:gridCol w:w="834"/>
        <w:gridCol w:w="834"/>
        <w:gridCol w:w="833"/>
        <w:gridCol w:w="833"/>
        <w:gridCol w:w="931"/>
        <w:gridCol w:w="931"/>
        <w:gridCol w:w="1235"/>
        <w:gridCol w:w="1109"/>
      </w:tblGrid>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аварийное топливо</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с. Троицкое-</w:t>
            </w:r>
            <w:proofErr w:type="spellStart"/>
            <w:r>
              <w:rPr>
                <w:b/>
                <w:bCs/>
                <w:color w:val="000000"/>
                <w:sz w:val="20"/>
                <w:szCs w:val="20"/>
              </w:rPr>
              <w:t>Бачурино</w:t>
            </w:r>
            <w:proofErr w:type="spellEnd"/>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lastRenderedPageBreak/>
              <w:t>д. Тургенево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37</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37</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37</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37</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20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20</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tabs>
          <w:tab w:val="left" w:pos="567"/>
        </w:tabs>
        <w:spacing w:line="360" w:lineRule="auto"/>
        <w:ind w:firstLine="851"/>
        <w:jc w:val="both"/>
        <w:rPr>
          <w:sz w:val="28"/>
          <w:szCs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sidR="00A66FA1">
        <w:rPr>
          <w:b/>
          <w:noProof/>
          <w:sz w:val="28"/>
        </w:rPr>
        <w:t>5</w:t>
      </w:r>
      <w:r>
        <w:rPr>
          <w:b/>
          <w:sz w:val="28"/>
        </w:rPr>
        <w:fldChar w:fldCharType="end"/>
      </w:r>
      <w:r>
        <w:rPr>
          <w:sz w:val="28"/>
        </w:rPr>
        <w:t xml:space="preserve"> </w:t>
      </w:r>
      <w:r>
        <w:rPr>
          <w:bCs/>
          <w:sz w:val="22"/>
        </w:rPr>
        <w:t xml:space="preserve"> </w:t>
      </w:r>
      <w:r>
        <w:rPr>
          <w:sz w:val="28"/>
        </w:rPr>
        <w:t>– Годовой расход топлива (уголь), т.</w:t>
      </w:r>
    </w:p>
    <w:tbl>
      <w:tblPr>
        <w:tblW w:w="5000" w:type="pct"/>
        <w:tblLook w:val="04A0" w:firstRow="1" w:lastRow="0" w:firstColumn="1" w:lastColumn="0" w:noHBand="0" w:noVBand="1"/>
      </w:tblPr>
      <w:tblGrid>
        <w:gridCol w:w="3142"/>
        <w:gridCol w:w="834"/>
        <w:gridCol w:w="834"/>
        <w:gridCol w:w="833"/>
        <w:gridCol w:w="833"/>
        <w:gridCol w:w="931"/>
        <w:gridCol w:w="931"/>
        <w:gridCol w:w="1235"/>
        <w:gridCol w:w="1109"/>
      </w:tblGrid>
      <w:tr w:rsidR="008B0785" w:rsidTr="008B0785">
        <w:trPr>
          <w:trHeight w:val="20"/>
          <w:tblHeader/>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2013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2014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аварийное топливо</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27</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с. Троицкое-</w:t>
            </w:r>
            <w:proofErr w:type="spellStart"/>
            <w:r>
              <w:rPr>
                <w:b/>
                <w:bCs/>
                <w:color w:val="000000"/>
                <w:sz w:val="20"/>
                <w:szCs w:val="20"/>
              </w:rPr>
              <w:t>Бачурино</w:t>
            </w:r>
            <w:proofErr w:type="spellEnd"/>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д. Тургенево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92</w:t>
            </w:r>
          </w:p>
        </w:tc>
        <w:tc>
          <w:tcPr>
            <w:tcW w:w="390" w:type="pct"/>
            <w:tcBorders>
              <w:top w:val="single" w:sz="4" w:space="0" w:color="000000"/>
              <w:left w:val="single" w:sz="4" w:space="0" w:color="000000"/>
              <w:bottom w:val="single" w:sz="4" w:space="0" w:color="000000"/>
              <w:right w:val="nil"/>
            </w:tcBorders>
            <w:hideMark/>
          </w:tcPr>
          <w:p w:rsidR="008B0785" w:rsidRDefault="008B0785">
            <w:pPr>
              <w:jc w:val="center"/>
            </w:pPr>
            <w:r>
              <w:rPr>
                <w:b/>
                <w:color w:val="000000"/>
                <w:sz w:val="20"/>
                <w:szCs w:val="20"/>
              </w:rPr>
              <w:t>92</w:t>
            </w:r>
          </w:p>
        </w:tc>
        <w:tc>
          <w:tcPr>
            <w:tcW w:w="390" w:type="pct"/>
            <w:tcBorders>
              <w:top w:val="single" w:sz="4" w:space="0" w:color="000000"/>
              <w:left w:val="single" w:sz="4" w:space="0" w:color="000000"/>
              <w:bottom w:val="single" w:sz="4" w:space="0" w:color="000000"/>
              <w:right w:val="nil"/>
            </w:tcBorders>
            <w:hideMark/>
          </w:tcPr>
          <w:p w:rsidR="008B0785" w:rsidRDefault="008B0785">
            <w:pPr>
              <w:jc w:val="center"/>
            </w:pPr>
            <w:r>
              <w:rPr>
                <w:b/>
                <w:color w:val="000000"/>
                <w:sz w:val="20"/>
                <w:szCs w:val="20"/>
              </w:rPr>
              <w:t>92</w:t>
            </w:r>
          </w:p>
        </w:tc>
        <w:tc>
          <w:tcPr>
            <w:tcW w:w="390" w:type="pct"/>
            <w:tcBorders>
              <w:top w:val="single" w:sz="4" w:space="0" w:color="000000"/>
              <w:left w:val="single" w:sz="4" w:space="0" w:color="000000"/>
              <w:bottom w:val="single" w:sz="4" w:space="0" w:color="000000"/>
              <w:right w:val="nil"/>
            </w:tcBorders>
            <w:hideMark/>
          </w:tcPr>
          <w:p w:rsidR="008B0785" w:rsidRDefault="008B0785">
            <w:pPr>
              <w:jc w:val="center"/>
            </w:pPr>
            <w:r>
              <w:rPr>
                <w:b/>
                <w:color w:val="000000"/>
                <w:sz w:val="20"/>
                <w:szCs w:val="20"/>
              </w:rPr>
              <w:t>92</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51</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51</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tabs>
          <w:tab w:val="left" w:pos="567"/>
        </w:tabs>
        <w:spacing w:line="360" w:lineRule="auto"/>
        <w:ind w:firstLine="851"/>
        <w:jc w:val="both"/>
        <w:rPr>
          <w:b/>
          <w:sz w:val="28"/>
        </w:rPr>
      </w:pPr>
    </w:p>
    <w:p w:rsidR="008B0785" w:rsidRDefault="008B0785" w:rsidP="008B0785">
      <w:pPr>
        <w:tabs>
          <w:tab w:val="left" w:pos="567"/>
        </w:tabs>
        <w:spacing w:line="360" w:lineRule="auto"/>
        <w:ind w:firstLine="851"/>
        <w:jc w:val="both"/>
        <w:rPr>
          <w:sz w:val="28"/>
          <w:szCs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sidR="00A66FA1">
        <w:rPr>
          <w:b/>
          <w:noProof/>
          <w:sz w:val="28"/>
        </w:rPr>
        <w:t>6</w:t>
      </w:r>
      <w:r>
        <w:rPr>
          <w:b/>
          <w:sz w:val="28"/>
        </w:rPr>
        <w:fldChar w:fldCharType="end"/>
      </w:r>
      <w:r>
        <w:rPr>
          <w:sz w:val="28"/>
        </w:rPr>
        <w:t xml:space="preserve"> </w:t>
      </w:r>
      <w:r>
        <w:rPr>
          <w:bCs/>
          <w:sz w:val="22"/>
        </w:rPr>
        <w:t xml:space="preserve"> </w:t>
      </w:r>
      <w:r>
        <w:rPr>
          <w:sz w:val="28"/>
        </w:rPr>
        <w:t>– Расчетный часовой расход электроэнергии при температуре наружного воздуха -27 °С, кВт.</w:t>
      </w:r>
    </w:p>
    <w:tbl>
      <w:tblPr>
        <w:tblW w:w="5000" w:type="pct"/>
        <w:tblLook w:val="04A0" w:firstRow="1" w:lastRow="0" w:firstColumn="1" w:lastColumn="0" w:noHBand="0" w:noVBand="1"/>
      </w:tblPr>
      <w:tblGrid>
        <w:gridCol w:w="3144"/>
        <w:gridCol w:w="833"/>
        <w:gridCol w:w="833"/>
        <w:gridCol w:w="833"/>
        <w:gridCol w:w="833"/>
        <w:gridCol w:w="931"/>
        <w:gridCol w:w="931"/>
        <w:gridCol w:w="1235"/>
        <w:gridCol w:w="1109"/>
      </w:tblGrid>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2017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2018 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аварийное топливо</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1</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3</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5</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6</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7</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8</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9</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40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детского сада</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амбулатории</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51</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д. Тургенево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60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190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579</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389</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365</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258</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151</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151</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spacing w:line="360" w:lineRule="auto"/>
        <w:ind w:right="201"/>
        <w:jc w:val="both"/>
        <w:rPr>
          <w:sz w:val="28"/>
          <w:szCs w:val="28"/>
        </w:rPr>
      </w:pPr>
    </w:p>
    <w:p w:rsidR="008B0785" w:rsidRDefault="008B0785" w:rsidP="008B0785">
      <w:pPr>
        <w:spacing w:line="360" w:lineRule="auto"/>
        <w:ind w:right="201"/>
        <w:jc w:val="both"/>
        <w:rPr>
          <w:sz w:val="28"/>
          <w:szCs w:val="28"/>
        </w:rPr>
      </w:pPr>
    </w:p>
    <w:p w:rsidR="008B0785" w:rsidRDefault="008B0785" w:rsidP="008B0785">
      <w:pPr>
        <w:tabs>
          <w:tab w:val="left" w:pos="567"/>
        </w:tabs>
        <w:spacing w:line="360" w:lineRule="auto"/>
        <w:ind w:firstLine="851"/>
        <w:jc w:val="both"/>
        <w:rPr>
          <w:sz w:val="28"/>
          <w:szCs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sidR="00A66FA1">
        <w:rPr>
          <w:b/>
          <w:noProof/>
          <w:sz w:val="28"/>
        </w:rPr>
        <w:t>7</w:t>
      </w:r>
      <w:r>
        <w:rPr>
          <w:b/>
          <w:sz w:val="28"/>
        </w:rPr>
        <w:fldChar w:fldCharType="end"/>
      </w:r>
      <w:r>
        <w:rPr>
          <w:sz w:val="28"/>
        </w:rPr>
        <w:t xml:space="preserve"> </w:t>
      </w:r>
      <w:r>
        <w:rPr>
          <w:bCs/>
          <w:sz w:val="22"/>
        </w:rPr>
        <w:t xml:space="preserve"> </w:t>
      </w:r>
      <w:r>
        <w:rPr>
          <w:sz w:val="28"/>
        </w:rPr>
        <w:t>– Годовой расход электроэнергии, тыс. кВт.</w:t>
      </w:r>
    </w:p>
    <w:tbl>
      <w:tblPr>
        <w:tblW w:w="5000" w:type="pct"/>
        <w:tblLook w:val="04A0" w:firstRow="1" w:lastRow="0" w:firstColumn="1" w:lastColumn="0" w:noHBand="0" w:noVBand="1"/>
      </w:tblPr>
      <w:tblGrid>
        <w:gridCol w:w="3144"/>
        <w:gridCol w:w="833"/>
        <w:gridCol w:w="833"/>
        <w:gridCol w:w="833"/>
        <w:gridCol w:w="833"/>
        <w:gridCol w:w="931"/>
        <w:gridCol w:w="931"/>
        <w:gridCol w:w="1235"/>
        <w:gridCol w:w="1109"/>
      </w:tblGrid>
      <w:tr w:rsidR="008B0785" w:rsidTr="008B0785">
        <w:trPr>
          <w:trHeight w:val="20"/>
          <w:tblHeader/>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2017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2018 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2019 -2021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аварийное топливо</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1</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3</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5</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6</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7</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8</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9</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90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90</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детского сада</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амбулатории</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130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д. Тургенево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130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472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1414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942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882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616</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350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350</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spacing w:line="360" w:lineRule="auto"/>
        <w:ind w:right="201"/>
        <w:jc w:val="both"/>
        <w:rPr>
          <w:sz w:val="28"/>
          <w:szCs w:val="28"/>
        </w:rPr>
      </w:pPr>
    </w:p>
    <w:p w:rsidR="008B0785" w:rsidRDefault="008B0785" w:rsidP="008B0785">
      <w:pPr>
        <w:tabs>
          <w:tab w:val="left" w:pos="567"/>
        </w:tabs>
        <w:spacing w:line="360" w:lineRule="auto"/>
        <w:ind w:firstLine="708"/>
        <w:jc w:val="both"/>
        <w:rPr>
          <w:sz w:val="28"/>
          <w:szCs w:val="28"/>
        </w:rPr>
      </w:pPr>
      <w:r>
        <w:rPr>
          <w:sz w:val="28"/>
          <w:szCs w:val="28"/>
        </w:rPr>
        <w:t>Для составления перспективного топливного баланса в качестве характерной температуры принята температура наружного воздуха для проектирования системы отопления. В соответствии со СП 131.13330.2012</w:t>
      </w:r>
      <w:r>
        <w:t xml:space="preserve"> </w:t>
      </w:r>
      <w:r>
        <w:rPr>
          <w:sz w:val="28"/>
          <w:szCs w:val="28"/>
        </w:rPr>
        <w:t xml:space="preserve">«Строительная климатология» для </w:t>
      </w:r>
      <w:r>
        <w:rPr>
          <w:sz w:val="28"/>
        </w:rPr>
        <w:t>п. Скуратовский</w:t>
      </w:r>
      <w:r>
        <w:rPr>
          <w:color w:val="000000"/>
          <w:sz w:val="28"/>
          <w:szCs w:val="28"/>
        </w:rPr>
        <w:t xml:space="preserve"> ее</w:t>
      </w:r>
      <w:r>
        <w:rPr>
          <w:sz w:val="28"/>
          <w:szCs w:val="28"/>
        </w:rPr>
        <w:t xml:space="preserve"> значение составляет   -27 </w:t>
      </w:r>
      <w:r>
        <w:rPr>
          <w:sz w:val="28"/>
          <w:szCs w:val="28"/>
          <w:vertAlign w:val="superscript"/>
        </w:rPr>
        <w:t>0</w:t>
      </w:r>
      <w:r>
        <w:rPr>
          <w:sz w:val="28"/>
          <w:szCs w:val="28"/>
        </w:rPr>
        <w:t>С.</w:t>
      </w:r>
    </w:p>
    <w:p w:rsidR="008B0785" w:rsidRDefault="008B0785" w:rsidP="008B0785">
      <w:pPr>
        <w:spacing w:line="360" w:lineRule="auto"/>
        <w:ind w:firstLine="709"/>
        <w:jc w:val="both"/>
        <w:rPr>
          <w:sz w:val="28"/>
          <w:szCs w:val="28"/>
        </w:rPr>
      </w:pPr>
      <w:r>
        <w:rPr>
          <w:sz w:val="28"/>
          <w:szCs w:val="28"/>
        </w:rPr>
        <w:t xml:space="preserve">Низшая теплота сгорания природного газа в годы, предшествующие базовому периоду, составляет 7900 ккал/кг. Низшая теплота сгорания природного газа в паспорте качества топлива на 2016 год представлена в размере 8204 ккал/кг. </w:t>
      </w:r>
    </w:p>
    <w:p w:rsidR="008B0785" w:rsidRDefault="008B0785" w:rsidP="008B0785">
      <w:pPr>
        <w:tabs>
          <w:tab w:val="left" w:pos="567"/>
        </w:tabs>
        <w:spacing w:line="360" w:lineRule="auto"/>
        <w:ind w:firstLine="708"/>
        <w:jc w:val="both"/>
        <w:rPr>
          <w:sz w:val="28"/>
          <w:szCs w:val="28"/>
        </w:rPr>
      </w:pPr>
      <w:r>
        <w:rPr>
          <w:sz w:val="28"/>
          <w:szCs w:val="28"/>
        </w:rPr>
        <w:t xml:space="preserve">Расчеты годовых перспективных расходов топлива для источника тепла по этапам планируемого периода (с учетом эффективности внедрения мероприятий) котельной п. Скуратовский, представлены в таблице 6.8. </w:t>
      </w:r>
    </w:p>
    <w:p w:rsidR="008B0785" w:rsidRDefault="008B0785" w:rsidP="008B0785">
      <w:pPr>
        <w:spacing w:line="360" w:lineRule="auto"/>
        <w:rPr>
          <w:b/>
          <w:sz w:val="28"/>
        </w:rPr>
        <w:sectPr w:rsidR="008B0785">
          <w:pgSz w:w="11906" w:h="16838"/>
          <w:pgMar w:top="720" w:right="720" w:bottom="720" w:left="720" w:header="709" w:footer="709" w:gutter="0"/>
          <w:cols w:space="720"/>
        </w:sectPr>
      </w:pPr>
    </w:p>
    <w:p w:rsidR="008B0785" w:rsidRDefault="008B0785" w:rsidP="008B0785">
      <w:pPr>
        <w:pStyle w:val="TitleProject"/>
        <w:tabs>
          <w:tab w:val="left" w:pos="567"/>
        </w:tabs>
        <w:spacing w:line="360" w:lineRule="auto"/>
        <w:ind w:left="0"/>
        <w:jc w:val="both"/>
        <w:rPr>
          <w:rFonts w:ascii="Times New Roman" w:hAnsi="Times New Roman"/>
          <w:b w:val="0"/>
          <w:sz w:val="28"/>
          <w:szCs w:val="24"/>
          <w:lang w:eastAsia="en-US"/>
        </w:rPr>
      </w:pPr>
      <w:r>
        <w:rPr>
          <w:rFonts w:ascii="Times New Roman" w:hAnsi="Times New Roman"/>
          <w:sz w:val="28"/>
          <w:szCs w:val="24"/>
        </w:rPr>
        <w:lastRenderedPageBreak/>
        <w:t>Таблица 6.</w:t>
      </w:r>
      <w:r>
        <w:rPr>
          <w:rFonts w:ascii="Times New Roman" w:hAnsi="Times New Roman"/>
          <w:sz w:val="36"/>
        </w:rPr>
        <w:fldChar w:fldCharType="begin"/>
      </w:r>
      <w:r>
        <w:rPr>
          <w:rFonts w:ascii="Times New Roman" w:hAnsi="Times New Roman"/>
          <w:sz w:val="28"/>
          <w:szCs w:val="24"/>
        </w:rPr>
        <w:instrText xml:space="preserve"> SEQ Таблица \* ARABIC \s 1 </w:instrText>
      </w:r>
      <w:r>
        <w:rPr>
          <w:rFonts w:ascii="Times New Roman" w:hAnsi="Times New Roman"/>
          <w:sz w:val="36"/>
        </w:rPr>
        <w:fldChar w:fldCharType="separate"/>
      </w:r>
      <w:r w:rsidR="00A66FA1">
        <w:rPr>
          <w:rFonts w:ascii="Times New Roman" w:hAnsi="Times New Roman"/>
          <w:noProof/>
          <w:sz w:val="28"/>
          <w:szCs w:val="24"/>
        </w:rPr>
        <w:t>8</w:t>
      </w:r>
      <w:r>
        <w:rPr>
          <w:rFonts w:ascii="Times New Roman" w:hAnsi="Times New Roman"/>
          <w:sz w:val="36"/>
        </w:rPr>
        <w:fldChar w:fldCharType="end"/>
      </w:r>
      <w:r>
        <w:rPr>
          <w:rFonts w:ascii="Times New Roman" w:hAnsi="Times New Roman"/>
          <w:sz w:val="28"/>
          <w:szCs w:val="24"/>
        </w:rPr>
        <w:t xml:space="preserve"> </w:t>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Расчетный годовой расход топлива (газ)</w:t>
      </w:r>
    </w:p>
    <w:tbl>
      <w:tblPr>
        <w:tblW w:w="5000" w:type="pct"/>
        <w:tblLook w:val="04A0" w:firstRow="1" w:lastRow="0" w:firstColumn="1" w:lastColumn="0" w:noHBand="0" w:noVBand="1"/>
      </w:tblPr>
      <w:tblGrid>
        <w:gridCol w:w="1366"/>
        <w:gridCol w:w="1138"/>
        <w:gridCol w:w="536"/>
        <w:gridCol w:w="551"/>
        <w:gridCol w:w="548"/>
        <w:gridCol w:w="542"/>
        <w:gridCol w:w="536"/>
        <w:gridCol w:w="539"/>
        <w:gridCol w:w="533"/>
        <w:gridCol w:w="536"/>
        <w:gridCol w:w="523"/>
        <w:gridCol w:w="542"/>
        <w:gridCol w:w="536"/>
        <w:gridCol w:w="623"/>
        <w:gridCol w:w="536"/>
        <w:gridCol w:w="551"/>
        <w:gridCol w:w="536"/>
        <w:gridCol w:w="539"/>
        <w:gridCol w:w="524"/>
        <w:gridCol w:w="527"/>
        <w:gridCol w:w="534"/>
        <w:gridCol w:w="577"/>
        <w:gridCol w:w="546"/>
        <w:gridCol w:w="540"/>
        <w:gridCol w:w="534"/>
        <w:gridCol w:w="621"/>
      </w:tblGrid>
      <w:tr w:rsidR="008B0785" w:rsidTr="008B0785">
        <w:trPr>
          <w:trHeight w:val="20"/>
        </w:trPr>
        <w:tc>
          <w:tcPr>
            <w:tcW w:w="443" w:type="pct"/>
            <w:tcBorders>
              <w:top w:val="single" w:sz="8" w:space="0" w:color="auto"/>
              <w:left w:val="single" w:sz="8" w:space="0" w:color="auto"/>
              <w:bottom w:val="single" w:sz="8" w:space="0" w:color="auto"/>
              <w:right w:val="single" w:sz="8" w:space="0" w:color="auto"/>
            </w:tcBorders>
            <w:noWrap/>
            <w:vAlign w:val="center"/>
            <w:hideMark/>
          </w:tcPr>
          <w:p w:rsidR="008B0785" w:rsidRDefault="008B0785">
            <w:pPr>
              <w:jc w:val="center"/>
              <w:rPr>
                <w:b/>
                <w:bCs/>
                <w:color w:val="000000"/>
                <w:sz w:val="18"/>
                <w:szCs w:val="18"/>
              </w:rPr>
            </w:pPr>
            <w:r>
              <w:rPr>
                <w:b/>
                <w:bCs/>
                <w:color w:val="000000"/>
                <w:sz w:val="18"/>
                <w:szCs w:val="18"/>
              </w:rPr>
              <w:t> Показатель</w:t>
            </w:r>
          </w:p>
        </w:tc>
        <w:tc>
          <w:tcPr>
            <w:tcW w:w="231" w:type="pct"/>
            <w:tcBorders>
              <w:top w:val="single" w:sz="8" w:space="0" w:color="auto"/>
              <w:left w:val="nil"/>
              <w:bottom w:val="single" w:sz="8" w:space="0" w:color="auto"/>
              <w:right w:val="single" w:sz="8" w:space="0" w:color="auto"/>
            </w:tcBorders>
            <w:vAlign w:val="center"/>
            <w:hideMark/>
          </w:tcPr>
          <w:p w:rsidR="008B0785" w:rsidRDefault="008B0785">
            <w:pPr>
              <w:jc w:val="center"/>
              <w:rPr>
                <w:b/>
                <w:bCs/>
                <w:color w:val="000000"/>
                <w:sz w:val="18"/>
                <w:szCs w:val="18"/>
              </w:rPr>
            </w:pPr>
            <w:r>
              <w:rPr>
                <w:b/>
                <w:bCs/>
                <w:color w:val="000000"/>
                <w:sz w:val="18"/>
                <w:szCs w:val="18"/>
              </w:rPr>
              <w:t>Ед. изм. </w:t>
            </w:r>
          </w:p>
        </w:tc>
        <w:tc>
          <w:tcPr>
            <w:tcW w:w="177"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2017</w:t>
            </w:r>
          </w:p>
        </w:tc>
        <w:tc>
          <w:tcPr>
            <w:tcW w:w="182"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2018</w:t>
            </w:r>
          </w:p>
        </w:tc>
        <w:tc>
          <w:tcPr>
            <w:tcW w:w="181"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2019</w:t>
            </w:r>
          </w:p>
        </w:tc>
        <w:tc>
          <w:tcPr>
            <w:tcW w:w="179"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2020</w:t>
            </w:r>
          </w:p>
        </w:tc>
        <w:tc>
          <w:tcPr>
            <w:tcW w:w="177"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2021</w:t>
            </w:r>
          </w:p>
        </w:tc>
        <w:tc>
          <w:tcPr>
            <w:tcW w:w="178"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2022</w:t>
            </w:r>
          </w:p>
        </w:tc>
        <w:tc>
          <w:tcPr>
            <w:tcW w:w="176"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2023</w:t>
            </w:r>
          </w:p>
        </w:tc>
        <w:tc>
          <w:tcPr>
            <w:tcW w:w="177"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2024</w:t>
            </w:r>
          </w:p>
        </w:tc>
        <w:tc>
          <w:tcPr>
            <w:tcW w:w="173"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2025</w:t>
            </w:r>
          </w:p>
        </w:tc>
        <w:tc>
          <w:tcPr>
            <w:tcW w:w="179"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2026</w:t>
            </w:r>
          </w:p>
        </w:tc>
        <w:tc>
          <w:tcPr>
            <w:tcW w:w="177" w:type="pct"/>
            <w:tcBorders>
              <w:top w:val="single" w:sz="8" w:space="0" w:color="auto"/>
              <w:left w:val="nil"/>
              <w:bottom w:val="single" w:sz="8" w:space="0" w:color="auto"/>
              <w:right w:val="single" w:sz="4"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2027</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2029</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2030</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2031</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2032</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2033</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2034</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2035</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2036</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2037</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2038</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2039</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2040</w:t>
            </w:r>
          </w:p>
        </w:tc>
      </w:tr>
      <w:tr w:rsidR="008B0785" w:rsidTr="008B0785">
        <w:trPr>
          <w:trHeight w:val="20"/>
        </w:trPr>
        <w:tc>
          <w:tcPr>
            <w:tcW w:w="443" w:type="pct"/>
            <w:tcBorders>
              <w:top w:val="nil"/>
              <w:left w:val="single" w:sz="8" w:space="0" w:color="auto"/>
              <w:bottom w:val="single" w:sz="8" w:space="0" w:color="auto"/>
              <w:right w:val="single" w:sz="8" w:space="0" w:color="auto"/>
            </w:tcBorders>
            <w:vAlign w:val="center"/>
            <w:hideMark/>
          </w:tcPr>
          <w:p w:rsidR="008B0785" w:rsidRDefault="008B0785">
            <w:pPr>
              <w:jc w:val="center"/>
              <w:rPr>
                <w:color w:val="000000"/>
                <w:sz w:val="18"/>
                <w:szCs w:val="18"/>
              </w:rPr>
            </w:pPr>
            <w:r>
              <w:rPr>
                <w:bCs/>
                <w:color w:val="000000"/>
                <w:sz w:val="18"/>
                <w:szCs w:val="18"/>
              </w:rPr>
              <w:t>Потребность в топливе на выработку</w:t>
            </w:r>
          </w:p>
        </w:tc>
        <w:tc>
          <w:tcPr>
            <w:tcW w:w="23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bCs/>
                <w:color w:val="000000"/>
                <w:sz w:val="18"/>
                <w:szCs w:val="18"/>
              </w:rPr>
              <w:t>тут/ год</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82"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81"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79"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78"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76"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80</w:t>
            </w:r>
          </w:p>
        </w:tc>
        <w:tc>
          <w:tcPr>
            <w:tcW w:w="173"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80</w:t>
            </w:r>
          </w:p>
        </w:tc>
        <w:tc>
          <w:tcPr>
            <w:tcW w:w="179"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80</w:t>
            </w:r>
          </w:p>
        </w:tc>
        <w:tc>
          <w:tcPr>
            <w:tcW w:w="177" w:type="pct"/>
            <w:tcBorders>
              <w:top w:val="nil"/>
              <w:left w:val="nil"/>
              <w:bottom w:val="single" w:sz="8" w:space="0" w:color="auto"/>
              <w:right w:val="single" w:sz="4" w:space="0" w:color="auto"/>
            </w:tcBorders>
            <w:noWrap/>
            <w:vAlign w:val="center"/>
            <w:hideMark/>
          </w:tcPr>
          <w:p w:rsidR="008B0785" w:rsidRDefault="008B0785">
            <w:pPr>
              <w:jc w:val="center"/>
              <w:rPr>
                <w:color w:val="000000"/>
                <w:sz w:val="20"/>
                <w:szCs w:val="20"/>
              </w:rPr>
            </w:pPr>
            <w:r>
              <w:rPr>
                <w:color w:val="000000"/>
                <w:sz w:val="20"/>
                <w:szCs w:val="20"/>
              </w:rPr>
              <w:t>80</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color w:val="000000"/>
                <w:sz w:val="20"/>
                <w:szCs w:val="20"/>
              </w:rPr>
            </w:pPr>
            <w:r>
              <w:rPr>
                <w:color w:val="000000"/>
                <w:sz w:val="20"/>
                <w:szCs w:val="20"/>
              </w:rPr>
              <w:t>80</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80</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80</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80</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80</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80</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81</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81</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81</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81</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81</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82</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82</w:t>
            </w:r>
          </w:p>
        </w:tc>
      </w:tr>
      <w:tr w:rsidR="008B0785" w:rsidTr="008B0785">
        <w:trPr>
          <w:trHeight w:val="20"/>
        </w:trPr>
        <w:tc>
          <w:tcPr>
            <w:tcW w:w="443" w:type="pct"/>
            <w:tcBorders>
              <w:top w:val="nil"/>
              <w:left w:val="single" w:sz="8" w:space="0" w:color="auto"/>
              <w:bottom w:val="single" w:sz="8" w:space="0" w:color="auto"/>
              <w:right w:val="single" w:sz="8" w:space="0" w:color="auto"/>
            </w:tcBorders>
            <w:vAlign w:val="center"/>
            <w:hideMark/>
          </w:tcPr>
          <w:p w:rsidR="008B0785" w:rsidRDefault="008B0785">
            <w:pPr>
              <w:jc w:val="center"/>
              <w:rPr>
                <w:color w:val="000000"/>
                <w:sz w:val="18"/>
                <w:szCs w:val="18"/>
              </w:rPr>
            </w:pPr>
            <w:r>
              <w:rPr>
                <w:bCs/>
                <w:color w:val="000000"/>
                <w:sz w:val="18"/>
                <w:szCs w:val="18"/>
              </w:rPr>
              <w:t>Удельный расход топлива на отпуск</w:t>
            </w:r>
          </w:p>
        </w:tc>
        <w:tc>
          <w:tcPr>
            <w:tcW w:w="23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bCs/>
                <w:color w:val="000000"/>
                <w:sz w:val="18"/>
                <w:szCs w:val="18"/>
              </w:rPr>
              <w:t xml:space="preserve">кг </w:t>
            </w:r>
            <w:proofErr w:type="spellStart"/>
            <w:r>
              <w:rPr>
                <w:bCs/>
                <w:color w:val="000000"/>
                <w:sz w:val="18"/>
                <w:szCs w:val="18"/>
              </w:rPr>
              <w:t>у.т</w:t>
            </w:r>
            <w:proofErr w:type="spellEnd"/>
            <w:r>
              <w:rPr>
                <w:bCs/>
                <w:color w:val="000000"/>
                <w:sz w:val="18"/>
                <w:szCs w:val="18"/>
              </w:rPr>
              <w:t>./ Гкал</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163,3</w:t>
            </w:r>
          </w:p>
        </w:tc>
        <w:tc>
          <w:tcPr>
            <w:tcW w:w="182"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163,3</w:t>
            </w:r>
          </w:p>
        </w:tc>
        <w:tc>
          <w:tcPr>
            <w:tcW w:w="181"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163,3</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164,5</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164,5</w:t>
            </w:r>
          </w:p>
        </w:tc>
        <w:tc>
          <w:tcPr>
            <w:tcW w:w="178"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164,5</w:t>
            </w:r>
          </w:p>
        </w:tc>
        <w:tc>
          <w:tcPr>
            <w:tcW w:w="176"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164,5</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157,9</w:t>
            </w:r>
          </w:p>
        </w:tc>
        <w:tc>
          <w:tcPr>
            <w:tcW w:w="173"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157,9</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157,9</w:t>
            </w:r>
          </w:p>
        </w:tc>
        <w:tc>
          <w:tcPr>
            <w:tcW w:w="177" w:type="pct"/>
            <w:tcBorders>
              <w:top w:val="nil"/>
              <w:left w:val="nil"/>
              <w:bottom w:val="single" w:sz="8" w:space="0" w:color="auto"/>
              <w:right w:val="single" w:sz="4" w:space="0" w:color="auto"/>
            </w:tcBorders>
            <w:noWrap/>
            <w:vAlign w:val="center"/>
            <w:hideMark/>
          </w:tcPr>
          <w:p w:rsidR="008B0785" w:rsidRDefault="008B0785">
            <w:pPr>
              <w:ind w:left="-129" w:right="-98"/>
              <w:jc w:val="center"/>
              <w:rPr>
                <w:sz w:val="18"/>
                <w:szCs w:val="18"/>
              </w:rPr>
            </w:pPr>
            <w:r>
              <w:rPr>
                <w:sz w:val="18"/>
                <w:szCs w:val="18"/>
              </w:rPr>
              <w:t>157,9</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29" w:right="-98"/>
              <w:jc w:val="center"/>
              <w:rPr>
                <w:sz w:val="18"/>
                <w:szCs w:val="18"/>
              </w:rPr>
            </w:pPr>
            <w:r>
              <w:rPr>
                <w:sz w:val="18"/>
                <w:szCs w:val="18"/>
              </w:rPr>
              <w:t>157,9</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159,1</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159,1</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159,1</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159,1</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159,1</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160,3</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160,3</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160,3</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160,3</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160,3</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162,7</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162,7</w:t>
            </w:r>
          </w:p>
        </w:tc>
      </w:tr>
      <w:tr w:rsidR="008B0785" w:rsidTr="008B0785">
        <w:trPr>
          <w:trHeight w:val="20"/>
        </w:trPr>
        <w:tc>
          <w:tcPr>
            <w:tcW w:w="443" w:type="pct"/>
            <w:tcBorders>
              <w:top w:val="nil"/>
              <w:left w:val="single" w:sz="8" w:space="0" w:color="auto"/>
              <w:bottom w:val="single" w:sz="8" w:space="0" w:color="auto"/>
              <w:right w:val="single" w:sz="8" w:space="0" w:color="auto"/>
            </w:tcBorders>
            <w:vAlign w:val="center"/>
            <w:hideMark/>
          </w:tcPr>
          <w:p w:rsidR="008B0785" w:rsidRDefault="008B0785">
            <w:pPr>
              <w:jc w:val="center"/>
              <w:rPr>
                <w:color w:val="000000"/>
                <w:sz w:val="18"/>
                <w:szCs w:val="18"/>
              </w:rPr>
            </w:pPr>
            <w:r>
              <w:rPr>
                <w:bCs/>
                <w:color w:val="000000"/>
                <w:sz w:val="18"/>
                <w:szCs w:val="18"/>
              </w:rPr>
              <w:t>Удельный расход топлива на выработку</w:t>
            </w:r>
          </w:p>
        </w:tc>
        <w:tc>
          <w:tcPr>
            <w:tcW w:w="23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bCs/>
                <w:color w:val="000000"/>
                <w:sz w:val="18"/>
                <w:szCs w:val="18"/>
              </w:rPr>
              <w:t xml:space="preserve">кг </w:t>
            </w:r>
            <w:proofErr w:type="spellStart"/>
            <w:r>
              <w:rPr>
                <w:bCs/>
                <w:color w:val="000000"/>
                <w:sz w:val="18"/>
                <w:szCs w:val="18"/>
              </w:rPr>
              <w:t>у.т</w:t>
            </w:r>
            <w:proofErr w:type="spellEnd"/>
            <w:r>
              <w:rPr>
                <w:bCs/>
                <w:color w:val="000000"/>
                <w:sz w:val="18"/>
                <w:szCs w:val="18"/>
              </w:rPr>
              <w:t>./ Гкал</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160,52</w:t>
            </w:r>
          </w:p>
        </w:tc>
        <w:tc>
          <w:tcPr>
            <w:tcW w:w="182"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160,52</w:t>
            </w:r>
          </w:p>
        </w:tc>
        <w:tc>
          <w:tcPr>
            <w:tcW w:w="181"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160,52</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161,72</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161,72</w:t>
            </w:r>
          </w:p>
        </w:tc>
        <w:tc>
          <w:tcPr>
            <w:tcW w:w="178"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161,72</w:t>
            </w:r>
          </w:p>
        </w:tc>
        <w:tc>
          <w:tcPr>
            <w:tcW w:w="176"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161,72</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155,28</w:t>
            </w:r>
          </w:p>
        </w:tc>
        <w:tc>
          <w:tcPr>
            <w:tcW w:w="173"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155,28</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155,28</w:t>
            </w:r>
          </w:p>
        </w:tc>
        <w:tc>
          <w:tcPr>
            <w:tcW w:w="177" w:type="pct"/>
            <w:tcBorders>
              <w:top w:val="nil"/>
              <w:left w:val="nil"/>
              <w:bottom w:val="single" w:sz="8" w:space="0" w:color="auto"/>
              <w:right w:val="single" w:sz="4" w:space="0" w:color="auto"/>
            </w:tcBorders>
            <w:noWrap/>
            <w:vAlign w:val="center"/>
            <w:hideMark/>
          </w:tcPr>
          <w:p w:rsidR="008B0785" w:rsidRDefault="008B0785">
            <w:pPr>
              <w:ind w:left="-129" w:right="-98"/>
              <w:jc w:val="center"/>
              <w:rPr>
                <w:color w:val="000000"/>
                <w:sz w:val="18"/>
                <w:szCs w:val="18"/>
              </w:rPr>
            </w:pPr>
            <w:r>
              <w:rPr>
                <w:color w:val="000000"/>
                <w:sz w:val="18"/>
                <w:szCs w:val="18"/>
              </w:rPr>
              <w:t>155,28</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29" w:right="-98"/>
              <w:jc w:val="center"/>
              <w:rPr>
                <w:color w:val="000000"/>
                <w:sz w:val="18"/>
                <w:szCs w:val="18"/>
              </w:rPr>
            </w:pPr>
            <w:r>
              <w:rPr>
                <w:color w:val="000000"/>
                <w:sz w:val="18"/>
                <w:szCs w:val="18"/>
              </w:rPr>
              <w:t>155,28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156,45</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156,45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156,45</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156,45</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156,45</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157,61</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157,61</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157,61</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157,61</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157,61</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159,94</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159,94</w:t>
            </w:r>
          </w:p>
        </w:tc>
      </w:tr>
      <w:tr w:rsidR="008B0785" w:rsidTr="008B0785">
        <w:trPr>
          <w:trHeight w:val="20"/>
        </w:trPr>
        <w:tc>
          <w:tcPr>
            <w:tcW w:w="443" w:type="pct"/>
            <w:tcBorders>
              <w:top w:val="nil"/>
              <w:left w:val="single" w:sz="8" w:space="0" w:color="auto"/>
              <w:bottom w:val="single" w:sz="8" w:space="0" w:color="auto"/>
              <w:right w:val="single" w:sz="8" w:space="0" w:color="auto"/>
            </w:tcBorders>
            <w:vAlign w:val="center"/>
            <w:hideMark/>
          </w:tcPr>
          <w:p w:rsidR="008B0785" w:rsidRDefault="008B0785">
            <w:pPr>
              <w:jc w:val="center"/>
              <w:rPr>
                <w:color w:val="000000"/>
                <w:sz w:val="18"/>
                <w:szCs w:val="18"/>
              </w:rPr>
            </w:pPr>
            <w:r>
              <w:rPr>
                <w:bCs/>
                <w:color w:val="000000"/>
                <w:sz w:val="18"/>
                <w:szCs w:val="18"/>
              </w:rPr>
              <w:t>Потребность в топливе на выработку</w:t>
            </w:r>
          </w:p>
        </w:tc>
        <w:tc>
          <w:tcPr>
            <w:tcW w:w="23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bCs/>
                <w:color w:val="000000"/>
                <w:sz w:val="18"/>
                <w:szCs w:val="18"/>
              </w:rPr>
              <w:t>тыс.м</w:t>
            </w:r>
            <w:r>
              <w:rPr>
                <w:color w:val="000000"/>
                <w:sz w:val="18"/>
                <w:szCs w:val="18"/>
                <w:vertAlign w:val="superscript"/>
              </w:rPr>
              <w:t>3</w:t>
            </w:r>
            <w:r>
              <w:rPr>
                <w:color w:val="000000"/>
                <w:sz w:val="18"/>
                <w:szCs w:val="18"/>
              </w:rPr>
              <w:t>/год</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73</w:t>
            </w:r>
          </w:p>
        </w:tc>
        <w:tc>
          <w:tcPr>
            <w:tcW w:w="182"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73</w:t>
            </w:r>
          </w:p>
        </w:tc>
        <w:tc>
          <w:tcPr>
            <w:tcW w:w="18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73</w:t>
            </w:r>
          </w:p>
        </w:tc>
        <w:tc>
          <w:tcPr>
            <w:tcW w:w="179"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74</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74</w:t>
            </w:r>
          </w:p>
        </w:tc>
        <w:tc>
          <w:tcPr>
            <w:tcW w:w="178"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74</w:t>
            </w:r>
          </w:p>
        </w:tc>
        <w:tc>
          <w:tcPr>
            <w:tcW w:w="176"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74</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71</w:t>
            </w:r>
          </w:p>
        </w:tc>
        <w:tc>
          <w:tcPr>
            <w:tcW w:w="173"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71</w:t>
            </w:r>
          </w:p>
        </w:tc>
        <w:tc>
          <w:tcPr>
            <w:tcW w:w="179"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71</w:t>
            </w:r>
          </w:p>
        </w:tc>
        <w:tc>
          <w:tcPr>
            <w:tcW w:w="177" w:type="pct"/>
            <w:tcBorders>
              <w:top w:val="nil"/>
              <w:left w:val="nil"/>
              <w:bottom w:val="single" w:sz="8" w:space="0" w:color="auto"/>
              <w:right w:val="single" w:sz="4" w:space="0" w:color="auto"/>
            </w:tcBorders>
            <w:noWrap/>
            <w:vAlign w:val="center"/>
            <w:hideMark/>
          </w:tcPr>
          <w:p w:rsidR="008B0785" w:rsidRDefault="008B0785">
            <w:pPr>
              <w:jc w:val="center"/>
              <w:rPr>
                <w:color w:val="000000"/>
                <w:sz w:val="18"/>
                <w:szCs w:val="18"/>
              </w:rPr>
            </w:pPr>
            <w:r>
              <w:rPr>
                <w:color w:val="000000"/>
                <w:sz w:val="18"/>
                <w:szCs w:val="18"/>
              </w:rPr>
              <w:t>71</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color w:val="000000"/>
                <w:sz w:val="18"/>
                <w:szCs w:val="18"/>
              </w:rPr>
            </w:pPr>
            <w:r>
              <w:rPr>
                <w:color w:val="000000"/>
                <w:sz w:val="18"/>
                <w:szCs w:val="18"/>
              </w:rPr>
              <w:t>71</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71</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71</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71</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71</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71</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72</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72</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72</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72</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72</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73</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73</w:t>
            </w:r>
          </w:p>
        </w:tc>
      </w:tr>
      <w:tr w:rsidR="008B0785" w:rsidTr="008B0785">
        <w:trPr>
          <w:trHeight w:val="20"/>
        </w:trPr>
        <w:tc>
          <w:tcPr>
            <w:tcW w:w="443" w:type="pct"/>
            <w:tcBorders>
              <w:top w:val="nil"/>
              <w:left w:val="single" w:sz="8" w:space="0" w:color="auto"/>
              <w:bottom w:val="single" w:sz="8" w:space="0" w:color="auto"/>
              <w:right w:val="single" w:sz="8" w:space="0" w:color="auto"/>
            </w:tcBorders>
            <w:vAlign w:val="center"/>
            <w:hideMark/>
          </w:tcPr>
          <w:p w:rsidR="008B0785" w:rsidRDefault="008B0785">
            <w:pPr>
              <w:jc w:val="center"/>
              <w:rPr>
                <w:color w:val="000000"/>
                <w:sz w:val="18"/>
                <w:szCs w:val="18"/>
              </w:rPr>
            </w:pPr>
            <w:r>
              <w:rPr>
                <w:bCs/>
                <w:color w:val="000000"/>
                <w:sz w:val="18"/>
                <w:szCs w:val="18"/>
              </w:rPr>
              <w:t>Удельный расход топлива на выработку</w:t>
            </w:r>
          </w:p>
        </w:tc>
        <w:tc>
          <w:tcPr>
            <w:tcW w:w="23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 Гкал</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142,23</w:t>
            </w:r>
          </w:p>
        </w:tc>
        <w:tc>
          <w:tcPr>
            <w:tcW w:w="182"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142,23</w:t>
            </w:r>
          </w:p>
        </w:tc>
        <w:tc>
          <w:tcPr>
            <w:tcW w:w="181"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142,23</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143,30</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143,30</w:t>
            </w:r>
          </w:p>
        </w:tc>
        <w:tc>
          <w:tcPr>
            <w:tcW w:w="178"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143,30</w:t>
            </w:r>
          </w:p>
        </w:tc>
        <w:tc>
          <w:tcPr>
            <w:tcW w:w="176"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143,30</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137,59</w:t>
            </w:r>
          </w:p>
        </w:tc>
        <w:tc>
          <w:tcPr>
            <w:tcW w:w="173"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137,59</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137,59</w:t>
            </w:r>
          </w:p>
        </w:tc>
        <w:tc>
          <w:tcPr>
            <w:tcW w:w="177" w:type="pct"/>
            <w:tcBorders>
              <w:top w:val="nil"/>
              <w:left w:val="nil"/>
              <w:bottom w:val="single" w:sz="8" w:space="0" w:color="auto"/>
              <w:right w:val="single" w:sz="4" w:space="0" w:color="auto"/>
            </w:tcBorders>
            <w:noWrap/>
            <w:vAlign w:val="center"/>
            <w:hideMark/>
          </w:tcPr>
          <w:p w:rsidR="008B0785" w:rsidRDefault="008B0785">
            <w:pPr>
              <w:ind w:left="-129" w:right="-98"/>
              <w:jc w:val="center"/>
              <w:rPr>
                <w:color w:val="000000"/>
                <w:sz w:val="18"/>
                <w:szCs w:val="18"/>
              </w:rPr>
            </w:pPr>
            <w:r>
              <w:rPr>
                <w:color w:val="000000"/>
                <w:sz w:val="18"/>
                <w:szCs w:val="18"/>
              </w:rPr>
              <w:t>137,59</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29" w:right="-98"/>
              <w:jc w:val="center"/>
              <w:rPr>
                <w:color w:val="000000"/>
                <w:sz w:val="18"/>
                <w:szCs w:val="18"/>
              </w:rPr>
            </w:pPr>
            <w:r>
              <w:rPr>
                <w:color w:val="000000"/>
                <w:sz w:val="18"/>
                <w:szCs w:val="18"/>
              </w:rPr>
              <w:t>137,59</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138,62</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138,62</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138,62</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138,62</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138,62</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139,66</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139,66</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139,66</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139,66</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139,66</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141,72</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141,72</w:t>
            </w:r>
          </w:p>
        </w:tc>
      </w:tr>
    </w:tbl>
    <w:p w:rsidR="008B0785" w:rsidRDefault="008B0785" w:rsidP="008B0785">
      <w:pPr>
        <w:pStyle w:val="TitleProject"/>
        <w:tabs>
          <w:tab w:val="left" w:pos="567"/>
        </w:tabs>
        <w:spacing w:line="360" w:lineRule="auto"/>
        <w:ind w:left="0"/>
        <w:jc w:val="both"/>
        <w:rPr>
          <w:rFonts w:ascii="Times New Roman" w:hAnsi="Times New Roman"/>
          <w:sz w:val="28"/>
          <w:szCs w:val="24"/>
        </w:rPr>
      </w:pPr>
    </w:p>
    <w:p w:rsidR="008B0785" w:rsidRDefault="008B0785" w:rsidP="008B0785">
      <w:pPr>
        <w:pStyle w:val="TitleProject"/>
        <w:tabs>
          <w:tab w:val="left" w:pos="567"/>
        </w:tabs>
        <w:spacing w:line="360" w:lineRule="auto"/>
        <w:ind w:left="0"/>
        <w:jc w:val="both"/>
        <w:rPr>
          <w:rFonts w:ascii="Times New Roman" w:hAnsi="Times New Roman"/>
          <w:sz w:val="28"/>
          <w:szCs w:val="24"/>
        </w:rPr>
      </w:pPr>
    </w:p>
    <w:p w:rsidR="008B0785" w:rsidRDefault="008B0785" w:rsidP="008B0785">
      <w:pPr>
        <w:pStyle w:val="TitleProject"/>
        <w:tabs>
          <w:tab w:val="left" w:pos="567"/>
        </w:tabs>
        <w:spacing w:line="360" w:lineRule="auto"/>
        <w:ind w:left="0"/>
        <w:jc w:val="both"/>
        <w:rPr>
          <w:rFonts w:ascii="Times New Roman" w:hAnsi="Times New Roman"/>
          <w:sz w:val="28"/>
          <w:szCs w:val="24"/>
        </w:rPr>
      </w:pPr>
    </w:p>
    <w:p w:rsidR="008B0785" w:rsidRDefault="008B0785" w:rsidP="008B0785">
      <w:pPr>
        <w:pStyle w:val="TitleProject"/>
        <w:tabs>
          <w:tab w:val="left" w:pos="567"/>
        </w:tabs>
        <w:spacing w:line="360" w:lineRule="auto"/>
        <w:ind w:left="0"/>
        <w:jc w:val="both"/>
        <w:rPr>
          <w:rFonts w:ascii="Times New Roman" w:hAnsi="Times New Roman"/>
          <w:sz w:val="28"/>
          <w:szCs w:val="24"/>
        </w:rPr>
      </w:pPr>
    </w:p>
    <w:p w:rsidR="008B0785" w:rsidRDefault="008B0785" w:rsidP="008B0785">
      <w:pPr>
        <w:pStyle w:val="TitleProject"/>
        <w:tabs>
          <w:tab w:val="left" w:pos="567"/>
        </w:tabs>
        <w:spacing w:line="360" w:lineRule="auto"/>
        <w:ind w:left="0"/>
        <w:jc w:val="both"/>
        <w:rPr>
          <w:rFonts w:ascii="Times New Roman" w:hAnsi="Times New Roman"/>
          <w:sz w:val="28"/>
          <w:szCs w:val="24"/>
        </w:rPr>
      </w:pPr>
    </w:p>
    <w:p w:rsidR="008B0785" w:rsidRDefault="008B0785" w:rsidP="008B0785">
      <w:pPr>
        <w:spacing w:line="360" w:lineRule="auto"/>
        <w:rPr>
          <w:b/>
          <w:sz w:val="28"/>
        </w:rPr>
        <w:sectPr w:rsidR="008B0785">
          <w:pgSz w:w="16838" w:h="11906" w:orient="landscape"/>
          <w:pgMar w:top="720" w:right="720" w:bottom="720" w:left="720" w:header="709" w:footer="709" w:gutter="0"/>
          <w:cols w:space="720"/>
        </w:sectPr>
      </w:pPr>
    </w:p>
    <w:p w:rsidR="008B0785" w:rsidRDefault="008B0785" w:rsidP="008B0785">
      <w:pPr>
        <w:pStyle w:val="10"/>
      </w:pPr>
      <w:bookmarkStart w:id="68" w:name="_Toc522053802"/>
      <w:r>
        <w:lastRenderedPageBreak/>
        <w:t>Раздел 7. Инвестиции в строительство, реконструкцию и техническое перевооружение</w:t>
      </w:r>
      <w:bookmarkEnd w:id="68"/>
    </w:p>
    <w:p w:rsidR="008B0785" w:rsidRDefault="008B0785" w:rsidP="008B0785">
      <w:pPr>
        <w:pStyle w:val="2"/>
      </w:pPr>
      <w:bookmarkStart w:id="69" w:name="_Toc522053803"/>
      <w:bookmarkStart w:id="70" w:name="_Toc340595245"/>
      <w:r>
        <w:t>а) Предложения по величине необходимых инвестиций в строительство, реконструкцию и техническое перевооружение источников тепловой энергии</w:t>
      </w:r>
      <w:bookmarkEnd w:id="69"/>
      <w:r>
        <w:t xml:space="preserve"> </w:t>
      </w:r>
    </w:p>
    <w:p w:rsidR="008B0785" w:rsidRDefault="008B0785" w:rsidP="008B0785">
      <w:pPr>
        <w:spacing w:line="360" w:lineRule="auto"/>
        <w:ind w:firstLine="709"/>
        <w:jc w:val="both"/>
        <w:rPr>
          <w:b/>
          <w:i/>
          <w:sz w:val="28"/>
          <w:szCs w:val="28"/>
        </w:rPr>
      </w:pPr>
    </w:p>
    <w:p w:rsidR="008B0785" w:rsidRDefault="008B0785" w:rsidP="008B0785">
      <w:pPr>
        <w:spacing w:line="360" w:lineRule="auto"/>
        <w:ind w:firstLine="709"/>
        <w:jc w:val="both"/>
        <w:rPr>
          <w:b/>
          <w:i/>
          <w:sz w:val="28"/>
          <w:szCs w:val="28"/>
        </w:rPr>
      </w:pPr>
      <w:r>
        <w:rPr>
          <w:b/>
          <w:i/>
          <w:sz w:val="28"/>
          <w:szCs w:val="28"/>
        </w:rPr>
        <w:t>В отношении централизованных систем теплоснабжения</w:t>
      </w:r>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b w:val="0"/>
          <w:sz w:val="28"/>
          <w:szCs w:val="24"/>
          <w:lang w:eastAsia="en-US"/>
        </w:rPr>
        <w:t>Предложения по величине необходимых инвестиций в реконструкцию (модернизацию) котельной п. Скуратовский сведены в таблицы 7.1-7.2.</w:t>
      </w:r>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sz w:val="28"/>
          <w:szCs w:val="24"/>
        </w:rPr>
        <w:t>Таблица 7.</w:t>
      </w:r>
      <w:r>
        <w:fldChar w:fldCharType="begin"/>
      </w:r>
      <w:r>
        <w:rPr>
          <w:rFonts w:ascii="Times New Roman" w:hAnsi="Times New Roman"/>
          <w:sz w:val="28"/>
          <w:szCs w:val="24"/>
        </w:rPr>
        <w:instrText xml:space="preserve"> SEQ Таблица \* ARABIC \s 1 </w:instrText>
      </w:r>
      <w:r>
        <w:fldChar w:fldCharType="separate"/>
      </w:r>
      <w:r w:rsidR="00A66FA1">
        <w:rPr>
          <w:rFonts w:ascii="Times New Roman" w:hAnsi="Times New Roman"/>
          <w:noProof/>
          <w:sz w:val="28"/>
          <w:szCs w:val="24"/>
        </w:rPr>
        <w:t>1</w:t>
      </w:r>
      <w: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Предложения по величине необходимых инвестиций в реконструкцию и техническое перевооружение котельной п. Скуратовский</w:t>
      </w:r>
    </w:p>
    <w:tbl>
      <w:tblPr>
        <w:tblW w:w="4950" w:type="pct"/>
        <w:tblCellMar>
          <w:left w:w="57" w:type="dxa"/>
          <w:right w:w="57" w:type="dxa"/>
        </w:tblCellMar>
        <w:tblLook w:val="04A0" w:firstRow="1" w:lastRow="0" w:firstColumn="1" w:lastColumn="0" w:noHBand="0" w:noVBand="1"/>
      </w:tblPr>
      <w:tblGrid>
        <w:gridCol w:w="401"/>
        <w:gridCol w:w="3386"/>
        <w:gridCol w:w="975"/>
        <w:gridCol w:w="1901"/>
        <w:gridCol w:w="1082"/>
        <w:gridCol w:w="886"/>
        <w:gridCol w:w="1055"/>
        <w:gridCol w:w="788"/>
      </w:tblGrid>
      <w:tr w:rsidR="008B0785" w:rsidTr="008B0785">
        <w:trPr>
          <w:trHeight w:val="20"/>
        </w:trPr>
        <w:tc>
          <w:tcPr>
            <w:tcW w:w="249" w:type="pct"/>
            <w:tcBorders>
              <w:top w:val="single" w:sz="8" w:space="0" w:color="auto"/>
              <w:left w:val="single" w:sz="8" w:space="0" w:color="auto"/>
              <w:bottom w:val="single" w:sz="8" w:space="0" w:color="auto"/>
              <w:right w:val="nil"/>
            </w:tcBorders>
            <w:vAlign w:val="center"/>
            <w:hideMark/>
          </w:tcPr>
          <w:p w:rsidR="008B0785" w:rsidRDefault="008B0785">
            <w:pPr>
              <w:jc w:val="center"/>
              <w:rPr>
                <w:b/>
                <w:bCs/>
                <w:sz w:val="20"/>
                <w:szCs w:val="20"/>
              </w:rPr>
            </w:pPr>
            <w:r>
              <w:rPr>
                <w:b/>
                <w:bCs/>
                <w:sz w:val="20"/>
                <w:szCs w:val="20"/>
              </w:rPr>
              <w:t>№ п/п</w:t>
            </w:r>
          </w:p>
        </w:tc>
        <w:tc>
          <w:tcPr>
            <w:tcW w:w="1868" w:type="pct"/>
            <w:tcBorders>
              <w:top w:val="single" w:sz="8" w:space="0" w:color="auto"/>
              <w:left w:val="single" w:sz="8" w:space="0" w:color="auto"/>
              <w:bottom w:val="single" w:sz="8" w:space="0" w:color="auto"/>
              <w:right w:val="single" w:sz="8" w:space="0" w:color="auto"/>
            </w:tcBorders>
            <w:vAlign w:val="center"/>
            <w:hideMark/>
          </w:tcPr>
          <w:p w:rsidR="008B0785" w:rsidRDefault="008B0785">
            <w:pPr>
              <w:jc w:val="center"/>
              <w:rPr>
                <w:b/>
                <w:bCs/>
                <w:sz w:val="20"/>
                <w:szCs w:val="20"/>
              </w:rPr>
            </w:pPr>
            <w:r>
              <w:rPr>
                <w:b/>
                <w:bCs/>
                <w:sz w:val="20"/>
                <w:szCs w:val="20"/>
              </w:rPr>
              <w:t>Наименование работ</w:t>
            </w:r>
          </w:p>
        </w:tc>
        <w:tc>
          <w:tcPr>
            <w:tcW w:w="399" w:type="pct"/>
            <w:tcBorders>
              <w:top w:val="single" w:sz="8" w:space="0" w:color="auto"/>
              <w:left w:val="nil"/>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 xml:space="preserve">Ед. </w:t>
            </w:r>
            <w:proofErr w:type="spellStart"/>
            <w:r>
              <w:rPr>
                <w:b/>
                <w:bCs/>
                <w:sz w:val="20"/>
                <w:szCs w:val="20"/>
              </w:rPr>
              <w:t>изм</w:t>
            </w:r>
            <w:proofErr w:type="spellEnd"/>
          </w:p>
        </w:tc>
        <w:tc>
          <w:tcPr>
            <w:tcW w:w="544" w:type="pct"/>
            <w:tcBorders>
              <w:top w:val="single" w:sz="8" w:space="0" w:color="auto"/>
              <w:left w:val="nil"/>
              <w:bottom w:val="single" w:sz="8" w:space="0" w:color="auto"/>
              <w:right w:val="nil"/>
            </w:tcBorders>
            <w:vAlign w:val="center"/>
            <w:hideMark/>
          </w:tcPr>
          <w:p w:rsidR="008B0785" w:rsidRDefault="008B0785">
            <w:pPr>
              <w:jc w:val="center"/>
              <w:rPr>
                <w:b/>
                <w:bCs/>
                <w:sz w:val="20"/>
                <w:szCs w:val="20"/>
              </w:rPr>
            </w:pPr>
            <w:r>
              <w:rPr>
                <w:b/>
                <w:bCs/>
                <w:sz w:val="20"/>
                <w:szCs w:val="20"/>
              </w:rPr>
              <w:t>Объем вводимых, реконструируемых, модернизуемых мощностей</w:t>
            </w:r>
          </w:p>
        </w:tc>
        <w:tc>
          <w:tcPr>
            <w:tcW w:w="577" w:type="pct"/>
            <w:tcBorders>
              <w:top w:val="single" w:sz="8" w:space="0" w:color="auto"/>
              <w:left w:val="single" w:sz="8" w:space="0" w:color="auto"/>
              <w:bottom w:val="single" w:sz="8" w:space="0" w:color="auto"/>
              <w:right w:val="single" w:sz="8" w:space="0" w:color="auto"/>
            </w:tcBorders>
            <w:vAlign w:val="center"/>
            <w:hideMark/>
          </w:tcPr>
          <w:p w:rsidR="008B0785" w:rsidRDefault="008B0785">
            <w:pPr>
              <w:jc w:val="center"/>
              <w:rPr>
                <w:b/>
                <w:bCs/>
                <w:sz w:val="20"/>
                <w:szCs w:val="20"/>
              </w:rPr>
            </w:pPr>
            <w:r>
              <w:rPr>
                <w:b/>
                <w:bCs/>
                <w:sz w:val="20"/>
                <w:szCs w:val="20"/>
              </w:rPr>
              <w:t>Цена по состоянию на 1 кв. 2016 г., тыс. руб. без НДС</w:t>
            </w:r>
          </w:p>
        </w:tc>
        <w:tc>
          <w:tcPr>
            <w:tcW w:w="424" w:type="pct"/>
            <w:tcBorders>
              <w:top w:val="single" w:sz="8" w:space="0" w:color="auto"/>
              <w:left w:val="nil"/>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 xml:space="preserve">Год </w:t>
            </w:r>
            <w:proofErr w:type="spellStart"/>
            <w:r>
              <w:rPr>
                <w:b/>
                <w:bCs/>
                <w:sz w:val="20"/>
                <w:szCs w:val="20"/>
              </w:rPr>
              <w:t>реали-зации</w:t>
            </w:r>
            <w:proofErr w:type="spellEnd"/>
            <w:r>
              <w:rPr>
                <w:b/>
                <w:bCs/>
                <w:sz w:val="20"/>
                <w:szCs w:val="20"/>
              </w:rPr>
              <w:t xml:space="preserve"> </w:t>
            </w:r>
            <w:proofErr w:type="spellStart"/>
            <w:r>
              <w:rPr>
                <w:b/>
                <w:bCs/>
                <w:sz w:val="20"/>
                <w:szCs w:val="20"/>
              </w:rPr>
              <w:t>меро</w:t>
            </w:r>
            <w:proofErr w:type="spellEnd"/>
            <w:r>
              <w:rPr>
                <w:b/>
                <w:bCs/>
                <w:sz w:val="20"/>
                <w:szCs w:val="20"/>
              </w:rPr>
              <w:t>-приятия</w:t>
            </w:r>
          </w:p>
        </w:tc>
        <w:tc>
          <w:tcPr>
            <w:tcW w:w="530" w:type="pct"/>
            <w:tcBorders>
              <w:top w:val="single" w:sz="8" w:space="0" w:color="auto"/>
              <w:left w:val="nil"/>
              <w:bottom w:val="single" w:sz="8" w:space="0" w:color="auto"/>
              <w:right w:val="single" w:sz="4" w:space="0" w:color="auto"/>
            </w:tcBorders>
            <w:vAlign w:val="center"/>
            <w:hideMark/>
          </w:tcPr>
          <w:p w:rsidR="008B0785" w:rsidRDefault="008B0785">
            <w:pPr>
              <w:jc w:val="center"/>
              <w:rPr>
                <w:b/>
                <w:bCs/>
                <w:sz w:val="20"/>
                <w:szCs w:val="20"/>
              </w:rPr>
            </w:pPr>
            <w:proofErr w:type="spellStart"/>
            <w:r>
              <w:rPr>
                <w:b/>
                <w:bCs/>
                <w:sz w:val="20"/>
                <w:szCs w:val="20"/>
              </w:rPr>
              <w:t>Обосно-вание</w:t>
            </w:r>
            <w:proofErr w:type="spellEnd"/>
            <w:r>
              <w:rPr>
                <w:b/>
                <w:bCs/>
                <w:sz w:val="20"/>
                <w:szCs w:val="20"/>
              </w:rPr>
              <w:t xml:space="preserve"> стоимости </w:t>
            </w:r>
            <w:proofErr w:type="spellStart"/>
            <w:r>
              <w:rPr>
                <w:b/>
                <w:bCs/>
                <w:sz w:val="20"/>
                <w:szCs w:val="20"/>
              </w:rPr>
              <w:t>меро</w:t>
            </w:r>
            <w:proofErr w:type="spellEnd"/>
            <w:r>
              <w:rPr>
                <w:b/>
                <w:bCs/>
                <w:sz w:val="20"/>
                <w:szCs w:val="20"/>
              </w:rPr>
              <w:t>-приятия</w:t>
            </w:r>
          </w:p>
        </w:tc>
        <w:tc>
          <w:tcPr>
            <w:tcW w:w="409" w:type="pct"/>
            <w:tcBorders>
              <w:top w:val="single" w:sz="8" w:space="0" w:color="auto"/>
              <w:left w:val="nil"/>
              <w:bottom w:val="single" w:sz="8" w:space="0" w:color="auto"/>
              <w:right w:val="single" w:sz="8" w:space="0" w:color="auto"/>
            </w:tcBorders>
            <w:vAlign w:val="center"/>
            <w:hideMark/>
          </w:tcPr>
          <w:p w:rsidR="008B0785" w:rsidRDefault="008B0785">
            <w:pPr>
              <w:jc w:val="center"/>
              <w:rPr>
                <w:b/>
                <w:bCs/>
                <w:sz w:val="20"/>
                <w:szCs w:val="20"/>
              </w:rPr>
            </w:pPr>
            <w:r>
              <w:rPr>
                <w:b/>
                <w:bCs/>
                <w:sz w:val="20"/>
                <w:szCs w:val="20"/>
              </w:rPr>
              <w:t>Приме-</w:t>
            </w:r>
            <w:proofErr w:type="spellStart"/>
            <w:r>
              <w:rPr>
                <w:b/>
                <w:bCs/>
                <w:sz w:val="20"/>
                <w:szCs w:val="20"/>
              </w:rPr>
              <w:t>чание</w:t>
            </w:r>
            <w:proofErr w:type="spellEnd"/>
          </w:p>
        </w:tc>
      </w:tr>
      <w:tr w:rsidR="008B0785" w:rsidTr="008B0785">
        <w:trPr>
          <w:trHeight w:val="20"/>
        </w:trPr>
        <w:tc>
          <w:tcPr>
            <w:tcW w:w="5000" w:type="pct"/>
            <w:gridSpan w:val="8"/>
            <w:tcBorders>
              <w:top w:val="nil"/>
              <w:left w:val="single" w:sz="4" w:space="0" w:color="auto"/>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Мероприятия по источникам</w:t>
            </w:r>
          </w:p>
        </w:tc>
      </w:tr>
      <w:tr w:rsidR="008B0785" w:rsidTr="008B0785">
        <w:trPr>
          <w:trHeight w:val="20"/>
        </w:trPr>
        <w:tc>
          <w:tcPr>
            <w:tcW w:w="5000" w:type="pct"/>
            <w:gridSpan w:val="8"/>
            <w:tcBorders>
              <w:top w:val="single" w:sz="8" w:space="0" w:color="auto"/>
              <w:left w:val="single" w:sz="8" w:space="0" w:color="auto"/>
              <w:bottom w:val="single" w:sz="8" w:space="0" w:color="auto"/>
              <w:right w:val="single" w:sz="8" w:space="0" w:color="auto"/>
            </w:tcBorders>
            <w:noWrap/>
            <w:vAlign w:val="center"/>
            <w:hideMark/>
          </w:tcPr>
          <w:p w:rsidR="008B0785" w:rsidRDefault="008B0785">
            <w:pPr>
              <w:jc w:val="center"/>
              <w:rPr>
                <w:b/>
                <w:bCs/>
                <w:sz w:val="20"/>
                <w:szCs w:val="20"/>
              </w:rPr>
            </w:pPr>
            <w:r>
              <w:rPr>
                <w:b/>
                <w:bCs/>
                <w:sz w:val="20"/>
                <w:szCs w:val="20"/>
              </w:rPr>
              <w:t>п. Скуратовский МО Тургеневское Чернского района Тульской области</w:t>
            </w:r>
          </w:p>
        </w:tc>
      </w:tr>
      <w:tr w:rsidR="008B0785" w:rsidTr="008B0785">
        <w:trPr>
          <w:trHeight w:val="20"/>
        </w:trPr>
        <w:tc>
          <w:tcPr>
            <w:tcW w:w="249" w:type="pct"/>
            <w:tcBorders>
              <w:top w:val="nil"/>
              <w:left w:val="single" w:sz="8" w:space="0" w:color="auto"/>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1</w:t>
            </w:r>
          </w:p>
        </w:tc>
        <w:tc>
          <w:tcPr>
            <w:tcW w:w="1868" w:type="pct"/>
            <w:tcBorders>
              <w:top w:val="nil"/>
              <w:left w:val="nil"/>
              <w:bottom w:val="single" w:sz="4" w:space="0" w:color="auto"/>
              <w:right w:val="single" w:sz="4" w:space="0" w:color="auto"/>
            </w:tcBorders>
            <w:vAlign w:val="center"/>
            <w:hideMark/>
          </w:tcPr>
          <w:p w:rsidR="008B0785" w:rsidRDefault="008B0785">
            <w:pPr>
              <w:jc w:val="center"/>
              <w:rPr>
                <w:b/>
                <w:sz w:val="20"/>
                <w:szCs w:val="20"/>
              </w:rPr>
            </w:pPr>
            <w:r>
              <w:rPr>
                <w:b/>
                <w:sz w:val="20"/>
                <w:szCs w:val="20"/>
              </w:rPr>
              <w:t>Модернизация системы теплоснабжения от котельной п. Скуратовский Чернского района Тульской области</w:t>
            </w:r>
          </w:p>
        </w:tc>
        <w:tc>
          <w:tcPr>
            <w:tcW w:w="399" w:type="pct"/>
            <w:tcBorders>
              <w:top w:val="nil"/>
              <w:left w:val="nil"/>
              <w:bottom w:val="single" w:sz="4" w:space="0" w:color="auto"/>
              <w:right w:val="single" w:sz="4" w:space="0" w:color="auto"/>
            </w:tcBorders>
            <w:vAlign w:val="center"/>
            <w:hideMark/>
          </w:tcPr>
          <w:p w:rsidR="008B0785" w:rsidRDefault="008B0785">
            <w:pPr>
              <w:jc w:val="center"/>
              <w:rPr>
                <w:b/>
                <w:sz w:val="20"/>
                <w:szCs w:val="20"/>
              </w:rPr>
            </w:pPr>
            <w:r>
              <w:rPr>
                <w:b/>
                <w:sz w:val="20"/>
                <w:szCs w:val="20"/>
              </w:rPr>
              <w:t>источник</w:t>
            </w:r>
          </w:p>
        </w:tc>
        <w:tc>
          <w:tcPr>
            <w:tcW w:w="544" w:type="pct"/>
            <w:tcBorders>
              <w:top w:val="nil"/>
              <w:left w:val="nil"/>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1</w:t>
            </w:r>
          </w:p>
        </w:tc>
        <w:tc>
          <w:tcPr>
            <w:tcW w:w="577" w:type="pct"/>
            <w:tcBorders>
              <w:top w:val="nil"/>
              <w:left w:val="nil"/>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2338,694</w:t>
            </w:r>
          </w:p>
        </w:tc>
        <w:tc>
          <w:tcPr>
            <w:tcW w:w="424" w:type="pct"/>
            <w:tcBorders>
              <w:top w:val="nil"/>
              <w:left w:val="nil"/>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2028</w:t>
            </w:r>
          </w:p>
        </w:tc>
        <w:tc>
          <w:tcPr>
            <w:tcW w:w="530" w:type="pct"/>
            <w:tcBorders>
              <w:top w:val="nil"/>
              <w:left w:val="nil"/>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w:t>
            </w:r>
          </w:p>
        </w:tc>
        <w:tc>
          <w:tcPr>
            <w:tcW w:w="409" w:type="pct"/>
            <w:tcBorders>
              <w:top w:val="nil"/>
              <w:left w:val="nil"/>
              <w:bottom w:val="single" w:sz="4" w:space="0" w:color="auto"/>
              <w:right w:val="single" w:sz="8" w:space="0" w:color="auto"/>
            </w:tcBorders>
            <w:vAlign w:val="center"/>
            <w:hideMark/>
          </w:tcPr>
          <w:p w:rsidR="008B0785" w:rsidRDefault="008B0785">
            <w:pPr>
              <w:jc w:val="center"/>
              <w:rPr>
                <w:b/>
                <w:sz w:val="20"/>
                <w:szCs w:val="20"/>
              </w:rPr>
            </w:pPr>
            <w:proofErr w:type="spellStart"/>
            <w:r>
              <w:rPr>
                <w:b/>
                <w:sz w:val="20"/>
                <w:szCs w:val="20"/>
              </w:rPr>
              <w:t>Прило-жение</w:t>
            </w:r>
            <w:proofErr w:type="spellEnd"/>
            <w:r>
              <w:rPr>
                <w:b/>
                <w:sz w:val="20"/>
                <w:szCs w:val="20"/>
              </w:rPr>
              <w:t xml:space="preserve"> А</w:t>
            </w:r>
          </w:p>
        </w:tc>
      </w:tr>
      <w:tr w:rsidR="008B0785" w:rsidTr="008B0785">
        <w:trPr>
          <w:trHeight w:val="20"/>
        </w:trPr>
        <w:tc>
          <w:tcPr>
            <w:tcW w:w="249" w:type="pct"/>
            <w:tcBorders>
              <w:top w:val="nil"/>
              <w:left w:val="single" w:sz="8"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1.1</w:t>
            </w:r>
          </w:p>
        </w:tc>
        <w:tc>
          <w:tcPr>
            <w:tcW w:w="1868"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 xml:space="preserve">Замена </w:t>
            </w:r>
            <w:proofErr w:type="gramStart"/>
            <w:r>
              <w:rPr>
                <w:sz w:val="20"/>
                <w:szCs w:val="20"/>
              </w:rPr>
              <w:t>котлов  КВ</w:t>
            </w:r>
            <w:proofErr w:type="gramEnd"/>
            <w:r>
              <w:rPr>
                <w:sz w:val="20"/>
                <w:szCs w:val="20"/>
              </w:rPr>
              <w:t>-ГМ-0,5-115Н-2 шт.  на КВ-ГМ-0,5-115Н-2 шт. или аналог в связи с исчерпанием эксплуатационного ресурса в котельной п. Скуратовский</w:t>
            </w:r>
          </w:p>
        </w:tc>
        <w:tc>
          <w:tcPr>
            <w:tcW w:w="399"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котел</w:t>
            </w:r>
          </w:p>
        </w:tc>
        <w:tc>
          <w:tcPr>
            <w:tcW w:w="544" w:type="pct"/>
            <w:tcBorders>
              <w:top w:val="nil"/>
              <w:left w:val="nil"/>
              <w:bottom w:val="single" w:sz="4" w:space="0" w:color="auto"/>
              <w:right w:val="single" w:sz="4" w:space="0" w:color="auto"/>
            </w:tcBorders>
            <w:noWrap/>
            <w:vAlign w:val="center"/>
            <w:hideMark/>
          </w:tcPr>
          <w:p w:rsidR="008B0785" w:rsidRDefault="008B0785">
            <w:pPr>
              <w:jc w:val="center"/>
              <w:rPr>
                <w:sz w:val="20"/>
                <w:szCs w:val="20"/>
              </w:rPr>
            </w:pPr>
            <w:r>
              <w:rPr>
                <w:sz w:val="20"/>
                <w:szCs w:val="20"/>
              </w:rPr>
              <w:t>2</w:t>
            </w:r>
          </w:p>
        </w:tc>
        <w:tc>
          <w:tcPr>
            <w:tcW w:w="577"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2 178.94</w:t>
            </w:r>
          </w:p>
        </w:tc>
        <w:tc>
          <w:tcPr>
            <w:tcW w:w="424"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2028</w:t>
            </w:r>
          </w:p>
        </w:tc>
        <w:tc>
          <w:tcPr>
            <w:tcW w:w="530"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ЛСР №9</w:t>
            </w:r>
          </w:p>
        </w:tc>
        <w:tc>
          <w:tcPr>
            <w:tcW w:w="409" w:type="pct"/>
            <w:tcBorders>
              <w:top w:val="nil"/>
              <w:left w:val="nil"/>
              <w:bottom w:val="single" w:sz="4" w:space="0" w:color="auto"/>
              <w:right w:val="single" w:sz="8" w:space="0" w:color="auto"/>
            </w:tcBorders>
            <w:vAlign w:val="center"/>
            <w:hideMark/>
          </w:tcPr>
          <w:p w:rsidR="008B0785" w:rsidRDefault="008B0785">
            <w:pPr>
              <w:jc w:val="center"/>
              <w:rPr>
                <w:sz w:val="20"/>
                <w:szCs w:val="20"/>
              </w:rPr>
            </w:pPr>
            <w:proofErr w:type="spellStart"/>
            <w:r>
              <w:rPr>
                <w:sz w:val="20"/>
                <w:szCs w:val="20"/>
              </w:rPr>
              <w:t>Прило-жение</w:t>
            </w:r>
            <w:proofErr w:type="spellEnd"/>
            <w:r>
              <w:rPr>
                <w:sz w:val="20"/>
                <w:szCs w:val="20"/>
              </w:rPr>
              <w:t xml:space="preserve"> А</w:t>
            </w:r>
          </w:p>
        </w:tc>
      </w:tr>
      <w:tr w:rsidR="008B0785" w:rsidTr="008B0785">
        <w:trPr>
          <w:trHeight w:val="20"/>
        </w:trPr>
        <w:tc>
          <w:tcPr>
            <w:tcW w:w="249" w:type="pct"/>
            <w:tcBorders>
              <w:top w:val="nil"/>
              <w:left w:val="single" w:sz="8"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1.2</w:t>
            </w:r>
          </w:p>
        </w:tc>
        <w:tc>
          <w:tcPr>
            <w:tcW w:w="1868"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Режимно-наладочные испытания котлов после монтажа оборудования в котельной п. Скуратовский</w:t>
            </w:r>
          </w:p>
        </w:tc>
        <w:tc>
          <w:tcPr>
            <w:tcW w:w="399"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котел</w:t>
            </w:r>
          </w:p>
        </w:tc>
        <w:tc>
          <w:tcPr>
            <w:tcW w:w="544" w:type="pct"/>
            <w:tcBorders>
              <w:top w:val="nil"/>
              <w:left w:val="nil"/>
              <w:bottom w:val="single" w:sz="4" w:space="0" w:color="auto"/>
              <w:right w:val="single" w:sz="4" w:space="0" w:color="auto"/>
            </w:tcBorders>
            <w:noWrap/>
            <w:vAlign w:val="center"/>
            <w:hideMark/>
          </w:tcPr>
          <w:p w:rsidR="008B0785" w:rsidRDefault="008B0785">
            <w:pPr>
              <w:jc w:val="center"/>
              <w:rPr>
                <w:sz w:val="20"/>
                <w:szCs w:val="20"/>
              </w:rPr>
            </w:pPr>
            <w:r>
              <w:rPr>
                <w:sz w:val="20"/>
                <w:szCs w:val="20"/>
              </w:rPr>
              <w:t>2</w:t>
            </w:r>
          </w:p>
        </w:tc>
        <w:tc>
          <w:tcPr>
            <w:tcW w:w="577" w:type="pct"/>
            <w:tcBorders>
              <w:top w:val="nil"/>
              <w:left w:val="nil"/>
              <w:bottom w:val="single" w:sz="4" w:space="0" w:color="auto"/>
              <w:right w:val="single" w:sz="4" w:space="0" w:color="auto"/>
            </w:tcBorders>
            <w:noWrap/>
            <w:vAlign w:val="center"/>
            <w:hideMark/>
          </w:tcPr>
          <w:p w:rsidR="008B0785" w:rsidRDefault="008B0785">
            <w:pPr>
              <w:jc w:val="center"/>
              <w:rPr>
                <w:sz w:val="20"/>
                <w:szCs w:val="20"/>
              </w:rPr>
            </w:pPr>
            <w:r>
              <w:rPr>
                <w:sz w:val="20"/>
                <w:szCs w:val="20"/>
              </w:rPr>
              <w:t>159.754</w:t>
            </w:r>
          </w:p>
        </w:tc>
        <w:tc>
          <w:tcPr>
            <w:tcW w:w="424" w:type="pct"/>
            <w:tcBorders>
              <w:top w:val="nil"/>
              <w:left w:val="nil"/>
              <w:bottom w:val="single" w:sz="4" w:space="0" w:color="auto"/>
              <w:right w:val="single" w:sz="4" w:space="0" w:color="auto"/>
            </w:tcBorders>
            <w:noWrap/>
            <w:vAlign w:val="center"/>
            <w:hideMark/>
          </w:tcPr>
          <w:p w:rsidR="008B0785" w:rsidRDefault="008B0785">
            <w:pPr>
              <w:jc w:val="center"/>
              <w:rPr>
                <w:sz w:val="20"/>
                <w:szCs w:val="20"/>
              </w:rPr>
            </w:pPr>
            <w:r>
              <w:rPr>
                <w:sz w:val="20"/>
                <w:szCs w:val="20"/>
              </w:rPr>
              <w:t>2028</w:t>
            </w:r>
          </w:p>
        </w:tc>
        <w:tc>
          <w:tcPr>
            <w:tcW w:w="530"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ЛСР №9</w:t>
            </w:r>
          </w:p>
        </w:tc>
        <w:tc>
          <w:tcPr>
            <w:tcW w:w="409" w:type="pct"/>
            <w:tcBorders>
              <w:top w:val="nil"/>
              <w:left w:val="nil"/>
              <w:bottom w:val="single" w:sz="4" w:space="0" w:color="auto"/>
              <w:right w:val="single" w:sz="8" w:space="0" w:color="auto"/>
            </w:tcBorders>
            <w:vAlign w:val="center"/>
            <w:hideMark/>
          </w:tcPr>
          <w:p w:rsidR="008B0785" w:rsidRDefault="008B0785">
            <w:pPr>
              <w:jc w:val="center"/>
              <w:rPr>
                <w:sz w:val="20"/>
                <w:szCs w:val="20"/>
              </w:rPr>
            </w:pPr>
            <w:proofErr w:type="spellStart"/>
            <w:r>
              <w:rPr>
                <w:sz w:val="20"/>
                <w:szCs w:val="20"/>
              </w:rPr>
              <w:t>Прило-жение</w:t>
            </w:r>
            <w:proofErr w:type="spellEnd"/>
            <w:r>
              <w:rPr>
                <w:sz w:val="20"/>
                <w:szCs w:val="20"/>
              </w:rPr>
              <w:t xml:space="preserve"> А</w:t>
            </w:r>
          </w:p>
        </w:tc>
      </w:tr>
      <w:tr w:rsidR="008B0785" w:rsidTr="008B0785">
        <w:trPr>
          <w:trHeight w:val="20"/>
        </w:trPr>
        <w:tc>
          <w:tcPr>
            <w:tcW w:w="2117" w:type="pct"/>
            <w:gridSpan w:val="2"/>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Итого</w:t>
            </w:r>
          </w:p>
        </w:tc>
        <w:tc>
          <w:tcPr>
            <w:tcW w:w="399"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544"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577" w:type="pct"/>
            <w:tcBorders>
              <w:top w:val="single" w:sz="4" w:space="0" w:color="auto"/>
              <w:left w:val="nil"/>
              <w:bottom w:val="single" w:sz="4" w:space="0" w:color="auto"/>
              <w:right w:val="single" w:sz="4" w:space="0" w:color="auto"/>
            </w:tcBorders>
            <w:vAlign w:val="center"/>
            <w:hideMark/>
          </w:tcPr>
          <w:p w:rsidR="008B0785" w:rsidRDefault="008B0785">
            <w:pPr>
              <w:jc w:val="center"/>
              <w:rPr>
                <w:b/>
                <w:sz w:val="20"/>
                <w:szCs w:val="20"/>
              </w:rPr>
            </w:pPr>
            <w:r>
              <w:rPr>
                <w:b/>
                <w:sz w:val="20"/>
                <w:szCs w:val="20"/>
              </w:rPr>
              <w:t>2338,694</w:t>
            </w:r>
          </w:p>
        </w:tc>
        <w:tc>
          <w:tcPr>
            <w:tcW w:w="424"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530"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409"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r>
    </w:tbl>
    <w:p w:rsidR="008B0785" w:rsidRDefault="008B0785" w:rsidP="008B0785">
      <w:pPr>
        <w:pStyle w:val="TitleProject"/>
        <w:tabs>
          <w:tab w:val="left" w:pos="567"/>
        </w:tabs>
        <w:spacing w:line="360" w:lineRule="auto"/>
        <w:ind w:left="0"/>
        <w:jc w:val="both"/>
        <w:rPr>
          <w:rFonts w:ascii="Times New Roman" w:hAnsi="Times New Roman"/>
          <w:b w:val="0"/>
          <w:sz w:val="28"/>
          <w:szCs w:val="24"/>
          <w:lang w:eastAsia="en-US"/>
        </w:rPr>
      </w:pPr>
      <w:r>
        <w:rPr>
          <w:rFonts w:ascii="Times New Roman" w:hAnsi="Times New Roman"/>
          <w:sz w:val="28"/>
          <w:szCs w:val="24"/>
        </w:rPr>
        <w:tab/>
        <w:t>Таблица 7.</w:t>
      </w:r>
      <w:r>
        <w:fldChar w:fldCharType="begin"/>
      </w:r>
      <w:r>
        <w:rPr>
          <w:rFonts w:ascii="Times New Roman" w:hAnsi="Times New Roman"/>
          <w:sz w:val="28"/>
          <w:szCs w:val="24"/>
        </w:rPr>
        <w:instrText xml:space="preserve"> SEQ Таблица \* ARABIC \s 1 </w:instrText>
      </w:r>
      <w:r>
        <w:fldChar w:fldCharType="separate"/>
      </w:r>
      <w:r w:rsidR="00A66FA1">
        <w:rPr>
          <w:rFonts w:ascii="Times New Roman" w:hAnsi="Times New Roman"/>
          <w:noProof/>
          <w:sz w:val="28"/>
          <w:szCs w:val="24"/>
        </w:rPr>
        <w:t>2</w:t>
      </w:r>
      <w: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Предложения по величине необходимых инвестиций в реконструкцию и техническое перевооружение котельной п. Скуратовский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2"/>
        <w:gridCol w:w="5402"/>
        <w:gridCol w:w="1259"/>
        <w:gridCol w:w="764"/>
        <w:gridCol w:w="1210"/>
        <w:gridCol w:w="1543"/>
      </w:tblGrid>
      <w:tr w:rsidR="008B0785" w:rsidTr="008B0785">
        <w:trPr>
          <w:trHeight w:val="20"/>
        </w:trPr>
        <w:tc>
          <w:tcPr>
            <w:tcW w:w="190"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 п/п</w:t>
            </w:r>
          </w:p>
        </w:tc>
        <w:tc>
          <w:tcPr>
            <w:tcW w:w="255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Наименование работ</w:t>
            </w:r>
          </w:p>
        </w:tc>
        <w:tc>
          <w:tcPr>
            <w:tcW w:w="1528"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Год реализации</w:t>
            </w:r>
          </w:p>
        </w:tc>
        <w:tc>
          <w:tcPr>
            <w:tcW w:w="72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Всего в ценах по состоянию на 1 кв. 2016 года</w:t>
            </w:r>
          </w:p>
        </w:tc>
      </w:tr>
      <w:tr w:rsidR="008B0785" w:rsidTr="008B0785">
        <w:trPr>
          <w:trHeight w:val="6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2019-2027</w:t>
            </w: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2028</w:t>
            </w:r>
          </w:p>
        </w:tc>
        <w:tc>
          <w:tcPr>
            <w:tcW w:w="5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2029-2040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r>
      <w:tr w:rsidR="008B0785" w:rsidTr="008B0785">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п. Скуратовский МО Тургеневское Чернского района Тульской области</w:t>
            </w:r>
          </w:p>
        </w:tc>
      </w:tr>
      <w:tr w:rsidR="008B0785" w:rsidTr="008B0785">
        <w:trPr>
          <w:trHeight w:val="20"/>
        </w:trPr>
        <w:tc>
          <w:tcPr>
            <w:tcW w:w="19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1</w:t>
            </w:r>
          </w:p>
        </w:tc>
        <w:tc>
          <w:tcPr>
            <w:tcW w:w="255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Модернизация системы теплоснабжения от котельной п. Скуратовский Чернского района Тульской области</w:t>
            </w:r>
          </w:p>
        </w:tc>
        <w:tc>
          <w:tcPr>
            <w:tcW w:w="595"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b/>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2338,70</w:t>
            </w:r>
          </w:p>
        </w:tc>
        <w:tc>
          <w:tcPr>
            <w:tcW w:w="5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 w:val="20"/>
                <w:szCs w:val="20"/>
              </w:rPr>
            </w:pP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2338,70</w:t>
            </w:r>
          </w:p>
        </w:tc>
      </w:tr>
      <w:tr w:rsidR="008B0785" w:rsidTr="008B0785">
        <w:trPr>
          <w:trHeight w:val="20"/>
        </w:trPr>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1.1</w:t>
            </w:r>
          </w:p>
        </w:tc>
        <w:tc>
          <w:tcPr>
            <w:tcW w:w="255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 xml:space="preserve">Замена </w:t>
            </w:r>
            <w:proofErr w:type="gramStart"/>
            <w:r>
              <w:rPr>
                <w:sz w:val="20"/>
                <w:szCs w:val="20"/>
              </w:rPr>
              <w:t>котлов  КВ</w:t>
            </w:r>
            <w:proofErr w:type="gramEnd"/>
            <w:r>
              <w:rPr>
                <w:sz w:val="20"/>
                <w:szCs w:val="20"/>
              </w:rPr>
              <w:t>-ГМ-0,5-115Н-2 шт.  на КВ-ГМ-0,5-115Н-2 шт. или аналог в связи с исчерпанием эксплуатационного ресурса в котельной п. Скуратовский</w:t>
            </w:r>
          </w:p>
        </w:tc>
        <w:tc>
          <w:tcPr>
            <w:tcW w:w="595"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2178,94</w:t>
            </w:r>
          </w:p>
        </w:tc>
        <w:tc>
          <w:tcPr>
            <w:tcW w:w="5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Cs/>
                <w:sz w:val="20"/>
                <w:szCs w:val="20"/>
              </w:rPr>
            </w:pPr>
            <w:r>
              <w:rPr>
                <w:bCs/>
                <w:sz w:val="20"/>
                <w:szCs w:val="20"/>
              </w:rPr>
              <w:t>2 178.94</w:t>
            </w:r>
          </w:p>
        </w:tc>
      </w:tr>
      <w:tr w:rsidR="008B0785" w:rsidTr="008B0785">
        <w:trPr>
          <w:trHeight w:val="20"/>
        </w:trPr>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1.2</w:t>
            </w:r>
          </w:p>
        </w:tc>
        <w:tc>
          <w:tcPr>
            <w:tcW w:w="255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Режимно-наладочные испытания котлов после монтажа оборудования в котельной п. Скуратовский</w:t>
            </w:r>
          </w:p>
        </w:tc>
        <w:tc>
          <w:tcPr>
            <w:tcW w:w="595"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159,754</w:t>
            </w:r>
          </w:p>
        </w:tc>
        <w:tc>
          <w:tcPr>
            <w:tcW w:w="5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Cs/>
                <w:sz w:val="20"/>
                <w:szCs w:val="20"/>
              </w:rPr>
            </w:pPr>
            <w:r>
              <w:rPr>
                <w:bCs/>
                <w:sz w:val="20"/>
                <w:szCs w:val="20"/>
              </w:rPr>
              <w:t>159.75</w:t>
            </w:r>
          </w:p>
        </w:tc>
      </w:tr>
      <w:tr w:rsidR="008B0785" w:rsidTr="008B0785">
        <w:trPr>
          <w:trHeight w:val="20"/>
        </w:trPr>
        <w:tc>
          <w:tcPr>
            <w:tcW w:w="2743" w:type="pct"/>
            <w:gridSpan w:val="2"/>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Всего</w:t>
            </w:r>
          </w:p>
        </w:tc>
        <w:tc>
          <w:tcPr>
            <w:tcW w:w="595"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b/>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2338,70</w:t>
            </w:r>
          </w:p>
        </w:tc>
        <w:tc>
          <w:tcPr>
            <w:tcW w:w="571"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b/>
                <w:sz w:val="20"/>
                <w:szCs w:val="20"/>
              </w:rPr>
            </w:pP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2338,70</w:t>
            </w:r>
          </w:p>
        </w:tc>
      </w:tr>
    </w:tbl>
    <w:p w:rsidR="008B0785" w:rsidRDefault="008B0785" w:rsidP="008B0785">
      <w:pPr>
        <w:spacing w:line="360" w:lineRule="auto"/>
        <w:ind w:firstLine="709"/>
        <w:jc w:val="both"/>
        <w:rPr>
          <w:b/>
          <w:i/>
          <w:sz w:val="28"/>
          <w:szCs w:val="28"/>
        </w:rPr>
      </w:pPr>
    </w:p>
    <w:p w:rsidR="008B0785" w:rsidRDefault="008B0785" w:rsidP="008B0785">
      <w:pPr>
        <w:spacing w:line="360" w:lineRule="auto"/>
        <w:ind w:firstLine="709"/>
        <w:jc w:val="both"/>
        <w:rPr>
          <w:b/>
          <w:i/>
          <w:sz w:val="28"/>
          <w:szCs w:val="28"/>
        </w:rPr>
      </w:pPr>
      <w:r>
        <w:rPr>
          <w:b/>
          <w:i/>
          <w:sz w:val="28"/>
          <w:szCs w:val="28"/>
        </w:rPr>
        <w:t xml:space="preserve">В </w:t>
      </w:r>
      <w:proofErr w:type="gramStart"/>
      <w:r>
        <w:rPr>
          <w:b/>
          <w:i/>
          <w:sz w:val="28"/>
          <w:szCs w:val="28"/>
        </w:rPr>
        <w:t>отношении  нецентрализованных</w:t>
      </w:r>
      <w:proofErr w:type="gramEnd"/>
      <w:r>
        <w:rPr>
          <w:b/>
          <w:i/>
          <w:sz w:val="28"/>
          <w:szCs w:val="28"/>
        </w:rPr>
        <w:t xml:space="preserve"> систем теплоснабжения</w:t>
      </w:r>
    </w:p>
    <w:p w:rsidR="008B0785" w:rsidRDefault="008B0785" w:rsidP="008B0785">
      <w:pPr>
        <w:spacing w:line="360" w:lineRule="auto"/>
        <w:ind w:firstLine="709"/>
        <w:jc w:val="both"/>
        <w:rPr>
          <w:sz w:val="28"/>
          <w:szCs w:val="28"/>
        </w:rPr>
      </w:pPr>
      <w:r>
        <w:rPr>
          <w:sz w:val="28"/>
          <w:szCs w:val="28"/>
        </w:rPr>
        <w:lastRenderedPageBreak/>
        <w:t>Предложения по величине необходимых инвестиций в реконструкцию и техническое перевооружение индивидуальных источников тепловой энергии и тепловых пунктов в 2019-2028 гг. сведены в таблицы 7.3-7.5.</w:t>
      </w:r>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sz w:val="28"/>
          <w:szCs w:val="24"/>
        </w:rPr>
        <w:t>Таблица 7.</w:t>
      </w:r>
      <w:r>
        <w:fldChar w:fldCharType="begin"/>
      </w:r>
      <w:r>
        <w:rPr>
          <w:rFonts w:ascii="Times New Roman" w:hAnsi="Times New Roman"/>
          <w:sz w:val="28"/>
          <w:szCs w:val="24"/>
        </w:rPr>
        <w:instrText xml:space="preserve"> SEQ Таблица \* ARABIC \s 1 </w:instrText>
      </w:r>
      <w:r>
        <w:fldChar w:fldCharType="separate"/>
      </w:r>
      <w:r w:rsidR="00A66FA1">
        <w:rPr>
          <w:rFonts w:ascii="Times New Roman" w:hAnsi="Times New Roman"/>
          <w:noProof/>
          <w:sz w:val="28"/>
          <w:szCs w:val="24"/>
        </w:rPr>
        <w:t>3</w:t>
      </w:r>
      <w: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 xml:space="preserve">Предложения по величине необходимых инвестиций в реконструкцию и техническое перевооружение источников тепловой энергии (д. Долматово, с. </w:t>
      </w:r>
      <w:proofErr w:type="spellStart"/>
      <w:r>
        <w:rPr>
          <w:rFonts w:ascii="Times New Roman" w:hAnsi="Times New Roman"/>
          <w:b w:val="0"/>
          <w:sz w:val="28"/>
          <w:szCs w:val="24"/>
          <w:lang w:eastAsia="en-US"/>
        </w:rPr>
        <w:t>Николо</w:t>
      </w:r>
      <w:proofErr w:type="spellEnd"/>
      <w:r>
        <w:rPr>
          <w:rFonts w:ascii="Times New Roman" w:hAnsi="Times New Roman"/>
          <w:b w:val="0"/>
          <w:sz w:val="28"/>
          <w:szCs w:val="24"/>
          <w:lang w:eastAsia="en-US"/>
        </w:rPr>
        <w:t xml:space="preserve">-Вяземское, п. </w:t>
      </w:r>
      <w:proofErr w:type="spellStart"/>
      <w:r>
        <w:rPr>
          <w:rFonts w:ascii="Times New Roman" w:hAnsi="Times New Roman"/>
          <w:b w:val="0"/>
          <w:sz w:val="28"/>
          <w:szCs w:val="24"/>
          <w:lang w:eastAsia="en-US"/>
        </w:rPr>
        <w:t>Воропаевский</w:t>
      </w:r>
      <w:proofErr w:type="spellEnd"/>
      <w:r>
        <w:rPr>
          <w:rFonts w:ascii="Times New Roman" w:hAnsi="Times New Roman"/>
          <w:b w:val="0"/>
          <w:sz w:val="28"/>
          <w:szCs w:val="24"/>
          <w:lang w:eastAsia="en-US"/>
        </w:rPr>
        <w:t xml:space="preserve">, с. </w:t>
      </w:r>
      <w:proofErr w:type="spellStart"/>
      <w:r>
        <w:rPr>
          <w:rFonts w:ascii="Times New Roman" w:hAnsi="Times New Roman"/>
          <w:b w:val="0"/>
          <w:sz w:val="28"/>
          <w:szCs w:val="24"/>
          <w:lang w:eastAsia="en-US"/>
        </w:rPr>
        <w:t>Бредихино</w:t>
      </w:r>
      <w:proofErr w:type="spellEnd"/>
      <w:r>
        <w:rPr>
          <w:rFonts w:ascii="Times New Roman" w:hAnsi="Times New Roman"/>
          <w:b w:val="0"/>
          <w:sz w:val="28"/>
          <w:szCs w:val="24"/>
          <w:lang w:eastAsia="en-US"/>
        </w:rPr>
        <w:t>)</w:t>
      </w:r>
    </w:p>
    <w:tbl>
      <w:tblPr>
        <w:tblW w:w="5071" w:type="pct"/>
        <w:tblCellMar>
          <w:top w:w="55" w:type="dxa"/>
          <w:left w:w="55" w:type="dxa"/>
          <w:bottom w:w="55" w:type="dxa"/>
          <w:right w:w="55" w:type="dxa"/>
        </w:tblCellMar>
        <w:tblLook w:val="04A0" w:firstRow="1" w:lastRow="0" w:firstColumn="1" w:lastColumn="0" w:noHBand="0" w:noVBand="1"/>
      </w:tblPr>
      <w:tblGrid>
        <w:gridCol w:w="560"/>
        <w:gridCol w:w="1768"/>
        <w:gridCol w:w="457"/>
        <w:gridCol w:w="2499"/>
        <w:gridCol w:w="510"/>
        <w:gridCol w:w="510"/>
        <w:gridCol w:w="541"/>
        <w:gridCol w:w="519"/>
        <w:gridCol w:w="510"/>
        <w:gridCol w:w="510"/>
        <w:gridCol w:w="572"/>
        <w:gridCol w:w="576"/>
        <w:gridCol w:w="597"/>
        <w:gridCol w:w="597"/>
      </w:tblGrid>
      <w:tr w:rsidR="008B0785" w:rsidTr="008B0785">
        <w:trPr>
          <w:trHeight w:val="20"/>
          <w:tblHeader/>
        </w:trPr>
        <w:tc>
          <w:tcPr>
            <w:tcW w:w="18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 п/п</w:t>
            </w:r>
          </w:p>
        </w:tc>
        <w:tc>
          <w:tcPr>
            <w:tcW w:w="830"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Мероприятие</w:t>
            </w:r>
          </w:p>
        </w:tc>
        <w:tc>
          <w:tcPr>
            <w:tcW w:w="21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proofErr w:type="spellStart"/>
            <w:r>
              <w:rPr>
                <w:b/>
                <w:bCs/>
                <w:sz w:val="20"/>
                <w:szCs w:val="20"/>
              </w:rPr>
              <w:t>Ед</w:t>
            </w:r>
            <w:proofErr w:type="spellEnd"/>
            <w:r>
              <w:rPr>
                <w:b/>
                <w:bCs/>
                <w:sz w:val="20"/>
                <w:szCs w:val="20"/>
              </w:rPr>
              <w:t xml:space="preserve"> </w:t>
            </w:r>
            <w:proofErr w:type="spellStart"/>
            <w:r>
              <w:rPr>
                <w:b/>
                <w:bCs/>
                <w:sz w:val="20"/>
                <w:szCs w:val="20"/>
              </w:rPr>
              <w:t>изм</w:t>
            </w:r>
            <w:proofErr w:type="spellEnd"/>
          </w:p>
        </w:tc>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Цели реализации</w:t>
            </w:r>
          </w:p>
        </w:tc>
        <w:tc>
          <w:tcPr>
            <w:tcW w:w="2596" w:type="pct"/>
            <w:gridSpan w:val="10"/>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b/>
                <w:bCs/>
                <w:sz w:val="20"/>
                <w:szCs w:val="20"/>
              </w:rPr>
              <w:t>Реализация мероприятий по годам, тыс. руб.</w:t>
            </w:r>
          </w:p>
        </w:tc>
      </w:tr>
      <w:tr w:rsidR="008B0785" w:rsidTr="008B0785">
        <w:trPr>
          <w:trHeight w:val="6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rFonts w:eastAsia="SimSun" w:cs="Mangal"/>
                <w:b/>
                <w:bCs/>
                <w:kern w:val="2"/>
                <w:sz w:val="20"/>
                <w:szCs w:val="20"/>
                <w:lang w:eastAsia="hi-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rFonts w:eastAsia="SimSun" w:cs="Mangal"/>
                <w:b/>
                <w:bCs/>
                <w:kern w:val="2"/>
                <w:sz w:val="20"/>
                <w:szCs w:val="20"/>
                <w:lang w:eastAsia="hi-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rFonts w:eastAsia="SimSun" w:cs="Mangal"/>
                <w:b/>
                <w:bCs/>
                <w:kern w:val="2"/>
                <w:sz w:val="20"/>
                <w:szCs w:val="20"/>
                <w:lang w:eastAsia="hi-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rFonts w:eastAsia="SimSun" w:cs="Mangal"/>
                <w:b/>
                <w:bCs/>
                <w:kern w:val="2"/>
                <w:sz w:val="20"/>
                <w:szCs w:val="20"/>
                <w:lang w:eastAsia="hi-IN" w:bidi="hi-IN"/>
              </w:rPr>
            </w:pPr>
          </w:p>
        </w:tc>
        <w:tc>
          <w:tcPr>
            <w:tcW w:w="23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2019</w:t>
            </w:r>
          </w:p>
        </w:tc>
        <w:tc>
          <w:tcPr>
            <w:tcW w:w="24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2020</w:t>
            </w: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2021</w:t>
            </w:r>
          </w:p>
        </w:tc>
        <w:tc>
          <w:tcPr>
            <w:tcW w:w="2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2022</w:t>
            </w:r>
          </w:p>
        </w:tc>
        <w:tc>
          <w:tcPr>
            <w:tcW w:w="2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2023</w:t>
            </w:r>
          </w:p>
        </w:tc>
        <w:tc>
          <w:tcPr>
            <w:tcW w:w="24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2024</w:t>
            </w:r>
          </w:p>
        </w:tc>
        <w:tc>
          <w:tcPr>
            <w:tcW w:w="2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2025</w:t>
            </w:r>
          </w:p>
        </w:tc>
        <w:tc>
          <w:tcPr>
            <w:tcW w:w="2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2026</w:t>
            </w: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2027</w:t>
            </w: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b/>
                <w:bCs/>
                <w:sz w:val="20"/>
                <w:szCs w:val="20"/>
              </w:rPr>
              <w:t xml:space="preserve"> 2028</w:t>
            </w: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Котельная  школы д. Долматово</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на установку и обвязку модульной котельной 0,3 МВт, монтаж и обвязка модульной котельной</w:t>
            </w:r>
          </w:p>
        </w:tc>
        <w:tc>
          <w:tcPr>
            <w:tcW w:w="219" w:type="pct"/>
            <w:tcBorders>
              <w:top w:val="single" w:sz="4" w:space="0" w:color="auto"/>
              <w:left w:val="single" w:sz="4" w:space="0" w:color="auto"/>
              <w:bottom w:val="nil"/>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 xml:space="preserve"> </w:t>
            </w:r>
          </w:p>
        </w:tc>
        <w:tc>
          <w:tcPr>
            <w:tcW w:w="2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 xml:space="preserve">  </w:t>
            </w: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701.2</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Текущий ремонт котельной</w:t>
            </w:r>
          </w:p>
        </w:tc>
        <w:tc>
          <w:tcPr>
            <w:tcW w:w="21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40</w:t>
            </w: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50</w:t>
            </w: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1.3</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Капитальный ремонт Д76 сетей теплоснабжения с заменой запорной арматуры, ветхих участков и тепловой изоляции</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п.м</w:t>
            </w:r>
            <w:proofErr w:type="spellEnd"/>
            <w:r>
              <w:rPr>
                <w:sz w:val="20"/>
                <w:szCs w:val="20"/>
              </w:rPr>
              <w:t>.</w:t>
            </w:r>
          </w:p>
        </w:tc>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газа</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70</w:t>
            </w: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1.4</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Текущий ремонт тепловых сетей</w:t>
            </w:r>
          </w:p>
        </w:tc>
        <w:tc>
          <w:tcPr>
            <w:tcW w:w="21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15</w:t>
            </w: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 xml:space="preserve">Котельная  школы с. </w:t>
            </w:r>
            <w:proofErr w:type="spellStart"/>
            <w:r>
              <w:rPr>
                <w:sz w:val="20"/>
                <w:szCs w:val="20"/>
              </w:rPr>
              <w:t>Николо</w:t>
            </w:r>
            <w:proofErr w:type="spellEnd"/>
            <w:r>
              <w:rPr>
                <w:sz w:val="20"/>
                <w:szCs w:val="20"/>
              </w:rPr>
              <w:t>-Вяземское</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на установку и обвязку модульной котельной 0,4 МВт, монтаж и обвязка модульной котельной</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560</w:t>
            </w:r>
          </w:p>
          <w:p w:rsidR="008B0785" w:rsidRDefault="008B0785">
            <w:pPr>
              <w:pStyle w:val="afff9"/>
              <w:jc w:val="center"/>
              <w:rPr>
                <w:sz w:val="20"/>
                <w:szCs w:val="20"/>
              </w:rPr>
            </w:pPr>
            <w:r>
              <w:rPr>
                <w:sz w:val="20"/>
                <w:szCs w:val="20"/>
              </w:rPr>
              <w:t>2250</w:t>
            </w: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2.2</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Капитальный ремонт Д76 сетей теплоснабжения с заменой запорной арматуры, ветхих участков и тепловой изоляции</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п.м</w:t>
            </w:r>
            <w:proofErr w:type="spellEnd"/>
            <w:r>
              <w:rPr>
                <w:sz w:val="20"/>
                <w:szCs w:val="20"/>
              </w:rPr>
              <w:t>.</w:t>
            </w:r>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газа</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110</w:t>
            </w: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68</w:t>
            </w: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lastRenderedPageBreak/>
              <w:t>3</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 xml:space="preserve">Котельная  школы №2 п. </w:t>
            </w:r>
            <w:proofErr w:type="spellStart"/>
            <w:r>
              <w:rPr>
                <w:sz w:val="20"/>
                <w:szCs w:val="20"/>
              </w:rPr>
              <w:t>Воропаевский</w:t>
            </w:r>
            <w:proofErr w:type="spellEnd"/>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3.1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на установку и обвязку модульной котельной 0,3 МВт, монтаж и обвязка модульной котельной</w:t>
            </w:r>
          </w:p>
        </w:tc>
        <w:tc>
          <w:tcPr>
            <w:tcW w:w="219" w:type="pct"/>
            <w:tcBorders>
              <w:top w:val="single" w:sz="4" w:space="0" w:color="auto"/>
              <w:left w:val="single" w:sz="4" w:space="0" w:color="auto"/>
              <w:bottom w:val="nil"/>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420</w:t>
            </w:r>
          </w:p>
          <w:p w:rsidR="008B0785" w:rsidRDefault="008B0785">
            <w:pPr>
              <w:pStyle w:val="afff9"/>
              <w:jc w:val="center"/>
              <w:rPr>
                <w:sz w:val="20"/>
                <w:szCs w:val="20"/>
              </w:rPr>
            </w:pPr>
            <w:r>
              <w:rPr>
                <w:sz w:val="20"/>
                <w:szCs w:val="20"/>
              </w:rPr>
              <w:t>1840</w:t>
            </w: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3.3</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Капитальный ремонт Д76 сетей теплоснабжения с заменой запорной арматуры, ветхих участков и тепловой изоляции</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п.м</w:t>
            </w:r>
            <w:proofErr w:type="spellEnd"/>
            <w:r>
              <w:rPr>
                <w:sz w:val="20"/>
                <w:szCs w:val="20"/>
              </w:rPr>
              <w:t>.</w:t>
            </w:r>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газа</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110</w:t>
            </w: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68</w:t>
            </w: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4</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с. Бредихино-1е ИТП СДК</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4.1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и монтаж АОГВ с насосной группой</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55</w:t>
            </w:r>
          </w:p>
        </w:tc>
        <w:tc>
          <w:tcPr>
            <w:tcW w:w="2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240</w:t>
            </w: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д. Долматово ИТП СДК</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и монтаж АОГВ с насосной группой</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300</w:t>
            </w: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6</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 xml:space="preserve">с. </w:t>
            </w:r>
            <w:proofErr w:type="spellStart"/>
            <w:r>
              <w:rPr>
                <w:sz w:val="20"/>
                <w:szCs w:val="20"/>
              </w:rPr>
              <w:t>Николо</w:t>
            </w:r>
            <w:proofErr w:type="spellEnd"/>
            <w:r>
              <w:rPr>
                <w:sz w:val="20"/>
                <w:szCs w:val="20"/>
              </w:rPr>
              <w:t xml:space="preserve"> -Вяземское ИТП СДК</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6.1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и монтаж АКГВ с насосной группой</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300</w:t>
            </w: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ИТОГО по годам:  6486</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235</w:t>
            </w:r>
          </w:p>
        </w:tc>
        <w:tc>
          <w:tcPr>
            <w:tcW w:w="2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350</w:t>
            </w:r>
          </w:p>
        </w:tc>
        <w:tc>
          <w:tcPr>
            <w:tcW w:w="2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 xml:space="preserve"> </w:t>
            </w:r>
          </w:p>
        </w:tc>
        <w:tc>
          <w:tcPr>
            <w:tcW w:w="24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2810</w:t>
            </w:r>
          </w:p>
        </w:tc>
        <w:tc>
          <w:tcPr>
            <w:tcW w:w="2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5310</w:t>
            </w:r>
          </w:p>
        </w:tc>
        <w:tc>
          <w:tcPr>
            <w:tcW w:w="2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 xml:space="preserve"> 68</w:t>
            </w: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2590</w:t>
            </w: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133</w:t>
            </w:r>
          </w:p>
        </w:tc>
      </w:tr>
    </w:tbl>
    <w:p w:rsidR="008B0785" w:rsidRDefault="008B0785" w:rsidP="008B0785">
      <w:pPr>
        <w:spacing w:line="225" w:lineRule="atLeast"/>
        <w:jc w:val="right"/>
        <w:rPr>
          <w:rStyle w:val="aa"/>
          <w:b w:val="0"/>
          <w:bCs w:val="0"/>
          <w:sz w:val="28"/>
          <w:szCs w:val="28"/>
        </w:rPr>
      </w:pPr>
    </w:p>
    <w:p w:rsidR="008B0785" w:rsidRDefault="008B0785" w:rsidP="008B0785">
      <w:pPr>
        <w:pStyle w:val="TitleProject"/>
        <w:tabs>
          <w:tab w:val="left" w:pos="567"/>
        </w:tabs>
        <w:spacing w:line="360" w:lineRule="auto"/>
        <w:ind w:left="0" w:firstLine="709"/>
        <w:jc w:val="both"/>
        <w:rPr>
          <w:b w:val="0"/>
          <w:szCs w:val="24"/>
          <w:lang w:eastAsia="en-US"/>
        </w:rPr>
      </w:pPr>
      <w:r>
        <w:rPr>
          <w:rFonts w:ascii="Times New Roman" w:hAnsi="Times New Roman"/>
          <w:sz w:val="28"/>
          <w:szCs w:val="24"/>
        </w:rPr>
        <w:t>Таблица 7.</w:t>
      </w:r>
      <w:r>
        <w:fldChar w:fldCharType="begin"/>
      </w:r>
      <w:r>
        <w:rPr>
          <w:rFonts w:ascii="Times New Roman" w:hAnsi="Times New Roman"/>
          <w:sz w:val="28"/>
          <w:szCs w:val="24"/>
        </w:rPr>
        <w:instrText xml:space="preserve"> SEQ Таблица \* ARABIC \s 1 </w:instrText>
      </w:r>
      <w:r>
        <w:fldChar w:fldCharType="separate"/>
      </w:r>
      <w:r w:rsidR="00A66FA1">
        <w:rPr>
          <w:rFonts w:ascii="Times New Roman" w:hAnsi="Times New Roman"/>
          <w:noProof/>
          <w:sz w:val="28"/>
          <w:szCs w:val="24"/>
        </w:rPr>
        <w:t>4</w:t>
      </w:r>
      <w: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Перечень мероприятий по реконструкции и техническому перевооружению источников тепловой энергии (Южная часть)</w:t>
      </w:r>
    </w:p>
    <w:tbl>
      <w:tblPr>
        <w:tblW w:w="5000" w:type="pct"/>
        <w:tblLook w:val="04A0" w:firstRow="1" w:lastRow="0" w:firstColumn="1" w:lastColumn="0" w:noHBand="0" w:noVBand="1"/>
      </w:tblPr>
      <w:tblGrid>
        <w:gridCol w:w="461"/>
        <w:gridCol w:w="2085"/>
        <w:gridCol w:w="2173"/>
        <w:gridCol w:w="1609"/>
        <w:gridCol w:w="2017"/>
        <w:gridCol w:w="2337"/>
      </w:tblGrid>
      <w:tr w:rsidR="008B0785" w:rsidTr="008B0785">
        <w:trPr>
          <w:trHeight w:val="20"/>
          <w:tblHeader/>
        </w:trPr>
        <w:tc>
          <w:tcPr>
            <w:tcW w:w="216" w:type="pct"/>
            <w:tcBorders>
              <w:top w:val="single" w:sz="8" w:space="0" w:color="000000"/>
              <w:left w:val="single" w:sz="8"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lastRenderedPageBreak/>
              <w:t>№</w:t>
            </w:r>
          </w:p>
        </w:tc>
        <w:tc>
          <w:tcPr>
            <w:tcW w:w="976" w:type="pct"/>
            <w:tcBorders>
              <w:top w:val="single" w:sz="8" w:space="0" w:color="000000"/>
              <w:left w:val="single" w:sz="8"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Наименование ИТП</w:t>
            </w:r>
          </w:p>
        </w:tc>
        <w:tc>
          <w:tcPr>
            <w:tcW w:w="1017" w:type="pct"/>
            <w:tcBorders>
              <w:top w:val="single" w:sz="8" w:space="0" w:color="000000"/>
              <w:left w:val="single" w:sz="8"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Мощность котельной, Гкал/ч (МВт)</w:t>
            </w:r>
          </w:p>
        </w:tc>
        <w:tc>
          <w:tcPr>
            <w:tcW w:w="753" w:type="pct"/>
            <w:tcBorders>
              <w:top w:val="single" w:sz="8" w:space="0" w:color="000000"/>
              <w:left w:val="single" w:sz="8"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Планируемое начало работ</w:t>
            </w:r>
          </w:p>
        </w:tc>
        <w:tc>
          <w:tcPr>
            <w:tcW w:w="944" w:type="pct"/>
            <w:tcBorders>
              <w:top w:val="single" w:sz="8" w:space="0" w:color="000000"/>
              <w:left w:val="single" w:sz="8"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Планируемые мероприятия</w:t>
            </w:r>
          </w:p>
        </w:tc>
        <w:tc>
          <w:tcPr>
            <w:tcW w:w="1094" w:type="pct"/>
            <w:tcBorders>
              <w:top w:val="single" w:sz="8" w:space="0" w:color="000000"/>
              <w:left w:val="single" w:sz="8" w:space="0" w:color="000000"/>
              <w:bottom w:val="single" w:sz="8" w:space="0" w:color="000000"/>
              <w:right w:val="single" w:sz="8" w:space="0" w:color="000000"/>
            </w:tcBorders>
            <w:vAlign w:val="center"/>
            <w:hideMark/>
          </w:tcPr>
          <w:p w:rsidR="008B0785" w:rsidRDefault="008B0785">
            <w:pPr>
              <w:snapToGrid w:val="0"/>
              <w:jc w:val="center"/>
              <w:rPr>
                <w:b/>
                <w:color w:val="000000"/>
                <w:sz w:val="20"/>
                <w:szCs w:val="20"/>
              </w:rPr>
            </w:pPr>
            <w:r>
              <w:rPr>
                <w:b/>
                <w:color w:val="000000"/>
                <w:sz w:val="20"/>
                <w:szCs w:val="20"/>
              </w:rPr>
              <w:t>Размер инвестиций, тыс. руб.</w:t>
            </w:r>
          </w:p>
        </w:tc>
      </w:tr>
      <w:tr w:rsidR="008B0785" w:rsidTr="008B0785">
        <w:trPr>
          <w:trHeight w:val="20"/>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8B0785" w:rsidRDefault="008B0785">
            <w:pPr>
              <w:snapToGrid w:val="0"/>
              <w:jc w:val="center"/>
              <w:rPr>
                <w:color w:val="000000"/>
                <w:sz w:val="20"/>
                <w:szCs w:val="20"/>
              </w:rPr>
            </w:pPr>
            <w:r>
              <w:rPr>
                <w:b/>
                <w:color w:val="000000"/>
                <w:sz w:val="20"/>
                <w:szCs w:val="20"/>
              </w:rPr>
              <w:t>с. Полтево</w:t>
            </w: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1</w:t>
            </w: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ИТП дома культуры</w:t>
            </w:r>
          </w:p>
        </w:tc>
        <w:tc>
          <w:tcPr>
            <w:tcW w:w="1017"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0,086(0,1)</w:t>
            </w:r>
          </w:p>
        </w:tc>
        <w:tc>
          <w:tcPr>
            <w:tcW w:w="753"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2020-2021 г.</w:t>
            </w: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000000"/>
                <w:sz w:val="20"/>
                <w:szCs w:val="20"/>
              </w:rPr>
            </w:pPr>
            <w:r>
              <w:rPr>
                <w:color w:val="000000"/>
                <w:sz w:val="20"/>
                <w:szCs w:val="20"/>
              </w:rPr>
              <w:t>750,0</w:t>
            </w: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w:t>
            </w: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ИТП детского сада</w:t>
            </w:r>
          </w:p>
        </w:tc>
        <w:tc>
          <w:tcPr>
            <w:tcW w:w="1017"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0,11(0,126)</w:t>
            </w:r>
          </w:p>
        </w:tc>
        <w:tc>
          <w:tcPr>
            <w:tcW w:w="753"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2020 г.</w:t>
            </w: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000000"/>
                <w:sz w:val="20"/>
                <w:szCs w:val="20"/>
              </w:rPr>
            </w:pPr>
            <w:r>
              <w:rPr>
                <w:color w:val="000000"/>
                <w:sz w:val="20"/>
                <w:szCs w:val="20"/>
              </w:rPr>
              <w:t>800,0</w:t>
            </w:r>
          </w:p>
        </w:tc>
      </w:tr>
      <w:tr w:rsidR="008B0785" w:rsidTr="008B0785">
        <w:trPr>
          <w:trHeight w:val="20"/>
        </w:trPr>
        <w:tc>
          <w:tcPr>
            <w:tcW w:w="5000" w:type="pct"/>
            <w:gridSpan w:val="6"/>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FF0000"/>
                <w:sz w:val="20"/>
                <w:szCs w:val="20"/>
              </w:rPr>
            </w:pPr>
            <w:r>
              <w:rPr>
                <w:b/>
                <w:color w:val="000000"/>
                <w:sz w:val="20"/>
                <w:szCs w:val="20"/>
              </w:rPr>
              <w:t>п. Жизнь</w:t>
            </w: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4</w:t>
            </w: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ИТП дома культуры</w:t>
            </w:r>
          </w:p>
        </w:tc>
        <w:tc>
          <w:tcPr>
            <w:tcW w:w="1017"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0,172 (0,040)</w:t>
            </w:r>
          </w:p>
        </w:tc>
        <w:tc>
          <w:tcPr>
            <w:tcW w:w="753"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2021 г.</w:t>
            </w: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000000"/>
                <w:sz w:val="20"/>
                <w:szCs w:val="20"/>
              </w:rPr>
            </w:pPr>
            <w:r>
              <w:rPr>
                <w:color w:val="000000"/>
                <w:sz w:val="20"/>
                <w:szCs w:val="20"/>
              </w:rPr>
              <w:t>400,0</w:t>
            </w: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5</w:t>
            </w: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ИТП школы</w:t>
            </w:r>
          </w:p>
        </w:tc>
        <w:tc>
          <w:tcPr>
            <w:tcW w:w="1017"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0,163 (0,190)</w:t>
            </w:r>
          </w:p>
        </w:tc>
        <w:tc>
          <w:tcPr>
            <w:tcW w:w="753"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2020 г.</w:t>
            </w: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000000"/>
                <w:sz w:val="20"/>
                <w:szCs w:val="20"/>
              </w:rPr>
            </w:pPr>
            <w:r>
              <w:rPr>
                <w:color w:val="000000"/>
                <w:sz w:val="20"/>
                <w:szCs w:val="20"/>
              </w:rPr>
              <w:t>1000,0</w:t>
            </w: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6</w:t>
            </w: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с. Троицкое-</w:t>
            </w:r>
            <w:proofErr w:type="spellStart"/>
            <w:r>
              <w:rPr>
                <w:color w:val="000000"/>
                <w:sz w:val="20"/>
                <w:szCs w:val="20"/>
              </w:rPr>
              <w:t>Бачурино</w:t>
            </w:r>
            <w:proofErr w:type="spellEnd"/>
          </w:p>
        </w:tc>
        <w:tc>
          <w:tcPr>
            <w:tcW w:w="1017" w:type="pct"/>
            <w:tcBorders>
              <w:top w:val="nil"/>
              <w:left w:val="single" w:sz="8" w:space="0" w:color="000000"/>
              <w:bottom w:val="single" w:sz="8" w:space="0" w:color="000000"/>
              <w:right w:val="nil"/>
            </w:tcBorders>
            <w:shd w:val="clear" w:color="auto" w:fill="FFFFFF"/>
            <w:vAlign w:val="center"/>
          </w:tcPr>
          <w:p w:rsidR="008B0785" w:rsidRDefault="008B0785">
            <w:pPr>
              <w:snapToGrid w:val="0"/>
              <w:jc w:val="center"/>
              <w:rPr>
                <w:color w:val="000000"/>
                <w:sz w:val="20"/>
                <w:szCs w:val="20"/>
              </w:rPr>
            </w:pPr>
          </w:p>
        </w:tc>
        <w:tc>
          <w:tcPr>
            <w:tcW w:w="753" w:type="pct"/>
            <w:tcBorders>
              <w:top w:val="nil"/>
              <w:left w:val="single" w:sz="8" w:space="0" w:color="000000"/>
              <w:bottom w:val="single" w:sz="8" w:space="0" w:color="000000"/>
              <w:right w:val="nil"/>
            </w:tcBorders>
            <w:shd w:val="clear" w:color="auto" w:fill="FFFFFF"/>
            <w:vAlign w:val="center"/>
          </w:tcPr>
          <w:p w:rsidR="008B0785" w:rsidRDefault="008B0785">
            <w:pPr>
              <w:snapToGrid w:val="0"/>
              <w:jc w:val="center"/>
              <w:rPr>
                <w:color w:val="000000"/>
                <w:sz w:val="20"/>
                <w:szCs w:val="20"/>
              </w:rPr>
            </w:pP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tcPr>
          <w:p w:rsidR="008B0785" w:rsidRDefault="008B0785">
            <w:pPr>
              <w:snapToGrid w:val="0"/>
              <w:jc w:val="center"/>
              <w:rPr>
                <w:color w:val="000000"/>
                <w:sz w:val="20"/>
                <w:szCs w:val="20"/>
              </w:rPr>
            </w:pP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tcPr>
          <w:p w:rsidR="008B0785" w:rsidRDefault="008B0785">
            <w:pPr>
              <w:snapToGrid w:val="0"/>
              <w:jc w:val="center"/>
              <w:rPr>
                <w:color w:val="000000"/>
                <w:sz w:val="20"/>
                <w:szCs w:val="20"/>
              </w:rPr>
            </w:pPr>
            <w:r>
              <w:rPr>
                <w:color w:val="000000"/>
                <w:sz w:val="20"/>
                <w:szCs w:val="20"/>
              </w:rPr>
              <w:t>7</w:t>
            </w:r>
          </w:p>
          <w:p w:rsidR="008B0785" w:rsidRDefault="008B0785">
            <w:pPr>
              <w:snapToGrid w:val="0"/>
              <w:jc w:val="center"/>
              <w:rPr>
                <w:color w:val="000000"/>
                <w:sz w:val="20"/>
                <w:szCs w:val="20"/>
              </w:rPr>
            </w:pP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ИТП дома культуры</w:t>
            </w:r>
          </w:p>
        </w:tc>
        <w:tc>
          <w:tcPr>
            <w:tcW w:w="1017"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0,041(0,048)</w:t>
            </w:r>
          </w:p>
        </w:tc>
        <w:tc>
          <w:tcPr>
            <w:tcW w:w="753"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2017-2021 г</w:t>
            </w: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000000"/>
                <w:sz w:val="20"/>
                <w:szCs w:val="20"/>
              </w:rPr>
            </w:pPr>
            <w:r>
              <w:rPr>
                <w:color w:val="000000"/>
                <w:sz w:val="20"/>
                <w:szCs w:val="20"/>
              </w:rPr>
              <w:t>400,0</w:t>
            </w:r>
          </w:p>
        </w:tc>
      </w:tr>
    </w:tbl>
    <w:p w:rsidR="008B0785" w:rsidRDefault="008B0785" w:rsidP="008B0785">
      <w:pPr>
        <w:pStyle w:val="TitleProject"/>
        <w:tabs>
          <w:tab w:val="left" w:pos="567"/>
        </w:tabs>
        <w:spacing w:line="360" w:lineRule="auto"/>
        <w:ind w:left="0" w:firstLine="709"/>
        <w:jc w:val="both"/>
        <w:rPr>
          <w:rFonts w:ascii="Times New Roman" w:hAnsi="Times New Roman"/>
          <w:b w:val="0"/>
          <w:sz w:val="28"/>
          <w:szCs w:val="28"/>
          <w:lang w:eastAsia="en-US"/>
        </w:rPr>
      </w:pPr>
      <w:r>
        <w:rPr>
          <w:rFonts w:ascii="Times New Roman" w:hAnsi="Times New Roman"/>
          <w:sz w:val="28"/>
          <w:szCs w:val="28"/>
        </w:rPr>
        <w:t>Таблица 7.</w:t>
      </w:r>
      <w:r>
        <w:fldChar w:fldCharType="begin"/>
      </w:r>
      <w:r>
        <w:rPr>
          <w:rFonts w:ascii="Times New Roman" w:hAnsi="Times New Roman"/>
          <w:sz w:val="28"/>
          <w:szCs w:val="28"/>
        </w:rPr>
        <w:instrText xml:space="preserve"> SEQ Таблица \* ARABIC \s 1 </w:instrText>
      </w:r>
      <w:r>
        <w:fldChar w:fldCharType="separate"/>
      </w:r>
      <w:r w:rsidR="00A66FA1">
        <w:rPr>
          <w:rFonts w:ascii="Times New Roman" w:hAnsi="Times New Roman"/>
          <w:noProof/>
          <w:sz w:val="28"/>
          <w:szCs w:val="28"/>
        </w:rPr>
        <w:t>5</w:t>
      </w:r>
      <w:r>
        <w:fldChar w:fldCharType="end"/>
      </w:r>
      <w:r>
        <w:rPr>
          <w:rFonts w:ascii="Times New Roman" w:hAnsi="Times New Roman"/>
          <w:sz w:val="28"/>
          <w:szCs w:val="28"/>
        </w:rPr>
        <w:t xml:space="preserve"> </w:t>
      </w:r>
      <w:r>
        <w:rPr>
          <w:rFonts w:ascii="Times New Roman" w:hAnsi="Times New Roman"/>
          <w:b w:val="0"/>
          <w:bCs/>
          <w:sz w:val="28"/>
          <w:szCs w:val="28"/>
        </w:rPr>
        <w:t>–</w:t>
      </w:r>
      <w:r>
        <w:rPr>
          <w:rFonts w:ascii="Times New Roman" w:hAnsi="Times New Roman"/>
          <w:sz w:val="28"/>
          <w:szCs w:val="28"/>
        </w:rPr>
        <w:t xml:space="preserve"> </w:t>
      </w:r>
      <w:r>
        <w:rPr>
          <w:rFonts w:ascii="Times New Roman" w:hAnsi="Times New Roman"/>
          <w:b w:val="0"/>
          <w:sz w:val="28"/>
          <w:szCs w:val="28"/>
          <w:lang w:eastAsia="en-US"/>
        </w:rPr>
        <w:t>Инвестиции в строительство, реконструкцию и техническое перевооружение источников тепловой энергии. тыс. руб. (Южная часть)</w:t>
      </w:r>
    </w:p>
    <w:tbl>
      <w:tblPr>
        <w:tblW w:w="5000" w:type="pct"/>
        <w:tblLook w:val="04A0" w:firstRow="1" w:lastRow="0" w:firstColumn="1" w:lastColumn="0" w:noHBand="0" w:noVBand="1"/>
      </w:tblPr>
      <w:tblGrid>
        <w:gridCol w:w="2815"/>
        <w:gridCol w:w="1123"/>
        <w:gridCol w:w="1122"/>
        <w:gridCol w:w="1122"/>
        <w:gridCol w:w="1122"/>
        <w:gridCol w:w="1122"/>
        <w:gridCol w:w="1122"/>
        <w:gridCol w:w="1134"/>
      </w:tblGrid>
      <w:tr w:rsidR="008B0785" w:rsidTr="008B0785">
        <w:trPr>
          <w:trHeight w:val="20"/>
        </w:trPr>
        <w:tc>
          <w:tcPr>
            <w:tcW w:w="131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Наименование ИТП</w:t>
            </w:r>
          </w:p>
        </w:tc>
        <w:tc>
          <w:tcPr>
            <w:tcW w:w="52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 г.</w:t>
            </w:r>
          </w:p>
        </w:tc>
        <w:tc>
          <w:tcPr>
            <w:tcW w:w="525"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right="-122"/>
              <w:jc w:val="center"/>
              <w:rPr>
                <w:b/>
                <w:bCs/>
                <w:color w:val="000000"/>
                <w:sz w:val="20"/>
                <w:szCs w:val="20"/>
              </w:rPr>
            </w:pPr>
            <w:r>
              <w:rPr>
                <w:b/>
                <w:bCs/>
                <w:color w:val="000000"/>
                <w:sz w:val="20"/>
                <w:szCs w:val="20"/>
              </w:rPr>
              <w:t xml:space="preserve">2020-2021 </w:t>
            </w:r>
            <w:proofErr w:type="spellStart"/>
            <w:r>
              <w:rPr>
                <w:b/>
                <w:bCs/>
                <w:color w:val="000000"/>
                <w:sz w:val="20"/>
                <w:szCs w:val="20"/>
              </w:rPr>
              <w:t>г.г</w:t>
            </w:r>
            <w:proofErr w:type="spellEnd"/>
            <w:r>
              <w:rPr>
                <w:b/>
                <w:bCs/>
                <w:color w:val="000000"/>
                <w:sz w:val="20"/>
                <w:szCs w:val="20"/>
              </w:rPr>
              <w:t>.</w:t>
            </w:r>
          </w:p>
        </w:tc>
        <w:tc>
          <w:tcPr>
            <w:tcW w:w="52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 xml:space="preserve">2022-2023 </w:t>
            </w:r>
            <w:proofErr w:type="spellStart"/>
            <w:r>
              <w:rPr>
                <w:b/>
                <w:bCs/>
                <w:color w:val="000000"/>
                <w:sz w:val="20"/>
                <w:szCs w:val="20"/>
              </w:rPr>
              <w:t>г.г</w:t>
            </w:r>
            <w:proofErr w:type="spellEnd"/>
            <w:r>
              <w:rPr>
                <w:b/>
                <w:bCs/>
                <w:color w:val="000000"/>
                <w:sz w:val="20"/>
                <w:szCs w:val="20"/>
              </w:rPr>
              <w:t>.</w:t>
            </w:r>
          </w:p>
        </w:tc>
        <w:tc>
          <w:tcPr>
            <w:tcW w:w="52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 xml:space="preserve">2024-2025 </w:t>
            </w:r>
            <w:proofErr w:type="spellStart"/>
            <w:r>
              <w:rPr>
                <w:b/>
                <w:bCs/>
                <w:color w:val="000000"/>
                <w:sz w:val="20"/>
                <w:szCs w:val="20"/>
              </w:rPr>
              <w:t>г.г</w:t>
            </w:r>
            <w:proofErr w:type="spellEnd"/>
            <w:r>
              <w:rPr>
                <w:b/>
                <w:bCs/>
                <w:color w:val="000000"/>
                <w:sz w:val="20"/>
                <w:szCs w:val="20"/>
              </w:rPr>
              <w:t>.</w:t>
            </w:r>
          </w:p>
        </w:tc>
        <w:tc>
          <w:tcPr>
            <w:tcW w:w="52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2026-2027 гг.</w:t>
            </w:r>
          </w:p>
        </w:tc>
        <w:tc>
          <w:tcPr>
            <w:tcW w:w="52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 xml:space="preserve"> 2028 г.</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64" w:right="-108"/>
              <w:jc w:val="center"/>
              <w:rPr>
                <w:b/>
                <w:color w:val="000000"/>
                <w:sz w:val="20"/>
                <w:szCs w:val="20"/>
              </w:rPr>
            </w:pPr>
            <w:r>
              <w:rPr>
                <w:b/>
                <w:color w:val="000000"/>
                <w:sz w:val="20"/>
                <w:szCs w:val="20"/>
              </w:rPr>
              <w:t>Общий итог</w:t>
            </w:r>
          </w:p>
        </w:tc>
      </w:tr>
      <w:tr w:rsidR="008B0785" w:rsidTr="008B0785">
        <w:trPr>
          <w:trHeight w:val="20"/>
        </w:trPr>
        <w:tc>
          <w:tcPr>
            <w:tcW w:w="131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с. Полтево</w:t>
            </w:r>
          </w:p>
        </w:tc>
        <w:tc>
          <w:tcPr>
            <w:tcW w:w="52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25"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25"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25"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25"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25"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31"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b/>
                <w:color w:val="000000"/>
                <w:sz w:val="20"/>
                <w:szCs w:val="20"/>
              </w:rPr>
            </w:pP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rPr>
                <w:color w:val="000000"/>
                <w:sz w:val="20"/>
                <w:szCs w:val="20"/>
              </w:rPr>
            </w:pPr>
            <w:r>
              <w:rPr>
                <w:color w:val="000000"/>
                <w:sz w:val="20"/>
                <w:szCs w:val="20"/>
              </w:rPr>
              <w:t>ИТП дома культуры</w:t>
            </w:r>
          </w:p>
        </w:tc>
        <w:tc>
          <w:tcPr>
            <w:tcW w:w="526"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750,0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nil"/>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750,0</w:t>
            </w: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rPr>
                <w:color w:val="000000"/>
                <w:sz w:val="20"/>
                <w:szCs w:val="20"/>
              </w:rPr>
            </w:pPr>
            <w:r>
              <w:rPr>
                <w:color w:val="000000"/>
                <w:sz w:val="20"/>
                <w:szCs w:val="20"/>
              </w:rPr>
              <w:t>ИТП детского сада</w:t>
            </w:r>
          </w:p>
        </w:tc>
        <w:tc>
          <w:tcPr>
            <w:tcW w:w="526"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800,0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nil"/>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800,0</w:t>
            </w: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jc w:val="center"/>
              <w:rPr>
                <w:b/>
                <w:color w:val="000000"/>
                <w:sz w:val="20"/>
                <w:szCs w:val="20"/>
              </w:rPr>
            </w:pPr>
            <w:r>
              <w:rPr>
                <w:b/>
                <w:color w:val="000000"/>
                <w:sz w:val="20"/>
                <w:szCs w:val="20"/>
              </w:rPr>
              <w:t>п. Жизнь</w:t>
            </w:r>
          </w:p>
        </w:tc>
        <w:tc>
          <w:tcPr>
            <w:tcW w:w="526"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31" w:type="pct"/>
            <w:tcBorders>
              <w:top w:val="nil"/>
              <w:left w:val="single" w:sz="4" w:space="0" w:color="000000"/>
              <w:bottom w:val="single" w:sz="4" w:space="0" w:color="000000"/>
              <w:right w:val="single" w:sz="4" w:space="0" w:color="000000"/>
            </w:tcBorders>
            <w:vAlign w:val="bottom"/>
          </w:tcPr>
          <w:p w:rsidR="008B0785" w:rsidRDefault="008B0785">
            <w:pPr>
              <w:snapToGrid w:val="0"/>
              <w:jc w:val="center"/>
              <w:rPr>
                <w:color w:val="FF0000"/>
                <w:sz w:val="20"/>
                <w:szCs w:val="20"/>
              </w:rPr>
            </w:pP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rPr>
                <w:color w:val="000000"/>
                <w:sz w:val="20"/>
                <w:szCs w:val="20"/>
              </w:rPr>
            </w:pPr>
            <w:r>
              <w:rPr>
                <w:color w:val="000000"/>
                <w:sz w:val="20"/>
                <w:szCs w:val="20"/>
              </w:rPr>
              <w:t>ИТП дома культуры</w:t>
            </w:r>
          </w:p>
        </w:tc>
        <w:tc>
          <w:tcPr>
            <w:tcW w:w="526"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400,0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nil"/>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400,0</w:t>
            </w: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rPr>
                <w:color w:val="000000"/>
                <w:sz w:val="20"/>
                <w:szCs w:val="20"/>
              </w:rPr>
            </w:pPr>
            <w:r>
              <w:rPr>
                <w:color w:val="000000"/>
                <w:sz w:val="20"/>
                <w:szCs w:val="20"/>
              </w:rPr>
              <w:t>ИТП школы</w:t>
            </w:r>
          </w:p>
        </w:tc>
        <w:tc>
          <w:tcPr>
            <w:tcW w:w="526"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1000,0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nil"/>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1000,0</w:t>
            </w: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jc w:val="center"/>
              <w:rPr>
                <w:b/>
                <w:color w:val="000000"/>
                <w:sz w:val="20"/>
                <w:szCs w:val="20"/>
              </w:rPr>
            </w:pPr>
            <w:r>
              <w:rPr>
                <w:b/>
                <w:color w:val="000000"/>
                <w:sz w:val="20"/>
                <w:szCs w:val="20"/>
              </w:rPr>
              <w:t>с. Троицкое-</w:t>
            </w:r>
            <w:proofErr w:type="spellStart"/>
            <w:r>
              <w:rPr>
                <w:b/>
                <w:color w:val="000000"/>
                <w:sz w:val="20"/>
                <w:szCs w:val="20"/>
              </w:rPr>
              <w:t>Бачурино</w:t>
            </w:r>
            <w:proofErr w:type="spellEnd"/>
          </w:p>
        </w:tc>
        <w:tc>
          <w:tcPr>
            <w:tcW w:w="526"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31" w:type="pct"/>
            <w:tcBorders>
              <w:top w:val="nil"/>
              <w:left w:val="single" w:sz="4" w:space="0" w:color="000000"/>
              <w:bottom w:val="single" w:sz="4" w:space="0" w:color="000000"/>
              <w:right w:val="single" w:sz="4" w:space="0" w:color="000000"/>
            </w:tcBorders>
            <w:vAlign w:val="bottom"/>
          </w:tcPr>
          <w:p w:rsidR="008B0785" w:rsidRDefault="008B0785">
            <w:pPr>
              <w:snapToGrid w:val="0"/>
              <w:jc w:val="center"/>
              <w:rPr>
                <w:color w:val="FF0000"/>
                <w:sz w:val="20"/>
                <w:szCs w:val="20"/>
              </w:rPr>
            </w:pP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rPr>
                <w:color w:val="000000"/>
                <w:sz w:val="20"/>
                <w:szCs w:val="20"/>
              </w:rPr>
            </w:pPr>
            <w:r>
              <w:rPr>
                <w:color w:val="000000"/>
                <w:sz w:val="20"/>
                <w:szCs w:val="20"/>
              </w:rPr>
              <w:t>ИТП дома культуры</w:t>
            </w:r>
          </w:p>
        </w:tc>
        <w:tc>
          <w:tcPr>
            <w:tcW w:w="526"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400,0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nil"/>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400,0</w:t>
            </w:r>
          </w:p>
        </w:tc>
      </w:tr>
      <w:tr w:rsidR="008B0785" w:rsidTr="008B0785">
        <w:trPr>
          <w:trHeight w:val="20"/>
        </w:trPr>
        <w:tc>
          <w:tcPr>
            <w:tcW w:w="1318"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b/>
                <w:color w:val="000000"/>
                <w:sz w:val="20"/>
                <w:szCs w:val="20"/>
              </w:rPr>
            </w:pPr>
            <w:r>
              <w:rPr>
                <w:b/>
                <w:color w:val="000000"/>
                <w:sz w:val="20"/>
                <w:szCs w:val="20"/>
              </w:rPr>
              <w:t>Общий итог</w:t>
            </w:r>
          </w:p>
        </w:tc>
        <w:tc>
          <w:tcPr>
            <w:tcW w:w="526"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1750,0</w:t>
            </w:r>
          </w:p>
        </w:tc>
        <w:tc>
          <w:tcPr>
            <w:tcW w:w="525"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1200,0</w:t>
            </w:r>
          </w:p>
        </w:tc>
        <w:tc>
          <w:tcPr>
            <w:tcW w:w="525"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400,0</w:t>
            </w:r>
          </w:p>
        </w:tc>
        <w:tc>
          <w:tcPr>
            <w:tcW w:w="525"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single" w:sz="4" w:space="0" w:color="000000"/>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3350,0</w:t>
            </w:r>
          </w:p>
        </w:tc>
      </w:tr>
    </w:tbl>
    <w:p w:rsidR="008B0785" w:rsidRDefault="008B0785" w:rsidP="008B0785">
      <w:pPr>
        <w:rPr>
          <w:color w:val="000000"/>
        </w:rPr>
      </w:pPr>
      <w:r>
        <w:t xml:space="preserve">* </w:t>
      </w:r>
      <w:r>
        <w:rPr>
          <w:color w:val="000000"/>
        </w:rPr>
        <w:t>Ориентировочный объем инвестиций определен в ценах 2016 года и должен быть уточнен при разработке проектно-сметной документации</w:t>
      </w:r>
    </w:p>
    <w:p w:rsidR="008B0785" w:rsidRDefault="008B0785" w:rsidP="008B0785">
      <w:pPr>
        <w:spacing w:line="360" w:lineRule="auto"/>
        <w:rPr>
          <w:lang w:eastAsia="en-US"/>
        </w:rPr>
        <w:sectPr w:rsidR="008B0785">
          <w:type w:val="nextColumn"/>
          <w:pgSz w:w="11906" w:h="16838"/>
          <w:pgMar w:top="720" w:right="720" w:bottom="720" w:left="720" w:header="709" w:footer="709" w:gutter="0"/>
          <w:cols w:space="720"/>
        </w:sectPr>
      </w:pPr>
    </w:p>
    <w:p w:rsidR="008B0785" w:rsidRDefault="008B0785" w:rsidP="008B0785">
      <w:pPr>
        <w:pStyle w:val="2"/>
      </w:pPr>
      <w:bookmarkStart w:id="71" w:name="_Toc522053804"/>
      <w:r>
        <w:lastRenderedPageBreak/>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1"/>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b w:val="0"/>
          <w:sz w:val="28"/>
          <w:szCs w:val="24"/>
          <w:lang w:eastAsia="en-US"/>
        </w:rPr>
        <w:t>Предложения по величине необходимых инвестиций в реконструкцию тепловых сетей от котельной п. Скуратовский сведены в таблицы 7.6-7.7.</w:t>
      </w:r>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sz w:val="28"/>
          <w:szCs w:val="24"/>
        </w:rPr>
        <w:t>Таблица 7.</w:t>
      </w:r>
      <w:r>
        <w:fldChar w:fldCharType="begin"/>
      </w:r>
      <w:r>
        <w:rPr>
          <w:rFonts w:ascii="Times New Roman" w:hAnsi="Times New Roman"/>
          <w:sz w:val="28"/>
          <w:szCs w:val="24"/>
        </w:rPr>
        <w:instrText xml:space="preserve"> SEQ Таблица \* ARABIC \s 1 </w:instrText>
      </w:r>
      <w:r>
        <w:fldChar w:fldCharType="separate"/>
      </w:r>
      <w:r w:rsidR="00A66FA1">
        <w:rPr>
          <w:rFonts w:ascii="Times New Roman" w:hAnsi="Times New Roman"/>
          <w:noProof/>
          <w:sz w:val="28"/>
          <w:szCs w:val="24"/>
        </w:rPr>
        <w:t>6</w:t>
      </w:r>
      <w: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Предложения по величине необходимых инвестиций в реконструкцию тепловых сетей от котельной п. Скуратовский</w:t>
      </w:r>
    </w:p>
    <w:tbl>
      <w:tblPr>
        <w:tblW w:w="4850" w:type="pct"/>
        <w:tblLook w:val="04A0" w:firstRow="1" w:lastRow="0" w:firstColumn="1" w:lastColumn="0" w:noHBand="0" w:noVBand="1"/>
      </w:tblPr>
      <w:tblGrid>
        <w:gridCol w:w="503"/>
        <w:gridCol w:w="2814"/>
        <w:gridCol w:w="1335"/>
        <w:gridCol w:w="1646"/>
        <w:gridCol w:w="867"/>
        <w:gridCol w:w="1424"/>
        <w:gridCol w:w="1773"/>
      </w:tblGrid>
      <w:tr w:rsidR="008B0785" w:rsidTr="008B0785">
        <w:trPr>
          <w:trHeight w:val="1500"/>
          <w:tblHeader/>
        </w:trPr>
        <w:tc>
          <w:tcPr>
            <w:tcW w:w="247" w:type="pct"/>
            <w:tcBorders>
              <w:top w:val="single" w:sz="8" w:space="0" w:color="auto"/>
              <w:left w:val="single" w:sz="8" w:space="0" w:color="auto"/>
              <w:bottom w:val="single" w:sz="8" w:space="0" w:color="auto"/>
              <w:right w:val="nil"/>
            </w:tcBorders>
            <w:vAlign w:val="center"/>
            <w:hideMark/>
          </w:tcPr>
          <w:p w:rsidR="008B0785" w:rsidRDefault="008B0785">
            <w:pPr>
              <w:jc w:val="center"/>
              <w:rPr>
                <w:b/>
                <w:bCs/>
                <w:sz w:val="20"/>
                <w:szCs w:val="20"/>
              </w:rPr>
            </w:pPr>
            <w:r>
              <w:rPr>
                <w:b/>
                <w:bCs/>
                <w:sz w:val="20"/>
                <w:szCs w:val="20"/>
              </w:rPr>
              <w:t>№ п/п</w:t>
            </w:r>
          </w:p>
        </w:tc>
        <w:tc>
          <w:tcPr>
            <w:tcW w:w="1555" w:type="pct"/>
            <w:tcBorders>
              <w:top w:val="single" w:sz="8" w:space="0" w:color="auto"/>
              <w:left w:val="single" w:sz="8" w:space="0" w:color="auto"/>
              <w:bottom w:val="single" w:sz="8" w:space="0" w:color="auto"/>
              <w:right w:val="single" w:sz="8" w:space="0" w:color="auto"/>
            </w:tcBorders>
            <w:vAlign w:val="center"/>
            <w:hideMark/>
          </w:tcPr>
          <w:p w:rsidR="008B0785" w:rsidRDefault="008B0785">
            <w:pPr>
              <w:jc w:val="center"/>
              <w:rPr>
                <w:b/>
                <w:bCs/>
                <w:sz w:val="20"/>
                <w:szCs w:val="20"/>
              </w:rPr>
            </w:pPr>
            <w:r>
              <w:rPr>
                <w:b/>
                <w:bCs/>
                <w:sz w:val="20"/>
                <w:szCs w:val="20"/>
              </w:rPr>
              <w:t>Наименование работ</w:t>
            </w:r>
          </w:p>
        </w:tc>
        <w:tc>
          <w:tcPr>
            <w:tcW w:w="402" w:type="pct"/>
            <w:tcBorders>
              <w:top w:val="single" w:sz="8" w:space="0" w:color="auto"/>
              <w:left w:val="nil"/>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 xml:space="preserve">Ед. </w:t>
            </w:r>
            <w:proofErr w:type="spellStart"/>
            <w:r>
              <w:rPr>
                <w:b/>
                <w:bCs/>
                <w:sz w:val="20"/>
                <w:szCs w:val="20"/>
              </w:rPr>
              <w:t>изм</w:t>
            </w:r>
            <w:proofErr w:type="spellEnd"/>
          </w:p>
        </w:tc>
        <w:tc>
          <w:tcPr>
            <w:tcW w:w="833" w:type="pct"/>
            <w:tcBorders>
              <w:top w:val="single" w:sz="8" w:space="0" w:color="auto"/>
              <w:left w:val="nil"/>
              <w:bottom w:val="single" w:sz="8" w:space="0" w:color="auto"/>
              <w:right w:val="nil"/>
            </w:tcBorders>
            <w:vAlign w:val="center"/>
            <w:hideMark/>
          </w:tcPr>
          <w:p w:rsidR="008B0785" w:rsidRDefault="008B0785">
            <w:pPr>
              <w:jc w:val="center"/>
              <w:rPr>
                <w:b/>
                <w:bCs/>
                <w:sz w:val="20"/>
                <w:szCs w:val="20"/>
              </w:rPr>
            </w:pPr>
            <w:r>
              <w:rPr>
                <w:b/>
                <w:bCs/>
                <w:sz w:val="20"/>
                <w:szCs w:val="20"/>
              </w:rPr>
              <w:t xml:space="preserve">Объем вводимых, </w:t>
            </w:r>
            <w:proofErr w:type="spellStart"/>
            <w:r>
              <w:rPr>
                <w:b/>
                <w:bCs/>
                <w:sz w:val="20"/>
                <w:szCs w:val="20"/>
              </w:rPr>
              <w:t>реконструи-руемых</w:t>
            </w:r>
            <w:proofErr w:type="spellEnd"/>
            <w:r>
              <w:rPr>
                <w:b/>
                <w:bCs/>
                <w:sz w:val="20"/>
                <w:szCs w:val="20"/>
              </w:rPr>
              <w:t>, модернизуемых мощностей</w:t>
            </w:r>
          </w:p>
        </w:tc>
        <w:tc>
          <w:tcPr>
            <w:tcW w:w="515" w:type="pct"/>
            <w:tcBorders>
              <w:top w:val="single" w:sz="8" w:space="0" w:color="auto"/>
              <w:left w:val="single" w:sz="8" w:space="0" w:color="auto"/>
              <w:bottom w:val="single" w:sz="8" w:space="0" w:color="auto"/>
              <w:right w:val="single" w:sz="8" w:space="0" w:color="auto"/>
            </w:tcBorders>
            <w:vAlign w:val="center"/>
            <w:hideMark/>
          </w:tcPr>
          <w:p w:rsidR="008B0785" w:rsidRDefault="008B0785">
            <w:pPr>
              <w:jc w:val="center"/>
              <w:rPr>
                <w:b/>
                <w:bCs/>
                <w:sz w:val="20"/>
                <w:szCs w:val="20"/>
              </w:rPr>
            </w:pPr>
            <w:r>
              <w:rPr>
                <w:b/>
                <w:bCs/>
                <w:sz w:val="20"/>
                <w:szCs w:val="20"/>
              </w:rPr>
              <w:t>Цена по состоя-</w:t>
            </w:r>
            <w:proofErr w:type="spellStart"/>
            <w:r>
              <w:rPr>
                <w:b/>
                <w:bCs/>
                <w:sz w:val="20"/>
                <w:szCs w:val="20"/>
              </w:rPr>
              <w:t>нию</w:t>
            </w:r>
            <w:proofErr w:type="spellEnd"/>
            <w:r>
              <w:rPr>
                <w:b/>
                <w:bCs/>
                <w:sz w:val="20"/>
                <w:szCs w:val="20"/>
              </w:rPr>
              <w:t xml:space="preserve"> на 1 кв. 2016 г., тыс. руб. без НДС</w:t>
            </w:r>
          </w:p>
        </w:tc>
        <w:tc>
          <w:tcPr>
            <w:tcW w:w="425" w:type="pct"/>
            <w:tcBorders>
              <w:top w:val="single" w:sz="8" w:space="0" w:color="auto"/>
              <w:left w:val="nil"/>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Год реализации мероприятия</w:t>
            </w:r>
          </w:p>
        </w:tc>
        <w:tc>
          <w:tcPr>
            <w:tcW w:w="1023" w:type="pct"/>
            <w:tcBorders>
              <w:top w:val="single" w:sz="8" w:space="0" w:color="auto"/>
              <w:left w:val="nil"/>
              <w:bottom w:val="single" w:sz="8" w:space="0" w:color="auto"/>
              <w:right w:val="single" w:sz="8" w:space="0" w:color="auto"/>
            </w:tcBorders>
            <w:vAlign w:val="center"/>
            <w:hideMark/>
          </w:tcPr>
          <w:p w:rsidR="008B0785" w:rsidRDefault="008B0785">
            <w:pPr>
              <w:jc w:val="center"/>
              <w:rPr>
                <w:b/>
                <w:bCs/>
                <w:sz w:val="20"/>
                <w:szCs w:val="20"/>
              </w:rPr>
            </w:pPr>
            <w:proofErr w:type="spellStart"/>
            <w:r>
              <w:rPr>
                <w:b/>
                <w:bCs/>
                <w:sz w:val="20"/>
                <w:szCs w:val="20"/>
              </w:rPr>
              <w:t>Обосно-вание</w:t>
            </w:r>
            <w:proofErr w:type="spellEnd"/>
            <w:r>
              <w:rPr>
                <w:b/>
                <w:bCs/>
                <w:sz w:val="20"/>
                <w:szCs w:val="20"/>
              </w:rPr>
              <w:t xml:space="preserve"> стоимости </w:t>
            </w:r>
            <w:proofErr w:type="spellStart"/>
            <w:r>
              <w:rPr>
                <w:b/>
                <w:bCs/>
                <w:sz w:val="20"/>
                <w:szCs w:val="20"/>
              </w:rPr>
              <w:t>меро</w:t>
            </w:r>
            <w:proofErr w:type="spellEnd"/>
            <w:r>
              <w:rPr>
                <w:b/>
                <w:bCs/>
                <w:sz w:val="20"/>
                <w:szCs w:val="20"/>
              </w:rPr>
              <w:t>-приятия</w:t>
            </w:r>
          </w:p>
        </w:tc>
      </w:tr>
      <w:tr w:rsidR="008B0785" w:rsidTr="008B0785">
        <w:trPr>
          <w:trHeight w:val="300"/>
        </w:trPr>
        <w:tc>
          <w:tcPr>
            <w:tcW w:w="5000" w:type="pct"/>
            <w:gridSpan w:val="7"/>
            <w:tcBorders>
              <w:top w:val="nil"/>
              <w:left w:val="single" w:sz="4" w:space="0" w:color="auto"/>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Мероприятия по тепловым сетям</w:t>
            </w:r>
          </w:p>
        </w:tc>
      </w:tr>
      <w:tr w:rsidR="008B0785" w:rsidTr="008B0785">
        <w:trPr>
          <w:trHeight w:val="270"/>
        </w:trPr>
        <w:tc>
          <w:tcPr>
            <w:tcW w:w="5000" w:type="pct"/>
            <w:gridSpan w:val="7"/>
            <w:tcBorders>
              <w:top w:val="single" w:sz="8" w:space="0" w:color="auto"/>
              <w:left w:val="single" w:sz="8" w:space="0" w:color="auto"/>
              <w:bottom w:val="single" w:sz="8" w:space="0" w:color="auto"/>
              <w:right w:val="single" w:sz="8" w:space="0" w:color="auto"/>
            </w:tcBorders>
            <w:noWrap/>
            <w:vAlign w:val="center"/>
            <w:hideMark/>
          </w:tcPr>
          <w:p w:rsidR="008B0785" w:rsidRDefault="008B0785">
            <w:pPr>
              <w:jc w:val="center"/>
              <w:rPr>
                <w:b/>
                <w:bCs/>
                <w:sz w:val="20"/>
                <w:szCs w:val="20"/>
              </w:rPr>
            </w:pPr>
            <w:r>
              <w:rPr>
                <w:b/>
                <w:bCs/>
                <w:sz w:val="20"/>
                <w:szCs w:val="20"/>
              </w:rPr>
              <w:t>п. Скуратовский МО Тургеневское Чернского района Тульской области</w:t>
            </w:r>
          </w:p>
        </w:tc>
      </w:tr>
      <w:tr w:rsidR="008B0785" w:rsidTr="008B0785">
        <w:trPr>
          <w:trHeight w:val="525"/>
        </w:trPr>
        <w:tc>
          <w:tcPr>
            <w:tcW w:w="2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1</w:t>
            </w:r>
          </w:p>
        </w:tc>
        <w:tc>
          <w:tcPr>
            <w:tcW w:w="1555" w:type="pct"/>
            <w:tcBorders>
              <w:top w:val="single" w:sz="4" w:space="0" w:color="auto"/>
              <w:left w:val="nil"/>
              <w:bottom w:val="single" w:sz="4" w:space="0" w:color="auto"/>
              <w:right w:val="single" w:sz="4" w:space="0" w:color="auto"/>
            </w:tcBorders>
            <w:vAlign w:val="center"/>
            <w:hideMark/>
          </w:tcPr>
          <w:p w:rsidR="008B0785" w:rsidRDefault="008B0785">
            <w:pPr>
              <w:jc w:val="center"/>
              <w:rPr>
                <w:b/>
                <w:sz w:val="20"/>
                <w:szCs w:val="20"/>
              </w:rPr>
            </w:pPr>
            <w:r>
              <w:rPr>
                <w:b/>
                <w:sz w:val="20"/>
                <w:szCs w:val="20"/>
              </w:rPr>
              <w:t>Строительство сетей отопления котельной п. Скуратовский</w:t>
            </w:r>
          </w:p>
        </w:tc>
        <w:tc>
          <w:tcPr>
            <w:tcW w:w="402"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км в двухтрубном исчислении</w:t>
            </w:r>
          </w:p>
        </w:tc>
        <w:tc>
          <w:tcPr>
            <w:tcW w:w="83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0.141</w:t>
            </w:r>
          </w:p>
        </w:tc>
        <w:tc>
          <w:tcPr>
            <w:tcW w:w="515" w:type="pct"/>
            <w:tcBorders>
              <w:top w:val="single" w:sz="4" w:space="0" w:color="auto"/>
              <w:left w:val="nil"/>
              <w:bottom w:val="single" w:sz="4" w:space="0" w:color="auto"/>
              <w:right w:val="single" w:sz="4" w:space="0" w:color="auto"/>
            </w:tcBorders>
            <w:vAlign w:val="center"/>
            <w:hideMark/>
          </w:tcPr>
          <w:p w:rsidR="008B0785" w:rsidRDefault="008B0785">
            <w:pPr>
              <w:jc w:val="center"/>
              <w:rPr>
                <w:b/>
                <w:sz w:val="20"/>
                <w:szCs w:val="20"/>
              </w:rPr>
            </w:pPr>
            <w:r>
              <w:rPr>
                <w:b/>
                <w:sz w:val="20"/>
                <w:szCs w:val="20"/>
              </w:rPr>
              <w:t>1 749.04</w:t>
            </w:r>
          </w:p>
        </w:tc>
        <w:tc>
          <w:tcPr>
            <w:tcW w:w="42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2037</w:t>
            </w:r>
          </w:p>
        </w:tc>
        <w:tc>
          <w:tcPr>
            <w:tcW w:w="102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НЦС 81-02-13-2014</w:t>
            </w:r>
          </w:p>
        </w:tc>
      </w:tr>
      <w:tr w:rsidR="008B0785" w:rsidTr="008B0785">
        <w:trPr>
          <w:trHeight w:val="270"/>
        </w:trPr>
        <w:tc>
          <w:tcPr>
            <w:tcW w:w="2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1.1</w:t>
            </w:r>
          </w:p>
        </w:tc>
        <w:tc>
          <w:tcPr>
            <w:tcW w:w="1555" w:type="pct"/>
            <w:tcBorders>
              <w:top w:val="single" w:sz="4" w:space="0" w:color="auto"/>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 xml:space="preserve">в </w:t>
            </w:r>
            <w:proofErr w:type="spellStart"/>
            <w:r>
              <w:rPr>
                <w:sz w:val="20"/>
                <w:szCs w:val="20"/>
              </w:rPr>
              <w:t>т.ч</w:t>
            </w:r>
            <w:proofErr w:type="spellEnd"/>
            <w:r>
              <w:rPr>
                <w:sz w:val="20"/>
                <w:szCs w:val="20"/>
              </w:rPr>
              <w:t>. проектные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515" w:type="pct"/>
            <w:tcBorders>
              <w:top w:val="single" w:sz="4" w:space="0" w:color="auto"/>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174.90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r>
      <w:tr w:rsidR="008B0785" w:rsidTr="008B0785">
        <w:trPr>
          <w:trHeight w:val="510"/>
        </w:trPr>
        <w:tc>
          <w:tcPr>
            <w:tcW w:w="2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1.2</w:t>
            </w:r>
          </w:p>
        </w:tc>
        <w:tc>
          <w:tcPr>
            <w:tcW w:w="1555" w:type="pct"/>
            <w:tcBorders>
              <w:top w:val="single" w:sz="4" w:space="0" w:color="auto"/>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СМР, ПНР, оборудование, транспортные и складские расходы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515" w:type="pct"/>
            <w:tcBorders>
              <w:top w:val="single" w:sz="4" w:space="0" w:color="auto"/>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1 574.14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r>
    </w:tbl>
    <w:p w:rsidR="008B0785" w:rsidRDefault="008B0785" w:rsidP="008B0785">
      <w:pPr>
        <w:rPr>
          <w:b/>
          <w:sz w:val="28"/>
        </w:rPr>
      </w:pPr>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sz w:val="28"/>
          <w:szCs w:val="24"/>
        </w:rPr>
        <w:t>Таблица 7.</w:t>
      </w:r>
      <w:r>
        <w:fldChar w:fldCharType="begin"/>
      </w:r>
      <w:r>
        <w:rPr>
          <w:rFonts w:ascii="Times New Roman" w:hAnsi="Times New Roman"/>
          <w:sz w:val="28"/>
          <w:szCs w:val="24"/>
        </w:rPr>
        <w:instrText xml:space="preserve"> SEQ Таблица \* ARABIC \s 1 </w:instrText>
      </w:r>
      <w:r>
        <w:fldChar w:fldCharType="separate"/>
      </w:r>
      <w:r w:rsidR="00A66FA1">
        <w:rPr>
          <w:rFonts w:ascii="Times New Roman" w:hAnsi="Times New Roman"/>
          <w:noProof/>
          <w:sz w:val="28"/>
          <w:szCs w:val="24"/>
        </w:rPr>
        <w:t>7</w:t>
      </w:r>
      <w:r>
        <w:fldChar w:fldCharType="end"/>
      </w:r>
      <w:r>
        <w:rPr>
          <w:rFonts w:ascii="Times New Roman" w:hAnsi="Times New Roman"/>
          <w:sz w:val="28"/>
          <w:szCs w:val="24"/>
        </w:rPr>
        <w:t xml:space="preserve"> </w:t>
      </w:r>
      <w:r>
        <w:rPr>
          <w:rFonts w:ascii="Times New Roman" w:hAnsi="Times New Roman"/>
          <w:b w:val="0"/>
          <w:bCs/>
          <w:sz w:val="28"/>
          <w:szCs w:val="24"/>
        </w:rPr>
        <w:t xml:space="preserve">– Инвестиции </w:t>
      </w:r>
      <w:r>
        <w:rPr>
          <w:rFonts w:ascii="Times New Roman" w:hAnsi="Times New Roman"/>
          <w:b w:val="0"/>
          <w:sz w:val="28"/>
          <w:szCs w:val="24"/>
          <w:lang w:eastAsia="en-US"/>
        </w:rPr>
        <w:t>в реконструкцию тепловых сетей от котельной                        п. Скуратовский по годам реализации мероприятий, тыс. рублей без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2"/>
        <w:gridCol w:w="5402"/>
        <w:gridCol w:w="1259"/>
        <w:gridCol w:w="764"/>
        <w:gridCol w:w="1210"/>
        <w:gridCol w:w="1543"/>
      </w:tblGrid>
      <w:tr w:rsidR="008B0785" w:rsidTr="008B0785">
        <w:trPr>
          <w:trHeight w:val="20"/>
        </w:trPr>
        <w:tc>
          <w:tcPr>
            <w:tcW w:w="190"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 п/п</w:t>
            </w:r>
          </w:p>
        </w:tc>
        <w:tc>
          <w:tcPr>
            <w:tcW w:w="255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Наименование работ</w:t>
            </w:r>
          </w:p>
        </w:tc>
        <w:tc>
          <w:tcPr>
            <w:tcW w:w="1528"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Год реализации</w:t>
            </w:r>
          </w:p>
        </w:tc>
        <w:tc>
          <w:tcPr>
            <w:tcW w:w="72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Всего в ценах по состоянию на 4 кв. 2015 года</w:t>
            </w:r>
          </w:p>
        </w:tc>
      </w:tr>
      <w:tr w:rsidR="008B0785" w:rsidTr="008B0785">
        <w:trPr>
          <w:trHeight w:val="6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2019-2036</w:t>
            </w: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2037</w:t>
            </w:r>
          </w:p>
        </w:tc>
        <w:tc>
          <w:tcPr>
            <w:tcW w:w="57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2038-2040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r>
      <w:tr w:rsidR="008B0785" w:rsidTr="008B0785">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п. Скуратовский МО Тургеневское Чернского района Тульской области</w:t>
            </w:r>
          </w:p>
        </w:tc>
      </w:tr>
      <w:tr w:rsidR="008B0785" w:rsidTr="008B0785">
        <w:trPr>
          <w:trHeight w:val="404"/>
        </w:trPr>
        <w:tc>
          <w:tcPr>
            <w:tcW w:w="19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1</w:t>
            </w:r>
          </w:p>
        </w:tc>
        <w:tc>
          <w:tcPr>
            <w:tcW w:w="255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sz w:val="20"/>
                <w:szCs w:val="20"/>
              </w:rPr>
              <w:t>Реконструкция сетей отопления котельной п. Скуратовский</w:t>
            </w:r>
          </w:p>
        </w:tc>
        <w:tc>
          <w:tcPr>
            <w:tcW w:w="595"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b/>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1749,04</w:t>
            </w:r>
          </w:p>
        </w:tc>
        <w:tc>
          <w:tcPr>
            <w:tcW w:w="57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 w:val="20"/>
                <w:szCs w:val="20"/>
              </w:rPr>
            </w:pP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1749,04</w:t>
            </w:r>
          </w:p>
        </w:tc>
      </w:tr>
    </w:tbl>
    <w:p w:rsidR="008B0785" w:rsidRDefault="008B0785" w:rsidP="008B0785"/>
    <w:p w:rsidR="008B0785" w:rsidRDefault="008B0785" w:rsidP="008B0785">
      <w:pPr>
        <w:pStyle w:val="2"/>
      </w:pPr>
      <w:bookmarkStart w:id="72" w:name="_Toc522053805"/>
      <w: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72"/>
    </w:p>
    <w:p w:rsidR="008B0785" w:rsidRDefault="008B0785" w:rsidP="008B0785">
      <w:pPr>
        <w:spacing w:line="360" w:lineRule="auto"/>
        <w:ind w:firstLine="708"/>
        <w:jc w:val="both"/>
      </w:pPr>
      <w:r>
        <w:rPr>
          <w:sz w:val="28"/>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в рассматриваемый период не предусмотрены. </w:t>
      </w:r>
    </w:p>
    <w:p w:rsidR="008B0785" w:rsidRDefault="008B0785" w:rsidP="008B0785">
      <w:pPr>
        <w:pStyle w:val="10"/>
      </w:pPr>
      <w:r>
        <w:rPr>
          <w:b w:val="0"/>
          <w:bCs w:val="0"/>
        </w:rPr>
        <w:br w:type="page"/>
      </w:r>
      <w:bookmarkStart w:id="73" w:name="_Toc522053806"/>
      <w:r>
        <w:lastRenderedPageBreak/>
        <w:t>Раздел 8. Решение об определении единой теплоснабжающей     организации</w:t>
      </w:r>
      <w:bookmarkEnd w:id="70"/>
      <w:bookmarkEnd w:id="73"/>
    </w:p>
    <w:p w:rsidR="008B0785" w:rsidRDefault="008B0785" w:rsidP="008B0785">
      <w:pPr>
        <w:spacing w:line="360" w:lineRule="auto"/>
        <w:ind w:firstLine="709"/>
        <w:jc w:val="both"/>
        <w:rPr>
          <w:bCs/>
          <w:sz w:val="28"/>
          <w:szCs w:val="28"/>
        </w:rPr>
      </w:pPr>
      <w:r>
        <w:rPr>
          <w:bCs/>
          <w:sz w:val="28"/>
          <w:szCs w:val="28"/>
        </w:rPr>
        <w:t>В соответствии со статьей 2 п. 28 Федерального закона от 27 июля 2010 года №190-ФЗ «О теплоснабжении»:</w:t>
      </w:r>
    </w:p>
    <w:p w:rsidR="008B0785" w:rsidRDefault="008B0785" w:rsidP="008B0785">
      <w:pPr>
        <w:spacing w:line="360" w:lineRule="auto"/>
        <w:ind w:firstLine="709"/>
        <w:jc w:val="both"/>
        <w:rPr>
          <w:bCs/>
          <w:sz w:val="28"/>
          <w:szCs w:val="28"/>
        </w:rPr>
      </w:pPr>
      <w:r>
        <w:rPr>
          <w:bCs/>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B0785" w:rsidRDefault="008B0785" w:rsidP="008B0785">
      <w:pPr>
        <w:spacing w:line="360" w:lineRule="auto"/>
        <w:ind w:firstLine="709"/>
        <w:jc w:val="both"/>
        <w:rPr>
          <w:bCs/>
          <w:sz w:val="28"/>
          <w:szCs w:val="28"/>
        </w:rPr>
      </w:pPr>
      <w:r>
        <w:rPr>
          <w:bCs/>
          <w:sz w:val="28"/>
          <w:szCs w:val="28"/>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8B0785" w:rsidRDefault="008B0785" w:rsidP="008B0785">
      <w:pPr>
        <w:spacing w:line="360" w:lineRule="auto"/>
        <w:ind w:firstLine="709"/>
        <w:jc w:val="both"/>
        <w:rPr>
          <w:bCs/>
          <w:sz w:val="28"/>
          <w:szCs w:val="28"/>
        </w:rPr>
      </w:pPr>
      <w:r>
        <w:rPr>
          <w:bCs/>
          <w:sz w:val="28"/>
          <w:szCs w:val="28"/>
        </w:rPr>
        <w:t>-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установленными Правительством Российской Федерации.</w:t>
      </w:r>
    </w:p>
    <w:p w:rsidR="008B0785" w:rsidRDefault="008B0785" w:rsidP="008B0785">
      <w:pPr>
        <w:spacing w:line="360" w:lineRule="auto"/>
        <w:ind w:firstLine="709"/>
        <w:jc w:val="both"/>
        <w:rPr>
          <w:bCs/>
          <w:sz w:val="28"/>
          <w:szCs w:val="28"/>
        </w:rPr>
      </w:pPr>
      <w:r>
        <w:rPr>
          <w:bCs/>
          <w:sz w:val="28"/>
          <w:szCs w:val="28"/>
        </w:rPr>
        <w:t>- 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8B0785" w:rsidRDefault="008B0785" w:rsidP="008B0785">
      <w:pPr>
        <w:spacing w:line="360" w:lineRule="auto"/>
        <w:ind w:firstLine="709"/>
        <w:jc w:val="both"/>
        <w:rPr>
          <w:bCs/>
          <w:sz w:val="28"/>
          <w:szCs w:val="28"/>
        </w:rPr>
      </w:pPr>
      <w:r>
        <w:rPr>
          <w:bCs/>
          <w:sz w:val="28"/>
          <w:szCs w:val="28"/>
        </w:rPr>
        <w:t xml:space="preserve">В соответствии с требованиями документа: </w:t>
      </w:r>
    </w:p>
    <w:p w:rsidR="008B0785" w:rsidRDefault="008B0785" w:rsidP="008B0785">
      <w:pPr>
        <w:spacing w:line="360" w:lineRule="auto"/>
        <w:ind w:firstLine="709"/>
        <w:jc w:val="both"/>
        <w:rPr>
          <w:bCs/>
          <w:sz w:val="28"/>
          <w:szCs w:val="28"/>
        </w:rPr>
      </w:pPr>
      <w:r>
        <w:rPr>
          <w:bCs/>
          <w:sz w:val="28"/>
          <w:szCs w:val="28"/>
        </w:rPr>
        <w:t xml:space="preserve">статус единой теплоснабжающей организации присваивается теплоснабжающей и (или) </w:t>
      </w:r>
      <w:proofErr w:type="spellStart"/>
      <w:r>
        <w:rPr>
          <w:bCs/>
          <w:sz w:val="28"/>
          <w:szCs w:val="28"/>
        </w:rPr>
        <w:t>теплосетевой</w:t>
      </w:r>
      <w:proofErr w:type="spellEnd"/>
      <w:r>
        <w:rPr>
          <w:bCs/>
          <w:sz w:val="28"/>
          <w:szCs w:val="28"/>
        </w:rPr>
        <w:t xml:space="preserve"> организации решением федерального </w:t>
      </w:r>
      <w:proofErr w:type="gramStart"/>
      <w:r>
        <w:rPr>
          <w:bCs/>
          <w:sz w:val="28"/>
          <w:szCs w:val="28"/>
        </w:rPr>
        <w:t>органа  исполнительной</w:t>
      </w:r>
      <w:proofErr w:type="gramEnd"/>
      <w:r>
        <w:rPr>
          <w:bCs/>
          <w:sz w:val="28"/>
          <w:szCs w:val="28"/>
        </w:rPr>
        <w:t xml:space="preserve">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8B0785" w:rsidRDefault="008B0785" w:rsidP="008B0785">
      <w:pPr>
        <w:spacing w:line="360" w:lineRule="auto"/>
        <w:ind w:firstLine="709"/>
        <w:jc w:val="both"/>
        <w:rPr>
          <w:bCs/>
          <w:sz w:val="28"/>
          <w:szCs w:val="28"/>
        </w:rPr>
      </w:pPr>
      <w:r>
        <w:rPr>
          <w:bCs/>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w:t>
      </w:r>
      <w:r>
        <w:rPr>
          <w:bCs/>
          <w:sz w:val="28"/>
          <w:szCs w:val="28"/>
        </w:rPr>
        <w:lastRenderedPageBreak/>
        <w:t>(зон) деятельности единой теплоснабжающей организации (организаций) определяются границами системы теплоснабжения.</w:t>
      </w:r>
    </w:p>
    <w:p w:rsidR="008B0785" w:rsidRDefault="008B0785" w:rsidP="008B0785">
      <w:pPr>
        <w:spacing w:line="360" w:lineRule="auto"/>
        <w:ind w:firstLine="709"/>
        <w:jc w:val="both"/>
        <w:rPr>
          <w:bCs/>
          <w:sz w:val="28"/>
          <w:szCs w:val="28"/>
        </w:rPr>
      </w:pPr>
      <w:r>
        <w:rPr>
          <w:bCs/>
          <w:sz w:val="28"/>
          <w:szCs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«Правил организации теплоснабжения в Российской Федерации», заявку на присвоение организации статуса единой теплоснабжающей организации с указанием зоны её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её принятии.</w:t>
      </w:r>
    </w:p>
    <w:p w:rsidR="008B0785" w:rsidRDefault="008B0785" w:rsidP="008B0785">
      <w:pPr>
        <w:spacing w:line="360" w:lineRule="auto"/>
        <w:ind w:firstLine="709"/>
        <w:jc w:val="both"/>
        <w:rPr>
          <w:bCs/>
          <w:sz w:val="28"/>
          <w:szCs w:val="28"/>
        </w:rPr>
      </w:pPr>
      <w:r>
        <w:rPr>
          <w:bCs/>
          <w:sz w:val="28"/>
          <w:szCs w:val="28"/>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8B0785" w:rsidRDefault="008B0785" w:rsidP="008B0785">
      <w:pPr>
        <w:spacing w:line="360" w:lineRule="auto"/>
        <w:ind w:firstLine="709"/>
        <w:jc w:val="both"/>
        <w:rPr>
          <w:bCs/>
          <w:sz w:val="28"/>
          <w:szCs w:val="28"/>
        </w:rPr>
      </w:pPr>
      <w:r>
        <w:rPr>
          <w:bCs/>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8B0785" w:rsidRDefault="008B0785" w:rsidP="008B0785">
      <w:pPr>
        <w:spacing w:line="360" w:lineRule="auto"/>
        <w:ind w:firstLine="709"/>
        <w:jc w:val="both"/>
        <w:rPr>
          <w:bCs/>
          <w:sz w:val="28"/>
          <w:szCs w:val="28"/>
        </w:rPr>
      </w:pPr>
      <w:r>
        <w:rPr>
          <w:bCs/>
          <w:sz w:val="28"/>
          <w:szCs w:val="28"/>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8B0785" w:rsidRDefault="008B0785" w:rsidP="008B0785">
      <w:pPr>
        <w:spacing w:line="360" w:lineRule="auto"/>
        <w:ind w:firstLine="709"/>
        <w:jc w:val="both"/>
        <w:rPr>
          <w:bCs/>
          <w:sz w:val="28"/>
          <w:szCs w:val="28"/>
        </w:rPr>
      </w:pPr>
      <w:r>
        <w:rPr>
          <w:bCs/>
          <w:sz w:val="28"/>
          <w:szCs w:val="28"/>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8B0785" w:rsidRDefault="008B0785" w:rsidP="008B0785">
      <w:pPr>
        <w:spacing w:line="360" w:lineRule="auto"/>
        <w:ind w:firstLine="709"/>
        <w:jc w:val="both"/>
        <w:rPr>
          <w:bCs/>
          <w:sz w:val="28"/>
          <w:szCs w:val="28"/>
        </w:rPr>
      </w:pPr>
      <w:r>
        <w:rPr>
          <w:bCs/>
          <w:sz w:val="28"/>
          <w:szCs w:val="28"/>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8B0785" w:rsidRDefault="008B0785" w:rsidP="008B0785">
      <w:pPr>
        <w:spacing w:line="360" w:lineRule="auto"/>
        <w:ind w:firstLine="709"/>
        <w:jc w:val="both"/>
        <w:rPr>
          <w:bCs/>
          <w:sz w:val="28"/>
          <w:szCs w:val="28"/>
        </w:rPr>
      </w:pPr>
      <w:r>
        <w:rPr>
          <w:bCs/>
          <w:sz w:val="28"/>
          <w:szCs w:val="28"/>
        </w:rPr>
        <w:lastRenderedPageBreak/>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8B0785" w:rsidRDefault="008B0785" w:rsidP="008B0785">
      <w:pPr>
        <w:spacing w:line="360" w:lineRule="auto"/>
        <w:ind w:firstLine="709"/>
        <w:jc w:val="both"/>
        <w:rPr>
          <w:bCs/>
          <w:sz w:val="28"/>
          <w:szCs w:val="28"/>
        </w:rPr>
      </w:pPr>
      <w:r>
        <w:rPr>
          <w:bCs/>
          <w:sz w:val="28"/>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8B0785" w:rsidRDefault="008B0785" w:rsidP="008B0785">
      <w:pPr>
        <w:spacing w:line="360" w:lineRule="auto"/>
        <w:ind w:firstLine="709"/>
        <w:jc w:val="both"/>
        <w:rPr>
          <w:bCs/>
          <w:sz w:val="28"/>
          <w:szCs w:val="28"/>
        </w:rPr>
      </w:pPr>
      <w:r>
        <w:rPr>
          <w:bCs/>
          <w:sz w:val="28"/>
          <w:szCs w:val="28"/>
        </w:rPr>
        <w:t>Критерии определения единой теплоснабжающей организации:</w:t>
      </w:r>
    </w:p>
    <w:p w:rsidR="008B0785" w:rsidRDefault="008B0785" w:rsidP="008B0785">
      <w:pPr>
        <w:spacing w:line="360" w:lineRule="auto"/>
        <w:ind w:firstLine="709"/>
        <w:jc w:val="both"/>
        <w:rPr>
          <w:bCs/>
          <w:sz w:val="28"/>
          <w:szCs w:val="28"/>
        </w:rPr>
      </w:pPr>
      <w:r>
        <w:rPr>
          <w:bCs/>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8B0785" w:rsidRDefault="008B0785" w:rsidP="008B0785">
      <w:pPr>
        <w:spacing w:line="360" w:lineRule="auto"/>
        <w:ind w:firstLine="709"/>
        <w:jc w:val="both"/>
        <w:rPr>
          <w:bCs/>
          <w:sz w:val="28"/>
          <w:szCs w:val="28"/>
        </w:rPr>
      </w:pPr>
      <w:r>
        <w:rPr>
          <w:bCs/>
          <w:sz w:val="28"/>
          <w:szCs w:val="28"/>
        </w:rPr>
        <w:t>-  размер собственного капитала;</w:t>
      </w:r>
    </w:p>
    <w:p w:rsidR="008B0785" w:rsidRDefault="008B0785" w:rsidP="008B0785">
      <w:pPr>
        <w:spacing w:line="360" w:lineRule="auto"/>
        <w:ind w:firstLine="709"/>
        <w:jc w:val="both"/>
        <w:rPr>
          <w:bCs/>
          <w:sz w:val="28"/>
          <w:szCs w:val="28"/>
        </w:rPr>
      </w:pPr>
      <w:r>
        <w:rPr>
          <w:bCs/>
          <w:sz w:val="28"/>
          <w:szCs w:val="28"/>
        </w:rPr>
        <w:t>- способность в лучшей мере обеспечить надежность теплоснабжения в соответствующей системе теплоснабжения.</w:t>
      </w:r>
    </w:p>
    <w:p w:rsidR="008B0785" w:rsidRDefault="008B0785" w:rsidP="008B0785">
      <w:pPr>
        <w:spacing w:line="360" w:lineRule="auto"/>
        <w:ind w:firstLine="709"/>
        <w:jc w:val="both"/>
        <w:rPr>
          <w:bCs/>
          <w:sz w:val="28"/>
          <w:szCs w:val="28"/>
        </w:rPr>
      </w:pPr>
      <w:r>
        <w:rPr>
          <w:bCs/>
          <w:sz w:val="28"/>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её принятии.</w:t>
      </w:r>
    </w:p>
    <w:p w:rsidR="008B0785" w:rsidRDefault="008B0785" w:rsidP="008B0785">
      <w:pPr>
        <w:spacing w:line="360" w:lineRule="auto"/>
        <w:ind w:firstLine="709"/>
        <w:jc w:val="both"/>
        <w:rPr>
          <w:bCs/>
          <w:sz w:val="28"/>
          <w:szCs w:val="28"/>
        </w:rPr>
      </w:pPr>
      <w:r>
        <w:rPr>
          <w:bCs/>
          <w:sz w:val="28"/>
          <w:szCs w:val="28"/>
        </w:rPr>
        <w:t>Единая теплоснабжающая организация обязана:</w:t>
      </w:r>
    </w:p>
    <w:p w:rsidR="008B0785" w:rsidRDefault="008B0785" w:rsidP="008B0785">
      <w:pPr>
        <w:spacing w:line="360" w:lineRule="auto"/>
        <w:ind w:firstLine="709"/>
        <w:jc w:val="both"/>
        <w:rPr>
          <w:bCs/>
          <w:sz w:val="28"/>
          <w:szCs w:val="28"/>
        </w:rPr>
      </w:pPr>
      <w:r>
        <w:rPr>
          <w:bCs/>
          <w:sz w:val="28"/>
          <w:szCs w:val="28"/>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8B0785" w:rsidRDefault="008B0785" w:rsidP="008B0785">
      <w:pPr>
        <w:spacing w:line="360" w:lineRule="auto"/>
        <w:ind w:firstLine="709"/>
        <w:jc w:val="both"/>
        <w:rPr>
          <w:bCs/>
          <w:sz w:val="28"/>
          <w:szCs w:val="28"/>
        </w:rPr>
      </w:pPr>
      <w:r>
        <w:rPr>
          <w:bCs/>
          <w:sz w:val="28"/>
          <w:szCs w:val="28"/>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8B0785" w:rsidRDefault="008B0785" w:rsidP="008B0785">
      <w:pPr>
        <w:spacing w:line="360" w:lineRule="auto"/>
        <w:ind w:firstLine="709"/>
        <w:jc w:val="both"/>
        <w:rPr>
          <w:bCs/>
          <w:sz w:val="28"/>
          <w:szCs w:val="28"/>
        </w:rPr>
      </w:pPr>
      <w:r>
        <w:rPr>
          <w:bCs/>
          <w:sz w:val="28"/>
          <w:szCs w:val="28"/>
        </w:rPr>
        <w:t xml:space="preserve">- надлежащим образом исполнять обязательства перед иными теплоснабжающими и </w:t>
      </w:r>
      <w:proofErr w:type="spellStart"/>
      <w:r>
        <w:rPr>
          <w:bCs/>
          <w:sz w:val="28"/>
          <w:szCs w:val="28"/>
        </w:rPr>
        <w:t>теплосетевыми</w:t>
      </w:r>
      <w:proofErr w:type="spellEnd"/>
      <w:r>
        <w:rPr>
          <w:bCs/>
          <w:sz w:val="28"/>
          <w:szCs w:val="28"/>
        </w:rPr>
        <w:t xml:space="preserve"> организациями в зоне своей деятельности;</w:t>
      </w:r>
    </w:p>
    <w:p w:rsidR="008B0785" w:rsidRDefault="008B0785" w:rsidP="008B0785">
      <w:pPr>
        <w:spacing w:line="360" w:lineRule="auto"/>
        <w:ind w:firstLine="709"/>
        <w:jc w:val="both"/>
        <w:rPr>
          <w:bCs/>
          <w:sz w:val="28"/>
          <w:szCs w:val="28"/>
        </w:rPr>
      </w:pPr>
      <w:r>
        <w:rPr>
          <w:bCs/>
          <w:sz w:val="28"/>
          <w:szCs w:val="28"/>
        </w:rPr>
        <w:lastRenderedPageBreak/>
        <w:t>- осуществлять контроль режимов потребления тепловой энергии в зоне своей деятельности.</w:t>
      </w:r>
    </w:p>
    <w:p w:rsidR="008B0785" w:rsidRDefault="008B0785" w:rsidP="008B0785">
      <w:pPr>
        <w:spacing w:line="360" w:lineRule="auto"/>
        <w:ind w:firstLine="709"/>
        <w:jc w:val="both"/>
        <w:rPr>
          <w:bCs/>
          <w:sz w:val="28"/>
          <w:szCs w:val="28"/>
        </w:rPr>
      </w:pPr>
      <w:r>
        <w:rPr>
          <w:bCs/>
          <w:sz w:val="28"/>
          <w:szCs w:val="28"/>
        </w:rPr>
        <w:t>В настоящее время Общество с ограниченной ответственностью «</w:t>
      </w:r>
      <w:proofErr w:type="spellStart"/>
      <w:r>
        <w:rPr>
          <w:bCs/>
          <w:sz w:val="28"/>
          <w:szCs w:val="28"/>
        </w:rPr>
        <w:t>Чернская</w:t>
      </w:r>
      <w:proofErr w:type="spellEnd"/>
      <w:r>
        <w:rPr>
          <w:bCs/>
          <w:sz w:val="28"/>
          <w:szCs w:val="28"/>
        </w:rPr>
        <w:t xml:space="preserve"> тепловая компания» (ОГРН 1127154038846, ИНН 7132501038) отвечает всем требованиям критериев по определению единой теплоснабжающей организации, а именно:</w:t>
      </w:r>
    </w:p>
    <w:p w:rsidR="008B0785" w:rsidRDefault="008B0785" w:rsidP="008B0785">
      <w:pPr>
        <w:numPr>
          <w:ilvl w:val="3"/>
          <w:numId w:val="13"/>
        </w:numPr>
        <w:tabs>
          <w:tab w:val="num" w:pos="550"/>
          <w:tab w:val="num" w:pos="720"/>
        </w:tabs>
        <w:spacing w:line="360" w:lineRule="auto"/>
        <w:ind w:left="0" w:firstLine="709"/>
        <w:jc w:val="both"/>
        <w:rPr>
          <w:bCs/>
          <w:sz w:val="28"/>
          <w:szCs w:val="28"/>
        </w:rPr>
      </w:pPr>
      <w:r>
        <w:rPr>
          <w:bCs/>
          <w:sz w:val="28"/>
          <w:szCs w:val="28"/>
        </w:rPr>
        <w:t xml:space="preserve">владеет на праве концессии (в соответствии с Концессионным соглашением б/н от 30 декабря 2016 года, заключенным с Муниципальным образованием Чернский район)100% тепловых сетей и тепловых мощностей источников централизованного теплоснабжения в МО </w:t>
      </w:r>
      <w:proofErr w:type="spellStart"/>
      <w:r>
        <w:rPr>
          <w:sz w:val="28"/>
          <w:szCs w:val="28"/>
        </w:rPr>
        <w:t>р.п</w:t>
      </w:r>
      <w:proofErr w:type="spellEnd"/>
      <w:r>
        <w:rPr>
          <w:sz w:val="28"/>
          <w:szCs w:val="28"/>
        </w:rPr>
        <w:t>. Чернь</w:t>
      </w:r>
      <w:r>
        <w:rPr>
          <w:bCs/>
          <w:sz w:val="28"/>
          <w:szCs w:val="28"/>
        </w:rPr>
        <w:t>;</w:t>
      </w:r>
    </w:p>
    <w:p w:rsidR="008B0785" w:rsidRDefault="008B0785" w:rsidP="008B0785">
      <w:pPr>
        <w:numPr>
          <w:ilvl w:val="3"/>
          <w:numId w:val="13"/>
        </w:numPr>
        <w:tabs>
          <w:tab w:val="num" w:pos="660"/>
          <w:tab w:val="num" w:pos="720"/>
        </w:tabs>
        <w:spacing w:line="360" w:lineRule="auto"/>
        <w:ind w:left="0" w:firstLine="709"/>
        <w:jc w:val="both"/>
        <w:rPr>
          <w:bCs/>
          <w:sz w:val="28"/>
          <w:szCs w:val="28"/>
        </w:rPr>
      </w:pPr>
      <w:r>
        <w:rPr>
          <w:bCs/>
          <w:sz w:val="28"/>
          <w:szCs w:val="28"/>
        </w:rPr>
        <w:t>способно в лучшей мере обеспечить надежность теплоснабжения в совокупной системе теплоснабжения: предприятие обладает техническими возможностями и квалифицированным персоналом по наладке, мониторингу, диспетчеризации, переключениям и оперативному управлению гидравлическими режимами;</w:t>
      </w:r>
    </w:p>
    <w:p w:rsidR="008B0785" w:rsidRDefault="008B0785" w:rsidP="008B0785">
      <w:pPr>
        <w:numPr>
          <w:ilvl w:val="3"/>
          <w:numId w:val="13"/>
        </w:numPr>
        <w:tabs>
          <w:tab w:val="num" w:pos="660"/>
          <w:tab w:val="num" w:pos="720"/>
        </w:tabs>
        <w:spacing w:line="360" w:lineRule="auto"/>
        <w:ind w:left="0" w:firstLine="709"/>
        <w:jc w:val="both"/>
        <w:rPr>
          <w:bCs/>
          <w:sz w:val="28"/>
          <w:szCs w:val="28"/>
        </w:rPr>
      </w:pPr>
      <w:r>
        <w:rPr>
          <w:bCs/>
          <w:sz w:val="28"/>
          <w:szCs w:val="28"/>
        </w:rPr>
        <w:t>при осуществлении своей деятельности фактически уже исполняет обязанности единой теплоснабжающей организации, а именно:</w:t>
      </w:r>
    </w:p>
    <w:p w:rsidR="008B0785" w:rsidRDefault="008B0785" w:rsidP="008B0785">
      <w:pPr>
        <w:spacing w:line="360" w:lineRule="auto"/>
        <w:ind w:firstLine="709"/>
        <w:jc w:val="both"/>
        <w:rPr>
          <w:bCs/>
          <w:sz w:val="28"/>
          <w:szCs w:val="28"/>
        </w:rPr>
      </w:pPr>
      <w:proofErr w:type="gramStart"/>
      <w:r>
        <w:rPr>
          <w:bCs/>
          <w:sz w:val="28"/>
          <w:szCs w:val="28"/>
        </w:rPr>
        <w:t>а)  заключает</w:t>
      </w:r>
      <w:proofErr w:type="gramEnd"/>
      <w:r>
        <w:rPr>
          <w:bCs/>
          <w:sz w:val="28"/>
          <w:szCs w:val="28"/>
        </w:rPr>
        <w:t xml:space="preserve"> и надлежаще исполняет договоры теплоснабжения со всеми обратившимися к ней потребителями тепловой энергии в своей зоне деятельности;</w:t>
      </w:r>
    </w:p>
    <w:p w:rsidR="008B0785" w:rsidRDefault="008B0785" w:rsidP="008B0785">
      <w:pPr>
        <w:tabs>
          <w:tab w:val="num" w:pos="-6804"/>
        </w:tabs>
        <w:spacing w:line="360" w:lineRule="auto"/>
        <w:ind w:firstLine="709"/>
        <w:jc w:val="both"/>
        <w:rPr>
          <w:bCs/>
          <w:sz w:val="28"/>
          <w:szCs w:val="28"/>
        </w:rPr>
      </w:pPr>
      <w:r>
        <w:rPr>
          <w:bCs/>
          <w:sz w:val="28"/>
          <w:szCs w:val="28"/>
        </w:rPr>
        <w:t xml:space="preserve">б) надлежащим образом исполняет обязательства перед иными теплоснабжающими и </w:t>
      </w:r>
      <w:proofErr w:type="spellStart"/>
      <w:r>
        <w:rPr>
          <w:bCs/>
          <w:sz w:val="28"/>
          <w:szCs w:val="28"/>
        </w:rPr>
        <w:t>теплосетевыми</w:t>
      </w:r>
      <w:proofErr w:type="spellEnd"/>
      <w:r>
        <w:rPr>
          <w:bCs/>
          <w:sz w:val="28"/>
          <w:szCs w:val="28"/>
        </w:rPr>
        <w:t xml:space="preserve"> организациями в зоне деятельности;</w:t>
      </w:r>
    </w:p>
    <w:p w:rsidR="008B0785" w:rsidRDefault="008B0785" w:rsidP="008B0785">
      <w:pPr>
        <w:tabs>
          <w:tab w:val="num" w:pos="-6804"/>
        </w:tabs>
        <w:spacing w:line="360" w:lineRule="auto"/>
        <w:ind w:firstLine="709"/>
        <w:jc w:val="both"/>
        <w:rPr>
          <w:bCs/>
          <w:sz w:val="28"/>
          <w:szCs w:val="28"/>
        </w:rPr>
      </w:pPr>
      <w:r>
        <w:rPr>
          <w:bCs/>
          <w:sz w:val="28"/>
          <w:szCs w:val="28"/>
        </w:rPr>
        <w:t>в) осуществляет контроль режимов потребления тепловой энергии в зоне своей деятельности;</w:t>
      </w:r>
    </w:p>
    <w:p w:rsidR="008B0785" w:rsidRDefault="008B0785" w:rsidP="008B0785">
      <w:pPr>
        <w:tabs>
          <w:tab w:val="num" w:pos="-6804"/>
        </w:tabs>
        <w:spacing w:line="360" w:lineRule="auto"/>
        <w:ind w:firstLine="709"/>
        <w:jc w:val="both"/>
        <w:rPr>
          <w:bCs/>
          <w:sz w:val="28"/>
          <w:szCs w:val="28"/>
        </w:rPr>
      </w:pPr>
      <w:r>
        <w:rPr>
          <w:bCs/>
          <w:sz w:val="28"/>
          <w:szCs w:val="28"/>
        </w:rPr>
        <w:t>г) будет осуществлять мониторинг реализации схемы теплоснабжения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rsidR="008B0785" w:rsidRDefault="008B0785" w:rsidP="008B0785">
      <w:pPr>
        <w:tabs>
          <w:tab w:val="num" w:pos="-6804"/>
        </w:tabs>
        <w:spacing w:line="360" w:lineRule="auto"/>
        <w:ind w:right="-180" w:firstLine="709"/>
        <w:jc w:val="both"/>
        <w:rPr>
          <w:sz w:val="28"/>
          <w:szCs w:val="28"/>
        </w:rPr>
      </w:pPr>
      <w:r>
        <w:rPr>
          <w:bCs/>
          <w:sz w:val="28"/>
          <w:szCs w:val="28"/>
        </w:rPr>
        <w:t xml:space="preserve">Рассмотрев и проанализировав информацию по организациям, осуществляющим выработку тепла в МО Чернский район Тульской области, и проведя оценку их деятельности на соответствие критериям, установленным для единой теплоснабжающей организации, в соответствии с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Федеральным </w:t>
      </w:r>
      <w:proofErr w:type="spellStart"/>
      <w:r>
        <w:rPr>
          <w:bCs/>
          <w:sz w:val="28"/>
          <w:szCs w:val="28"/>
        </w:rPr>
        <w:t>закономот</w:t>
      </w:r>
      <w:proofErr w:type="spellEnd"/>
      <w:r>
        <w:rPr>
          <w:bCs/>
          <w:sz w:val="28"/>
          <w:szCs w:val="28"/>
        </w:rPr>
        <w:t xml:space="preserve"> </w:t>
      </w:r>
      <w:r>
        <w:rPr>
          <w:bCs/>
          <w:sz w:val="28"/>
          <w:szCs w:val="28"/>
        </w:rPr>
        <w:lastRenderedPageBreak/>
        <w:t xml:space="preserve">06.10.2003 №131-ФЗ «Об общих принципах организации местного самоуправления в Российской Федерации», а также руководствуясь Уставом муниципального образования Чернский район администрацией МО </w:t>
      </w:r>
      <w:proofErr w:type="spellStart"/>
      <w:r>
        <w:rPr>
          <w:bCs/>
          <w:sz w:val="28"/>
          <w:szCs w:val="28"/>
        </w:rPr>
        <w:t>р.п</w:t>
      </w:r>
      <w:proofErr w:type="spellEnd"/>
      <w:r>
        <w:rPr>
          <w:bCs/>
          <w:sz w:val="28"/>
          <w:szCs w:val="28"/>
        </w:rPr>
        <w:t xml:space="preserve">. Чернь постановлением № 782 от 10.11.2017 администрацией МО Чернский район присвоен статус единой теплоснабжающей организации на территории муниципального образования Чернский район </w:t>
      </w:r>
      <w:r>
        <w:rPr>
          <w:b/>
          <w:bCs/>
          <w:sz w:val="28"/>
          <w:szCs w:val="28"/>
        </w:rPr>
        <w:t>обществу с ограниченной ответственностью «</w:t>
      </w:r>
      <w:proofErr w:type="spellStart"/>
      <w:r>
        <w:rPr>
          <w:b/>
          <w:bCs/>
          <w:sz w:val="28"/>
          <w:szCs w:val="28"/>
        </w:rPr>
        <w:t>Чернская</w:t>
      </w:r>
      <w:proofErr w:type="spellEnd"/>
      <w:r>
        <w:rPr>
          <w:b/>
          <w:bCs/>
          <w:sz w:val="28"/>
          <w:szCs w:val="28"/>
        </w:rPr>
        <w:t xml:space="preserve"> тепловая компания»</w:t>
      </w:r>
      <w:r>
        <w:rPr>
          <w:bCs/>
          <w:sz w:val="28"/>
          <w:szCs w:val="28"/>
        </w:rPr>
        <w:t>.</w:t>
      </w:r>
    </w:p>
    <w:p w:rsidR="008B0785" w:rsidRDefault="008B0785" w:rsidP="008B0785">
      <w:pPr>
        <w:spacing w:line="360" w:lineRule="auto"/>
        <w:rPr>
          <w:bCs/>
          <w:sz w:val="28"/>
          <w:szCs w:val="28"/>
        </w:rPr>
        <w:sectPr w:rsidR="008B0785">
          <w:type w:val="nextColumn"/>
          <w:pgSz w:w="11906" w:h="16838"/>
          <w:pgMar w:top="720" w:right="720" w:bottom="720" w:left="720" w:header="708" w:footer="708" w:gutter="0"/>
          <w:cols w:space="720"/>
        </w:sectPr>
      </w:pPr>
    </w:p>
    <w:p w:rsidR="008B0785" w:rsidRDefault="008B0785" w:rsidP="008B0785">
      <w:pPr>
        <w:pStyle w:val="10"/>
      </w:pPr>
      <w:bookmarkStart w:id="74" w:name="_Toc522053807"/>
      <w:r>
        <w:lastRenderedPageBreak/>
        <w:t>Раздел 9. Решения о распределении тепловой нагрузки между источниками тепловой энергии</w:t>
      </w:r>
      <w:bookmarkEnd w:id="74"/>
    </w:p>
    <w:p w:rsidR="008B0785" w:rsidRDefault="008B0785" w:rsidP="008B0785">
      <w:pPr>
        <w:pStyle w:val="aff"/>
        <w:widowControl/>
        <w:spacing w:after="0" w:line="360" w:lineRule="auto"/>
        <w:ind w:right="150" w:firstLine="709"/>
        <w:jc w:val="both"/>
        <w:rPr>
          <w:rFonts w:eastAsia="Times New Roman" w:cs="Times New Roman"/>
          <w:bCs/>
          <w:color w:val="000000"/>
          <w:sz w:val="28"/>
          <w:szCs w:val="28"/>
        </w:rPr>
      </w:pPr>
      <w:r>
        <w:rPr>
          <w:bCs/>
          <w:color w:val="000000"/>
          <w:sz w:val="28"/>
          <w:szCs w:val="28"/>
        </w:rPr>
        <w:t>Так</w:t>
      </w:r>
      <w:r>
        <w:rPr>
          <w:rFonts w:eastAsia="Times New Roman" w:cs="Times New Roman"/>
          <w:bCs/>
          <w:color w:val="000000"/>
          <w:sz w:val="28"/>
          <w:szCs w:val="28"/>
        </w:rPr>
        <w:t xml:space="preserve"> </w:t>
      </w:r>
      <w:r>
        <w:rPr>
          <w:bCs/>
          <w:color w:val="000000"/>
          <w:sz w:val="28"/>
          <w:szCs w:val="28"/>
        </w:rPr>
        <w:t>как</w:t>
      </w:r>
      <w:r>
        <w:rPr>
          <w:rFonts w:eastAsia="Times New Roman" w:cs="Times New Roman"/>
          <w:bCs/>
          <w:color w:val="000000"/>
          <w:sz w:val="28"/>
          <w:szCs w:val="28"/>
        </w:rPr>
        <w:t xml:space="preserve"> </w:t>
      </w:r>
      <w:r>
        <w:rPr>
          <w:bCs/>
          <w:color w:val="000000"/>
          <w:sz w:val="28"/>
          <w:szCs w:val="28"/>
        </w:rPr>
        <w:t>теплоснабжение</w:t>
      </w:r>
      <w:r>
        <w:rPr>
          <w:rFonts w:eastAsia="Times New Roman" w:cs="Times New Roman"/>
          <w:bCs/>
          <w:color w:val="000000"/>
          <w:sz w:val="28"/>
          <w:szCs w:val="28"/>
        </w:rPr>
        <w:t xml:space="preserve"> </w:t>
      </w:r>
      <w:r>
        <w:rPr>
          <w:bCs/>
          <w:color w:val="000000"/>
          <w:sz w:val="28"/>
          <w:szCs w:val="28"/>
        </w:rPr>
        <w:t>жилищного</w:t>
      </w:r>
      <w:r>
        <w:rPr>
          <w:rFonts w:eastAsia="Times New Roman" w:cs="Times New Roman"/>
          <w:bCs/>
          <w:color w:val="000000"/>
          <w:sz w:val="28"/>
          <w:szCs w:val="28"/>
        </w:rPr>
        <w:t xml:space="preserve"> </w:t>
      </w:r>
      <w:r>
        <w:rPr>
          <w:bCs/>
          <w:color w:val="000000"/>
          <w:sz w:val="28"/>
          <w:szCs w:val="28"/>
        </w:rPr>
        <w:t>фонда</w:t>
      </w:r>
      <w:r>
        <w:rPr>
          <w:rFonts w:eastAsia="Times New Roman" w:cs="Times New Roman"/>
          <w:bCs/>
          <w:color w:val="000000"/>
          <w:sz w:val="28"/>
          <w:szCs w:val="28"/>
        </w:rPr>
        <w:t xml:space="preserve"> </w:t>
      </w:r>
      <w:r>
        <w:rPr>
          <w:bCs/>
          <w:color w:val="000000"/>
          <w:sz w:val="28"/>
          <w:szCs w:val="28"/>
        </w:rPr>
        <w:t>и</w:t>
      </w:r>
      <w:r>
        <w:rPr>
          <w:rFonts w:eastAsia="Times New Roman" w:cs="Times New Roman"/>
          <w:bCs/>
          <w:color w:val="000000"/>
          <w:sz w:val="28"/>
          <w:szCs w:val="28"/>
        </w:rPr>
        <w:t xml:space="preserve"> </w:t>
      </w:r>
      <w:r>
        <w:rPr>
          <w:bCs/>
          <w:color w:val="000000"/>
          <w:sz w:val="28"/>
          <w:szCs w:val="28"/>
        </w:rPr>
        <w:t>социальных</w:t>
      </w:r>
      <w:r>
        <w:rPr>
          <w:rFonts w:eastAsia="Times New Roman" w:cs="Times New Roman"/>
          <w:bCs/>
          <w:color w:val="000000"/>
          <w:sz w:val="28"/>
          <w:szCs w:val="28"/>
        </w:rPr>
        <w:t xml:space="preserve"> </w:t>
      </w:r>
      <w:r>
        <w:rPr>
          <w:bCs/>
          <w:color w:val="000000"/>
          <w:sz w:val="28"/>
          <w:szCs w:val="28"/>
        </w:rPr>
        <w:t>объектов</w:t>
      </w:r>
      <w:r>
        <w:rPr>
          <w:rFonts w:eastAsia="Times New Roman" w:cs="Times New Roman"/>
          <w:bCs/>
          <w:color w:val="000000"/>
          <w:sz w:val="28"/>
          <w:szCs w:val="28"/>
        </w:rPr>
        <w:t xml:space="preserve"> </w:t>
      </w:r>
      <w:r>
        <w:rPr>
          <w:bCs/>
          <w:color w:val="000000"/>
          <w:sz w:val="28"/>
          <w:szCs w:val="28"/>
        </w:rPr>
        <w:t>осуществляется</w:t>
      </w:r>
      <w:r>
        <w:rPr>
          <w:rFonts w:eastAsia="Times New Roman" w:cs="Times New Roman"/>
          <w:bCs/>
          <w:color w:val="000000"/>
          <w:sz w:val="28"/>
          <w:szCs w:val="28"/>
        </w:rPr>
        <w:t xml:space="preserve"> </w:t>
      </w:r>
      <w:r>
        <w:rPr>
          <w:bCs/>
          <w:color w:val="000000"/>
          <w:sz w:val="28"/>
          <w:szCs w:val="28"/>
        </w:rPr>
        <w:t>индивидуальными</w:t>
      </w:r>
      <w:r>
        <w:rPr>
          <w:rFonts w:eastAsia="Times New Roman" w:cs="Times New Roman"/>
          <w:bCs/>
          <w:color w:val="000000"/>
          <w:sz w:val="28"/>
          <w:szCs w:val="28"/>
        </w:rPr>
        <w:t xml:space="preserve"> </w:t>
      </w:r>
      <w:r>
        <w:rPr>
          <w:bCs/>
          <w:color w:val="000000"/>
          <w:sz w:val="28"/>
          <w:szCs w:val="28"/>
        </w:rPr>
        <w:t>источниками</w:t>
      </w:r>
      <w:r>
        <w:rPr>
          <w:rFonts w:eastAsia="Times New Roman" w:cs="Times New Roman"/>
          <w:bCs/>
          <w:color w:val="000000"/>
          <w:sz w:val="28"/>
          <w:szCs w:val="28"/>
        </w:rPr>
        <w:t xml:space="preserve"> </w:t>
      </w:r>
      <w:r>
        <w:rPr>
          <w:bCs/>
          <w:color w:val="000000"/>
          <w:sz w:val="28"/>
          <w:szCs w:val="28"/>
        </w:rPr>
        <w:t>теплоснабжения,</w:t>
      </w:r>
      <w:r>
        <w:rPr>
          <w:rFonts w:eastAsia="Times New Roman" w:cs="Times New Roman"/>
          <w:bCs/>
          <w:color w:val="000000"/>
          <w:sz w:val="28"/>
          <w:szCs w:val="28"/>
        </w:rPr>
        <w:t xml:space="preserve"> </w:t>
      </w:r>
      <w:r>
        <w:rPr>
          <w:bCs/>
          <w:color w:val="000000"/>
          <w:sz w:val="28"/>
          <w:szCs w:val="28"/>
        </w:rPr>
        <w:t>то</w:t>
      </w:r>
      <w:r>
        <w:rPr>
          <w:rFonts w:eastAsia="Times New Roman" w:cs="Times New Roman"/>
          <w:bCs/>
          <w:color w:val="000000"/>
          <w:sz w:val="28"/>
          <w:szCs w:val="28"/>
        </w:rPr>
        <w:t xml:space="preserve"> </w:t>
      </w:r>
      <w:r>
        <w:rPr>
          <w:bCs/>
          <w:color w:val="000000"/>
          <w:sz w:val="28"/>
          <w:szCs w:val="28"/>
        </w:rPr>
        <w:t>нагрузка</w:t>
      </w:r>
      <w:r>
        <w:rPr>
          <w:rFonts w:eastAsia="Times New Roman" w:cs="Times New Roman"/>
          <w:bCs/>
          <w:color w:val="000000"/>
          <w:sz w:val="28"/>
          <w:szCs w:val="28"/>
        </w:rPr>
        <w:t xml:space="preserve"> </w:t>
      </w:r>
      <w:r>
        <w:rPr>
          <w:bCs/>
          <w:color w:val="000000"/>
          <w:sz w:val="28"/>
          <w:szCs w:val="28"/>
        </w:rPr>
        <w:t>на</w:t>
      </w:r>
      <w:r>
        <w:rPr>
          <w:rFonts w:eastAsia="Times New Roman" w:cs="Times New Roman"/>
          <w:bCs/>
          <w:color w:val="000000"/>
          <w:sz w:val="28"/>
          <w:szCs w:val="28"/>
        </w:rPr>
        <w:t xml:space="preserve"> </w:t>
      </w:r>
      <w:r>
        <w:rPr>
          <w:bCs/>
          <w:color w:val="000000"/>
          <w:sz w:val="28"/>
          <w:szCs w:val="28"/>
        </w:rPr>
        <w:t>каждый</w:t>
      </w:r>
      <w:r>
        <w:rPr>
          <w:rFonts w:eastAsia="Times New Roman" w:cs="Times New Roman"/>
          <w:bCs/>
          <w:color w:val="000000"/>
          <w:sz w:val="28"/>
          <w:szCs w:val="28"/>
        </w:rPr>
        <w:t xml:space="preserve"> </w:t>
      </w:r>
      <w:r>
        <w:rPr>
          <w:bCs/>
          <w:color w:val="000000"/>
          <w:sz w:val="28"/>
          <w:szCs w:val="28"/>
        </w:rPr>
        <w:t>источник</w:t>
      </w:r>
      <w:r>
        <w:rPr>
          <w:rFonts w:eastAsia="Times New Roman" w:cs="Times New Roman"/>
          <w:bCs/>
          <w:color w:val="000000"/>
          <w:sz w:val="28"/>
          <w:szCs w:val="28"/>
        </w:rPr>
        <w:t xml:space="preserve"> </w:t>
      </w:r>
      <w:r>
        <w:rPr>
          <w:bCs/>
          <w:color w:val="000000"/>
          <w:sz w:val="28"/>
          <w:szCs w:val="28"/>
        </w:rPr>
        <w:t>теплоснабжения</w:t>
      </w:r>
      <w:r>
        <w:rPr>
          <w:rFonts w:eastAsia="Times New Roman" w:cs="Times New Roman"/>
          <w:bCs/>
          <w:color w:val="000000"/>
          <w:sz w:val="28"/>
          <w:szCs w:val="28"/>
        </w:rPr>
        <w:t xml:space="preserve"> </w:t>
      </w:r>
      <w:r>
        <w:rPr>
          <w:bCs/>
          <w:color w:val="000000"/>
          <w:sz w:val="28"/>
          <w:szCs w:val="28"/>
        </w:rPr>
        <w:t>соответствует</w:t>
      </w:r>
      <w:r>
        <w:rPr>
          <w:rFonts w:eastAsia="Times New Roman" w:cs="Times New Roman"/>
          <w:bCs/>
          <w:color w:val="000000"/>
          <w:sz w:val="28"/>
          <w:szCs w:val="28"/>
        </w:rPr>
        <w:t xml:space="preserve"> </w:t>
      </w:r>
      <w:r>
        <w:rPr>
          <w:bCs/>
          <w:color w:val="000000"/>
          <w:sz w:val="28"/>
          <w:szCs w:val="28"/>
        </w:rPr>
        <w:t>потребности</w:t>
      </w:r>
      <w:r>
        <w:rPr>
          <w:rFonts w:eastAsia="Times New Roman" w:cs="Times New Roman"/>
          <w:bCs/>
          <w:color w:val="000000"/>
          <w:sz w:val="28"/>
          <w:szCs w:val="28"/>
        </w:rPr>
        <w:t xml:space="preserve"> </w:t>
      </w:r>
      <w:r>
        <w:rPr>
          <w:bCs/>
          <w:color w:val="000000"/>
          <w:sz w:val="28"/>
          <w:szCs w:val="28"/>
        </w:rPr>
        <w:t>в</w:t>
      </w:r>
      <w:r>
        <w:rPr>
          <w:rFonts w:eastAsia="Times New Roman" w:cs="Times New Roman"/>
          <w:bCs/>
          <w:color w:val="000000"/>
          <w:sz w:val="28"/>
          <w:szCs w:val="28"/>
        </w:rPr>
        <w:t xml:space="preserve"> </w:t>
      </w:r>
      <w:r>
        <w:rPr>
          <w:bCs/>
          <w:color w:val="000000"/>
          <w:sz w:val="28"/>
          <w:szCs w:val="28"/>
        </w:rPr>
        <w:t>тепле</w:t>
      </w:r>
      <w:r>
        <w:rPr>
          <w:rFonts w:eastAsia="Times New Roman" w:cs="Times New Roman"/>
          <w:bCs/>
          <w:color w:val="000000"/>
          <w:sz w:val="28"/>
          <w:szCs w:val="28"/>
        </w:rPr>
        <w:t xml:space="preserve"> </w:t>
      </w:r>
      <w:r>
        <w:rPr>
          <w:bCs/>
          <w:color w:val="000000"/>
          <w:sz w:val="28"/>
          <w:szCs w:val="28"/>
        </w:rPr>
        <w:t>отапливаемого</w:t>
      </w:r>
      <w:r>
        <w:rPr>
          <w:rFonts w:eastAsia="Times New Roman" w:cs="Times New Roman"/>
          <w:bCs/>
          <w:color w:val="000000"/>
          <w:sz w:val="28"/>
          <w:szCs w:val="28"/>
        </w:rPr>
        <w:t xml:space="preserve"> </w:t>
      </w:r>
      <w:r>
        <w:rPr>
          <w:bCs/>
          <w:color w:val="000000"/>
          <w:sz w:val="28"/>
          <w:szCs w:val="28"/>
        </w:rPr>
        <w:t>здания.</w:t>
      </w:r>
      <w:r>
        <w:rPr>
          <w:rFonts w:eastAsia="Times New Roman" w:cs="Times New Roman"/>
          <w:bCs/>
          <w:color w:val="000000"/>
          <w:sz w:val="28"/>
          <w:szCs w:val="28"/>
        </w:rPr>
        <w:t xml:space="preserve"> </w:t>
      </w:r>
    </w:p>
    <w:p w:rsidR="008B0785" w:rsidRDefault="008B0785" w:rsidP="008B0785">
      <w:pPr>
        <w:spacing w:line="360" w:lineRule="auto"/>
        <w:ind w:firstLine="709"/>
        <w:jc w:val="both"/>
        <w:rPr>
          <w:bCs/>
          <w:color w:val="000000"/>
          <w:kern w:val="2"/>
          <w:sz w:val="28"/>
          <w:szCs w:val="28"/>
          <w:lang w:bidi="hi-IN"/>
        </w:rPr>
      </w:pPr>
      <w:r>
        <w:rPr>
          <w:rFonts w:eastAsia="SimSun" w:cs="Mangal"/>
          <w:bCs/>
          <w:color w:val="000000"/>
          <w:kern w:val="2"/>
          <w:sz w:val="28"/>
          <w:szCs w:val="28"/>
          <w:lang w:bidi="hi-IN"/>
        </w:rPr>
        <w:t>Перераспределение</w:t>
      </w:r>
      <w:r>
        <w:rPr>
          <w:bCs/>
          <w:color w:val="000000"/>
          <w:kern w:val="2"/>
          <w:sz w:val="28"/>
          <w:szCs w:val="28"/>
          <w:lang w:bidi="hi-IN"/>
        </w:rPr>
        <w:t xml:space="preserve"> тепловой нагрузки между источниками тепловой энергии невозможно. Источники тепловой энергии между собой технологически не связаны. Котельная п. Скуратовский является единственным источником централизованного теплоснабжения в муниципальном образовании Тургеневское.</w:t>
      </w:r>
    </w:p>
    <w:p w:rsidR="008B0785" w:rsidRDefault="008B0785" w:rsidP="008B0785">
      <w:pPr>
        <w:rPr>
          <w:b/>
          <w:bCs/>
          <w:kern w:val="32"/>
          <w:sz w:val="32"/>
          <w:szCs w:val="32"/>
        </w:rPr>
        <w:sectPr w:rsidR="008B0785">
          <w:pgSz w:w="11906" w:h="16838"/>
          <w:pgMar w:top="720" w:right="720" w:bottom="720" w:left="720" w:header="708" w:footer="708" w:gutter="0"/>
          <w:cols w:space="720"/>
        </w:sectPr>
      </w:pPr>
    </w:p>
    <w:p w:rsidR="008B0785" w:rsidRDefault="008B0785" w:rsidP="008B0785">
      <w:pPr>
        <w:pStyle w:val="10"/>
      </w:pPr>
      <w:bookmarkStart w:id="75" w:name="_Toc522053808"/>
      <w:r>
        <w:lastRenderedPageBreak/>
        <w:t>Раздел 10.  Решения по бесхозяйным тепловым сетям</w:t>
      </w:r>
      <w:bookmarkEnd w:id="75"/>
    </w:p>
    <w:p w:rsidR="008B0785" w:rsidRDefault="008B0785" w:rsidP="008B0785">
      <w:pPr>
        <w:tabs>
          <w:tab w:val="left" w:pos="567"/>
        </w:tabs>
        <w:spacing w:line="360" w:lineRule="auto"/>
        <w:ind w:right="201" w:firstLine="708"/>
        <w:jc w:val="both"/>
        <w:rPr>
          <w:sz w:val="28"/>
          <w:szCs w:val="28"/>
        </w:rPr>
      </w:pPr>
      <w:r>
        <w:rPr>
          <w:sz w:val="28"/>
          <w:szCs w:val="28"/>
        </w:rPr>
        <w:t>Не выявлены.</w:t>
      </w:r>
    </w:p>
    <w:p w:rsidR="008B0785" w:rsidRDefault="008B0785" w:rsidP="008B0785">
      <w:pPr>
        <w:rPr>
          <w:b/>
          <w:bCs/>
          <w:kern w:val="32"/>
          <w:sz w:val="32"/>
          <w:szCs w:val="32"/>
        </w:rPr>
        <w:sectPr w:rsidR="008B0785">
          <w:pgSz w:w="11906" w:h="16838"/>
          <w:pgMar w:top="720" w:right="720" w:bottom="720" w:left="720" w:header="708" w:footer="708" w:gutter="0"/>
          <w:cols w:space="720"/>
        </w:sectPr>
      </w:pPr>
    </w:p>
    <w:p w:rsidR="008B0785" w:rsidRDefault="008B0785" w:rsidP="008B0785">
      <w:pPr>
        <w:pStyle w:val="10"/>
      </w:pPr>
      <w:bookmarkStart w:id="76" w:name="_Toc522053809"/>
      <w:r>
        <w:lastRenderedPageBreak/>
        <w:t>Раздел 11. Заключение</w:t>
      </w:r>
      <w:bookmarkEnd w:id="76"/>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 обеспечение надежности теплоснабжения потребителей;</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 минимизация затрат на теплоснабжения в расчете на каждого потребителя в долгосрочной перспективе;</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 приоритет комбинированной выработки электрической и тепловой энергии с учетом экономической обоснованности;</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 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 согласование схем теплоснабжения с иными программами развития сетей инженерно-технического обеспечения, а также программами газификации.</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Реализация комплекса работ по реконструкции и техническому перевооружению источников теплоснабжения,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затрат.</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Актуализация схем теплоснабжения осуществляется в соответствии с требованиями к порядку разработки и утверждения схем теплоснабжения.</w:t>
      </w:r>
    </w:p>
    <w:p w:rsidR="008B0785" w:rsidRDefault="008B0785" w:rsidP="008B0785">
      <w:pPr>
        <w:spacing w:line="360" w:lineRule="auto"/>
        <w:ind w:firstLine="708"/>
        <w:jc w:val="both"/>
        <w:rPr>
          <w:sz w:val="28"/>
          <w:szCs w:val="28"/>
        </w:rPr>
      </w:pPr>
      <w:r>
        <w:rPr>
          <w:sz w:val="28"/>
          <w:szCs w:val="28"/>
        </w:rPr>
        <w:t xml:space="preserve">Главной тенденцией децентрализованного теплоснабжения населения, при производстве тепла индивидуальными </w:t>
      </w:r>
      <w:proofErr w:type="spellStart"/>
      <w:r>
        <w:rPr>
          <w:sz w:val="28"/>
          <w:szCs w:val="28"/>
        </w:rPr>
        <w:t>теплогенераторами</w:t>
      </w:r>
      <w:proofErr w:type="spellEnd"/>
      <w:r>
        <w:rPr>
          <w:sz w:val="28"/>
          <w:szCs w:val="28"/>
        </w:rPr>
        <w:t>, является увеличение потребления газа. В связи с дальнейшей газификацией поселения, указанная тенденция будет сохраняться.</w:t>
      </w:r>
    </w:p>
    <w:p w:rsidR="008B0785" w:rsidRDefault="008B0785" w:rsidP="008B0785">
      <w:pPr>
        <w:spacing w:line="360" w:lineRule="auto"/>
        <w:ind w:firstLine="708"/>
        <w:jc w:val="both"/>
        <w:rPr>
          <w:sz w:val="28"/>
          <w:szCs w:val="28"/>
        </w:rPr>
      </w:pPr>
      <w:r>
        <w:rPr>
          <w:sz w:val="28"/>
          <w:szCs w:val="28"/>
        </w:rPr>
        <w:t>Нельзя забывать о сокращении, с каждым годом, доступных мировых запасов газа. Мы продолжаем потреблять столько, сколько предлагают законы свободного рынка (то есть больше, чем позволяют ресурсы земли) с соответствующим экономическим ростом и экологическим истощением.</w:t>
      </w:r>
    </w:p>
    <w:p w:rsidR="008B0785" w:rsidRDefault="008B0785" w:rsidP="008B0785">
      <w:pPr>
        <w:spacing w:line="360" w:lineRule="auto"/>
        <w:ind w:firstLine="708"/>
        <w:jc w:val="both"/>
        <w:rPr>
          <w:sz w:val="28"/>
          <w:szCs w:val="28"/>
        </w:rPr>
      </w:pPr>
      <w:r>
        <w:rPr>
          <w:sz w:val="28"/>
          <w:szCs w:val="28"/>
        </w:rPr>
        <w:lastRenderedPageBreak/>
        <w:t xml:space="preserve">Учитывая, что Генеральным планом </w:t>
      </w:r>
      <w:r>
        <w:rPr>
          <w:rStyle w:val="FontStyle47"/>
          <w:sz w:val="28"/>
          <w:szCs w:val="28"/>
        </w:rPr>
        <w:t>МО Тургеневское Чернского района</w:t>
      </w:r>
      <w:r>
        <w:rPr>
          <w:sz w:val="28"/>
          <w:szCs w:val="28"/>
        </w:rPr>
        <w:t xml:space="preserve"> не предусмотрено изменение схемы теплоснабжения, и теплоснабжение перспективных объектов предлагается осуществить от автономных источников, предлагается провести мероприятия по энергосбережению у потребителей.</w:t>
      </w:r>
    </w:p>
    <w:p w:rsidR="008B0785" w:rsidRDefault="008B0785" w:rsidP="008B0785">
      <w:pPr>
        <w:pStyle w:val="TitleProject"/>
        <w:tabs>
          <w:tab w:val="left" w:pos="567"/>
        </w:tabs>
        <w:spacing w:line="360" w:lineRule="auto"/>
        <w:ind w:left="0"/>
        <w:jc w:val="both"/>
        <w:rPr>
          <w:rFonts w:eastAsia="SimSun"/>
          <w:bCs/>
          <w:color w:val="000000"/>
          <w:kern w:val="2"/>
          <w:sz w:val="28"/>
          <w:szCs w:val="28"/>
          <w:lang w:eastAsia="zh-CN" w:bidi="hi-IN"/>
        </w:rPr>
      </w:pPr>
      <w:r>
        <w:rPr>
          <w:sz w:val="28"/>
          <w:szCs w:val="28"/>
        </w:rPr>
        <w:tab/>
      </w:r>
      <w:r>
        <w:rPr>
          <w:rFonts w:ascii="Times New Roman" w:hAnsi="Times New Roman"/>
          <w:sz w:val="28"/>
          <w:szCs w:val="24"/>
        </w:rPr>
        <w:tab/>
        <w:t>Таблица 11.</w:t>
      </w:r>
      <w:r>
        <w:rPr>
          <w:rFonts w:ascii="Times New Roman" w:hAnsi="Times New Roman"/>
          <w:sz w:val="36"/>
        </w:rPr>
        <w:fldChar w:fldCharType="begin"/>
      </w:r>
      <w:r>
        <w:rPr>
          <w:rFonts w:ascii="Times New Roman" w:hAnsi="Times New Roman"/>
          <w:sz w:val="28"/>
          <w:szCs w:val="24"/>
        </w:rPr>
        <w:instrText xml:space="preserve"> SEQ Таблица \* ARABIC \s 1 </w:instrText>
      </w:r>
      <w:r>
        <w:rPr>
          <w:rFonts w:ascii="Times New Roman" w:hAnsi="Times New Roman"/>
          <w:sz w:val="36"/>
        </w:rPr>
        <w:fldChar w:fldCharType="separate"/>
      </w:r>
      <w:r w:rsidR="00A66FA1">
        <w:rPr>
          <w:rFonts w:ascii="Times New Roman" w:hAnsi="Times New Roman"/>
          <w:noProof/>
          <w:sz w:val="28"/>
          <w:szCs w:val="24"/>
        </w:rPr>
        <w:t>1</w:t>
      </w:r>
      <w:r>
        <w:rPr>
          <w:rFonts w:ascii="Times New Roman" w:hAnsi="Times New Roman"/>
          <w:sz w:val="36"/>
        </w:rP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 xml:space="preserve">Перечень возможных мероприятий по энергосбережению у потребителей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4123"/>
        <w:gridCol w:w="6453"/>
      </w:tblGrid>
      <w:tr w:rsidR="008B0785" w:rsidTr="008B0785">
        <w:trPr>
          <w:tblHeader/>
        </w:trPr>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b/>
                <w:bCs/>
              </w:rPr>
            </w:pPr>
            <w:r>
              <w:rPr>
                <w:rFonts w:cs="Times New Roman"/>
                <w:b/>
                <w:bCs/>
              </w:rPr>
              <w:t>Наименование мероприятия</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b/>
                <w:bCs/>
              </w:rPr>
            </w:pPr>
            <w:r>
              <w:rPr>
                <w:rFonts w:cs="Times New Roman"/>
                <w:b/>
                <w:bCs/>
              </w:rPr>
              <w:t>Цели реализации мероприятия</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Теплоизоляция наружных ограждающих конструкций</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Сокращение тепловых потерь потребителя, как следствие меньшее теплопотребление</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Установка энергосберегающего остекления</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Сокращение тепловых потерь потребителя, как следствие меньшее теплопотребление</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Установка теплоотражающего экрана (или алюминиевой фольги) на стену за радиатором отопления</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Повышение температуры в помещении на 1 градус</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Установка солнечных коллекторов</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 xml:space="preserve">Экологически чистый источник тепловой энергии. </w:t>
            </w:r>
            <w:r>
              <w:rPr>
                <w:rFonts w:cs="Times New Roman"/>
                <w:color w:val="000000"/>
              </w:rPr>
              <w:t>По данным могилевского технопарка, потребность одного человека в горячей воде обеспечиваются солнечным коллектором площадью 1,3 кв. метра. Установка солнечного коллектора площадью от 8 до 15 квадратных метров позволяет обеспечить горячее водоснабжение и отопление в доме на 1-2 семьи в условиях умеренного климата.</w:t>
            </w:r>
            <w:r>
              <w:rPr>
                <w:rFonts w:cs="Times New Roman"/>
              </w:rPr>
              <w:t xml:space="preserve"> </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В качестве теплогенерирующих установок использование тепловых насосов</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Экологически чистый источник тепловой  энергии</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 xml:space="preserve">Использование </w:t>
            </w:r>
            <w:proofErr w:type="spellStart"/>
            <w:r>
              <w:rPr>
                <w:rFonts w:cs="Times New Roman"/>
              </w:rPr>
              <w:t>рекупереторов</w:t>
            </w:r>
            <w:proofErr w:type="spellEnd"/>
            <w:r>
              <w:rPr>
                <w:rFonts w:cs="Times New Roman"/>
              </w:rPr>
              <w:t xml:space="preserve"> тепла</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color w:val="000000"/>
              </w:rPr>
              <w:t xml:space="preserve">В зависимости от конструкции, рекуператоры могут вернуть в дом до 85% тепла отводимого воздуха. То есть </w:t>
            </w:r>
            <w:proofErr w:type="spellStart"/>
            <w:r>
              <w:rPr>
                <w:rFonts w:cs="Times New Roman"/>
                <w:color w:val="000000"/>
              </w:rPr>
              <w:t>теплопотери</w:t>
            </w:r>
            <w:proofErr w:type="spellEnd"/>
            <w:r>
              <w:rPr>
                <w:rFonts w:cs="Times New Roman"/>
                <w:color w:val="000000"/>
              </w:rPr>
              <w:t>, связанные с </w:t>
            </w:r>
            <w:r>
              <w:rPr>
                <w:rFonts w:cs="Times New Roman"/>
              </w:rPr>
              <w:t xml:space="preserve"> </w:t>
            </w:r>
            <w:r>
              <w:rPr>
                <w:rFonts w:cs="Times New Roman"/>
                <w:color w:val="000000"/>
              </w:rPr>
              <w:t>воздухообменом, сокращаются в целом с 25% до 1,5 - 3%</w:t>
            </w:r>
            <w:r>
              <w:rPr>
                <w:rFonts w:cs="Times New Roman"/>
              </w:rPr>
              <w:t xml:space="preserve"> </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 xml:space="preserve">Промывка внутренних систем отопления </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color w:val="000000"/>
              </w:rPr>
            </w:pPr>
            <w:r>
              <w:rPr>
                <w:rFonts w:cs="Times New Roman"/>
                <w:color w:val="3F2222"/>
                <w:shd w:val="clear" w:color="auto" w:fill="FFFFFF"/>
              </w:rPr>
              <w:t>Теплоотдача системы повышается от 25 до 50%.</w:t>
            </w:r>
            <w:r>
              <w:rPr>
                <w:rStyle w:val="apple-converted-space"/>
                <w:color w:val="3F2222"/>
                <w:shd w:val="clear" w:color="auto" w:fill="FFFFFF"/>
              </w:rPr>
              <w:t> </w:t>
            </w:r>
            <w:r>
              <w:rPr>
                <w:rFonts w:cs="Times New Roman"/>
                <w:color w:val="3F2222"/>
                <w:shd w:val="clear" w:color="auto" w:fill="FFFFFF"/>
              </w:rPr>
              <w:t>Экономия теплоносителя составляет более 30%. В помещениях повышение температуры происходит на 5–10º C. Срок эксплуатации систем продлевается на 10–15 лет</w:t>
            </w:r>
          </w:p>
        </w:tc>
      </w:tr>
    </w:tbl>
    <w:p w:rsidR="008B0785" w:rsidRDefault="008B0785" w:rsidP="008B0785">
      <w:pPr>
        <w:tabs>
          <w:tab w:val="left" w:pos="567"/>
        </w:tabs>
        <w:spacing w:line="360" w:lineRule="auto"/>
        <w:jc w:val="both"/>
        <w:rPr>
          <w:bCs/>
          <w:sz w:val="28"/>
          <w:szCs w:val="28"/>
        </w:rPr>
      </w:pPr>
    </w:p>
    <w:p w:rsidR="008B0785" w:rsidRDefault="008B0785" w:rsidP="008B0785">
      <w:pPr>
        <w:spacing w:line="360" w:lineRule="auto"/>
        <w:jc w:val="both"/>
        <w:rPr>
          <w:bCs/>
          <w:color w:val="000000"/>
          <w:kern w:val="2"/>
          <w:sz w:val="28"/>
          <w:szCs w:val="28"/>
          <w:lang w:bidi="hi-IN"/>
        </w:rPr>
      </w:pPr>
    </w:p>
    <w:p w:rsidR="008B0785" w:rsidRDefault="008B0785" w:rsidP="008B0785">
      <w:pPr>
        <w:spacing w:line="360" w:lineRule="auto"/>
        <w:sectPr w:rsidR="008B0785">
          <w:pgSz w:w="11906" w:h="16838"/>
          <w:pgMar w:top="720" w:right="720" w:bottom="720" w:left="720" w:header="708" w:footer="708" w:gutter="0"/>
          <w:cols w:space="720"/>
        </w:sectPr>
      </w:pPr>
    </w:p>
    <w:p w:rsidR="008B0785" w:rsidRDefault="008B0785" w:rsidP="008B0785">
      <w:pPr>
        <w:spacing w:line="360" w:lineRule="auto"/>
        <w:ind w:right="201"/>
        <w:jc w:val="both"/>
      </w:pPr>
    </w:p>
    <w:p w:rsidR="008B0785" w:rsidRDefault="008B0785" w:rsidP="008B0785">
      <w:pPr>
        <w:spacing w:line="360" w:lineRule="auto"/>
        <w:ind w:right="201"/>
        <w:jc w:val="both"/>
      </w:pPr>
    </w:p>
    <w:p w:rsidR="008B0785" w:rsidRDefault="008B0785" w:rsidP="008B0785">
      <w:pPr>
        <w:spacing w:line="360" w:lineRule="auto"/>
        <w:ind w:right="201"/>
        <w:jc w:val="both"/>
      </w:pPr>
    </w:p>
    <w:p w:rsidR="008B0785" w:rsidRDefault="008B0785" w:rsidP="008B0785">
      <w:pPr>
        <w:spacing w:line="360" w:lineRule="auto"/>
        <w:ind w:right="201"/>
        <w:jc w:val="both"/>
      </w:pPr>
    </w:p>
    <w:p w:rsidR="008B0785" w:rsidRDefault="008B0785" w:rsidP="008B0785">
      <w:pPr>
        <w:spacing w:line="360" w:lineRule="auto"/>
        <w:ind w:right="201"/>
        <w:jc w:val="both"/>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pStyle w:val="S2"/>
        <w:tabs>
          <w:tab w:val="left" w:pos="567"/>
        </w:tabs>
        <w:rPr>
          <w:bCs/>
          <w:sz w:val="36"/>
          <w:szCs w:val="28"/>
        </w:rPr>
      </w:pPr>
    </w:p>
    <w:p w:rsidR="008B0785" w:rsidRDefault="008B0785" w:rsidP="008B0785">
      <w:pPr>
        <w:pStyle w:val="S2"/>
        <w:tabs>
          <w:tab w:val="left" w:pos="567"/>
        </w:tabs>
        <w:rPr>
          <w:bCs/>
          <w:sz w:val="36"/>
          <w:szCs w:val="28"/>
        </w:rPr>
      </w:pPr>
    </w:p>
    <w:p w:rsidR="008B0785" w:rsidRDefault="008B0785" w:rsidP="008B0785">
      <w:pPr>
        <w:pStyle w:val="10"/>
      </w:pPr>
      <w:bookmarkStart w:id="77" w:name="_Toc522053810"/>
      <w:r>
        <w:t>ПРИЛОЖЕНИЕ А</w:t>
      </w:r>
      <w:bookmarkEnd w:id="77"/>
    </w:p>
    <w:p w:rsidR="008B0785" w:rsidRDefault="008B0785" w:rsidP="008B0785">
      <w:pPr>
        <w:pStyle w:val="S2"/>
        <w:tabs>
          <w:tab w:val="left" w:pos="567"/>
        </w:tabs>
        <w:ind w:firstLine="0"/>
        <w:jc w:val="center"/>
        <w:rPr>
          <w:b/>
          <w:sz w:val="44"/>
        </w:rPr>
      </w:pPr>
      <w:r>
        <w:rPr>
          <w:b/>
          <w:sz w:val="44"/>
        </w:rPr>
        <w:t>Обоснование стоимости мероприятий</w:t>
      </w: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sectPr w:rsidR="008B0785">
          <w:pgSz w:w="11906" w:h="16838"/>
          <w:pgMar w:top="720" w:right="720" w:bottom="720" w:left="720" w:header="708" w:footer="708" w:gutter="0"/>
          <w:cols w:space="720"/>
        </w:sectPr>
      </w:pPr>
    </w:p>
    <w:tbl>
      <w:tblPr>
        <w:tblW w:w="5000" w:type="pct"/>
        <w:tblLook w:val="04A0" w:firstRow="1" w:lastRow="0" w:firstColumn="1" w:lastColumn="0" w:noHBand="0" w:noVBand="1"/>
      </w:tblPr>
      <w:tblGrid>
        <w:gridCol w:w="494"/>
        <w:gridCol w:w="1779"/>
        <w:gridCol w:w="3778"/>
        <w:gridCol w:w="1106"/>
        <w:gridCol w:w="1071"/>
        <w:gridCol w:w="1056"/>
        <w:gridCol w:w="1328"/>
        <w:gridCol w:w="1327"/>
        <w:gridCol w:w="1221"/>
        <w:gridCol w:w="1409"/>
        <w:gridCol w:w="1047"/>
      </w:tblGrid>
      <w:tr w:rsidR="008B0785" w:rsidTr="008B0785">
        <w:trPr>
          <w:trHeight w:val="20"/>
        </w:trPr>
        <w:tc>
          <w:tcPr>
            <w:tcW w:w="5000" w:type="pct"/>
            <w:gridSpan w:val="11"/>
            <w:noWrap/>
            <w:vAlign w:val="bottom"/>
            <w:hideMark/>
          </w:tcPr>
          <w:p w:rsidR="008B0785" w:rsidRDefault="008B0785">
            <w:pPr>
              <w:jc w:val="center"/>
              <w:rPr>
                <w:rFonts w:ascii="Verdana" w:hAnsi="Verdana" w:cs="Arial CYR"/>
                <w:b/>
                <w:bCs/>
                <w:sz w:val="16"/>
                <w:szCs w:val="20"/>
              </w:rPr>
            </w:pPr>
            <w:r>
              <w:rPr>
                <w:rFonts w:ascii="Verdana" w:hAnsi="Verdana" w:cs="Arial CYR"/>
                <w:b/>
                <w:bCs/>
                <w:sz w:val="16"/>
                <w:szCs w:val="20"/>
              </w:rPr>
              <w:lastRenderedPageBreak/>
              <w:t>ЛОКАЛЬНАЯ СМЕТА №  9</w:t>
            </w:r>
          </w:p>
        </w:tc>
      </w:tr>
      <w:tr w:rsidR="008B0785" w:rsidTr="008B0785">
        <w:trPr>
          <w:trHeight w:val="20"/>
        </w:trPr>
        <w:tc>
          <w:tcPr>
            <w:tcW w:w="5000" w:type="pct"/>
            <w:gridSpan w:val="11"/>
            <w:noWrap/>
            <w:hideMark/>
          </w:tcPr>
          <w:p w:rsidR="008B0785" w:rsidRDefault="008B0785">
            <w:pPr>
              <w:jc w:val="center"/>
              <w:rPr>
                <w:rFonts w:ascii="Verdana" w:hAnsi="Verdana" w:cs="Arial CYR"/>
                <w:i/>
                <w:iCs/>
                <w:sz w:val="16"/>
                <w:szCs w:val="16"/>
              </w:rPr>
            </w:pPr>
            <w:r>
              <w:rPr>
                <w:rFonts w:ascii="Verdana" w:hAnsi="Verdana" w:cs="Arial CYR"/>
                <w:i/>
                <w:iCs/>
                <w:sz w:val="16"/>
                <w:szCs w:val="16"/>
              </w:rPr>
              <w:t>(локальный сметный расчет)</w:t>
            </w:r>
          </w:p>
        </w:tc>
      </w:tr>
      <w:tr w:rsidR="008B0785" w:rsidTr="008B0785">
        <w:trPr>
          <w:trHeight w:val="20"/>
        </w:trPr>
        <w:tc>
          <w:tcPr>
            <w:tcW w:w="158" w:type="pct"/>
            <w:noWrap/>
            <w:vAlign w:val="bottom"/>
            <w:hideMark/>
          </w:tcPr>
          <w:p w:rsidR="008B0785" w:rsidRDefault="008B0785">
            <w:pPr>
              <w:rPr>
                <w:rFonts w:ascii="Verdana" w:hAnsi="Verdana" w:cs="Arial CYR"/>
                <w:i/>
                <w:iCs/>
                <w:sz w:val="16"/>
                <w:szCs w:val="16"/>
              </w:rPr>
            </w:pPr>
          </w:p>
        </w:tc>
        <w:tc>
          <w:tcPr>
            <w:tcW w:w="570" w:type="pct"/>
            <w:noWrap/>
            <w:vAlign w:val="bottom"/>
            <w:hideMark/>
          </w:tcPr>
          <w:p w:rsidR="008B0785" w:rsidRDefault="008B0785">
            <w:pPr>
              <w:rPr>
                <w:sz w:val="20"/>
                <w:szCs w:val="20"/>
              </w:rPr>
            </w:pPr>
          </w:p>
        </w:tc>
        <w:tc>
          <w:tcPr>
            <w:tcW w:w="1210" w:type="pct"/>
            <w:noWrap/>
            <w:vAlign w:val="bottom"/>
            <w:hideMark/>
          </w:tcPr>
          <w:p w:rsidR="008B0785" w:rsidRDefault="008B0785">
            <w:pPr>
              <w:rPr>
                <w:sz w:val="20"/>
                <w:szCs w:val="20"/>
              </w:rPr>
            </w:pPr>
          </w:p>
        </w:tc>
        <w:tc>
          <w:tcPr>
            <w:tcW w:w="354" w:type="pct"/>
            <w:noWrap/>
            <w:vAlign w:val="bottom"/>
            <w:hideMark/>
          </w:tcPr>
          <w:p w:rsidR="008B0785" w:rsidRDefault="008B0785">
            <w:pPr>
              <w:rPr>
                <w:sz w:val="20"/>
                <w:szCs w:val="20"/>
              </w:rPr>
            </w:pPr>
          </w:p>
        </w:tc>
        <w:tc>
          <w:tcPr>
            <w:tcW w:w="343" w:type="pct"/>
            <w:noWrap/>
            <w:vAlign w:val="bottom"/>
            <w:hideMark/>
          </w:tcPr>
          <w:p w:rsidR="008B0785" w:rsidRDefault="008B0785">
            <w:pPr>
              <w:rPr>
                <w:sz w:val="20"/>
                <w:szCs w:val="20"/>
              </w:rPr>
            </w:pPr>
          </w:p>
        </w:tc>
        <w:tc>
          <w:tcPr>
            <w:tcW w:w="338"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391" w:type="pct"/>
            <w:noWrap/>
            <w:vAlign w:val="bottom"/>
            <w:hideMark/>
          </w:tcPr>
          <w:p w:rsidR="008B0785" w:rsidRDefault="008B0785">
            <w:pPr>
              <w:rPr>
                <w:sz w:val="20"/>
                <w:szCs w:val="20"/>
              </w:rPr>
            </w:pPr>
          </w:p>
        </w:tc>
        <w:tc>
          <w:tcPr>
            <w:tcW w:w="451" w:type="pct"/>
            <w:noWrap/>
            <w:vAlign w:val="bottom"/>
            <w:hideMark/>
          </w:tcPr>
          <w:p w:rsidR="008B0785" w:rsidRDefault="008B0785">
            <w:pPr>
              <w:rPr>
                <w:sz w:val="20"/>
                <w:szCs w:val="20"/>
              </w:rPr>
            </w:pPr>
          </w:p>
        </w:tc>
        <w:tc>
          <w:tcPr>
            <w:tcW w:w="335" w:type="pct"/>
            <w:noWrap/>
            <w:vAlign w:val="bottom"/>
            <w:hideMark/>
          </w:tcPr>
          <w:p w:rsidR="008B0785" w:rsidRDefault="008B0785">
            <w:pPr>
              <w:rPr>
                <w:sz w:val="20"/>
                <w:szCs w:val="20"/>
              </w:rPr>
            </w:pPr>
          </w:p>
        </w:tc>
      </w:tr>
      <w:tr w:rsidR="008B0785" w:rsidTr="008B0785">
        <w:trPr>
          <w:trHeight w:val="20"/>
        </w:trPr>
        <w:tc>
          <w:tcPr>
            <w:tcW w:w="5000" w:type="pct"/>
            <w:gridSpan w:val="11"/>
            <w:noWrap/>
            <w:vAlign w:val="bottom"/>
            <w:hideMark/>
          </w:tcPr>
          <w:p w:rsidR="008B0785" w:rsidRDefault="008B0785">
            <w:pPr>
              <w:jc w:val="center"/>
              <w:rPr>
                <w:rFonts w:ascii="Verdana" w:hAnsi="Verdana" w:cs="Arial CYR"/>
                <w:sz w:val="16"/>
                <w:szCs w:val="20"/>
                <w:u w:val="single"/>
              </w:rPr>
            </w:pPr>
            <w:r>
              <w:rPr>
                <w:rFonts w:ascii="Verdana" w:hAnsi="Verdana" w:cs="Arial CYR"/>
                <w:sz w:val="16"/>
                <w:szCs w:val="20"/>
                <w:u w:val="single"/>
              </w:rPr>
              <w:t xml:space="preserve">на замену котлов КВГМ-0,5-115Н в котельной п. Скуратовский МО Тургеневское по адресу: Тульская область, Чернский район, п. Скуратовский, ул. А. Скуратова, д. 27, </w:t>
            </w:r>
          </w:p>
        </w:tc>
      </w:tr>
      <w:tr w:rsidR="008B0785" w:rsidTr="008B0785">
        <w:trPr>
          <w:trHeight w:val="20"/>
        </w:trPr>
        <w:tc>
          <w:tcPr>
            <w:tcW w:w="5000" w:type="pct"/>
            <w:gridSpan w:val="11"/>
            <w:noWrap/>
            <w:hideMark/>
          </w:tcPr>
          <w:p w:rsidR="008B0785" w:rsidRDefault="008B0785">
            <w:pPr>
              <w:jc w:val="center"/>
              <w:rPr>
                <w:rFonts w:ascii="Verdana" w:hAnsi="Verdana" w:cs="Arial CYR"/>
                <w:i/>
                <w:iCs/>
                <w:sz w:val="16"/>
                <w:szCs w:val="16"/>
              </w:rPr>
            </w:pPr>
            <w:r>
              <w:rPr>
                <w:rFonts w:ascii="Verdana" w:hAnsi="Verdana" w:cs="Arial CYR"/>
                <w:i/>
                <w:iCs/>
                <w:sz w:val="16"/>
                <w:szCs w:val="16"/>
              </w:rPr>
              <w:t>(наименование работ и затрат, наименование объекта)</w:t>
            </w:r>
          </w:p>
        </w:tc>
      </w:tr>
      <w:tr w:rsidR="008B0785" w:rsidTr="008B0785">
        <w:trPr>
          <w:trHeight w:val="20"/>
        </w:trPr>
        <w:tc>
          <w:tcPr>
            <w:tcW w:w="1937" w:type="pct"/>
            <w:gridSpan w:val="3"/>
            <w:noWrap/>
            <w:vAlign w:val="center"/>
            <w:hideMark/>
          </w:tcPr>
          <w:p w:rsidR="008B0785" w:rsidRDefault="008B0785">
            <w:pPr>
              <w:rPr>
                <w:rFonts w:ascii="Verdana" w:hAnsi="Verdana" w:cs="Arial CYR"/>
                <w:sz w:val="16"/>
                <w:szCs w:val="20"/>
              </w:rPr>
            </w:pPr>
            <w:r>
              <w:rPr>
                <w:rFonts w:ascii="Verdana" w:hAnsi="Verdana" w:cs="Arial CYR"/>
                <w:sz w:val="16"/>
                <w:szCs w:val="20"/>
              </w:rPr>
              <w:t xml:space="preserve">Основание: Договор №  от </w:t>
            </w:r>
          </w:p>
        </w:tc>
        <w:tc>
          <w:tcPr>
            <w:tcW w:w="354" w:type="pct"/>
            <w:noWrap/>
            <w:vAlign w:val="bottom"/>
            <w:hideMark/>
          </w:tcPr>
          <w:p w:rsidR="008B0785" w:rsidRDefault="008B0785">
            <w:pPr>
              <w:rPr>
                <w:rFonts w:ascii="Verdana" w:hAnsi="Verdana" w:cs="Arial CYR"/>
                <w:sz w:val="16"/>
                <w:szCs w:val="20"/>
              </w:rPr>
            </w:pPr>
          </w:p>
        </w:tc>
        <w:tc>
          <w:tcPr>
            <w:tcW w:w="343" w:type="pct"/>
            <w:noWrap/>
            <w:vAlign w:val="bottom"/>
            <w:hideMark/>
          </w:tcPr>
          <w:p w:rsidR="008B0785" w:rsidRDefault="008B0785">
            <w:pPr>
              <w:rPr>
                <w:sz w:val="20"/>
                <w:szCs w:val="20"/>
              </w:rPr>
            </w:pPr>
          </w:p>
        </w:tc>
        <w:tc>
          <w:tcPr>
            <w:tcW w:w="338"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391" w:type="pct"/>
            <w:noWrap/>
            <w:vAlign w:val="bottom"/>
            <w:hideMark/>
          </w:tcPr>
          <w:p w:rsidR="008B0785" w:rsidRDefault="008B0785">
            <w:pPr>
              <w:rPr>
                <w:sz w:val="20"/>
                <w:szCs w:val="20"/>
              </w:rPr>
            </w:pPr>
          </w:p>
        </w:tc>
        <w:tc>
          <w:tcPr>
            <w:tcW w:w="451" w:type="pct"/>
            <w:noWrap/>
            <w:vAlign w:val="bottom"/>
            <w:hideMark/>
          </w:tcPr>
          <w:p w:rsidR="008B0785" w:rsidRDefault="008B0785">
            <w:pPr>
              <w:rPr>
                <w:sz w:val="20"/>
                <w:szCs w:val="20"/>
              </w:rPr>
            </w:pPr>
          </w:p>
        </w:tc>
        <w:tc>
          <w:tcPr>
            <w:tcW w:w="335" w:type="pct"/>
            <w:noWrap/>
            <w:vAlign w:val="bottom"/>
            <w:hideMark/>
          </w:tcPr>
          <w:p w:rsidR="008B0785" w:rsidRDefault="008B0785">
            <w:pPr>
              <w:rPr>
                <w:sz w:val="20"/>
                <w:szCs w:val="20"/>
              </w:rPr>
            </w:pPr>
          </w:p>
        </w:tc>
      </w:tr>
      <w:tr w:rsidR="008B0785" w:rsidTr="008B0785">
        <w:trPr>
          <w:trHeight w:val="20"/>
        </w:trPr>
        <w:tc>
          <w:tcPr>
            <w:tcW w:w="158" w:type="pct"/>
            <w:noWrap/>
            <w:vAlign w:val="bottom"/>
            <w:hideMark/>
          </w:tcPr>
          <w:p w:rsidR="008B0785" w:rsidRDefault="008B0785">
            <w:pPr>
              <w:rPr>
                <w:rFonts w:ascii="Arial CYR" w:hAnsi="Arial CYR" w:cs="Arial CYR"/>
                <w:sz w:val="16"/>
                <w:szCs w:val="20"/>
              </w:rPr>
            </w:pPr>
            <w:r>
              <w:rPr>
                <w:noProof/>
              </w:rPr>
              <w:drawing>
                <wp:anchor distT="0" distB="0" distL="114300" distR="114300" simplePos="0" relativeHeight="251659264" behindDoc="0" locked="0" layoutInCell="1" allowOverlap="1">
                  <wp:simplePos x="0" y="0"/>
                  <wp:positionH relativeFrom="column">
                    <wp:posOffset>95250</wp:posOffset>
                  </wp:positionH>
                  <wp:positionV relativeFrom="paragraph">
                    <wp:posOffset>142875</wp:posOffset>
                  </wp:positionV>
                  <wp:extent cx="2162175" cy="20955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2175" cy="2095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8"/>
            </w:tblGrid>
            <w:tr w:rsidR="008B0785">
              <w:trPr>
                <w:trHeight w:val="255"/>
                <w:tblCellSpacing w:w="0" w:type="dxa"/>
              </w:trPr>
              <w:tc>
                <w:tcPr>
                  <w:tcW w:w="600" w:type="dxa"/>
                  <w:vAlign w:val="bottom"/>
                  <w:hideMark/>
                </w:tcPr>
                <w:p w:rsidR="008B0785" w:rsidRDefault="008B0785">
                  <w:pPr>
                    <w:rPr>
                      <w:rFonts w:ascii="Arial CYR" w:hAnsi="Arial CYR" w:cs="Arial CYR"/>
                      <w:sz w:val="16"/>
                      <w:szCs w:val="20"/>
                    </w:rPr>
                  </w:pPr>
                </w:p>
              </w:tc>
            </w:tr>
          </w:tbl>
          <w:p w:rsidR="008B0785" w:rsidRDefault="008B0785">
            <w:pPr>
              <w:rPr>
                <w:sz w:val="20"/>
                <w:szCs w:val="20"/>
              </w:rPr>
            </w:pPr>
          </w:p>
        </w:tc>
        <w:tc>
          <w:tcPr>
            <w:tcW w:w="570" w:type="pct"/>
            <w:vAlign w:val="bottom"/>
            <w:hideMark/>
          </w:tcPr>
          <w:p w:rsidR="008B0785" w:rsidRDefault="008B0785">
            <w:pPr>
              <w:rPr>
                <w:sz w:val="20"/>
                <w:szCs w:val="20"/>
              </w:rPr>
            </w:pPr>
          </w:p>
        </w:tc>
        <w:tc>
          <w:tcPr>
            <w:tcW w:w="1210" w:type="pct"/>
            <w:vAlign w:val="bottom"/>
            <w:hideMark/>
          </w:tcPr>
          <w:p w:rsidR="008B0785" w:rsidRDefault="008B0785">
            <w:pPr>
              <w:rPr>
                <w:sz w:val="20"/>
                <w:szCs w:val="20"/>
              </w:rPr>
            </w:pPr>
          </w:p>
        </w:tc>
        <w:tc>
          <w:tcPr>
            <w:tcW w:w="354" w:type="pct"/>
            <w:vAlign w:val="bottom"/>
            <w:hideMark/>
          </w:tcPr>
          <w:p w:rsidR="008B0785" w:rsidRDefault="008B0785">
            <w:pPr>
              <w:rPr>
                <w:sz w:val="20"/>
                <w:szCs w:val="20"/>
              </w:rPr>
            </w:pPr>
          </w:p>
        </w:tc>
        <w:tc>
          <w:tcPr>
            <w:tcW w:w="343" w:type="pct"/>
            <w:vAlign w:val="bottom"/>
            <w:hideMark/>
          </w:tcPr>
          <w:p w:rsidR="008B0785" w:rsidRDefault="008B0785">
            <w:pPr>
              <w:rPr>
                <w:sz w:val="20"/>
                <w:szCs w:val="20"/>
              </w:rPr>
            </w:pPr>
          </w:p>
        </w:tc>
        <w:tc>
          <w:tcPr>
            <w:tcW w:w="338" w:type="pct"/>
            <w:vAlign w:val="bottom"/>
            <w:hideMark/>
          </w:tcPr>
          <w:p w:rsidR="008B0785" w:rsidRDefault="008B0785">
            <w:pPr>
              <w:rPr>
                <w:sz w:val="20"/>
                <w:szCs w:val="20"/>
              </w:rPr>
            </w:pPr>
          </w:p>
        </w:tc>
        <w:tc>
          <w:tcPr>
            <w:tcW w:w="850" w:type="pct"/>
            <w:gridSpan w:val="2"/>
            <w:vAlign w:val="center"/>
            <w:hideMark/>
          </w:tcPr>
          <w:p w:rsidR="008B0785" w:rsidRDefault="008B0785">
            <w:pPr>
              <w:jc w:val="right"/>
              <w:rPr>
                <w:rFonts w:ascii="Verdana" w:hAnsi="Verdana" w:cs="Arial CYR"/>
                <w:sz w:val="16"/>
                <w:szCs w:val="20"/>
              </w:rPr>
            </w:pPr>
            <w:r>
              <w:rPr>
                <w:rFonts w:ascii="Verdana" w:hAnsi="Verdana" w:cs="Arial CYR"/>
                <w:sz w:val="16"/>
                <w:szCs w:val="20"/>
              </w:rPr>
              <w:t>Сметная стоимость:</w:t>
            </w:r>
          </w:p>
        </w:tc>
        <w:tc>
          <w:tcPr>
            <w:tcW w:w="391" w:type="pct"/>
            <w:noWrap/>
            <w:vAlign w:val="center"/>
            <w:hideMark/>
          </w:tcPr>
          <w:p w:rsidR="008B0785" w:rsidRDefault="008B0785">
            <w:pPr>
              <w:rPr>
                <w:rFonts w:ascii="Verdana" w:hAnsi="Verdana" w:cs="Arial CYR"/>
                <w:sz w:val="16"/>
                <w:szCs w:val="20"/>
              </w:rPr>
            </w:pPr>
          </w:p>
        </w:tc>
        <w:tc>
          <w:tcPr>
            <w:tcW w:w="451" w:type="pct"/>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2 338.700</w:t>
            </w:r>
          </w:p>
        </w:tc>
        <w:tc>
          <w:tcPr>
            <w:tcW w:w="335" w:type="pct"/>
            <w:vAlign w:val="center"/>
            <w:hideMark/>
          </w:tcPr>
          <w:p w:rsidR="008B0785" w:rsidRDefault="008B0785">
            <w:pPr>
              <w:rPr>
                <w:rFonts w:ascii="Verdana" w:hAnsi="Verdana" w:cs="Arial CYR"/>
                <w:b/>
                <w:bCs/>
                <w:sz w:val="16"/>
                <w:szCs w:val="20"/>
              </w:rPr>
            </w:pPr>
            <w:r>
              <w:rPr>
                <w:rFonts w:ascii="Verdana" w:hAnsi="Verdana" w:cs="Arial CYR"/>
                <w:b/>
                <w:bCs/>
                <w:sz w:val="16"/>
                <w:szCs w:val="20"/>
              </w:rPr>
              <w:t>тыс. руб.</w:t>
            </w:r>
          </w:p>
        </w:tc>
      </w:tr>
      <w:tr w:rsidR="008B0785" w:rsidTr="008B0785">
        <w:trPr>
          <w:trHeight w:val="20"/>
        </w:trPr>
        <w:tc>
          <w:tcPr>
            <w:tcW w:w="158" w:type="pct"/>
            <w:noWrap/>
            <w:vAlign w:val="bottom"/>
            <w:hideMark/>
          </w:tcPr>
          <w:p w:rsidR="008B0785" w:rsidRDefault="008B0785">
            <w:pPr>
              <w:rPr>
                <w:rFonts w:ascii="Verdana" w:hAnsi="Verdana" w:cs="Arial CYR"/>
                <w:b/>
                <w:bCs/>
                <w:sz w:val="16"/>
                <w:szCs w:val="20"/>
              </w:rPr>
            </w:pPr>
          </w:p>
        </w:tc>
        <w:tc>
          <w:tcPr>
            <w:tcW w:w="570" w:type="pct"/>
            <w:noWrap/>
            <w:vAlign w:val="bottom"/>
            <w:hideMark/>
          </w:tcPr>
          <w:p w:rsidR="008B0785" w:rsidRDefault="008B0785">
            <w:pPr>
              <w:rPr>
                <w:sz w:val="20"/>
                <w:szCs w:val="20"/>
              </w:rPr>
            </w:pPr>
          </w:p>
        </w:tc>
        <w:tc>
          <w:tcPr>
            <w:tcW w:w="1210" w:type="pct"/>
            <w:noWrap/>
            <w:vAlign w:val="bottom"/>
            <w:hideMark/>
          </w:tcPr>
          <w:p w:rsidR="008B0785" w:rsidRDefault="008B0785">
            <w:pPr>
              <w:rPr>
                <w:sz w:val="20"/>
                <w:szCs w:val="20"/>
              </w:rPr>
            </w:pPr>
          </w:p>
        </w:tc>
        <w:tc>
          <w:tcPr>
            <w:tcW w:w="354" w:type="pct"/>
            <w:noWrap/>
            <w:vAlign w:val="bottom"/>
            <w:hideMark/>
          </w:tcPr>
          <w:p w:rsidR="008B0785" w:rsidRDefault="008B0785">
            <w:pPr>
              <w:rPr>
                <w:sz w:val="20"/>
                <w:szCs w:val="20"/>
              </w:rPr>
            </w:pPr>
          </w:p>
        </w:tc>
        <w:tc>
          <w:tcPr>
            <w:tcW w:w="343" w:type="pct"/>
            <w:noWrap/>
            <w:vAlign w:val="bottom"/>
            <w:hideMark/>
          </w:tcPr>
          <w:p w:rsidR="008B0785" w:rsidRDefault="008B0785">
            <w:pPr>
              <w:rPr>
                <w:sz w:val="20"/>
                <w:szCs w:val="20"/>
              </w:rPr>
            </w:pPr>
          </w:p>
        </w:tc>
        <w:tc>
          <w:tcPr>
            <w:tcW w:w="338" w:type="pct"/>
            <w:noWrap/>
            <w:vAlign w:val="bottom"/>
            <w:hideMark/>
          </w:tcPr>
          <w:p w:rsidR="008B0785" w:rsidRDefault="008B0785">
            <w:pPr>
              <w:rPr>
                <w:sz w:val="20"/>
                <w:szCs w:val="20"/>
              </w:rPr>
            </w:pPr>
          </w:p>
        </w:tc>
        <w:tc>
          <w:tcPr>
            <w:tcW w:w="850" w:type="pct"/>
            <w:gridSpan w:val="2"/>
            <w:noWrap/>
            <w:vAlign w:val="center"/>
            <w:hideMark/>
          </w:tcPr>
          <w:p w:rsidR="008B0785" w:rsidRDefault="008B0785">
            <w:pPr>
              <w:jc w:val="right"/>
              <w:rPr>
                <w:rFonts w:ascii="Verdana" w:hAnsi="Verdana" w:cs="Arial CYR"/>
                <w:sz w:val="16"/>
                <w:szCs w:val="20"/>
              </w:rPr>
            </w:pPr>
            <w:r>
              <w:rPr>
                <w:rFonts w:ascii="Verdana" w:hAnsi="Verdana" w:cs="Arial CYR"/>
                <w:sz w:val="16"/>
                <w:szCs w:val="20"/>
              </w:rPr>
              <w:t>Средства на оплату труда:</w:t>
            </w:r>
          </w:p>
        </w:tc>
        <w:tc>
          <w:tcPr>
            <w:tcW w:w="391" w:type="pct"/>
            <w:noWrap/>
            <w:vAlign w:val="center"/>
            <w:hideMark/>
          </w:tcPr>
          <w:p w:rsidR="008B0785" w:rsidRDefault="008B0785">
            <w:pPr>
              <w:rPr>
                <w:rFonts w:ascii="Verdana" w:hAnsi="Verdana" w:cs="Arial CYR"/>
                <w:sz w:val="16"/>
                <w:szCs w:val="20"/>
              </w:rPr>
            </w:pPr>
          </w:p>
        </w:tc>
        <w:tc>
          <w:tcPr>
            <w:tcW w:w="451" w:type="pct"/>
            <w:noWrap/>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111.755</w:t>
            </w:r>
          </w:p>
        </w:tc>
        <w:tc>
          <w:tcPr>
            <w:tcW w:w="335" w:type="pct"/>
            <w:noWrap/>
            <w:vAlign w:val="center"/>
            <w:hideMark/>
          </w:tcPr>
          <w:p w:rsidR="008B0785" w:rsidRDefault="008B0785">
            <w:pPr>
              <w:rPr>
                <w:rFonts w:ascii="Verdana" w:hAnsi="Verdana" w:cs="Arial CYR"/>
                <w:b/>
                <w:bCs/>
                <w:sz w:val="16"/>
                <w:szCs w:val="20"/>
              </w:rPr>
            </w:pPr>
            <w:r>
              <w:rPr>
                <w:rFonts w:ascii="Verdana" w:hAnsi="Verdana" w:cs="Arial CYR"/>
                <w:b/>
                <w:bCs/>
                <w:sz w:val="16"/>
                <w:szCs w:val="20"/>
              </w:rPr>
              <w:t>тыс. руб.</w:t>
            </w:r>
          </w:p>
        </w:tc>
      </w:tr>
      <w:tr w:rsidR="008B0785" w:rsidTr="008B0785">
        <w:trPr>
          <w:trHeight w:val="20"/>
        </w:trPr>
        <w:tc>
          <w:tcPr>
            <w:tcW w:w="158" w:type="pct"/>
            <w:noWrap/>
            <w:vAlign w:val="bottom"/>
            <w:hideMark/>
          </w:tcPr>
          <w:p w:rsidR="008B0785" w:rsidRDefault="008B0785">
            <w:pPr>
              <w:rPr>
                <w:rFonts w:ascii="Verdana" w:hAnsi="Verdana" w:cs="Arial CYR"/>
                <w:b/>
                <w:bCs/>
                <w:sz w:val="16"/>
                <w:szCs w:val="20"/>
              </w:rPr>
            </w:pPr>
          </w:p>
        </w:tc>
        <w:tc>
          <w:tcPr>
            <w:tcW w:w="570" w:type="pct"/>
            <w:noWrap/>
            <w:vAlign w:val="bottom"/>
            <w:hideMark/>
          </w:tcPr>
          <w:p w:rsidR="008B0785" w:rsidRDefault="008B0785">
            <w:pPr>
              <w:rPr>
                <w:sz w:val="20"/>
                <w:szCs w:val="20"/>
              </w:rPr>
            </w:pPr>
          </w:p>
        </w:tc>
        <w:tc>
          <w:tcPr>
            <w:tcW w:w="1210" w:type="pct"/>
            <w:noWrap/>
            <w:vAlign w:val="bottom"/>
            <w:hideMark/>
          </w:tcPr>
          <w:p w:rsidR="008B0785" w:rsidRDefault="008B0785">
            <w:pPr>
              <w:rPr>
                <w:sz w:val="20"/>
                <w:szCs w:val="20"/>
              </w:rPr>
            </w:pPr>
          </w:p>
        </w:tc>
        <w:tc>
          <w:tcPr>
            <w:tcW w:w="354" w:type="pct"/>
            <w:noWrap/>
            <w:vAlign w:val="bottom"/>
            <w:hideMark/>
          </w:tcPr>
          <w:p w:rsidR="008B0785" w:rsidRDefault="008B0785">
            <w:pPr>
              <w:rPr>
                <w:sz w:val="20"/>
                <w:szCs w:val="20"/>
              </w:rPr>
            </w:pPr>
          </w:p>
        </w:tc>
        <w:tc>
          <w:tcPr>
            <w:tcW w:w="343" w:type="pct"/>
            <w:noWrap/>
            <w:vAlign w:val="bottom"/>
            <w:hideMark/>
          </w:tcPr>
          <w:p w:rsidR="008B0785" w:rsidRDefault="008B0785">
            <w:pPr>
              <w:rPr>
                <w:sz w:val="20"/>
                <w:szCs w:val="20"/>
              </w:rPr>
            </w:pPr>
          </w:p>
        </w:tc>
        <w:tc>
          <w:tcPr>
            <w:tcW w:w="338" w:type="pct"/>
            <w:noWrap/>
            <w:vAlign w:val="bottom"/>
            <w:hideMark/>
          </w:tcPr>
          <w:p w:rsidR="008B0785" w:rsidRDefault="008B0785">
            <w:pPr>
              <w:rPr>
                <w:sz w:val="20"/>
                <w:szCs w:val="20"/>
              </w:rPr>
            </w:pPr>
          </w:p>
        </w:tc>
        <w:tc>
          <w:tcPr>
            <w:tcW w:w="850" w:type="pct"/>
            <w:gridSpan w:val="2"/>
            <w:noWrap/>
            <w:vAlign w:val="center"/>
            <w:hideMark/>
          </w:tcPr>
          <w:p w:rsidR="008B0785" w:rsidRDefault="008B0785">
            <w:pPr>
              <w:jc w:val="right"/>
              <w:rPr>
                <w:rFonts w:ascii="Verdana" w:hAnsi="Verdana" w:cs="Arial CYR"/>
                <w:sz w:val="16"/>
                <w:szCs w:val="20"/>
              </w:rPr>
            </w:pPr>
            <w:r>
              <w:rPr>
                <w:rFonts w:ascii="Verdana" w:hAnsi="Verdana" w:cs="Arial CYR"/>
                <w:sz w:val="16"/>
                <w:szCs w:val="20"/>
              </w:rPr>
              <w:t>Нормативная трудоемкость:</w:t>
            </w:r>
          </w:p>
        </w:tc>
        <w:tc>
          <w:tcPr>
            <w:tcW w:w="391" w:type="pct"/>
            <w:noWrap/>
            <w:vAlign w:val="center"/>
            <w:hideMark/>
          </w:tcPr>
          <w:p w:rsidR="008B0785" w:rsidRDefault="008B0785">
            <w:pPr>
              <w:rPr>
                <w:rFonts w:ascii="Verdana" w:hAnsi="Verdana" w:cs="Arial CYR"/>
                <w:sz w:val="16"/>
                <w:szCs w:val="20"/>
              </w:rPr>
            </w:pPr>
          </w:p>
        </w:tc>
        <w:tc>
          <w:tcPr>
            <w:tcW w:w="451" w:type="pct"/>
            <w:noWrap/>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590.450</w:t>
            </w:r>
          </w:p>
        </w:tc>
        <w:tc>
          <w:tcPr>
            <w:tcW w:w="335" w:type="pct"/>
            <w:noWrap/>
            <w:vAlign w:val="center"/>
            <w:hideMark/>
          </w:tcPr>
          <w:p w:rsidR="008B0785" w:rsidRDefault="008B0785">
            <w:pPr>
              <w:rPr>
                <w:rFonts w:ascii="Verdana" w:hAnsi="Verdana" w:cs="Arial CYR"/>
                <w:b/>
                <w:bCs/>
                <w:sz w:val="16"/>
                <w:szCs w:val="20"/>
              </w:rPr>
            </w:pPr>
            <w:r>
              <w:rPr>
                <w:rFonts w:ascii="Verdana" w:hAnsi="Verdana" w:cs="Arial CYR"/>
                <w:b/>
                <w:bCs/>
                <w:sz w:val="16"/>
                <w:szCs w:val="20"/>
              </w:rPr>
              <w:t>чел.-час</w:t>
            </w:r>
          </w:p>
        </w:tc>
      </w:tr>
      <w:tr w:rsidR="008B0785" w:rsidTr="008B0785">
        <w:trPr>
          <w:trHeight w:val="20"/>
        </w:trPr>
        <w:tc>
          <w:tcPr>
            <w:tcW w:w="1937" w:type="pct"/>
            <w:gridSpan w:val="3"/>
            <w:noWrap/>
            <w:hideMark/>
          </w:tcPr>
          <w:p w:rsidR="008B0785" w:rsidRDefault="008B0785">
            <w:pPr>
              <w:rPr>
                <w:rFonts w:ascii="Verdana" w:hAnsi="Verdana" w:cs="Arial CYR"/>
                <w:sz w:val="16"/>
                <w:szCs w:val="20"/>
              </w:rPr>
            </w:pPr>
            <w:r>
              <w:rPr>
                <w:rFonts w:ascii="Verdana" w:hAnsi="Verdana" w:cs="Arial CYR"/>
                <w:sz w:val="16"/>
                <w:szCs w:val="20"/>
              </w:rPr>
              <w:t>Составлен(а) в ценах на   4  квартал 2015    года</w:t>
            </w:r>
          </w:p>
        </w:tc>
        <w:tc>
          <w:tcPr>
            <w:tcW w:w="354" w:type="pct"/>
            <w:noWrap/>
            <w:vAlign w:val="bottom"/>
            <w:hideMark/>
          </w:tcPr>
          <w:p w:rsidR="008B0785" w:rsidRDefault="008B0785">
            <w:pPr>
              <w:rPr>
                <w:rFonts w:ascii="Verdana" w:hAnsi="Verdana" w:cs="Arial CYR"/>
                <w:sz w:val="16"/>
                <w:szCs w:val="20"/>
              </w:rPr>
            </w:pPr>
          </w:p>
        </w:tc>
        <w:tc>
          <w:tcPr>
            <w:tcW w:w="343" w:type="pct"/>
            <w:noWrap/>
            <w:vAlign w:val="bottom"/>
            <w:hideMark/>
          </w:tcPr>
          <w:p w:rsidR="008B0785" w:rsidRDefault="008B0785">
            <w:pPr>
              <w:rPr>
                <w:sz w:val="20"/>
                <w:szCs w:val="20"/>
              </w:rPr>
            </w:pPr>
          </w:p>
        </w:tc>
        <w:tc>
          <w:tcPr>
            <w:tcW w:w="338"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391" w:type="pct"/>
            <w:noWrap/>
            <w:vAlign w:val="bottom"/>
            <w:hideMark/>
          </w:tcPr>
          <w:p w:rsidR="008B0785" w:rsidRDefault="008B0785">
            <w:pPr>
              <w:rPr>
                <w:sz w:val="20"/>
                <w:szCs w:val="20"/>
              </w:rPr>
            </w:pPr>
          </w:p>
        </w:tc>
        <w:tc>
          <w:tcPr>
            <w:tcW w:w="451" w:type="pct"/>
            <w:noWrap/>
            <w:vAlign w:val="bottom"/>
            <w:hideMark/>
          </w:tcPr>
          <w:p w:rsidR="008B0785" w:rsidRDefault="008B0785">
            <w:pPr>
              <w:rPr>
                <w:sz w:val="20"/>
                <w:szCs w:val="20"/>
              </w:rPr>
            </w:pPr>
          </w:p>
        </w:tc>
        <w:tc>
          <w:tcPr>
            <w:tcW w:w="335" w:type="pct"/>
            <w:noWrap/>
            <w:vAlign w:val="bottom"/>
            <w:hideMark/>
          </w:tcPr>
          <w:p w:rsidR="008B0785" w:rsidRDefault="008B0785">
            <w:pPr>
              <w:rPr>
                <w:sz w:val="20"/>
                <w:szCs w:val="20"/>
              </w:rPr>
            </w:pPr>
          </w:p>
        </w:tc>
      </w:tr>
      <w:tr w:rsidR="008B0785" w:rsidTr="008B0785">
        <w:trPr>
          <w:trHeight w:val="194"/>
        </w:trPr>
        <w:tc>
          <w:tcPr>
            <w:tcW w:w="158"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     п/п</w:t>
            </w:r>
          </w:p>
        </w:tc>
        <w:tc>
          <w:tcPr>
            <w:tcW w:w="570"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Шифр расценки и коды ресурсов</w:t>
            </w:r>
          </w:p>
        </w:tc>
        <w:tc>
          <w:tcPr>
            <w:tcW w:w="1210"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Наименование работ и затрат</w:t>
            </w:r>
          </w:p>
        </w:tc>
        <w:tc>
          <w:tcPr>
            <w:tcW w:w="354"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Единица измерения</w:t>
            </w:r>
          </w:p>
        </w:tc>
        <w:tc>
          <w:tcPr>
            <w:tcW w:w="343"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Кол-во единиц</w:t>
            </w:r>
          </w:p>
        </w:tc>
        <w:tc>
          <w:tcPr>
            <w:tcW w:w="338"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Цена на ед. изм., руб.</w:t>
            </w:r>
          </w:p>
        </w:tc>
        <w:tc>
          <w:tcPr>
            <w:tcW w:w="425"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proofErr w:type="spellStart"/>
            <w:r>
              <w:rPr>
                <w:rFonts w:ascii="Verdana" w:hAnsi="Verdana" w:cs="Arial CYR"/>
                <w:sz w:val="16"/>
                <w:szCs w:val="20"/>
              </w:rPr>
              <w:t>Коэф</w:t>
            </w:r>
            <w:proofErr w:type="spellEnd"/>
            <w:r>
              <w:rPr>
                <w:rFonts w:ascii="Verdana" w:hAnsi="Verdana" w:cs="Arial CYR"/>
                <w:sz w:val="16"/>
                <w:szCs w:val="20"/>
              </w:rPr>
              <w:t>. поправочные к позиции</w:t>
            </w:r>
          </w:p>
        </w:tc>
        <w:tc>
          <w:tcPr>
            <w:tcW w:w="425"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Всего в базисных ценах, руб.</w:t>
            </w:r>
          </w:p>
        </w:tc>
        <w:tc>
          <w:tcPr>
            <w:tcW w:w="391"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Индексы пересчета</w:t>
            </w:r>
          </w:p>
        </w:tc>
        <w:tc>
          <w:tcPr>
            <w:tcW w:w="451"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Всего в текущих (прогнозных) ценах, руб.</w:t>
            </w:r>
          </w:p>
        </w:tc>
        <w:tc>
          <w:tcPr>
            <w:tcW w:w="335"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Затраты труда рабочих чел.-час</w:t>
            </w:r>
          </w:p>
        </w:tc>
      </w:tr>
      <w:tr w:rsidR="008B0785" w:rsidTr="008B0785">
        <w:trPr>
          <w:trHeight w:val="276"/>
        </w:trPr>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r>
      <w:tr w:rsidR="008B0785" w:rsidTr="008B0785">
        <w:trPr>
          <w:trHeight w:val="20"/>
        </w:trPr>
        <w:tc>
          <w:tcPr>
            <w:tcW w:w="158" w:type="pct"/>
            <w:tcBorders>
              <w:top w:val="nil"/>
              <w:left w:val="single" w:sz="4" w:space="0" w:color="auto"/>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1</w:t>
            </w:r>
          </w:p>
        </w:tc>
        <w:tc>
          <w:tcPr>
            <w:tcW w:w="570"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2</w:t>
            </w:r>
          </w:p>
        </w:tc>
        <w:tc>
          <w:tcPr>
            <w:tcW w:w="1210"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3</w:t>
            </w:r>
          </w:p>
        </w:tc>
        <w:tc>
          <w:tcPr>
            <w:tcW w:w="354"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4</w:t>
            </w:r>
          </w:p>
        </w:tc>
        <w:tc>
          <w:tcPr>
            <w:tcW w:w="343"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5</w:t>
            </w:r>
          </w:p>
        </w:tc>
        <w:tc>
          <w:tcPr>
            <w:tcW w:w="338"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6</w:t>
            </w:r>
          </w:p>
        </w:tc>
        <w:tc>
          <w:tcPr>
            <w:tcW w:w="425"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7</w:t>
            </w:r>
          </w:p>
        </w:tc>
        <w:tc>
          <w:tcPr>
            <w:tcW w:w="425"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8</w:t>
            </w:r>
          </w:p>
        </w:tc>
        <w:tc>
          <w:tcPr>
            <w:tcW w:w="391"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9</w:t>
            </w:r>
          </w:p>
        </w:tc>
        <w:tc>
          <w:tcPr>
            <w:tcW w:w="451"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10</w:t>
            </w:r>
          </w:p>
        </w:tc>
        <w:tc>
          <w:tcPr>
            <w:tcW w:w="335"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11</w:t>
            </w:r>
          </w:p>
        </w:tc>
      </w:tr>
      <w:tr w:rsidR="008B0785" w:rsidTr="008B0785">
        <w:trPr>
          <w:trHeight w:val="20"/>
        </w:trPr>
        <w:tc>
          <w:tcPr>
            <w:tcW w:w="5000" w:type="pct"/>
            <w:gridSpan w:val="11"/>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rPr>
            </w:pPr>
            <w:r>
              <w:rPr>
                <w:rFonts w:ascii="Verdana" w:hAnsi="Verdana" w:cs="Arial CYR"/>
                <w:b/>
                <w:bCs/>
                <w:sz w:val="16"/>
              </w:rPr>
              <w:t>Раздел 1. Демонтаж существующего теплогенерирующего оборудования</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1</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ТЕРм06-01-065-01</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Блоки без обмуровки поверхностей нагрева (топочный и конвективный), монтируемые методом </w:t>
            </w:r>
            <w:proofErr w:type="spellStart"/>
            <w:r>
              <w:rPr>
                <w:rFonts w:ascii="Verdana" w:hAnsi="Verdana" w:cs="Arial CYR"/>
                <w:sz w:val="16"/>
                <w:szCs w:val="20"/>
              </w:rPr>
              <w:t>надвижки</w:t>
            </w:r>
            <w:proofErr w:type="spellEnd"/>
            <w:r>
              <w:rPr>
                <w:rFonts w:ascii="Verdana" w:hAnsi="Verdana" w:cs="Arial CYR"/>
                <w:sz w:val="16"/>
                <w:szCs w:val="20"/>
              </w:rPr>
              <w:t xml:space="preserve">, котлов </w:t>
            </w:r>
            <w:proofErr w:type="spellStart"/>
            <w:r>
              <w:rPr>
                <w:rFonts w:ascii="Verdana" w:hAnsi="Verdana" w:cs="Arial CYR"/>
                <w:sz w:val="16"/>
                <w:szCs w:val="20"/>
              </w:rPr>
              <w:t>теплопроизводительностью</w:t>
            </w:r>
            <w:proofErr w:type="spellEnd"/>
            <w:r>
              <w:rPr>
                <w:rFonts w:ascii="Verdana" w:hAnsi="Verdana" w:cs="Arial CYR"/>
                <w:sz w:val="16"/>
                <w:szCs w:val="20"/>
              </w:rPr>
              <w:t>: 4,65 МВт (4 Гкал/ч)</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1 т</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2.2</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5 957.54</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ТЕРм06-01-065-01</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54.34</w:t>
            </w:r>
            <w:r>
              <w:rPr>
                <w:rFonts w:ascii="Verdana" w:hAnsi="Verdana" w:cs="Arial CYR"/>
                <w:sz w:val="16"/>
                <w:szCs w:val="20"/>
              </w:rPr>
              <w:br/>
              <w:t>1.39</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78" w:name="_Toc448338522"/>
            <w:bookmarkStart w:id="79" w:name="_Toc518808481"/>
            <w:bookmarkStart w:id="80" w:name="_Toc519604051"/>
            <w:bookmarkStart w:id="81" w:name="_Toc519604967"/>
            <w:bookmarkStart w:id="82" w:name="_Toc522053811"/>
            <w:r>
              <w:rPr>
                <w:rFonts w:ascii="Verdana" w:hAnsi="Verdana" w:cs="Arial CYR"/>
                <w:sz w:val="16"/>
                <w:szCs w:val="20"/>
              </w:rPr>
              <w:t>ЗП</w:t>
            </w:r>
            <w:bookmarkEnd w:id="78"/>
            <w:bookmarkEnd w:id="79"/>
            <w:bookmarkEnd w:id="80"/>
            <w:bookmarkEnd w:id="81"/>
            <w:bookmarkEnd w:id="8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83" w:name="_Toc448338523"/>
            <w:bookmarkStart w:id="84" w:name="_Toc518808482"/>
            <w:bookmarkStart w:id="85" w:name="_Toc519604052"/>
            <w:bookmarkStart w:id="86" w:name="_Toc519604968"/>
            <w:bookmarkStart w:id="87" w:name="_Toc522053812"/>
            <w:r>
              <w:rPr>
                <w:rFonts w:ascii="Verdana" w:hAnsi="Verdana" w:cs="Arial CYR"/>
                <w:sz w:val="16"/>
                <w:szCs w:val="20"/>
              </w:rPr>
              <w:t>439.17</w:t>
            </w:r>
            <w:bookmarkEnd w:id="83"/>
            <w:bookmarkEnd w:id="84"/>
            <w:bookmarkEnd w:id="85"/>
            <w:bookmarkEnd w:id="86"/>
            <w:bookmarkEnd w:id="8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88" w:name="_Toc448338524"/>
            <w:bookmarkStart w:id="89" w:name="_Toc518808483"/>
            <w:bookmarkStart w:id="90" w:name="_Toc519604053"/>
            <w:bookmarkStart w:id="91" w:name="_Toc519604969"/>
            <w:bookmarkStart w:id="92" w:name="_Toc522053813"/>
            <w:r>
              <w:rPr>
                <w:rFonts w:ascii="Verdana" w:hAnsi="Verdana" w:cs="Arial CYR"/>
                <w:sz w:val="16"/>
                <w:szCs w:val="20"/>
              </w:rPr>
              <w:t>0.5</w:t>
            </w:r>
            <w:bookmarkEnd w:id="88"/>
            <w:bookmarkEnd w:id="89"/>
            <w:bookmarkEnd w:id="90"/>
            <w:bookmarkEnd w:id="91"/>
            <w:bookmarkEnd w:id="9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93" w:name="_Toc448338525"/>
            <w:bookmarkStart w:id="94" w:name="_Toc518808484"/>
            <w:bookmarkStart w:id="95" w:name="_Toc519604054"/>
            <w:bookmarkStart w:id="96" w:name="_Toc519604970"/>
            <w:bookmarkStart w:id="97" w:name="_Toc522053814"/>
            <w:r>
              <w:rPr>
                <w:rFonts w:ascii="Verdana" w:hAnsi="Verdana" w:cs="Arial CYR"/>
                <w:sz w:val="16"/>
                <w:szCs w:val="20"/>
              </w:rPr>
              <w:t>483.00</w:t>
            </w:r>
            <w:bookmarkEnd w:id="93"/>
            <w:bookmarkEnd w:id="94"/>
            <w:bookmarkEnd w:id="95"/>
            <w:bookmarkEnd w:id="96"/>
            <w:bookmarkEnd w:id="9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98" w:name="_Toc448338526"/>
            <w:bookmarkStart w:id="99" w:name="_Toc518808485"/>
            <w:bookmarkStart w:id="100" w:name="_Toc519604055"/>
            <w:bookmarkStart w:id="101" w:name="_Toc519604971"/>
            <w:bookmarkStart w:id="102" w:name="_Toc522053815"/>
            <w:r>
              <w:rPr>
                <w:rFonts w:ascii="Verdana" w:hAnsi="Verdana" w:cs="Arial CYR"/>
                <w:sz w:val="16"/>
                <w:szCs w:val="20"/>
              </w:rPr>
              <w:t>16.32</w:t>
            </w:r>
            <w:bookmarkEnd w:id="98"/>
            <w:bookmarkEnd w:id="99"/>
            <w:bookmarkEnd w:id="100"/>
            <w:bookmarkEnd w:id="101"/>
            <w:bookmarkEnd w:id="10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03" w:name="_Toc448338527"/>
            <w:bookmarkStart w:id="104" w:name="_Toc518808486"/>
            <w:bookmarkStart w:id="105" w:name="_Toc519604056"/>
            <w:bookmarkStart w:id="106" w:name="_Toc519604972"/>
            <w:bookmarkStart w:id="107" w:name="_Toc522053816"/>
            <w:r>
              <w:rPr>
                <w:rFonts w:ascii="Verdana" w:hAnsi="Verdana" w:cs="Arial CYR"/>
                <w:sz w:val="16"/>
                <w:szCs w:val="20"/>
              </w:rPr>
              <w:t>7 884.00</w:t>
            </w:r>
            <w:bookmarkEnd w:id="103"/>
            <w:bookmarkEnd w:id="104"/>
            <w:bookmarkEnd w:id="105"/>
            <w:bookmarkEnd w:id="106"/>
            <w:bookmarkEnd w:id="10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108" w:name="_Toc448338528"/>
            <w:bookmarkStart w:id="109" w:name="_Toc518808487"/>
            <w:bookmarkStart w:id="110" w:name="_Toc519604057"/>
            <w:bookmarkStart w:id="111" w:name="_Toc519604973"/>
            <w:bookmarkStart w:id="112" w:name="_Toc522053817"/>
            <w:r>
              <w:rPr>
                <w:rFonts w:ascii="Verdana" w:hAnsi="Verdana" w:cs="Arial CYR"/>
                <w:sz w:val="16"/>
                <w:szCs w:val="20"/>
              </w:rPr>
              <w:t>ЭМ</w:t>
            </w:r>
            <w:bookmarkEnd w:id="108"/>
            <w:bookmarkEnd w:id="109"/>
            <w:bookmarkEnd w:id="110"/>
            <w:bookmarkEnd w:id="111"/>
            <w:bookmarkEnd w:id="11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13" w:name="_Toc448338529"/>
            <w:bookmarkStart w:id="114" w:name="_Toc518808488"/>
            <w:bookmarkStart w:id="115" w:name="_Toc519604058"/>
            <w:bookmarkStart w:id="116" w:name="_Toc519604974"/>
            <w:bookmarkStart w:id="117" w:name="_Toc522053818"/>
            <w:r>
              <w:rPr>
                <w:rFonts w:ascii="Verdana" w:hAnsi="Verdana" w:cs="Arial CYR"/>
                <w:sz w:val="16"/>
                <w:szCs w:val="20"/>
              </w:rPr>
              <w:t>259.16</w:t>
            </w:r>
            <w:bookmarkEnd w:id="113"/>
            <w:bookmarkEnd w:id="114"/>
            <w:bookmarkEnd w:id="115"/>
            <w:bookmarkEnd w:id="116"/>
            <w:bookmarkEnd w:id="11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18" w:name="_Toc448338530"/>
            <w:bookmarkStart w:id="119" w:name="_Toc518808489"/>
            <w:bookmarkStart w:id="120" w:name="_Toc519604059"/>
            <w:bookmarkStart w:id="121" w:name="_Toc519604975"/>
            <w:bookmarkStart w:id="122" w:name="_Toc522053819"/>
            <w:r>
              <w:rPr>
                <w:rFonts w:ascii="Verdana" w:hAnsi="Verdana" w:cs="Arial CYR"/>
                <w:sz w:val="16"/>
                <w:szCs w:val="20"/>
              </w:rPr>
              <w:t>0.5</w:t>
            </w:r>
            <w:bookmarkEnd w:id="118"/>
            <w:bookmarkEnd w:id="119"/>
            <w:bookmarkEnd w:id="120"/>
            <w:bookmarkEnd w:id="121"/>
            <w:bookmarkEnd w:id="12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23" w:name="_Toc448338531"/>
            <w:bookmarkStart w:id="124" w:name="_Toc518808490"/>
            <w:bookmarkStart w:id="125" w:name="_Toc519604060"/>
            <w:bookmarkStart w:id="126" w:name="_Toc519604976"/>
            <w:bookmarkStart w:id="127" w:name="_Toc522053820"/>
            <w:r>
              <w:rPr>
                <w:rFonts w:ascii="Verdana" w:hAnsi="Verdana" w:cs="Arial CYR"/>
                <w:sz w:val="16"/>
                <w:szCs w:val="20"/>
              </w:rPr>
              <w:t>285.00</w:t>
            </w:r>
            <w:bookmarkEnd w:id="123"/>
            <w:bookmarkEnd w:id="124"/>
            <w:bookmarkEnd w:id="125"/>
            <w:bookmarkEnd w:id="126"/>
            <w:bookmarkEnd w:id="12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128" w:name="_Toc448338532"/>
            <w:bookmarkStart w:id="129" w:name="_Toc518808491"/>
            <w:bookmarkStart w:id="130" w:name="_Toc519604061"/>
            <w:bookmarkStart w:id="131" w:name="_Toc519604977"/>
            <w:bookmarkStart w:id="132" w:name="_Toc522053821"/>
            <w:r>
              <w:rPr>
                <w:rFonts w:ascii="Verdana" w:hAnsi="Verdana" w:cs="Arial CYR"/>
                <w:sz w:val="16"/>
                <w:szCs w:val="20"/>
              </w:rPr>
              <w:t>4.95</w:t>
            </w:r>
            <w:bookmarkEnd w:id="128"/>
            <w:bookmarkEnd w:id="129"/>
            <w:bookmarkEnd w:id="130"/>
            <w:bookmarkEnd w:id="131"/>
            <w:bookmarkEnd w:id="13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33" w:name="_Toc448338533"/>
            <w:bookmarkStart w:id="134" w:name="_Toc518808492"/>
            <w:bookmarkStart w:id="135" w:name="_Toc519604062"/>
            <w:bookmarkStart w:id="136" w:name="_Toc519604978"/>
            <w:bookmarkStart w:id="137" w:name="_Toc522053822"/>
            <w:r>
              <w:rPr>
                <w:rFonts w:ascii="Verdana" w:hAnsi="Verdana" w:cs="Arial CYR"/>
                <w:sz w:val="16"/>
                <w:szCs w:val="20"/>
              </w:rPr>
              <w:t>1 411.00</w:t>
            </w:r>
            <w:bookmarkEnd w:id="133"/>
            <w:bookmarkEnd w:id="134"/>
            <w:bookmarkEnd w:id="135"/>
            <w:bookmarkEnd w:id="136"/>
            <w:bookmarkEnd w:id="13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138" w:name="_Toc448338534"/>
            <w:bookmarkStart w:id="139" w:name="_Toc518808493"/>
            <w:bookmarkStart w:id="140" w:name="_Toc519604063"/>
            <w:bookmarkStart w:id="141" w:name="_Toc519604979"/>
            <w:bookmarkStart w:id="142" w:name="_Toc522053823"/>
            <w:r>
              <w:rPr>
                <w:rFonts w:ascii="Verdana" w:hAnsi="Verdana" w:cs="Arial CYR"/>
                <w:sz w:val="16"/>
                <w:szCs w:val="20"/>
              </w:rPr>
              <w:t xml:space="preserve">в </w:t>
            </w:r>
            <w:proofErr w:type="spellStart"/>
            <w:r>
              <w:rPr>
                <w:rFonts w:ascii="Verdana" w:hAnsi="Verdana" w:cs="Arial CYR"/>
                <w:sz w:val="16"/>
                <w:szCs w:val="20"/>
              </w:rPr>
              <w:t>т.ч</w:t>
            </w:r>
            <w:proofErr w:type="spellEnd"/>
            <w:r>
              <w:rPr>
                <w:rFonts w:ascii="Verdana" w:hAnsi="Verdana" w:cs="Arial CYR"/>
                <w:sz w:val="16"/>
                <w:szCs w:val="20"/>
              </w:rPr>
              <w:t>. ЗПМ</w:t>
            </w:r>
            <w:bookmarkEnd w:id="138"/>
            <w:bookmarkEnd w:id="139"/>
            <w:bookmarkEnd w:id="140"/>
            <w:bookmarkEnd w:id="141"/>
            <w:bookmarkEnd w:id="14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43" w:name="_Toc448338535"/>
            <w:bookmarkStart w:id="144" w:name="_Toc518808494"/>
            <w:bookmarkStart w:id="145" w:name="_Toc519604064"/>
            <w:bookmarkStart w:id="146" w:name="_Toc519604980"/>
            <w:bookmarkStart w:id="147" w:name="_Toc522053824"/>
            <w:r>
              <w:rPr>
                <w:rFonts w:ascii="Verdana" w:hAnsi="Verdana" w:cs="Arial CYR"/>
                <w:sz w:val="16"/>
                <w:szCs w:val="20"/>
              </w:rPr>
              <w:t>15.90</w:t>
            </w:r>
            <w:bookmarkEnd w:id="143"/>
            <w:bookmarkEnd w:id="144"/>
            <w:bookmarkEnd w:id="145"/>
            <w:bookmarkEnd w:id="146"/>
            <w:bookmarkEnd w:id="14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48" w:name="_Toc448338536"/>
            <w:bookmarkStart w:id="149" w:name="_Toc518808495"/>
            <w:bookmarkStart w:id="150" w:name="_Toc519604065"/>
            <w:bookmarkStart w:id="151" w:name="_Toc519604981"/>
            <w:bookmarkStart w:id="152" w:name="_Toc522053825"/>
            <w:r>
              <w:rPr>
                <w:rFonts w:ascii="Verdana" w:hAnsi="Verdana" w:cs="Arial CYR"/>
                <w:sz w:val="16"/>
                <w:szCs w:val="20"/>
              </w:rPr>
              <w:t>0.5</w:t>
            </w:r>
            <w:bookmarkEnd w:id="148"/>
            <w:bookmarkEnd w:id="149"/>
            <w:bookmarkEnd w:id="150"/>
            <w:bookmarkEnd w:id="151"/>
            <w:bookmarkEnd w:id="15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53" w:name="_Toc448338537"/>
            <w:bookmarkStart w:id="154" w:name="_Toc518808496"/>
            <w:bookmarkStart w:id="155" w:name="_Toc519604066"/>
            <w:bookmarkStart w:id="156" w:name="_Toc519604982"/>
            <w:bookmarkStart w:id="157" w:name="_Toc522053826"/>
            <w:r>
              <w:rPr>
                <w:rFonts w:ascii="Verdana" w:hAnsi="Verdana" w:cs="Arial CYR"/>
                <w:sz w:val="16"/>
                <w:szCs w:val="20"/>
              </w:rPr>
              <w:t>17.00</w:t>
            </w:r>
            <w:bookmarkEnd w:id="153"/>
            <w:bookmarkEnd w:id="154"/>
            <w:bookmarkEnd w:id="155"/>
            <w:bookmarkEnd w:id="156"/>
            <w:bookmarkEnd w:id="15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158" w:name="_Toc448338538"/>
            <w:bookmarkStart w:id="159" w:name="_Toc518808497"/>
            <w:bookmarkStart w:id="160" w:name="_Toc519604067"/>
            <w:bookmarkStart w:id="161" w:name="_Toc519604983"/>
            <w:bookmarkStart w:id="162" w:name="_Toc522053827"/>
            <w:r>
              <w:rPr>
                <w:rFonts w:ascii="Verdana" w:hAnsi="Verdana" w:cs="Arial CYR"/>
                <w:sz w:val="16"/>
                <w:szCs w:val="20"/>
              </w:rPr>
              <w:t>16.32</w:t>
            </w:r>
            <w:bookmarkEnd w:id="158"/>
            <w:bookmarkEnd w:id="159"/>
            <w:bookmarkEnd w:id="160"/>
            <w:bookmarkEnd w:id="161"/>
            <w:bookmarkEnd w:id="16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63" w:name="_Toc448338539"/>
            <w:bookmarkStart w:id="164" w:name="_Toc518808498"/>
            <w:bookmarkStart w:id="165" w:name="_Toc519604068"/>
            <w:bookmarkStart w:id="166" w:name="_Toc519604984"/>
            <w:bookmarkStart w:id="167" w:name="_Toc522053828"/>
            <w:r>
              <w:rPr>
                <w:rFonts w:ascii="Verdana" w:hAnsi="Verdana" w:cs="Arial CYR"/>
                <w:sz w:val="16"/>
                <w:szCs w:val="20"/>
              </w:rPr>
              <w:t>285.00</w:t>
            </w:r>
            <w:bookmarkEnd w:id="163"/>
            <w:bookmarkEnd w:id="164"/>
            <w:bookmarkEnd w:id="165"/>
            <w:bookmarkEnd w:id="166"/>
            <w:bookmarkEnd w:id="16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168" w:name="_Toc448338540"/>
            <w:bookmarkStart w:id="169" w:name="_Toc518808499"/>
            <w:bookmarkStart w:id="170" w:name="_Toc519604069"/>
            <w:bookmarkStart w:id="171" w:name="_Toc519604985"/>
            <w:bookmarkStart w:id="172" w:name="_Toc522053829"/>
            <w:r>
              <w:rPr>
                <w:rFonts w:ascii="Verdana" w:hAnsi="Verdana" w:cs="Arial CYR"/>
                <w:sz w:val="16"/>
                <w:szCs w:val="20"/>
              </w:rPr>
              <w:t>МР</w:t>
            </w:r>
            <w:bookmarkEnd w:id="168"/>
            <w:bookmarkEnd w:id="169"/>
            <w:bookmarkEnd w:id="170"/>
            <w:bookmarkEnd w:id="171"/>
            <w:bookmarkEnd w:id="17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73" w:name="_Toc448338541"/>
            <w:bookmarkStart w:id="174" w:name="_Toc518808500"/>
            <w:bookmarkStart w:id="175" w:name="_Toc519604070"/>
            <w:bookmarkStart w:id="176" w:name="_Toc519604986"/>
            <w:bookmarkStart w:id="177" w:name="_Toc522053830"/>
            <w:r>
              <w:rPr>
                <w:rFonts w:ascii="Verdana" w:hAnsi="Verdana" w:cs="Arial CYR"/>
                <w:sz w:val="16"/>
                <w:szCs w:val="20"/>
              </w:rPr>
              <w:t>5 259.21</w:t>
            </w:r>
            <w:bookmarkEnd w:id="173"/>
            <w:bookmarkEnd w:id="174"/>
            <w:bookmarkEnd w:id="175"/>
            <w:bookmarkEnd w:id="176"/>
            <w:bookmarkEnd w:id="17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78" w:name="_Toc448338542"/>
            <w:bookmarkStart w:id="179" w:name="_Toc518808501"/>
            <w:bookmarkStart w:id="180" w:name="_Toc519604071"/>
            <w:bookmarkStart w:id="181" w:name="_Toc519604987"/>
            <w:bookmarkStart w:id="182" w:name="_Toc522053831"/>
            <w:r>
              <w:rPr>
                <w:rFonts w:ascii="Verdana" w:hAnsi="Verdana" w:cs="Arial CYR"/>
                <w:sz w:val="16"/>
                <w:szCs w:val="20"/>
              </w:rPr>
              <w:t>0</w:t>
            </w:r>
            <w:bookmarkEnd w:id="178"/>
            <w:bookmarkEnd w:id="179"/>
            <w:bookmarkEnd w:id="180"/>
            <w:bookmarkEnd w:id="181"/>
            <w:bookmarkEnd w:id="18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183" w:name="_Toc448338543"/>
            <w:bookmarkStart w:id="184" w:name="_Toc518808502"/>
            <w:bookmarkStart w:id="185" w:name="_Toc519604072"/>
            <w:bookmarkStart w:id="186" w:name="_Toc519604988"/>
            <w:bookmarkStart w:id="187" w:name="_Toc522053832"/>
            <w:r>
              <w:rPr>
                <w:rFonts w:ascii="Verdana" w:hAnsi="Verdana" w:cs="Arial CYR"/>
                <w:sz w:val="16"/>
                <w:szCs w:val="20"/>
              </w:rPr>
              <w:t>5.04</w:t>
            </w:r>
            <w:bookmarkEnd w:id="183"/>
            <w:bookmarkEnd w:id="184"/>
            <w:bookmarkEnd w:id="185"/>
            <w:bookmarkEnd w:id="186"/>
            <w:bookmarkEnd w:id="18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188" w:name="_Toc448338544"/>
            <w:bookmarkStart w:id="189" w:name="_Toc518808503"/>
            <w:bookmarkStart w:id="190" w:name="_Toc519604073"/>
            <w:bookmarkStart w:id="191" w:name="_Toc519604989"/>
            <w:bookmarkStart w:id="192" w:name="_Toc522053833"/>
            <w:r>
              <w:rPr>
                <w:rFonts w:ascii="Verdana" w:hAnsi="Verdana" w:cs="Arial CYR"/>
                <w:sz w:val="16"/>
                <w:szCs w:val="20"/>
              </w:rPr>
              <w:t>НР от ФОТ</w:t>
            </w:r>
            <w:bookmarkEnd w:id="188"/>
            <w:bookmarkEnd w:id="189"/>
            <w:bookmarkEnd w:id="190"/>
            <w:bookmarkEnd w:id="191"/>
            <w:bookmarkEnd w:id="19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193" w:name="_Toc448338545"/>
            <w:bookmarkStart w:id="194" w:name="_Toc518808504"/>
            <w:bookmarkStart w:id="195" w:name="_Toc519604074"/>
            <w:bookmarkStart w:id="196" w:name="_Toc519604990"/>
            <w:bookmarkStart w:id="197" w:name="_Toc522053834"/>
            <w:r>
              <w:rPr>
                <w:rFonts w:ascii="Verdana" w:hAnsi="Verdana" w:cs="Arial CYR"/>
                <w:sz w:val="16"/>
                <w:szCs w:val="20"/>
              </w:rPr>
              <w:t>%</w:t>
            </w:r>
            <w:bookmarkEnd w:id="193"/>
            <w:bookmarkEnd w:id="194"/>
            <w:bookmarkEnd w:id="195"/>
            <w:bookmarkEnd w:id="196"/>
            <w:bookmarkEnd w:id="197"/>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98" w:name="_Toc448338546"/>
            <w:bookmarkStart w:id="199" w:name="_Toc518808505"/>
            <w:bookmarkStart w:id="200" w:name="_Toc519604075"/>
            <w:bookmarkStart w:id="201" w:name="_Toc519604991"/>
            <w:bookmarkStart w:id="202" w:name="_Toc522053835"/>
            <w:r>
              <w:rPr>
                <w:rFonts w:ascii="Verdana" w:hAnsi="Verdana" w:cs="Arial CYR"/>
                <w:sz w:val="16"/>
                <w:szCs w:val="20"/>
              </w:rPr>
              <w:t>80</w:t>
            </w:r>
            <w:bookmarkEnd w:id="198"/>
            <w:bookmarkEnd w:id="199"/>
            <w:bookmarkEnd w:id="200"/>
            <w:bookmarkEnd w:id="201"/>
            <w:bookmarkEnd w:id="202"/>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03" w:name="_Toc448338547"/>
            <w:bookmarkStart w:id="204" w:name="_Toc518808506"/>
            <w:bookmarkStart w:id="205" w:name="_Toc519604076"/>
            <w:bookmarkStart w:id="206" w:name="_Toc519604992"/>
            <w:bookmarkStart w:id="207" w:name="_Toc522053836"/>
            <w:r>
              <w:rPr>
                <w:rFonts w:ascii="Verdana" w:hAnsi="Verdana" w:cs="Arial CYR"/>
                <w:sz w:val="16"/>
                <w:szCs w:val="20"/>
              </w:rPr>
              <w:t>400.00</w:t>
            </w:r>
            <w:bookmarkEnd w:id="203"/>
            <w:bookmarkEnd w:id="204"/>
            <w:bookmarkEnd w:id="205"/>
            <w:bookmarkEnd w:id="206"/>
            <w:bookmarkEnd w:id="20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208" w:name="_Toc448338548"/>
            <w:bookmarkStart w:id="209" w:name="_Toc518808507"/>
            <w:bookmarkStart w:id="210" w:name="_Toc519604077"/>
            <w:bookmarkStart w:id="211" w:name="_Toc519604993"/>
            <w:bookmarkStart w:id="212" w:name="_Toc522053837"/>
            <w:r>
              <w:rPr>
                <w:rFonts w:ascii="Verdana" w:hAnsi="Verdana" w:cs="Arial CYR"/>
                <w:sz w:val="16"/>
                <w:szCs w:val="20"/>
              </w:rPr>
              <w:t>68=80*0.85</w:t>
            </w:r>
            <w:bookmarkEnd w:id="208"/>
            <w:bookmarkEnd w:id="209"/>
            <w:bookmarkEnd w:id="210"/>
            <w:bookmarkEnd w:id="211"/>
            <w:bookmarkEnd w:id="21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13" w:name="_Toc448338549"/>
            <w:bookmarkStart w:id="214" w:name="_Toc518808508"/>
            <w:bookmarkStart w:id="215" w:name="_Toc519604078"/>
            <w:bookmarkStart w:id="216" w:name="_Toc519604994"/>
            <w:bookmarkStart w:id="217" w:name="_Toc522053838"/>
            <w:r>
              <w:rPr>
                <w:rFonts w:ascii="Verdana" w:hAnsi="Verdana" w:cs="Arial CYR"/>
                <w:sz w:val="16"/>
                <w:szCs w:val="20"/>
              </w:rPr>
              <w:t>5 555.00</w:t>
            </w:r>
            <w:bookmarkEnd w:id="213"/>
            <w:bookmarkEnd w:id="214"/>
            <w:bookmarkEnd w:id="215"/>
            <w:bookmarkEnd w:id="216"/>
            <w:bookmarkEnd w:id="21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218" w:name="_Toc448338550"/>
            <w:bookmarkStart w:id="219" w:name="_Toc518808509"/>
            <w:bookmarkStart w:id="220" w:name="_Toc519604079"/>
            <w:bookmarkStart w:id="221" w:name="_Toc519604995"/>
            <w:bookmarkStart w:id="222" w:name="_Toc522053839"/>
            <w:r>
              <w:rPr>
                <w:rFonts w:ascii="Verdana" w:hAnsi="Verdana" w:cs="Arial CYR"/>
                <w:sz w:val="16"/>
                <w:szCs w:val="20"/>
              </w:rPr>
              <w:t>СП от ФОТ</w:t>
            </w:r>
            <w:bookmarkEnd w:id="218"/>
            <w:bookmarkEnd w:id="219"/>
            <w:bookmarkEnd w:id="220"/>
            <w:bookmarkEnd w:id="221"/>
            <w:bookmarkEnd w:id="22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223" w:name="_Toc448338551"/>
            <w:bookmarkStart w:id="224" w:name="_Toc518808510"/>
            <w:bookmarkStart w:id="225" w:name="_Toc519604080"/>
            <w:bookmarkStart w:id="226" w:name="_Toc519604996"/>
            <w:bookmarkStart w:id="227" w:name="_Toc522053840"/>
            <w:r>
              <w:rPr>
                <w:rFonts w:ascii="Verdana" w:hAnsi="Verdana" w:cs="Arial CYR"/>
                <w:sz w:val="16"/>
                <w:szCs w:val="20"/>
              </w:rPr>
              <w:t>%</w:t>
            </w:r>
            <w:bookmarkEnd w:id="223"/>
            <w:bookmarkEnd w:id="224"/>
            <w:bookmarkEnd w:id="225"/>
            <w:bookmarkEnd w:id="226"/>
            <w:bookmarkEnd w:id="227"/>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28" w:name="_Toc448338552"/>
            <w:bookmarkStart w:id="229" w:name="_Toc518808511"/>
            <w:bookmarkStart w:id="230" w:name="_Toc519604081"/>
            <w:bookmarkStart w:id="231" w:name="_Toc519604997"/>
            <w:bookmarkStart w:id="232" w:name="_Toc522053841"/>
            <w:r>
              <w:rPr>
                <w:rFonts w:ascii="Verdana" w:hAnsi="Verdana" w:cs="Arial CYR"/>
                <w:sz w:val="16"/>
                <w:szCs w:val="20"/>
              </w:rPr>
              <w:t>60</w:t>
            </w:r>
            <w:bookmarkEnd w:id="228"/>
            <w:bookmarkEnd w:id="229"/>
            <w:bookmarkEnd w:id="230"/>
            <w:bookmarkEnd w:id="231"/>
            <w:bookmarkEnd w:id="232"/>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33" w:name="_Toc448338553"/>
            <w:bookmarkStart w:id="234" w:name="_Toc518808512"/>
            <w:bookmarkStart w:id="235" w:name="_Toc519604082"/>
            <w:bookmarkStart w:id="236" w:name="_Toc519604998"/>
            <w:bookmarkStart w:id="237" w:name="_Toc522053842"/>
            <w:r>
              <w:rPr>
                <w:rFonts w:ascii="Verdana" w:hAnsi="Verdana" w:cs="Arial CYR"/>
                <w:sz w:val="16"/>
                <w:szCs w:val="20"/>
              </w:rPr>
              <w:t>300.00</w:t>
            </w:r>
            <w:bookmarkEnd w:id="233"/>
            <w:bookmarkEnd w:id="234"/>
            <w:bookmarkEnd w:id="235"/>
            <w:bookmarkEnd w:id="236"/>
            <w:bookmarkEnd w:id="23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238" w:name="_Toc448338554"/>
            <w:bookmarkStart w:id="239" w:name="_Toc518808513"/>
            <w:bookmarkStart w:id="240" w:name="_Toc519604083"/>
            <w:bookmarkStart w:id="241" w:name="_Toc519604999"/>
            <w:bookmarkStart w:id="242" w:name="_Toc522053843"/>
            <w:r>
              <w:rPr>
                <w:rFonts w:ascii="Verdana" w:hAnsi="Verdana" w:cs="Arial CYR"/>
                <w:sz w:val="16"/>
                <w:szCs w:val="20"/>
              </w:rPr>
              <w:t>48=60*0.8</w:t>
            </w:r>
            <w:bookmarkEnd w:id="238"/>
            <w:bookmarkEnd w:id="239"/>
            <w:bookmarkEnd w:id="240"/>
            <w:bookmarkEnd w:id="241"/>
            <w:bookmarkEnd w:id="24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43" w:name="_Toc448338555"/>
            <w:bookmarkStart w:id="244" w:name="_Toc518808514"/>
            <w:bookmarkStart w:id="245" w:name="_Toc519604084"/>
            <w:bookmarkStart w:id="246" w:name="_Toc519605000"/>
            <w:bookmarkStart w:id="247" w:name="_Toc522053844"/>
            <w:r>
              <w:rPr>
                <w:rFonts w:ascii="Verdana" w:hAnsi="Verdana" w:cs="Arial CYR"/>
                <w:sz w:val="16"/>
                <w:szCs w:val="20"/>
              </w:rPr>
              <w:t>3 921.00</w:t>
            </w:r>
            <w:bookmarkEnd w:id="243"/>
            <w:bookmarkEnd w:id="244"/>
            <w:bookmarkEnd w:id="245"/>
            <w:bookmarkEnd w:id="246"/>
            <w:bookmarkEnd w:id="24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nil"/>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nil"/>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Всего по позиции</w:t>
            </w:r>
          </w:p>
        </w:tc>
        <w:tc>
          <w:tcPr>
            <w:tcW w:w="354" w:type="pct"/>
            <w:tcBorders>
              <w:top w:val="nil"/>
              <w:left w:val="nil"/>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343"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8"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1 468.00</w:t>
            </w:r>
          </w:p>
        </w:tc>
        <w:tc>
          <w:tcPr>
            <w:tcW w:w="391" w:type="pct"/>
            <w:tcBorders>
              <w:top w:val="nil"/>
              <w:left w:val="nil"/>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18 771.00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Итого прямые затраты по разделу в текущих ценах</w:t>
            </w:r>
          </w:p>
        </w:tc>
        <w:tc>
          <w:tcPr>
            <w:tcW w:w="451"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9 295.00</w:t>
            </w:r>
          </w:p>
        </w:tc>
        <w:tc>
          <w:tcPr>
            <w:tcW w:w="335"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5 555.00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3 921.00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Итоги по разделу 1 Демонтаж существующего теплогенерирующего оборудования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Монтаж оборудования</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18 771.00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18 771.00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Основная заработная плата</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7 884.00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Машины и механизмы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1 411.00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 заработная плата машинистов</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285.00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5 555.00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3 921.00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nil"/>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 xml:space="preserve">  Итого по разделу 1 Демонтаж существующего теплогенерирующего оборудования</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18 771.00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5000" w:type="pct"/>
            <w:gridSpan w:val="11"/>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rPr>
            </w:pPr>
            <w:r>
              <w:rPr>
                <w:rFonts w:ascii="Verdana" w:hAnsi="Verdana" w:cs="Arial CYR"/>
                <w:b/>
                <w:bCs/>
                <w:sz w:val="16"/>
              </w:rPr>
              <w:t xml:space="preserve">Раздел 2. Монтаж и </w:t>
            </w:r>
            <w:proofErr w:type="spellStart"/>
            <w:r>
              <w:rPr>
                <w:rFonts w:ascii="Verdana" w:hAnsi="Verdana" w:cs="Arial CYR"/>
                <w:b/>
                <w:bCs/>
                <w:sz w:val="16"/>
              </w:rPr>
              <w:t>пусконаладка</w:t>
            </w:r>
            <w:proofErr w:type="spellEnd"/>
            <w:r>
              <w:rPr>
                <w:rFonts w:ascii="Verdana" w:hAnsi="Verdana" w:cs="Arial CYR"/>
                <w:b/>
                <w:bCs/>
                <w:sz w:val="16"/>
              </w:rPr>
              <w:t xml:space="preserve"> оборудования</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2</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ТЕРм06-01-065-01</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Блоки без обмуровки поверхностей нагрева (топочный и конвективный), монтируемые методом </w:t>
            </w:r>
            <w:proofErr w:type="spellStart"/>
            <w:r>
              <w:rPr>
                <w:rFonts w:ascii="Verdana" w:hAnsi="Verdana" w:cs="Arial CYR"/>
                <w:sz w:val="16"/>
                <w:szCs w:val="20"/>
              </w:rPr>
              <w:t>надвижки</w:t>
            </w:r>
            <w:proofErr w:type="spellEnd"/>
            <w:r>
              <w:rPr>
                <w:rFonts w:ascii="Verdana" w:hAnsi="Verdana" w:cs="Arial CYR"/>
                <w:sz w:val="16"/>
                <w:szCs w:val="20"/>
              </w:rPr>
              <w:t xml:space="preserve">, котлов </w:t>
            </w:r>
            <w:proofErr w:type="spellStart"/>
            <w:r>
              <w:rPr>
                <w:rFonts w:ascii="Verdana" w:hAnsi="Verdana" w:cs="Arial CYR"/>
                <w:sz w:val="16"/>
                <w:szCs w:val="20"/>
              </w:rPr>
              <w:t>теплопроизводительностью</w:t>
            </w:r>
            <w:proofErr w:type="spellEnd"/>
            <w:r>
              <w:rPr>
                <w:rFonts w:ascii="Verdana" w:hAnsi="Verdana" w:cs="Arial CYR"/>
                <w:sz w:val="16"/>
                <w:szCs w:val="20"/>
              </w:rPr>
              <w:t>: 4,65 МВт (4 Гкал/ч)</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1 т</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2.2</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5 957.54</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ТЕРм06-01-065-01</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108.68</w:t>
            </w:r>
            <w:r>
              <w:rPr>
                <w:rFonts w:ascii="Verdana" w:hAnsi="Verdana" w:cs="Arial CYR"/>
                <w:sz w:val="16"/>
                <w:szCs w:val="20"/>
              </w:rPr>
              <w:br/>
              <w:t>2.77</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248" w:name="_Toc448338556"/>
            <w:bookmarkStart w:id="249" w:name="_Toc518808515"/>
            <w:bookmarkStart w:id="250" w:name="_Toc519604085"/>
            <w:bookmarkStart w:id="251" w:name="_Toc519605001"/>
            <w:bookmarkStart w:id="252" w:name="_Toc522053845"/>
            <w:r>
              <w:rPr>
                <w:rFonts w:ascii="Verdana" w:hAnsi="Verdana" w:cs="Arial CYR"/>
                <w:sz w:val="16"/>
                <w:szCs w:val="20"/>
              </w:rPr>
              <w:t>ЗП</w:t>
            </w:r>
            <w:bookmarkEnd w:id="248"/>
            <w:bookmarkEnd w:id="249"/>
            <w:bookmarkEnd w:id="250"/>
            <w:bookmarkEnd w:id="251"/>
            <w:bookmarkEnd w:id="25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53" w:name="_Toc448338557"/>
            <w:bookmarkStart w:id="254" w:name="_Toc518808516"/>
            <w:bookmarkStart w:id="255" w:name="_Toc519604086"/>
            <w:bookmarkStart w:id="256" w:name="_Toc519605002"/>
            <w:bookmarkStart w:id="257" w:name="_Toc522053846"/>
            <w:r>
              <w:rPr>
                <w:rFonts w:ascii="Verdana" w:hAnsi="Verdana" w:cs="Arial CYR"/>
                <w:sz w:val="16"/>
                <w:szCs w:val="20"/>
              </w:rPr>
              <w:t>439.17</w:t>
            </w:r>
            <w:bookmarkEnd w:id="253"/>
            <w:bookmarkEnd w:id="254"/>
            <w:bookmarkEnd w:id="255"/>
            <w:bookmarkEnd w:id="256"/>
            <w:bookmarkEnd w:id="25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58" w:name="_Toc448338558"/>
            <w:bookmarkStart w:id="259" w:name="_Toc518808517"/>
            <w:bookmarkStart w:id="260" w:name="_Toc519604087"/>
            <w:bookmarkStart w:id="261" w:name="_Toc519605003"/>
            <w:bookmarkStart w:id="262" w:name="_Toc522053847"/>
            <w:r>
              <w:rPr>
                <w:rFonts w:ascii="Verdana" w:hAnsi="Verdana" w:cs="Arial CYR"/>
                <w:sz w:val="16"/>
                <w:szCs w:val="20"/>
              </w:rPr>
              <w:t>966.00</w:t>
            </w:r>
            <w:bookmarkEnd w:id="258"/>
            <w:bookmarkEnd w:id="259"/>
            <w:bookmarkEnd w:id="260"/>
            <w:bookmarkEnd w:id="261"/>
            <w:bookmarkEnd w:id="26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263" w:name="_Toc448338559"/>
            <w:bookmarkStart w:id="264" w:name="_Toc518808518"/>
            <w:bookmarkStart w:id="265" w:name="_Toc519604088"/>
            <w:bookmarkStart w:id="266" w:name="_Toc519605004"/>
            <w:bookmarkStart w:id="267" w:name="_Toc522053848"/>
            <w:r>
              <w:rPr>
                <w:rFonts w:ascii="Verdana" w:hAnsi="Verdana" w:cs="Arial CYR"/>
                <w:sz w:val="16"/>
                <w:szCs w:val="20"/>
              </w:rPr>
              <w:t>16.32</w:t>
            </w:r>
            <w:bookmarkEnd w:id="263"/>
            <w:bookmarkEnd w:id="264"/>
            <w:bookmarkEnd w:id="265"/>
            <w:bookmarkEnd w:id="266"/>
            <w:bookmarkEnd w:id="26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68" w:name="_Toc448338560"/>
            <w:bookmarkStart w:id="269" w:name="_Toc518808519"/>
            <w:bookmarkStart w:id="270" w:name="_Toc519604089"/>
            <w:bookmarkStart w:id="271" w:name="_Toc519605005"/>
            <w:bookmarkStart w:id="272" w:name="_Toc522053849"/>
            <w:r>
              <w:rPr>
                <w:rFonts w:ascii="Verdana" w:hAnsi="Verdana" w:cs="Arial CYR"/>
                <w:sz w:val="16"/>
                <w:szCs w:val="20"/>
              </w:rPr>
              <w:t>15 768.00</w:t>
            </w:r>
            <w:bookmarkEnd w:id="268"/>
            <w:bookmarkEnd w:id="269"/>
            <w:bookmarkEnd w:id="270"/>
            <w:bookmarkEnd w:id="271"/>
            <w:bookmarkEnd w:id="27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273" w:name="_Toc448338561"/>
            <w:bookmarkStart w:id="274" w:name="_Toc518808520"/>
            <w:bookmarkStart w:id="275" w:name="_Toc519604090"/>
            <w:bookmarkStart w:id="276" w:name="_Toc519605006"/>
            <w:bookmarkStart w:id="277" w:name="_Toc522053850"/>
            <w:r>
              <w:rPr>
                <w:rFonts w:ascii="Verdana" w:hAnsi="Verdana" w:cs="Arial CYR"/>
                <w:sz w:val="16"/>
                <w:szCs w:val="20"/>
              </w:rPr>
              <w:t>ЭМ</w:t>
            </w:r>
            <w:bookmarkEnd w:id="273"/>
            <w:bookmarkEnd w:id="274"/>
            <w:bookmarkEnd w:id="275"/>
            <w:bookmarkEnd w:id="276"/>
            <w:bookmarkEnd w:id="27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78" w:name="_Toc448338562"/>
            <w:bookmarkStart w:id="279" w:name="_Toc518808521"/>
            <w:bookmarkStart w:id="280" w:name="_Toc519604091"/>
            <w:bookmarkStart w:id="281" w:name="_Toc519605007"/>
            <w:bookmarkStart w:id="282" w:name="_Toc522053851"/>
            <w:r>
              <w:rPr>
                <w:rFonts w:ascii="Verdana" w:hAnsi="Verdana" w:cs="Arial CYR"/>
                <w:sz w:val="16"/>
                <w:szCs w:val="20"/>
              </w:rPr>
              <w:t>259.16</w:t>
            </w:r>
            <w:bookmarkEnd w:id="278"/>
            <w:bookmarkEnd w:id="279"/>
            <w:bookmarkEnd w:id="280"/>
            <w:bookmarkEnd w:id="281"/>
            <w:bookmarkEnd w:id="28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83" w:name="_Toc448338563"/>
            <w:bookmarkStart w:id="284" w:name="_Toc518808522"/>
            <w:bookmarkStart w:id="285" w:name="_Toc519604092"/>
            <w:bookmarkStart w:id="286" w:name="_Toc519605008"/>
            <w:bookmarkStart w:id="287" w:name="_Toc522053852"/>
            <w:r>
              <w:rPr>
                <w:rFonts w:ascii="Verdana" w:hAnsi="Verdana" w:cs="Arial CYR"/>
                <w:sz w:val="16"/>
                <w:szCs w:val="20"/>
              </w:rPr>
              <w:t>570.00</w:t>
            </w:r>
            <w:bookmarkEnd w:id="283"/>
            <w:bookmarkEnd w:id="284"/>
            <w:bookmarkEnd w:id="285"/>
            <w:bookmarkEnd w:id="286"/>
            <w:bookmarkEnd w:id="28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288" w:name="_Toc448338564"/>
            <w:bookmarkStart w:id="289" w:name="_Toc518808523"/>
            <w:bookmarkStart w:id="290" w:name="_Toc519604093"/>
            <w:bookmarkStart w:id="291" w:name="_Toc519605009"/>
            <w:bookmarkStart w:id="292" w:name="_Toc522053853"/>
            <w:r>
              <w:rPr>
                <w:rFonts w:ascii="Verdana" w:hAnsi="Verdana" w:cs="Arial CYR"/>
                <w:sz w:val="16"/>
                <w:szCs w:val="20"/>
              </w:rPr>
              <w:t>4.95</w:t>
            </w:r>
            <w:bookmarkEnd w:id="288"/>
            <w:bookmarkEnd w:id="289"/>
            <w:bookmarkEnd w:id="290"/>
            <w:bookmarkEnd w:id="291"/>
            <w:bookmarkEnd w:id="29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93" w:name="_Toc448338565"/>
            <w:bookmarkStart w:id="294" w:name="_Toc518808524"/>
            <w:bookmarkStart w:id="295" w:name="_Toc519604094"/>
            <w:bookmarkStart w:id="296" w:name="_Toc519605010"/>
            <w:bookmarkStart w:id="297" w:name="_Toc522053854"/>
            <w:r>
              <w:rPr>
                <w:rFonts w:ascii="Verdana" w:hAnsi="Verdana" w:cs="Arial CYR"/>
                <w:sz w:val="16"/>
                <w:szCs w:val="20"/>
              </w:rPr>
              <w:t>2 822.00</w:t>
            </w:r>
            <w:bookmarkEnd w:id="293"/>
            <w:bookmarkEnd w:id="294"/>
            <w:bookmarkEnd w:id="295"/>
            <w:bookmarkEnd w:id="296"/>
            <w:bookmarkEnd w:id="29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298" w:name="_Toc448338566"/>
            <w:bookmarkStart w:id="299" w:name="_Toc518808525"/>
            <w:bookmarkStart w:id="300" w:name="_Toc519604095"/>
            <w:bookmarkStart w:id="301" w:name="_Toc519605011"/>
            <w:bookmarkStart w:id="302" w:name="_Toc522053855"/>
            <w:r>
              <w:rPr>
                <w:rFonts w:ascii="Verdana" w:hAnsi="Verdana" w:cs="Arial CYR"/>
                <w:sz w:val="16"/>
                <w:szCs w:val="20"/>
              </w:rPr>
              <w:t xml:space="preserve">в </w:t>
            </w:r>
            <w:proofErr w:type="spellStart"/>
            <w:r>
              <w:rPr>
                <w:rFonts w:ascii="Verdana" w:hAnsi="Verdana" w:cs="Arial CYR"/>
                <w:sz w:val="16"/>
                <w:szCs w:val="20"/>
              </w:rPr>
              <w:t>т.ч</w:t>
            </w:r>
            <w:proofErr w:type="spellEnd"/>
            <w:r>
              <w:rPr>
                <w:rFonts w:ascii="Verdana" w:hAnsi="Verdana" w:cs="Arial CYR"/>
                <w:sz w:val="16"/>
                <w:szCs w:val="20"/>
              </w:rPr>
              <w:t>. ЗПМ</w:t>
            </w:r>
            <w:bookmarkEnd w:id="298"/>
            <w:bookmarkEnd w:id="299"/>
            <w:bookmarkEnd w:id="300"/>
            <w:bookmarkEnd w:id="301"/>
            <w:bookmarkEnd w:id="30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03" w:name="_Toc448338567"/>
            <w:bookmarkStart w:id="304" w:name="_Toc518808526"/>
            <w:bookmarkStart w:id="305" w:name="_Toc519604096"/>
            <w:bookmarkStart w:id="306" w:name="_Toc519605012"/>
            <w:bookmarkStart w:id="307" w:name="_Toc522053856"/>
            <w:r>
              <w:rPr>
                <w:rFonts w:ascii="Verdana" w:hAnsi="Verdana" w:cs="Arial CYR"/>
                <w:sz w:val="16"/>
                <w:szCs w:val="20"/>
              </w:rPr>
              <w:t>15.90</w:t>
            </w:r>
            <w:bookmarkEnd w:id="303"/>
            <w:bookmarkEnd w:id="304"/>
            <w:bookmarkEnd w:id="305"/>
            <w:bookmarkEnd w:id="306"/>
            <w:bookmarkEnd w:id="30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08" w:name="_Toc448338568"/>
            <w:bookmarkStart w:id="309" w:name="_Toc518808527"/>
            <w:bookmarkStart w:id="310" w:name="_Toc519604097"/>
            <w:bookmarkStart w:id="311" w:name="_Toc519605013"/>
            <w:bookmarkStart w:id="312" w:name="_Toc522053857"/>
            <w:r>
              <w:rPr>
                <w:rFonts w:ascii="Verdana" w:hAnsi="Verdana" w:cs="Arial CYR"/>
                <w:sz w:val="16"/>
                <w:szCs w:val="20"/>
              </w:rPr>
              <w:t>35.00</w:t>
            </w:r>
            <w:bookmarkEnd w:id="308"/>
            <w:bookmarkEnd w:id="309"/>
            <w:bookmarkEnd w:id="310"/>
            <w:bookmarkEnd w:id="311"/>
            <w:bookmarkEnd w:id="31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13" w:name="_Toc448338569"/>
            <w:bookmarkStart w:id="314" w:name="_Toc518808528"/>
            <w:bookmarkStart w:id="315" w:name="_Toc519604098"/>
            <w:bookmarkStart w:id="316" w:name="_Toc519605014"/>
            <w:bookmarkStart w:id="317" w:name="_Toc522053858"/>
            <w:r>
              <w:rPr>
                <w:rFonts w:ascii="Verdana" w:hAnsi="Verdana" w:cs="Arial CYR"/>
                <w:sz w:val="16"/>
                <w:szCs w:val="20"/>
              </w:rPr>
              <w:t>16.32</w:t>
            </w:r>
            <w:bookmarkEnd w:id="313"/>
            <w:bookmarkEnd w:id="314"/>
            <w:bookmarkEnd w:id="315"/>
            <w:bookmarkEnd w:id="316"/>
            <w:bookmarkEnd w:id="31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18" w:name="_Toc448338570"/>
            <w:bookmarkStart w:id="319" w:name="_Toc518808529"/>
            <w:bookmarkStart w:id="320" w:name="_Toc519604099"/>
            <w:bookmarkStart w:id="321" w:name="_Toc519605015"/>
            <w:bookmarkStart w:id="322" w:name="_Toc522053859"/>
            <w:r>
              <w:rPr>
                <w:rFonts w:ascii="Verdana" w:hAnsi="Verdana" w:cs="Arial CYR"/>
                <w:sz w:val="16"/>
                <w:szCs w:val="20"/>
              </w:rPr>
              <w:t>571.00</w:t>
            </w:r>
            <w:bookmarkEnd w:id="318"/>
            <w:bookmarkEnd w:id="319"/>
            <w:bookmarkEnd w:id="320"/>
            <w:bookmarkEnd w:id="321"/>
            <w:bookmarkEnd w:id="32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323" w:name="_Toc448338571"/>
            <w:bookmarkStart w:id="324" w:name="_Toc518808530"/>
            <w:bookmarkStart w:id="325" w:name="_Toc519604100"/>
            <w:bookmarkStart w:id="326" w:name="_Toc519605016"/>
            <w:bookmarkStart w:id="327" w:name="_Toc522053860"/>
            <w:r>
              <w:rPr>
                <w:rFonts w:ascii="Verdana" w:hAnsi="Verdana" w:cs="Arial CYR"/>
                <w:sz w:val="16"/>
                <w:szCs w:val="20"/>
              </w:rPr>
              <w:t>МР</w:t>
            </w:r>
            <w:bookmarkEnd w:id="323"/>
            <w:bookmarkEnd w:id="324"/>
            <w:bookmarkEnd w:id="325"/>
            <w:bookmarkEnd w:id="326"/>
            <w:bookmarkEnd w:id="32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28" w:name="_Toc448338572"/>
            <w:bookmarkStart w:id="329" w:name="_Toc518808531"/>
            <w:bookmarkStart w:id="330" w:name="_Toc519604101"/>
            <w:bookmarkStart w:id="331" w:name="_Toc519605017"/>
            <w:bookmarkStart w:id="332" w:name="_Toc522053861"/>
            <w:r>
              <w:rPr>
                <w:rFonts w:ascii="Verdana" w:hAnsi="Verdana" w:cs="Arial CYR"/>
                <w:sz w:val="16"/>
                <w:szCs w:val="20"/>
              </w:rPr>
              <w:t>5 259.21</w:t>
            </w:r>
            <w:bookmarkEnd w:id="328"/>
            <w:bookmarkEnd w:id="329"/>
            <w:bookmarkEnd w:id="330"/>
            <w:bookmarkEnd w:id="331"/>
            <w:bookmarkEnd w:id="33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33" w:name="_Toc448338573"/>
            <w:bookmarkStart w:id="334" w:name="_Toc518808532"/>
            <w:bookmarkStart w:id="335" w:name="_Toc519604102"/>
            <w:bookmarkStart w:id="336" w:name="_Toc519605018"/>
            <w:bookmarkStart w:id="337" w:name="_Toc522053862"/>
            <w:r>
              <w:rPr>
                <w:rFonts w:ascii="Verdana" w:hAnsi="Verdana" w:cs="Arial CYR"/>
                <w:sz w:val="16"/>
                <w:szCs w:val="20"/>
              </w:rPr>
              <w:t>11 571.00</w:t>
            </w:r>
            <w:bookmarkEnd w:id="333"/>
            <w:bookmarkEnd w:id="334"/>
            <w:bookmarkEnd w:id="335"/>
            <w:bookmarkEnd w:id="336"/>
            <w:bookmarkEnd w:id="33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38" w:name="_Toc448338574"/>
            <w:bookmarkStart w:id="339" w:name="_Toc518808533"/>
            <w:bookmarkStart w:id="340" w:name="_Toc519604103"/>
            <w:bookmarkStart w:id="341" w:name="_Toc519605019"/>
            <w:bookmarkStart w:id="342" w:name="_Toc522053863"/>
            <w:r>
              <w:rPr>
                <w:rFonts w:ascii="Verdana" w:hAnsi="Verdana" w:cs="Arial CYR"/>
                <w:sz w:val="16"/>
                <w:szCs w:val="20"/>
              </w:rPr>
              <w:t>5.04</w:t>
            </w:r>
            <w:bookmarkEnd w:id="338"/>
            <w:bookmarkEnd w:id="339"/>
            <w:bookmarkEnd w:id="340"/>
            <w:bookmarkEnd w:id="341"/>
            <w:bookmarkEnd w:id="34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43" w:name="_Toc448338575"/>
            <w:bookmarkStart w:id="344" w:name="_Toc518808534"/>
            <w:bookmarkStart w:id="345" w:name="_Toc519604104"/>
            <w:bookmarkStart w:id="346" w:name="_Toc519605020"/>
            <w:bookmarkStart w:id="347" w:name="_Toc522053864"/>
            <w:r>
              <w:rPr>
                <w:rFonts w:ascii="Verdana" w:hAnsi="Verdana" w:cs="Arial CYR"/>
                <w:sz w:val="16"/>
                <w:szCs w:val="20"/>
              </w:rPr>
              <w:t>58 314.00</w:t>
            </w:r>
            <w:bookmarkEnd w:id="343"/>
            <w:bookmarkEnd w:id="344"/>
            <w:bookmarkEnd w:id="345"/>
            <w:bookmarkEnd w:id="346"/>
            <w:bookmarkEnd w:id="34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lastRenderedPageBreak/>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348" w:name="_Toc448338576"/>
            <w:bookmarkStart w:id="349" w:name="_Toc518808535"/>
            <w:bookmarkStart w:id="350" w:name="_Toc519604105"/>
            <w:bookmarkStart w:id="351" w:name="_Toc519605021"/>
            <w:bookmarkStart w:id="352" w:name="_Toc522053865"/>
            <w:r>
              <w:rPr>
                <w:rFonts w:ascii="Verdana" w:hAnsi="Verdana" w:cs="Arial CYR"/>
                <w:sz w:val="16"/>
                <w:szCs w:val="20"/>
              </w:rPr>
              <w:t>НР от ФОТ</w:t>
            </w:r>
            <w:bookmarkEnd w:id="348"/>
            <w:bookmarkEnd w:id="349"/>
            <w:bookmarkEnd w:id="350"/>
            <w:bookmarkEnd w:id="351"/>
            <w:bookmarkEnd w:id="35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53" w:name="_Toc448338577"/>
            <w:bookmarkStart w:id="354" w:name="_Toc518808536"/>
            <w:bookmarkStart w:id="355" w:name="_Toc519604106"/>
            <w:bookmarkStart w:id="356" w:name="_Toc519605022"/>
            <w:bookmarkStart w:id="357" w:name="_Toc522053866"/>
            <w:r>
              <w:rPr>
                <w:rFonts w:ascii="Verdana" w:hAnsi="Verdana" w:cs="Arial CYR"/>
                <w:sz w:val="16"/>
                <w:szCs w:val="20"/>
              </w:rPr>
              <w:t>%</w:t>
            </w:r>
            <w:bookmarkEnd w:id="353"/>
            <w:bookmarkEnd w:id="354"/>
            <w:bookmarkEnd w:id="355"/>
            <w:bookmarkEnd w:id="356"/>
            <w:bookmarkEnd w:id="357"/>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58" w:name="_Toc448338578"/>
            <w:bookmarkStart w:id="359" w:name="_Toc518808537"/>
            <w:bookmarkStart w:id="360" w:name="_Toc519604107"/>
            <w:bookmarkStart w:id="361" w:name="_Toc519605023"/>
            <w:bookmarkStart w:id="362" w:name="_Toc522053867"/>
            <w:r>
              <w:rPr>
                <w:rFonts w:ascii="Verdana" w:hAnsi="Verdana" w:cs="Arial CYR"/>
                <w:sz w:val="16"/>
                <w:szCs w:val="20"/>
              </w:rPr>
              <w:t>80</w:t>
            </w:r>
            <w:bookmarkEnd w:id="358"/>
            <w:bookmarkEnd w:id="359"/>
            <w:bookmarkEnd w:id="360"/>
            <w:bookmarkEnd w:id="361"/>
            <w:bookmarkEnd w:id="362"/>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63" w:name="_Toc448338579"/>
            <w:bookmarkStart w:id="364" w:name="_Toc518808538"/>
            <w:bookmarkStart w:id="365" w:name="_Toc519604108"/>
            <w:bookmarkStart w:id="366" w:name="_Toc519605024"/>
            <w:bookmarkStart w:id="367" w:name="_Toc522053868"/>
            <w:r>
              <w:rPr>
                <w:rFonts w:ascii="Verdana" w:hAnsi="Verdana" w:cs="Arial CYR"/>
                <w:sz w:val="16"/>
                <w:szCs w:val="20"/>
              </w:rPr>
              <w:t>801.00</w:t>
            </w:r>
            <w:bookmarkEnd w:id="363"/>
            <w:bookmarkEnd w:id="364"/>
            <w:bookmarkEnd w:id="365"/>
            <w:bookmarkEnd w:id="366"/>
            <w:bookmarkEnd w:id="36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68" w:name="_Toc448338580"/>
            <w:bookmarkStart w:id="369" w:name="_Toc518808539"/>
            <w:bookmarkStart w:id="370" w:name="_Toc519604109"/>
            <w:bookmarkStart w:id="371" w:name="_Toc519605025"/>
            <w:bookmarkStart w:id="372" w:name="_Toc522053869"/>
            <w:r>
              <w:rPr>
                <w:rFonts w:ascii="Verdana" w:hAnsi="Verdana" w:cs="Arial CYR"/>
                <w:sz w:val="16"/>
                <w:szCs w:val="20"/>
              </w:rPr>
              <w:t>68=80*0.85</w:t>
            </w:r>
            <w:bookmarkEnd w:id="368"/>
            <w:bookmarkEnd w:id="369"/>
            <w:bookmarkEnd w:id="370"/>
            <w:bookmarkEnd w:id="371"/>
            <w:bookmarkEnd w:id="37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73" w:name="_Toc448338581"/>
            <w:bookmarkStart w:id="374" w:name="_Toc518808540"/>
            <w:bookmarkStart w:id="375" w:name="_Toc519604110"/>
            <w:bookmarkStart w:id="376" w:name="_Toc519605026"/>
            <w:bookmarkStart w:id="377" w:name="_Toc522053870"/>
            <w:r>
              <w:rPr>
                <w:rFonts w:ascii="Verdana" w:hAnsi="Verdana" w:cs="Arial CYR"/>
                <w:sz w:val="16"/>
                <w:szCs w:val="20"/>
              </w:rPr>
              <w:t>11 111.00</w:t>
            </w:r>
            <w:bookmarkEnd w:id="373"/>
            <w:bookmarkEnd w:id="374"/>
            <w:bookmarkEnd w:id="375"/>
            <w:bookmarkEnd w:id="376"/>
            <w:bookmarkEnd w:id="37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378" w:name="_Toc448338582"/>
            <w:bookmarkStart w:id="379" w:name="_Toc518808541"/>
            <w:bookmarkStart w:id="380" w:name="_Toc519604111"/>
            <w:bookmarkStart w:id="381" w:name="_Toc519605027"/>
            <w:bookmarkStart w:id="382" w:name="_Toc522053871"/>
            <w:r>
              <w:rPr>
                <w:rFonts w:ascii="Verdana" w:hAnsi="Verdana" w:cs="Arial CYR"/>
                <w:sz w:val="16"/>
                <w:szCs w:val="20"/>
              </w:rPr>
              <w:t>СП от ФОТ</w:t>
            </w:r>
            <w:bookmarkEnd w:id="378"/>
            <w:bookmarkEnd w:id="379"/>
            <w:bookmarkEnd w:id="380"/>
            <w:bookmarkEnd w:id="381"/>
            <w:bookmarkEnd w:id="38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83" w:name="_Toc448338583"/>
            <w:bookmarkStart w:id="384" w:name="_Toc518808542"/>
            <w:bookmarkStart w:id="385" w:name="_Toc519604112"/>
            <w:bookmarkStart w:id="386" w:name="_Toc519605028"/>
            <w:bookmarkStart w:id="387" w:name="_Toc522053872"/>
            <w:r>
              <w:rPr>
                <w:rFonts w:ascii="Verdana" w:hAnsi="Verdana" w:cs="Arial CYR"/>
                <w:sz w:val="16"/>
                <w:szCs w:val="20"/>
              </w:rPr>
              <w:t>%</w:t>
            </w:r>
            <w:bookmarkEnd w:id="383"/>
            <w:bookmarkEnd w:id="384"/>
            <w:bookmarkEnd w:id="385"/>
            <w:bookmarkEnd w:id="386"/>
            <w:bookmarkEnd w:id="387"/>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88" w:name="_Toc448338584"/>
            <w:bookmarkStart w:id="389" w:name="_Toc518808543"/>
            <w:bookmarkStart w:id="390" w:name="_Toc519604113"/>
            <w:bookmarkStart w:id="391" w:name="_Toc519605029"/>
            <w:bookmarkStart w:id="392" w:name="_Toc522053873"/>
            <w:r>
              <w:rPr>
                <w:rFonts w:ascii="Verdana" w:hAnsi="Verdana" w:cs="Arial CYR"/>
                <w:sz w:val="16"/>
                <w:szCs w:val="20"/>
              </w:rPr>
              <w:t>60</w:t>
            </w:r>
            <w:bookmarkEnd w:id="388"/>
            <w:bookmarkEnd w:id="389"/>
            <w:bookmarkEnd w:id="390"/>
            <w:bookmarkEnd w:id="391"/>
            <w:bookmarkEnd w:id="392"/>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93" w:name="_Toc448338585"/>
            <w:bookmarkStart w:id="394" w:name="_Toc518808544"/>
            <w:bookmarkStart w:id="395" w:name="_Toc519604114"/>
            <w:bookmarkStart w:id="396" w:name="_Toc519605030"/>
            <w:bookmarkStart w:id="397" w:name="_Toc522053874"/>
            <w:r>
              <w:rPr>
                <w:rFonts w:ascii="Verdana" w:hAnsi="Verdana" w:cs="Arial CYR"/>
                <w:sz w:val="16"/>
                <w:szCs w:val="20"/>
              </w:rPr>
              <w:t>601.00</w:t>
            </w:r>
            <w:bookmarkEnd w:id="393"/>
            <w:bookmarkEnd w:id="394"/>
            <w:bookmarkEnd w:id="395"/>
            <w:bookmarkEnd w:id="396"/>
            <w:bookmarkEnd w:id="39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98" w:name="_Toc448338586"/>
            <w:bookmarkStart w:id="399" w:name="_Toc518808545"/>
            <w:bookmarkStart w:id="400" w:name="_Toc519604115"/>
            <w:bookmarkStart w:id="401" w:name="_Toc519605031"/>
            <w:bookmarkStart w:id="402" w:name="_Toc522053875"/>
            <w:r>
              <w:rPr>
                <w:rFonts w:ascii="Verdana" w:hAnsi="Verdana" w:cs="Arial CYR"/>
                <w:sz w:val="16"/>
                <w:szCs w:val="20"/>
              </w:rPr>
              <w:t>48=60*0.8</w:t>
            </w:r>
            <w:bookmarkEnd w:id="398"/>
            <w:bookmarkEnd w:id="399"/>
            <w:bookmarkEnd w:id="400"/>
            <w:bookmarkEnd w:id="401"/>
            <w:bookmarkEnd w:id="40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03" w:name="_Toc448338587"/>
            <w:bookmarkStart w:id="404" w:name="_Toc518808546"/>
            <w:bookmarkStart w:id="405" w:name="_Toc519604116"/>
            <w:bookmarkStart w:id="406" w:name="_Toc519605032"/>
            <w:bookmarkStart w:id="407" w:name="_Toc522053876"/>
            <w:r>
              <w:rPr>
                <w:rFonts w:ascii="Verdana" w:hAnsi="Verdana" w:cs="Arial CYR"/>
                <w:sz w:val="16"/>
                <w:szCs w:val="20"/>
              </w:rPr>
              <w:t>7 843.00</w:t>
            </w:r>
            <w:bookmarkEnd w:id="403"/>
            <w:bookmarkEnd w:id="404"/>
            <w:bookmarkEnd w:id="405"/>
            <w:bookmarkEnd w:id="406"/>
            <w:bookmarkEnd w:id="40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Всего по позиции</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14 509.00</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95 858.00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3</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ТЕРп07-02-001-01</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Котел водогрейный, работающий на жидком или газообразном топливе, </w:t>
            </w:r>
            <w:proofErr w:type="spellStart"/>
            <w:r>
              <w:rPr>
                <w:rFonts w:ascii="Verdana" w:hAnsi="Verdana" w:cs="Arial CYR"/>
                <w:sz w:val="16"/>
                <w:szCs w:val="20"/>
              </w:rPr>
              <w:t>теплопроизводительность</w:t>
            </w:r>
            <w:proofErr w:type="spellEnd"/>
            <w:r>
              <w:rPr>
                <w:rFonts w:ascii="Verdana" w:hAnsi="Verdana" w:cs="Arial CYR"/>
                <w:sz w:val="16"/>
                <w:szCs w:val="20"/>
              </w:rPr>
              <w:t>: до 1 Гкал/ч</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1 котел</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2 617.37</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ТЕРп07-02-001-01</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409.7</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08" w:name="_Toc448338588"/>
            <w:bookmarkStart w:id="409" w:name="_Toc518808547"/>
            <w:bookmarkStart w:id="410" w:name="_Toc519604117"/>
            <w:bookmarkStart w:id="411" w:name="_Toc519605033"/>
            <w:bookmarkStart w:id="412" w:name="_Toc522053877"/>
            <w:r>
              <w:rPr>
                <w:rFonts w:ascii="Verdana" w:hAnsi="Verdana" w:cs="Arial CYR"/>
                <w:sz w:val="16"/>
                <w:szCs w:val="20"/>
              </w:rPr>
              <w:t>ЗП</w:t>
            </w:r>
            <w:bookmarkEnd w:id="408"/>
            <w:bookmarkEnd w:id="409"/>
            <w:bookmarkEnd w:id="410"/>
            <w:bookmarkEnd w:id="411"/>
            <w:bookmarkEnd w:id="41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13" w:name="_Toc448338589"/>
            <w:bookmarkStart w:id="414" w:name="_Toc518808548"/>
            <w:bookmarkStart w:id="415" w:name="_Toc519604118"/>
            <w:bookmarkStart w:id="416" w:name="_Toc519605034"/>
            <w:bookmarkStart w:id="417" w:name="_Toc522053878"/>
            <w:r>
              <w:rPr>
                <w:rFonts w:ascii="Verdana" w:hAnsi="Verdana" w:cs="Arial CYR"/>
                <w:sz w:val="16"/>
                <w:szCs w:val="20"/>
              </w:rPr>
              <w:t>2 617.37</w:t>
            </w:r>
            <w:bookmarkEnd w:id="413"/>
            <w:bookmarkEnd w:id="414"/>
            <w:bookmarkEnd w:id="415"/>
            <w:bookmarkEnd w:id="416"/>
            <w:bookmarkEnd w:id="41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18" w:name="_Toc448338590"/>
            <w:bookmarkStart w:id="419" w:name="_Toc518808549"/>
            <w:bookmarkStart w:id="420" w:name="_Toc519604119"/>
            <w:bookmarkStart w:id="421" w:name="_Toc519605035"/>
            <w:bookmarkStart w:id="422" w:name="_Toc522053879"/>
            <w:r>
              <w:rPr>
                <w:rFonts w:ascii="Verdana" w:hAnsi="Verdana" w:cs="Arial CYR"/>
                <w:sz w:val="16"/>
                <w:szCs w:val="20"/>
              </w:rPr>
              <w:t>5 235.00</w:t>
            </w:r>
            <w:bookmarkEnd w:id="418"/>
            <w:bookmarkEnd w:id="419"/>
            <w:bookmarkEnd w:id="420"/>
            <w:bookmarkEnd w:id="421"/>
            <w:bookmarkEnd w:id="42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423" w:name="_Toc448338591"/>
            <w:bookmarkStart w:id="424" w:name="_Toc518808550"/>
            <w:bookmarkStart w:id="425" w:name="_Toc519604120"/>
            <w:bookmarkStart w:id="426" w:name="_Toc519605036"/>
            <w:bookmarkStart w:id="427" w:name="_Toc522053880"/>
            <w:r>
              <w:rPr>
                <w:rFonts w:ascii="Verdana" w:hAnsi="Verdana" w:cs="Arial CYR"/>
                <w:sz w:val="16"/>
                <w:szCs w:val="20"/>
              </w:rPr>
              <w:t>16.32</w:t>
            </w:r>
            <w:bookmarkEnd w:id="423"/>
            <w:bookmarkEnd w:id="424"/>
            <w:bookmarkEnd w:id="425"/>
            <w:bookmarkEnd w:id="426"/>
            <w:bookmarkEnd w:id="42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28" w:name="_Toc448338592"/>
            <w:bookmarkStart w:id="429" w:name="_Toc518808551"/>
            <w:bookmarkStart w:id="430" w:name="_Toc519604121"/>
            <w:bookmarkStart w:id="431" w:name="_Toc519605037"/>
            <w:bookmarkStart w:id="432" w:name="_Toc522053881"/>
            <w:r>
              <w:rPr>
                <w:rFonts w:ascii="Verdana" w:hAnsi="Verdana" w:cs="Arial CYR"/>
                <w:sz w:val="16"/>
                <w:szCs w:val="20"/>
              </w:rPr>
              <w:t>85 431.00</w:t>
            </w:r>
            <w:bookmarkEnd w:id="428"/>
            <w:bookmarkEnd w:id="429"/>
            <w:bookmarkEnd w:id="430"/>
            <w:bookmarkEnd w:id="431"/>
            <w:bookmarkEnd w:id="43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33" w:name="_Toc448338593"/>
            <w:bookmarkStart w:id="434" w:name="_Toc518808552"/>
            <w:bookmarkStart w:id="435" w:name="_Toc519604122"/>
            <w:bookmarkStart w:id="436" w:name="_Toc519605038"/>
            <w:bookmarkStart w:id="437" w:name="_Toc522053882"/>
            <w:r>
              <w:rPr>
                <w:rFonts w:ascii="Verdana" w:hAnsi="Verdana" w:cs="Arial CYR"/>
                <w:sz w:val="16"/>
                <w:szCs w:val="20"/>
              </w:rPr>
              <w:t>ЭМ</w:t>
            </w:r>
            <w:bookmarkEnd w:id="433"/>
            <w:bookmarkEnd w:id="434"/>
            <w:bookmarkEnd w:id="435"/>
            <w:bookmarkEnd w:id="436"/>
            <w:bookmarkEnd w:id="43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38" w:name="_Toc448338594"/>
            <w:bookmarkStart w:id="439" w:name="_Toc518808553"/>
            <w:bookmarkStart w:id="440" w:name="_Toc519604123"/>
            <w:bookmarkStart w:id="441" w:name="_Toc519605039"/>
            <w:bookmarkStart w:id="442" w:name="_Toc522053883"/>
            <w:r>
              <w:rPr>
                <w:rFonts w:ascii="Verdana" w:hAnsi="Verdana" w:cs="Arial CYR"/>
                <w:sz w:val="16"/>
                <w:szCs w:val="20"/>
              </w:rPr>
              <w:t xml:space="preserve">в </w:t>
            </w:r>
            <w:proofErr w:type="spellStart"/>
            <w:r>
              <w:rPr>
                <w:rFonts w:ascii="Verdana" w:hAnsi="Verdana" w:cs="Arial CYR"/>
                <w:sz w:val="16"/>
                <w:szCs w:val="20"/>
              </w:rPr>
              <w:t>т.ч</w:t>
            </w:r>
            <w:proofErr w:type="spellEnd"/>
            <w:r>
              <w:rPr>
                <w:rFonts w:ascii="Verdana" w:hAnsi="Verdana" w:cs="Arial CYR"/>
                <w:sz w:val="16"/>
                <w:szCs w:val="20"/>
              </w:rPr>
              <w:t>. ЗПМ</w:t>
            </w:r>
            <w:bookmarkEnd w:id="438"/>
            <w:bookmarkEnd w:id="439"/>
            <w:bookmarkEnd w:id="440"/>
            <w:bookmarkEnd w:id="441"/>
            <w:bookmarkEnd w:id="44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443" w:name="_Toc448338595"/>
            <w:bookmarkStart w:id="444" w:name="_Toc518808554"/>
            <w:bookmarkStart w:id="445" w:name="_Toc519604124"/>
            <w:bookmarkStart w:id="446" w:name="_Toc519605040"/>
            <w:bookmarkStart w:id="447" w:name="_Toc522053884"/>
            <w:r>
              <w:rPr>
                <w:rFonts w:ascii="Verdana" w:hAnsi="Verdana" w:cs="Arial CYR"/>
                <w:sz w:val="16"/>
                <w:szCs w:val="20"/>
              </w:rPr>
              <w:t>16.32</w:t>
            </w:r>
            <w:bookmarkEnd w:id="443"/>
            <w:bookmarkEnd w:id="444"/>
            <w:bookmarkEnd w:id="445"/>
            <w:bookmarkEnd w:id="446"/>
            <w:bookmarkEnd w:id="44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48" w:name="_Toc448338596"/>
            <w:bookmarkStart w:id="449" w:name="_Toc518808555"/>
            <w:bookmarkStart w:id="450" w:name="_Toc519604125"/>
            <w:bookmarkStart w:id="451" w:name="_Toc519605041"/>
            <w:bookmarkStart w:id="452" w:name="_Toc522053885"/>
            <w:r>
              <w:rPr>
                <w:rFonts w:ascii="Verdana" w:hAnsi="Verdana" w:cs="Arial CYR"/>
                <w:sz w:val="16"/>
                <w:szCs w:val="20"/>
              </w:rPr>
              <w:t>МР</w:t>
            </w:r>
            <w:bookmarkEnd w:id="448"/>
            <w:bookmarkEnd w:id="449"/>
            <w:bookmarkEnd w:id="450"/>
            <w:bookmarkEnd w:id="451"/>
            <w:bookmarkEnd w:id="45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53" w:name="_Toc448338597"/>
            <w:bookmarkStart w:id="454" w:name="_Toc518808556"/>
            <w:bookmarkStart w:id="455" w:name="_Toc519604126"/>
            <w:bookmarkStart w:id="456" w:name="_Toc519605042"/>
            <w:bookmarkStart w:id="457" w:name="_Toc522053886"/>
            <w:r>
              <w:rPr>
                <w:rFonts w:ascii="Verdana" w:hAnsi="Verdana" w:cs="Arial CYR"/>
                <w:sz w:val="16"/>
                <w:szCs w:val="20"/>
              </w:rPr>
              <w:t>НР от ФОТ</w:t>
            </w:r>
            <w:bookmarkEnd w:id="453"/>
            <w:bookmarkEnd w:id="454"/>
            <w:bookmarkEnd w:id="455"/>
            <w:bookmarkEnd w:id="456"/>
            <w:bookmarkEnd w:id="45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458" w:name="_Toc448338598"/>
            <w:bookmarkStart w:id="459" w:name="_Toc518808557"/>
            <w:bookmarkStart w:id="460" w:name="_Toc519604127"/>
            <w:bookmarkStart w:id="461" w:name="_Toc519605043"/>
            <w:bookmarkStart w:id="462" w:name="_Toc522053887"/>
            <w:r>
              <w:rPr>
                <w:rFonts w:ascii="Verdana" w:hAnsi="Verdana" w:cs="Arial CYR"/>
                <w:sz w:val="16"/>
                <w:szCs w:val="20"/>
              </w:rPr>
              <w:t>%</w:t>
            </w:r>
            <w:bookmarkEnd w:id="458"/>
            <w:bookmarkEnd w:id="459"/>
            <w:bookmarkEnd w:id="460"/>
            <w:bookmarkEnd w:id="461"/>
            <w:bookmarkEnd w:id="462"/>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63" w:name="_Toc448338599"/>
            <w:bookmarkStart w:id="464" w:name="_Toc518808558"/>
            <w:bookmarkStart w:id="465" w:name="_Toc519604128"/>
            <w:bookmarkStart w:id="466" w:name="_Toc519605044"/>
            <w:bookmarkStart w:id="467" w:name="_Toc522053888"/>
            <w:r>
              <w:rPr>
                <w:rFonts w:ascii="Verdana" w:hAnsi="Verdana" w:cs="Arial CYR"/>
                <w:sz w:val="16"/>
                <w:szCs w:val="20"/>
              </w:rPr>
              <w:t>65</w:t>
            </w:r>
            <w:bookmarkEnd w:id="463"/>
            <w:bookmarkEnd w:id="464"/>
            <w:bookmarkEnd w:id="465"/>
            <w:bookmarkEnd w:id="466"/>
            <w:bookmarkEnd w:id="467"/>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68" w:name="_Toc448338600"/>
            <w:bookmarkStart w:id="469" w:name="_Toc518808559"/>
            <w:bookmarkStart w:id="470" w:name="_Toc519604129"/>
            <w:bookmarkStart w:id="471" w:name="_Toc519605045"/>
            <w:bookmarkStart w:id="472" w:name="_Toc522053889"/>
            <w:r>
              <w:rPr>
                <w:rFonts w:ascii="Verdana" w:hAnsi="Verdana" w:cs="Arial CYR"/>
                <w:sz w:val="16"/>
                <w:szCs w:val="20"/>
              </w:rPr>
              <w:t>3 403.00</w:t>
            </w:r>
            <w:bookmarkEnd w:id="468"/>
            <w:bookmarkEnd w:id="469"/>
            <w:bookmarkEnd w:id="470"/>
            <w:bookmarkEnd w:id="471"/>
            <w:bookmarkEnd w:id="47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473" w:name="_Toc448338601"/>
            <w:bookmarkStart w:id="474" w:name="_Toc518808560"/>
            <w:bookmarkStart w:id="475" w:name="_Toc519604130"/>
            <w:bookmarkStart w:id="476" w:name="_Toc519605046"/>
            <w:bookmarkStart w:id="477" w:name="_Toc522053890"/>
            <w:r>
              <w:rPr>
                <w:rFonts w:ascii="Verdana" w:hAnsi="Verdana" w:cs="Arial CYR"/>
                <w:sz w:val="16"/>
                <w:szCs w:val="20"/>
              </w:rPr>
              <w:t>55=65*0.85</w:t>
            </w:r>
            <w:bookmarkEnd w:id="473"/>
            <w:bookmarkEnd w:id="474"/>
            <w:bookmarkEnd w:id="475"/>
            <w:bookmarkEnd w:id="476"/>
            <w:bookmarkEnd w:id="47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78" w:name="_Toc448338602"/>
            <w:bookmarkStart w:id="479" w:name="_Toc518808561"/>
            <w:bookmarkStart w:id="480" w:name="_Toc519604131"/>
            <w:bookmarkStart w:id="481" w:name="_Toc519605047"/>
            <w:bookmarkStart w:id="482" w:name="_Toc522053891"/>
            <w:r>
              <w:rPr>
                <w:rFonts w:ascii="Verdana" w:hAnsi="Verdana" w:cs="Arial CYR"/>
                <w:sz w:val="16"/>
                <w:szCs w:val="20"/>
              </w:rPr>
              <w:t>46 987.00</w:t>
            </w:r>
            <w:bookmarkEnd w:id="478"/>
            <w:bookmarkEnd w:id="479"/>
            <w:bookmarkEnd w:id="480"/>
            <w:bookmarkEnd w:id="481"/>
            <w:bookmarkEnd w:id="48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83" w:name="_Toc448338603"/>
            <w:bookmarkStart w:id="484" w:name="_Toc518808562"/>
            <w:bookmarkStart w:id="485" w:name="_Toc519604132"/>
            <w:bookmarkStart w:id="486" w:name="_Toc519605048"/>
            <w:bookmarkStart w:id="487" w:name="_Toc522053892"/>
            <w:r>
              <w:rPr>
                <w:rFonts w:ascii="Verdana" w:hAnsi="Verdana" w:cs="Arial CYR"/>
                <w:sz w:val="16"/>
                <w:szCs w:val="20"/>
              </w:rPr>
              <w:t>СП от ФОТ</w:t>
            </w:r>
            <w:bookmarkEnd w:id="483"/>
            <w:bookmarkEnd w:id="484"/>
            <w:bookmarkEnd w:id="485"/>
            <w:bookmarkEnd w:id="486"/>
            <w:bookmarkEnd w:id="48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488" w:name="_Toc448338604"/>
            <w:bookmarkStart w:id="489" w:name="_Toc518808563"/>
            <w:bookmarkStart w:id="490" w:name="_Toc519604133"/>
            <w:bookmarkStart w:id="491" w:name="_Toc519605049"/>
            <w:bookmarkStart w:id="492" w:name="_Toc522053893"/>
            <w:r>
              <w:rPr>
                <w:rFonts w:ascii="Verdana" w:hAnsi="Verdana" w:cs="Arial CYR"/>
                <w:sz w:val="16"/>
                <w:szCs w:val="20"/>
              </w:rPr>
              <w:t>%</w:t>
            </w:r>
            <w:bookmarkEnd w:id="488"/>
            <w:bookmarkEnd w:id="489"/>
            <w:bookmarkEnd w:id="490"/>
            <w:bookmarkEnd w:id="491"/>
            <w:bookmarkEnd w:id="492"/>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93" w:name="_Toc448338605"/>
            <w:bookmarkStart w:id="494" w:name="_Toc518808564"/>
            <w:bookmarkStart w:id="495" w:name="_Toc519604134"/>
            <w:bookmarkStart w:id="496" w:name="_Toc519605050"/>
            <w:bookmarkStart w:id="497" w:name="_Toc522053894"/>
            <w:r>
              <w:rPr>
                <w:rFonts w:ascii="Verdana" w:hAnsi="Verdana" w:cs="Arial CYR"/>
                <w:sz w:val="16"/>
                <w:szCs w:val="20"/>
              </w:rPr>
              <w:t>40</w:t>
            </w:r>
            <w:bookmarkEnd w:id="493"/>
            <w:bookmarkEnd w:id="494"/>
            <w:bookmarkEnd w:id="495"/>
            <w:bookmarkEnd w:id="496"/>
            <w:bookmarkEnd w:id="497"/>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98" w:name="_Toc448338606"/>
            <w:bookmarkStart w:id="499" w:name="_Toc518808565"/>
            <w:bookmarkStart w:id="500" w:name="_Toc519604135"/>
            <w:bookmarkStart w:id="501" w:name="_Toc519605051"/>
            <w:bookmarkStart w:id="502" w:name="_Toc522053895"/>
            <w:r>
              <w:rPr>
                <w:rFonts w:ascii="Verdana" w:hAnsi="Verdana" w:cs="Arial CYR"/>
                <w:sz w:val="16"/>
                <w:szCs w:val="20"/>
              </w:rPr>
              <w:t>2 094.00</w:t>
            </w:r>
            <w:bookmarkEnd w:id="498"/>
            <w:bookmarkEnd w:id="499"/>
            <w:bookmarkEnd w:id="500"/>
            <w:bookmarkEnd w:id="501"/>
            <w:bookmarkEnd w:id="50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503" w:name="_Toc448338607"/>
            <w:bookmarkStart w:id="504" w:name="_Toc518808566"/>
            <w:bookmarkStart w:id="505" w:name="_Toc519604136"/>
            <w:bookmarkStart w:id="506" w:name="_Toc519605052"/>
            <w:bookmarkStart w:id="507" w:name="_Toc522053896"/>
            <w:r>
              <w:rPr>
                <w:rFonts w:ascii="Verdana" w:hAnsi="Verdana" w:cs="Arial CYR"/>
                <w:sz w:val="16"/>
                <w:szCs w:val="20"/>
              </w:rPr>
              <w:t>32=40*0.8</w:t>
            </w:r>
            <w:bookmarkEnd w:id="503"/>
            <w:bookmarkEnd w:id="504"/>
            <w:bookmarkEnd w:id="505"/>
            <w:bookmarkEnd w:id="506"/>
            <w:bookmarkEnd w:id="50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08" w:name="_Toc448338608"/>
            <w:bookmarkStart w:id="509" w:name="_Toc518808567"/>
            <w:bookmarkStart w:id="510" w:name="_Toc519604137"/>
            <w:bookmarkStart w:id="511" w:name="_Toc519605053"/>
            <w:bookmarkStart w:id="512" w:name="_Toc522053897"/>
            <w:r>
              <w:rPr>
                <w:rFonts w:ascii="Verdana" w:hAnsi="Verdana" w:cs="Arial CYR"/>
                <w:sz w:val="16"/>
                <w:szCs w:val="20"/>
              </w:rPr>
              <w:t>27 338.00</w:t>
            </w:r>
            <w:bookmarkEnd w:id="508"/>
            <w:bookmarkEnd w:id="509"/>
            <w:bookmarkEnd w:id="510"/>
            <w:bookmarkEnd w:id="511"/>
            <w:bookmarkEnd w:id="51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Всего по позиции</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10 732.00</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159 756.00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4</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ФЕРм06-01-012-01</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Горелка </w:t>
            </w:r>
            <w:proofErr w:type="spellStart"/>
            <w:r>
              <w:rPr>
                <w:rFonts w:ascii="Verdana" w:hAnsi="Verdana" w:cs="Arial CYR"/>
                <w:sz w:val="16"/>
                <w:szCs w:val="20"/>
              </w:rPr>
              <w:t>газомазутная</w:t>
            </w:r>
            <w:proofErr w:type="spellEnd"/>
            <w:r>
              <w:rPr>
                <w:rFonts w:ascii="Verdana" w:hAnsi="Verdana" w:cs="Arial CYR"/>
                <w:sz w:val="16"/>
                <w:szCs w:val="20"/>
              </w:rPr>
              <w:t>, масса: 0,07 т</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1 т</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0.07</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5 979.53</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ФЕРм06-01-012-02</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11.55</w:t>
            </w:r>
            <w:r>
              <w:rPr>
                <w:rFonts w:ascii="Verdana" w:hAnsi="Verdana" w:cs="Arial CYR"/>
                <w:sz w:val="16"/>
                <w:szCs w:val="20"/>
              </w:rPr>
              <w:br/>
              <w:t>2.02</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513" w:name="_Toc448338609"/>
            <w:bookmarkStart w:id="514" w:name="_Toc518808568"/>
            <w:bookmarkStart w:id="515" w:name="_Toc519604138"/>
            <w:bookmarkStart w:id="516" w:name="_Toc519605054"/>
            <w:bookmarkStart w:id="517" w:name="_Toc522053898"/>
            <w:r>
              <w:rPr>
                <w:rFonts w:ascii="Verdana" w:hAnsi="Verdana" w:cs="Arial CYR"/>
                <w:sz w:val="16"/>
                <w:szCs w:val="20"/>
              </w:rPr>
              <w:t>ЗП</w:t>
            </w:r>
            <w:bookmarkEnd w:id="513"/>
            <w:bookmarkEnd w:id="514"/>
            <w:bookmarkEnd w:id="515"/>
            <w:bookmarkEnd w:id="516"/>
            <w:bookmarkEnd w:id="51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18" w:name="_Toc448338610"/>
            <w:bookmarkStart w:id="519" w:name="_Toc518808569"/>
            <w:bookmarkStart w:id="520" w:name="_Toc519604139"/>
            <w:bookmarkStart w:id="521" w:name="_Toc519605055"/>
            <w:bookmarkStart w:id="522" w:name="_Toc522053899"/>
            <w:r>
              <w:rPr>
                <w:rFonts w:ascii="Verdana" w:hAnsi="Verdana" w:cs="Arial CYR"/>
                <w:sz w:val="16"/>
                <w:szCs w:val="20"/>
              </w:rPr>
              <w:t>1 707.75</w:t>
            </w:r>
            <w:bookmarkEnd w:id="518"/>
            <w:bookmarkEnd w:id="519"/>
            <w:bookmarkEnd w:id="520"/>
            <w:bookmarkEnd w:id="521"/>
            <w:bookmarkEnd w:id="52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23" w:name="_Toc448338611"/>
            <w:bookmarkStart w:id="524" w:name="_Toc518808570"/>
            <w:bookmarkStart w:id="525" w:name="_Toc519604140"/>
            <w:bookmarkStart w:id="526" w:name="_Toc519605056"/>
            <w:bookmarkStart w:id="527" w:name="_Toc522053900"/>
            <w:r>
              <w:rPr>
                <w:rFonts w:ascii="Verdana" w:hAnsi="Verdana" w:cs="Arial CYR"/>
                <w:sz w:val="16"/>
                <w:szCs w:val="20"/>
              </w:rPr>
              <w:t>120.00</w:t>
            </w:r>
            <w:bookmarkEnd w:id="523"/>
            <w:bookmarkEnd w:id="524"/>
            <w:bookmarkEnd w:id="525"/>
            <w:bookmarkEnd w:id="526"/>
            <w:bookmarkEnd w:id="52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528" w:name="_Toc448338612"/>
            <w:bookmarkStart w:id="529" w:name="_Toc518808571"/>
            <w:bookmarkStart w:id="530" w:name="_Toc519604141"/>
            <w:bookmarkStart w:id="531" w:name="_Toc519605057"/>
            <w:bookmarkStart w:id="532" w:name="_Toc522053901"/>
            <w:r>
              <w:rPr>
                <w:rFonts w:ascii="Verdana" w:hAnsi="Verdana" w:cs="Arial CYR"/>
                <w:sz w:val="16"/>
                <w:szCs w:val="20"/>
              </w:rPr>
              <w:t>12.37</w:t>
            </w:r>
            <w:bookmarkEnd w:id="528"/>
            <w:bookmarkEnd w:id="529"/>
            <w:bookmarkEnd w:id="530"/>
            <w:bookmarkEnd w:id="531"/>
            <w:bookmarkEnd w:id="53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33" w:name="_Toc448338613"/>
            <w:bookmarkStart w:id="534" w:name="_Toc518808572"/>
            <w:bookmarkStart w:id="535" w:name="_Toc519604142"/>
            <w:bookmarkStart w:id="536" w:name="_Toc519605058"/>
            <w:bookmarkStart w:id="537" w:name="_Toc522053902"/>
            <w:r>
              <w:rPr>
                <w:rFonts w:ascii="Verdana" w:hAnsi="Verdana" w:cs="Arial CYR"/>
                <w:sz w:val="16"/>
                <w:szCs w:val="20"/>
              </w:rPr>
              <w:t>1 479.00</w:t>
            </w:r>
            <w:bookmarkEnd w:id="533"/>
            <w:bookmarkEnd w:id="534"/>
            <w:bookmarkEnd w:id="535"/>
            <w:bookmarkEnd w:id="536"/>
            <w:bookmarkEnd w:id="53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538" w:name="_Toc448338614"/>
            <w:bookmarkStart w:id="539" w:name="_Toc518808573"/>
            <w:bookmarkStart w:id="540" w:name="_Toc519604143"/>
            <w:bookmarkStart w:id="541" w:name="_Toc519605059"/>
            <w:bookmarkStart w:id="542" w:name="_Toc522053903"/>
            <w:r>
              <w:rPr>
                <w:rFonts w:ascii="Verdana" w:hAnsi="Verdana" w:cs="Arial CYR"/>
                <w:sz w:val="16"/>
                <w:szCs w:val="20"/>
              </w:rPr>
              <w:t>ЭМ</w:t>
            </w:r>
            <w:bookmarkEnd w:id="538"/>
            <w:bookmarkEnd w:id="539"/>
            <w:bookmarkEnd w:id="540"/>
            <w:bookmarkEnd w:id="541"/>
            <w:bookmarkEnd w:id="54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43" w:name="_Toc448338615"/>
            <w:bookmarkStart w:id="544" w:name="_Toc518808574"/>
            <w:bookmarkStart w:id="545" w:name="_Toc519604144"/>
            <w:bookmarkStart w:id="546" w:name="_Toc519605060"/>
            <w:bookmarkStart w:id="547" w:name="_Toc522053904"/>
            <w:r>
              <w:rPr>
                <w:rFonts w:ascii="Verdana" w:hAnsi="Verdana" w:cs="Arial CYR"/>
                <w:sz w:val="16"/>
                <w:szCs w:val="20"/>
              </w:rPr>
              <w:t>4 079.52</w:t>
            </w:r>
            <w:bookmarkEnd w:id="543"/>
            <w:bookmarkEnd w:id="544"/>
            <w:bookmarkEnd w:id="545"/>
            <w:bookmarkEnd w:id="546"/>
            <w:bookmarkEnd w:id="54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48" w:name="_Toc448338616"/>
            <w:bookmarkStart w:id="549" w:name="_Toc518808575"/>
            <w:bookmarkStart w:id="550" w:name="_Toc519604145"/>
            <w:bookmarkStart w:id="551" w:name="_Toc519605061"/>
            <w:bookmarkStart w:id="552" w:name="_Toc522053905"/>
            <w:r>
              <w:rPr>
                <w:rFonts w:ascii="Verdana" w:hAnsi="Verdana" w:cs="Arial CYR"/>
                <w:sz w:val="16"/>
                <w:szCs w:val="20"/>
              </w:rPr>
              <w:t>286.00</w:t>
            </w:r>
            <w:bookmarkEnd w:id="548"/>
            <w:bookmarkEnd w:id="549"/>
            <w:bookmarkEnd w:id="550"/>
            <w:bookmarkEnd w:id="551"/>
            <w:bookmarkEnd w:id="55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553" w:name="_Toc448338617"/>
            <w:bookmarkStart w:id="554" w:name="_Toc518808576"/>
            <w:bookmarkStart w:id="555" w:name="_Toc519604146"/>
            <w:bookmarkStart w:id="556" w:name="_Toc519605062"/>
            <w:bookmarkStart w:id="557" w:name="_Toc522053906"/>
            <w:r>
              <w:rPr>
                <w:rFonts w:ascii="Verdana" w:hAnsi="Verdana" w:cs="Arial CYR"/>
                <w:sz w:val="16"/>
                <w:szCs w:val="20"/>
              </w:rPr>
              <w:t>5.43</w:t>
            </w:r>
            <w:bookmarkEnd w:id="553"/>
            <w:bookmarkEnd w:id="554"/>
            <w:bookmarkEnd w:id="555"/>
            <w:bookmarkEnd w:id="556"/>
            <w:bookmarkEnd w:id="55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58" w:name="_Toc448338618"/>
            <w:bookmarkStart w:id="559" w:name="_Toc518808577"/>
            <w:bookmarkStart w:id="560" w:name="_Toc519604147"/>
            <w:bookmarkStart w:id="561" w:name="_Toc519605063"/>
            <w:bookmarkStart w:id="562" w:name="_Toc522053907"/>
            <w:r>
              <w:rPr>
                <w:rFonts w:ascii="Verdana" w:hAnsi="Verdana" w:cs="Arial CYR"/>
                <w:sz w:val="16"/>
                <w:szCs w:val="20"/>
              </w:rPr>
              <w:t>1 551.00</w:t>
            </w:r>
            <w:bookmarkEnd w:id="558"/>
            <w:bookmarkEnd w:id="559"/>
            <w:bookmarkEnd w:id="560"/>
            <w:bookmarkEnd w:id="561"/>
            <w:bookmarkEnd w:id="56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563" w:name="_Toc448338619"/>
            <w:bookmarkStart w:id="564" w:name="_Toc518808578"/>
            <w:bookmarkStart w:id="565" w:name="_Toc519604148"/>
            <w:bookmarkStart w:id="566" w:name="_Toc519605064"/>
            <w:bookmarkStart w:id="567" w:name="_Toc522053908"/>
            <w:r>
              <w:rPr>
                <w:rFonts w:ascii="Verdana" w:hAnsi="Verdana" w:cs="Arial CYR"/>
                <w:sz w:val="16"/>
                <w:szCs w:val="20"/>
              </w:rPr>
              <w:t xml:space="preserve">в </w:t>
            </w:r>
            <w:proofErr w:type="spellStart"/>
            <w:r>
              <w:rPr>
                <w:rFonts w:ascii="Verdana" w:hAnsi="Verdana" w:cs="Arial CYR"/>
                <w:sz w:val="16"/>
                <w:szCs w:val="20"/>
              </w:rPr>
              <w:t>т.ч</w:t>
            </w:r>
            <w:proofErr w:type="spellEnd"/>
            <w:r>
              <w:rPr>
                <w:rFonts w:ascii="Verdana" w:hAnsi="Verdana" w:cs="Arial CYR"/>
                <w:sz w:val="16"/>
                <w:szCs w:val="20"/>
              </w:rPr>
              <w:t>. ЗПМ</w:t>
            </w:r>
            <w:bookmarkEnd w:id="563"/>
            <w:bookmarkEnd w:id="564"/>
            <w:bookmarkEnd w:id="565"/>
            <w:bookmarkEnd w:id="566"/>
            <w:bookmarkEnd w:id="56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68" w:name="_Toc448338620"/>
            <w:bookmarkStart w:id="569" w:name="_Toc518808579"/>
            <w:bookmarkStart w:id="570" w:name="_Toc519604149"/>
            <w:bookmarkStart w:id="571" w:name="_Toc519605065"/>
            <w:bookmarkStart w:id="572" w:name="_Toc522053909"/>
            <w:r>
              <w:rPr>
                <w:rFonts w:ascii="Verdana" w:hAnsi="Verdana" w:cs="Arial CYR"/>
                <w:sz w:val="16"/>
                <w:szCs w:val="20"/>
              </w:rPr>
              <w:t>388.80</w:t>
            </w:r>
            <w:bookmarkEnd w:id="568"/>
            <w:bookmarkEnd w:id="569"/>
            <w:bookmarkEnd w:id="570"/>
            <w:bookmarkEnd w:id="571"/>
            <w:bookmarkEnd w:id="57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73" w:name="_Toc448338621"/>
            <w:bookmarkStart w:id="574" w:name="_Toc518808580"/>
            <w:bookmarkStart w:id="575" w:name="_Toc519604150"/>
            <w:bookmarkStart w:id="576" w:name="_Toc519605066"/>
            <w:bookmarkStart w:id="577" w:name="_Toc522053910"/>
            <w:r>
              <w:rPr>
                <w:rFonts w:ascii="Verdana" w:hAnsi="Verdana" w:cs="Arial CYR"/>
                <w:sz w:val="16"/>
                <w:szCs w:val="20"/>
              </w:rPr>
              <w:t>27.00</w:t>
            </w:r>
            <w:bookmarkEnd w:id="573"/>
            <w:bookmarkEnd w:id="574"/>
            <w:bookmarkEnd w:id="575"/>
            <w:bookmarkEnd w:id="576"/>
            <w:bookmarkEnd w:id="57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578" w:name="_Toc448338622"/>
            <w:bookmarkStart w:id="579" w:name="_Toc518808581"/>
            <w:bookmarkStart w:id="580" w:name="_Toc519604151"/>
            <w:bookmarkStart w:id="581" w:name="_Toc519605067"/>
            <w:bookmarkStart w:id="582" w:name="_Toc522053911"/>
            <w:r>
              <w:rPr>
                <w:rFonts w:ascii="Verdana" w:hAnsi="Verdana" w:cs="Arial CYR"/>
                <w:sz w:val="16"/>
                <w:szCs w:val="20"/>
              </w:rPr>
              <w:t>12.37</w:t>
            </w:r>
            <w:bookmarkEnd w:id="578"/>
            <w:bookmarkEnd w:id="579"/>
            <w:bookmarkEnd w:id="580"/>
            <w:bookmarkEnd w:id="581"/>
            <w:bookmarkEnd w:id="58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83" w:name="_Toc448338623"/>
            <w:bookmarkStart w:id="584" w:name="_Toc518808582"/>
            <w:bookmarkStart w:id="585" w:name="_Toc519604152"/>
            <w:bookmarkStart w:id="586" w:name="_Toc519605068"/>
            <w:bookmarkStart w:id="587" w:name="_Toc522053912"/>
            <w:r>
              <w:rPr>
                <w:rFonts w:ascii="Verdana" w:hAnsi="Verdana" w:cs="Arial CYR"/>
                <w:sz w:val="16"/>
                <w:szCs w:val="20"/>
              </w:rPr>
              <w:t>337.00</w:t>
            </w:r>
            <w:bookmarkEnd w:id="583"/>
            <w:bookmarkEnd w:id="584"/>
            <w:bookmarkEnd w:id="585"/>
            <w:bookmarkEnd w:id="586"/>
            <w:bookmarkEnd w:id="58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588" w:name="_Toc448338624"/>
            <w:bookmarkStart w:id="589" w:name="_Toc518808583"/>
            <w:bookmarkStart w:id="590" w:name="_Toc519604153"/>
            <w:bookmarkStart w:id="591" w:name="_Toc519605069"/>
            <w:bookmarkStart w:id="592" w:name="_Toc522053913"/>
            <w:r>
              <w:rPr>
                <w:rFonts w:ascii="Verdana" w:hAnsi="Verdana" w:cs="Arial CYR"/>
                <w:sz w:val="16"/>
                <w:szCs w:val="20"/>
              </w:rPr>
              <w:t>МР</w:t>
            </w:r>
            <w:bookmarkEnd w:id="588"/>
            <w:bookmarkEnd w:id="589"/>
            <w:bookmarkEnd w:id="590"/>
            <w:bookmarkEnd w:id="591"/>
            <w:bookmarkEnd w:id="59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93" w:name="_Toc448338625"/>
            <w:bookmarkStart w:id="594" w:name="_Toc518808584"/>
            <w:bookmarkStart w:id="595" w:name="_Toc519604154"/>
            <w:bookmarkStart w:id="596" w:name="_Toc519605070"/>
            <w:bookmarkStart w:id="597" w:name="_Toc522053914"/>
            <w:r>
              <w:rPr>
                <w:rFonts w:ascii="Verdana" w:hAnsi="Verdana" w:cs="Arial CYR"/>
                <w:sz w:val="16"/>
                <w:szCs w:val="20"/>
              </w:rPr>
              <w:t>192.26</w:t>
            </w:r>
            <w:bookmarkEnd w:id="593"/>
            <w:bookmarkEnd w:id="594"/>
            <w:bookmarkEnd w:id="595"/>
            <w:bookmarkEnd w:id="596"/>
            <w:bookmarkEnd w:id="59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98" w:name="_Toc448338626"/>
            <w:bookmarkStart w:id="599" w:name="_Toc518808585"/>
            <w:bookmarkStart w:id="600" w:name="_Toc519604155"/>
            <w:bookmarkStart w:id="601" w:name="_Toc519605071"/>
            <w:bookmarkStart w:id="602" w:name="_Toc522053915"/>
            <w:r>
              <w:rPr>
                <w:rFonts w:ascii="Verdana" w:hAnsi="Verdana" w:cs="Arial CYR"/>
                <w:sz w:val="16"/>
                <w:szCs w:val="20"/>
              </w:rPr>
              <w:t>13.00</w:t>
            </w:r>
            <w:bookmarkEnd w:id="598"/>
            <w:bookmarkEnd w:id="599"/>
            <w:bookmarkEnd w:id="600"/>
            <w:bookmarkEnd w:id="601"/>
            <w:bookmarkEnd w:id="60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603" w:name="_Toc448338627"/>
            <w:bookmarkStart w:id="604" w:name="_Toc518808586"/>
            <w:bookmarkStart w:id="605" w:name="_Toc519604156"/>
            <w:bookmarkStart w:id="606" w:name="_Toc519605072"/>
            <w:bookmarkStart w:id="607" w:name="_Toc522053916"/>
            <w:r>
              <w:rPr>
                <w:rFonts w:ascii="Verdana" w:hAnsi="Verdana" w:cs="Arial CYR"/>
                <w:sz w:val="16"/>
                <w:szCs w:val="20"/>
              </w:rPr>
              <w:t>8.88</w:t>
            </w:r>
            <w:bookmarkEnd w:id="603"/>
            <w:bookmarkEnd w:id="604"/>
            <w:bookmarkEnd w:id="605"/>
            <w:bookmarkEnd w:id="606"/>
            <w:bookmarkEnd w:id="60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08" w:name="_Toc448338628"/>
            <w:bookmarkStart w:id="609" w:name="_Toc518808587"/>
            <w:bookmarkStart w:id="610" w:name="_Toc519604157"/>
            <w:bookmarkStart w:id="611" w:name="_Toc519605073"/>
            <w:bookmarkStart w:id="612" w:name="_Toc522053917"/>
            <w:r>
              <w:rPr>
                <w:rFonts w:ascii="Verdana" w:hAnsi="Verdana" w:cs="Arial CYR"/>
                <w:sz w:val="16"/>
                <w:szCs w:val="20"/>
              </w:rPr>
              <w:t>119.00</w:t>
            </w:r>
            <w:bookmarkEnd w:id="608"/>
            <w:bookmarkEnd w:id="609"/>
            <w:bookmarkEnd w:id="610"/>
            <w:bookmarkEnd w:id="611"/>
            <w:bookmarkEnd w:id="61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613" w:name="_Toc448338629"/>
            <w:bookmarkStart w:id="614" w:name="_Toc518808588"/>
            <w:bookmarkStart w:id="615" w:name="_Toc519604158"/>
            <w:bookmarkStart w:id="616" w:name="_Toc519605074"/>
            <w:bookmarkStart w:id="617" w:name="_Toc522053918"/>
            <w:r>
              <w:rPr>
                <w:rFonts w:ascii="Verdana" w:hAnsi="Verdana" w:cs="Arial CYR"/>
                <w:sz w:val="16"/>
                <w:szCs w:val="20"/>
              </w:rPr>
              <w:t>НР от ФОТ</w:t>
            </w:r>
            <w:bookmarkEnd w:id="613"/>
            <w:bookmarkEnd w:id="614"/>
            <w:bookmarkEnd w:id="615"/>
            <w:bookmarkEnd w:id="616"/>
            <w:bookmarkEnd w:id="61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618" w:name="_Toc448338630"/>
            <w:bookmarkStart w:id="619" w:name="_Toc518808589"/>
            <w:bookmarkStart w:id="620" w:name="_Toc519604159"/>
            <w:bookmarkStart w:id="621" w:name="_Toc519605075"/>
            <w:bookmarkStart w:id="622" w:name="_Toc522053919"/>
            <w:r>
              <w:rPr>
                <w:rFonts w:ascii="Verdana" w:hAnsi="Verdana" w:cs="Arial CYR"/>
                <w:sz w:val="16"/>
                <w:szCs w:val="20"/>
              </w:rPr>
              <w:t>%</w:t>
            </w:r>
            <w:bookmarkEnd w:id="618"/>
            <w:bookmarkEnd w:id="619"/>
            <w:bookmarkEnd w:id="620"/>
            <w:bookmarkEnd w:id="621"/>
            <w:bookmarkEnd w:id="622"/>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23" w:name="_Toc448338631"/>
            <w:bookmarkStart w:id="624" w:name="_Toc518808590"/>
            <w:bookmarkStart w:id="625" w:name="_Toc519604160"/>
            <w:bookmarkStart w:id="626" w:name="_Toc519605076"/>
            <w:bookmarkStart w:id="627" w:name="_Toc522053920"/>
            <w:r>
              <w:rPr>
                <w:rFonts w:ascii="Verdana" w:hAnsi="Verdana" w:cs="Arial CYR"/>
                <w:sz w:val="16"/>
                <w:szCs w:val="20"/>
              </w:rPr>
              <w:t>80</w:t>
            </w:r>
            <w:bookmarkEnd w:id="623"/>
            <w:bookmarkEnd w:id="624"/>
            <w:bookmarkEnd w:id="625"/>
            <w:bookmarkEnd w:id="626"/>
            <w:bookmarkEnd w:id="627"/>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28" w:name="_Toc448338632"/>
            <w:bookmarkStart w:id="629" w:name="_Toc518808591"/>
            <w:bookmarkStart w:id="630" w:name="_Toc519604161"/>
            <w:bookmarkStart w:id="631" w:name="_Toc519605077"/>
            <w:bookmarkStart w:id="632" w:name="_Toc522053921"/>
            <w:r>
              <w:rPr>
                <w:rFonts w:ascii="Verdana" w:hAnsi="Verdana" w:cs="Arial CYR"/>
                <w:sz w:val="16"/>
                <w:szCs w:val="20"/>
              </w:rPr>
              <w:t>118.00</w:t>
            </w:r>
            <w:bookmarkEnd w:id="628"/>
            <w:bookmarkEnd w:id="629"/>
            <w:bookmarkEnd w:id="630"/>
            <w:bookmarkEnd w:id="631"/>
            <w:bookmarkEnd w:id="63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633" w:name="_Toc448338633"/>
            <w:bookmarkStart w:id="634" w:name="_Toc518808592"/>
            <w:bookmarkStart w:id="635" w:name="_Toc519604162"/>
            <w:bookmarkStart w:id="636" w:name="_Toc519605078"/>
            <w:bookmarkStart w:id="637" w:name="_Toc522053922"/>
            <w:r>
              <w:rPr>
                <w:rFonts w:ascii="Verdana" w:hAnsi="Verdana" w:cs="Arial CYR"/>
                <w:sz w:val="16"/>
                <w:szCs w:val="20"/>
              </w:rPr>
              <w:t>68=80*0.85</w:t>
            </w:r>
            <w:bookmarkEnd w:id="633"/>
            <w:bookmarkEnd w:id="634"/>
            <w:bookmarkEnd w:id="635"/>
            <w:bookmarkEnd w:id="636"/>
            <w:bookmarkEnd w:id="63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38" w:name="_Toc448338634"/>
            <w:bookmarkStart w:id="639" w:name="_Toc518808593"/>
            <w:bookmarkStart w:id="640" w:name="_Toc519604163"/>
            <w:bookmarkStart w:id="641" w:name="_Toc519605079"/>
            <w:bookmarkStart w:id="642" w:name="_Toc522053923"/>
            <w:r>
              <w:rPr>
                <w:rFonts w:ascii="Verdana" w:hAnsi="Verdana" w:cs="Arial CYR"/>
                <w:sz w:val="16"/>
                <w:szCs w:val="20"/>
              </w:rPr>
              <w:t>1 235.00</w:t>
            </w:r>
            <w:bookmarkEnd w:id="638"/>
            <w:bookmarkEnd w:id="639"/>
            <w:bookmarkEnd w:id="640"/>
            <w:bookmarkEnd w:id="641"/>
            <w:bookmarkEnd w:id="64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643" w:name="_Toc448338635"/>
            <w:bookmarkStart w:id="644" w:name="_Toc518808594"/>
            <w:bookmarkStart w:id="645" w:name="_Toc519604164"/>
            <w:bookmarkStart w:id="646" w:name="_Toc519605080"/>
            <w:bookmarkStart w:id="647" w:name="_Toc522053924"/>
            <w:r>
              <w:rPr>
                <w:rFonts w:ascii="Verdana" w:hAnsi="Verdana" w:cs="Arial CYR"/>
                <w:sz w:val="16"/>
                <w:szCs w:val="20"/>
              </w:rPr>
              <w:t>СП от ФОТ</w:t>
            </w:r>
            <w:bookmarkEnd w:id="643"/>
            <w:bookmarkEnd w:id="644"/>
            <w:bookmarkEnd w:id="645"/>
            <w:bookmarkEnd w:id="646"/>
            <w:bookmarkEnd w:id="64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648" w:name="_Toc448338636"/>
            <w:bookmarkStart w:id="649" w:name="_Toc518808595"/>
            <w:bookmarkStart w:id="650" w:name="_Toc519604165"/>
            <w:bookmarkStart w:id="651" w:name="_Toc519605081"/>
            <w:bookmarkStart w:id="652" w:name="_Toc522053925"/>
            <w:r>
              <w:rPr>
                <w:rFonts w:ascii="Verdana" w:hAnsi="Verdana" w:cs="Arial CYR"/>
                <w:sz w:val="16"/>
                <w:szCs w:val="20"/>
              </w:rPr>
              <w:t>%</w:t>
            </w:r>
            <w:bookmarkEnd w:id="648"/>
            <w:bookmarkEnd w:id="649"/>
            <w:bookmarkEnd w:id="650"/>
            <w:bookmarkEnd w:id="651"/>
            <w:bookmarkEnd w:id="652"/>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53" w:name="_Toc448338637"/>
            <w:bookmarkStart w:id="654" w:name="_Toc518808596"/>
            <w:bookmarkStart w:id="655" w:name="_Toc519604166"/>
            <w:bookmarkStart w:id="656" w:name="_Toc519605082"/>
            <w:bookmarkStart w:id="657" w:name="_Toc522053926"/>
            <w:r>
              <w:rPr>
                <w:rFonts w:ascii="Verdana" w:hAnsi="Verdana" w:cs="Arial CYR"/>
                <w:sz w:val="16"/>
                <w:szCs w:val="20"/>
              </w:rPr>
              <w:t>60</w:t>
            </w:r>
            <w:bookmarkEnd w:id="653"/>
            <w:bookmarkEnd w:id="654"/>
            <w:bookmarkEnd w:id="655"/>
            <w:bookmarkEnd w:id="656"/>
            <w:bookmarkEnd w:id="657"/>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58" w:name="_Toc448338638"/>
            <w:bookmarkStart w:id="659" w:name="_Toc518808597"/>
            <w:bookmarkStart w:id="660" w:name="_Toc519604167"/>
            <w:bookmarkStart w:id="661" w:name="_Toc519605083"/>
            <w:bookmarkStart w:id="662" w:name="_Toc522053927"/>
            <w:r>
              <w:rPr>
                <w:rFonts w:ascii="Verdana" w:hAnsi="Verdana" w:cs="Arial CYR"/>
                <w:sz w:val="16"/>
                <w:szCs w:val="20"/>
              </w:rPr>
              <w:t>88.00</w:t>
            </w:r>
            <w:bookmarkEnd w:id="658"/>
            <w:bookmarkEnd w:id="659"/>
            <w:bookmarkEnd w:id="660"/>
            <w:bookmarkEnd w:id="661"/>
            <w:bookmarkEnd w:id="66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663" w:name="_Toc448338639"/>
            <w:bookmarkStart w:id="664" w:name="_Toc518808598"/>
            <w:bookmarkStart w:id="665" w:name="_Toc519604168"/>
            <w:bookmarkStart w:id="666" w:name="_Toc519605084"/>
            <w:bookmarkStart w:id="667" w:name="_Toc522053928"/>
            <w:r>
              <w:rPr>
                <w:rFonts w:ascii="Verdana" w:hAnsi="Verdana" w:cs="Arial CYR"/>
                <w:sz w:val="16"/>
                <w:szCs w:val="20"/>
              </w:rPr>
              <w:t>48=60*0.8</w:t>
            </w:r>
            <w:bookmarkEnd w:id="663"/>
            <w:bookmarkEnd w:id="664"/>
            <w:bookmarkEnd w:id="665"/>
            <w:bookmarkEnd w:id="666"/>
            <w:bookmarkEnd w:id="66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68" w:name="_Toc448338640"/>
            <w:bookmarkStart w:id="669" w:name="_Toc518808599"/>
            <w:bookmarkStart w:id="670" w:name="_Toc519604169"/>
            <w:bookmarkStart w:id="671" w:name="_Toc519605085"/>
            <w:bookmarkStart w:id="672" w:name="_Toc522053929"/>
            <w:r>
              <w:rPr>
                <w:rFonts w:ascii="Verdana" w:hAnsi="Verdana" w:cs="Arial CYR"/>
                <w:sz w:val="16"/>
                <w:szCs w:val="20"/>
              </w:rPr>
              <w:t>872.00</w:t>
            </w:r>
            <w:bookmarkEnd w:id="668"/>
            <w:bookmarkEnd w:id="669"/>
            <w:bookmarkEnd w:id="670"/>
            <w:bookmarkEnd w:id="671"/>
            <w:bookmarkEnd w:id="67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nil"/>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nil"/>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Всего по позиции</w:t>
            </w:r>
          </w:p>
        </w:tc>
        <w:tc>
          <w:tcPr>
            <w:tcW w:w="354" w:type="pct"/>
            <w:tcBorders>
              <w:top w:val="nil"/>
              <w:left w:val="nil"/>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343"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8"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625.00</w:t>
            </w:r>
          </w:p>
        </w:tc>
        <w:tc>
          <w:tcPr>
            <w:tcW w:w="391" w:type="pct"/>
            <w:tcBorders>
              <w:top w:val="nil"/>
              <w:left w:val="nil"/>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5 256.00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Итого прямые затраты по разделу в текущих ценах</w:t>
            </w:r>
          </w:p>
        </w:tc>
        <w:tc>
          <w:tcPr>
            <w:tcW w:w="451"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165 484.00</w:t>
            </w:r>
          </w:p>
        </w:tc>
        <w:tc>
          <w:tcPr>
            <w:tcW w:w="335"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59 332.00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36 052.00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 xml:space="preserve">Итоги по разделу 2 Монтаж и </w:t>
            </w:r>
            <w:proofErr w:type="spellStart"/>
            <w:r>
              <w:rPr>
                <w:rFonts w:ascii="Verdana" w:hAnsi="Verdana" w:cs="Arial CYR"/>
                <w:b/>
                <w:bCs/>
                <w:sz w:val="16"/>
                <w:szCs w:val="20"/>
              </w:rPr>
              <w:t>пусконаладка</w:t>
            </w:r>
            <w:proofErr w:type="spellEnd"/>
            <w:r>
              <w:rPr>
                <w:rFonts w:ascii="Verdana" w:hAnsi="Verdana" w:cs="Arial CYR"/>
                <w:b/>
                <w:bCs/>
                <w:sz w:val="16"/>
                <w:szCs w:val="20"/>
              </w:rPr>
              <w:t xml:space="preserve"> оборудования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 Монтажные работы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101 112.00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 Прочие затраты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159 756.00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260 868.00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Основная заработная плата</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102 678.00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Материалы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58 433.00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Машины и механизмы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4 373.00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 заработная плата машинистов</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908.00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59 332.00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36 052.00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nil"/>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 xml:space="preserve">  Итого по разделу 2 Монтаж и </w:t>
            </w:r>
            <w:proofErr w:type="spellStart"/>
            <w:r>
              <w:rPr>
                <w:rFonts w:ascii="Verdana" w:hAnsi="Verdana" w:cs="Arial CYR"/>
                <w:b/>
                <w:bCs/>
                <w:sz w:val="16"/>
                <w:szCs w:val="20"/>
              </w:rPr>
              <w:t>пусконаладка</w:t>
            </w:r>
            <w:proofErr w:type="spellEnd"/>
            <w:r>
              <w:rPr>
                <w:rFonts w:ascii="Verdana" w:hAnsi="Verdana" w:cs="Arial CYR"/>
                <w:b/>
                <w:bCs/>
                <w:sz w:val="16"/>
                <w:szCs w:val="20"/>
              </w:rPr>
              <w:t xml:space="preserve"> оборудования</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260 868.00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5000" w:type="pct"/>
            <w:gridSpan w:val="11"/>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rPr>
            </w:pPr>
            <w:r>
              <w:rPr>
                <w:rFonts w:ascii="Verdana" w:hAnsi="Verdana" w:cs="Arial CYR"/>
                <w:b/>
                <w:bCs/>
                <w:sz w:val="16"/>
              </w:rPr>
              <w:t>Раздел 3. Оборудование и материалы</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5</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Прайс-лист</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Водогрейный котел КВГМ-0,5-115Н</w:t>
            </w:r>
            <w:r>
              <w:rPr>
                <w:rFonts w:ascii="Verdana" w:hAnsi="Verdana" w:cs="Arial CYR"/>
                <w:sz w:val="16"/>
                <w:szCs w:val="20"/>
              </w:rPr>
              <w:br/>
              <w:t>Ц=354059/1,18 по состоянию на 1 кв. 2016 года</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proofErr w:type="spellStart"/>
            <w:r>
              <w:rPr>
                <w:rFonts w:ascii="Verdana" w:hAnsi="Verdana" w:cs="Arial CYR"/>
                <w:sz w:val="16"/>
                <w:szCs w:val="20"/>
              </w:rPr>
              <w:t>шт</w:t>
            </w:r>
            <w:proofErr w:type="spellEnd"/>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300 050.00</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1.06</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636 106.00</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636 106.00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6</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Прайс-лист</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Арматура для котла КВ-ГМ-0,5</w:t>
            </w:r>
            <w:r>
              <w:rPr>
                <w:rFonts w:ascii="Verdana" w:hAnsi="Verdana" w:cs="Arial CYR"/>
                <w:sz w:val="16"/>
                <w:szCs w:val="20"/>
              </w:rPr>
              <w:br/>
              <w:t>Ц=100034/1,18 по состоянию на 1 кв. 2016 года</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proofErr w:type="spellStart"/>
            <w:r>
              <w:rPr>
                <w:rFonts w:ascii="Verdana" w:hAnsi="Verdana" w:cs="Arial CYR"/>
                <w:sz w:val="16"/>
                <w:szCs w:val="20"/>
              </w:rPr>
              <w:t>шт</w:t>
            </w:r>
            <w:proofErr w:type="spellEnd"/>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84 774.58</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1.06</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179 722.00</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179 722.00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7</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Прайс-лист</w:t>
            </w:r>
          </w:p>
        </w:tc>
        <w:tc>
          <w:tcPr>
            <w:tcW w:w="1210" w:type="pct"/>
            <w:tcBorders>
              <w:top w:val="nil"/>
              <w:left w:val="nil"/>
              <w:bottom w:val="nil"/>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Горелка </w:t>
            </w:r>
            <w:proofErr w:type="spellStart"/>
            <w:r>
              <w:rPr>
                <w:rFonts w:ascii="Verdana" w:hAnsi="Verdana" w:cs="Arial CYR"/>
                <w:sz w:val="16"/>
                <w:szCs w:val="20"/>
              </w:rPr>
              <w:t>Weishaupt</w:t>
            </w:r>
            <w:proofErr w:type="spellEnd"/>
            <w:r>
              <w:rPr>
                <w:rFonts w:ascii="Verdana" w:hAnsi="Verdana" w:cs="Arial CYR"/>
                <w:sz w:val="16"/>
                <w:szCs w:val="20"/>
              </w:rPr>
              <w:t xml:space="preserve"> WM-G10/2-a ZM-LN</w:t>
            </w:r>
            <w:r>
              <w:rPr>
                <w:rFonts w:ascii="Verdana" w:hAnsi="Verdana" w:cs="Arial CYR"/>
                <w:sz w:val="16"/>
                <w:szCs w:val="20"/>
              </w:rPr>
              <w:br/>
              <w:t>Ц=7702*76,14 по состоянию на 1 кв. 2016 года</w:t>
            </w:r>
          </w:p>
        </w:tc>
        <w:tc>
          <w:tcPr>
            <w:tcW w:w="354" w:type="pct"/>
            <w:tcBorders>
              <w:top w:val="nil"/>
              <w:left w:val="nil"/>
              <w:bottom w:val="nil"/>
              <w:right w:val="single" w:sz="4" w:space="0" w:color="auto"/>
            </w:tcBorders>
            <w:vAlign w:val="center"/>
            <w:hideMark/>
          </w:tcPr>
          <w:p w:rsidR="008B0785" w:rsidRDefault="008B0785">
            <w:pPr>
              <w:jc w:val="center"/>
              <w:rPr>
                <w:rFonts w:ascii="Verdana" w:hAnsi="Verdana" w:cs="Arial CYR"/>
                <w:sz w:val="16"/>
                <w:szCs w:val="20"/>
              </w:rPr>
            </w:pPr>
            <w:proofErr w:type="spellStart"/>
            <w:r>
              <w:rPr>
                <w:rFonts w:ascii="Verdana" w:hAnsi="Verdana" w:cs="Arial CYR"/>
                <w:sz w:val="16"/>
                <w:szCs w:val="20"/>
              </w:rPr>
              <w:t>шт</w:t>
            </w:r>
            <w:proofErr w:type="spellEnd"/>
          </w:p>
        </w:tc>
        <w:tc>
          <w:tcPr>
            <w:tcW w:w="343"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w:t>
            </w:r>
          </w:p>
        </w:tc>
        <w:tc>
          <w:tcPr>
            <w:tcW w:w="338"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586 430.28</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1.06</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1 243 232.00</w:t>
            </w:r>
          </w:p>
        </w:tc>
        <w:tc>
          <w:tcPr>
            <w:tcW w:w="391" w:type="pct"/>
            <w:tcBorders>
              <w:top w:val="nil"/>
              <w:left w:val="nil"/>
              <w:bottom w:val="nil"/>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 </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1 243 232.00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Итого прямые затраты по разделу в текущих ценах</w:t>
            </w:r>
          </w:p>
        </w:tc>
        <w:tc>
          <w:tcPr>
            <w:tcW w:w="451"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Итоги по разделу 3 Оборудование и материалы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Оборудование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lastRenderedPageBreak/>
              <w:t xml:space="preserve">    В том числе: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Оборудование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nil"/>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 xml:space="preserve">  Итого по разделу 3 Оборудование и материалы</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2 059 060.00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Итого прямые затраты по смете в текущих ценах</w:t>
            </w:r>
          </w:p>
        </w:tc>
        <w:tc>
          <w:tcPr>
            <w:tcW w:w="451"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2 233 839.00</w:t>
            </w:r>
          </w:p>
        </w:tc>
        <w:tc>
          <w:tcPr>
            <w:tcW w:w="335"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64 887.00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39 974.00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Итоги по смете: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 Монтажные работы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119 884.00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 Оборудование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 Прочие затраты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159 756.00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2 338 700.00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Основная заработная плата</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110 562.00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Материалы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58 433.00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Машины и механизмы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5 784.00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 заработная плата машинистов</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1 193.00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Оборудование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64 887.00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39 974.00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 xml:space="preserve">  ВСЕГО по смете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2 338 700.00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bl>
    <w:p w:rsidR="008B0785" w:rsidRDefault="008B0785" w:rsidP="008B0785">
      <w:pPr>
        <w:sectPr w:rsidR="008B0785">
          <w:pgSz w:w="16840" w:h="11907" w:orient="landscape"/>
          <w:pgMar w:top="720" w:right="720" w:bottom="720" w:left="720" w:header="709" w:footer="709" w:gutter="0"/>
          <w:cols w:space="720"/>
        </w:sectPr>
      </w:pPr>
    </w:p>
    <w:p w:rsidR="008B0785" w:rsidRDefault="008B0785" w:rsidP="008B0785">
      <w:pPr>
        <w:pStyle w:val="S2"/>
        <w:rPr>
          <w:rFonts w:ascii="Times New Roman" w:hAnsi="Times New Roman" w:cs="Times New Roman"/>
        </w:rPr>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keepNext/>
        <w:spacing w:before="240" w:after="60"/>
        <w:jc w:val="center"/>
        <w:outlineLvl w:val="0"/>
        <w:rPr>
          <w:rFonts w:cs="Arial"/>
          <w:b/>
          <w:bCs/>
          <w:kern w:val="32"/>
          <w:sz w:val="32"/>
          <w:szCs w:val="32"/>
        </w:rPr>
      </w:pPr>
      <w:bookmarkStart w:id="673" w:name="_Toc519576350"/>
      <w:bookmarkStart w:id="674" w:name="_Toc444850899"/>
      <w:bookmarkStart w:id="675" w:name="_Toc444850840"/>
      <w:bookmarkStart w:id="676" w:name="_Toc444847772"/>
      <w:bookmarkStart w:id="677" w:name="_Toc522053930"/>
      <w:bookmarkStart w:id="678" w:name="_Toc519604170"/>
      <w:r>
        <w:rPr>
          <w:rFonts w:cs="Arial"/>
          <w:b/>
          <w:bCs/>
          <w:kern w:val="32"/>
          <w:sz w:val="32"/>
          <w:szCs w:val="32"/>
        </w:rPr>
        <w:t xml:space="preserve">ПРИЛОЖЕНИЕ </w:t>
      </w:r>
      <w:bookmarkEnd w:id="673"/>
      <w:bookmarkEnd w:id="674"/>
      <w:bookmarkEnd w:id="675"/>
      <w:bookmarkEnd w:id="676"/>
      <w:r>
        <w:rPr>
          <w:rFonts w:cs="Arial"/>
          <w:b/>
          <w:bCs/>
          <w:kern w:val="32"/>
          <w:sz w:val="32"/>
          <w:szCs w:val="32"/>
        </w:rPr>
        <w:t>Б</w:t>
      </w:r>
      <w:bookmarkEnd w:id="677"/>
      <w:bookmarkEnd w:id="678"/>
    </w:p>
    <w:p w:rsidR="008B0785" w:rsidRDefault="008B0785" w:rsidP="008B0785"/>
    <w:p w:rsidR="008B0785" w:rsidRDefault="008B0785" w:rsidP="008B0785"/>
    <w:p w:rsidR="008B0785" w:rsidRDefault="008B0785" w:rsidP="008B0785"/>
    <w:p w:rsidR="008B0785" w:rsidRDefault="008B0785" w:rsidP="008B0785">
      <w:pPr>
        <w:keepNext/>
        <w:jc w:val="center"/>
        <w:rPr>
          <w:rFonts w:asciiTheme="majorHAnsi" w:eastAsiaTheme="majorEastAsia" w:hAnsiTheme="majorHAnsi" w:cstheme="majorBidi"/>
          <w:b/>
          <w:bCs/>
          <w:kern w:val="32"/>
          <w:sz w:val="40"/>
          <w:szCs w:val="32"/>
          <w:lang w:eastAsia="en-US"/>
        </w:rPr>
      </w:pPr>
      <w:r>
        <w:rPr>
          <w:rFonts w:asciiTheme="majorHAnsi" w:eastAsiaTheme="majorEastAsia" w:hAnsiTheme="majorHAnsi" w:cstheme="majorBidi"/>
          <w:b/>
          <w:bCs/>
          <w:kern w:val="32"/>
          <w:sz w:val="40"/>
          <w:szCs w:val="32"/>
          <w:lang w:eastAsia="en-US"/>
        </w:rPr>
        <w:t xml:space="preserve">ЗАДАНИЕ ПО СОЗДАНИЮ И РЕКОНСТРУКЦИИ (МОДЕРНИЗАЦИИ) ОБЪЕКТА КОНЦЕССИОННОГО СОГЛАШЕНИЯ </w:t>
      </w:r>
    </w:p>
    <w:p w:rsidR="008B0785" w:rsidRDefault="008B0785" w:rsidP="008B0785">
      <w:pPr>
        <w:keepNext/>
        <w:jc w:val="center"/>
        <w:rPr>
          <w:rFonts w:asciiTheme="majorHAnsi" w:eastAsiaTheme="majorEastAsia" w:hAnsiTheme="majorHAnsi" w:cstheme="majorBidi"/>
          <w:b/>
          <w:bCs/>
          <w:kern w:val="32"/>
          <w:sz w:val="40"/>
          <w:szCs w:val="32"/>
          <w:lang w:eastAsia="en-US"/>
        </w:rPr>
      </w:pPr>
      <w:r>
        <w:rPr>
          <w:rFonts w:asciiTheme="majorHAnsi" w:eastAsiaTheme="majorEastAsia" w:hAnsiTheme="majorHAnsi" w:cstheme="majorBidi"/>
          <w:b/>
          <w:bCs/>
          <w:kern w:val="32"/>
          <w:sz w:val="40"/>
          <w:szCs w:val="32"/>
          <w:lang w:eastAsia="en-US"/>
        </w:rPr>
        <w:t>И</w:t>
      </w:r>
    </w:p>
    <w:p w:rsidR="008B0785" w:rsidRDefault="008B0785" w:rsidP="008B0785">
      <w:pPr>
        <w:keepNext/>
        <w:jc w:val="center"/>
        <w:rPr>
          <w:rFonts w:asciiTheme="majorHAnsi" w:eastAsiaTheme="majorEastAsia" w:hAnsiTheme="majorHAnsi" w:cstheme="majorBidi"/>
          <w:b/>
          <w:bCs/>
          <w:kern w:val="32"/>
          <w:sz w:val="40"/>
          <w:szCs w:val="32"/>
          <w:lang w:eastAsia="en-US"/>
        </w:rPr>
      </w:pPr>
      <w:r>
        <w:rPr>
          <w:rFonts w:asciiTheme="majorHAnsi" w:eastAsiaTheme="majorEastAsia" w:hAnsiTheme="majorHAnsi" w:cstheme="majorBidi"/>
          <w:b/>
          <w:bCs/>
          <w:kern w:val="32"/>
          <w:sz w:val="40"/>
          <w:szCs w:val="32"/>
          <w:lang w:eastAsia="en-US"/>
        </w:rPr>
        <w:t>МИНИМАЛЬНО ДОПУСТИМЫЕ ПЛАНОВЫЕ</w:t>
      </w:r>
    </w:p>
    <w:p w:rsidR="008B0785" w:rsidRDefault="008B0785" w:rsidP="008B0785">
      <w:pPr>
        <w:keepNext/>
        <w:jc w:val="center"/>
        <w:rPr>
          <w:rFonts w:asciiTheme="majorHAnsi" w:eastAsiaTheme="majorEastAsia" w:hAnsiTheme="majorHAnsi" w:cstheme="majorBidi"/>
          <w:b/>
          <w:bCs/>
          <w:kern w:val="32"/>
          <w:sz w:val="40"/>
          <w:szCs w:val="32"/>
          <w:lang w:eastAsia="en-US"/>
        </w:rPr>
      </w:pPr>
      <w:r>
        <w:rPr>
          <w:rFonts w:asciiTheme="majorHAnsi" w:eastAsiaTheme="majorEastAsia" w:hAnsiTheme="majorHAnsi" w:cstheme="majorBidi"/>
          <w:b/>
          <w:bCs/>
          <w:kern w:val="32"/>
          <w:sz w:val="40"/>
          <w:szCs w:val="32"/>
          <w:lang w:eastAsia="en-US"/>
        </w:rPr>
        <w:t>ЗНАЧЕНИЯ ПОКАЗАТЕЛЕЙ ДЕЯТЕЛЬНОСТИ</w:t>
      </w:r>
    </w:p>
    <w:p w:rsidR="008B0785" w:rsidRDefault="008B0785" w:rsidP="008B0785">
      <w:pPr>
        <w:keepNext/>
        <w:jc w:val="center"/>
        <w:rPr>
          <w:rFonts w:asciiTheme="majorHAnsi" w:eastAsiaTheme="majorEastAsia" w:hAnsiTheme="majorHAnsi" w:cstheme="majorBidi"/>
          <w:b/>
          <w:bCs/>
          <w:kern w:val="32"/>
          <w:sz w:val="40"/>
          <w:szCs w:val="32"/>
          <w:lang w:eastAsia="en-US"/>
        </w:rPr>
      </w:pPr>
      <w:r>
        <w:rPr>
          <w:rFonts w:asciiTheme="majorHAnsi" w:eastAsiaTheme="majorEastAsia" w:hAnsiTheme="majorHAnsi" w:cstheme="majorBidi"/>
          <w:b/>
          <w:bCs/>
          <w:kern w:val="32"/>
          <w:sz w:val="40"/>
          <w:szCs w:val="32"/>
          <w:lang w:eastAsia="en-US"/>
        </w:rPr>
        <w:t>КОНЦЕССИОНЕРА</w:t>
      </w: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28"/>
          <w:szCs w:val="28"/>
        </w:rPr>
      </w:pPr>
      <w:r>
        <w:rPr>
          <w:b/>
          <w:sz w:val="28"/>
          <w:szCs w:val="28"/>
        </w:rPr>
        <w:t>(Приложение №7 к Концессионному соглашению б/н от 30.12.2016г. между ООО «</w:t>
      </w:r>
      <w:proofErr w:type="spellStart"/>
      <w:r>
        <w:rPr>
          <w:b/>
          <w:sz w:val="28"/>
          <w:szCs w:val="28"/>
        </w:rPr>
        <w:t>Чернская</w:t>
      </w:r>
      <w:proofErr w:type="spellEnd"/>
      <w:r>
        <w:rPr>
          <w:b/>
          <w:sz w:val="28"/>
          <w:szCs w:val="28"/>
        </w:rPr>
        <w:t xml:space="preserve"> тепловая компания» и МО Чернский район)</w:t>
      </w: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spacing w:line="360" w:lineRule="auto"/>
        <w:rPr>
          <w:b/>
          <w:sz w:val="44"/>
        </w:rPr>
        <w:sectPr w:rsidR="008B0785">
          <w:type w:val="nextColumn"/>
          <w:pgSz w:w="11907" w:h="16840"/>
          <w:pgMar w:top="720" w:right="720" w:bottom="720" w:left="720" w:header="709" w:footer="709" w:gutter="0"/>
          <w:cols w:space="720"/>
        </w:sectPr>
      </w:pPr>
    </w:p>
    <w:p w:rsidR="008B0785" w:rsidRDefault="008B0785" w:rsidP="008B0785">
      <w:pPr>
        <w:spacing w:line="360" w:lineRule="auto"/>
        <w:ind w:firstLine="709"/>
        <w:jc w:val="both"/>
        <w:rPr>
          <w:rFonts w:eastAsiaTheme="majorEastAsia"/>
          <w:lang w:eastAsia="en-US"/>
        </w:rPr>
      </w:pPr>
      <w:bookmarkStart w:id="679" w:name="_Toc508887916"/>
      <w:bookmarkStart w:id="680" w:name="_Toc426368879"/>
      <w:r>
        <w:rPr>
          <w:rFonts w:eastAsiaTheme="majorEastAsia"/>
          <w:lang w:eastAsia="en-US"/>
        </w:rPr>
        <w:lastRenderedPageBreak/>
        <w:t>Задание концессионеру</w:t>
      </w:r>
      <w:bookmarkEnd w:id="679"/>
      <w:bookmarkEnd w:id="680"/>
    </w:p>
    <w:p w:rsidR="008B0785" w:rsidRDefault="008B0785" w:rsidP="008B0785">
      <w:pPr>
        <w:keepNext/>
        <w:spacing w:line="360" w:lineRule="auto"/>
        <w:rPr>
          <w:rFonts w:asciiTheme="majorHAnsi" w:eastAsiaTheme="majorEastAsia" w:hAnsiTheme="majorHAnsi" w:cstheme="majorBidi"/>
          <w:bCs/>
          <w:kern w:val="32"/>
          <w:sz w:val="28"/>
          <w:szCs w:val="32"/>
          <w:lang w:eastAsia="en-US"/>
        </w:rPr>
      </w:pPr>
    </w:p>
    <w:p w:rsidR="008B0785" w:rsidRDefault="008B0785" w:rsidP="008B0785">
      <w:pPr>
        <w:spacing w:line="360" w:lineRule="auto"/>
        <w:rPr>
          <w:rFonts w:eastAsiaTheme="minorHAnsi" w:cstheme="minorBidi"/>
          <w:b/>
          <w:lang w:eastAsia="en-US"/>
        </w:rPr>
      </w:pPr>
      <w:r>
        <w:rPr>
          <w:rFonts w:eastAsiaTheme="minorHAnsi" w:cstheme="minorBidi"/>
          <w:b/>
          <w:lang w:eastAsia="en-US"/>
        </w:rPr>
        <w:t>Цели концессионного соглашения:</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Повышение качества и надежности теплоснабжения потребителей муниципального образования;</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Повышение эффективности функционирования оператора;</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Уменьшение затрат, связанных с выработкой и транспортировкой тепловой энергии;</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Повышение эффективности производства тепловой энергии и поставки её потребителю;</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Уменьшение себестоимости, продаваемой тепловой энергии потребителям;</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Модернизация (реконструкция) источников тепловой энергии;</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Модернизация (реконструкция) сетей отопления и горячего водоснабжения;</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Бесперебойное обеспечение тепловой энергией и горячим водоснабжением потребителей.</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Исполнение Федерального закона от 27 июля 2001 года № 190-ФЗ «О теплоснабжении»;</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Исполнение Федерального закона от 21.07.2005 N 115-ФЗ (ред. от 30.12.2015) "О концессионных соглашениях".</w:t>
      </w:r>
    </w:p>
    <w:p w:rsidR="008B0785" w:rsidRDefault="008B0785" w:rsidP="008B0785">
      <w:pPr>
        <w:spacing w:line="360" w:lineRule="auto"/>
        <w:rPr>
          <w:rFonts w:eastAsiaTheme="minorHAnsi" w:cstheme="minorBidi"/>
          <w:b/>
          <w:lang w:eastAsia="en-US"/>
        </w:rPr>
      </w:pPr>
    </w:p>
    <w:p w:rsidR="008B0785" w:rsidRDefault="008B0785" w:rsidP="008B0785">
      <w:pPr>
        <w:spacing w:line="360" w:lineRule="auto"/>
        <w:rPr>
          <w:rFonts w:eastAsiaTheme="minorHAnsi" w:cstheme="minorBidi"/>
          <w:b/>
          <w:lang w:eastAsia="en-US"/>
        </w:rPr>
      </w:pPr>
      <w:r>
        <w:rPr>
          <w:rFonts w:eastAsiaTheme="minorHAnsi" w:cstheme="minorBidi"/>
          <w:b/>
          <w:lang w:eastAsia="en-US"/>
        </w:rPr>
        <w:t>Задачи концессионного соглашения:</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Достижение показателей эффективности производства и транспортировки тепловой энергии;</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Создание комфортной среды проживания населения;</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Сбалансированное перспективное строительство, реконструкция и модернизации системы теплоснабжения;</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Реконструкция (модернизация) существующих теплоисточников с применением современных технологий, позволяющих эксплуатировать теплоисточники без постоянного присутствия персонала, с дистанционным регулированием, контролем и управлением,</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Реконструкция (модернизация) существующих сетей теплоснабжения с применением теплопроводов в ППУ изоляции.</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Стабильное обеспечение тепловой энергией потребителей;</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Повышение качества предоставляемых услуг;</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Снижение аварийности теплоснабжения;</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Снижение износа оборудования;</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Снижение износа линейных объектов теплоснабжения;</w:t>
      </w:r>
    </w:p>
    <w:p w:rsidR="008B0785" w:rsidRDefault="008B0785" w:rsidP="008B0785">
      <w:pPr>
        <w:keepNext/>
        <w:widowControl w:val="0"/>
        <w:numPr>
          <w:ilvl w:val="0"/>
          <w:numId w:val="14"/>
        </w:numPr>
        <w:tabs>
          <w:tab w:val="left" w:pos="0"/>
          <w:tab w:val="left" w:pos="851"/>
        </w:tabs>
        <w:autoSpaceDE w:val="0"/>
        <w:autoSpaceDN w:val="0"/>
        <w:adjustRightInd w:val="0"/>
        <w:spacing w:after="200" w:line="276" w:lineRule="auto"/>
        <w:ind w:left="426" w:hanging="426"/>
        <w:jc w:val="both"/>
        <w:rPr>
          <w:rFonts w:cstheme="minorBidi"/>
          <w:lang w:eastAsia="en-US"/>
        </w:rPr>
      </w:pPr>
      <w:r>
        <w:rPr>
          <w:rFonts w:eastAsiaTheme="minorHAnsi" w:cstheme="minorBidi"/>
          <w:lang w:eastAsia="en-US"/>
        </w:rPr>
        <w:t>Снижение удельного расхода топлива при производстве тепловой энергии.</w:t>
      </w:r>
    </w:p>
    <w:p w:rsidR="008B0785" w:rsidRDefault="008B0785" w:rsidP="008B0785">
      <w:pPr>
        <w:spacing w:after="200" w:line="276" w:lineRule="auto"/>
        <w:rPr>
          <w:rFonts w:asciiTheme="majorHAnsi" w:eastAsiaTheme="majorEastAsia" w:hAnsiTheme="majorHAnsi" w:cstheme="majorBidi"/>
          <w:b/>
          <w:bCs/>
          <w:color w:val="2E74B5" w:themeColor="accent1" w:themeShade="BF"/>
          <w:sz w:val="28"/>
          <w:szCs w:val="28"/>
          <w:lang w:eastAsia="en-US"/>
        </w:rPr>
      </w:pPr>
      <w:r>
        <w:rPr>
          <w:rFonts w:asciiTheme="minorHAnsi" w:eastAsiaTheme="minorHAnsi" w:hAnsiTheme="minorHAnsi" w:cstheme="minorBidi"/>
          <w:sz w:val="22"/>
          <w:szCs w:val="22"/>
          <w:lang w:eastAsia="en-US"/>
        </w:rPr>
        <w:br w:type="page"/>
      </w:r>
    </w:p>
    <w:p w:rsidR="008B0785" w:rsidRDefault="008B0785" w:rsidP="008B0785">
      <w:pPr>
        <w:spacing w:line="360" w:lineRule="auto"/>
        <w:ind w:firstLine="709"/>
        <w:jc w:val="both"/>
        <w:rPr>
          <w:rFonts w:eastAsiaTheme="majorEastAsia"/>
          <w:lang w:eastAsia="en-US"/>
        </w:rPr>
      </w:pPr>
      <w:bookmarkStart w:id="681" w:name="_Toc508887917"/>
      <w:r>
        <w:rPr>
          <w:rFonts w:eastAsiaTheme="majorEastAsia"/>
          <w:lang w:eastAsia="en-US"/>
        </w:rPr>
        <w:lastRenderedPageBreak/>
        <w:t>Показатели энергетической эффективности и плановые показатели деятельности Концессионера</w:t>
      </w:r>
      <w:bookmarkEnd w:id="681"/>
    </w:p>
    <w:p w:rsidR="008B0785" w:rsidRDefault="008B0785" w:rsidP="008B0785">
      <w:pPr>
        <w:widowControl w:val="0"/>
        <w:autoSpaceDE w:val="0"/>
        <w:autoSpaceDN w:val="0"/>
        <w:adjustRightInd w:val="0"/>
        <w:spacing w:line="360" w:lineRule="auto"/>
        <w:jc w:val="both"/>
        <w:rPr>
          <w:lang w:eastAsia="en-US"/>
        </w:rPr>
      </w:pPr>
      <w:r>
        <w:rPr>
          <w:lang w:eastAsia="en-US"/>
        </w:rPr>
        <w:t>Проведенные мероприятия должны обеспечивать достижение показателей энергетической эффективности и плановых показателей деятельности Концессионера на уровне не ниже указанных в таблицах 1-2, а также значений показателей деятельности, достижение которых должно быть предусмотрено в результате реализации мероприятий, предусмотренных схемами теплоснабжения муниципальных образований:</w:t>
      </w:r>
    </w:p>
    <w:p w:rsidR="008B0785" w:rsidRDefault="008B0785" w:rsidP="008B0785">
      <w:pPr>
        <w:widowControl w:val="0"/>
        <w:numPr>
          <w:ilvl w:val="0"/>
          <w:numId w:val="15"/>
        </w:numPr>
        <w:autoSpaceDE w:val="0"/>
        <w:autoSpaceDN w:val="0"/>
        <w:adjustRightInd w:val="0"/>
        <w:spacing w:line="360" w:lineRule="auto"/>
        <w:jc w:val="both"/>
      </w:pPr>
      <w:r>
        <w:t xml:space="preserve">Схема теплоснабжения МО </w:t>
      </w:r>
      <w:proofErr w:type="spellStart"/>
      <w:r>
        <w:t>р.п</w:t>
      </w:r>
      <w:proofErr w:type="spellEnd"/>
      <w:r>
        <w:t>. Чернь Чернского района Тульской области (актуализация 2016 года с перспективой до 2037 года);</w:t>
      </w:r>
    </w:p>
    <w:p w:rsidR="008B0785" w:rsidRDefault="008B0785" w:rsidP="008B0785">
      <w:pPr>
        <w:widowControl w:val="0"/>
        <w:numPr>
          <w:ilvl w:val="0"/>
          <w:numId w:val="15"/>
        </w:numPr>
        <w:autoSpaceDE w:val="0"/>
        <w:autoSpaceDN w:val="0"/>
        <w:adjustRightInd w:val="0"/>
        <w:spacing w:line="360" w:lineRule="auto"/>
        <w:jc w:val="both"/>
      </w:pPr>
      <w:r>
        <w:t>Схема теплоснабжения МО Северное Чернского района Тульской области (актуализация 2016 года с перспективой до 2030 года);</w:t>
      </w:r>
    </w:p>
    <w:p w:rsidR="008B0785" w:rsidRDefault="008B0785" w:rsidP="008B0785">
      <w:pPr>
        <w:widowControl w:val="0"/>
        <w:numPr>
          <w:ilvl w:val="0"/>
          <w:numId w:val="15"/>
        </w:numPr>
        <w:autoSpaceDE w:val="0"/>
        <w:autoSpaceDN w:val="0"/>
        <w:adjustRightInd w:val="0"/>
        <w:spacing w:line="360" w:lineRule="auto"/>
        <w:jc w:val="both"/>
      </w:pPr>
      <w:r>
        <w:t xml:space="preserve">Схема схемы теплоснабжения МО </w:t>
      </w:r>
      <w:proofErr w:type="spellStart"/>
      <w:r>
        <w:t>Липицкое</w:t>
      </w:r>
      <w:proofErr w:type="spellEnd"/>
      <w:r>
        <w:t xml:space="preserve"> Чернского района Тульской области (актуализация 2016 года с перспективой до 2028 года);</w:t>
      </w:r>
    </w:p>
    <w:p w:rsidR="008B0785" w:rsidRDefault="008B0785" w:rsidP="008B0785">
      <w:pPr>
        <w:widowControl w:val="0"/>
        <w:numPr>
          <w:ilvl w:val="0"/>
          <w:numId w:val="15"/>
        </w:numPr>
        <w:autoSpaceDE w:val="0"/>
        <w:autoSpaceDN w:val="0"/>
        <w:adjustRightInd w:val="0"/>
        <w:spacing w:line="360" w:lineRule="auto"/>
        <w:jc w:val="both"/>
        <w:rPr>
          <w:lang w:eastAsia="en-US"/>
        </w:rPr>
      </w:pPr>
      <w:r>
        <w:t>Схема теплоснабжения МО Тургеневское Чернского района Тульской области (актуализация 2016 года с перспективой до 2028 года).</w:t>
      </w:r>
    </w:p>
    <w:p w:rsidR="008B0785" w:rsidRDefault="008B0785" w:rsidP="008B0785">
      <w:pPr>
        <w:widowControl w:val="0"/>
        <w:autoSpaceDE w:val="0"/>
        <w:autoSpaceDN w:val="0"/>
        <w:adjustRightInd w:val="0"/>
        <w:jc w:val="both"/>
        <w:rPr>
          <w:sz w:val="22"/>
          <w:szCs w:val="20"/>
        </w:rPr>
      </w:pPr>
    </w:p>
    <w:p w:rsidR="008B0785" w:rsidRDefault="008B0785" w:rsidP="008B0785">
      <w:pPr>
        <w:widowControl w:val="0"/>
        <w:autoSpaceDE w:val="0"/>
        <w:autoSpaceDN w:val="0"/>
        <w:adjustRightInd w:val="0"/>
        <w:jc w:val="both"/>
        <w:rPr>
          <w:sz w:val="22"/>
          <w:szCs w:val="20"/>
        </w:rPr>
      </w:pPr>
    </w:p>
    <w:p w:rsidR="008B0785" w:rsidRDefault="008B0785" w:rsidP="008B0785">
      <w:pPr>
        <w:rPr>
          <w:b/>
        </w:rPr>
        <w:sectPr w:rsidR="008B0785">
          <w:type w:val="continuous"/>
          <w:pgSz w:w="11906" w:h="16838"/>
          <w:pgMar w:top="720" w:right="720" w:bottom="720" w:left="1134" w:header="708" w:footer="708" w:gutter="0"/>
          <w:cols w:space="720"/>
        </w:sectPr>
      </w:pPr>
    </w:p>
    <w:p w:rsidR="008B0785" w:rsidRDefault="008B0785" w:rsidP="008B0785">
      <w:pPr>
        <w:widowControl w:val="0"/>
        <w:autoSpaceDE w:val="0"/>
        <w:autoSpaceDN w:val="0"/>
        <w:adjustRightInd w:val="0"/>
        <w:rPr>
          <w:b/>
        </w:rPr>
      </w:pPr>
      <w:r>
        <w:rPr>
          <w:b/>
        </w:rPr>
        <w:lastRenderedPageBreak/>
        <w:t xml:space="preserve">Таблица 1 - </w:t>
      </w:r>
      <w:r>
        <w:t>Плановые значения показателей деятельности, достижение которых должно быть предусмотрено в результате реализации мероприятий</w:t>
      </w:r>
    </w:p>
    <w:p w:rsidR="008B0785" w:rsidRDefault="008B0785" w:rsidP="008B0785">
      <w:pPr>
        <w:widowControl w:val="0"/>
        <w:autoSpaceDE w:val="0"/>
        <w:autoSpaceDN w:val="0"/>
        <w:adjustRightInd w:val="0"/>
        <w:jc w:val="center"/>
        <w:rPr>
          <w:b/>
          <w:color w:val="FF0000"/>
          <w:sz w:val="10"/>
          <w:szCs w:val="10"/>
        </w:rPr>
      </w:pPr>
    </w:p>
    <w:tbl>
      <w:tblPr>
        <w:tblW w:w="15915" w:type="dxa"/>
        <w:tblLayout w:type="fixed"/>
        <w:tblLook w:val="04A0" w:firstRow="1" w:lastRow="0" w:firstColumn="1" w:lastColumn="0" w:noHBand="0" w:noVBand="1"/>
      </w:tblPr>
      <w:tblGrid>
        <w:gridCol w:w="405"/>
        <w:gridCol w:w="1577"/>
        <w:gridCol w:w="710"/>
        <w:gridCol w:w="708"/>
        <w:gridCol w:w="526"/>
        <w:gridCol w:w="526"/>
        <w:gridCol w:w="526"/>
        <w:gridCol w:w="526"/>
        <w:gridCol w:w="526"/>
        <w:gridCol w:w="526"/>
        <w:gridCol w:w="567"/>
        <w:gridCol w:w="526"/>
        <w:gridCol w:w="526"/>
        <w:gridCol w:w="526"/>
        <w:gridCol w:w="526"/>
        <w:gridCol w:w="526"/>
        <w:gridCol w:w="526"/>
        <w:gridCol w:w="526"/>
        <w:gridCol w:w="526"/>
        <w:gridCol w:w="526"/>
        <w:gridCol w:w="432"/>
        <w:gridCol w:w="432"/>
        <w:gridCol w:w="432"/>
        <w:gridCol w:w="432"/>
        <w:gridCol w:w="432"/>
        <w:gridCol w:w="432"/>
        <w:gridCol w:w="432"/>
        <w:gridCol w:w="467"/>
        <w:gridCol w:w="567"/>
      </w:tblGrid>
      <w:tr w:rsidR="008B0785" w:rsidTr="008B0785">
        <w:trPr>
          <w:trHeight w:val="270"/>
        </w:trPr>
        <w:tc>
          <w:tcPr>
            <w:tcW w:w="404" w:type="dxa"/>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6"/>
                <w:szCs w:val="16"/>
              </w:rPr>
            </w:pPr>
            <w:r>
              <w:rPr>
                <w:b/>
                <w:bCs/>
                <w:sz w:val="16"/>
                <w:szCs w:val="16"/>
              </w:rPr>
              <w:t>№</w:t>
            </w:r>
            <w:r>
              <w:rPr>
                <w:b/>
                <w:bCs/>
                <w:sz w:val="16"/>
                <w:szCs w:val="16"/>
              </w:rPr>
              <w:br/>
              <w:t>п/п</w:t>
            </w:r>
          </w:p>
        </w:tc>
        <w:tc>
          <w:tcPr>
            <w:tcW w:w="1576" w:type="dxa"/>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Наименование показателя</w:t>
            </w:r>
          </w:p>
        </w:tc>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Ед. изм.</w:t>
            </w:r>
          </w:p>
        </w:tc>
        <w:tc>
          <w:tcPr>
            <w:tcW w:w="13223" w:type="dxa"/>
            <w:gridSpan w:val="26"/>
            <w:tcBorders>
              <w:top w:val="single" w:sz="4" w:space="0" w:color="auto"/>
              <w:left w:val="nil"/>
              <w:bottom w:val="single" w:sz="4" w:space="0" w:color="auto"/>
              <w:right w:val="single" w:sz="4" w:space="0" w:color="000000"/>
            </w:tcBorders>
            <w:noWrap/>
            <w:vAlign w:val="center"/>
            <w:hideMark/>
          </w:tcPr>
          <w:p w:rsidR="008B0785" w:rsidRDefault="008B0785">
            <w:pPr>
              <w:jc w:val="center"/>
              <w:rPr>
                <w:b/>
                <w:bCs/>
                <w:sz w:val="16"/>
                <w:szCs w:val="16"/>
              </w:rPr>
            </w:pPr>
            <w:r>
              <w:rPr>
                <w:b/>
                <w:bCs/>
                <w:sz w:val="16"/>
                <w:szCs w:val="16"/>
              </w:rPr>
              <w:t>Плановые значения</w:t>
            </w:r>
          </w:p>
        </w:tc>
      </w:tr>
      <w:tr w:rsidR="008B0785" w:rsidTr="008B0785">
        <w:trPr>
          <w:trHeight w:val="2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708" w:type="dxa"/>
            <w:vMerge w:val="restart"/>
            <w:tcBorders>
              <w:top w:val="nil"/>
              <w:left w:val="single" w:sz="4" w:space="0" w:color="auto"/>
              <w:bottom w:val="single" w:sz="4" w:space="0" w:color="auto"/>
              <w:right w:val="single" w:sz="4" w:space="0" w:color="auto"/>
            </w:tcBorders>
            <w:vAlign w:val="center"/>
            <w:hideMark/>
          </w:tcPr>
          <w:p w:rsidR="008B0785" w:rsidRDefault="008B0785">
            <w:pPr>
              <w:ind w:left="-108" w:right="-108" w:firstLine="108"/>
              <w:jc w:val="center"/>
              <w:rPr>
                <w:b/>
                <w:bCs/>
                <w:sz w:val="16"/>
                <w:szCs w:val="16"/>
              </w:rPr>
            </w:pPr>
            <w:r>
              <w:rPr>
                <w:b/>
                <w:bCs/>
                <w:sz w:val="16"/>
                <w:szCs w:val="16"/>
              </w:rPr>
              <w:t>Утвержденный период</w:t>
            </w:r>
          </w:p>
        </w:tc>
        <w:tc>
          <w:tcPr>
            <w:tcW w:w="12515" w:type="dxa"/>
            <w:gridSpan w:val="25"/>
            <w:tcBorders>
              <w:top w:val="single" w:sz="4" w:space="0" w:color="auto"/>
              <w:left w:val="nil"/>
              <w:bottom w:val="single" w:sz="4" w:space="0" w:color="auto"/>
              <w:right w:val="single" w:sz="4" w:space="0" w:color="000000"/>
            </w:tcBorders>
            <w:noWrap/>
            <w:vAlign w:val="center"/>
            <w:hideMark/>
          </w:tcPr>
          <w:p w:rsidR="008B0785" w:rsidRDefault="008B0785">
            <w:pPr>
              <w:jc w:val="center"/>
              <w:rPr>
                <w:b/>
                <w:bCs/>
                <w:sz w:val="16"/>
                <w:szCs w:val="16"/>
              </w:rPr>
            </w:pPr>
            <w:r>
              <w:rPr>
                <w:b/>
                <w:bCs/>
                <w:sz w:val="16"/>
                <w:szCs w:val="16"/>
              </w:rPr>
              <w:t xml:space="preserve">в </w:t>
            </w:r>
            <w:proofErr w:type="spellStart"/>
            <w:r>
              <w:rPr>
                <w:b/>
                <w:bCs/>
                <w:sz w:val="16"/>
                <w:szCs w:val="16"/>
              </w:rPr>
              <w:t>т.ч</w:t>
            </w:r>
            <w:proofErr w:type="spellEnd"/>
            <w:r>
              <w:rPr>
                <w:b/>
                <w:bCs/>
                <w:sz w:val="16"/>
                <w:szCs w:val="16"/>
              </w:rPr>
              <w:t>. по годам реализации</w:t>
            </w:r>
          </w:p>
        </w:tc>
      </w:tr>
      <w:tr w:rsidR="008B0785" w:rsidTr="008B0785">
        <w:trPr>
          <w:trHeight w:val="2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2016</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2017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2018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2019</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2021</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2026</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2029</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2032</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2033</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2035</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2036</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2038</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bCs/>
                <w:sz w:val="17"/>
                <w:szCs w:val="17"/>
              </w:rPr>
            </w:pPr>
            <w:r>
              <w:rPr>
                <w:bCs/>
                <w:sz w:val="17"/>
                <w:szCs w:val="17"/>
              </w:rPr>
              <w:t>2039</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b/>
                <w:bCs/>
                <w:sz w:val="17"/>
                <w:szCs w:val="17"/>
              </w:rPr>
            </w:pPr>
            <w:r>
              <w:rPr>
                <w:b/>
                <w:bCs/>
                <w:sz w:val="17"/>
                <w:szCs w:val="17"/>
              </w:rPr>
              <w:t>2040</w:t>
            </w:r>
          </w:p>
        </w:tc>
      </w:tr>
      <w:tr w:rsidR="008B0785" w:rsidTr="008B0785">
        <w:trPr>
          <w:trHeight w:val="555"/>
        </w:trPr>
        <w:tc>
          <w:tcPr>
            <w:tcW w:w="404" w:type="dxa"/>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1</w:t>
            </w:r>
          </w:p>
        </w:tc>
        <w:tc>
          <w:tcPr>
            <w:tcW w:w="1576" w:type="dxa"/>
            <w:tcBorders>
              <w:top w:val="nil"/>
              <w:left w:val="nil"/>
              <w:bottom w:val="single" w:sz="4" w:space="0" w:color="auto"/>
              <w:right w:val="single" w:sz="4" w:space="0" w:color="auto"/>
            </w:tcBorders>
            <w:vAlign w:val="center"/>
            <w:hideMark/>
          </w:tcPr>
          <w:p w:rsidR="008B0785" w:rsidRDefault="008B0785">
            <w:pPr>
              <w:rPr>
                <w:sz w:val="16"/>
                <w:szCs w:val="16"/>
              </w:rPr>
            </w:pPr>
            <w:r>
              <w:rPr>
                <w:sz w:val="16"/>
                <w:szCs w:val="16"/>
              </w:rPr>
              <w:t>Удельный расход электрической энергии на транспортировку теплоносителя</w:t>
            </w:r>
          </w:p>
        </w:tc>
        <w:tc>
          <w:tcPr>
            <w:tcW w:w="709"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proofErr w:type="spellStart"/>
            <w:r>
              <w:rPr>
                <w:sz w:val="16"/>
                <w:szCs w:val="16"/>
              </w:rPr>
              <w:t>кВт∙ч</w:t>
            </w:r>
            <w:proofErr w:type="spellEnd"/>
            <w:r>
              <w:rPr>
                <w:sz w:val="16"/>
                <w:szCs w:val="16"/>
              </w:rPr>
              <w:t>/м</w:t>
            </w:r>
            <w:r>
              <w:rPr>
                <w:sz w:val="16"/>
                <w:szCs w:val="16"/>
                <w:vertAlign w:val="superscript"/>
              </w:rPr>
              <w:t>3</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3.33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2.87</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2.87</w:t>
            </w:r>
          </w:p>
        </w:tc>
      </w:tr>
      <w:tr w:rsidR="008B0785" w:rsidTr="008B0785">
        <w:trPr>
          <w:trHeight w:val="405"/>
        </w:trPr>
        <w:tc>
          <w:tcPr>
            <w:tcW w:w="404" w:type="dxa"/>
            <w:vMerge w:val="restar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2</w:t>
            </w:r>
          </w:p>
        </w:tc>
        <w:tc>
          <w:tcPr>
            <w:tcW w:w="1576" w:type="dxa"/>
            <w:vMerge w:val="restart"/>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r>
              <w:rPr>
                <w:sz w:val="16"/>
                <w:szCs w:val="16"/>
              </w:rPr>
              <w:t>Удельный расход условного топлива на выработку единицы тепловой энергии и (или) теплоносителя</w:t>
            </w:r>
          </w:p>
        </w:tc>
        <w:tc>
          <w:tcPr>
            <w:tcW w:w="709"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proofErr w:type="spellStart"/>
            <w:r>
              <w:rPr>
                <w:sz w:val="16"/>
                <w:szCs w:val="16"/>
              </w:rPr>
              <w:t>т.у.т</w:t>
            </w:r>
            <w:proofErr w:type="spellEnd"/>
            <w:r>
              <w:rPr>
                <w:sz w:val="16"/>
                <w:szCs w:val="16"/>
              </w:rPr>
              <w:t>./Гкал</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0.167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0.170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0.170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0.160</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0.162</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0.162</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0.165</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0.165</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0.165</w:t>
            </w:r>
          </w:p>
        </w:tc>
      </w:tr>
      <w:tr w:rsidR="008B0785" w:rsidTr="008B0785">
        <w:trPr>
          <w:trHeight w:val="420"/>
        </w:trPr>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p>
        </w:tc>
        <w:tc>
          <w:tcPr>
            <w:tcW w:w="709"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proofErr w:type="spellStart"/>
            <w:r>
              <w:rPr>
                <w:sz w:val="16"/>
                <w:szCs w:val="16"/>
              </w:rPr>
              <w:t>т.у.т</w:t>
            </w:r>
            <w:proofErr w:type="spellEnd"/>
            <w:r>
              <w:rPr>
                <w:sz w:val="16"/>
                <w:szCs w:val="16"/>
              </w:rPr>
              <w:t>./м</w:t>
            </w:r>
            <w:r>
              <w:rPr>
                <w:sz w:val="16"/>
                <w:szCs w:val="16"/>
                <w:vertAlign w:val="superscript"/>
              </w:rPr>
              <w:t>3</w:t>
            </w:r>
            <w:r>
              <w:rPr>
                <w:sz w:val="16"/>
                <w:szCs w:val="16"/>
              </w:rPr>
              <w:t>*</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w:t>
            </w:r>
          </w:p>
        </w:tc>
      </w:tr>
      <w:tr w:rsidR="008B0785" w:rsidTr="008B0785">
        <w:trPr>
          <w:trHeight w:val="555"/>
        </w:trPr>
        <w:tc>
          <w:tcPr>
            <w:tcW w:w="404" w:type="dxa"/>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3</w:t>
            </w:r>
          </w:p>
        </w:tc>
        <w:tc>
          <w:tcPr>
            <w:tcW w:w="1576" w:type="dxa"/>
            <w:tcBorders>
              <w:top w:val="nil"/>
              <w:left w:val="nil"/>
              <w:bottom w:val="single" w:sz="4" w:space="0" w:color="auto"/>
              <w:right w:val="single" w:sz="4" w:space="0" w:color="auto"/>
            </w:tcBorders>
            <w:vAlign w:val="center"/>
            <w:hideMark/>
          </w:tcPr>
          <w:p w:rsidR="008B0785" w:rsidRDefault="008B0785">
            <w:pPr>
              <w:rPr>
                <w:sz w:val="16"/>
                <w:szCs w:val="16"/>
              </w:rPr>
            </w:pPr>
            <w:r>
              <w:rPr>
                <w:sz w:val="16"/>
                <w:szCs w:val="16"/>
              </w:rPr>
              <w:t>Объем присоединяемой тепловой нагрузки новых потребителей</w:t>
            </w:r>
          </w:p>
        </w:tc>
        <w:tc>
          <w:tcPr>
            <w:tcW w:w="709"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Гкал/ч</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0.00</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0.00</w:t>
            </w:r>
          </w:p>
        </w:tc>
      </w:tr>
      <w:tr w:rsidR="008B0785" w:rsidTr="008B0785">
        <w:trPr>
          <w:trHeight w:val="285"/>
        </w:trPr>
        <w:tc>
          <w:tcPr>
            <w:tcW w:w="404" w:type="dxa"/>
            <w:vMerge w:val="restar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lang w:val="en-US"/>
              </w:rPr>
            </w:pPr>
            <w:r>
              <w:rPr>
                <w:sz w:val="16"/>
                <w:szCs w:val="16"/>
                <w:lang w:val="en-US"/>
              </w:rPr>
              <w:t>4</w:t>
            </w:r>
          </w:p>
        </w:tc>
        <w:tc>
          <w:tcPr>
            <w:tcW w:w="1576" w:type="dxa"/>
            <w:vMerge w:val="restart"/>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r>
              <w:rPr>
                <w:sz w:val="16"/>
                <w:szCs w:val="16"/>
              </w:rPr>
              <w:t>Потери тепловой энергии при передаче тепловой энергии по тепловым сетям</w:t>
            </w:r>
          </w:p>
        </w:tc>
        <w:tc>
          <w:tcPr>
            <w:tcW w:w="709" w:type="dxa"/>
            <w:tcBorders>
              <w:top w:val="nil"/>
              <w:left w:val="nil"/>
              <w:bottom w:val="single" w:sz="4" w:space="0" w:color="auto"/>
              <w:right w:val="single" w:sz="4" w:space="0" w:color="auto"/>
            </w:tcBorders>
            <w:noWrap/>
            <w:vAlign w:val="center"/>
            <w:hideMark/>
          </w:tcPr>
          <w:p w:rsidR="008B0785" w:rsidRDefault="008B0785">
            <w:pPr>
              <w:ind w:left="-108" w:right="-108"/>
              <w:jc w:val="center"/>
              <w:rPr>
                <w:sz w:val="16"/>
                <w:szCs w:val="16"/>
              </w:rPr>
            </w:pPr>
            <w:r>
              <w:rPr>
                <w:sz w:val="16"/>
                <w:szCs w:val="16"/>
              </w:rPr>
              <w:t>Гкал в год</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6745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6155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6155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4243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4159</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4075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3991</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3907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3822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3738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3654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3567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3483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3398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3312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3228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3143</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3059</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2975</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2891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2807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2722</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2638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2554</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2554</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2554</w:t>
            </w:r>
          </w:p>
        </w:tc>
      </w:tr>
      <w:tr w:rsidR="008B0785" w:rsidTr="008B0785">
        <w:trPr>
          <w:trHeight w:val="675"/>
        </w:trPr>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lang w:val="en-US"/>
              </w:rPr>
            </w:pPr>
          </w:p>
        </w:tc>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p>
        </w:tc>
        <w:tc>
          <w:tcPr>
            <w:tcW w:w="709" w:type="dxa"/>
            <w:tcBorders>
              <w:top w:val="nil"/>
              <w:left w:val="nil"/>
              <w:bottom w:val="single" w:sz="4" w:space="0" w:color="auto"/>
              <w:right w:val="single" w:sz="4" w:space="0" w:color="auto"/>
            </w:tcBorders>
            <w:vAlign w:val="center"/>
            <w:hideMark/>
          </w:tcPr>
          <w:p w:rsidR="008B0785" w:rsidRDefault="008B0785">
            <w:pPr>
              <w:ind w:left="-108" w:right="-108"/>
              <w:jc w:val="center"/>
              <w:rPr>
                <w:sz w:val="16"/>
                <w:szCs w:val="16"/>
              </w:rPr>
            </w:pPr>
            <w:r>
              <w:rPr>
                <w:sz w:val="16"/>
                <w:szCs w:val="16"/>
              </w:rPr>
              <w:t>% от полезного</w:t>
            </w:r>
            <w:r>
              <w:rPr>
                <w:sz w:val="16"/>
                <w:szCs w:val="16"/>
              </w:rPr>
              <w:br/>
              <w:t>отпуска тепловой энергии</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24%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15%</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9%</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9%</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9%</w:t>
            </w:r>
          </w:p>
        </w:tc>
      </w:tr>
      <w:tr w:rsidR="008B0785" w:rsidTr="008B0785">
        <w:trPr>
          <w:trHeight w:val="285"/>
        </w:trPr>
        <w:tc>
          <w:tcPr>
            <w:tcW w:w="404" w:type="dxa"/>
            <w:vMerge w:val="restar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lang w:val="en-US"/>
              </w:rPr>
            </w:pPr>
            <w:r>
              <w:rPr>
                <w:sz w:val="16"/>
                <w:szCs w:val="16"/>
                <w:lang w:val="en-US"/>
              </w:rPr>
              <w:t>5</w:t>
            </w:r>
          </w:p>
        </w:tc>
        <w:tc>
          <w:tcPr>
            <w:tcW w:w="1576" w:type="dxa"/>
            <w:vMerge w:val="restart"/>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r>
              <w:rPr>
                <w:sz w:val="16"/>
                <w:szCs w:val="16"/>
              </w:rPr>
              <w:t>Потери теплоносителя при передаче тепловой энергии по тепловым сетям</w:t>
            </w:r>
          </w:p>
        </w:tc>
        <w:tc>
          <w:tcPr>
            <w:tcW w:w="709" w:type="dxa"/>
            <w:tcBorders>
              <w:top w:val="nil"/>
              <w:left w:val="nil"/>
              <w:bottom w:val="single" w:sz="4" w:space="0" w:color="auto"/>
              <w:right w:val="single" w:sz="4" w:space="0" w:color="auto"/>
            </w:tcBorders>
            <w:noWrap/>
            <w:vAlign w:val="center"/>
            <w:hideMark/>
          </w:tcPr>
          <w:p w:rsidR="008B0785" w:rsidRDefault="008B0785">
            <w:pPr>
              <w:ind w:left="-108" w:right="-108"/>
              <w:jc w:val="center"/>
              <w:rPr>
                <w:sz w:val="16"/>
                <w:szCs w:val="16"/>
              </w:rPr>
            </w:pPr>
            <w:r>
              <w:rPr>
                <w:sz w:val="16"/>
                <w:szCs w:val="16"/>
              </w:rPr>
              <w:t>тонн в год для воды **</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7 640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7620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7620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7388</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7388</w:t>
            </w:r>
          </w:p>
        </w:tc>
      </w:tr>
      <w:tr w:rsidR="008B0785" w:rsidTr="008B0785">
        <w:trPr>
          <w:trHeight w:val="285"/>
        </w:trPr>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lang w:val="en-US"/>
              </w:rPr>
            </w:pPr>
          </w:p>
        </w:tc>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p>
        </w:tc>
        <w:tc>
          <w:tcPr>
            <w:tcW w:w="709" w:type="dxa"/>
            <w:tcBorders>
              <w:top w:val="nil"/>
              <w:left w:val="nil"/>
              <w:bottom w:val="single" w:sz="4" w:space="0" w:color="auto"/>
              <w:right w:val="single" w:sz="4" w:space="0" w:color="auto"/>
            </w:tcBorders>
            <w:vAlign w:val="center"/>
            <w:hideMark/>
          </w:tcPr>
          <w:p w:rsidR="008B0785" w:rsidRDefault="008B0785">
            <w:pPr>
              <w:ind w:left="-108" w:right="-108"/>
              <w:jc w:val="center"/>
              <w:rPr>
                <w:sz w:val="16"/>
                <w:szCs w:val="16"/>
              </w:rPr>
            </w:pPr>
            <w:r>
              <w:rPr>
                <w:sz w:val="16"/>
                <w:szCs w:val="16"/>
              </w:rPr>
              <w:t>куб. м для пара ***</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w:t>
            </w:r>
          </w:p>
        </w:tc>
      </w:tr>
      <w:tr w:rsidR="008B0785" w:rsidTr="008B0785">
        <w:trPr>
          <w:trHeight w:val="1260"/>
        </w:trPr>
        <w:tc>
          <w:tcPr>
            <w:tcW w:w="404" w:type="dxa"/>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lang w:val="en-US"/>
              </w:rPr>
            </w:pPr>
            <w:r>
              <w:rPr>
                <w:sz w:val="16"/>
                <w:szCs w:val="16"/>
                <w:lang w:val="en-US"/>
              </w:rPr>
              <w:t>6</w:t>
            </w:r>
          </w:p>
        </w:tc>
        <w:tc>
          <w:tcPr>
            <w:tcW w:w="1576" w:type="dxa"/>
            <w:tcBorders>
              <w:top w:val="nil"/>
              <w:left w:val="nil"/>
              <w:bottom w:val="single" w:sz="4" w:space="0" w:color="auto"/>
              <w:right w:val="single" w:sz="4" w:space="0" w:color="auto"/>
            </w:tcBorders>
            <w:vAlign w:val="center"/>
            <w:hideMark/>
          </w:tcPr>
          <w:p w:rsidR="008B0785" w:rsidRDefault="008B0785">
            <w:pPr>
              <w:rPr>
                <w:sz w:val="16"/>
                <w:szCs w:val="16"/>
              </w:rPr>
            </w:pPr>
            <w:r>
              <w:rPr>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709" w:type="dxa"/>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2.28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2.28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2.05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2.05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1.42</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1.39</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1.36</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1.12</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1.09</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1.06</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1.03</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0.98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0.95</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0.92</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0.89</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0.89</w:t>
            </w:r>
          </w:p>
        </w:tc>
      </w:tr>
    </w:tbl>
    <w:p w:rsidR="008B0785" w:rsidRDefault="008B0785" w:rsidP="008B0785">
      <w:pPr>
        <w:widowControl w:val="0"/>
        <w:autoSpaceDE w:val="0"/>
        <w:autoSpaceDN w:val="0"/>
        <w:adjustRightInd w:val="0"/>
        <w:jc w:val="both"/>
        <w:rPr>
          <w:sz w:val="28"/>
          <w:lang w:eastAsia="en-US"/>
        </w:rPr>
      </w:pPr>
    </w:p>
    <w:p w:rsidR="008B0785" w:rsidRDefault="008B0785" w:rsidP="008B0785">
      <w:pPr>
        <w:spacing w:after="200" w:line="276" w:lineRule="auto"/>
        <w:rPr>
          <w:b/>
        </w:rPr>
      </w:pPr>
      <w:r>
        <w:rPr>
          <w:rFonts w:eastAsiaTheme="minorHAnsi"/>
          <w:b/>
          <w:lang w:eastAsia="en-US"/>
        </w:rPr>
        <w:br w:type="page"/>
      </w:r>
    </w:p>
    <w:p w:rsidR="008B0785" w:rsidRDefault="008B0785" w:rsidP="008B0785">
      <w:pPr>
        <w:widowControl w:val="0"/>
        <w:autoSpaceDE w:val="0"/>
        <w:autoSpaceDN w:val="0"/>
        <w:adjustRightInd w:val="0"/>
      </w:pPr>
      <w:r>
        <w:rPr>
          <w:b/>
        </w:rPr>
        <w:lastRenderedPageBreak/>
        <w:t xml:space="preserve">Таблица 2 - </w:t>
      </w:r>
      <w:r>
        <w:t>Плановые значения показателей надежности и энергетической эффективности, достижение которых должно быть предусмотрено в результате реализации мероприятий</w:t>
      </w:r>
    </w:p>
    <w:tbl>
      <w:tblPr>
        <w:tblW w:w="5150" w:type="pct"/>
        <w:tblLook w:val="04A0" w:firstRow="1" w:lastRow="0" w:firstColumn="1" w:lastColumn="0" w:noHBand="0" w:noVBand="1"/>
      </w:tblPr>
      <w:tblGrid>
        <w:gridCol w:w="646"/>
        <w:gridCol w:w="2608"/>
        <w:gridCol w:w="702"/>
        <w:gridCol w:w="554"/>
        <w:gridCol w:w="551"/>
        <w:gridCol w:w="531"/>
        <w:gridCol w:w="438"/>
        <w:gridCol w:w="564"/>
        <w:gridCol w:w="544"/>
        <w:gridCol w:w="564"/>
        <w:gridCol w:w="551"/>
        <w:gridCol w:w="564"/>
        <w:gridCol w:w="438"/>
        <w:gridCol w:w="409"/>
        <w:gridCol w:w="409"/>
        <w:gridCol w:w="409"/>
        <w:gridCol w:w="457"/>
        <w:gridCol w:w="457"/>
        <w:gridCol w:w="457"/>
        <w:gridCol w:w="457"/>
        <w:gridCol w:w="457"/>
        <w:gridCol w:w="457"/>
        <w:gridCol w:w="457"/>
        <w:gridCol w:w="457"/>
        <w:gridCol w:w="457"/>
        <w:gridCol w:w="457"/>
        <w:gridCol w:w="457"/>
        <w:gridCol w:w="573"/>
      </w:tblGrid>
      <w:tr w:rsidR="008B0785" w:rsidTr="008B0785">
        <w:trPr>
          <w:trHeight w:val="20"/>
        </w:trPr>
        <w:tc>
          <w:tcPr>
            <w:tcW w:w="123"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20"/>
              </w:rPr>
            </w:pPr>
            <w:r>
              <w:rPr>
                <w:b/>
                <w:bCs/>
                <w:sz w:val="16"/>
                <w:szCs w:val="20"/>
              </w:rPr>
              <w:t>№ п/п</w:t>
            </w:r>
          </w:p>
        </w:tc>
        <w:tc>
          <w:tcPr>
            <w:tcW w:w="814"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20"/>
              </w:rPr>
            </w:pPr>
            <w:r>
              <w:rPr>
                <w:b/>
                <w:bCs/>
                <w:sz w:val="16"/>
                <w:szCs w:val="20"/>
              </w:rPr>
              <w:t>Показатели надежности</w:t>
            </w:r>
          </w:p>
        </w:tc>
        <w:tc>
          <w:tcPr>
            <w:tcW w:w="22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4" w:right="-109"/>
              <w:jc w:val="center"/>
              <w:rPr>
                <w:b/>
                <w:bCs/>
                <w:sz w:val="16"/>
                <w:szCs w:val="20"/>
              </w:rPr>
            </w:pPr>
            <w:r>
              <w:rPr>
                <w:b/>
                <w:bCs/>
                <w:sz w:val="16"/>
                <w:szCs w:val="20"/>
              </w:rPr>
              <w:t>Теку-</w:t>
            </w:r>
          </w:p>
          <w:p w:rsidR="008B0785" w:rsidRDefault="008B0785">
            <w:pPr>
              <w:ind w:left="-114" w:right="-109"/>
              <w:jc w:val="center"/>
              <w:rPr>
                <w:b/>
                <w:bCs/>
                <w:sz w:val="16"/>
                <w:szCs w:val="20"/>
              </w:rPr>
            </w:pPr>
            <w:proofErr w:type="spellStart"/>
            <w:r>
              <w:rPr>
                <w:b/>
                <w:bCs/>
                <w:sz w:val="16"/>
                <w:szCs w:val="20"/>
              </w:rPr>
              <w:t>щее</w:t>
            </w:r>
            <w:proofErr w:type="spellEnd"/>
            <w:r>
              <w:rPr>
                <w:b/>
                <w:bCs/>
                <w:sz w:val="16"/>
                <w:szCs w:val="20"/>
              </w:rPr>
              <w:t xml:space="preserve"> значение</w:t>
            </w:r>
          </w:p>
        </w:tc>
        <w:tc>
          <w:tcPr>
            <w:tcW w:w="3841" w:type="pct"/>
            <w:gridSpan w:val="25"/>
            <w:tcBorders>
              <w:top w:val="single" w:sz="4" w:space="0" w:color="auto"/>
              <w:left w:val="nil"/>
              <w:bottom w:val="single" w:sz="4" w:space="0" w:color="auto"/>
              <w:right w:val="single" w:sz="4" w:space="0" w:color="auto"/>
            </w:tcBorders>
            <w:noWrap/>
            <w:vAlign w:val="center"/>
            <w:hideMark/>
          </w:tcPr>
          <w:p w:rsidR="008B0785" w:rsidRDefault="008B0785">
            <w:pPr>
              <w:jc w:val="center"/>
              <w:rPr>
                <w:b/>
                <w:bCs/>
                <w:sz w:val="16"/>
                <w:szCs w:val="20"/>
              </w:rPr>
            </w:pPr>
            <w:r>
              <w:rPr>
                <w:b/>
                <w:bCs/>
                <w:sz w:val="16"/>
                <w:szCs w:val="20"/>
              </w:rPr>
              <w:t>Плановое значение</w:t>
            </w:r>
          </w:p>
        </w:tc>
      </w:tr>
      <w:tr w:rsidR="008B0785" w:rsidTr="008B078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17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2016</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2017</w:t>
            </w:r>
          </w:p>
        </w:tc>
        <w:tc>
          <w:tcPr>
            <w:tcW w:w="168"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2018</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2019</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2020</w:t>
            </w:r>
          </w:p>
        </w:tc>
        <w:tc>
          <w:tcPr>
            <w:tcW w:w="172"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2021</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2022</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2023</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2024</w:t>
            </w:r>
          </w:p>
        </w:tc>
        <w:tc>
          <w:tcPr>
            <w:tcW w:w="139" w:type="pct"/>
            <w:tcBorders>
              <w:top w:val="nil"/>
              <w:left w:val="nil"/>
              <w:bottom w:val="single" w:sz="4" w:space="0" w:color="auto"/>
              <w:right w:val="single" w:sz="4" w:space="0" w:color="auto"/>
            </w:tcBorders>
            <w:noWrap/>
            <w:vAlign w:val="center"/>
            <w:hideMark/>
          </w:tcPr>
          <w:p w:rsidR="008B0785" w:rsidRDefault="008B0785">
            <w:pPr>
              <w:ind w:left="-109" w:right="-115" w:firstLine="4"/>
              <w:jc w:val="center"/>
              <w:rPr>
                <w:bCs/>
                <w:sz w:val="16"/>
                <w:szCs w:val="20"/>
              </w:rPr>
            </w:pPr>
            <w:r>
              <w:rPr>
                <w:bCs/>
                <w:sz w:val="16"/>
                <w:szCs w:val="20"/>
              </w:rPr>
              <w:t>2025</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2026</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2027</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2028</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2029</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2032</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2033</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2034</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2035</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2036</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2037</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2038</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2039</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2040</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1</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221" w:type="pct"/>
            <w:tcBorders>
              <w:top w:val="nil"/>
              <w:left w:val="nil"/>
              <w:bottom w:val="single" w:sz="4" w:space="0" w:color="auto"/>
              <w:right w:val="single" w:sz="4" w:space="0" w:color="auto"/>
            </w:tcBorders>
            <w:noWrap/>
            <w:vAlign w:val="center"/>
            <w:hideMark/>
          </w:tcPr>
          <w:p w:rsidR="008B0785" w:rsidRDefault="008B0785">
            <w:pPr>
              <w:jc w:val="center"/>
              <w:rPr>
                <w:sz w:val="16"/>
                <w:szCs w:val="20"/>
              </w:rPr>
            </w:pPr>
            <w:r>
              <w:rPr>
                <w:sz w:val="16"/>
                <w:szCs w:val="20"/>
              </w:rPr>
              <w:t>0.96</w:t>
            </w:r>
          </w:p>
        </w:tc>
        <w:tc>
          <w:tcPr>
            <w:tcW w:w="17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0.96</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0.96</w:t>
            </w:r>
          </w:p>
        </w:tc>
        <w:tc>
          <w:tcPr>
            <w:tcW w:w="16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0.54</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0.51</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0.49</w:t>
            </w:r>
          </w:p>
        </w:tc>
        <w:tc>
          <w:tcPr>
            <w:tcW w:w="172"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0.46</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0.43</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0.41</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0.38</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0.36</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0.32</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0.3</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0.27</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0.24</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0.21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0.18</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0.16</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0.13</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0.08</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0.05</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0.03</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2</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221" w:type="pct"/>
            <w:tcBorders>
              <w:top w:val="nil"/>
              <w:left w:val="nil"/>
              <w:bottom w:val="single" w:sz="4" w:space="0" w:color="auto"/>
              <w:right w:val="single" w:sz="4" w:space="0" w:color="auto"/>
            </w:tcBorders>
            <w:noWrap/>
            <w:vAlign w:val="center"/>
            <w:hideMark/>
          </w:tcPr>
          <w:p w:rsidR="008B0785" w:rsidRDefault="008B0785">
            <w:pPr>
              <w:jc w:val="center"/>
              <w:rPr>
                <w:sz w:val="16"/>
                <w:szCs w:val="20"/>
              </w:rPr>
            </w:pPr>
            <w:r>
              <w:rPr>
                <w:sz w:val="16"/>
                <w:szCs w:val="20"/>
              </w:rPr>
              <w:t>0.56</w:t>
            </w:r>
          </w:p>
        </w:tc>
        <w:tc>
          <w:tcPr>
            <w:tcW w:w="17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0.56</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0.56</w:t>
            </w:r>
          </w:p>
        </w:tc>
        <w:tc>
          <w:tcPr>
            <w:tcW w:w="16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0.24</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0.04</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0.04</w:t>
            </w:r>
          </w:p>
        </w:tc>
        <w:tc>
          <w:tcPr>
            <w:tcW w:w="172"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0.03</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0.03</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0.03</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3</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
        </w:tc>
        <w:tc>
          <w:tcPr>
            <w:tcW w:w="221" w:type="pct"/>
            <w:tcBorders>
              <w:top w:val="nil"/>
              <w:left w:val="nil"/>
              <w:bottom w:val="single" w:sz="4" w:space="0" w:color="auto"/>
              <w:right w:val="single" w:sz="4" w:space="0" w:color="auto"/>
            </w:tcBorders>
            <w:noWrap/>
            <w:vAlign w:val="center"/>
            <w:hideMark/>
          </w:tcPr>
          <w:p w:rsidR="008B0785" w:rsidRDefault="008B0785">
            <w:pPr>
              <w:jc w:val="center"/>
              <w:rPr>
                <w:sz w:val="16"/>
                <w:szCs w:val="20"/>
              </w:rPr>
            </w:pPr>
            <w:r>
              <w:rPr>
                <w:sz w:val="16"/>
                <w:szCs w:val="20"/>
              </w:rPr>
              <w:t>0.00</w:t>
            </w:r>
          </w:p>
        </w:tc>
        <w:tc>
          <w:tcPr>
            <w:tcW w:w="17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6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2"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4</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
        </w:tc>
        <w:tc>
          <w:tcPr>
            <w:tcW w:w="221" w:type="pct"/>
            <w:tcBorders>
              <w:top w:val="nil"/>
              <w:left w:val="nil"/>
              <w:bottom w:val="single" w:sz="4" w:space="0" w:color="auto"/>
              <w:right w:val="single" w:sz="4" w:space="0" w:color="auto"/>
            </w:tcBorders>
            <w:noWrap/>
            <w:vAlign w:val="center"/>
            <w:hideMark/>
          </w:tcPr>
          <w:p w:rsidR="008B0785" w:rsidRDefault="008B0785">
            <w:pPr>
              <w:jc w:val="center"/>
              <w:rPr>
                <w:sz w:val="16"/>
                <w:szCs w:val="20"/>
              </w:rPr>
            </w:pPr>
            <w:r>
              <w:rPr>
                <w:sz w:val="16"/>
                <w:szCs w:val="20"/>
              </w:rPr>
              <w:t>0.00</w:t>
            </w:r>
          </w:p>
        </w:tc>
        <w:tc>
          <w:tcPr>
            <w:tcW w:w="17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6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2"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r>
      <w:tr w:rsidR="008B0785" w:rsidTr="008B0785">
        <w:trPr>
          <w:trHeight w:val="20"/>
        </w:trPr>
        <w:tc>
          <w:tcPr>
            <w:tcW w:w="123" w:type="pct"/>
            <w:noWrap/>
            <w:vAlign w:val="center"/>
            <w:hideMark/>
          </w:tcPr>
          <w:p w:rsidR="008B0785" w:rsidRDefault="008B0785">
            <w:pPr>
              <w:rPr>
                <w:sz w:val="16"/>
                <w:szCs w:val="20"/>
              </w:rPr>
            </w:pPr>
          </w:p>
        </w:tc>
        <w:tc>
          <w:tcPr>
            <w:tcW w:w="814" w:type="pct"/>
            <w:vAlign w:val="center"/>
            <w:hideMark/>
          </w:tcPr>
          <w:p w:rsidR="008B0785" w:rsidRDefault="008B0785">
            <w:pPr>
              <w:rPr>
                <w:sz w:val="20"/>
                <w:szCs w:val="20"/>
              </w:rPr>
            </w:pPr>
          </w:p>
        </w:tc>
        <w:tc>
          <w:tcPr>
            <w:tcW w:w="221" w:type="pct"/>
            <w:noWrap/>
            <w:vAlign w:val="center"/>
            <w:hideMark/>
          </w:tcPr>
          <w:p w:rsidR="008B0785" w:rsidRDefault="008B0785">
            <w:pPr>
              <w:rPr>
                <w:sz w:val="20"/>
                <w:szCs w:val="20"/>
              </w:rPr>
            </w:pPr>
          </w:p>
        </w:tc>
        <w:tc>
          <w:tcPr>
            <w:tcW w:w="175" w:type="pct"/>
            <w:noWrap/>
            <w:vAlign w:val="center"/>
            <w:hideMark/>
          </w:tcPr>
          <w:p w:rsidR="008B0785" w:rsidRDefault="008B0785">
            <w:pPr>
              <w:rPr>
                <w:sz w:val="20"/>
                <w:szCs w:val="20"/>
              </w:rPr>
            </w:pPr>
          </w:p>
        </w:tc>
        <w:tc>
          <w:tcPr>
            <w:tcW w:w="174" w:type="pct"/>
            <w:noWrap/>
            <w:vAlign w:val="center"/>
            <w:hideMark/>
          </w:tcPr>
          <w:p w:rsidR="008B0785" w:rsidRDefault="008B0785">
            <w:pPr>
              <w:rPr>
                <w:sz w:val="20"/>
                <w:szCs w:val="20"/>
              </w:rPr>
            </w:pPr>
          </w:p>
        </w:tc>
        <w:tc>
          <w:tcPr>
            <w:tcW w:w="168" w:type="pct"/>
            <w:noWrap/>
            <w:vAlign w:val="center"/>
            <w:hideMark/>
          </w:tcPr>
          <w:p w:rsidR="008B0785" w:rsidRDefault="008B0785">
            <w:pPr>
              <w:rPr>
                <w:sz w:val="20"/>
                <w:szCs w:val="20"/>
              </w:rPr>
            </w:pPr>
          </w:p>
        </w:tc>
        <w:tc>
          <w:tcPr>
            <w:tcW w:w="139" w:type="pct"/>
            <w:noWrap/>
            <w:vAlign w:val="center"/>
            <w:hideMark/>
          </w:tcPr>
          <w:p w:rsidR="008B0785" w:rsidRDefault="008B0785">
            <w:pPr>
              <w:rPr>
                <w:sz w:val="20"/>
                <w:szCs w:val="20"/>
              </w:rPr>
            </w:pPr>
          </w:p>
        </w:tc>
        <w:tc>
          <w:tcPr>
            <w:tcW w:w="178" w:type="pct"/>
            <w:noWrap/>
            <w:vAlign w:val="center"/>
            <w:hideMark/>
          </w:tcPr>
          <w:p w:rsidR="008B0785" w:rsidRDefault="008B0785">
            <w:pPr>
              <w:rPr>
                <w:sz w:val="20"/>
                <w:szCs w:val="20"/>
              </w:rPr>
            </w:pPr>
          </w:p>
        </w:tc>
        <w:tc>
          <w:tcPr>
            <w:tcW w:w="172" w:type="pct"/>
            <w:noWrap/>
            <w:vAlign w:val="center"/>
            <w:hideMark/>
          </w:tcPr>
          <w:p w:rsidR="008B0785" w:rsidRDefault="008B0785">
            <w:pPr>
              <w:rPr>
                <w:sz w:val="20"/>
                <w:szCs w:val="20"/>
              </w:rPr>
            </w:pPr>
          </w:p>
        </w:tc>
        <w:tc>
          <w:tcPr>
            <w:tcW w:w="178" w:type="pct"/>
            <w:noWrap/>
            <w:vAlign w:val="center"/>
            <w:hideMark/>
          </w:tcPr>
          <w:p w:rsidR="008B0785" w:rsidRDefault="008B0785">
            <w:pPr>
              <w:rPr>
                <w:sz w:val="20"/>
                <w:szCs w:val="20"/>
              </w:rPr>
            </w:pPr>
          </w:p>
        </w:tc>
        <w:tc>
          <w:tcPr>
            <w:tcW w:w="174" w:type="pct"/>
            <w:noWrap/>
            <w:vAlign w:val="center"/>
            <w:hideMark/>
          </w:tcPr>
          <w:p w:rsidR="008B0785" w:rsidRDefault="008B0785">
            <w:pPr>
              <w:rPr>
                <w:sz w:val="20"/>
                <w:szCs w:val="20"/>
              </w:rPr>
            </w:pPr>
          </w:p>
        </w:tc>
        <w:tc>
          <w:tcPr>
            <w:tcW w:w="178" w:type="pct"/>
            <w:noWrap/>
            <w:vAlign w:val="center"/>
            <w:hideMark/>
          </w:tcPr>
          <w:p w:rsidR="008B0785" w:rsidRDefault="008B0785">
            <w:pPr>
              <w:rPr>
                <w:sz w:val="20"/>
                <w:szCs w:val="20"/>
              </w:rPr>
            </w:pPr>
          </w:p>
        </w:tc>
        <w:tc>
          <w:tcPr>
            <w:tcW w:w="139" w:type="pct"/>
            <w:noWrap/>
            <w:vAlign w:val="center"/>
            <w:hideMark/>
          </w:tcPr>
          <w:p w:rsidR="008B0785" w:rsidRDefault="008B0785">
            <w:pPr>
              <w:rPr>
                <w:sz w:val="20"/>
                <w:szCs w:val="20"/>
              </w:rPr>
            </w:pPr>
          </w:p>
        </w:tc>
        <w:tc>
          <w:tcPr>
            <w:tcW w:w="130" w:type="pct"/>
            <w:noWrap/>
            <w:vAlign w:val="center"/>
            <w:hideMark/>
          </w:tcPr>
          <w:p w:rsidR="008B0785" w:rsidRDefault="008B0785">
            <w:pPr>
              <w:rPr>
                <w:sz w:val="20"/>
                <w:szCs w:val="20"/>
              </w:rPr>
            </w:pPr>
          </w:p>
        </w:tc>
        <w:tc>
          <w:tcPr>
            <w:tcW w:w="130" w:type="pct"/>
            <w:noWrap/>
            <w:vAlign w:val="center"/>
            <w:hideMark/>
          </w:tcPr>
          <w:p w:rsidR="008B0785" w:rsidRDefault="008B0785">
            <w:pPr>
              <w:rPr>
                <w:sz w:val="20"/>
                <w:szCs w:val="20"/>
              </w:rPr>
            </w:pPr>
          </w:p>
        </w:tc>
        <w:tc>
          <w:tcPr>
            <w:tcW w:w="130"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74" w:type="pct"/>
            <w:noWrap/>
            <w:vAlign w:val="center"/>
            <w:hideMark/>
          </w:tcPr>
          <w:p w:rsidR="008B0785" w:rsidRDefault="008B0785">
            <w:pPr>
              <w:rPr>
                <w:sz w:val="20"/>
                <w:szCs w:val="20"/>
              </w:rPr>
            </w:pPr>
          </w:p>
        </w:tc>
      </w:tr>
      <w:tr w:rsidR="008B0785" w:rsidTr="008B0785">
        <w:trPr>
          <w:trHeight w:val="20"/>
        </w:trPr>
        <w:tc>
          <w:tcPr>
            <w:tcW w:w="123"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20"/>
              </w:rPr>
            </w:pPr>
            <w:r>
              <w:rPr>
                <w:b/>
                <w:bCs/>
                <w:sz w:val="16"/>
                <w:szCs w:val="20"/>
              </w:rPr>
              <w:t>№ п/п</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6"/>
                <w:szCs w:val="20"/>
              </w:rPr>
            </w:pPr>
            <w:r>
              <w:rPr>
                <w:b/>
                <w:bCs/>
                <w:sz w:val="16"/>
                <w:szCs w:val="20"/>
              </w:rPr>
              <w:t>Показатели энергетической эффективности</w:t>
            </w:r>
          </w:p>
        </w:tc>
        <w:tc>
          <w:tcPr>
            <w:tcW w:w="22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08" w:right="-116"/>
              <w:jc w:val="center"/>
              <w:rPr>
                <w:b/>
                <w:bCs/>
                <w:sz w:val="16"/>
                <w:szCs w:val="20"/>
              </w:rPr>
            </w:pPr>
            <w:r>
              <w:rPr>
                <w:b/>
                <w:bCs/>
                <w:sz w:val="16"/>
                <w:szCs w:val="20"/>
              </w:rPr>
              <w:t>Текущее значение</w:t>
            </w:r>
          </w:p>
        </w:tc>
        <w:tc>
          <w:tcPr>
            <w:tcW w:w="3841" w:type="pct"/>
            <w:gridSpan w:val="25"/>
            <w:tcBorders>
              <w:top w:val="single" w:sz="4" w:space="0" w:color="auto"/>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Плановое значение</w:t>
            </w:r>
          </w:p>
        </w:tc>
      </w:tr>
      <w:tr w:rsidR="008B0785" w:rsidTr="008B078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17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2016</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2017</w:t>
            </w:r>
          </w:p>
        </w:tc>
        <w:tc>
          <w:tcPr>
            <w:tcW w:w="168"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2018</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2019</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2020</w:t>
            </w:r>
          </w:p>
        </w:tc>
        <w:tc>
          <w:tcPr>
            <w:tcW w:w="172"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2021</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2022</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2023</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2024</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2025</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2026</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2027</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2029</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2030</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2031</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2032</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2033</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2034</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2036</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2037</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2039</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2040</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1</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 xml:space="preserve">Удельный расход условного топлива на выработку единицы тепловой энергии, </w:t>
            </w:r>
            <w:proofErr w:type="spellStart"/>
            <w:r>
              <w:rPr>
                <w:sz w:val="16"/>
                <w:szCs w:val="20"/>
              </w:rPr>
              <w:t>кг.у.т</w:t>
            </w:r>
            <w:proofErr w:type="spellEnd"/>
            <w:r>
              <w:rPr>
                <w:sz w:val="16"/>
                <w:szCs w:val="20"/>
              </w:rPr>
              <w:t>./Гкал</w:t>
            </w:r>
          </w:p>
        </w:tc>
        <w:tc>
          <w:tcPr>
            <w:tcW w:w="221"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167.3</w:t>
            </w:r>
          </w:p>
        </w:tc>
        <w:tc>
          <w:tcPr>
            <w:tcW w:w="17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170.4</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170.4</w:t>
            </w:r>
          </w:p>
        </w:tc>
        <w:tc>
          <w:tcPr>
            <w:tcW w:w="16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159.9</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159.8</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159.8</w:t>
            </w:r>
          </w:p>
        </w:tc>
        <w:tc>
          <w:tcPr>
            <w:tcW w:w="172"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159.7</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159.7</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160.6</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160.8</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160.7</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160.8</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160.8</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161.6</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161.9</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161.9</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161.8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161.8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163.5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163.5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163.5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163.6</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163.6</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164.7</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164.7</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164.7</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2</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Отношение величины технологических потерь тепловой энергии, теплоносителя к материальной характеристике тепловой сети, Гкал/м</w:t>
            </w:r>
            <w:r>
              <w:rPr>
                <w:sz w:val="16"/>
                <w:szCs w:val="20"/>
                <w:vertAlign w:val="superscript"/>
              </w:rPr>
              <w:t>2</w:t>
            </w:r>
          </w:p>
        </w:tc>
        <w:tc>
          <w:tcPr>
            <w:tcW w:w="221"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lang w:val="en-US"/>
              </w:rPr>
            </w:pPr>
            <w:r>
              <w:rPr>
                <w:sz w:val="16"/>
                <w:szCs w:val="20"/>
              </w:rPr>
              <w:t>2.28</w:t>
            </w:r>
          </w:p>
        </w:tc>
        <w:tc>
          <w:tcPr>
            <w:tcW w:w="17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2.28</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2.05</w:t>
            </w:r>
          </w:p>
        </w:tc>
        <w:tc>
          <w:tcPr>
            <w:tcW w:w="16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2.05</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1.48</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1.45</w:t>
            </w:r>
          </w:p>
        </w:tc>
        <w:tc>
          <w:tcPr>
            <w:tcW w:w="172"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1.42</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1.39</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1.36</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1.33</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1.30</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1.27</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1.24</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1.21</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1.18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1.15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1.12</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1.09</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1.06</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1.03</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1.01</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0.98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0.95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0.92</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0.89</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0.89</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3</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Величина технологических потерь при передаче тепловой энергии, теплоносителя по тепловым сетям, Гкал/год</w:t>
            </w:r>
          </w:p>
        </w:tc>
        <w:tc>
          <w:tcPr>
            <w:tcW w:w="221"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6745</w:t>
            </w:r>
          </w:p>
        </w:tc>
        <w:tc>
          <w:tcPr>
            <w:tcW w:w="175" w:type="pct"/>
            <w:tcBorders>
              <w:top w:val="nil"/>
              <w:left w:val="nil"/>
              <w:bottom w:val="single" w:sz="4" w:space="0" w:color="auto"/>
              <w:right w:val="single" w:sz="4" w:space="0" w:color="auto"/>
            </w:tcBorders>
            <w:noWrap/>
            <w:vAlign w:val="center"/>
            <w:hideMark/>
          </w:tcPr>
          <w:p w:rsidR="008B0785" w:rsidRDefault="008B0785">
            <w:pPr>
              <w:ind w:left="-108" w:right="-116"/>
              <w:jc w:val="center"/>
              <w:rPr>
                <w:color w:val="44546A" w:themeColor="text2"/>
                <w:sz w:val="16"/>
                <w:szCs w:val="20"/>
              </w:rPr>
            </w:pPr>
            <w:r>
              <w:rPr>
                <w:sz w:val="16"/>
                <w:szCs w:val="20"/>
              </w:rPr>
              <w:t>6155</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6155</w:t>
            </w:r>
          </w:p>
        </w:tc>
        <w:tc>
          <w:tcPr>
            <w:tcW w:w="16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4243</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4159</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4075</w:t>
            </w:r>
          </w:p>
        </w:tc>
        <w:tc>
          <w:tcPr>
            <w:tcW w:w="172"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3991</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3907</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3822</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3738</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3654</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3567</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3483</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3398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3312</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3228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3143</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3059</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2975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2891</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2807</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2722</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2638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2554</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2554</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2554</w:t>
            </w:r>
          </w:p>
        </w:tc>
      </w:tr>
    </w:tbl>
    <w:p w:rsidR="008B0785" w:rsidRDefault="008B0785" w:rsidP="008B0785">
      <w:pPr>
        <w:spacing w:line="276" w:lineRule="auto"/>
        <w:rPr>
          <w:rFonts w:asciiTheme="majorHAnsi" w:eastAsiaTheme="majorEastAsia" w:hAnsiTheme="majorHAnsi" w:cstheme="majorBidi"/>
          <w:b/>
          <w:bCs/>
          <w:color w:val="2E74B5" w:themeColor="accent1" w:themeShade="BF"/>
          <w:sz w:val="28"/>
          <w:szCs w:val="28"/>
          <w:lang w:eastAsia="en-US"/>
        </w:rPr>
        <w:sectPr w:rsidR="008B0785">
          <w:pgSz w:w="16838" w:h="11906" w:orient="landscape"/>
          <w:pgMar w:top="720" w:right="720" w:bottom="720" w:left="720" w:header="709" w:footer="709" w:gutter="0"/>
          <w:cols w:space="720"/>
        </w:sectPr>
      </w:pPr>
    </w:p>
    <w:p w:rsidR="008B0785" w:rsidRDefault="008B0785" w:rsidP="008B0785">
      <w:pPr>
        <w:spacing w:line="360" w:lineRule="auto"/>
        <w:ind w:firstLine="709"/>
        <w:jc w:val="both"/>
        <w:rPr>
          <w:rFonts w:eastAsiaTheme="majorEastAsia"/>
          <w:lang w:eastAsia="en-US"/>
        </w:rPr>
      </w:pPr>
      <w:bookmarkStart w:id="682" w:name="_Toc508887918"/>
      <w:r>
        <w:rPr>
          <w:rFonts w:eastAsiaTheme="majorEastAsia"/>
          <w:lang w:eastAsia="en-US"/>
        </w:rPr>
        <w:lastRenderedPageBreak/>
        <w:t>Сроки ввода мощностей в эксплуатацию и вывод их из эксплуатации</w:t>
      </w:r>
      <w:bookmarkEnd w:id="682"/>
    </w:p>
    <w:p w:rsidR="008B0785" w:rsidRDefault="008B0785" w:rsidP="008B0785">
      <w:pPr>
        <w:widowControl w:val="0"/>
        <w:autoSpaceDE w:val="0"/>
        <w:autoSpaceDN w:val="0"/>
        <w:adjustRightInd w:val="0"/>
        <w:spacing w:line="360" w:lineRule="auto"/>
        <w:jc w:val="both"/>
        <w:rPr>
          <w:lang w:eastAsia="en-US"/>
        </w:rPr>
      </w:pPr>
    </w:p>
    <w:p w:rsidR="008B0785" w:rsidRDefault="008B0785" w:rsidP="008B0785">
      <w:pPr>
        <w:widowControl w:val="0"/>
        <w:autoSpaceDE w:val="0"/>
        <w:autoSpaceDN w:val="0"/>
        <w:adjustRightInd w:val="0"/>
        <w:spacing w:line="360" w:lineRule="auto"/>
        <w:jc w:val="both"/>
        <w:rPr>
          <w:lang w:eastAsia="en-US"/>
        </w:rPr>
      </w:pPr>
      <w:r>
        <w:rPr>
          <w:lang w:eastAsia="en-US"/>
        </w:rPr>
        <w:t xml:space="preserve">Утвержденными схемами теплоснабжения не предусматривается ввод в эксплуатацию до 2040 года перспективных потребителей тепловой энергии.  </w:t>
      </w:r>
    </w:p>
    <w:p w:rsidR="008B0785" w:rsidRDefault="008B0785" w:rsidP="008B0785">
      <w:pPr>
        <w:widowControl w:val="0"/>
        <w:autoSpaceDE w:val="0"/>
        <w:autoSpaceDN w:val="0"/>
        <w:adjustRightInd w:val="0"/>
        <w:spacing w:line="360" w:lineRule="auto"/>
        <w:jc w:val="both"/>
        <w:rPr>
          <w:lang w:eastAsia="en-US"/>
        </w:rPr>
      </w:pPr>
      <w:r>
        <w:rPr>
          <w:lang w:eastAsia="en-US"/>
        </w:rPr>
        <w:t xml:space="preserve">При реализации Концессионного соглашения Концессионер обязан обеспечить достижение </w:t>
      </w:r>
      <w:proofErr w:type="gramStart"/>
      <w:r>
        <w:rPr>
          <w:lang w:eastAsia="en-US"/>
        </w:rPr>
        <w:t>показателей</w:t>
      </w:r>
      <w:proofErr w:type="gramEnd"/>
      <w:r>
        <w:rPr>
          <w:lang w:eastAsia="en-US"/>
        </w:rPr>
        <w:t xml:space="preserve"> представленных в таблице 3, характеризующей величины необходимых тепловых мощностей, необходимых мощностей (нагрузок).</w:t>
      </w:r>
    </w:p>
    <w:p w:rsidR="008B0785" w:rsidRDefault="008B0785" w:rsidP="008B0785">
      <w:pPr>
        <w:spacing w:line="360" w:lineRule="auto"/>
        <w:rPr>
          <w:lang w:eastAsia="en-US"/>
        </w:rPr>
        <w:sectPr w:rsidR="008B0785">
          <w:pgSz w:w="11906" w:h="16838"/>
          <w:pgMar w:top="720" w:right="720" w:bottom="720" w:left="720" w:header="708" w:footer="708" w:gutter="0"/>
          <w:cols w:space="720"/>
        </w:sectPr>
      </w:pPr>
    </w:p>
    <w:p w:rsidR="008B0785" w:rsidRDefault="008B0785" w:rsidP="008B0785">
      <w:pPr>
        <w:widowControl w:val="0"/>
        <w:autoSpaceDE w:val="0"/>
        <w:autoSpaceDN w:val="0"/>
        <w:adjustRightInd w:val="0"/>
        <w:jc w:val="both"/>
        <w:rPr>
          <w:lang w:eastAsia="en-US"/>
        </w:rPr>
      </w:pPr>
      <w:r>
        <w:rPr>
          <w:b/>
          <w:lang w:eastAsia="en-US"/>
        </w:rPr>
        <w:lastRenderedPageBreak/>
        <w:t>Таблица 3</w:t>
      </w:r>
      <w:r>
        <w:rPr>
          <w:lang w:eastAsia="en-US"/>
        </w:rPr>
        <w:t xml:space="preserve"> – Величина необходимой тепловой мощности</w:t>
      </w:r>
    </w:p>
    <w:tbl>
      <w:tblPr>
        <w:tblW w:w="50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
        <w:gridCol w:w="4320"/>
        <w:gridCol w:w="538"/>
        <w:gridCol w:w="425"/>
        <w:gridCol w:w="482"/>
        <w:gridCol w:w="482"/>
        <w:gridCol w:w="460"/>
        <w:gridCol w:w="416"/>
        <w:gridCol w:w="463"/>
        <w:gridCol w:w="416"/>
        <w:gridCol w:w="431"/>
        <w:gridCol w:w="397"/>
        <w:gridCol w:w="450"/>
        <w:gridCol w:w="488"/>
        <w:gridCol w:w="450"/>
        <w:gridCol w:w="451"/>
        <w:gridCol w:w="385"/>
        <w:gridCol w:w="385"/>
        <w:gridCol w:w="379"/>
        <w:gridCol w:w="369"/>
        <w:gridCol w:w="448"/>
        <w:gridCol w:w="445"/>
        <w:gridCol w:w="361"/>
        <w:gridCol w:w="460"/>
        <w:gridCol w:w="470"/>
        <w:gridCol w:w="361"/>
        <w:gridCol w:w="361"/>
        <w:gridCol w:w="383"/>
      </w:tblGrid>
      <w:tr w:rsidR="00976A9E" w:rsidTr="008B0785">
        <w:trPr>
          <w:trHeight w:val="20"/>
          <w:tblHeader/>
        </w:trPr>
        <w:tc>
          <w:tcPr>
            <w:tcW w:w="122"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 xml:space="preserve">№ </w:t>
            </w:r>
          </w:p>
          <w:p w:rsidR="008B0785" w:rsidRDefault="008B0785">
            <w:pPr>
              <w:ind w:left="-142" w:right="-98"/>
              <w:jc w:val="center"/>
              <w:rPr>
                <w:b/>
                <w:bCs/>
                <w:color w:val="000000"/>
                <w:sz w:val="14"/>
                <w:szCs w:val="20"/>
              </w:rPr>
            </w:pPr>
            <w:r>
              <w:rPr>
                <w:b/>
                <w:bCs/>
                <w:color w:val="000000"/>
                <w:sz w:val="14"/>
                <w:szCs w:val="20"/>
              </w:rPr>
              <w:t>п/п</w:t>
            </w:r>
          </w:p>
        </w:tc>
        <w:tc>
          <w:tcPr>
            <w:tcW w:w="61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Показатель</w:t>
            </w:r>
          </w:p>
        </w:tc>
        <w:tc>
          <w:tcPr>
            <w:tcW w:w="178"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42" w:right="-98"/>
              <w:jc w:val="center"/>
              <w:rPr>
                <w:b/>
                <w:bCs/>
                <w:color w:val="000000"/>
                <w:sz w:val="14"/>
                <w:szCs w:val="20"/>
              </w:rPr>
            </w:pPr>
            <w:r>
              <w:rPr>
                <w:b/>
                <w:bCs/>
                <w:color w:val="000000"/>
                <w:sz w:val="14"/>
                <w:szCs w:val="20"/>
              </w:rPr>
              <w:t xml:space="preserve">Ед. </w:t>
            </w:r>
            <w:proofErr w:type="spellStart"/>
            <w:r>
              <w:rPr>
                <w:b/>
                <w:bCs/>
                <w:color w:val="000000"/>
                <w:sz w:val="14"/>
                <w:szCs w:val="20"/>
              </w:rPr>
              <w:t>изме</w:t>
            </w:r>
            <w:proofErr w:type="spellEnd"/>
            <w:r>
              <w:rPr>
                <w:b/>
                <w:bCs/>
                <w:color w:val="000000"/>
                <w:sz w:val="14"/>
                <w:szCs w:val="20"/>
              </w:rPr>
              <w:t>-рения</w:t>
            </w:r>
          </w:p>
        </w:tc>
        <w:tc>
          <w:tcPr>
            <w:tcW w:w="184"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2016</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sz w:val="14"/>
                <w:szCs w:val="20"/>
              </w:rPr>
            </w:pPr>
            <w:r>
              <w:rPr>
                <w:b/>
                <w:bCs/>
                <w:sz w:val="14"/>
                <w:szCs w:val="20"/>
              </w:rPr>
              <w:t>2017</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sz w:val="14"/>
                <w:szCs w:val="20"/>
              </w:rPr>
            </w:pPr>
            <w:r>
              <w:rPr>
                <w:b/>
                <w:bCs/>
                <w:sz w:val="14"/>
                <w:szCs w:val="20"/>
              </w:rPr>
              <w:t>2018</w:t>
            </w:r>
          </w:p>
        </w:tc>
        <w:tc>
          <w:tcPr>
            <w:tcW w:w="174"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2019</w:t>
            </w:r>
          </w:p>
        </w:tc>
        <w:tc>
          <w:tcPr>
            <w:tcW w:w="16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2020</w:t>
            </w:r>
          </w:p>
        </w:tc>
        <w:tc>
          <w:tcPr>
            <w:tcW w:w="175"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2021</w:t>
            </w:r>
          </w:p>
        </w:tc>
        <w:tc>
          <w:tcPr>
            <w:tcW w:w="16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2022</w:t>
            </w:r>
          </w:p>
        </w:tc>
        <w:tc>
          <w:tcPr>
            <w:tcW w:w="165"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2023</w:t>
            </w:r>
          </w:p>
        </w:tc>
        <w:tc>
          <w:tcPr>
            <w:tcW w:w="154"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2024</w:t>
            </w:r>
          </w:p>
        </w:tc>
        <w:tc>
          <w:tcPr>
            <w:tcW w:w="17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2025</w:t>
            </w:r>
          </w:p>
        </w:tc>
        <w:tc>
          <w:tcPr>
            <w:tcW w:w="183"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2026</w:t>
            </w:r>
          </w:p>
        </w:tc>
        <w:tc>
          <w:tcPr>
            <w:tcW w:w="17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2027</w:t>
            </w:r>
          </w:p>
        </w:tc>
        <w:tc>
          <w:tcPr>
            <w:tcW w:w="17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2028</w:t>
            </w:r>
          </w:p>
        </w:tc>
        <w:tc>
          <w:tcPr>
            <w:tcW w:w="15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2029</w:t>
            </w:r>
          </w:p>
        </w:tc>
        <w:tc>
          <w:tcPr>
            <w:tcW w:w="15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2030</w:t>
            </w:r>
          </w:p>
        </w:tc>
        <w:tc>
          <w:tcPr>
            <w:tcW w:w="148"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2031</w:t>
            </w:r>
          </w:p>
        </w:tc>
        <w:tc>
          <w:tcPr>
            <w:tcW w:w="145"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2032</w:t>
            </w:r>
          </w:p>
        </w:tc>
        <w:tc>
          <w:tcPr>
            <w:tcW w:w="17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2033</w:t>
            </w:r>
          </w:p>
        </w:tc>
        <w:tc>
          <w:tcPr>
            <w:tcW w:w="169"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2034</w:t>
            </w:r>
          </w:p>
        </w:tc>
        <w:tc>
          <w:tcPr>
            <w:tcW w:w="142"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2035</w:t>
            </w:r>
          </w:p>
        </w:tc>
        <w:tc>
          <w:tcPr>
            <w:tcW w:w="174"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2036</w:t>
            </w:r>
          </w:p>
        </w:tc>
        <w:tc>
          <w:tcPr>
            <w:tcW w:w="177"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2037</w:t>
            </w:r>
          </w:p>
        </w:tc>
        <w:tc>
          <w:tcPr>
            <w:tcW w:w="13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2038</w:t>
            </w:r>
          </w:p>
        </w:tc>
        <w:tc>
          <w:tcPr>
            <w:tcW w:w="144"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2039</w:t>
            </w:r>
          </w:p>
        </w:tc>
        <w:tc>
          <w:tcPr>
            <w:tcW w:w="159"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2040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20"/>
              </w:rPr>
            </w:pPr>
            <w:r>
              <w:rPr>
                <w:b/>
                <w:bCs/>
                <w:color w:val="000000"/>
                <w:sz w:val="14"/>
                <w:szCs w:val="20"/>
              </w:rPr>
              <w:t>1</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right="-98"/>
              <w:rPr>
                <w:b/>
                <w:bCs/>
                <w:color w:val="000000"/>
                <w:sz w:val="14"/>
                <w:szCs w:val="20"/>
              </w:rPr>
            </w:pPr>
            <w:r>
              <w:rPr>
                <w:b/>
                <w:bCs/>
                <w:color w:val="000000"/>
                <w:sz w:val="14"/>
                <w:szCs w:val="20"/>
              </w:rPr>
              <w:t>Выработка тепловой энергии</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34 034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34 034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31 974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31 890</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31 806</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31 721</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31 637</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31 553</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31 469</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31 385</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31 297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31 213</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31 129</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31 043</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30 958</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30 874</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30 790</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30 706</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30 621</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30 537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30 453</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30 369</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30 285</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30 285</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30 285</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1.1</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15 901</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15 901</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17 712</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17 655</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17 599</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17 542</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17 485</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17 428</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17 372</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17 315</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17 258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17 201</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17 145</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17 088</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17 031</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16 974</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16 918</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16 861</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16 804</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16 747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16 691</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16 634</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16 577</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16 577</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16 577</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1.2</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7 924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7 924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7 914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7 887</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7 859</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7 832</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7 804</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7 777</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7 749</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7 722</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7 694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7 667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7 639</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7 612</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7 584</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7 557</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7 530</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7 502</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7 475</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7 447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7 420</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7 392</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7 365</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7 365</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7 365</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1.3</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2 420</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2 420</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1.4</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6 466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6 466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5 067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1.5</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339</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339</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1.6</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515</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1.7</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469</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469</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428</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2</w:t>
            </w:r>
          </w:p>
        </w:tc>
        <w:tc>
          <w:tcPr>
            <w:tcW w:w="61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right="-98"/>
              <w:rPr>
                <w:b/>
                <w:bCs/>
                <w:color w:val="000000"/>
                <w:sz w:val="14"/>
                <w:szCs w:val="20"/>
              </w:rPr>
            </w:pPr>
            <w:r>
              <w:rPr>
                <w:b/>
                <w:bCs/>
                <w:color w:val="000000"/>
                <w:sz w:val="14"/>
                <w:szCs w:val="20"/>
              </w:rPr>
              <w:t>Собственные нужды</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2.1</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2.2</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2.3</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41</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41</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2.4</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2.5</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2.6</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2.7</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20"/>
              </w:rPr>
            </w:pPr>
            <w:r>
              <w:rPr>
                <w:b/>
                <w:bCs/>
                <w:color w:val="000000"/>
                <w:sz w:val="14"/>
                <w:szCs w:val="20"/>
              </w:rPr>
              <w:t>3</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right="-98"/>
              <w:rPr>
                <w:b/>
                <w:bCs/>
                <w:color w:val="000000"/>
                <w:sz w:val="14"/>
                <w:szCs w:val="20"/>
              </w:rPr>
            </w:pPr>
            <w:r>
              <w:rPr>
                <w:b/>
                <w:bCs/>
                <w:color w:val="000000"/>
                <w:sz w:val="14"/>
                <w:szCs w:val="20"/>
              </w:rPr>
              <w:t>Отпуск тепловой энергии в сеть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20"/>
              </w:rPr>
            </w:pPr>
            <w:r>
              <w:rPr>
                <w:b/>
                <w:bCs/>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33 725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33 725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31 665</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31 581</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31 497</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31 413</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31 328</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31 244</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31 160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31 076</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30 989</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30 904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30 820</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30 734</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30 650</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30 565</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30 481</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30 397</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30 313</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30 229</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30 144</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30 060</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29 976</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29 976</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29 976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3.1</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15 788</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15 788</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17 559</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17 502</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17 445</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17 388</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17 332</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17 275</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17 218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17 161</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17 105</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17 048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16 991</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16 934</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16 878</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16 821</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16 764</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16 707</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16 651</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16 594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16 537</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16 480</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16 424</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16 424</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16 424</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3.2</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7 845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7 845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7 835</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7 808</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7 780</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7 753</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7 725</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7 698</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7 671</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7 643</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7 616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7 588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7 561</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7 533</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7 506</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7 478</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7 451</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7 423</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7 396</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7 368</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7 341</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7 314</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7 286</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7 286</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7 286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3.3</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2 380</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2 380</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3.4</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6 414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6 414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3.5</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3.6</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3.7</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457</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457</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4</w:t>
            </w:r>
          </w:p>
        </w:tc>
        <w:tc>
          <w:tcPr>
            <w:tcW w:w="61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right="-98"/>
              <w:rPr>
                <w:b/>
                <w:bCs/>
                <w:color w:val="000000"/>
                <w:sz w:val="14"/>
                <w:szCs w:val="20"/>
              </w:rPr>
            </w:pPr>
            <w:r>
              <w:rPr>
                <w:b/>
                <w:bCs/>
                <w:color w:val="000000"/>
                <w:sz w:val="14"/>
                <w:szCs w:val="20"/>
              </w:rPr>
              <w:t>Полезный отпуск тепловой энергии (в том числе потери с утечкой в ВСО)**</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27 570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27 570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4.1</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13 620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13 620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4.2</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4.3</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1 640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1 640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4.4</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4.5</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4.6</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4.7</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20"/>
              </w:rPr>
            </w:pPr>
            <w:r>
              <w:rPr>
                <w:b/>
                <w:bCs/>
                <w:sz w:val="14"/>
                <w:szCs w:val="20"/>
              </w:rPr>
              <w:t>5</w:t>
            </w:r>
          </w:p>
        </w:tc>
        <w:tc>
          <w:tcPr>
            <w:tcW w:w="61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right="-98"/>
              <w:rPr>
                <w:b/>
                <w:bCs/>
                <w:sz w:val="14"/>
                <w:szCs w:val="20"/>
              </w:rPr>
            </w:pPr>
            <w:r>
              <w:rPr>
                <w:b/>
                <w:bCs/>
                <w:sz w:val="14"/>
                <w:szCs w:val="20"/>
              </w:rPr>
              <w:t>Потери тепловой энергии при ее транспортировке (в том числе в системах потребления населения)***</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20"/>
              </w:rPr>
            </w:pPr>
            <w:r>
              <w:rPr>
                <w:b/>
                <w:bCs/>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6155</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6155</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4243</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4159</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4075</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3991</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3907</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3822</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3738</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3654</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3567</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3483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3398</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3312</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3228</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3143</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3059</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2975</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2891</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2807</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2722</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2638</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2554</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2554</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2554</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5.1</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 xml:space="preserve">Котельная "Центральная" МО </w:t>
            </w:r>
            <w:proofErr w:type="spellStart"/>
            <w:r>
              <w:rPr>
                <w:sz w:val="14"/>
                <w:szCs w:val="20"/>
              </w:rPr>
              <w:t>р.п</w:t>
            </w:r>
            <w:proofErr w:type="spellEnd"/>
            <w:r>
              <w:rPr>
                <w:sz w:val="14"/>
                <w:szCs w:val="20"/>
              </w:rPr>
              <w:t>.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2168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2168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2446</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2390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2333</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2276</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2219</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2163</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2106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2049</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1992</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1936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1879</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1822</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1765</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1709</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1652</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1595</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1538</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1482</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1425</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1368</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1311</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1311</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1311</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5.2</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 xml:space="preserve">Котельная Педучилища МО </w:t>
            </w:r>
            <w:proofErr w:type="spellStart"/>
            <w:r>
              <w:rPr>
                <w:sz w:val="14"/>
                <w:szCs w:val="20"/>
              </w:rPr>
              <w:t>р.п</w:t>
            </w:r>
            <w:proofErr w:type="spellEnd"/>
            <w:r>
              <w:rPr>
                <w:sz w:val="14"/>
                <w:szCs w:val="20"/>
              </w:rPr>
              <w:t>.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1009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1009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999</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972</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944</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917</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889</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862</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834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807</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779</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752</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725</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697</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670</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642</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615</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587</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560</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532</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505</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477</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450</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450</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450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5.3</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740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740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5.4</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 xml:space="preserve">Котельная </w:t>
            </w:r>
            <w:proofErr w:type="spellStart"/>
            <w:r>
              <w:rPr>
                <w:sz w:val="14"/>
                <w:szCs w:val="20"/>
              </w:rPr>
              <w:t>р.п</w:t>
            </w:r>
            <w:proofErr w:type="spellEnd"/>
            <w:r>
              <w:rPr>
                <w:sz w:val="14"/>
                <w:szCs w:val="20"/>
              </w:rPr>
              <w:t xml:space="preserve">. ст. </w:t>
            </w:r>
            <w:proofErr w:type="spellStart"/>
            <w:r>
              <w:rPr>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2128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2128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5.5</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 xml:space="preserve">Котельная </w:t>
            </w:r>
            <w:proofErr w:type="spellStart"/>
            <w:r>
              <w:rPr>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5.6</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5.7</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75</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75</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6</w:t>
            </w:r>
          </w:p>
        </w:tc>
        <w:tc>
          <w:tcPr>
            <w:tcW w:w="61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right="-98"/>
              <w:rPr>
                <w:b/>
                <w:bCs/>
                <w:color w:val="000000"/>
                <w:sz w:val="14"/>
                <w:szCs w:val="20"/>
              </w:rPr>
            </w:pPr>
            <w:r>
              <w:rPr>
                <w:b/>
                <w:bCs/>
                <w:color w:val="000000"/>
                <w:sz w:val="14"/>
                <w:szCs w:val="20"/>
              </w:rPr>
              <w:t>Получено тепловой энергии со стороны</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sz w:val="14"/>
                <w:szCs w:val="14"/>
              </w:rPr>
            </w:pPr>
            <w:r>
              <w:rPr>
                <w:b/>
                <w:bCs/>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sz w:val="14"/>
                <w:szCs w:val="14"/>
              </w:rPr>
            </w:pPr>
            <w:r>
              <w:rPr>
                <w:b/>
                <w:bCs/>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6.1</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6.2</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6.3</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6.4</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6.5</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6.6</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6.7</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20"/>
              </w:rPr>
            </w:pPr>
            <w:r>
              <w:rPr>
                <w:b/>
                <w:bCs/>
                <w:sz w:val="14"/>
                <w:szCs w:val="20"/>
              </w:rPr>
              <w:t>7</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
                <w:bCs/>
                <w:sz w:val="14"/>
                <w:szCs w:val="20"/>
              </w:rPr>
            </w:pPr>
            <w:r>
              <w:rPr>
                <w:b/>
                <w:bCs/>
                <w:sz w:val="14"/>
                <w:szCs w:val="20"/>
              </w:rPr>
              <w:t>Подключенная нагрузка на отопление и ГВС</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20"/>
              </w:rPr>
            </w:pPr>
            <w:r>
              <w:rPr>
                <w:b/>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sz w:val="14"/>
                <w:szCs w:val="14"/>
              </w:rPr>
            </w:pPr>
            <w:r>
              <w:rPr>
                <w:b/>
                <w:sz w:val="14"/>
                <w:szCs w:val="14"/>
              </w:rPr>
              <w:t>13,67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sz w:val="14"/>
                <w:szCs w:val="14"/>
              </w:rPr>
            </w:pPr>
            <w:r>
              <w:rPr>
                <w:b/>
                <w:sz w:val="14"/>
                <w:szCs w:val="14"/>
              </w:rPr>
              <w:t>13,65</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7.1</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 xml:space="preserve">Котельная "Центральная" МО </w:t>
            </w:r>
            <w:proofErr w:type="spellStart"/>
            <w:r>
              <w:rPr>
                <w:bCs/>
                <w:sz w:val="14"/>
                <w:szCs w:val="20"/>
              </w:rPr>
              <w:t>р.п</w:t>
            </w:r>
            <w:proofErr w:type="spellEnd"/>
            <w:r>
              <w:rPr>
                <w:bCs/>
                <w:sz w:val="14"/>
                <w:szCs w:val="20"/>
              </w:rPr>
              <w:t>.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7,26</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7,26</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7,93</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7.2</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 xml:space="preserve">Котельная Педучилища МО </w:t>
            </w:r>
            <w:proofErr w:type="spellStart"/>
            <w:r>
              <w:rPr>
                <w:bCs/>
                <w:sz w:val="14"/>
                <w:szCs w:val="20"/>
              </w:rPr>
              <w:t>р.п</w:t>
            </w:r>
            <w:proofErr w:type="spellEnd"/>
            <w:r>
              <w:rPr>
                <w:bCs/>
                <w:sz w:val="14"/>
                <w:szCs w:val="20"/>
              </w:rPr>
              <w:t>.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2,80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2,80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7.3</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0,69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0,69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0,00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7.4</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 xml:space="preserve">Котельная </w:t>
            </w:r>
            <w:proofErr w:type="spellStart"/>
            <w:r>
              <w:rPr>
                <w:bCs/>
                <w:sz w:val="14"/>
                <w:szCs w:val="20"/>
              </w:rPr>
              <w:t>р.п</w:t>
            </w:r>
            <w:proofErr w:type="spellEnd"/>
            <w:r>
              <w:rPr>
                <w:bCs/>
                <w:sz w:val="14"/>
                <w:szCs w:val="20"/>
              </w:rPr>
              <w:t xml:space="preserve">. ст. </w:t>
            </w:r>
            <w:proofErr w:type="spellStart"/>
            <w:r>
              <w:rPr>
                <w:bCs/>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2,43</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2,43</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7.5</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 xml:space="preserve">Котельная </w:t>
            </w:r>
            <w:proofErr w:type="spellStart"/>
            <w:r>
              <w:rPr>
                <w:bCs/>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0,14</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0,14</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lastRenderedPageBreak/>
              <w:t>7.6</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0,20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0,20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7.7</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0,16</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0,16</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20"/>
              </w:rPr>
            </w:pPr>
            <w:r>
              <w:rPr>
                <w:b/>
                <w:color w:val="000000"/>
                <w:sz w:val="14"/>
                <w:szCs w:val="20"/>
              </w:rPr>
              <w:t>8</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b/>
                <w:color w:val="000000"/>
                <w:sz w:val="14"/>
                <w:szCs w:val="20"/>
              </w:rPr>
            </w:pPr>
            <w:r>
              <w:rPr>
                <w:b/>
                <w:color w:val="000000"/>
                <w:sz w:val="14"/>
                <w:szCs w:val="20"/>
              </w:rPr>
              <w:t>Значение располагаемой мощности источников тепловой энергии</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20"/>
              </w:rPr>
            </w:pPr>
            <w:r>
              <w:rPr>
                <w:b/>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21,47</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sz w:val="14"/>
                <w:szCs w:val="14"/>
              </w:rPr>
            </w:pPr>
            <w:r>
              <w:rPr>
                <w:b/>
                <w:sz w:val="14"/>
                <w:szCs w:val="14"/>
              </w:rPr>
              <w:t>21,47</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sz w:val="14"/>
                <w:szCs w:val="14"/>
              </w:rPr>
            </w:pPr>
            <w:r>
              <w:rPr>
                <w:b/>
                <w:sz w:val="14"/>
                <w:szCs w:val="14"/>
              </w:rPr>
              <w:t>18,43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8.1</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12,00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12,00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9,46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8.2</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2,43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2,43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4,43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8.3</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1,20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1,20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0,00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8.4</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4,50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4,50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3,20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8.5</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0,255</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0,255</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8.6</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0,86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0,86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8.7</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0,224</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0,224</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r>
    </w:tbl>
    <w:p w:rsidR="008B0785" w:rsidRDefault="008B0785" w:rsidP="008B0785">
      <w:pPr>
        <w:pStyle w:val="S2"/>
        <w:ind w:firstLine="0"/>
        <w:rPr>
          <w:sz w:val="2"/>
          <w:szCs w:val="2"/>
        </w:rPr>
      </w:pPr>
    </w:p>
    <w:p w:rsidR="008B0785" w:rsidRDefault="008B0785" w:rsidP="008B0785">
      <w:pPr>
        <w:spacing w:line="360" w:lineRule="auto"/>
        <w:sectPr w:rsidR="008B0785">
          <w:pgSz w:w="16840" w:h="11907" w:orient="landscape"/>
          <w:pgMar w:top="720" w:right="720" w:bottom="720" w:left="720" w:header="709" w:footer="709" w:gutter="0"/>
          <w:cols w:space="720"/>
        </w:sectPr>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pStyle w:val="10"/>
      </w:pPr>
      <w:bookmarkStart w:id="683" w:name="_Toc522053931"/>
      <w:bookmarkStart w:id="684" w:name="_Toc519604171"/>
      <w:r>
        <w:t>ПРИЛОЖЕНИЕ В</w:t>
      </w:r>
      <w:bookmarkEnd w:id="683"/>
      <w:bookmarkEnd w:id="684"/>
    </w:p>
    <w:p w:rsidR="008B0785" w:rsidRDefault="008B0785" w:rsidP="008B0785"/>
    <w:p w:rsidR="008B0785" w:rsidRDefault="008B0785" w:rsidP="008B0785"/>
    <w:p w:rsidR="008B0785" w:rsidRDefault="008B0785" w:rsidP="008B0785">
      <w:pPr>
        <w:pStyle w:val="S2"/>
        <w:tabs>
          <w:tab w:val="left" w:pos="567"/>
        </w:tabs>
        <w:ind w:firstLine="0"/>
        <w:jc w:val="center"/>
        <w:rPr>
          <w:b/>
          <w:sz w:val="44"/>
        </w:rPr>
      </w:pPr>
      <w:r>
        <w:rPr>
          <w:b/>
          <w:sz w:val="44"/>
        </w:rPr>
        <w:t>Режимные карты котлов</w:t>
      </w: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r>
        <w:rPr>
          <w:noProof/>
        </w:rPr>
        <w:lastRenderedPageBreak/>
        <w:drawing>
          <wp:inline distT="0" distB="0" distL="0" distR="0">
            <wp:extent cx="6648450" cy="9401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8450" cy="9401175"/>
                    </a:xfrm>
                    <a:prstGeom prst="rect">
                      <a:avLst/>
                    </a:prstGeom>
                    <a:noFill/>
                    <a:ln>
                      <a:noFill/>
                    </a:ln>
                  </pic:spPr>
                </pic:pic>
              </a:graphicData>
            </a:graphic>
          </wp:inline>
        </w:drawing>
      </w:r>
    </w:p>
    <w:p w:rsidR="008B0785" w:rsidRDefault="008B0785" w:rsidP="008B0785">
      <w:pPr>
        <w:tabs>
          <w:tab w:val="left" w:pos="567"/>
        </w:tabs>
        <w:jc w:val="center"/>
      </w:pPr>
      <w:r>
        <w:rPr>
          <w:noProof/>
        </w:rPr>
        <w:lastRenderedPageBreak/>
        <w:drawing>
          <wp:inline distT="0" distB="0" distL="0" distR="0">
            <wp:extent cx="6648450" cy="9401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8450" cy="9401175"/>
                    </a:xfrm>
                    <a:prstGeom prst="rect">
                      <a:avLst/>
                    </a:prstGeom>
                    <a:noFill/>
                    <a:ln>
                      <a:noFill/>
                    </a:ln>
                  </pic:spPr>
                </pic:pic>
              </a:graphicData>
            </a:graphic>
          </wp:inline>
        </w:drawing>
      </w:r>
    </w:p>
    <w:p w:rsidR="008B0785" w:rsidRDefault="008B0785" w:rsidP="008B0785">
      <w:pPr>
        <w:sectPr w:rsidR="008B0785">
          <w:pgSz w:w="11907" w:h="16840"/>
          <w:pgMar w:top="720" w:right="720" w:bottom="720" w:left="720" w:header="709" w:footer="709" w:gutter="0"/>
          <w:cols w:space="720"/>
        </w:sectPr>
      </w:pPr>
    </w:p>
    <w:p w:rsidR="008B0785" w:rsidRDefault="008B0785" w:rsidP="008B0785">
      <w:pPr>
        <w:keepNext/>
        <w:spacing w:before="240" w:after="60"/>
        <w:jc w:val="center"/>
        <w:outlineLvl w:val="0"/>
        <w:rPr>
          <w:rFonts w:cs="Arial"/>
          <w:b/>
          <w:bCs/>
          <w:kern w:val="32"/>
          <w:sz w:val="32"/>
          <w:szCs w:val="32"/>
        </w:rPr>
      </w:pPr>
      <w:bookmarkStart w:id="685" w:name="_Toc519576352"/>
    </w:p>
    <w:p w:rsidR="008B0785" w:rsidRDefault="008B0785" w:rsidP="008B0785">
      <w:pPr>
        <w:keepNext/>
        <w:spacing w:before="240" w:after="60"/>
        <w:jc w:val="center"/>
        <w:outlineLvl w:val="0"/>
        <w:rPr>
          <w:rFonts w:cs="Arial"/>
          <w:b/>
          <w:bCs/>
          <w:kern w:val="32"/>
          <w:sz w:val="32"/>
          <w:szCs w:val="32"/>
        </w:rPr>
      </w:pPr>
    </w:p>
    <w:p w:rsidR="008B0785" w:rsidRDefault="008B0785" w:rsidP="008B0785">
      <w:pPr>
        <w:keepNext/>
        <w:spacing w:before="240" w:after="60"/>
        <w:jc w:val="center"/>
        <w:outlineLvl w:val="0"/>
        <w:rPr>
          <w:rFonts w:cs="Arial"/>
          <w:b/>
          <w:bCs/>
          <w:kern w:val="32"/>
          <w:sz w:val="32"/>
          <w:szCs w:val="32"/>
        </w:rPr>
      </w:pPr>
      <w:bookmarkStart w:id="686" w:name="_Toc522053932"/>
      <w:bookmarkStart w:id="687" w:name="_Toc519604172"/>
      <w:r>
        <w:rPr>
          <w:rFonts w:cs="Arial"/>
          <w:b/>
          <w:bCs/>
          <w:kern w:val="32"/>
          <w:sz w:val="32"/>
          <w:szCs w:val="32"/>
        </w:rPr>
        <w:t xml:space="preserve">ПРИЛОЖЕНИЕ </w:t>
      </w:r>
      <w:bookmarkEnd w:id="685"/>
      <w:r>
        <w:rPr>
          <w:rFonts w:cs="Arial"/>
          <w:b/>
          <w:bCs/>
          <w:kern w:val="32"/>
          <w:sz w:val="32"/>
          <w:szCs w:val="32"/>
        </w:rPr>
        <w:t>Г</w:t>
      </w:r>
      <w:bookmarkEnd w:id="686"/>
      <w:bookmarkEnd w:id="687"/>
    </w:p>
    <w:p w:rsidR="008B0785" w:rsidRDefault="008B0785" w:rsidP="008B0785">
      <w:pPr>
        <w:keepNext/>
        <w:spacing w:before="240" w:after="60"/>
        <w:jc w:val="center"/>
        <w:outlineLvl w:val="0"/>
        <w:rPr>
          <w:rFonts w:cs="Arial"/>
          <w:b/>
          <w:bCs/>
          <w:kern w:val="32"/>
          <w:sz w:val="32"/>
          <w:szCs w:val="32"/>
        </w:rPr>
      </w:pPr>
    </w:p>
    <w:p w:rsidR="008B0785" w:rsidRDefault="008B0785" w:rsidP="008B0785">
      <w:pPr>
        <w:tabs>
          <w:tab w:val="left" w:pos="567"/>
        </w:tabs>
        <w:spacing w:line="360" w:lineRule="auto"/>
        <w:jc w:val="center"/>
        <w:rPr>
          <w:b/>
          <w:sz w:val="44"/>
        </w:rPr>
      </w:pPr>
      <w:r>
        <w:rPr>
          <w:b/>
          <w:sz w:val="44"/>
        </w:rPr>
        <w:t xml:space="preserve">Значения долгосрочных параметров регулирования </w:t>
      </w:r>
    </w:p>
    <w:p w:rsidR="008B0785" w:rsidRDefault="008B0785" w:rsidP="008B0785">
      <w:pPr>
        <w:tabs>
          <w:tab w:val="left" w:pos="567"/>
        </w:tabs>
        <w:spacing w:line="360" w:lineRule="auto"/>
        <w:jc w:val="center"/>
        <w:rPr>
          <w:b/>
          <w:sz w:val="44"/>
        </w:rPr>
      </w:pPr>
      <w:r>
        <w:rPr>
          <w:b/>
          <w:sz w:val="44"/>
        </w:rPr>
        <w:t>деятельности концессионера</w:t>
      </w:r>
    </w:p>
    <w:p w:rsidR="008B0785" w:rsidRDefault="008B0785" w:rsidP="008B0785">
      <w:pPr>
        <w:tabs>
          <w:tab w:val="left" w:pos="567"/>
        </w:tabs>
        <w:spacing w:line="360" w:lineRule="auto"/>
        <w:jc w:val="center"/>
        <w:rPr>
          <w:b/>
          <w:sz w:val="28"/>
          <w:szCs w:val="28"/>
        </w:rPr>
      </w:pPr>
      <w:r>
        <w:rPr>
          <w:b/>
          <w:sz w:val="28"/>
          <w:szCs w:val="28"/>
        </w:rPr>
        <w:t>(Приложение №12 к Концессионному соглашению б/н от 30.12.2016г. между ООО «</w:t>
      </w:r>
      <w:proofErr w:type="spellStart"/>
      <w:r>
        <w:rPr>
          <w:b/>
          <w:sz w:val="28"/>
          <w:szCs w:val="28"/>
        </w:rPr>
        <w:t>Чернская</w:t>
      </w:r>
      <w:proofErr w:type="spellEnd"/>
      <w:r>
        <w:rPr>
          <w:b/>
          <w:sz w:val="28"/>
          <w:szCs w:val="28"/>
        </w:rPr>
        <w:t xml:space="preserve"> тепловая компания» и МО Чернский район)</w:t>
      </w:r>
    </w:p>
    <w:p w:rsidR="008B0785" w:rsidRDefault="008B0785" w:rsidP="008B0785">
      <w:pPr>
        <w:tabs>
          <w:tab w:val="left" w:pos="567"/>
        </w:tabs>
        <w:spacing w:line="360" w:lineRule="auto"/>
        <w:jc w:val="center"/>
        <w:rPr>
          <w:b/>
          <w:sz w:val="44"/>
        </w:rPr>
      </w:pPr>
    </w:p>
    <w:p w:rsidR="008B0785" w:rsidRDefault="008B0785" w:rsidP="008B0785">
      <w:pPr>
        <w:spacing w:line="360" w:lineRule="auto"/>
        <w:rPr>
          <w:b/>
          <w:sz w:val="44"/>
        </w:rPr>
        <w:sectPr w:rsidR="008B0785">
          <w:pgSz w:w="11907" w:h="16840"/>
          <w:pgMar w:top="720" w:right="720" w:bottom="720" w:left="720" w:header="709" w:footer="709" w:gutter="0"/>
          <w:cols w:space="720"/>
        </w:sectPr>
      </w:pPr>
    </w:p>
    <w:p w:rsidR="008B0785" w:rsidRDefault="008B0785" w:rsidP="008B0785">
      <w:pPr>
        <w:spacing w:after="200" w:line="276" w:lineRule="auto"/>
        <w:ind w:left="720"/>
        <w:contextualSpacing/>
        <w:rPr>
          <w:rFonts w:eastAsiaTheme="minorHAnsi"/>
          <w:sz w:val="22"/>
          <w:szCs w:val="22"/>
          <w:lang w:eastAsia="en-US"/>
        </w:rPr>
      </w:pPr>
    </w:p>
    <w:p w:rsidR="008B0785" w:rsidRDefault="008B0785" w:rsidP="008B0785">
      <w:pPr>
        <w:widowControl w:val="0"/>
        <w:numPr>
          <w:ilvl w:val="0"/>
          <w:numId w:val="16"/>
        </w:numPr>
        <w:autoSpaceDE w:val="0"/>
        <w:autoSpaceDN w:val="0"/>
        <w:spacing w:after="200" w:line="276" w:lineRule="auto"/>
        <w:jc w:val="both"/>
        <w:rPr>
          <w:b/>
          <w:sz w:val="22"/>
          <w:szCs w:val="20"/>
        </w:rPr>
      </w:pPr>
      <w:r>
        <w:rPr>
          <w:b/>
          <w:sz w:val="22"/>
          <w:szCs w:val="20"/>
        </w:rPr>
        <w:t>Метод регулирования - метод индексации установленных тарифов.</w:t>
      </w:r>
    </w:p>
    <w:p w:rsidR="008B0785" w:rsidRDefault="008B0785" w:rsidP="008B0785">
      <w:pPr>
        <w:widowControl w:val="0"/>
        <w:numPr>
          <w:ilvl w:val="0"/>
          <w:numId w:val="16"/>
        </w:numPr>
        <w:autoSpaceDE w:val="0"/>
        <w:autoSpaceDN w:val="0"/>
        <w:spacing w:after="200" w:line="276" w:lineRule="auto"/>
        <w:jc w:val="both"/>
        <w:rPr>
          <w:b/>
          <w:sz w:val="22"/>
          <w:szCs w:val="20"/>
        </w:rPr>
      </w:pPr>
      <w:r>
        <w:rPr>
          <w:b/>
          <w:sz w:val="22"/>
          <w:szCs w:val="20"/>
        </w:rPr>
        <w:t>Базовый уровень операционных расходов на 2016 год</w:t>
      </w:r>
    </w:p>
    <w:p w:rsidR="008B0785" w:rsidRDefault="008B0785" w:rsidP="008B0785">
      <w:pPr>
        <w:spacing w:after="200"/>
        <w:ind w:left="720"/>
        <w:contextualSpacing/>
        <w:rPr>
          <w:rFonts w:eastAsiaTheme="minorHAnsi"/>
          <w:sz w:val="22"/>
          <w:szCs w:val="22"/>
          <w:lang w:eastAsia="en-US"/>
        </w:rPr>
      </w:pPr>
      <w:r>
        <w:rPr>
          <w:rFonts w:eastAsiaTheme="minorHAnsi"/>
          <w:sz w:val="22"/>
          <w:szCs w:val="22"/>
          <w:lang w:val="en-US" w:eastAsia="en-US"/>
        </w:rPr>
        <w:t>OPEX</w:t>
      </w:r>
      <w:r>
        <w:rPr>
          <w:rFonts w:eastAsiaTheme="minorHAnsi"/>
          <w:sz w:val="22"/>
          <w:szCs w:val="22"/>
          <w:lang w:eastAsia="en-US"/>
        </w:rPr>
        <w:t xml:space="preserve">=16563.36 </w:t>
      </w:r>
      <w:proofErr w:type="spellStart"/>
      <w:r>
        <w:rPr>
          <w:rFonts w:eastAsiaTheme="minorHAnsi"/>
          <w:sz w:val="22"/>
          <w:szCs w:val="22"/>
          <w:lang w:eastAsia="en-US"/>
        </w:rPr>
        <w:t>тыс.руб</w:t>
      </w:r>
      <w:proofErr w:type="spellEnd"/>
      <w:r>
        <w:rPr>
          <w:rFonts w:eastAsiaTheme="minorHAnsi"/>
          <w:sz w:val="22"/>
          <w:szCs w:val="22"/>
          <w:lang w:eastAsia="en-US"/>
        </w:rPr>
        <w:t xml:space="preserve"> (без учета НДС).</w:t>
      </w:r>
    </w:p>
    <w:p w:rsidR="008B0785" w:rsidRDefault="008B0785" w:rsidP="008B0785">
      <w:pPr>
        <w:spacing w:after="200"/>
        <w:ind w:left="720"/>
        <w:contextualSpacing/>
        <w:rPr>
          <w:rFonts w:eastAsiaTheme="minorHAnsi"/>
          <w:sz w:val="22"/>
          <w:szCs w:val="22"/>
          <w:lang w:eastAsia="en-US"/>
        </w:rPr>
      </w:pPr>
    </w:p>
    <w:p w:rsidR="008B0785" w:rsidRDefault="008B0785" w:rsidP="008B0785">
      <w:pPr>
        <w:widowControl w:val="0"/>
        <w:numPr>
          <w:ilvl w:val="0"/>
          <w:numId w:val="16"/>
        </w:numPr>
        <w:autoSpaceDE w:val="0"/>
        <w:autoSpaceDN w:val="0"/>
        <w:spacing w:after="200" w:line="276" w:lineRule="auto"/>
        <w:jc w:val="both"/>
        <w:rPr>
          <w:b/>
          <w:sz w:val="22"/>
          <w:szCs w:val="20"/>
        </w:rPr>
      </w:pPr>
      <w:r>
        <w:rPr>
          <w:b/>
          <w:sz w:val="22"/>
          <w:szCs w:val="20"/>
        </w:rPr>
        <w:t>Динамика изменения расходов, связанных с поставками соответствующих товаров, услуг (индекс эффективности операционных расходов)</w:t>
      </w:r>
    </w:p>
    <w:tbl>
      <w:tblPr>
        <w:tblW w:w="5000" w:type="pct"/>
        <w:tblLook w:val="04A0" w:firstRow="1" w:lastRow="0" w:firstColumn="1" w:lastColumn="0" w:noHBand="0" w:noVBand="1"/>
      </w:tblPr>
      <w:tblGrid>
        <w:gridCol w:w="373"/>
        <w:gridCol w:w="367"/>
        <w:gridCol w:w="367"/>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tblGrid>
      <w:tr w:rsidR="008B0785" w:rsidTr="008B0785">
        <w:trPr>
          <w:trHeight w:val="300"/>
        </w:trPr>
        <w:tc>
          <w:tcPr>
            <w:tcW w:w="595" w:type="pct"/>
            <w:tcBorders>
              <w:top w:val="single" w:sz="4" w:space="0" w:color="auto"/>
              <w:left w:val="single" w:sz="4" w:space="0" w:color="auto"/>
              <w:bottom w:val="single" w:sz="4" w:space="0" w:color="auto"/>
              <w:right w:val="single" w:sz="4" w:space="0" w:color="auto"/>
            </w:tcBorders>
            <w:noWrap/>
            <w:vAlign w:val="bottom"/>
            <w:hideMark/>
          </w:tcPr>
          <w:p w:rsidR="008B0785" w:rsidRDefault="008B0785">
            <w:pPr>
              <w:rPr>
                <w:b/>
                <w:color w:val="000000"/>
                <w:sz w:val="20"/>
                <w:szCs w:val="22"/>
              </w:rPr>
            </w:pPr>
            <w:r>
              <w:rPr>
                <w:b/>
                <w:color w:val="000000"/>
                <w:sz w:val="20"/>
                <w:szCs w:val="22"/>
              </w:rPr>
              <w:t>Год</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2016</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2017</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2018</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2019</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2020</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2021</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2022</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2023</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2024</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2025</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2026</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2027</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2028</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2029</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2030</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2031</w:t>
            </w:r>
          </w:p>
        </w:tc>
        <w:tc>
          <w:tcPr>
            <w:tcW w:w="211"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2032</w:t>
            </w:r>
          </w:p>
        </w:tc>
        <w:tc>
          <w:tcPr>
            <w:tcW w:w="189"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2033</w:t>
            </w:r>
          </w:p>
        </w:tc>
        <w:tc>
          <w:tcPr>
            <w:tcW w:w="171"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2034</w:t>
            </w:r>
          </w:p>
        </w:tc>
        <w:tc>
          <w:tcPr>
            <w:tcW w:w="171"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2035</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2036</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2037</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2038</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2039</w:t>
            </w:r>
          </w:p>
        </w:tc>
        <w:tc>
          <w:tcPr>
            <w:tcW w:w="171"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2040</w:t>
            </w:r>
          </w:p>
        </w:tc>
      </w:tr>
      <w:tr w:rsidR="008B0785" w:rsidTr="008B0785">
        <w:trPr>
          <w:trHeight w:val="300"/>
        </w:trPr>
        <w:tc>
          <w:tcPr>
            <w:tcW w:w="595" w:type="pct"/>
            <w:tcBorders>
              <w:top w:val="nil"/>
              <w:left w:val="single" w:sz="4" w:space="0" w:color="auto"/>
              <w:bottom w:val="single" w:sz="4" w:space="0" w:color="auto"/>
              <w:right w:val="single" w:sz="4" w:space="0" w:color="auto"/>
            </w:tcBorders>
            <w:noWrap/>
            <w:vAlign w:val="bottom"/>
            <w:hideMark/>
          </w:tcPr>
          <w:p w:rsidR="008B0785" w:rsidRDefault="008B0785">
            <w:pPr>
              <w:rPr>
                <w:color w:val="000000"/>
                <w:sz w:val="20"/>
                <w:szCs w:val="22"/>
              </w:rPr>
            </w:pPr>
            <w:r>
              <w:rPr>
                <w:color w:val="000000"/>
                <w:sz w:val="20"/>
                <w:szCs w:val="22"/>
              </w:rPr>
              <w:t>в %</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х</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211"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89"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1"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1"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1"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r>
    </w:tbl>
    <w:p w:rsidR="008B0785" w:rsidRDefault="008B0785" w:rsidP="008B0785">
      <w:pPr>
        <w:widowControl w:val="0"/>
        <w:autoSpaceDE w:val="0"/>
        <w:autoSpaceDN w:val="0"/>
        <w:ind w:left="850"/>
        <w:jc w:val="both"/>
        <w:rPr>
          <w:sz w:val="22"/>
          <w:szCs w:val="20"/>
        </w:rPr>
      </w:pPr>
    </w:p>
    <w:p w:rsidR="008B0785" w:rsidRDefault="008B0785" w:rsidP="008B0785">
      <w:pPr>
        <w:widowControl w:val="0"/>
        <w:numPr>
          <w:ilvl w:val="0"/>
          <w:numId w:val="16"/>
        </w:numPr>
        <w:autoSpaceDE w:val="0"/>
        <w:autoSpaceDN w:val="0"/>
        <w:spacing w:after="200" w:line="276" w:lineRule="auto"/>
        <w:jc w:val="both"/>
        <w:rPr>
          <w:b/>
          <w:sz w:val="22"/>
          <w:szCs w:val="20"/>
        </w:rPr>
      </w:pPr>
      <w:r>
        <w:rPr>
          <w:b/>
          <w:sz w:val="22"/>
          <w:szCs w:val="20"/>
        </w:rPr>
        <w:t xml:space="preserve">Нормативный уровень прибыли, устанавливаемый на период 2017-2040 </w:t>
      </w:r>
      <w:proofErr w:type="spellStart"/>
      <w:r>
        <w:rPr>
          <w:b/>
          <w:sz w:val="22"/>
          <w:szCs w:val="20"/>
        </w:rPr>
        <w:t>гг</w:t>
      </w:r>
      <w:proofErr w:type="spellEnd"/>
      <w:r>
        <w:rPr>
          <w:b/>
          <w:sz w:val="22"/>
          <w:szCs w:val="20"/>
        </w:rPr>
        <w:t>:</w:t>
      </w:r>
    </w:p>
    <w:tbl>
      <w:tblPr>
        <w:tblW w:w="5000" w:type="pct"/>
        <w:tblLook w:val="04A0" w:firstRow="1" w:lastRow="0" w:firstColumn="1" w:lastColumn="0" w:noHBand="0" w:noVBand="1"/>
      </w:tblPr>
      <w:tblGrid>
        <w:gridCol w:w="563"/>
        <w:gridCol w:w="361"/>
        <w:gridCol w:w="361"/>
        <w:gridCol w:w="361"/>
        <w:gridCol w:w="361"/>
        <w:gridCol w:w="361"/>
        <w:gridCol w:w="361"/>
        <w:gridCol w:w="361"/>
        <w:gridCol w:w="361"/>
        <w:gridCol w:w="360"/>
        <w:gridCol w:w="360"/>
        <w:gridCol w:w="360"/>
        <w:gridCol w:w="360"/>
        <w:gridCol w:w="360"/>
        <w:gridCol w:w="360"/>
        <w:gridCol w:w="360"/>
        <w:gridCol w:w="360"/>
        <w:gridCol w:w="360"/>
        <w:gridCol w:w="360"/>
        <w:gridCol w:w="360"/>
        <w:gridCol w:w="360"/>
        <w:gridCol w:w="360"/>
        <w:gridCol w:w="360"/>
        <w:gridCol w:w="360"/>
        <w:gridCol w:w="360"/>
        <w:gridCol w:w="360"/>
      </w:tblGrid>
      <w:tr w:rsidR="008B0785" w:rsidTr="008B0785">
        <w:trPr>
          <w:trHeight w:val="255"/>
        </w:trPr>
        <w:tc>
          <w:tcPr>
            <w:tcW w:w="344" w:type="pct"/>
            <w:tcBorders>
              <w:top w:val="single" w:sz="8" w:space="0" w:color="auto"/>
              <w:left w:val="single" w:sz="8" w:space="0" w:color="auto"/>
              <w:bottom w:val="single" w:sz="8" w:space="0" w:color="auto"/>
              <w:right w:val="single" w:sz="8" w:space="0" w:color="auto"/>
            </w:tcBorders>
            <w:noWrap/>
            <w:vAlign w:val="center"/>
            <w:hideMark/>
          </w:tcPr>
          <w:p w:rsidR="008B0785" w:rsidRDefault="008B0785">
            <w:pPr>
              <w:jc w:val="center"/>
              <w:rPr>
                <w:b/>
                <w:bCs/>
                <w:color w:val="000000"/>
                <w:sz w:val="20"/>
                <w:szCs w:val="20"/>
              </w:rPr>
            </w:pPr>
            <w:r>
              <w:rPr>
                <w:b/>
                <w:bCs/>
                <w:color w:val="000000"/>
                <w:sz w:val="20"/>
                <w:szCs w:val="20"/>
              </w:rPr>
              <w:t>Год</w:t>
            </w:r>
          </w:p>
        </w:tc>
        <w:tc>
          <w:tcPr>
            <w:tcW w:w="25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2016</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2017</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2018</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2019</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2020</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2021</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2022</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2023</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2024</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2025</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2026</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2027</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2028</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2029</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2030</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2031</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2032</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2033</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2034</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2035</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2036</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2037</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2038</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2039</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2040</w:t>
            </w:r>
          </w:p>
        </w:tc>
      </w:tr>
      <w:tr w:rsidR="008B0785" w:rsidTr="008B0785">
        <w:trPr>
          <w:trHeight w:val="600"/>
        </w:trPr>
        <w:tc>
          <w:tcPr>
            <w:tcW w:w="344" w:type="pct"/>
            <w:tcBorders>
              <w:top w:val="nil"/>
              <w:left w:val="single" w:sz="8" w:space="0" w:color="auto"/>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в %</w:t>
            </w:r>
          </w:p>
        </w:tc>
        <w:tc>
          <w:tcPr>
            <w:tcW w:w="25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0.22</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1.13</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0.22</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0.22</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1.08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1.09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6.96</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5.35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5.30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2.93</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1.53</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0.98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3.57</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2.75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2.88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2.83</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3.18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3.97</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4.71</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2.91</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7.31</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5.66</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0.50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0.28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0.29</w:t>
            </w:r>
          </w:p>
        </w:tc>
      </w:tr>
      <w:tr w:rsidR="008B0785" w:rsidTr="008B0785">
        <w:trPr>
          <w:trHeight w:val="1425"/>
        </w:trPr>
        <w:tc>
          <w:tcPr>
            <w:tcW w:w="344" w:type="pct"/>
            <w:tcBorders>
              <w:top w:val="nil"/>
              <w:left w:val="single" w:sz="8" w:space="0" w:color="auto"/>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 xml:space="preserve">в </w:t>
            </w:r>
            <w:proofErr w:type="spellStart"/>
            <w:r>
              <w:rPr>
                <w:color w:val="000000"/>
                <w:sz w:val="20"/>
                <w:szCs w:val="20"/>
              </w:rPr>
              <w:t>тыс.руб</w:t>
            </w:r>
            <w:proofErr w:type="spellEnd"/>
            <w:r>
              <w:rPr>
                <w:color w:val="000000"/>
                <w:sz w:val="20"/>
                <w:szCs w:val="20"/>
              </w:rPr>
              <w:t>.</w:t>
            </w:r>
          </w:p>
        </w:tc>
        <w:tc>
          <w:tcPr>
            <w:tcW w:w="25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128.52</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696.39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143.39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151.22</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801.05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854.96</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5736.71</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4635.71</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4831.84</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2785.59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1520.65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1011.29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3867.69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3103.67</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3399.56</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3460.60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4028.26</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5175.80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6332.40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4031.55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10418.00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8306.80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756.35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438.08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462.01</w:t>
            </w:r>
          </w:p>
        </w:tc>
      </w:tr>
    </w:tbl>
    <w:p w:rsidR="008B0785" w:rsidRDefault="008B0785" w:rsidP="008B0785">
      <w:pPr>
        <w:widowControl w:val="0"/>
        <w:autoSpaceDE w:val="0"/>
        <w:autoSpaceDN w:val="0"/>
        <w:ind w:left="850"/>
        <w:jc w:val="both"/>
        <w:rPr>
          <w:sz w:val="22"/>
          <w:szCs w:val="20"/>
        </w:rPr>
      </w:pPr>
    </w:p>
    <w:p w:rsidR="008B0785" w:rsidRDefault="008B0785" w:rsidP="008B0785">
      <w:pPr>
        <w:spacing w:after="200" w:line="276" w:lineRule="auto"/>
        <w:rPr>
          <w:sz w:val="22"/>
          <w:szCs w:val="20"/>
        </w:rPr>
      </w:pPr>
      <w:r>
        <w:rPr>
          <w:rFonts w:eastAsiaTheme="minorHAnsi"/>
          <w:sz w:val="22"/>
          <w:szCs w:val="22"/>
          <w:lang w:eastAsia="en-US"/>
        </w:rPr>
        <w:br w:type="page"/>
      </w:r>
    </w:p>
    <w:p w:rsidR="008B0785" w:rsidRDefault="008B0785" w:rsidP="008B0785">
      <w:pPr>
        <w:widowControl w:val="0"/>
        <w:numPr>
          <w:ilvl w:val="0"/>
          <w:numId w:val="16"/>
        </w:numPr>
        <w:autoSpaceDE w:val="0"/>
        <w:autoSpaceDN w:val="0"/>
        <w:spacing w:after="200" w:line="276" w:lineRule="auto"/>
        <w:jc w:val="both"/>
        <w:rPr>
          <w:b/>
          <w:sz w:val="22"/>
          <w:szCs w:val="20"/>
        </w:rPr>
      </w:pPr>
      <w:r>
        <w:rPr>
          <w:b/>
          <w:sz w:val="22"/>
          <w:szCs w:val="20"/>
        </w:rPr>
        <w:lastRenderedPageBreak/>
        <w:t xml:space="preserve">Показатели энергосбережения и энергетической эффективности </w:t>
      </w:r>
    </w:p>
    <w:tbl>
      <w:tblPr>
        <w:tblW w:w="5000" w:type="pct"/>
        <w:tblLook w:val="04A0" w:firstRow="1" w:lastRow="0" w:firstColumn="1" w:lastColumn="0" w:noHBand="0" w:noVBand="1"/>
      </w:tblPr>
      <w:tblGrid>
        <w:gridCol w:w="437"/>
        <w:gridCol w:w="1109"/>
        <w:gridCol w:w="444"/>
        <w:gridCol w:w="304"/>
        <w:gridCol w:w="304"/>
        <w:gridCol w:w="304"/>
        <w:gridCol w:w="304"/>
        <w:gridCol w:w="304"/>
        <w:gridCol w:w="304"/>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tblGrid>
      <w:tr w:rsidR="008B0785" w:rsidTr="008B0785">
        <w:trPr>
          <w:trHeight w:val="20"/>
        </w:trPr>
        <w:tc>
          <w:tcPr>
            <w:tcW w:w="170"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 xml:space="preserve">№ </w:t>
            </w:r>
          </w:p>
          <w:p w:rsidR="008B0785" w:rsidRDefault="008B0785">
            <w:pPr>
              <w:jc w:val="center"/>
              <w:rPr>
                <w:b/>
                <w:bCs/>
                <w:sz w:val="16"/>
                <w:szCs w:val="16"/>
              </w:rPr>
            </w:pPr>
            <w:r>
              <w:rPr>
                <w:b/>
                <w:bCs/>
                <w:sz w:val="16"/>
                <w:szCs w:val="16"/>
              </w:rPr>
              <w:t>п/п</w:t>
            </w:r>
          </w:p>
        </w:tc>
        <w:tc>
          <w:tcPr>
            <w:tcW w:w="585"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Показатели надежности</w:t>
            </w:r>
          </w:p>
        </w:tc>
        <w:tc>
          <w:tcPr>
            <w:tcW w:w="227"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05" w:right="-104"/>
              <w:jc w:val="center"/>
              <w:rPr>
                <w:b/>
                <w:bCs/>
                <w:sz w:val="16"/>
                <w:szCs w:val="16"/>
              </w:rPr>
            </w:pPr>
            <w:r>
              <w:rPr>
                <w:b/>
                <w:bCs/>
                <w:sz w:val="16"/>
                <w:szCs w:val="16"/>
              </w:rPr>
              <w:t>Текущее значение</w:t>
            </w:r>
          </w:p>
        </w:tc>
        <w:tc>
          <w:tcPr>
            <w:tcW w:w="4017" w:type="pct"/>
            <w:gridSpan w:val="25"/>
            <w:tcBorders>
              <w:top w:val="single" w:sz="4" w:space="0" w:color="auto"/>
              <w:left w:val="nil"/>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Плановое значение</w:t>
            </w:r>
          </w:p>
        </w:tc>
      </w:tr>
      <w:tr w:rsidR="008B0785" w:rsidTr="008B078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2017</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2039</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2040</w:t>
            </w:r>
          </w:p>
        </w:tc>
      </w:tr>
      <w:tr w:rsidR="008B0785" w:rsidTr="008B0785">
        <w:trPr>
          <w:trHeight w:val="20"/>
        </w:trPr>
        <w:tc>
          <w:tcPr>
            <w:tcW w:w="170"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1</w:t>
            </w:r>
          </w:p>
        </w:tc>
        <w:tc>
          <w:tcPr>
            <w:tcW w:w="585" w:type="pct"/>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227" w:type="pct"/>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0.96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0.96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0.96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0.54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0.51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0.49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0.46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0.43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0.41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0.38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0.32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0.27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0.24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0.21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0.16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0.13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w:t>
            </w:r>
          </w:p>
        </w:tc>
      </w:tr>
      <w:tr w:rsidR="008B0785" w:rsidTr="008B0785">
        <w:trPr>
          <w:trHeight w:val="20"/>
        </w:trPr>
        <w:tc>
          <w:tcPr>
            <w:tcW w:w="170"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2</w:t>
            </w:r>
          </w:p>
        </w:tc>
        <w:tc>
          <w:tcPr>
            <w:tcW w:w="585" w:type="pct"/>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227" w:type="pct"/>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0.56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0.56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0.56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0.24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r>
      <w:tr w:rsidR="008B0785" w:rsidTr="008B0785">
        <w:trPr>
          <w:trHeight w:val="20"/>
        </w:trPr>
        <w:tc>
          <w:tcPr>
            <w:tcW w:w="170" w:type="pct"/>
            <w:noWrap/>
            <w:vAlign w:val="center"/>
            <w:hideMark/>
          </w:tcPr>
          <w:p w:rsidR="008B0785" w:rsidRDefault="008B0785">
            <w:pPr>
              <w:rPr>
                <w:sz w:val="16"/>
                <w:szCs w:val="16"/>
              </w:rPr>
            </w:pPr>
          </w:p>
        </w:tc>
        <w:tc>
          <w:tcPr>
            <w:tcW w:w="585" w:type="pct"/>
            <w:vAlign w:val="center"/>
            <w:hideMark/>
          </w:tcPr>
          <w:p w:rsidR="008B0785" w:rsidRDefault="008B0785">
            <w:pPr>
              <w:rPr>
                <w:sz w:val="20"/>
                <w:szCs w:val="20"/>
              </w:rPr>
            </w:pPr>
          </w:p>
        </w:tc>
        <w:tc>
          <w:tcPr>
            <w:tcW w:w="227" w:type="pct"/>
            <w:noWrap/>
            <w:vAlign w:val="center"/>
            <w:hideMark/>
          </w:tcPr>
          <w:p w:rsidR="008B0785" w:rsidRDefault="008B0785">
            <w:pPr>
              <w:rPr>
                <w:sz w:val="20"/>
                <w:szCs w:val="20"/>
              </w:rPr>
            </w:pPr>
          </w:p>
        </w:tc>
        <w:tc>
          <w:tcPr>
            <w:tcW w:w="162" w:type="pct"/>
            <w:noWrap/>
            <w:vAlign w:val="center"/>
            <w:hideMark/>
          </w:tcPr>
          <w:p w:rsidR="008B0785" w:rsidRDefault="008B0785">
            <w:pPr>
              <w:rPr>
                <w:sz w:val="20"/>
                <w:szCs w:val="20"/>
              </w:rPr>
            </w:pPr>
          </w:p>
        </w:tc>
        <w:tc>
          <w:tcPr>
            <w:tcW w:w="162" w:type="pct"/>
            <w:noWrap/>
            <w:vAlign w:val="center"/>
            <w:hideMark/>
          </w:tcPr>
          <w:p w:rsidR="008B0785" w:rsidRDefault="008B0785">
            <w:pPr>
              <w:rPr>
                <w:sz w:val="20"/>
                <w:szCs w:val="20"/>
              </w:rPr>
            </w:pPr>
          </w:p>
        </w:tc>
        <w:tc>
          <w:tcPr>
            <w:tcW w:w="162"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43" w:type="pct"/>
            <w:noWrap/>
            <w:vAlign w:val="center"/>
            <w:hideMark/>
          </w:tcPr>
          <w:p w:rsidR="008B0785" w:rsidRDefault="008B0785">
            <w:pPr>
              <w:rPr>
                <w:sz w:val="20"/>
                <w:szCs w:val="20"/>
              </w:rPr>
            </w:pPr>
          </w:p>
        </w:tc>
      </w:tr>
      <w:tr w:rsidR="008B0785" w:rsidTr="008B0785">
        <w:trPr>
          <w:trHeight w:val="20"/>
        </w:trPr>
        <w:tc>
          <w:tcPr>
            <w:tcW w:w="170"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 п/п</w:t>
            </w:r>
          </w:p>
        </w:tc>
        <w:tc>
          <w:tcPr>
            <w:tcW w:w="58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6"/>
                <w:szCs w:val="16"/>
              </w:rPr>
            </w:pPr>
            <w:r>
              <w:rPr>
                <w:b/>
                <w:bCs/>
                <w:sz w:val="16"/>
                <w:szCs w:val="16"/>
              </w:rPr>
              <w:t>Показатели энергетической эффективности</w:t>
            </w:r>
          </w:p>
        </w:tc>
        <w:tc>
          <w:tcPr>
            <w:tcW w:w="227"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05" w:right="-106"/>
              <w:jc w:val="center"/>
              <w:rPr>
                <w:b/>
                <w:bCs/>
                <w:sz w:val="16"/>
                <w:szCs w:val="16"/>
              </w:rPr>
            </w:pPr>
            <w:r>
              <w:rPr>
                <w:b/>
                <w:bCs/>
                <w:sz w:val="16"/>
                <w:szCs w:val="16"/>
              </w:rPr>
              <w:t>Текущее значение</w:t>
            </w:r>
          </w:p>
        </w:tc>
        <w:tc>
          <w:tcPr>
            <w:tcW w:w="4017" w:type="pct"/>
            <w:gridSpan w:val="25"/>
            <w:tcBorders>
              <w:top w:val="single" w:sz="4" w:space="0" w:color="auto"/>
              <w:left w:val="nil"/>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Плановое значение</w:t>
            </w:r>
          </w:p>
        </w:tc>
      </w:tr>
      <w:tr w:rsidR="008B0785" w:rsidTr="008B078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2017</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2039</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2040</w:t>
            </w:r>
          </w:p>
        </w:tc>
      </w:tr>
      <w:tr w:rsidR="008B0785" w:rsidTr="008B0785">
        <w:trPr>
          <w:trHeight w:val="20"/>
        </w:trPr>
        <w:tc>
          <w:tcPr>
            <w:tcW w:w="170"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1</w:t>
            </w:r>
          </w:p>
        </w:tc>
        <w:tc>
          <w:tcPr>
            <w:tcW w:w="585" w:type="pct"/>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 xml:space="preserve">Удельный расход условного топлива на выработку единицы тепловой энергии, </w:t>
            </w:r>
            <w:proofErr w:type="spellStart"/>
            <w:r>
              <w:rPr>
                <w:sz w:val="16"/>
                <w:szCs w:val="16"/>
              </w:rPr>
              <w:t>кг.у.т</w:t>
            </w:r>
            <w:proofErr w:type="spellEnd"/>
            <w:r>
              <w:rPr>
                <w:sz w:val="16"/>
                <w:szCs w:val="16"/>
              </w:rPr>
              <w:t>./Гкал</w:t>
            </w:r>
          </w:p>
        </w:tc>
        <w:tc>
          <w:tcPr>
            <w:tcW w:w="227" w:type="pct"/>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167.3</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170.4</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170.4</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159.9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159.8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159.8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159.7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159.7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160.6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160.8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160.7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160.8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160.8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161.6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161.9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161.9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163.5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163.5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163.5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164.7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164.7</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164.7</w:t>
            </w:r>
          </w:p>
        </w:tc>
      </w:tr>
      <w:tr w:rsidR="008B0785" w:rsidTr="008B0785">
        <w:trPr>
          <w:trHeight w:val="20"/>
        </w:trPr>
        <w:tc>
          <w:tcPr>
            <w:tcW w:w="170"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2</w:t>
            </w:r>
          </w:p>
        </w:tc>
        <w:tc>
          <w:tcPr>
            <w:tcW w:w="585" w:type="pct"/>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Отношение величины технологических потерь тепловой энергии, теплоносителя к материальной характеристике тепловой сети, Гкал/м</w:t>
            </w:r>
            <w:r>
              <w:rPr>
                <w:sz w:val="16"/>
                <w:szCs w:val="16"/>
                <w:vertAlign w:val="superscript"/>
              </w:rPr>
              <w:t>2</w:t>
            </w:r>
          </w:p>
        </w:tc>
        <w:tc>
          <w:tcPr>
            <w:tcW w:w="227" w:type="pct"/>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2.28</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2.28</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2.05</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2.05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1.48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1.45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1.42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1.39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1.33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1.30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1.27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1.24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1.21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1.15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1.12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1.09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1.06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0.98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0.95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0.92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0.89</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0.89</w:t>
            </w:r>
          </w:p>
        </w:tc>
      </w:tr>
      <w:tr w:rsidR="008B0785" w:rsidTr="008B0785">
        <w:trPr>
          <w:trHeight w:val="20"/>
        </w:trPr>
        <w:tc>
          <w:tcPr>
            <w:tcW w:w="170"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3</w:t>
            </w:r>
          </w:p>
        </w:tc>
        <w:tc>
          <w:tcPr>
            <w:tcW w:w="585" w:type="pct"/>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Величина технологических потерь при передаче тепловой энергии, теплоносите</w:t>
            </w:r>
            <w:r>
              <w:rPr>
                <w:sz w:val="16"/>
                <w:szCs w:val="16"/>
              </w:rPr>
              <w:lastRenderedPageBreak/>
              <w:t>ля по тепловым сетям, Гкал/год</w:t>
            </w:r>
          </w:p>
        </w:tc>
        <w:tc>
          <w:tcPr>
            <w:tcW w:w="227" w:type="pct"/>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lastRenderedPageBreak/>
              <w:t>6745</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6155</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6155</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4243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4159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4075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3991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3907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3822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3738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3654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3567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3483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3398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3312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3228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3143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3059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2975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2891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2807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2722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2638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2554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2554</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2554</w:t>
            </w:r>
          </w:p>
        </w:tc>
      </w:tr>
    </w:tbl>
    <w:p w:rsidR="008B0785" w:rsidRDefault="008B0785" w:rsidP="008B0785">
      <w:pPr>
        <w:ind w:firstLine="426"/>
        <w:jc w:val="center"/>
      </w:pPr>
    </w:p>
    <w:p w:rsidR="008B0785" w:rsidRDefault="008B0785" w:rsidP="008B0785">
      <w:pPr>
        <w:tabs>
          <w:tab w:val="left" w:pos="567"/>
        </w:tabs>
        <w:jc w:val="center"/>
      </w:pPr>
    </w:p>
    <w:p w:rsidR="00A36FEE" w:rsidRDefault="00A36FEE"/>
    <w:sectPr w:rsidR="00A36F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ineta BT">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sig w:usb0="00000287" w:usb1="00000000" w:usb2="00000000" w:usb3="00000000" w:csb0="0000001F" w:csb1="00000000"/>
  </w:font>
  <w:font w:name="TimesDL">
    <w:altName w:val="Times New Roman"/>
    <w:panose1 w:val="00000000000000000000"/>
    <w:charset w:val="00"/>
    <w:family w:val="auto"/>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GGal">
    <w:altName w:val="Times New Roman"/>
    <w:charset w:val="00"/>
    <w:family w:val="auto"/>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GOST type B">
    <w:altName w:val="Century Gothic"/>
    <w:charset w:val="CC"/>
    <w:family w:val="swiss"/>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OpenSymbol">
    <w:altName w:val="Arial Unicode MS"/>
    <w:charset w:val="00"/>
    <w:family w:val="auto"/>
    <w:pitch w:val="variable"/>
    <w:sig w:usb0="800000AF" w:usb1="1001ECEA"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4F0B57C"/>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FC56247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800"/>
        </w:tabs>
        <w:ind w:left="80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6B3181"/>
    <w:multiLevelType w:val="hybridMultilevel"/>
    <w:tmpl w:val="896EB936"/>
    <w:lvl w:ilvl="0" w:tplc="3F864D6C">
      <w:start w:val="1"/>
      <w:numFmt w:val="decimal"/>
      <w:pStyle w:val="a1"/>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4" w15:restartNumberingAfterBreak="0">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6" w15:restartNumberingAfterBreak="0">
    <w:nsid w:val="2ED3235C"/>
    <w:multiLevelType w:val="hybridMultilevel"/>
    <w:tmpl w:val="A01A89A6"/>
    <w:lvl w:ilvl="0" w:tplc="B5040F62">
      <w:start w:val="1"/>
      <w:numFmt w:val="decimal"/>
      <w:lvlText w:val="%1."/>
      <w:lvlJc w:val="left"/>
      <w:pPr>
        <w:ind w:left="850" w:hanging="360"/>
      </w:pPr>
    </w:lvl>
    <w:lvl w:ilvl="1" w:tplc="04190019">
      <w:start w:val="1"/>
      <w:numFmt w:val="lowerLetter"/>
      <w:lvlText w:val="%2."/>
      <w:lvlJc w:val="left"/>
      <w:pPr>
        <w:ind w:left="1570" w:hanging="360"/>
      </w:pPr>
    </w:lvl>
    <w:lvl w:ilvl="2" w:tplc="0419001B">
      <w:start w:val="1"/>
      <w:numFmt w:val="lowerRoman"/>
      <w:lvlText w:val="%3."/>
      <w:lvlJc w:val="right"/>
      <w:pPr>
        <w:ind w:left="2290" w:hanging="180"/>
      </w:pPr>
    </w:lvl>
    <w:lvl w:ilvl="3" w:tplc="0419000F">
      <w:start w:val="1"/>
      <w:numFmt w:val="decimal"/>
      <w:lvlText w:val="%4."/>
      <w:lvlJc w:val="left"/>
      <w:pPr>
        <w:ind w:left="3010" w:hanging="360"/>
      </w:pPr>
    </w:lvl>
    <w:lvl w:ilvl="4" w:tplc="04190019">
      <w:start w:val="1"/>
      <w:numFmt w:val="lowerLetter"/>
      <w:lvlText w:val="%5."/>
      <w:lvlJc w:val="left"/>
      <w:pPr>
        <w:ind w:left="3730" w:hanging="360"/>
      </w:pPr>
    </w:lvl>
    <w:lvl w:ilvl="5" w:tplc="0419001B">
      <w:start w:val="1"/>
      <w:numFmt w:val="lowerRoman"/>
      <w:lvlText w:val="%6."/>
      <w:lvlJc w:val="right"/>
      <w:pPr>
        <w:ind w:left="4450" w:hanging="180"/>
      </w:pPr>
    </w:lvl>
    <w:lvl w:ilvl="6" w:tplc="0419000F">
      <w:start w:val="1"/>
      <w:numFmt w:val="decimal"/>
      <w:lvlText w:val="%7."/>
      <w:lvlJc w:val="left"/>
      <w:pPr>
        <w:ind w:left="5170" w:hanging="360"/>
      </w:pPr>
    </w:lvl>
    <w:lvl w:ilvl="7" w:tplc="04190019">
      <w:start w:val="1"/>
      <w:numFmt w:val="lowerLetter"/>
      <w:lvlText w:val="%8."/>
      <w:lvlJc w:val="left"/>
      <w:pPr>
        <w:ind w:left="5890" w:hanging="360"/>
      </w:pPr>
    </w:lvl>
    <w:lvl w:ilvl="8" w:tplc="0419001B">
      <w:start w:val="1"/>
      <w:numFmt w:val="lowerRoman"/>
      <w:lvlText w:val="%9."/>
      <w:lvlJc w:val="right"/>
      <w:pPr>
        <w:ind w:left="6610" w:hanging="180"/>
      </w:pPr>
    </w:lvl>
  </w:abstractNum>
  <w:abstractNum w:abstractNumId="7" w15:restartNumberingAfterBreak="0">
    <w:nsid w:val="367B4A83"/>
    <w:multiLevelType w:val="hybridMultilevel"/>
    <w:tmpl w:val="193A0648"/>
    <w:lvl w:ilvl="0" w:tplc="D9FAF8A0">
      <w:start w:val="1"/>
      <w:numFmt w:val="decimal"/>
      <w:pStyle w:val="1"/>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9" w15:restartNumberingAfterBreak="0">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0" w15:restartNumberingAfterBreak="0">
    <w:nsid w:val="4D684F82"/>
    <w:multiLevelType w:val="multilevel"/>
    <w:tmpl w:val="C25CFAF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A45B14"/>
    <w:multiLevelType w:val="hybridMultilevel"/>
    <w:tmpl w:val="9DD4590C"/>
    <w:lvl w:ilvl="0" w:tplc="EC44A5E4">
      <w:start w:val="1"/>
      <w:numFmt w:val="bullet"/>
      <w:pStyle w:val="a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5A497C5B"/>
    <w:multiLevelType w:val="hybridMultilevel"/>
    <w:tmpl w:val="AF10ABC6"/>
    <w:lvl w:ilvl="0" w:tplc="3028B44E">
      <w:start w:val="1"/>
      <w:numFmt w:val="decimal"/>
      <w:lvlText w:val="%1."/>
      <w:lvlJc w:val="left"/>
      <w:pPr>
        <w:ind w:left="1065" w:hanging="360"/>
      </w:pPr>
      <w:rPr>
        <w:rFonts w:eastAsia="Times New Roman"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5FD404E9"/>
    <w:multiLevelType w:val="hybridMultilevel"/>
    <w:tmpl w:val="35BA9C04"/>
    <w:lvl w:ilvl="0" w:tplc="7F80B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00432BB"/>
    <w:multiLevelType w:val="multilevel"/>
    <w:tmpl w:val="9A401994"/>
    <w:lvl w:ilvl="0">
      <w:start w:val="1"/>
      <w:numFmt w:val="decimal"/>
      <w:lvlText w:val="%1."/>
      <w:lvlJc w:val="left"/>
      <w:pPr>
        <w:ind w:left="390" w:hanging="390"/>
      </w:pPr>
    </w:lvl>
    <w:lvl w:ilvl="1">
      <w:start w:val="1"/>
      <w:numFmt w:val="decimal"/>
      <w:lvlText w:val="%1.%2."/>
      <w:lvlJc w:val="left"/>
      <w:pPr>
        <w:ind w:left="1440" w:hanging="720"/>
      </w:pPr>
    </w:lvl>
    <w:lvl w:ilvl="2">
      <w:start w:val="1"/>
      <w:numFmt w:val="decimal"/>
      <w:pStyle w:val="3"/>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5" w15:restartNumberingAfterBreak="0">
    <w:nsid w:val="68B24462"/>
    <w:multiLevelType w:val="hybridMultilevel"/>
    <w:tmpl w:val="52F4D1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A6C75FE"/>
    <w:multiLevelType w:val="hybridMultilevel"/>
    <w:tmpl w:val="CC6CDBF6"/>
    <w:lvl w:ilvl="0" w:tplc="2C8C3D26">
      <w:start w:val="1"/>
      <w:numFmt w:val="bullet"/>
      <w:lvlText w:val=""/>
      <w:lvlJc w:val="left"/>
      <w:pPr>
        <w:tabs>
          <w:tab w:val="num" w:pos="720"/>
        </w:tabs>
        <w:ind w:left="720" w:hanging="360"/>
      </w:pPr>
      <w:rPr>
        <w:rFonts w:ascii="Wingdings" w:hAnsi="Wingdings" w:hint="default"/>
      </w:rPr>
    </w:lvl>
    <w:lvl w:ilvl="1" w:tplc="549A0D8C">
      <w:start w:val="1"/>
      <w:numFmt w:val="bullet"/>
      <w:lvlText w:val=""/>
      <w:lvlJc w:val="left"/>
      <w:pPr>
        <w:tabs>
          <w:tab w:val="num" w:pos="1440"/>
        </w:tabs>
        <w:ind w:left="1440" w:hanging="360"/>
      </w:pPr>
      <w:rPr>
        <w:rFonts w:ascii="Wingdings" w:hAnsi="Wingdings" w:hint="default"/>
      </w:rPr>
    </w:lvl>
    <w:lvl w:ilvl="2" w:tplc="EE8E5CC0">
      <w:start w:val="1"/>
      <w:numFmt w:val="bullet"/>
      <w:lvlText w:val=""/>
      <w:lvlJc w:val="left"/>
      <w:pPr>
        <w:tabs>
          <w:tab w:val="num" w:pos="2160"/>
        </w:tabs>
        <w:ind w:left="2160" w:hanging="360"/>
      </w:pPr>
      <w:rPr>
        <w:rFonts w:ascii="Wingdings" w:hAnsi="Wingdings" w:hint="default"/>
      </w:rPr>
    </w:lvl>
    <w:lvl w:ilvl="3" w:tplc="A08ECFBE">
      <w:start w:val="1"/>
      <w:numFmt w:val="bullet"/>
      <w:lvlText w:val=""/>
      <w:lvlJc w:val="left"/>
      <w:pPr>
        <w:tabs>
          <w:tab w:val="num" w:pos="2880"/>
        </w:tabs>
        <w:ind w:left="2880" w:hanging="360"/>
      </w:pPr>
      <w:rPr>
        <w:rFonts w:ascii="Wingdings" w:hAnsi="Wingdings" w:hint="default"/>
      </w:rPr>
    </w:lvl>
    <w:lvl w:ilvl="4" w:tplc="3F2A9982">
      <w:start w:val="1"/>
      <w:numFmt w:val="bullet"/>
      <w:lvlText w:val=""/>
      <w:lvlJc w:val="left"/>
      <w:pPr>
        <w:tabs>
          <w:tab w:val="num" w:pos="3600"/>
        </w:tabs>
        <w:ind w:left="3600" w:hanging="360"/>
      </w:pPr>
      <w:rPr>
        <w:rFonts w:ascii="Wingdings" w:hAnsi="Wingdings" w:hint="default"/>
      </w:rPr>
    </w:lvl>
    <w:lvl w:ilvl="5" w:tplc="A936F168">
      <w:start w:val="1"/>
      <w:numFmt w:val="bullet"/>
      <w:lvlText w:val=""/>
      <w:lvlJc w:val="left"/>
      <w:pPr>
        <w:tabs>
          <w:tab w:val="num" w:pos="4320"/>
        </w:tabs>
        <w:ind w:left="4320" w:hanging="360"/>
      </w:pPr>
      <w:rPr>
        <w:rFonts w:ascii="Wingdings" w:hAnsi="Wingdings" w:hint="default"/>
      </w:rPr>
    </w:lvl>
    <w:lvl w:ilvl="6" w:tplc="E16C8484">
      <w:start w:val="1"/>
      <w:numFmt w:val="bullet"/>
      <w:lvlText w:val=""/>
      <w:lvlJc w:val="left"/>
      <w:pPr>
        <w:tabs>
          <w:tab w:val="num" w:pos="5040"/>
        </w:tabs>
        <w:ind w:left="5040" w:hanging="360"/>
      </w:pPr>
      <w:rPr>
        <w:rFonts w:ascii="Wingdings" w:hAnsi="Wingdings" w:hint="default"/>
      </w:rPr>
    </w:lvl>
    <w:lvl w:ilvl="7" w:tplc="6016C62E">
      <w:start w:val="1"/>
      <w:numFmt w:val="bullet"/>
      <w:lvlText w:val=""/>
      <w:lvlJc w:val="left"/>
      <w:pPr>
        <w:tabs>
          <w:tab w:val="num" w:pos="5760"/>
        </w:tabs>
        <w:ind w:left="5760" w:hanging="360"/>
      </w:pPr>
      <w:rPr>
        <w:rFonts w:ascii="Wingdings" w:hAnsi="Wingdings" w:hint="default"/>
      </w:rPr>
    </w:lvl>
    <w:lvl w:ilvl="8" w:tplc="8AB6DEA2">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CB4759"/>
    <w:multiLevelType w:val="multilevel"/>
    <w:tmpl w:val="C8D2A1E8"/>
    <w:lvl w:ilvl="0">
      <w:start w:val="1"/>
      <w:numFmt w:val="bullet"/>
      <w:lvlText w:val=""/>
      <w:lvlJc w:val="left"/>
      <w:pPr>
        <w:ind w:left="4780" w:hanging="360"/>
      </w:pPr>
      <w:rPr>
        <w:rFonts w:ascii="Symbol" w:hAnsi="Symbol" w:hint="default"/>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num w:numId="1">
    <w:abstractNumId w:val="1"/>
  </w:num>
  <w:num w:numId="2">
    <w:abstractNumId w:val="8"/>
  </w:num>
  <w:num w:numId="3">
    <w:abstractNumId w:val="5"/>
  </w:num>
  <w:num w:numId="4">
    <w:abstractNumId w:val="0"/>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16"/>
  </w:num>
  <w:num w:numId="12">
    <w:abstractNumId w:val="1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DDC"/>
    <w:rsid w:val="000851EB"/>
    <w:rsid w:val="001B2ABA"/>
    <w:rsid w:val="003E5ED7"/>
    <w:rsid w:val="006D52D0"/>
    <w:rsid w:val="006E6FA8"/>
    <w:rsid w:val="007033AB"/>
    <w:rsid w:val="00717DDC"/>
    <w:rsid w:val="008218DE"/>
    <w:rsid w:val="008B0785"/>
    <w:rsid w:val="00976A9E"/>
    <w:rsid w:val="00A072F0"/>
    <w:rsid w:val="00A36FEE"/>
    <w:rsid w:val="00A375A9"/>
    <w:rsid w:val="00A66FA1"/>
    <w:rsid w:val="00AD5DCD"/>
    <w:rsid w:val="00BA5AE7"/>
    <w:rsid w:val="00CF6389"/>
    <w:rsid w:val="00D601D4"/>
    <w:rsid w:val="00E2226C"/>
    <w:rsid w:val="00E75773"/>
    <w:rsid w:val="00EF6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E5D01"/>
  <w15:docId w15:val="{246FE029-F060-4150-BCCB-E43D5F794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B0785"/>
    <w:pPr>
      <w:spacing w:after="0" w:line="240" w:lineRule="auto"/>
    </w:pPr>
    <w:rPr>
      <w:rFonts w:ascii="Times New Roman" w:eastAsia="Times New Roman" w:hAnsi="Times New Roman" w:cs="Times New Roman"/>
      <w:sz w:val="24"/>
      <w:szCs w:val="24"/>
      <w:lang w:eastAsia="ru-RU"/>
    </w:rPr>
  </w:style>
  <w:style w:type="paragraph" w:styleId="10">
    <w:name w:val="heading 1"/>
    <w:aliases w:val="БЛОК,новая страница"/>
    <w:basedOn w:val="a3"/>
    <w:next w:val="a3"/>
    <w:link w:val="11"/>
    <w:autoRedefine/>
    <w:qFormat/>
    <w:rsid w:val="008B0785"/>
    <w:pPr>
      <w:keepNext/>
      <w:tabs>
        <w:tab w:val="left" w:pos="567"/>
      </w:tabs>
      <w:spacing w:before="240" w:after="60"/>
      <w:ind w:firstLine="709"/>
      <w:jc w:val="center"/>
      <w:outlineLvl w:val="0"/>
    </w:pPr>
    <w:rPr>
      <w:rFonts w:cs="Arial"/>
      <w:b/>
      <w:bCs/>
      <w:kern w:val="32"/>
      <w:sz w:val="32"/>
      <w:szCs w:val="32"/>
    </w:rPr>
  </w:style>
  <w:style w:type="paragraph" w:styleId="2">
    <w:name w:val="heading 2"/>
    <w:aliases w:val="ГЛАВА,Заголовок 2 Знак Знак Знак Знак Знак Знак Знак"/>
    <w:basedOn w:val="a3"/>
    <w:next w:val="a3"/>
    <w:link w:val="20"/>
    <w:autoRedefine/>
    <w:semiHidden/>
    <w:unhideWhenUsed/>
    <w:qFormat/>
    <w:rsid w:val="008B0785"/>
    <w:pPr>
      <w:keepNext/>
      <w:tabs>
        <w:tab w:val="left" w:pos="567"/>
      </w:tabs>
      <w:spacing w:before="240" w:after="60" w:line="276" w:lineRule="auto"/>
      <w:ind w:firstLine="567"/>
      <w:jc w:val="both"/>
      <w:outlineLvl w:val="1"/>
    </w:pPr>
    <w:rPr>
      <w:b/>
      <w:bCs/>
      <w:iCs/>
      <w:sz w:val="28"/>
      <w:szCs w:val="28"/>
      <w:lang w:eastAsia="en-US"/>
    </w:rPr>
  </w:style>
  <w:style w:type="paragraph" w:styleId="30">
    <w:name w:val="heading 3"/>
    <w:aliases w:val="(заголовок в тексте),OG Heading 3"/>
    <w:basedOn w:val="a3"/>
    <w:next w:val="a3"/>
    <w:link w:val="31"/>
    <w:semiHidden/>
    <w:unhideWhenUsed/>
    <w:qFormat/>
    <w:rsid w:val="008B0785"/>
    <w:pPr>
      <w:keepNext/>
      <w:keepLines/>
      <w:spacing w:before="200" w:line="360" w:lineRule="auto"/>
      <w:ind w:firstLine="709"/>
      <w:jc w:val="both"/>
      <w:outlineLvl w:val="2"/>
    </w:pPr>
    <w:rPr>
      <w:rFonts w:ascii="Cambria" w:eastAsia="Calibri" w:hAnsi="Cambria"/>
      <w:b/>
      <w:bCs/>
      <w:color w:val="4F81BD"/>
      <w:sz w:val="28"/>
      <w:szCs w:val="22"/>
      <w:lang w:eastAsia="en-US"/>
    </w:rPr>
  </w:style>
  <w:style w:type="paragraph" w:styleId="4">
    <w:name w:val="heading 4"/>
    <w:basedOn w:val="a3"/>
    <w:next w:val="a3"/>
    <w:link w:val="40"/>
    <w:semiHidden/>
    <w:unhideWhenUsed/>
    <w:qFormat/>
    <w:rsid w:val="008B0785"/>
    <w:pPr>
      <w:keepNext/>
      <w:spacing w:before="240" w:after="60"/>
      <w:outlineLvl w:val="3"/>
    </w:pPr>
    <w:rPr>
      <w:b/>
      <w:bCs/>
      <w:sz w:val="28"/>
      <w:szCs w:val="28"/>
    </w:rPr>
  </w:style>
  <w:style w:type="paragraph" w:styleId="5">
    <w:name w:val="heading 5"/>
    <w:basedOn w:val="a3"/>
    <w:next w:val="a3"/>
    <w:link w:val="50"/>
    <w:semiHidden/>
    <w:unhideWhenUsed/>
    <w:qFormat/>
    <w:rsid w:val="008B0785"/>
    <w:pPr>
      <w:spacing w:before="240" w:after="60"/>
      <w:outlineLvl w:val="4"/>
    </w:pPr>
    <w:rPr>
      <w:b/>
      <w:bCs/>
      <w:i/>
      <w:iCs/>
      <w:sz w:val="26"/>
      <w:szCs w:val="26"/>
    </w:rPr>
  </w:style>
  <w:style w:type="paragraph" w:styleId="6">
    <w:name w:val="heading 6"/>
    <w:basedOn w:val="a3"/>
    <w:next w:val="a3"/>
    <w:link w:val="60"/>
    <w:semiHidden/>
    <w:unhideWhenUsed/>
    <w:qFormat/>
    <w:rsid w:val="008B0785"/>
    <w:pPr>
      <w:spacing w:before="240" w:after="60"/>
      <w:outlineLvl w:val="5"/>
    </w:pPr>
    <w:rPr>
      <w:b/>
      <w:bCs/>
      <w:sz w:val="22"/>
      <w:szCs w:val="22"/>
    </w:rPr>
  </w:style>
  <w:style w:type="paragraph" w:styleId="7">
    <w:name w:val="heading 7"/>
    <w:basedOn w:val="a3"/>
    <w:next w:val="a3"/>
    <w:link w:val="70"/>
    <w:semiHidden/>
    <w:unhideWhenUsed/>
    <w:qFormat/>
    <w:rsid w:val="008B0785"/>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semiHidden/>
    <w:unhideWhenUsed/>
    <w:qFormat/>
    <w:rsid w:val="008B078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semiHidden/>
    <w:unhideWhenUsed/>
    <w:qFormat/>
    <w:rsid w:val="008B078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БЛОК Знак,новая страница Знак"/>
    <w:basedOn w:val="a4"/>
    <w:link w:val="10"/>
    <w:rsid w:val="008B0785"/>
    <w:rPr>
      <w:rFonts w:ascii="Times New Roman" w:eastAsia="Times New Roman" w:hAnsi="Times New Roman" w:cs="Arial"/>
      <w:b/>
      <w:bCs/>
      <w:kern w:val="32"/>
      <w:sz w:val="32"/>
      <w:szCs w:val="32"/>
      <w:lang w:eastAsia="ru-RU"/>
    </w:rPr>
  </w:style>
  <w:style w:type="character" w:customStyle="1" w:styleId="20">
    <w:name w:val="Заголовок 2 Знак"/>
    <w:aliases w:val="ГЛАВА Знак,Заголовок 2 Знак Знак Знак Знак Знак Знак Знак Знак"/>
    <w:basedOn w:val="a4"/>
    <w:link w:val="2"/>
    <w:semiHidden/>
    <w:rsid w:val="008B0785"/>
    <w:rPr>
      <w:rFonts w:ascii="Times New Roman" w:eastAsia="Times New Roman" w:hAnsi="Times New Roman" w:cs="Times New Roman"/>
      <w:b/>
      <w:bCs/>
      <w:iCs/>
      <w:sz w:val="28"/>
      <w:szCs w:val="28"/>
    </w:rPr>
  </w:style>
  <w:style w:type="character" w:customStyle="1" w:styleId="31">
    <w:name w:val="Заголовок 3 Знак"/>
    <w:aliases w:val="(заголовок в тексте) Знак,OG Heading 3 Знак"/>
    <w:basedOn w:val="a4"/>
    <w:link w:val="30"/>
    <w:semiHidden/>
    <w:rsid w:val="008B0785"/>
    <w:rPr>
      <w:rFonts w:ascii="Cambria" w:eastAsia="Calibri" w:hAnsi="Cambria" w:cs="Times New Roman"/>
      <w:b/>
      <w:bCs/>
      <w:color w:val="4F81BD"/>
      <w:sz w:val="28"/>
    </w:rPr>
  </w:style>
  <w:style w:type="character" w:customStyle="1" w:styleId="40">
    <w:name w:val="Заголовок 4 Знак"/>
    <w:basedOn w:val="a4"/>
    <w:link w:val="4"/>
    <w:semiHidden/>
    <w:rsid w:val="008B0785"/>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semiHidden/>
    <w:rsid w:val="008B0785"/>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semiHidden/>
    <w:rsid w:val="008B0785"/>
    <w:rPr>
      <w:rFonts w:ascii="Times New Roman" w:eastAsia="Times New Roman" w:hAnsi="Times New Roman" w:cs="Times New Roman"/>
      <w:b/>
      <w:bCs/>
      <w:lang w:eastAsia="ru-RU"/>
    </w:rPr>
  </w:style>
  <w:style w:type="character" w:customStyle="1" w:styleId="70">
    <w:name w:val="Заголовок 7 Знак"/>
    <w:basedOn w:val="a4"/>
    <w:link w:val="7"/>
    <w:semiHidden/>
    <w:rsid w:val="008B0785"/>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4"/>
    <w:link w:val="8"/>
    <w:semiHidden/>
    <w:rsid w:val="008B0785"/>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semiHidden/>
    <w:rsid w:val="008B0785"/>
    <w:rPr>
      <w:rFonts w:asciiTheme="majorHAnsi" w:eastAsiaTheme="majorEastAsia" w:hAnsiTheme="majorHAnsi" w:cstheme="majorBidi"/>
      <w:i/>
      <w:iCs/>
      <w:color w:val="272727" w:themeColor="text1" w:themeTint="D8"/>
      <w:sz w:val="21"/>
      <w:szCs w:val="21"/>
      <w:lang w:eastAsia="ru-RU"/>
    </w:rPr>
  </w:style>
  <w:style w:type="character" w:styleId="a7">
    <w:name w:val="Hyperlink"/>
    <w:uiPriority w:val="99"/>
    <w:semiHidden/>
    <w:unhideWhenUsed/>
    <w:rsid w:val="008B0785"/>
    <w:rPr>
      <w:color w:val="0000FF"/>
      <w:u w:val="single"/>
    </w:rPr>
  </w:style>
  <w:style w:type="character" w:styleId="a8">
    <w:name w:val="FollowedHyperlink"/>
    <w:uiPriority w:val="99"/>
    <w:semiHidden/>
    <w:unhideWhenUsed/>
    <w:rsid w:val="008B0785"/>
    <w:rPr>
      <w:color w:val="800080"/>
      <w:u w:val="single"/>
    </w:rPr>
  </w:style>
  <w:style w:type="character" w:styleId="HTML">
    <w:name w:val="HTML Cite"/>
    <w:semiHidden/>
    <w:unhideWhenUsed/>
    <w:rsid w:val="008B0785"/>
    <w:rPr>
      <w:rFonts w:ascii="Times New Roman" w:hAnsi="Times New Roman" w:cs="Times New Roman" w:hint="default"/>
      <w:i/>
      <w:iCs/>
    </w:rPr>
  </w:style>
  <w:style w:type="character" w:styleId="HTML0">
    <w:name w:val="HTML Code"/>
    <w:uiPriority w:val="99"/>
    <w:semiHidden/>
    <w:unhideWhenUsed/>
    <w:rsid w:val="008B0785"/>
    <w:rPr>
      <w:rFonts w:ascii="Courier New" w:eastAsia="Times New Roman" w:hAnsi="Courier New" w:cs="Courier New" w:hint="default"/>
      <w:sz w:val="20"/>
      <w:szCs w:val="20"/>
    </w:rPr>
  </w:style>
  <w:style w:type="character" w:styleId="a9">
    <w:name w:val="Emphasis"/>
    <w:qFormat/>
    <w:rsid w:val="008B0785"/>
    <w:rPr>
      <w:rFonts w:ascii="Times New Roman" w:hAnsi="Times New Roman" w:cs="Times New Roman" w:hint="default"/>
      <w:i/>
      <w:iCs/>
    </w:rPr>
  </w:style>
  <w:style w:type="character" w:customStyle="1" w:styleId="110">
    <w:name w:val="Заголовок 1 Знак1"/>
    <w:aliases w:val="БЛОК Знак1,новая страница Знак1"/>
    <w:basedOn w:val="a4"/>
    <w:rsid w:val="008B0785"/>
    <w:rPr>
      <w:rFonts w:asciiTheme="majorHAnsi" w:eastAsiaTheme="majorEastAsia" w:hAnsiTheme="majorHAnsi" w:cstheme="majorBidi" w:hint="default"/>
      <w:color w:val="2E74B5" w:themeColor="accent1" w:themeShade="BF"/>
      <w:sz w:val="32"/>
      <w:szCs w:val="32"/>
      <w:lang w:eastAsia="ru-RU"/>
    </w:rPr>
  </w:style>
  <w:style w:type="character" w:customStyle="1" w:styleId="21">
    <w:name w:val="Заголовок 2 Знак1"/>
    <w:aliases w:val="ГЛАВА Знак1,Заголовок 2 Знак Знак Знак Знак Знак Знак Знак Знак1"/>
    <w:basedOn w:val="a4"/>
    <w:semiHidden/>
    <w:rsid w:val="008B0785"/>
    <w:rPr>
      <w:rFonts w:asciiTheme="majorHAnsi" w:eastAsiaTheme="majorEastAsia" w:hAnsiTheme="majorHAnsi" w:cstheme="majorBidi" w:hint="default"/>
      <w:color w:val="2E74B5" w:themeColor="accent1" w:themeShade="BF"/>
      <w:sz w:val="26"/>
      <w:szCs w:val="26"/>
      <w:lang w:eastAsia="ru-RU"/>
    </w:rPr>
  </w:style>
  <w:style w:type="character" w:customStyle="1" w:styleId="310">
    <w:name w:val="Заголовок 3 Знак1"/>
    <w:aliases w:val="(заголовок в тексте) Знак1,OG Heading 3 Знак1"/>
    <w:semiHidden/>
    <w:rsid w:val="008B0785"/>
    <w:rPr>
      <w:rFonts w:ascii="Cambria" w:eastAsia="Times New Roman" w:hAnsi="Cambria" w:cs="Times New Roman" w:hint="default"/>
      <w:b/>
      <w:bCs/>
      <w:color w:val="4F81BD"/>
      <w:sz w:val="24"/>
    </w:rPr>
  </w:style>
  <w:style w:type="paragraph" w:styleId="HTML1">
    <w:name w:val="HTML Preformatted"/>
    <w:basedOn w:val="a3"/>
    <w:link w:val="HTML2"/>
    <w:semiHidden/>
    <w:unhideWhenUsed/>
    <w:rsid w:val="008B0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2">
    <w:name w:val="Стандартный HTML Знак"/>
    <w:basedOn w:val="a4"/>
    <w:link w:val="HTML1"/>
    <w:semiHidden/>
    <w:rsid w:val="008B0785"/>
    <w:rPr>
      <w:rFonts w:ascii="Courier New" w:eastAsia="Times New Roman" w:hAnsi="Courier New" w:cs="Courier New"/>
      <w:sz w:val="20"/>
      <w:szCs w:val="20"/>
    </w:rPr>
  </w:style>
  <w:style w:type="character" w:styleId="aa">
    <w:name w:val="Strong"/>
    <w:uiPriority w:val="22"/>
    <w:qFormat/>
    <w:rsid w:val="008B0785"/>
    <w:rPr>
      <w:rFonts w:ascii="Times New Roman" w:hAnsi="Times New Roman" w:cs="Times New Roman" w:hint="default"/>
      <w:b/>
      <w:bCs/>
    </w:rPr>
  </w:style>
  <w:style w:type="character" w:customStyle="1" w:styleId="ab">
    <w:name w:val="Обычный (веб) Знак"/>
    <w:aliases w:val="Обычный (Web)1 Знак,Обычный (веб) Знак Знак Знак,Обычный (Web) Знак Знак Знак Знак"/>
    <w:link w:val="ac"/>
    <w:uiPriority w:val="99"/>
    <w:semiHidden/>
    <w:locked/>
    <w:rsid w:val="008B0785"/>
    <w:rPr>
      <w:sz w:val="24"/>
      <w:szCs w:val="24"/>
    </w:rPr>
  </w:style>
  <w:style w:type="paragraph" w:styleId="ac">
    <w:name w:val="Normal (Web)"/>
    <w:aliases w:val="Обычный (Web)1,Обычный (веб) Знак Знак,Обычный (Web) Знак Знак Знак"/>
    <w:basedOn w:val="10"/>
    <w:next w:val="a3"/>
    <w:link w:val="ab"/>
    <w:autoRedefine/>
    <w:uiPriority w:val="99"/>
    <w:semiHidden/>
    <w:unhideWhenUsed/>
    <w:qFormat/>
    <w:rsid w:val="008B0785"/>
    <w:pPr>
      <w:keepLines/>
      <w:spacing w:before="480" w:after="0" w:line="276" w:lineRule="auto"/>
      <w:jc w:val="left"/>
      <w:outlineLvl w:val="9"/>
    </w:pPr>
    <w:rPr>
      <w:rFonts w:asciiTheme="minorHAnsi" w:eastAsiaTheme="minorHAnsi" w:hAnsiTheme="minorHAnsi" w:cstheme="minorBidi"/>
      <w:b w:val="0"/>
      <w:bCs w:val="0"/>
      <w:kern w:val="0"/>
      <w:sz w:val="24"/>
      <w:szCs w:val="24"/>
      <w:lang w:eastAsia="en-US"/>
    </w:rPr>
  </w:style>
  <w:style w:type="paragraph" w:styleId="12">
    <w:name w:val="toc 1"/>
    <w:aliases w:val="Оглавление Б"/>
    <w:basedOn w:val="a3"/>
    <w:next w:val="a3"/>
    <w:autoRedefine/>
    <w:uiPriority w:val="39"/>
    <w:semiHidden/>
    <w:unhideWhenUsed/>
    <w:qFormat/>
    <w:rsid w:val="008B0785"/>
    <w:pPr>
      <w:tabs>
        <w:tab w:val="right" w:leader="dot" w:pos="9911"/>
      </w:tabs>
    </w:pPr>
    <w:rPr>
      <w:b/>
      <w:noProof/>
    </w:rPr>
  </w:style>
  <w:style w:type="character" w:customStyle="1" w:styleId="ad">
    <w:name w:val="Текст сноски Знак"/>
    <w:aliases w:val="Table_Footnote_last Знак Знак1,Table_Footnote_last Знак Знак Знак,Table_Footnote_last Знак1"/>
    <w:basedOn w:val="a4"/>
    <w:link w:val="ae"/>
    <w:semiHidden/>
    <w:locked/>
    <w:rsid w:val="008B0785"/>
    <w:rPr>
      <w:lang w:eastAsia="ar-SA"/>
    </w:rPr>
  </w:style>
  <w:style w:type="paragraph" w:styleId="ae">
    <w:name w:val="footnote text"/>
    <w:aliases w:val="Table_Footnote_last Знак,Table_Footnote_last Знак Знак,Table_Footnote_last"/>
    <w:basedOn w:val="a3"/>
    <w:link w:val="ad"/>
    <w:semiHidden/>
    <w:unhideWhenUsed/>
    <w:qFormat/>
    <w:rsid w:val="008B0785"/>
    <w:rPr>
      <w:rFonts w:asciiTheme="minorHAnsi" w:eastAsiaTheme="minorHAnsi" w:hAnsiTheme="minorHAnsi" w:cstheme="minorBidi"/>
      <w:sz w:val="22"/>
      <w:szCs w:val="22"/>
      <w:lang w:eastAsia="ar-SA"/>
    </w:rPr>
  </w:style>
  <w:style w:type="character" w:customStyle="1" w:styleId="13">
    <w:name w:val="Текст сноски Знак1"/>
    <w:aliases w:val="Table_Footnote_last Знак Знак2,Table_Footnote_last Знак Знак Знак1,Table_Footnote_last Знак2"/>
    <w:basedOn w:val="a4"/>
    <w:semiHidden/>
    <w:rsid w:val="008B0785"/>
    <w:rPr>
      <w:rFonts w:ascii="Times New Roman" w:eastAsia="Times New Roman" w:hAnsi="Times New Roman" w:cs="Times New Roman"/>
      <w:sz w:val="20"/>
      <w:szCs w:val="20"/>
      <w:lang w:eastAsia="ru-RU"/>
    </w:rPr>
  </w:style>
  <w:style w:type="character" w:customStyle="1" w:styleId="af">
    <w:name w:val="Текст примечания Знак"/>
    <w:basedOn w:val="a4"/>
    <w:link w:val="af0"/>
    <w:uiPriority w:val="99"/>
    <w:semiHidden/>
    <w:locked/>
    <w:rsid w:val="008B0785"/>
  </w:style>
  <w:style w:type="character" w:customStyle="1" w:styleId="af1">
    <w:name w:val="Верхний колонтитул Знак"/>
    <w:basedOn w:val="a4"/>
    <w:link w:val="af2"/>
    <w:semiHidden/>
    <w:locked/>
    <w:rsid w:val="008B0785"/>
    <w:rPr>
      <w:sz w:val="24"/>
      <w:szCs w:val="24"/>
    </w:rPr>
  </w:style>
  <w:style w:type="character" w:customStyle="1" w:styleId="af3">
    <w:name w:val="Нижний колонтитул Знак"/>
    <w:basedOn w:val="a4"/>
    <w:link w:val="af4"/>
    <w:semiHidden/>
    <w:locked/>
    <w:rsid w:val="008B0785"/>
    <w:rPr>
      <w:sz w:val="24"/>
      <w:szCs w:val="24"/>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5"/>
    <w:semiHidden/>
    <w:locked/>
    <w:rsid w:val="008B0785"/>
    <w:rPr>
      <w:b/>
      <w:bCs/>
    </w:rPr>
  </w:style>
  <w:style w:type="paragraph" w:styleId="af5">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Body Text 2"/>
    <w:basedOn w:val="a3"/>
    <w:next w:val="a3"/>
    <w:link w:val="32"/>
    <w:semiHidden/>
    <w:unhideWhenUsed/>
    <w:qFormat/>
    <w:rsid w:val="008B0785"/>
    <w:rPr>
      <w:rFonts w:asciiTheme="minorHAnsi" w:eastAsiaTheme="minorHAnsi" w:hAnsiTheme="minorHAnsi" w:cstheme="minorBidi"/>
      <w:b/>
      <w:bCs/>
      <w:sz w:val="22"/>
      <w:szCs w:val="22"/>
      <w:lang w:eastAsia="en-US"/>
    </w:rPr>
  </w:style>
  <w:style w:type="character" w:customStyle="1" w:styleId="af6">
    <w:name w:val="Текст концевой сноски Знак"/>
    <w:basedOn w:val="a4"/>
    <w:link w:val="af7"/>
    <w:uiPriority w:val="99"/>
    <w:semiHidden/>
    <w:locked/>
    <w:rsid w:val="008B0785"/>
    <w:rPr>
      <w:rFonts w:ascii="Arial" w:hAnsi="Arial" w:cs="Arial"/>
      <w:sz w:val="24"/>
    </w:rPr>
  </w:style>
  <w:style w:type="character" w:customStyle="1" w:styleId="af8">
    <w:name w:val="Текст макроса Знак"/>
    <w:basedOn w:val="a4"/>
    <w:link w:val="af9"/>
    <w:semiHidden/>
    <w:locked/>
    <w:rsid w:val="008B0785"/>
    <w:rPr>
      <w:rFonts w:ascii="Courier New" w:hAnsi="Courier New" w:cs="Courier New"/>
    </w:rPr>
  </w:style>
  <w:style w:type="character" w:customStyle="1" w:styleId="afa">
    <w:name w:val="Заголовок Знак"/>
    <w:basedOn w:val="a4"/>
    <w:link w:val="afb"/>
    <w:uiPriority w:val="10"/>
    <w:locked/>
    <w:rsid w:val="008B0785"/>
    <w:rPr>
      <w:rFonts w:ascii="Arial" w:hAnsi="Arial" w:cs="Arial"/>
      <w:b/>
      <w:bCs/>
    </w:rPr>
  </w:style>
  <w:style w:type="character" w:customStyle="1" w:styleId="afc">
    <w:name w:val="Подпись Знак"/>
    <w:basedOn w:val="a4"/>
    <w:link w:val="afd"/>
    <w:semiHidden/>
    <w:locked/>
    <w:rsid w:val="008B0785"/>
    <w:rPr>
      <w:rFonts w:ascii="Arial" w:hAnsi="Arial" w:cs="Arial"/>
    </w:rPr>
  </w:style>
  <w:style w:type="character" w:customStyle="1" w:styleId="afe">
    <w:name w:val="Основной текст Знак"/>
    <w:aliases w:val="Основной текст Знак Знак Знак Знак Знак1"/>
    <w:basedOn w:val="a4"/>
    <w:link w:val="aff"/>
    <w:semiHidden/>
    <w:locked/>
    <w:rsid w:val="008B0785"/>
    <w:rPr>
      <w:rFonts w:ascii="SimSun" w:eastAsia="SimSun" w:hAnsi="SimSun" w:cs="Mangal"/>
      <w:kern w:val="2"/>
      <w:sz w:val="24"/>
      <w:szCs w:val="24"/>
      <w:lang w:eastAsia="zh-CN" w:bidi="hi-IN"/>
    </w:rPr>
  </w:style>
  <w:style w:type="paragraph" w:styleId="aff">
    <w:name w:val="Body Text"/>
    <w:aliases w:val="Основной текст Знак Знак Знак Знак"/>
    <w:basedOn w:val="a3"/>
    <w:link w:val="afe"/>
    <w:semiHidden/>
    <w:unhideWhenUsed/>
    <w:qFormat/>
    <w:rsid w:val="008B0785"/>
    <w:pPr>
      <w:widowControl w:val="0"/>
      <w:suppressAutoHyphens/>
      <w:spacing w:after="120"/>
    </w:pPr>
    <w:rPr>
      <w:rFonts w:ascii="SimSun" w:eastAsia="SimSun" w:hAnsi="SimSun" w:cs="Mangal"/>
      <w:kern w:val="2"/>
      <w:lang w:eastAsia="zh-CN" w:bidi="hi-IN"/>
    </w:rPr>
  </w:style>
  <w:style w:type="character" w:customStyle="1" w:styleId="14">
    <w:name w:val="Основной текст Знак1"/>
    <w:aliases w:val="Основной текст Знак Знак Знак Знак Знак"/>
    <w:basedOn w:val="a4"/>
    <w:semiHidden/>
    <w:rsid w:val="008B0785"/>
    <w:rPr>
      <w:rFonts w:ascii="Times New Roman" w:eastAsia="Times New Roman" w:hAnsi="Times New Roman" w:cs="Times New Roman"/>
      <w:sz w:val="24"/>
      <w:szCs w:val="24"/>
      <w:lang w:eastAsia="ru-RU"/>
    </w:rPr>
  </w:style>
  <w:style w:type="character" w:customStyle="1" w:styleId="aff0">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ff1"/>
    <w:semiHidden/>
    <w:locked/>
    <w:rsid w:val="008B0785"/>
    <w:rPr>
      <w:sz w:val="24"/>
      <w:szCs w:val="24"/>
    </w:rPr>
  </w:style>
  <w:style w:type="paragraph" w:styleId="aff1">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ff0"/>
    <w:semiHidden/>
    <w:unhideWhenUsed/>
    <w:qFormat/>
    <w:rsid w:val="008B0785"/>
    <w:pPr>
      <w:spacing w:after="120"/>
      <w:ind w:left="283"/>
    </w:pPr>
    <w:rPr>
      <w:rFonts w:asciiTheme="minorHAnsi" w:eastAsiaTheme="minorHAnsi" w:hAnsiTheme="minorHAnsi" w:cstheme="minorBidi"/>
      <w:lang w:eastAsia="en-US"/>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4"/>
    <w:semiHidden/>
    <w:rsid w:val="008B0785"/>
    <w:rPr>
      <w:rFonts w:ascii="Times New Roman" w:eastAsia="Times New Roman" w:hAnsi="Times New Roman" w:cs="Times New Roman"/>
      <w:sz w:val="24"/>
      <w:szCs w:val="24"/>
      <w:lang w:eastAsia="ru-RU"/>
    </w:rPr>
  </w:style>
  <w:style w:type="character" w:customStyle="1" w:styleId="aff2">
    <w:name w:val="Подзаголовок Знак"/>
    <w:basedOn w:val="a4"/>
    <w:link w:val="aff3"/>
    <w:locked/>
    <w:rsid w:val="008B0785"/>
    <w:rPr>
      <w:rFonts w:ascii="Arial" w:hAnsi="Arial" w:cs="Arial"/>
      <w:sz w:val="24"/>
      <w:szCs w:val="24"/>
    </w:rPr>
  </w:style>
  <w:style w:type="character" w:customStyle="1" w:styleId="aff4">
    <w:name w:val="Дата Знак"/>
    <w:basedOn w:val="a4"/>
    <w:link w:val="aff5"/>
    <w:semiHidden/>
    <w:locked/>
    <w:rsid w:val="008B0785"/>
    <w:rPr>
      <w:sz w:val="24"/>
      <w:szCs w:val="24"/>
    </w:rPr>
  </w:style>
  <w:style w:type="character" w:customStyle="1" w:styleId="aff6">
    <w:name w:val="Красная строка Знак"/>
    <w:basedOn w:val="afe"/>
    <w:link w:val="aff7"/>
    <w:semiHidden/>
    <w:locked/>
    <w:rsid w:val="008B0785"/>
    <w:rPr>
      <w:rFonts w:ascii="SimSun" w:eastAsia="SimSun" w:hAnsi="SimSun" w:cs="Mangal"/>
      <w:kern w:val="2"/>
      <w:sz w:val="24"/>
      <w:szCs w:val="24"/>
      <w:lang w:eastAsia="zh-CN" w:bidi="hi-IN"/>
    </w:rPr>
  </w:style>
  <w:style w:type="character" w:customStyle="1" w:styleId="22">
    <w:name w:val="Красная строка 2 Знак"/>
    <w:basedOn w:val="aff0"/>
    <w:link w:val="23"/>
    <w:semiHidden/>
    <w:locked/>
    <w:rsid w:val="008B0785"/>
    <w:rPr>
      <w:sz w:val="24"/>
      <w:szCs w:val="24"/>
    </w:rPr>
  </w:style>
  <w:style w:type="character" w:customStyle="1" w:styleId="24">
    <w:name w:val="Основной текст 2 Знак"/>
    <w:basedOn w:val="a4"/>
    <w:link w:val="25"/>
    <w:semiHidden/>
    <w:locked/>
    <w:rsid w:val="008B0785"/>
    <w:rPr>
      <w:sz w:val="24"/>
      <w:szCs w:val="24"/>
    </w:rPr>
  </w:style>
  <w:style w:type="character" w:customStyle="1" w:styleId="33">
    <w:name w:val="Основной текст 3 Знак"/>
    <w:basedOn w:val="a4"/>
    <w:link w:val="34"/>
    <w:semiHidden/>
    <w:locked/>
    <w:rsid w:val="008B0785"/>
    <w:rPr>
      <w:sz w:val="16"/>
      <w:szCs w:val="16"/>
    </w:rPr>
  </w:style>
  <w:style w:type="character" w:customStyle="1" w:styleId="26">
    <w:name w:val="Основной текст с отступом 2 Знак"/>
    <w:basedOn w:val="a4"/>
    <w:link w:val="27"/>
    <w:semiHidden/>
    <w:locked/>
    <w:rsid w:val="008B0785"/>
    <w:rPr>
      <w:rFonts w:ascii="Arial" w:hAnsi="Arial" w:cs="Arial"/>
      <w:sz w:val="24"/>
    </w:rPr>
  </w:style>
  <w:style w:type="character" w:customStyle="1" w:styleId="35">
    <w:name w:val="Основной текст с отступом 3 Знак"/>
    <w:basedOn w:val="a4"/>
    <w:link w:val="36"/>
    <w:semiHidden/>
    <w:locked/>
    <w:rsid w:val="008B0785"/>
    <w:rPr>
      <w:sz w:val="28"/>
    </w:rPr>
  </w:style>
  <w:style w:type="character" w:customStyle="1" w:styleId="aff8">
    <w:name w:val="Схема документа Знак"/>
    <w:basedOn w:val="a4"/>
    <w:link w:val="aff9"/>
    <w:semiHidden/>
    <w:locked/>
    <w:rsid w:val="008B0785"/>
    <w:rPr>
      <w:rFonts w:ascii="Tahoma" w:hAnsi="Tahoma" w:cs="Tahoma"/>
      <w:sz w:val="24"/>
    </w:rPr>
  </w:style>
  <w:style w:type="character" w:customStyle="1" w:styleId="affa">
    <w:name w:val="Текст Знак"/>
    <w:aliases w:val="Текст1 Знак,TEXT Знак"/>
    <w:basedOn w:val="a4"/>
    <w:link w:val="affb"/>
    <w:semiHidden/>
    <w:locked/>
    <w:rsid w:val="008B0785"/>
  </w:style>
  <w:style w:type="paragraph" w:styleId="affb">
    <w:name w:val="Plain Text"/>
    <w:aliases w:val="Текст1,TEXT"/>
    <w:basedOn w:val="a3"/>
    <w:link w:val="affa"/>
    <w:semiHidden/>
    <w:unhideWhenUsed/>
    <w:qFormat/>
    <w:rsid w:val="008B0785"/>
    <w:pPr>
      <w:suppressAutoHyphens/>
      <w:jc w:val="both"/>
    </w:pPr>
    <w:rPr>
      <w:rFonts w:asciiTheme="minorHAnsi" w:eastAsiaTheme="minorHAnsi" w:hAnsiTheme="minorHAnsi" w:cstheme="minorBidi"/>
      <w:sz w:val="22"/>
      <w:szCs w:val="22"/>
      <w:lang w:eastAsia="en-US"/>
    </w:rPr>
  </w:style>
  <w:style w:type="character" w:customStyle="1" w:styleId="16">
    <w:name w:val="Текст Знак1"/>
    <w:aliases w:val="Текст1 Знак1,TEXT Знак1"/>
    <w:basedOn w:val="a4"/>
    <w:semiHidden/>
    <w:rsid w:val="008B0785"/>
    <w:rPr>
      <w:rFonts w:ascii="Consolas" w:eastAsia="Times New Roman" w:hAnsi="Consolas" w:cs="Times New Roman"/>
      <w:sz w:val="21"/>
      <w:szCs w:val="21"/>
      <w:lang w:eastAsia="ru-RU"/>
    </w:rPr>
  </w:style>
  <w:style w:type="paragraph" w:styleId="af0">
    <w:name w:val="annotation text"/>
    <w:basedOn w:val="a3"/>
    <w:link w:val="af"/>
    <w:uiPriority w:val="99"/>
    <w:semiHidden/>
    <w:unhideWhenUsed/>
    <w:rsid w:val="008B0785"/>
    <w:rPr>
      <w:rFonts w:asciiTheme="minorHAnsi" w:eastAsiaTheme="minorHAnsi" w:hAnsiTheme="minorHAnsi" w:cstheme="minorBidi"/>
      <w:sz w:val="22"/>
      <w:szCs w:val="22"/>
      <w:lang w:eastAsia="en-US"/>
    </w:rPr>
  </w:style>
  <w:style w:type="character" w:customStyle="1" w:styleId="17">
    <w:name w:val="Текст примечания Знак1"/>
    <w:basedOn w:val="a4"/>
    <w:uiPriority w:val="99"/>
    <w:semiHidden/>
    <w:rsid w:val="008B0785"/>
    <w:rPr>
      <w:rFonts w:ascii="Times New Roman" w:eastAsia="Times New Roman" w:hAnsi="Times New Roman" w:cs="Times New Roman"/>
      <w:sz w:val="20"/>
      <w:szCs w:val="20"/>
      <w:lang w:eastAsia="ru-RU"/>
    </w:rPr>
  </w:style>
  <w:style w:type="character" w:customStyle="1" w:styleId="affc">
    <w:name w:val="Тема примечания Знак"/>
    <w:basedOn w:val="af"/>
    <w:link w:val="affd"/>
    <w:semiHidden/>
    <w:locked/>
    <w:rsid w:val="008B0785"/>
    <w:rPr>
      <w:b/>
      <w:bCs/>
    </w:rPr>
  </w:style>
  <w:style w:type="character" w:customStyle="1" w:styleId="affe">
    <w:name w:val="Текст выноски Знак"/>
    <w:basedOn w:val="a4"/>
    <w:link w:val="afff"/>
    <w:uiPriority w:val="99"/>
    <w:semiHidden/>
    <w:locked/>
    <w:rsid w:val="008B0785"/>
    <w:rPr>
      <w:rFonts w:ascii="Tahoma" w:hAnsi="Tahoma" w:cs="Tahoma"/>
      <w:sz w:val="16"/>
      <w:szCs w:val="16"/>
    </w:rPr>
  </w:style>
  <w:style w:type="character" w:customStyle="1" w:styleId="afff0">
    <w:name w:val="Без интервала Знак"/>
    <w:link w:val="afff1"/>
    <w:uiPriority w:val="1"/>
    <w:locked/>
    <w:rsid w:val="008B0785"/>
    <w:rPr>
      <w:rFonts w:ascii="Calibri" w:hAnsi="Calibri" w:cs="Calibri"/>
      <w:sz w:val="24"/>
      <w:szCs w:val="32"/>
      <w:lang w:val="en-US" w:bidi="en-US"/>
    </w:rPr>
  </w:style>
  <w:style w:type="character" w:customStyle="1" w:styleId="afff2">
    <w:name w:val="Абзац списка Знак"/>
    <w:aliases w:val="ПАРАГРАФ Знак,Абзац списка11 Знак,ТАБЛИЦА Знак"/>
    <w:basedOn w:val="a4"/>
    <w:link w:val="afff3"/>
    <w:uiPriority w:val="34"/>
    <w:locked/>
    <w:rsid w:val="008B0785"/>
    <w:rPr>
      <w:rFonts w:ascii="Calibri" w:hAnsi="Calibri" w:cs="Calibri"/>
    </w:rPr>
  </w:style>
  <w:style w:type="paragraph" w:styleId="afff3">
    <w:name w:val="List Paragraph"/>
    <w:aliases w:val="ПАРАГРАФ,Абзац списка11,ТАБЛИЦА"/>
    <w:basedOn w:val="a3"/>
    <w:link w:val="afff2"/>
    <w:uiPriority w:val="34"/>
    <w:qFormat/>
    <w:rsid w:val="008B0785"/>
    <w:pPr>
      <w:spacing w:after="200" w:line="276" w:lineRule="auto"/>
      <w:ind w:left="720"/>
      <w:contextualSpacing/>
    </w:pPr>
    <w:rPr>
      <w:rFonts w:ascii="Calibri" w:eastAsiaTheme="minorHAnsi" w:hAnsi="Calibri" w:cs="Calibri"/>
      <w:sz w:val="22"/>
      <w:szCs w:val="22"/>
      <w:lang w:eastAsia="en-US"/>
    </w:rPr>
  </w:style>
  <w:style w:type="character" w:customStyle="1" w:styleId="28">
    <w:name w:val="Цитата 2 Знак"/>
    <w:basedOn w:val="a4"/>
    <w:link w:val="29"/>
    <w:uiPriority w:val="29"/>
    <w:locked/>
    <w:rsid w:val="008B0785"/>
    <w:rPr>
      <w:i/>
      <w:sz w:val="24"/>
      <w:szCs w:val="24"/>
      <w:lang w:val="en-US" w:bidi="en-US"/>
    </w:rPr>
  </w:style>
  <w:style w:type="character" w:customStyle="1" w:styleId="afff4">
    <w:name w:val="Выделенная цитата Знак"/>
    <w:basedOn w:val="a4"/>
    <w:link w:val="afff5"/>
    <w:uiPriority w:val="30"/>
    <w:locked/>
    <w:rsid w:val="008B0785"/>
    <w:rPr>
      <w:b/>
      <w:i/>
      <w:sz w:val="24"/>
      <w:lang w:val="en-US" w:bidi="en-US"/>
    </w:rPr>
  </w:style>
  <w:style w:type="paragraph" w:customStyle="1" w:styleId="18">
    <w:name w:val="Стиль1"/>
    <w:basedOn w:val="a3"/>
    <w:uiPriority w:val="99"/>
    <w:qFormat/>
    <w:rsid w:val="008B0785"/>
    <w:rPr>
      <w:rFonts w:ascii="Vineta BT" w:hAnsi="Vineta BT"/>
    </w:rPr>
  </w:style>
  <w:style w:type="paragraph" w:customStyle="1" w:styleId="1TimesNewRoman">
    <w:name w:val="Стиль Стиль1 + Times New Roman"/>
    <w:basedOn w:val="18"/>
    <w:uiPriority w:val="99"/>
    <w:qFormat/>
    <w:rsid w:val="008B0785"/>
    <w:rPr>
      <w:sz w:val="48"/>
    </w:rPr>
  </w:style>
  <w:style w:type="paragraph" w:customStyle="1" w:styleId="19">
    <w:name w:val="Знак1 Знак Знак Знак"/>
    <w:basedOn w:val="a3"/>
    <w:uiPriority w:val="99"/>
    <w:qFormat/>
    <w:rsid w:val="008B0785"/>
    <w:pPr>
      <w:spacing w:after="60"/>
      <w:ind w:firstLine="709"/>
      <w:jc w:val="both"/>
    </w:pPr>
    <w:rPr>
      <w:rFonts w:ascii="Arial" w:hAnsi="Arial" w:cs="Arial"/>
      <w:bCs/>
    </w:rPr>
  </w:style>
  <w:style w:type="paragraph" w:customStyle="1" w:styleId="Style26">
    <w:name w:val="Style26"/>
    <w:basedOn w:val="a3"/>
    <w:uiPriority w:val="99"/>
    <w:qFormat/>
    <w:rsid w:val="008B0785"/>
    <w:pPr>
      <w:widowControl w:val="0"/>
      <w:autoSpaceDE w:val="0"/>
      <w:autoSpaceDN w:val="0"/>
      <w:adjustRightInd w:val="0"/>
      <w:spacing w:line="323" w:lineRule="exact"/>
      <w:ind w:firstLine="705"/>
      <w:jc w:val="both"/>
    </w:pPr>
  </w:style>
  <w:style w:type="paragraph" w:customStyle="1" w:styleId="afff6">
    <w:name w:val="Знак"/>
    <w:basedOn w:val="a3"/>
    <w:uiPriority w:val="99"/>
    <w:qFormat/>
    <w:rsid w:val="008B0785"/>
    <w:pPr>
      <w:widowControl w:val="0"/>
      <w:adjustRightInd w:val="0"/>
      <w:spacing w:after="160" w:line="240" w:lineRule="exact"/>
      <w:jc w:val="right"/>
    </w:pPr>
    <w:rPr>
      <w:sz w:val="20"/>
      <w:szCs w:val="20"/>
      <w:lang w:val="en-GB" w:eastAsia="en-US"/>
    </w:rPr>
  </w:style>
  <w:style w:type="paragraph" w:customStyle="1" w:styleId="1a">
    <w:name w:val="Без интервала1"/>
    <w:uiPriority w:val="99"/>
    <w:qFormat/>
    <w:rsid w:val="008B0785"/>
    <w:pPr>
      <w:spacing w:after="0" w:line="240" w:lineRule="auto"/>
    </w:pPr>
    <w:rPr>
      <w:rFonts w:ascii="Arial Unicode MS" w:eastAsia="Arial Unicode MS" w:hAnsi="Arial Unicode MS" w:cs="Arial Unicode MS"/>
      <w:color w:val="000000"/>
      <w:sz w:val="24"/>
      <w:szCs w:val="24"/>
      <w:lang w:eastAsia="ru-RU"/>
    </w:rPr>
  </w:style>
  <w:style w:type="paragraph" w:customStyle="1" w:styleId="1b">
    <w:name w:val="Абзац списка1"/>
    <w:basedOn w:val="a3"/>
    <w:uiPriority w:val="99"/>
    <w:qFormat/>
    <w:rsid w:val="008B0785"/>
    <w:pPr>
      <w:spacing w:before="240" w:after="240" w:line="360" w:lineRule="auto"/>
      <w:ind w:left="720"/>
      <w:contextualSpacing/>
      <w:jc w:val="both"/>
    </w:pPr>
    <w:rPr>
      <w:sz w:val="28"/>
      <w:szCs w:val="22"/>
      <w:lang w:eastAsia="en-US"/>
    </w:rPr>
  </w:style>
  <w:style w:type="paragraph" w:customStyle="1" w:styleId="Style15">
    <w:name w:val="Style15"/>
    <w:basedOn w:val="a3"/>
    <w:uiPriority w:val="99"/>
    <w:qFormat/>
    <w:rsid w:val="008B0785"/>
    <w:pPr>
      <w:widowControl w:val="0"/>
      <w:suppressAutoHyphens/>
      <w:jc w:val="right"/>
    </w:pPr>
    <w:rPr>
      <w:rFonts w:eastAsia="SimSun" w:cs="Mangal"/>
      <w:kern w:val="2"/>
      <w:lang w:eastAsia="zh-CN" w:bidi="hi-IN"/>
    </w:rPr>
  </w:style>
  <w:style w:type="paragraph" w:customStyle="1" w:styleId="Style28">
    <w:name w:val="Style28"/>
    <w:basedOn w:val="a3"/>
    <w:uiPriority w:val="99"/>
    <w:qFormat/>
    <w:rsid w:val="008B0785"/>
    <w:pPr>
      <w:widowControl w:val="0"/>
      <w:autoSpaceDE w:val="0"/>
      <w:autoSpaceDN w:val="0"/>
      <w:adjustRightInd w:val="0"/>
      <w:spacing w:line="316" w:lineRule="exact"/>
      <w:jc w:val="both"/>
    </w:pPr>
  </w:style>
  <w:style w:type="paragraph" w:customStyle="1" w:styleId="1c">
    <w:name w:val="Знак Знак Знак Знак Знак Знак1 Знак Знак Знак Знак"/>
    <w:basedOn w:val="a3"/>
    <w:uiPriority w:val="99"/>
    <w:qFormat/>
    <w:rsid w:val="008B0785"/>
    <w:pPr>
      <w:widowControl w:val="0"/>
      <w:adjustRightInd w:val="0"/>
      <w:spacing w:after="160" w:line="240" w:lineRule="exact"/>
      <w:jc w:val="right"/>
    </w:pPr>
    <w:rPr>
      <w:sz w:val="20"/>
      <w:szCs w:val="20"/>
      <w:lang w:val="en-GB" w:eastAsia="en-US"/>
    </w:rPr>
  </w:style>
  <w:style w:type="paragraph" w:customStyle="1" w:styleId="afff7">
    <w:name w:val="заголовок схема"/>
    <w:basedOn w:val="a3"/>
    <w:uiPriority w:val="99"/>
    <w:qFormat/>
    <w:rsid w:val="008B0785"/>
    <w:pPr>
      <w:spacing w:before="60" w:after="60" w:line="288" w:lineRule="auto"/>
      <w:jc w:val="both"/>
    </w:pPr>
    <w:rPr>
      <w:rFonts w:eastAsia="Calibri"/>
      <w:b/>
      <w:szCs w:val="22"/>
      <w:lang w:eastAsia="en-US"/>
    </w:rPr>
  </w:style>
  <w:style w:type="paragraph" w:customStyle="1" w:styleId="1d">
    <w:name w:val="Название объекта1"/>
    <w:basedOn w:val="a3"/>
    <w:next w:val="a3"/>
    <w:uiPriority w:val="99"/>
    <w:qFormat/>
    <w:rsid w:val="008B0785"/>
    <w:pPr>
      <w:overflowPunct w:val="0"/>
      <w:autoSpaceDE w:val="0"/>
      <w:spacing w:before="120" w:after="120"/>
      <w:jc w:val="right"/>
    </w:pPr>
    <w:rPr>
      <w:rFonts w:ascii="Arial" w:hAnsi="Arial" w:cs="Arial"/>
      <w:sz w:val="18"/>
      <w:szCs w:val="18"/>
      <w:lang w:eastAsia="ar-SA"/>
    </w:rPr>
  </w:style>
  <w:style w:type="paragraph" w:customStyle="1" w:styleId="1e">
    <w:name w:val="Основной текст1"/>
    <w:basedOn w:val="a3"/>
    <w:uiPriority w:val="99"/>
    <w:qFormat/>
    <w:rsid w:val="008B0785"/>
    <w:pPr>
      <w:spacing w:before="60" w:after="60"/>
      <w:jc w:val="both"/>
    </w:pPr>
    <w:rPr>
      <w:rFonts w:ascii="Arial" w:hAnsi="Arial" w:cs="Arial"/>
      <w:b/>
      <w:bCs/>
      <w:i/>
      <w:iCs/>
      <w:lang w:val="en-US"/>
    </w:rPr>
  </w:style>
  <w:style w:type="paragraph" w:customStyle="1" w:styleId="consnonformat">
    <w:name w:val="consnonformat"/>
    <w:basedOn w:val="a3"/>
    <w:uiPriority w:val="99"/>
    <w:qFormat/>
    <w:rsid w:val="008B0785"/>
    <w:pPr>
      <w:spacing w:before="100" w:beforeAutospacing="1" w:after="100" w:afterAutospacing="1"/>
    </w:pPr>
  </w:style>
  <w:style w:type="paragraph" w:customStyle="1" w:styleId="conscell">
    <w:name w:val="conscell"/>
    <w:basedOn w:val="a3"/>
    <w:uiPriority w:val="99"/>
    <w:qFormat/>
    <w:rsid w:val="008B0785"/>
    <w:pPr>
      <w:spacing w:before="100" w:beforeAutospacing="1" w:after="100" w:afterAutospacing="1"/>
    </w:pPr>
  </w:style>
  <w:style w:type="paragraph" w:customStyle="1" w:styleId="consnormal">
    <w:name w:val="consnormal"/>
    <w:basedOn w:val="a3"/>
    <w:uiPriority w:val="99"/>
    <w:qFormat/>
    <w:rsid w:val="008B0785"/>
    <w:pPr>
      <w:spacing w:before="100" w:beforeAutospacing="1" w:after="100" w:afterAutospacing="1"/>
    </w:pPr>
  </w:style>
  <w:style w:type="character" w:customStyle="1" w:styleId="S1">
    <w:name w:val="S_Обычный Знак"/>
    <w:link w:val="S2"/>
    <w:locked/>
    <w:rsid w:val="008B0785"/>
    <w:rPr>
      <w:sz w:val="24"/>
      <w:szCs w:val="24"/>
    </w:rPr>
  </w:style>
  <w:style w:type="paragraph" w:customStyle="1" w:styleId="S2">
    <w:name w:val="S_Обычный"/>
    <w:basedOn w:val="a3"/>
    <w:link w:val="S1"/>
    <w:qFormat/>
    <w:rsid w:val="008B0785"/>
    <w:pPr>
      <w:spacing w:line="360" w:lineRule="auto"/>
      <w:ind w:firstLine="709"/>
      <w:jc w:val="both"/>
    </w:pPr>
    <w:rPr>
      <w:rFonts w:asciiTheme="minorHAnsi" w:eastAsiaTheme="minorHAnsi" w:hAnsiTheme="minorHAnsi" w:cstheme="minorBidi"/>
      <w:lang w:eastAsia="en-US"/>
    </w:rPr>
  </w:style>
  <w:style w:type="paragraph" w:customStyle="1" w:styleId="RamkaTXT12">
    <w:name w:val="RamkaTXT(12)"/>
    <w:basedOn w:val="a3"/>
    <w:uiPriority w:val="99"/>
    <w:qFormat/>
    <w:rsid w:val="008B0785"/>
    <w:pPr>
      <w:spacing w:line="360" w:lineRule="auto"/>
      <w:jc w:val="both"/>
    </w:pPr>
    <w:rPr>
      <w:rFonts w:ascii="Arial" w:hAnsi="Arial"/>
      <w:szCs w:val="20"/>
    </w:rPr>
  </w:style>
  <w:style w:type="paragraph" w:customStyle="1" w:styleId="TitleProject">
    <w:name w:val="TitleProject"/>
    <w:basedOn w:val="a3"/>
    <w:uiPriority w:val="99"/>
    <w:qFormat/>
    <w:rsid w:val="008B0785"/>
    <w:pPr>
      <w:ind w:left="142"/>
      <w:jc w:val="center"/>
    </w:pPr>
    <w:rPr>
      <w:rFonts w:ascii="Arial" w:hAnsi="Arial"/>
      <w:b/>
      <w:sz w:val="32"/>
      <w:szCs w:val="20"/>
    </w:rPr>
  </w:style>
  <w:style w:type="paragraph" w:customStyle="1" w:styleId="afff8">
    <w:name w:val="Обычный кат"/>
    <w:basedOn w:val="a3"/>
    <w:uiPriority w:val="99"/>
    <w:qFormat/>
    <w:rsid w:val="008B0785"/>
    <w:pPr>
      <w:spacing w:after="120" w:line="360" w:lineRule="auto"/>
      <w:ind w:firstLine="709"/>
      <w:jc w:val="both"/>
    </w:pPr>
    <w:rPr>
      <w:rFonts w:eastAsia="Calibri"/>
      <w:sz w:val="28"/>
      <w:szCs w:val="22"/>
      <w:lang w:eastAsia="en-US"/>
    </w:rPr>
  </w:style>
  <w:style w:type="paragraph" w:customStyle="1" w:styleId="font5">
    <w:name w:val="font5"/>
    <w:basedOn w:val="a3"/>
    <w:uiPriority w:val="99"/>
    <w:qFormat/>
    <w:rsid w:val="008B0785"/>
    <w:pPr>
      <w:spacing w:before="100" w:beforeAutospacing="1" w:after="100" w:afterAutospacing="1"/>
    </w:pPr>
    <w:rPr>
      <w:rFonts w:ascii="Tahoma" w:hAnsi="Tahoma" w:cs="Tahoma"/>
      <w:color w:val="000000"/>
      <w:sz w:val="16"/>
      <w:szCs w:val="16"/>
    </w:rPr>
  </w:style>
  <w:style w:type="paragraph" w:customStyle="1" w:styleId="font6">
    <w:name w:val="font6"/>
    <w:basedOn w:val="a3"/>
    <w:uiPriority w:val="99"/>
    <w:qFormat/>
    <w:rsid w:val="008B0785"/>
    <w:pPr>
      <w:spacing w:before="100" w:beforeAutospacing="1" w:after="100" w:afterAutospacing="1"/>
    </w:pPr>
    <w:rPr>
      <w:rFonts w:ascii="Tahoma" w:hAnsi="Tahoma" w:cs="Tahoma"/>
      <w:b/>
      <w:bCs/>
      <w:color w:val="000000"/>
      <w:sz w:val="16"/>
      <w:szCs w:val="16"/>
    </w:rPr>
  </w:style>
  <w:style w:type="paragraph" w:customStyle="1" w:styleId="font7">
    <w:name w:val="font7"/>
    <w:basedOn w:val="a3"/>
    <w:uiPriority w:val="99"/>
    <w:qFormat/>
    <w:rsid w:val="008B0785"/>
    <w:pPr>
      <w:spacing w:before="100" w:beforeAutospacing="1" w:after="100" w:afterAutospacing="1"/>
    </w:pPr>
    <w:rPr>
      <w:rFonts w:ascii="Arial CYR" w:hAnsi="Arial CYR" w:cs="Arial CYR"/>
      <w:color w:val="000000"/>
      <w:sz w:val="20"/>
      <w:szCs w:val="20"/>
    </w:rPr>
  </w:style>
  <w:style w:type="paragraph" w:customStyle="1" w:styleId="xl69">
    <w:name w:val="xl69"/>
    <w:basedOn w:val="a3"/>
    <w:uiPriority w:val="99"/>
    <w:qFormat/>
    <w:rsid w:val="008B0785"/>
    <w:pPr>
      <w:spacing w:before="100" w:beforeAutospacing="1" w:after="100" w:afterAutospacing="1"/>
    </w:pPr>
    <w:rPr>
      <w:rFonts w:ascii="Verdana" w:hAnsi="Verdana"/>
    </w:rPr>
  </w:style>
  <w:style w:type="paragraph" w:customStyle="1" w:styleId="xl70">
    <w:name w:val="xl70"/>
    <w:basedOn w:val="a3"/>
    <w:uiPriority w:val="99"/>
    <w:qFormat/>
    <w:rsid w:val="008B0785"/>
    <w:pPr>
      <w:spacing w:before="100" w:beforeAutospacing="1" w:after="100" w:afterAutospacing="1"/>
    </w:pPr>
    <w:rPr>
      <w:rFonts w:ascii="Verdana" w:hAnsi="Verdana"/>
    </w:rPr>
  </w:style>
  <w:style w:type="paragraph" w:customStyle="1" w:styleId="xl71">
    <w:name w:val="xl71"/>
    <w:basedOn w:val="a3"/>
    <w:uiPriority w:val="99"/>
    <w:qFormat/>
    <w:rsid w:val="008B0785"/>
    <w:pPr>
      <w:spacing w:before="100" w:beforeAutospacing="1" w:after="100" w:afterAutospacing="1"/>
    </w:pPr>
    <w:rPr>
      <w:rFonts w:ascii="Verdana" w:hAnsi="Verdana"/>
    </w:rPr>
  </w:style>
  <w:style w:type="paragraph" w:customStyle="1" w:styleId="xl72">
    <w:name w:val="xl72"/>
    <w:basedOn w:val="a3"/>
    <w:uiPriority w:val="99"/>
    <w:qFormat/>
    <w:rsid w:val="008B0785"/>
    <w:pPr>
      <w:spacing w:before="100" w:beforeAutospacing="1" w:after="100" w:afterAutospacing="1"/>
    </w:pPr>
    <w:rPr>
      <w:rFonts w:ascii="Verdana" w:hAnsi="Verdana"/>
    </w:rPr>
  </w:style>
  <w:style w:type="paragraph" w:customStyle="1" w:styleId="xl73">
    <w:name w:val="xl73"/>
    <w:basedOn w:val="a3"/>
    <w:uiPriority w:val="99"/>
    <w:qFormat/>
    <w:rsid w:val="008B0785"/>
    <w:pPr>
      <w:spacing w:before="100" w:beforeAutospacing="1" w:after="100" w:afterAutospacing="1"/>
      <w:jc w:val="right"/>
    </w:pPr>
    <w:rPr>
      <w:rFonts w:ascii="Verdana" w:hAnsi="Verdana"/>
      <w:b/>
      <w:bCs/>
    </w:rPr>
  </w:style>
  <w:style w:type="paragraph" w:customStyle="1" w:styleId="xl74">
    <w:name w:val="xl74"/>
    <w:basedOn w:val="a3"/>
    <w:uiPriority w:val="99"/>
    <w:qFormat/>
    <w:rsid w:val="008B0785"/>
    <w:pPr>
      <w:spacing w:before="100" w:beforeAutospacing="1" w:after="100" w:afterAutospacing="1"/>
    </w:pPr>
    <w:rPr>
      <w:rFonts w:ascii="Verdana" w:hAnsi="Verdana"/>
      <w:b/>
      <w:bCs/>
    </w:rPr>
  </w:style>
  <w:style w:type="paragraph" w:customStyle="1" w:styleId="xl75">
    <w:name w:val="xl75"/>
    <w:basedOn w:val="a3"/>
    <w:uiPriority w:val="99"/>
    <w:qFormat/>
    <w:rsid w:val="008B0785"/>
    <w:pPr>
      <w:spacing w:before="100" w:beforeAutospacing="1" w:after="100" w:afterAutospacing="1"/>
      <w:jc w:val="right"/>
    </w:pPr>
    <w:rPr>
      <w:rFonts w:ascii="Verdana" w:hAnsi="Verdana"/>
      <w:b/>
      <w:bCs/>
    </w:rPr>
  </w:style>
  <w:style w:type="paragraph" w:customStyle="1" w:styleId="xl76">
    <w:name w:val="xl76"/>
    <w:basedOn w:val="a3"/>
    <w:uiPriority w:val="99"/>
    <w:qFormat/>
    <w:rsid w:val="008B0785"/>
    <w:pPr>
      <w:spacing w:before="100" w:beforeAutospacing="1" w:after="100" w:afterAutospacing="1"/>
    </w:pPr>
    <w:rPr>
      <w:rFonts w:ascii="Verdana" w:hAnsi="Verdana"/>
      <w:b/>
      <w:bCs/>
    </w:rPr>
  </w:style>
  <w:style w:type="paragraph" w:customStyle="1" w:styleId="xl77">
    <w:name w:val="xl77"/>
    <w:basedOn w:val="a3"/>
    <w:uiPriority w:val="99"/>
    <w:qFormat/>
    <w:rsid w:val="008B0785"/>
    <w:pPr>
      <w:spacing w:before="100" w:beforeAutospacing="1" w:after="100" w:afterAutospacing="1"/>
    </w:pPr>
    <w:rPr>
      <w:rFonts w:ascii="Verdana" w:hAnsi="Verdana"/>
      <w:color w:val="FFFFFF"/>
    </w:rPr>
  </w:style>
  <w:style w:type="paragraph" w:customStyle="1" w:styleId="xl78">
    <w:name w:val="xl78"/>
    <w:basedOn w:val="a3"/>
    <w:uiPriority w:val="99"/>
    <w:qFormat/>
    <w:rsid w:val="008B0785"/>
    <w:pPr>
      <w:spacing w:before="100" w:beforeAutospacing="1" w:after="100" w:afterAutospacing="1"/>
    </w:pPr>
    <w:rPr>
      <w:rFonts w:ascii="Verdana" w:hAnsi="Verdana"/>
    </w:rPr>
  </w:style>
  <w:style w:type="paragraph" w:customStyle="1" w:styleId="xl79">
    <w:name w:val="xl79"/>
    <w:basedOn w:val="a3"/>
    <w:uiPriority w:val="99"/>
    <w:qFormat/>
    <w:rsid w:val="008B0785"/>
    <w:pPr>
      <w:spacing w:before="100" w:beforeAutospacing="1" w:after="100" w:afterAutospacing="1"/>
    </w:pPr>
    <w:rPr>
      <w:rFonts w:ascii="Verdana" w:hAnsi="Verdana"/>
    </w:rPr>
  </w:style>
  <w:style w:type="paragraph" w:customStyle="1" w:styleId="xl80">
    <w:name w:val="xl80"/>
    <w:basedOn w:val="a3"/>
    <w:uiPriority w:val="99"/>
    <w:qFormat/>
    <w:rsid w:val="008B0785"/>
    <w:pPr>
      <w:pBdr>
        <w:top w:val="double" w:sz="6" w:space="0" w:color="auto"/>
        <w:left w:val="single" w:sz="4" w:space="0" w:color="auto"/>
        <w:right w:val="single" w:sz="4" w:space="0" w:color="auto"/>
      </w:pBdr>
      <w:spacing w:before="100" w:beforeAutospacing="1" w:after="100" w:afterAutospacing="1"/>
      <w:jc w:val="center"/>
    </w:pPr>
    <w:rPr>
      <w:rFonts w:ascii="Verdana" w:hAnsi="Verdana"/>
    </w:rPr>
  </w:style>
  <w:style w:type="paragraph" w:customStyle="1" w:styleId="xl81">
    <w:name w:val="xl8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rPr>
  </w:style>
  <w:style w:type="paragraph" w:customStyle="1" w:styleId="xl82">
    <w:name w:val="xl8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rPr>
  </w:style>
  <w:style w:type="paragraph" w:customStyle="1" w:styleId="xl83">
    <w:name w:val="xl8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84">
    <w:name w:val="xl8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rPr>
  </w:style>
  <w:style w:type="paragraph" w:customStyle="1" w:styleId="xl85">
    <w:name w:val="xl8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rPr>
  </w:style>
  <w:style w:type="paragraph" w:customStyle="1" w:styleId="xl86">
    <w:name w:val="xl8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rPr>
  </w:style>
  <w:style w:type="paragraph" w:customStyle="1" w:styleId="xl87">
    <w:name w:val="xl8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rPr>
  </w:style>
  <w:style w:type="paragraph" w:customStyle="1" w:styleId="xl88">
    <w:name w:val="xl8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rPr>
  </w:style>
  <w:style w:type="paragraph" w:customStyle="1" w:styleId="xl89">
    <w:name w:val="xl8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rPr>
  </w:style>
  <w:style w:type="paragraph" w:customStyle="1" w:styleId="xl90">
    <w:name w:val="xl9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b/>
      <w:bCs/>
    </w:rPr>
  </w:style>
  <w:style w:type="paragraph" w:customStyle="1" w:styleId="xl91">
    <w:name w:val="xl9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b/>
      <w:bCs/>
    </w:rPr>
  </w:style>
  <w:style w:type="paragraph" w:customStyle="1" w:styleId="xl92">
    <w:name w:val="xl9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b/>
      <w:bCs/>
    </w:rPr>
  </w:style>
  <w:style w:type="paragraph" w:customStyle="1" w:styleId="xl93">
    <w:name w:val="xl9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rPr>
  </w:style>
  <w:style w:type="paragraph" w:customStyle="1" w:styleId="xl94">
    <w:name w:val="xl94"/>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rPr>
  </w:style>
  <w:style w:type="paragraph" w:customStyle="1" w:styleId="xl95">
    <w:name w:val="xl95"/>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rFonts w:ascii="Verdana" w:hAnsi="Verdana"/>
      <w:b/>
      <w:bCs/>
    </w:rPr>
  </w:style>
  <w:style w:type="paragraph" w:customStyle="1" w:styleId="xl96">
    <w:name w:val="xl96"/>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rFonts w:ascii="Verdana" w:hAnsi="Verdana"/>
      <w:b/>
      <w:bCs/>
    </w:rPr>
  </w:style>
  <w:style w:type="paragraph" w:customStyle="1" w:styleId="xl97">
    <w:name w:val="xl97"/>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right"/>
    </w:pPr>
    <w:rPr>
      <w:rFonts w:ascii="Verdana" w:hAnsi="Verdana"/>
      <w:b/>
      <w:bCs/>
    </w:rPr>
  </w:style>
  <w:style w:type="paragraph" w:customStyle="1" w:styleId="xl98">
    <w:name w:val="xl98"/>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right"/>
    </w:pPr>
    <w:rPr>
      <w:rFonts w:ascii="Verdana" w:hAnsi="Verdana"/>
      <w:b/>
      <w:bCs/>
    </w:rPr>
  </w:style>
  <w:style w:type="paragraph" w:customStyle="1" w:styleId="xl99">
    <w:name w:val="xl99"/>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right"/>
    </w:pPr>
    <w:rPr>
      <w:rFonts w:ascii="Verdana" w:hAnsi="Verdana"/>
      <w:b/>
      <w:bCs/>
    </w:rPr>
  </w:style>
  <w:style w:type="paragraph" w:customStyle="1" w:styleId="xl100">
    <w:name w:val="xl100"/>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rPr>
  </w:style>
  <w:style w:type="paragraph" w:customStyle="1" w:styleId="xl101">
    <w:name w:val="xl10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rPr>
  </w:style>
  <w:style w:type="paragraph" w:customStyle="1" w:styleId="xl102">
    <w:name w:val="xl10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rPr>
  </w:style>
  <w:style w:type="paragraph" w:customStyle="1" w:styleId="xl103">
    <w:name w:val="xl10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b/>
      <w:bCs/>
    </w:rPr>
  </w:style>
  <w:style w:type="paragraph" w:customStyle="1" w:styleId="xl104">
    <w:name w:val="xl10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b/>
      <w:bCs/>
    </w:rPr>
  </w:style>
  <w:style w:type="paragraph" w:customStyle="1" w:styleId="xl105">
    <w:name w:val="xl10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rPr>
  </w:style>
  <w:style w:type="paragraph" w:customStyle="1" w:styleId="xl106">
    <w:name w:val="xl10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7">
    <w:name w:val="xl10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108">
    <w:name w:val="xl10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
    <w:name w:val="xl10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110">
    <w:name w:val="xl110"/>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rFonts w:ascii="Verdana" w:hAnsi="Verdana"/>
      <w:b/>
      <w:bCs/>
    </w:rPr>
  </w:style>
  <w:style w:type="paragraph" w:customStyle="1" w:styleId="xl111">
    <w:name w:val="xl111"/>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12">
    <w:name w:val="xl112"/>
    <w:basedOn w:val="a3"/>
    <w:uiPriority w:val="99"/>
    <w:qFormat/>
    <w:rsid w:val="008B0785"/>
    <w:pPr>
      <w:spacing w:before="100" w:beforeAutospacing="1" w:after="100" w:afterAutospacing="1"/>
      <w:jc w:val="center"/>
    </w:pPr>
    <w:rPr>
      <w:rFonts w:ascii="Verdana" w:hAnsi="Verdana"/>
      <w:u w:val="single"/>
    </w:rPr>
  </w:style>
  <w:style w:type="paragraph" w:customStyle="1" w:styleId="xl113">
    <w:name w:val="xl113"/>
    <w:basedOn w:val="a3"/>
    <w:uiPriority w:val="99"/>
    <w:qFormat/>
    <w:rsid w:val="008B0785"/>
    <w:pPr>
      <w:spacing w:before="100" w:beforeAutospacing="1" w:after="100" w:afterAutospacing="1"/>
      <w:jc w:val="center"/>
    </w:pPr>
    <w:rPr>
      <w:rFonts w:ascii="Verdana" w:hAnsi="Verdana"/>
      <w:i/>
      <w:iCs/>
      <w:sz w:val="16"/>
      <w:szCs w:val="16"/>
    </w:rPr>
  </w:style>
  <w:style w:type="paragraph" w:customStyle="1" w:styleId="xl114">
    <w:name w:val="xl11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22"/>
      <w:szCs w:val="22"/>
    </w:rPr>
  </w:style>
  <w:style w:type="paragraph" w:customStyle="1" w:styleId="xl115">
    <w:name w:val="xl11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16">
    <w:name w:val="xl116"/>
    <w:basedOn w:val="a3"/>
    <w:uiPriority w:val="99"/>
    <w:qFormat/>
    <w:rsid w:val="008B0785"/>
    <w:pPr>
      <w:spacing w:before="100" w:beforeAutospacing="1" w:after="100" w:afterAutospacing="1"/>
      <w:jc w:val="center"/>
    </w:pPr>
    <w:rPr>
      <w:rFonts w:ascii="Verdana" w:hAnsi="Verdana"/>
      <w:b/>
      <w:bCs/>
    </w:rPr>
  </w:style>
  <w:style w:type="paragraph" w:customStyle="1" w:styleId="xl117">
    <w:name w:val="xl117"/>
    <w:basedOn w:val="a3"/>
    <w:uiPriority w:val="99"/>
    <w:qFormat/>
    <w:rsid w:val="008B0785"/>
    <w:pPr>
      <w:spacing w:before="100" w:beforeAutospacing="1" w:after="100" w:afterAutospacing="1"/>
      <w:jc w:val="right"/>
    </w:pPr>
    <w:rPr>
      <w:rFonts w:ascii="Verdana" w:hAnsi="Verdana"/>
    </w:rPr>
  </w:style>
  <w:style w:type="paragraph" w:customStyle="1" w:styleId="xl118">
    <w:name w:val="xl118"/>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rFonts w:ascii="Verdana" w:hAnsi="Verdana"/>
    </w:rPr>
  </w:style>
  <w:style w:type="paragraph" w:customStyle="1" w:styleId="xl119">
    <w:name w:val="xl119"/>
    <w:basedOn w:val="a3"/>
    <w:uiPriority w:val="99"/>
    <w:qFormat/>
    <w:rsid w:val="008B0785"/>
    <w:pPr>
      <w:pBdr>
        <w:left w:val="single" w:sz="4" w:space="0" w:color="auto"/>
        <w:bottom w:val="double" w:sz="6" w:space="0" w:color="auto"/>
        <w:right w:val="single" w:sz="4" w:space="0" w:color="auto"/>
      </w:pBdr>
      <w:spacing w:before="100" w:beforeAutospacing="1" w:after="100" w:afterAutospacing="1"/>
      <w:jc w:val="center"/>
    </w:pPr>
    <w:rPr>
      <w:rFonts w:ascii="Verdana" w:hAnsi="Verdana"/>
    </w:rPr>
  </w:style>
  <w:style w:type="paragraph" w:customStyle="1" w:styleId="xl120">
    <w:name w:val="xl120"/>
    <w:basedOn w:val="a3"/>
    <w:uiPriority w:val="99"/>
    <w:qFormat/>
    <w:rsid w:val="008B0785"/>
    <w:pPr>
      <w:spacing w:before="100" w:beforeAutospacing="1" w:after="100" w:afterAutospacing="1"/>
      <w:jc w:val="right"/>
    </w:pPr>
    <w:rPr>
      <w:rFonts w:ascii="Verdana" w:hAnsi="Verdana"/>
    </w:rPr>
  </w:style>
  <w:style w:type="paragraph" w:customStyle="1" w:styleId="xl121">
    <w:name w:val="xl12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rPr>
  </w:style>
  <w:style w:type="paragraph" w:customStyle="1" w:styleId="afff9">
    <w:name w:val="Содержимое таблицы"/>
    <w:basedOn w:val="a3"/>
    <w:uiPriority w:val="99"/>
    <w:qFormat/>
    <w:rsid w:val="008B0785"/>
    <w:pPr>
      <w:widowControl w:val="0"/>
      <w:suppressLineNumbers/>
      <w:suppressAutoHyphens/>
    </w:pPr>
    <w:rPr>
      <w:rFonts w:eastAsia="SimSun" w:cs="Mangal"/>
      <w:kern w:val="2"/>
      <w:lang w:eastAsia="hi-IN" w:bidi="hi-IN"/>
    </w:rPr>
  </w:style>
  <w:style w:type="character" w:customStyle="1" w:styleId="ConsPlusTitle">
    <w:name w:val="ConsPlusTitle Знак"/>
    <w:link w:val="ConsPlusTitle0"/>
    <w:locked/>
    <w:rsid w:val="008B0785"/>
    <w:rPr>
      <w:rFonts w:ascii="Calibri" w:hAnsi="Calibri" w:cs="Calibri"/>
      <w:b/>
    </w:rPr>
  </w:style>
  <w:style w:type="paragraph" w:customStyle="1" w:styleId="ConsPlusTitle0">
    <w:name w:val="ConsPlusTitle"/>
    <w:link w:val="ConsPlusTitle"/>
    <w:qFormat/>
    <w:rsid w:val="008B0785"/>
    <w:pPr>
      <w:widowControl w:val="0"/>
      <w:autoSpaceDE w:val="0"/>
      <w:autoSpaceDN w:val="0"/>
      <w:spacing w:after="0" w:line="240" w:lineRule="auto"/>
    </w:pPr>
    <w:rPr>
      <w:rFonts w:ascii="Calibri" w:hAnsi="Calibri" w:cs="Calibri"/>
      <w:b/>
    </w:rPr>
  </w:style>
  <w:style w:type="character" w:customStyle="1" w:styleId="ConsPlusNormal">
    <w:name w:val="ConsPlusNormal Знак"/>
    <w:link w:val="ConsPlusNormal0"/>
    <w:locked/>
    <w:rsid w:val="008B0785"/>
    <w:rPr>
      <w:rFonts w:ascii="Calibri" w:hAnsi="Calibri" w:cs="Calibri"/>
    </w:rPr>
  </w:style>
  <w:style w:type="paragraph" w:customStyle="1" w:styleId="ConsPlusNormal0">
    <w:name w:val="ConsPlusNormal"/>
    <w:link w:val="ConsPlusNormal"/>
    <w:qFormat/>
    <w:rsid w:val="008B0785"/>
    <w:pPr>
      <w:widowControl w:val="0"/>
      <w:autoSpaceDE w:val="0"/>
      <w:autoSpaceDN w:val="0"/>
      <w:spacing w:after="0" w:line="240" w:lineRule="auto"/>
    </w:pPr>
    <w:rPr>
      <w:rFonts w:ascii="Calibri" w:hAnsi="Calibri" w:cs="Calibri"/>
    </w:rPr>
  </w:style>
  <w:style w:type="paragraph" w:customStyle="1" w:styleId="ConsPlusNonformat">
    <w:name w:val="ConsPlusNonformat"/>
    <w:uiPriority w:val="99"/>
    <w:qFormat/>
    <w:rsid w:val="008B078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ainTXT">
    <w:name w:val="MainTXT"/>
    <w:basedOn w:val="a3"/>
    <w:uiPriority w:val="99"/>
    <w:qFormat/>
    <w:rsid w:val="008B0785"/>
    <w:pPr>
      <w:spacing w:line="360" w:lineRule="auto"/>
      <w:ind w:left="142" w:firstLine="709"/>
      <w:jc w:val="both"/>
    </w:pPr>
    <w:rPr>
      <w:rFonts w:ascii="Arial" w:hAnsi="Arial"/>
      <w:szCs w:val="20"/>
    </w:rPr>
  </w:style>
  <w:style w:type="paragraph" w:customStyle="1" w:styleId="List1">
    <w:name w:val="List1"/>
    <w:basedOn w:val="a3"/>
    <w:uiPriority w:val="99"/>
    <w:qFormat/>
    <w:rsid w:val="008B0785"/>
    <w:pPr>
      <w:numPr>
        <w:numId w:val="2"/>
      </w:numPr>
      <w:spacing w:line="360" w:lineRule="auto"/>
      <w:jc w:val="both"/>
    </w:pPr>
    <w:rPr>
      <w:rFonts w:ascii="Arial" w:hAnsi="Arial"/>
      <w:szCs w:val="20"/>
    </w:rPr>
  </w:style>
  <w:style w:type="paragraph" w:customStyle="1" w:styleId="List2">
    <w:name w:val="List2"/>
    <w:basedOn w:val="a3"/>
    <w:uiPriority w:val="99"/>
    <w:qFormat/>
    <w:rsid w:val="008B0785"/>
    <w:pPr>
      <w:numPr>
        <w:numId w:val="3"/>
      </w:numPr>
      <w:tabs>
        <w:tab w:val="left" w:pos="1701"/>
      </w:tabs>
      <w:spacing w:line="360" w:lineRule="auto"/>
      <w:jc w:val="both"/>
    </w:pPr>
    <w:rPr>
      <w:rFonts w:ascii="Arial" w:hAnsi="Arial"/>
      <w:szCs w:val="20"/>
    </w:rPr>
  </w:style>
  <w:style w:type="paragraph" w:customStyle="1" w:styleId="PamkaSmall">
    <w:name w:val="PamkaSmall"/>
    <w:basedOn w:val="a3"/>
    <w:uiPriority w:val="99"/>
    <w:qFormat/>
    <w:rsid w:val="008B0785"/>
    <w:rPr>
      <w:rFonts w:ascii="Arial" w:hAnsi="Arial"/>
      <w:i/>
      <w:sz w:val="16"/>
      <w:szCs w:val="20"/>
    </w:rPr>
  </w:style>
  <w:style w:type="paragraph" w:customStyle="1" w:styleId="PamkaNum">
    <w:name w:val="PamkaNum"/>
    <w:basedOn w:val="a3"/>
    <w:uiPriority w:val="99"/>
    <w:qFormat/>
    <w:rsid w:val="008B0785"/>
    <w:pPr>
      <w:jc w:val="center"/>
    </w:pPr>
    <w:rPr>
      <w:rFonts w:ascii="Arial" w:hAnsi="Arial"/>
      <w:i/>
      <w:sz w:val="20"/>
      <w:szCs w:val="20"/>
    </w:rPr>
  </w:style>
  <w:style w:type="paragraph" w:customStyle="1" w:styleId="PamkaStad">
    <w:name w:val="PamkaStad"/>
    <w:basedOn w:val="a3"/>
    <w:uiPriority w:val="99"/>
    <w:qFormat/>
    <w:rsid w:val="008B0785"/>
    <w:pPr>
      <w:jc w:val="center"/>
    </w:pPr>
    <w:rPr>
      <w:rFonts w:ascii="Arial" w:hAnsi="Arial"/>
      <w:szCs w:val="20"/>
    </w:rPr>
  </w:style>
  <w:style w:type="paragraph" w:customStyle="1" w:styleId="PamkaGraf">
    <w:name w:val="PamkaGraf"/>
    <w:basedOn w:val="a3"/>
    <w:uiPriority w:val="99"/>
    <w:qFormat/>
    <w:rsid w:val="008B0785"/>
    <w:rPr>
      <w:rFonts w:ascii="Arial" w:hAnsi="Arial"/>
      <w:i/>
      <w:sz w:val="8"/>
      <w:szCs w:val="20"/>
    </w:rPr>
  </w:style>
  <w:style w:type="paragraph" w:customStyle="1" w:styleId="Stadia">
    <w:name w:val="Stadia"/>
    <w:basedOn w:val="a3"/>
    <w:uiPriority w:val="99"/>
    <w:qFormat/>
    <w:rsid w:val="008B0785"/>
    <w:pPr>
      <w:pBdr>
        <w:top w:val="single" w:sz="24" w:space="9" w:color="auto"/>
      </w:pBdr>
      <w:ind w:left="142"/>
      <w:jc w:val="center"/>
    </w:pPr>
    <w:rPr>
      <w:rFonts w:ascii="Arial" w:hAnsi="Arial"/>
      <w:b/>
      <w:sz w:val="44"/>
      <w:szCs w:val="20"/>
    </w:rPr>
  </w:style>
  <w:style w:type="paragraph" w:customStyle="1" w:styleId="PamkaNaim">
    <w:name w:val="PamkaNaim"/>
    <w:basedOn w:val="a3"/>
    <w:uiPriority w:val="99"/>
    <w:qFormat/>
    <w:rsid w:val="008B0785"/>
    <w:pPr>
      <w:jc w:val="center"/>
    </w:pPr>
    <w:rPr>
      <w:rFonts w:ascii="Arial" w:hAnsi="Arial"/>
      <w:i/>
      <w:szCs w:val="20"/>
    </w:rPr>
  </w:style>
  <w:style w:type="paragraph" w:customStyle="1" w:styleId="TitleDoc">
    <w:name w:val="TitleDoc"/>
    <w:basedOn w:val="a3"/>
    <w:uiPriority w:val="99"/>
    <w:qFormat/>
    <w:rsid w:val="008B0785"/>
    <w:pPr>
      <w:spacing w:line="360" w:lineRule="auto"/>
      <w:ind w:left="142"/>
      <w:jc w:val="center"/>
    </w:pPr>
    <w:rPr>
      <w:rFonts w:ascii="Arial" w:hAnsi="Arial"/>
      <w:sz w:val="28"/>
      <w:szCs w:val="20"/>
      <w:lang w:val="en-US"/>
    </w:rPr>
  </w:style>
  <w:style w:type="paragraph" w:customStyle="1" w:styleId="FMainTXT">
    <w:name w:val="FMainTXT"/>
    <w:basedOn w:val="MainTXT"/>
    <w:uiPriority w:val="99"/>
    <w:qFormat/>
    <w:rsid w:val="008B0785"/>
    <w:pPr>
      <w:spacing w:before="120"/>
    </w:pPr>
  </w:style>
  <w:style w:type="paragraph" w:customStyle="1" w:styleId="IfMainTXT">
    <w:name w:val="IfMainTXT"/>
    <w:basedOn w:val="MainTXT"/>
    <w:uiPriority w:val="99"/>
    <w:qFormat/>
    <w:rsid w:val="008B0785"/>
    <w:pPr>
      <w:spacing w:before="120"/>
    </w:pPr>
    <w:rPr>
      <w:i/>
      <w:u w:val="single"/>
    </w:rPr>
  </w:style>
  <w:style w:type="paragraph" w:customStyle="1" w:styleId="indMainTXT">
    <w:name w:val="indMainTXT"/>
    <w:basedOn w:val="a3"/>
    <w:uiPriority w:val="99"/>
    <w:qFormat/>
    <w:rsid w:val="008B0785"/>
    <w:pPr>
      <w:spacing w:line="360" w:lineRule="auto"/>
      <w:ind w:left="1134"/>
      <w:jc w:val="both"/>
    </w:pPr>
    <w:rPr>
      <w:rFonts w:ascii="Arial" w:hAnsi="Arial"/>
      <w:szCs w:val="20"/>
    </w:rPr>
  </w:style>
  <w:style w:type="paragraph" w:customStyle="1" w:styleId="NormalIndent">
    <w:name w:val="NormalIndent"/>
    <w:basedOn w:val="a3"/>
    <w:uiPriority w:val="99"/>
    <w:qFormat/>
    <w:rsid w:val="008B0785"/>
    <w:pPr>
      <w:spacing w:line="360" w:lineRule="auto"/>
      <w:ind w:left="1134" w:firstLine="720"/>
      <w:jc w:val="both"/>
    </w:pPr>
    <w:rPr>
      <w:rFonts w:ascii="Arial" w:hAnsi="Arial"/>
      <w:szCs w:val="20"/>
    </w:rPr>
  </w:style>
  <w:style w:type="paragraph" w:customStyle="1" w:styleId="TableTXT">
    <w:name w:val="TableTXT"/>
    <w:basedOn w:val="a3"/>
    <w:uiPriority w:val="99"/>
    <w:qFormat/>
    <w:rsid w:val="008B0785"/>
    <w:pPr>
      <w:snapToGrid w:val="0"/>
      <w:jc w:val="center"/>
    </w:pPr>
    <w:rPr>
      <w:rFonts w:ascii="Arial" w:hAnsi="Arial"/>
      <w:szCs w:val="20"/>
      <w:lang w:eastAsia="en-US"/>
    </w:rPr>
  </w:style>
  <w:style w:type="paragraph" w:customStyle="1" w:styleId="RamkaTXT10">
    <w:name w:val="RamkaTXT(10)"/>
    <w:basedOn w:val="a3"/>
    <w:uiPriority w:val="99"/>
    <w:qFormat/>
    <w:rsid w:val="008B0785"/>
    <w:pPr>
      <w:spacing w:line="360" w:lineRule="auto"/>
      <w:jc w:val="both"/>
    </w:pPr>
    <w:rPr>
      <w:rFonts w:ascii="Arial" w:hAnsi="Arial"/>
      <w:sz w:val="20"/>
      <w:szCs w:val="20"/>
    </w:rPr>
  </w:style>
  <w:style w:type="paragraph" w:customStyle="1" w:styleId="Style4">
    <w:name w:val="Style4"/>
    <w:basedOn w:val="a3"/>
    <w:uiPriority w:val="99"/>
    <w:qFormat/>
    <w:rsid w:val="008B0785"/>
    <w:pPr>
      <w:widowControl w:val="0"/>
      <w:autoSpaceDE w:val="0"/>
      <w:autoSpaceDN w:val="0"/>
      <w:adjustRightInd w:val="0"/>
      <w:spacing w:line="320" w:lineRule="exact"/>
      <w:jc w:val="center"/>
    </w:pPr>
  </w:style>
  <w:style w:type="paragraph" w:customStyle="1" w:styleId="Style5">
    <w:name w:val="Style5"/>
    <w:basedOn w:val="a3"/>
    <w:uiPriority w:val="99"/>
    <w:qFormat/>
    <w:rsid w:val="008B0785"/>
    <w:pPr>
      <w:widowControl w:val="0"/>
      <w:autoSpaceDE w:val="0"/>
      <w:autoSpaceDN w:val="0"/>
      <w:adjustRightInd w:val="0"/>
    </w:pPr>
  </w:style>
  <w:style w:type="paragraph" w:customStyle="1" w:styleId="Style6">
    <w:name w:val="Style6"/>
    <w:basedOn w:val="a3"/>
    <w:uiPriority w:val="99"/>
    <w:qFormat/>
    <w:rsid w:val="008B0785"/>
    <w:pPr>
      <w:widowControl w:val="0"/>
      <w:autoSpaceDE w:val="0"/>
      <w:autoSpaceDN w:val="0"/>
      <w:adjustRightInd w:val="0"/>
    </w:pPr>
  </w:style>
  <w:style w:type="paragraph" w:customStyle="1" w:styleId="Style7">
    <w:name w:val="Style7"/>
    <w:basedOn w:val="a3"/>
    <w:uiPriority w:val="99"/>
    <w:qFormat/>
    <w:rsid w:val="008B0785"/>
    <w:pPr>
      <w:widowControl w:val="0"/>
      <w:autoSpaceDE w:val="0"/>
      <w:autoSpaceDN w:val="0"/>
      <w:adjustRightInd w:val="0"/>
    </w:pPr>
  </w:style>
  <w:style w:type="paragraph" w:styleId="a0">
    <w:name w:val="List Bullet"/>
    <w:basedOn w:val="a3"/>
    <w:semiHidden/>
    <w:unhideWhenUsed/>
    <w:rsid w:val="008B0785"/>
    <w:pPr>
      <w:numPr>
        <w:numId w:val="1"/>
      </w:numPr>
      <w:contextualSpacing/>
    </w:pPr>
  </w:style>
  <w:style w:type="paragraph" w:customStyle="1" w:styleId="afffa">
    <w:name w:val="Маркированный кат"/>
    <w:basedOn w:val="a0"/>
    <w:next w:val="afff8"/>
    <w:uiPriority w:val="99"/>
    <w:qFormat/>
    <w:rsid w:val="008B0785"/>
    <w:pPr>
      <w:numPr>
        <w:numId w:val="0"/>
      </w:numPr>
      <w:tabs>
        <w:tab w:val="num" w:pos="1267"/>
      </w:tabs>
      <w:spacing w:after="200" w:line="360" w:lineRule="auto"/>
      <w:ind w:left="1191" w:hanging="284"/>
    </w:pPr>
    <w:rPr>
      <w:rFonts w:eastAsia="Calibri"/>
      <w:sz w:val="28"/>
      <w:szCs w:val="22"/>
      <w:lang w:eastAsia="en-US"/>
    </w:rPr>
  </w:style>
  <w:style w:type="paragraph" w:customStyle="1" w:styleId="afffb">
    <w:name w:val="для названия табл"/>
    <w:basedOn w:val="af5"/>
    <w:uiPriority w:val="99"/>
    <w:qFormat/>
    <w:rsid w:val="008B0785"/>
    <w:pPr>
      <w:spacing w:after="120"/>
    </w:pPr>
    <w:rPr>
      <w:rFonts w:eastAsia="Calibri"/>
      <w:szCs w:val="18"/>
    </w:rPr>
  </w:style>
  <w:style w:type="character" w:customStyle="1" w:styleId="Main">
    <w:name w:val="Main Знак"/>
    <w:basedOn w:val="a4"/>
    <w:link w:val="Main0"/>
    <w:locked/>
    <w:rsid w:val="008B0785"/>
    <w:rPr>
      <w:rFonts w:ascii="Tahoma" w:hAnsi="Tahoma" w:cs="Tahoma"/>
      <w:sz w:val="24"/>
      <w:szCs w:val="16"/>
    </w:rPr>
  </w:style>
  <w:style w:type="paragraph" w:customStyle="1" w:styleId="Main0">
    <w:name w:val="Main"/>
    <w:link w:val="Main"/>
    <w:qFormat/>
    <w:rsid w:val="008B0785"/>
    <w:pPr>
      <w:widowControl w:val="0"/>
      <w:spacing w:after="0" w:line="360" w:lineRule="auto"/>
      <w:ind w:firstLine="709"/>
      <w:jc w:val="both"/>
    </w:pPr>
    <w:rPr>
      <w:rFonts w:ascii="Tahoma" w:hAnsi="Tahoma" w:cs="Tahoma"/>
      <w:sz w:val="24"/>
      <w:szCs w:val="16"/>
    </w:rPr>
  </w:style>
  <w:style w:type="character" w:customStyle="1" w:styleId="afffc">
    <w:name w:val="таблица Знак"/>
    <w:link w:val="afffd"/>
    <w:locked/>
    <w:rsid w:val="008B0785"/>
    <w:rPr>
      <w:color w:val="000000"/>
    </w:rPr>
  </w:style>
  <w:style w:type="paragraph" w:customStyle="1" w:styleId="afffd">
    <w:name w:val="таблица"/>
    <w:basedOn w:val="a3"/>
    <w:link w:val="afffc"/>
    <w:qFormat/>
    <w:rsid w:val="008B0785"/>
    <w:pPr>
      <w:jc w:val="both"/>
    </w:pPr>
    <w:rPr>
      <w:rFonts w:asciiTheme="minorHAnsi" w:eastAsiaTheme="minorHAnsi" w:hAnsiTheme="minorHAnsi" w:cstheme="minorBidi"/>
      <w:color w:val="000000"/>
      <w:sz w:val="22"/>
      <w:szCs w:val="22"/>
      <w:lang w:eastAsia="en-US"/>
    </w:rPr>
  </w:style>
  <w:style w:type="paragraph" w:customStyle="1" w:styleId="2a">
    <w:name w:val="Стиль2"/>
    <w:basedOn w:val="a3"/>
    <w:uiPriority w:val="99"/>
    <w:qFormat/>
    <w:rsid w:val="008B0785"/>
    <w:pPr>
      <w:jc w:val="both"/>
    </w:pPr>
    <w:rPr>
      <w:rFonts w:cs="Arial"/>
      <w:szCs w:val="22"/>
      <w:lang w:eastAsia="ar-SA"/>
    </w:rPr>
  </w:style>
  <w:style w:type="paragraph" w:customStyle="1" w:styleId="37">
    <w:name w:val="Стиль3"/>
    <w:uiPriority w:val="99"/>
    <w:qFormat/>
    <w:rsid w:val="008B0785"/>
    <w:pPr>
      <w:spacing w:after="0" w:line="240" w:lineRule="auto"/>
      <w:jc w:val="center"/>
    </w:pPr>
    <w:rPr>
      <w:rFonts w:ascii="Times New Roman" w:eastAsia="Times New Roman" w:hAnsi="Times New Roman" w:cs="Times New Roman"/>
      <w:sz w:val="24"/>
      <w:szCs w:val="24"/>
      <w:lang w:eastAsia="ru-RU"/>
    </w:rPr>
  </w:style>
  <w:style w:type="paragraph" w:customStyle="1" w:styleId="130">
    <w:name w:val="Абзац списка13"/>
    <w:basedOn w:val="a3"/>
    <w:uiPriority w:val="99"/>
    <w:qFormat/>
    <w:rsid w:val="008B0785"/>
    <w:pPr>
      <w:spacing w:line="360" w:lineRule="auto"/>
      <w:ind w:left="720" w:firstLine="709"/>
      <w:contextualSpacing/>
      <w:jc w:val="both"/>
    </w:pPr>
    <w:rPr>
      <w:sz w:val="28"/>
      <w:szCs w:val="22"/>
      <w:lang w:eastAsia="en-US"/>
    </w:rPr>
  </w:style>
  <w:style w:type="character" w:customStyle="1" w:styleId="NoSpacingChar">
    <w:name w:val="No Spacing Char"/>
    <w:link w:val="111"/>
    <w:locked/>
    <w:rsid w:val="008B0785"/>
    <w:rPr>
      <w:sz w:val="28"/>
    </w:rPr>
  </w:style>
  <w:style w:type="paragraph" w:customStyle="1" w:styleId="111">
    <w:name w:val="Без интервала11"/>
    <w:link w:val="NoSpacingChar"/>
    <w:qFormat/>
    <w:rsid w:val="008B0785"/>
    <w:pPr>
      <w:spacing w:after="0" w:line="240" w:lineRule="auto"/>
      <w:jc w:val="both"/>
    </w:pPr>
    <w:rPr>
      <w:sz w:val="28"/>
    </w:rPr>
  </w:style>
  <w:style w:type="paragraph" w:customStyle="1" w:styleId="1f">
    <w:name w:val="Заголовок1"/>
    <w:basedOn w:val="a3"/>
    <w:next w:val="aff"/>
    <w:uiPriority w:val="99"/>
    <w:qFormat/>
    <w:rsid w:val="008B0785"/>
    <w:pPr>
      <w:keepNext/>
      <w:spacing w:before="240" w:after="120"/>
    </w:pPr>
    <w:rPr>
      <w:rFonts w:ascii="Arial" w:hAnsi="Arial" w:cs="Tahoma"/>
      <w:sz w:val="28"/>
      <w:szCs w:val="28"/>
      <w:lang w:eastAsia="ar-SA"/>
    </w:rPr>
  </w:style>
  <w:style w:type="paragraph" w:customStyle="1" w:styleId="1f0">
    <w:name w:val="Название1"/>
    <w:basedOn w:val="a3"/>
    <w:uiPriority w:val="99"/>
    <w:qFormat/>
    <w:rsid w:val="008B0785"/>
    <w:pPr>
      <w:suppressLineNumbers/>
      <w:spacing w:before="120" w:after="120"/>
    </w:pPr>
    <w:rPr>
      <w:rFonts w:ascii="Arial" w:hAnsi="Arial" w:cs="Tahoma"/>
      <w:i/>
      <w:iCs/>
      <w:sz w:val="20"/>
      <w:szCs w:val="22"/>
      <w:lang w:eastAsia="ar-SA"/>
    </w:rPr>
  </w:style>
  <w:style w:type="paragraph" w:customStyle="1" w:styleId="1f1">
    <w:name w:val="Указатель1"/>
    <w:basedOn w:val="a3"/>
    <w:uiPriority w:val="99"/>
    <w:qFormat/>
    <w:rsid w:val="008B0785"/>
    <w:pPr>
      <w:suppressLineNumbers/>
    </w:pPr>
    <w:rPr>
      <w:rFonts w:ascii="Arial" w:hAnsi="Arial" w:cs="Tahoma"/>
      <w:szCs w:val="22"/>
      <w:lang w:eastAsia="ar-SA"/>
    </w:rPr>
  </w:style>
  <w:style w:type="paragraph" w:customStyle="1" w:styleId="2b">
    <w:name w:val="Приложение2"/>
    <w:basedOn w:val="10"/>
    <w:uiPriority w:val="99"/>
    <w:qFormat/>
    <w:rsid w:val="008B0785"/>
    <w:pPr>
      <w:pageBreakBefore/>
      <w:tabs>
        <w:tab w:val="num" w:pos="360"/>
        <w:tab w:val="left" w:pos="1100"/>
      </w:tabs>
      <w:suppressAutoHyphens/>
      <w:spacing w:before="0" w:after="400"/>
    </w:pPr>
    <w:rPr>
      <w:rFonts w:cs="Times New Roman"/>
      <w:bCs w:val="0"/>
      <w:caps/>
      <w:kern w:val="2"/>
      <w:lang w:eastAsia="ar-SA"/>
    </w:rPr>
  </w:style>
  <w:style w:type="paragraph" w:customStyle="1" w:styleId="1f2">
    <w:name w:val="заголовок 1"/>
    <w:basedOn w:val="a3"/>
    <w:next w:val="a3"/>
    <w:uiPriority w:val="99"/>
    <w:qFormat/>
    <w:rsid w:val="008B0785"/>
    <w:pPr>
      <w:keepNext/>
      <w:autoSpaceDE w:val="0"/>
      <w:spacing w:line="240" w:lineRule="atLeast"/>
      <w:jc w:val="center"/>
    </w:pPr>
    <w:rPr>
      <w:spacing w:val="20"/>
      <w:sz w:val="36"/>
      <w:szCs w:val="36"/>
      <w:lang w:eastAsia="ar-SA"/>
    </w:rPr>
  </w:style>
  <w:style w:type="paragraph" w:customStyle="1" w:styleId="1f3">
    <w:name w:val="Знак1"/>
    <w:basedOn w:val="a3"/>
    <w:uiPriority w:val="99"/>
    <w:qFormat/>
    <w:rsid w:val="008B0785"/>
    <w:pPr>
      <w:spacing w:after="160" w:line="240" w:lineRule="exact"/>
    </w:pPr>
    <w:rPr>
      <w:rFonts w:ascii="Verdana" w:hAnsi="Verdana" w:cs="Verdana"/>
      <w:sz w:val="20"/>
      <w:szCs w:val="20"/>
      <w:lang w:val="en-US" w:eastAsia="ar-SA"/>
    </w:rPr>
  </w:style>
  <w:style w:type="paragraph" w:customStyle="1" w:styleId="CharChar">
    <w:name w:val="Знак Знак Знак Char Char"/>
    <w:basedOn w:val="a3"/>
    <w:uiPriority w:val="99"/>
    <w:qFormat/>
    <w:rsid w:val="008B0785"/>
    <w:pPr>
      <w:spacing w:after="160" w:line="240" w:lineRule="exact"/>
    </w:pPr>
    <w:rPr>
      <w:rFonts w:ascii="Verdana" w:hAnsi="Verdana" w:cs="Verdana"/>
      <w:sz w:val="20"/>
      <w:szCs w:val="20"/>
      <w:lang w:val="en-US" w:eastAsia="ar-SA"/>
    </w:rPr>
  </w:style>
  <w:style w:type="paragraph" w:customStyle="1" w:styleId="41">
    <w:name w:val="Знак4"/>
    <w:basedOn w:val="a3"/>
    <w:uiPriority w:val="99"/>
    <w:qFormat/>
    <w:rsid w:val="008B0785"/>
    <w:pPr>
      <w:spacing w:after="160" w:line="240" w:lineRule="exact"/>
    </w:pPr>
    <w:rPr>
      <w:rFonts w:ascii="Verdana" w:hAnsi="Verdana" w:cs="Verdana"/>
      <w:sz w:val="20"/>
      <w:szCs w:val="20"/>
      <w:lang w:val="en-US" w:eastAsia="ar-SA"/>
    </w:rPr>
  </w:style>
  <w:style w:type="paragraph" w:customStyle="1" w:styleId="1f4">
    <w:name w:val="Текст примечания1"/>
    <w:basedOn w:val="a3"/>
    <w:uiPriority w:val="99"/>
    <w:qFormat/>
    <w:rsid w:val="008B0785"/>
    <w:rPr>
      <w:sz w:val="20"/>
      <w:szCs w:val="20"/>
      <w:lang w:eastAsia="ar-SA"/>
    </w:rPr>
  </w:style>
  <w:style w:type="paragraph" w:customStyle="1" w:styleId="afffe">
    <w:name w:val="Заголовок таблицы"/>
    <w:basedOn w:val="afff9"/>
    <w:uiPriority w:val="99"/>
    <w:qFormat/>
    <w:rsid w:val="008B0785"/>
    <w:pPr>
      <w:widowControl/>
      <w:suppressAutoHyphens w:val="0"/>
      <w:jc w:val="center"/>
    </w:pPr>
    <w:rPr>
      <w:rFonts w:eastAsia="Times New Roman" w:cs="Times New Roman"/>
      <w:b/>
      <w:bCs/>
      <w:kern w:val="0"/>
      <w:szCs w:val="22"/>
      <w:lang w:eastAsia="ar-SA" w:bidi="ar-SA"/>
    </w:rPr>
  </w:style>
  <w:style w:type="paragraph" w:customStyle="1" w:styleId="affff">
    <w:name w:val="Содержимое врезки"/>
    <w:basedOn w:val="aff"/>
    <w:uiPriority w:val="99"/>
    <w:qFormat/>
    <w:rsid w:val="008B0785"/>
    <w:pPr>
      <w:widowControl/>
      <w:suppressAutoHyphens w:val="0"/>
    </w:pPr>
    <w:rPr>
      <w:rFonts w:eastAsia="Times New Roman" w:cs="Times New Roman"/>
      <w:kern w:val="0"/>
      <w:szCs w:val="22"/>
      <w:lang w:eastAsia="ar-SA" w:bidi="ar-SA"/>
    </w:rPr>
  </w:style>
  <w:style w:type="paragraph" w:customStyle="1" w:styleId="consplusnonformat0">
    <w:name w:val="consplusnonformat"/>
    <w:basedOn w:val="a3"/>
    <w:uiPriority w:val="99"/>
    <w:qFormat/>
    <w:rsid w:val="008B0785"/>
    <w:pPr>
      <w:autoSpaceDE w:val="0"/>
      <w:autoSpaceDN w:val="0"/>
    </w:pPr>
    <w:rPr>
      <w:rFonts w:ascii="Courier New" w:hAnsi="Courier New" w:cs="Courier New"/>
      <w:sz w:val="20"/>
      <w:szCs w:val="20"/>
      <w:lang w:eastAsia="en-US"/>
    </w:rPr>
  </w:style>
  <w:style w:type="paragraph" w:customStyle="1" w:styleId="1f5">
    <w:name w:val="Рецензия1"/>
    <w:uiPriority w:val="99"/>
    <w:semiHidden/>
    <w:qFormat/>
    <w:rsid w:val="008B0785"/>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6"/>
    <w:locked/>
    <w:rsid w:val="008B0785"/>
    <w:rPr>
      <w:b/>
      <w:bCs/>
      <w:i/>
      <w:iCs/>
      <w:color w:val="4F81BD"/>
      <w:sz w:val="28"/>
    </w:rPr>
  </w:style>
  <w:style w:type="paragraph" w:customStyle="1" w:styleId="1f6">
    <w:name w:val="Выделенная цитата1"/>
    <w:basedOn w:val="a3"/>
    <w:next w:val="a3"/>
    <w:link w:val="IntenseQuoteChar"/>
    <w:qFormat/>
    <w:rsid w:val="008B0785"/>
    <w:pPr>
      <w:pBdr>
        <w:bottom w:val="single" w:sz="4" w:space="4" w:color="4F81BD"/>
      </w:pBdr>
      <w:spacing w:before="200" w:after="280" w:line="360" w:lineRule="auto"/>
      <w:ind w:left="936" w:right="936" w:firstLine="709"/>
      <w:jc w:val="both"/>
    </w:pPr>
    <w:rPr>
      <w:rFonts w:asciiTheme="minorHAnsi" w:eastAsiaTheme="minorHAnsi" w:hAnsiTheme="minorHAnsi" w:cstheme="minorBidi"/>
      <w:b/>
      <w:bCs/>
      <w:i/>
      <w:iCs/>
      <w:color w:val="4F81BD"/>
      <w:sz w:val="28"/>
      <w:szCs w:val="22"/>
      <w:lang w:eastAsia="en-US"/>
    </w:rPr>
  </w:style>
  <w:style w:type="character" w:customStyle="1" w:styleId="affff0">
    <w:name w:val="Таблица Знак"/>
    <w:link w:val="affff1"/>
    <w:locked/>
    <w:rsid w:val="008B0785"/>
    <w:rPr>
      <w:bCs/>
      <w:color w:val="000000"/>
      <w:sz w:val="24"/>
    </w:rPr>
  </w:style>
  <w:style w:type="paragraph" w:customStyle="1" w:styleId="affff1">
    <w:name w:val="Таблица"/>
    <w:basedOn w:val="a3"/>
    <w:link w:val="affff0"/>
    <w:qFormat/>
    <w:rsid w:val="008B0785"/>
    <w:pPr>
      <w:suppressLineNumbers/>
      <w:contextualSpacing/>
      <w:jc w:val="center"/>
    </w:pPr>
    <w:rPr>
      <w:rFonts w:asciiTheme="minorHAnsi" w:eastAsiaTheme="minorHAnsi" w:hAnsiTheme="minorHAnsi" w:cstheme="minorBidi"/>
      <w:bCs/>
      <w:color w:val="000000"/>
      <w:szCs w:val="22"/>
      <w:lang w:eastAsia="en-US"/>
    </w:rPr>
  </w:style>
  <w:style w:type="paragraph" w:customStyle="1" w:styleId="71">
    <w:name w:val="Заголовок 71"/>
    <w:basedOn w:val="a3"/>
    <w:next w:val="a3"/>
    <w:uiPriority w:val="99"/>
    <w:qFormat/>
    <w:rsid w:val="008B0785"/>
    <w:pPr>
      <w:keepNext/>
      <w:keepLines/>
      <w:spacing w:before="200" w:line="360" w:lineRule="auto"/>
      <w:jc w:val="both"/>
      <w:outlineLvl w:val="6"/>
    </w:pPr>
    <w:rPr>
      <w:rFonts w:ascii="Cambria" w:hAnsi="Cambria"/>
      <w:i/>
      <w:iCs/>
      <w:sz w:val="28"/>
      <w:szCs w:val="22"/>
      <w:lang w:eastAsia="en-US"/>
    </w:rPr>
  </w:style>
  <w:style w:type="paragraph" w:customStyle="1" w:styleId="81">
    <w:name w:val="Заголовок 81"/>
    <w:basedOn w:val="a3"/>
    <w:next w:val="a3"/>
    <w:uiPriority w:val="99"/>
    <w:qFormat/>
    <w:rsid w:val="008B0785"/>
    <w:pPr>
      <w:keepNext/>
      <w:keepLines/>
      <w:spacing w:before="200" w:line="360" w:lineRule="auto"/>
      <w:jc w:val="both"/>
      <w:outlineLvl w:val="7"/>
    </w:pPr>
    <w:rPr>
      <w:rFonts w:ascii="Cambria" w:hAnsi="Cambria"/>
      <w:color w:val="404040"/>
      <w:sz w:val="20"/>
      <w:szCs w:val="20"/>
      <w:lang w:eastAsia="en-US"/>
    </w:rPr>
  </w:style>
  <w:style w:type="paragraph" w:customStyle="1" w:styleId="xl122">
    <w:name w:val="xl122"/>
    <w:basedOn w:val="a3"/>
    <w:uiPriority w:val="99"/>
    <w:qFormat/>
    <w:rsid w:val="008B0785"/>
    <w:pPr>
      <w:pBdr>
        <w:top w:val="single" w:sz="8" w:space="0" w:color="auto"/>
        <w:bottom w:val="single" w:sz="8" w:space="0" w:color="auto"/>
        <w:right w:val="single" w:sz="4" w:space="0" w:color="auto"/>
      </w:pBdr>
      <w:spacing w:before="100" w:beforeAutospacing="1" w:after="100" w:afterAutospacing="1"/>
      <w:jc w:val="right"/>
    </w:pPr>
    <w:rPr>
      <w:rFonts w:ascii="Arial" w:hAnsi="Arial" w:cs="Arial"/>
    </w:rPr>
  </w:style>
  <w:style w:type="paragraph" w:customStyle="1" w:styleId="xl123">
    <w:name w:val="xl123"/>
    <w:basedOn w:val="a3"/>
    <w:uiPriority w:val="99"/>
    <w:qFormat/>
    <w:rsid w:val="008B0785"/>
    <w:pPr>
      <w:pBdr>
        <w:top w:val="single" w:sz="4" w:space="0" w:color="auto"/>
        <w:left w:val="double" w:sz="6"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24">
    <w:name w:val="xl12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25">
    <w:name w:val="xl125"/>
    <w:basedOn w:val="a3"/>
    <w:uiPriority w:val="99"/>
    <w:qFormat/>
    <w:rsid w:val="008B0785"/>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cs="Arial"/>
    </w:rPr>
  </w:style>
  <w:style w:type="paragraph" w:customStyle="1" w:styleId="xl126">
    <w:name w:val="xl126"/>
    <w:basedOn w:val="a3"/>
    <w:uiPriority w:val="99"/>
    <w:qFormat/>
    <w:rsid w:val="008B0785"/>
    <w:pPr>
      <w:pBdr>
        <w:top w:val="single" w:sz="4" w:space="0" w:color="auto"/>
        <w:bottom w:val="single" w:sz="4" w:space="0" w:color="auto"/>
      </w:pBdr>
      <w:spacing w:before="100" w:beforeAutospacing="1" w:after="100" w:afterAutospacing="1"/>
      <w:jc w:val="right"/>
    </w:pPr>
    <w:rPr>
      <w:rFonts w:ascii="Arial" w:hAnsi="Arial" w:cs="Arial"/>
    </w:rPr>
  </w:style>
  <w:style w:type="paragraph" w:customStyle="1" w:styleId="xl127">
    <w:name w:val="xl127"/>
    <w:basedOn w:val="a3"/>
    <w:uiPriority w:val="99"/>
    <w:qFormat/>
    <w:rsid w:val="008B0785"/>
    <w:pPr>
      <w:pBdr>
        <w:top w:val="single" w:sz="4" w:space="0" w:color="auto"/>
        <w:bottom w:val="single" w:sz="4" w:space="0" w:color="auto"/>
      </w:pBdr>
      <w:spacing w:before="100" w:beforeAutospacing="1" w:after="100" w:afterAutospacing="1"/>
      <w:jc w:val="right"/>
    </w:pPr>
    <w:rPr>
      <w:rFonts w:ascii="Arial" w:hAnsi="Arial" w:cs="Arial"/>
      <w:color w:val="FF0000"/>
    </w:rPr>
  </w:style>
  <w:style w:type="paragraph" w:customStyle="1" w:styleId="xl128">
    <w:name w:val="xl128"/>
    <w:basedOn w:val="a3"/>
    <w:uiPriority w:val="99"/>
    <w:qFormat/>
    <w:rsid w:val="008B0785"/>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129">
    <w:name w:val="xl129"/>
    <w:basedOn w:val="a3"/>
    <w:uiPriority w:val="99"/>
    <w:qFormat/>
    <w:rsid w:val="008B0785"/>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0">
    <w:name w:val="xl130"/>
    <w:basedOn w:val="a3"/>
    <w:uiPriority w:val="99"/>
    <w:qFormat/>
    <w:rsid w:val="008B0785"/>
    <w:pPr>
      <w:pBdr>
        <w:top w:val="double" w:sz="6" w:space="0" w:color="auto"/>
        <w:left w:val="single" w:sz="12"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31">
    <w:name w:val="xl131"/>
    <w:basedOn w:val="a3"/>
    <w:uiPriority w:val="99"/>
    <w:qFormat/>
    <w:rsid w:val="008B0785"/>
    <w:pPr>
      <w:pBdr>
        <w:top w:val="double" w:sz="6" w:space="0" w:color="auto"/>
        <w:bottom w:val="single" w:sz="4" w:space="0" w:color="auto"/>
        <w:right w:val="single" w:sz="12" w:space="0" w:color="auto"/>
      </w:pBdr>
      <w:spacing w:before="100" w:beforeAutospacing="1" w:after="100" w:afterAutospacing="1"/>
    </w:pPr>
    <w:rPr>
      <w:rFonts w:ascii="Arial" w:hAnsi="Arial" w:cs="Arial"/>
      <w:b/>
      <w:bCs/>
      <w:sz w:val="16"/>
      <w:szCs w:val="16"/>
    </w:rPr>
  </w:style>
  <w:style w:type="paragraph" w:customStyle="1" w:styleId="xl132">
    <w:name w:val="xl132"/>
    <w:basedOn w:val="a3"/>
    <w:uiPriority w:val="99"/>
    <w:qFormat/>
    <w:rsid w:val="008B0785"/>
    <w:pPr>
      <w:pBdr>
        <w:left w:val="single" w:sz="12" w:space="0" w:color="auto"/>
      </w:pBdr>
      <w:spacing w:before="100" w:beforeAutospacing="1" w:after="100" w:afterAutospacing="1"/>
      <w:jc w:val="center"/>
    </w:pPr>
    <w:rPr>
      <w:rFonts w:ascii="Arial" w:hAnsi="Arial" w:cs="Arial"/>
      <w:sz w:val="14"/>
      <w:szCs w:val="14"/>
    </w:rPr>
  </w:style>
  <w:style w:type="paragraph" w:customStyle="1" w:styleId="xl133">
    <w:name w:val="xl133"/>
    <w:basedOn w:val="a3"/>
    <w:uiPriority w:val="99"/>
    <w:qFormat/>
    <w:rsid w:val="008B0785"/>
    <w:pPr>
      <w:pBdr>
        <w:left w:val="single" w:sz="4" w:space="0" w:color="auto"/>
        <w:right w:val="single" w:sz="12" w:space="0" w:color="auto"/>
      </w:pBdr>
      <w:spacing w:before="100" w:beforeAutospacing="1" w:after="100" w:afterAutospacing="1"/>
      <w:jc w:val="center"/>
    </w:pPr>
    <w:rPr>
      <w:rFonts w:ascii="Arial" w:hAnsi="Arial" w:cs="Arial"/>
      <w:sz w:val="14"/>
      <w:szCs w:val="14"/>
    </w:rPr>
  </w:style>
  <w:style w:type="paragraph" w:customStyle="1" w:styleId="xl134">
    <w:name w:val="xl134"/>
    <w:basedOn w:val="a3"/>
    <w:uiPriority w:val="99"/>
    <w:qFormat/>
    <w:rsid w:val="008B0785"/>
    <w:pPr>
      <w:pBdr>
        <w:top w:val="single" w:sz="8" w:space="0" w:color="auto"/>
        <w:left w:val="single" w:sz="12" w:space="0" w:color="auto"/>
        <w:bottom w:val="single" w:sz="8" w:space="0" w:color="auto"/>
      </w:pBdr>
      <w:spacing w:before="100" w:beforeAutospacing="1" w:after="100" w:afterAutospacing="1"/>
    </w:pPr>
    <w:rPr>
      <w:rFonts w:ascii="Arial" w:hAnsi="Arial" w:cs="Arial"/>
      <w:b/>
      <w:bCs/>
      <w:sz w:val="16"/>
      <w:szCs w:val="16"/>
    </w:rPr>
  </w:style>
  <w:style w:type="paragraph" w:customStyle="1" w:styleId="xl135">
    <w:name w:val="xl135"/>
    <w:basedOn w:val="a3"/>
    <w:uiPriority w:val="99"/>
    <w:qFormat/>
    <w:rsid w:val="008B0785"/>
    <w:pPr>
      <w:pBdr>
        <w:top w:val="single" w:sz="8" w:space="0" w:color="auto"/>
        <w:left w:val="single" w:sz="4" w:space="0" w:color="auto"/>
        <w:bottom w:val="single" w:sz="8" w:space="0" w:color="auto"/>
        <w:right w:val="single" w:sz="12" w:space="0" w:color="auto"/>
      </w:pBdr>
      <w:spacing w:before="100" w:beforeAutospacing="1" w:after="100" w:afterAutospacing="1"/>
      <w:jc w:val="right"/>
    </w:pPr>
    <w:rPr>
      <w:rFonts w:ascii="Arial" w:hAnsi="Arial" w:cs="Arial"/>
    </w:rPr>
  </w:style>
  <w:style w:type="paragraph" w:customStyle="1" w:styleId="xl136">
    <w:name w:val="xl136"/>
    <w:basedOn w:val="a3"/>
    <w:uiPriority w:val="99"/>
    <w:qFormat/>
    <w:rsid w:val="008B0785"/>
    <w:pPr>
      <w:pBdr>
        <w:top w:val="single" w:sz="4" w:space="0" w:color="auto"/>
        <w:left w:val="single" w:sz="12" w:space="0" w:color="auto"/>
        <w:bottom w:val="single" w:sz="4" w:space="0" w:color="auto"/>
      </w:pBdr>
      <w:spacing w:before="100" w:beforeAutospacing="1" w:after="100" w:afterAutospacing="1"/>
    </w:pPr>
    <w:rPr>
      <w:rFonts w:ascii="Arial" w:hAnsi="Arial" w:cs="Arial"/>
    </w:rPr>
  </w:style>
  <w:style w:type="paragraph" w:customStyle="1" w:styleId="xl137">
    <w:name w:val="xl137"/>
    <w:basedOn w:val="a3"/>
    <w:uiPriority w:val="99"/>
    <w:qFormat/>
    <w:rsid w:val="008B0785"/>
    <w:pPr>
      <w:pBdr>
        <w:top w:val="single" w:sz="4" w:space="0" w:color="auto"/>
        <w:left w:val="single" w:sz="4" w:space="0" w:color="auto"/>
        <w:bottom w:val="single" w:sz="4" w:space="0" w:color="auto"/>
        <w:right w:val="single" w:sz="12" w:space="0" w:color="auto"/>
      </w:pBdr>
      <w:spacing w:before="100" w:beforeAutospacing="1" w:after="100" w:afterAutospacing="1"/>
      <w:jc w:val="right"/>
    </w:pPr>
    <w:rPr>
      <w:rFonts w:ascii="Arial" w:hAnsi="Arial" w:cs="Arial"/>
    </w:rPr>
  </w:style>
  <w:style w:type="paragraph" w:customStyle="1" w:styleId="1f7">
    <w:name w:val="Заголовок оглавления1"/>
    <w:basedOn w:val="10"/>
    <w:next w:val="a3"/>
    <w:uiPriority w:val="99"/>
    <w:qFormat/>
    <w:rsid w:val="008B0785"/>
    <w:pPr>
      <w:keepLines/>
      <w:tabs>
        <w:tab w:val="num" w:pos="360"/>
        <w:tab w:val="left" w:pos="1100"/>
      </w:tabs>
      <w:suppressAutoHyphens/>
      <w:spacing w:before="120" w:after="0" w:line="276" w:lineRule="auto"/>
      <w:outlineLvl w:val="9"/>
    </w:pPr>
    <w:rPr>
      <w:rFonts w:cs="Times New Roman"/>
      <w:bCs w:val="0"/>
      <w:color w:val="365F91"/>
      <w:kern w:val="0"/>
      <w:sz w:val="28"/>
      <w:szCs w:val="28"/>
    </w:rPr>
  </w:style>
  <w:style w:type="paragraph" w:customStyle="1" w:styleId="2c">
    <w:name w:val="Абзац списка2"/>
    <w:basedOn w:val="a3"/>
    <w:uiPriority w:val="99"/>
    <w:qFormat/>
    <w:rsid w:val="008B0785"/>
    <w:pPr>
      <w:spacing w:after="200" w:line="276" w:lineRule="auto"/>
      <w:ind w:left="720"/>
      <w:contextualSpacing/>
    </w:pPr>
    <w:rPr>
      <w:rFonts w:ascii="Calibri" w:hAnsi="Calibri"/>
      <w:sz w:val="22"/>
      <w:szCs w:val="22"/>
    </w:rPr>
  </w:style>
  <w:style w:type="paragraph" w:customStyle="1" w:styleId="xl64">
    <w:name w:val="xl6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3"/>
    <w:uiPriority w:val="99"/>
    <w:qFormat/>
    <w:rsid w:val="008B0785"/>
    <w:pPr>
      <w:spacing w:before="100" w:beforeAutospacing="1" w:after="100" w:afterAutospacing="1"/>
      <w:jc w:val="center"/>
    </w:pPr>
  </w:style>
  <w:style w:type="paragraph" w:customStyle="1" w:styleId="xl67">
    <w:name w:val="xl67"/>
    <w:basedOn w:val="a3"/>
    <w:uiPriority w:val="99"/>
    <w:qFormat/>
    <w:rsid w:val="008B0785"/>
    <w:pPr>
      <w:spacing w:before="100" w:beforeAutospacing="1" w:after="100" w:afterAutospacing="1"/>
    </w:pPr>
  </w:style>
  <w:style w:type="paragraph" w:customStyle="1" w:styleId="xl68">
    <w:name w:val="xl68"/>
    <w:basedOn w:val="a3"/>
    <w:uiPriority w:val="99"/>
    <w:qFormat/>
    <w:rsid w:val="008B078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38">
    <w:name w:val="xl138"/>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9">
    <w:name w:val="xl139"/>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0">
    <w:name w:val="xl140"/>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142">
    <w:name w:val="xl142"/>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3">
    <w:name w:val="xl143"/>
    <w:basedOn w:val="a3"/>
    <w:uiPriority w:val="99"/>
    <w:qFormat/>
    <w:rsid w:val="008B0785"/>
    <w:pPr>
      <w:pBdr>
        <w:left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144">
    <w:name w:val="xl144"/>
    <w:basedOn w:val="a3"/>
    <w:uiPriority w:val="99"/>
    <w:qFormat/>
    <w:rsid w:val="008B0785"/>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45">
    <w:name w:val="xl145"/>
    <w:basedOn w:val="a3"/>
    <w:uiPriority w:val="99"/>
    <w:qFormat/>
    <w:rsid w:val="008B0785"/>
    <w:pPr>
      <w:pBdr>
        <w:left w:val="single" w:sz="4" w:space="0" w:color="auto"/>
        <w:right w:val="single" w:sz="4" w:space="0" w:color="auto"/>
      </w:pBdr>
      <w:spacing w:before="100" w:beforeAutospacing="1" w:after="100" w:afterAutospacing="1"/>
      <w:jc w:val="right"/>
    </w:pPr>
    <w:rPr>
      <w:i/>
      <w:iCs/>
    </w:rPr>
  </w:style>
  <w:style w:type="paragraph" w:customStyle="1" w:styleId="xl146">
    <w:name w:val="xl146"/>
    <w:basedOn w:val="a3"/>
    <w:uiPriority w:val="99"/>
    <w:qFormat/>
    <w:rsid w:val="008B0785"/>
    <w:pPr>
      <w:pBdr>
        <w:left w:val="single" w:sz="4" w:space="0" w:color="auto"/>
        <w:right w:val="single" w:sz="4" w:space="0" w:color="auto"/>
      </w:pBdr>
      <w:spacing w:before="100" w:beforeAutospacing="1" w:after="100" w:afterAutospacing="1"/>
    </w:pPr>
    <w:rPr>
      <w:i/>
      <w:iCs/>
      <w:color w:val="000000"/>
    </w:rPr>
  </w:style>
  <w:style w:type="paragraph" w:customStyle="1" w:styleId="xl147">
    <w:name w:val="xl147"/>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48">
    <w:name w:val="xl148"/>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49">
    <w:name w:val="xl14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0">
    <w:name w:val="xl150"/>
    <w:basedOn w:val="a3"/>
    <w:uiPriority w:val="99"/>
    <w:qFormat/>
    <w:rsid w:val="008B0785"/>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2">
    <w:name w:val="xl152"/>
    <w:basedOn w:val="a3"/>
    <w:uiPriority w:val="99"/>
    <w:qFormat/>
    <w:rsid w:val="008B0785"/>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53">
    <w:name w:val="xl153"/>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54">
    <w:name w:val="xl154"/>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5">
    <w:name w:val="xl155"/>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6">
    <w:name w:val="xl15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7">
    <w:name w:val="xl157"/>
    <w:basedOn w:val="a3"/>
    <w:uiPriority w:val="99"/>
    <w:qFormat/>
    <w:rsid w:val="008B0785"/>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8">
    <w:name w:val="xl158"/>
    <w:basedOn w:val="a3"/>
    <w:uiPriority w:val="99"/>
    <w:qFormat/>
    <w:rsid w:val="008B0785"/>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159">
    <w:name w:val="xl159"/>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0">
    <w:name w:val="xl16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1">
    <w:name w:val="xl16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2">
    <w:name w:val="xl162"/>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63">
    <w:name w:val="xl163"/>
    <w:basedOn w:val="a3"/>
    <w:uiPriority w:val="99"/>
    <w:qFormat/>
    <w:rsid w:val="008B0785"/>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64">
    <w:name w:val="xl164"/>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5">
    <w:name w:val="xl165"/>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6">
    <w:name w:val="xl16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7">
    <w:name w:val="xl167"/>
    <w:basedOn w:val="a3"/>
    <w:uiPriority w:val="99"/>
    <w:qFormat/>
    <w:rsid w:val="008B0785"/>
    <w:pPr>
      <w:pBdr>
        <w:left w:val="single" w:sz="4" w:space="0" w:color="auto"/>
        <w:right w:val="single" w:sz="4" w:space="0" w:color="auto"/>
      </w:pBdr>
      <w:spacing w:before="100" w:beforeAutospacing="1" w:after="100" w:afterAutospacing="1"/>
    </w:pPr>
    <w:rPr>
      <w:i/>
      <w:iCs/>
      <w:color w:val="000000"/>
    </w:rPr>
  </w:style>
  <w:style w:type="paragraph" w:customStyle="1" w:styleId="xl168">
    <w:name w:val="xl168"/>
    <w:basedOn w:val="a3"/>
    <w:uiPriority w:val="99"/>
    <w:qFormat/>
    <w:rsid w:val="008B0785"/>
    <w:pPr>
      <w:pBdr>
        <w:top w:val="double" w:sz="6" w:space="0" w:color="auto"/>
        <w:left w:val="single" w:sz="4" w:space="0" w:color="auto"/>
        <w:right w:val="single" w:sz="4" w:space="0" w:color="auto"/>
      </w:pBdr>
      <w:spacing w:before="100" w:beforeAutospacing="1" w:after="100" w:afterAutospacing="1"/>
      <w:jc w:val="right"/>
    </w:pPr>
    <w:rPr>
      <w:color w:val="000000"/>
    </w:rPr>
  </w:style>
  <w:style w:type="paragraph" w:customStyle="1" w:styleId="xl169">
    <w:name w:val="xl169"/>
    <w:basedOn w:val="a3"/>
    <w:uiPriority w:val="99"/>
    <w:qFormat/>
    <w:rsid w:val="008B0785"/>
    <w:pPr>
      <w:pBdr>
        <w:top w:val="double" w:sz="6" w:space="0" w:color="auto"/>
        <w:left w:val="single" w:sz="4" w:space="0" w:color="auto"/>
        <w:right w:val="single" w:sz="4" w:space="0" w:color="auto"/>
      </w:pBdr>
      <w:spacing w:before="100" w:beforeAutospacing="1" w:after="100" w:afterAutospacing="1"/>
    </w:pPr>
    <w:rPr>
      <w:color w:val="000000"/>
    </w:rPr>
  </w:style>
  <w:style w:type="paragraph" w:customStyle="1" w:styleId="xl170">
    <w:name w:val="xl170"/>
    <w:basedOn w:val="a3"/>
    <w:uiPriority w:val="99"/>
    <w:qFormat/>
    <w:rsid w:val="008B0785"/>
    <w:pPr>
      <w:pBdr>
        <w:top w:val="double" w:sz="6" w:space="0" w:color="auto"/>
        <w:left w:val="single" w:sz="4" w:space="0" w:color="auto"/>
        <w:right w:val="single" w:sz="4" w:space="0" w:color="auto"/>
      </w:pBdr>
      <w:spacing w:before="100" w:beforeAutospacing="1" w:after="100" w:afterAutospacing="1"/>
    </w:pPr>
    <w:rPr>
      <w:b/>
      <w:bCs/>
      <w:color w:val="000000"/>
    </w:rPr>
  </w:style>
  <w:style w:type="paragraph" w:customStyle="1" w:styleId="xl171">
    <w:name w:val="xl171"/>
    <w:basedOn w:val="a3"/>
    <w:uiPriority w:val="99"/>
    <w:qFormat/>
    <w:rsid w:val="008B0785"/>
    <w:pPr>
      <w:pBdr>
        <w:top w:val="double" w:sz="6" w:space="0" w:color="auto"/>
        <w:left w:val="single" w:sz="4" w:space="0" w:color="auto"/>
        <w:right w:val="single" w:sz="4" w:space="0" w:color="auto"/>
      </w:pBdr>
      <w:spacing w:before="100" w:beforeAutospacing="1" w:after="100" w:afterAutospacing="1"/>
    </w:pPr>
    <w:rPr>
      <w:color w:val="000000"/>
    </w:rPr>
  </w:style>
  <w:style w:type="paragraph" w:customStyle="1" w:styleId="xl172">
    <w:name w:val="xl172"/>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73">
    <w:name w:val="xl173"/>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74">
    <w:name w:val="xl174"/>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75">
    <w:name w:val="xl175"/>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76">
    <w:name w:val="xl176"/>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77">
    <w:name w:val="xl177"/>
    <w:basedOn w:val="a3"/>
    <w:uiPriority w:val="99"/>
    <w:qFormat/>
    <w:rsid w:val="008B0785"/>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178">
    <w:name w:val="xl178"/>
    <w:basedOn w:val="a3"/>
    <w:uiPriority w:val="99"/>
    <w:qFormat/>
    <w:rsid w:val="008B0785"/>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179">
    <w:name w:val="xl17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3">
    <w:name w:val="xl63"/>
    <w:basedOn w:val="a3"/>
    <w:uiPriority w:val="99"/>
    <w:qFormat/>
    <w:rsid w:val="008B0785"/>
    <w:pPr>
      <w:spacing w:before="100" w:beforeAutospacing="1" w:after="100" w:afterAutospacing="1"/>
    </w:pPr>
  </w:style>
  <w:style w:type="paragraph" w:customStyle="1" w:styleId="style13379514330000000559msonormal">
    <w:name w:val="style_13379514330000000559msonormal"/>
    <w:basedOn w:val="a3"/>
    <w:uiPriority w:val="99"/>
    <w:qFormat/>
    <w:rsid w:val="008B0785"/>
    <w:pPr>
      <w:spacing w:before="100" w:beforeAutospacing="1" w:after="100" w:afterAutospacing="1"/>
    </w:pPr>
  </w:style>
  <w:style w:type="paragraph" w:customStyle="1" w:styleId="xl180">
    <w:name w:val="xl180"/>
    <w:basedOn w:val="a3"/>
    <w:uiPriority w:val="99"/>
    <w:qFormat/>
    <w:rsid w:val="008B0785"/>
    <w:pPr>
      <w:spacing w:before="100" w:beforeAutospacing="1" w:after="100" w:afterAutospacing="1"/>
    </w:pPr>
  </w:style>
  <w:style w:type="paragraph" w:customStyle="1" w:styleId="ConsPlusCell">
    <w:name w:val="ConsPlusCell"/>
    <w:uiPriority w:val="99"/>
    <w:qFormat/>
    <w:rsid w:val="008B078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uiPriority w:val="99"/>
    <w:qFormat/>
    <w:rsid w:val="008B07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0">
    <w:name w:val="Char Char"/>
    <w:basedOn w:val="a3"/>
    <w:uiPriority w:val="99"/>
    <w:qFormat/>
    <w:rsid w:val="008B0785"/>
    <w:pPr>
      <w:spacing w:after="160" w:line="240" w:lineRule="exact"/>
      <w:jc w:val="both"/>
    </w:pPr>
    <w:rPr>
      <w:rFonts w:ascii="Verdana" w:hAnsi="Verdana"/>
      <w:sz w:val="20"/>
      <w:szCs w:val="20"/>
      <w:lang w:val="en-US" w:eastAsia="en-US"/>
    </w:rPr>
  </w:style>
  <w:style w:type="paragraph" w:customStyle="1" w:styleId="affff2">
    <w:name w:val="Краткий обратный адрес"/>
    <w:basedOn w:val="a3"/>
    <w:uiPriority w:val="99"/>
    <w:qFormat/>
    <w:rsid w:val="008B0785"/>
    <w:pPr>
      <w:spacing w:line="360" w:lineRule="auto"/>
      <w:ind w:firstLine="709"/>
      <w:contextualSpacing/>
      <w:jc w:val="both"/>
    </w:pPr>
    <w:rPr>
      <w:rFonts w:ascii="Arial" w:hAnsi="Arial"/>
      <w:szCs w:val="20"/>
    </w:rPr>
  </w:style>
  <w:style w:type="character" w:customStyle="1" w:styleId="QuoteChar">
    <w:name w:val="Quote Char"/>
    <w:link w:val="210"/>
    <w:locked/>
    <w:rsid w:val="008B0785"/>
    <w:rPr>
      <w:rFonts w:ascii="Calibri" w:hAnsi="Calibri" w:cs="Calibri"/>
      <w:i/>
    </w:rPr>
  </w:style>
  <w:style w:type="paragraph" w:customStyle="1" w:styleId="210">
    <w:name w:val="Цитата 21"/>
    <w:basedOn w:val="a3"/>
    <w:next w:val="a3"/>
    <w:link w:val="QuoteChar"/>
    <w:qFormat/>
    <w:rsid w:val="008B0785"/>
    <w:pPr>
      <w:spacing w:line="360" w:lineRule="auto"/>
      <w:ind w:firstLine="709"/>
      <w:contextualSpacing/>
      <w:jc w:val="center"/>
    </w:pPr>
    <w:rPr>
      <w:rFonts w:ascii="Calibri" w:eastAsiaTheme="minorHAnsi" w:hAnsi="Calibri" w:cs="Calibri"/>
      <w:i/>
      <w:sz w:val="22"/>
      <w:szCs w:val="22"/>
      <w:lang w:eastAsia="en-US"/>
    </w:rPr>
  </w:style>
  <w:style w:type="paragraph" w:customStyle="1" w:styleId="affff3">
    <w:name w:val="Îáû÷íûé"/>
    <w:uiPriority w:val="99"/>
    <w:qFormat/>
    <w:rsid w:val="008B0785"/>
    <w:pPr>
      <w:spacing w:after="200" w:line="276" w:lineRule="auto"/>
      <w:jc w:val="both"/>
    </w:pPr>
    <w:rPr>
      <w:rFonts w:ascii="Arial" w:eastAsia="Times New Roman" w:hAnsi="Arial" w:cs="Times New Roman"/>
      <w:sz w:val="24"/>
      <w:lang w:eastAsia="ru-RU"/>
    </w:rPr>
  </w:style>
  <w:style w:type="paragraph" w:customStyle="1" w:styleId="120">
    <w:name w:val="Абзац списка12"/>
    <w:basedOn w:val="a3"/>
    <w:uiPriority w:val="99"/>
    <w:qFormat/>
    <w:rsid w:val="008B0785"/>
    <w:pPr>
      <w:spacing w:line="360" w:lineRule="auto"/>
      <w:ind w:left="720" w:firstLine="709"/>
      <w:contextualSpacing/>
      <w:jc w:val="center"/>
    </w:pPr>
    <w:rPr>
      <w:rFonts w:ascii="Calibri" w:hAnsi="Calibri"/>
      <w:sz w:val="22"/>
      <w:szCs w:val="22"/>
    </w:rPr>
  </w:style>
  <w:style w:type="paragraph" w:customStyle="1" w:styleId="211">
    <w:name w:val="Абзац списка21"/>
    <w:basedOn w:val="a3"/>
    <w:uiPriority w:val="99"/>
    <w:qFormat/>
    <w:rsid w:val="008B0785"/>
    <w:pPr>
      <w:spacing w:line="360" w:lineRule="auto"/>
      <w:ind w:left="720" w:firstLine="709"/>
      <w:contextualSpacing/>
      <w:jc w:val="center"/>
    </w:pPr>
    <w:rPr>
      <w:rFonts w:ascii="Calibri" w:hAnsi="Calibri"/>
      <w:sz w:val="22"/>
      <w:szCs w:val="22"/>
    </w:rPr>
  </w:style>
  <w:style w:type="paragraph" w:customStyle="1" w:styleId="affff4">
    <w:name w:val="Фамилии"/>
    <w:basedOn w:val="a3"/>
    <w:uiPriority w:val="99"/>
    <w:qFormat/>
    <w:rsid w:val="008B0785"/>
    <w:pPr>
      <w:spacing w:line="360" w:lineRule="auto"/>
      <w:ind w:firstLine="709"/>
      <w:contextualSpacing/>
      <w:jc w:val="both"/>
    </w:pPr>
    <w:rPr>
      <w:rFonts w:ascii="Arial" w:hAnsi="Arial"/>
      <w:sz w:val="16"/>
    </w:rPr>
  </w:style>
  <w:style w:type="paragraph" w:customStyle="1" w:styleId="Style25">
    <w:name w:val="Style25"/>
    <w:basedOn w:val="a3"/>
    <w:uiPriority w:val="99"/>
    <w:qFormat/>
    <w:rsid w:val="008B0785"/>
    <w:pPr>
      <w:widowControl w:val="0"/>
      <w:autoSpaceDE w:val="0"/>
      <w:autoSpaceDN w:val="0"/>
      <w:adjustRightInd w:val="0"/>
      <w:spacing w:line="264" w:lineRule="exact"/>
      <w:ind w:firstLine="667"/>
      <w:contextualSpacing/>
      <w:jc w:val="both"/>
    </w:pPr>
    <w:rPr>
      <w:rFonts w:ascii="Arial" w:hAnsi="Arial" w:cs="Arial"/>
    </w:rPr>
  </w:style>
  <w:style w:type="paragraph" w:customStyle="1" w:styleId="affff5">
    <w:name w:val="текст сноски"/>
    <w:basedOn w:val="a3"/>
    <w:uiPriority w:val="99"/>
    <w:qFormat/>
    <w:rsid w:val="008B0785"/>
    <w:pPr>
      <w:spacing w:line="360" w:lineRule="auto"/>
      <w:ind w:firstLine="709"/>
      <w:contextualSpacing/>
      <w:jc w:val="both"/>
    </w:pPr>
    <w:rPr>
      <w:szCs w:val="20"/>
    </w:rPr>
  </w:style>
  <w:style w:type="paragraph" w:customStyle="1" w:styleId="1f8">
    <w:name w:val="Ñòèëü1"/>
    <w:basedOn w:val="a3"/>
    <w:uiPriority w:val="99"/>
    <w:qFormat/>
    <w:rsid w:val="008B0785"/>
    <w:pPr>
      <w:spacing w:after="120" w:line="360" w:lineRule="auto"/>
      <w:ind w:firstLine="709"/>
      <w:contextualSpacing/>
      <w:jc w:val="both"/>
    </w:pPr>
    <w:rPr>
      <w:szCs w:val="20"/>
    </w:rPr>
  </w:style>
  <w:style w:type="paragraph" w:customStyle="1" w:styleId="38">
    <w:name w:val="Абзац списка3"/>
    <w:basedOn w:val="a3"/>
    <w:uiPriority w:val="99"/>
    <w:qFormat/>
    <w:rsid w:val="008B0785"/>
    <w:pPr>
      <w:spacing w:after="200" w:line="276" w:lineRule="auto"/>
      <w:ind w:left="720" w:firstLine="709"/>
      <w:contextualSpacing/>
      <w:jc w:val="both"/>
    </w:pPr>
    <w:rPr>
      <w:rFonts w:ascii="Calibri" w:hAnsi="Calibri"/>
      <w:sz w:val="22"/>
      <w:szCs w:val="22"/>
      <w:lang w:eastAsia="en-US"/>
    </w:rPr>
  </w:style>
  <w:style w:type="paragraph" w:customStyle="1" w:styleId="Style1">
    <w:name w:val="Style1"/>
    <w:basedOn w:val="a3"/>
    <w:uiPriority w:val="99"/>
    <w:qFormat/>
    <w:rsid w:val="008B0785"/>
    <w:pPr>
      <w:widowControl w:val="0"/>
      <w:autoSpaceDE w:val="0"/>
      <w:autoSpaceDN w:val="0"/>
      <w:adjustRightInd w:val="0"/>
      <w:spacing w:line="360" w:lineRule="auto"/>
      <w:ind w:firstLine="709"/>
      <w:contextualSpacing/>
      <w:jc w:val="both"/>
    </w:pPr>
  </w:style>
  <w:style w:type="paragraph" w:customStyle="1" w:styleId="Style2">
    <w:name w:val="Style2"/>
    <w:basedOn w:val="a3"/>
    <w:uiPriority w:val="99"/>
    <w:qFormat/>
    <w:rsid w:val="008B0785"/>
    <w:pPr>
      <w:widowControl w:val="0"/>
      <w:autoSpaceDE w:val="0"/>
      <w:autoSpaceDN w:val="0"/>
      <w:adjustRightInd w:val="0"/>
      <w:spacing w:line="360" w:lineRule="auto"/>
      <w:ind w:firstLine="709"/>
      <w:contextualSpacing/>
      <w:jc w:val="both"/>
    </w:pPr>
  </w:style>
  <w:style w:type="paragraph" w:customStyle="1" w:styleId="Style3">
    <w:name w:val="Style3"/>
    <w:basedOn w:val="a3"/>
    <w:uiPriority w:val="99"/>
    <w:qFormat/>
    <w:rsid w:val="008B0785"/>
    <w:pPr>
      <w:widowControl w:val="0"/>
      <w:autoSpaceDE w:val="0"/>
      <w:autoSpaceDN w:val="0"/>
      <w:adjustRightInd w:val="0"/>
      <w:spacing w:line="252" w:lineRule="exact"/>
      <w:ind w:firstLine="709"/>
      <w:contextualSpacing/>
      <w:jc w:val="center"/>
    </w:pPr>
  </w:style>
  <w:style w:type="paragraph" w:customStyle="1" w:styleId="Style8">
    <w:name w:val="Style8"/>
    <w:basedOn w:val="a3"/>
    <w:uiPriority w:val="99"/>
    <w:qFormat/>
    <w:rsid w:val="008B0785"/>
    <w:pPr>
      <w:widowControl w:val="0"/>
      <w:autoSpaceDE w:val="0"/>
      <w:autoSpaceDN w:val="0"/>
      <w:adjustRightInd w:val="0"/>
      <w:spacing w:line="360" w:lineRule="auto"/>
      <w:ind w:firstLine="709"/>
      <w:contextualSpacing/>
      <w:jc w:val="both"/>
    </w:pPr>
  </w:style>
  <w:style w:type="paragraph" w:customStyle="1" w:styleId="Style9">
    <w:name w:val="Style9"/>
    <w:basedOn w:val="a3"/>
    <w:uiPriority w:val="99"/>
    <w:qFormat/>
    <w:rsid w:val="008B0785"/>
    <w:pPr>
      <w:widowControl w:val="0"/>
      <w:autoSpaceDE w:val="0"/>
      <w:autoSpaceDN w:val="0"/>
      <w:adjustRightInd w:val="0"/>
      <w:spacing w:line="360" w:lineRule="auto"/>
      <w:ind w:firstLine="709"/>
      <w:contextualSpacing/>
      <w:jc w:val="both"/>
    </w:pPr>
  </w:style>
  <w:style w:type="paragraph" w:customStyle="1" w:styleId="42">
    <w:name w:val="Абзац списка4"/>
    <w:basedOn w:val="a3"/>
    <w:uiPriority w:val="99"/>
    <w:qFormat/>
    <w:rsid w:val="008B0785"/>
    <w:pPr>
      <w:spacing w:after="200" w:line="276" w:lineRule="auto"/>
      <w:ind w:left="720" w:firstLine="851"/>
      <w:contextualSpacing/>
      <w:jc w:val="both"/>
    </w:pPr>
    <w:rPr>
      <w:rFonts w:ascii="Calibri" w:hAnsi="Calibri"/>
      <w:sz w:val="22"/>
      <w:szCs w:val="22"/>
      <w:lang w:eastAsia="en-US"/>
    </w:rPr>
  </w:style>
  <w:style w:type="character" w:customStyle="1" w:styleId="affff6">
    <w:name w:val="Основной Знак"/>
    <w:link w:val="affff7"/>
    <w:locked/>
    <w:rsid w:val="008B0785"/>
    <w:rPr>
      <w:sz w:val="24"/>
      <w:szCs w:val="24"/>
      <w:shd w:val="clear" w:color="auto" w:fill="FFFFFF"/>
    </w:rPr>
  </w:style>
  <w:style w:type="paragraph" w:customStyle="1" w:styleId="affff7">
    <w:name w:val="Основной"/>
    <w:basedOn w:val="a3"/>
    <w:link w:val="affff6"/>
    <w:qFormat/>
    <w:rsid w:val="008B0785"/>
    <w:pPr>
      <w:widowControl w:val="0"/>
      <w:shd w:val="clear" w:color="auto" w:fill="FFFFFF"/>
      <w:autoSpaceDE w:val="0"/>
      <w:autoSpaceDN w:val="0"/>
      <w:adjustRightInd w:val="0"/>
      <w:spacing w:before="120" w:line="240" w:lineRule="atLeast"/>
      <w:ind w:firstLine="709"/>
      <w:contextualSpacing/>
      <w:jc w:val="both"/>
    </w:pPr>
    <w:rPr>
      <w:rFonts w:asciiTheme="minorHAnsi" w:eastAsiaTheme="minorHAnsi" w:hAnsiTheme="minorHAnsi" w:cstheme="minorBidi"/>
      <w:lang w:eastAsia="en-US"/>
    </w:rPr>
  </w:style>
  <w:style w:type="paragraph" w:customStyle="1" w:styleId="xl735">
    <w:name w:val="xl735"/>
    <w:basedOn w:val="a3"/>
    <w:uiPriority w:val="99"/>
    <w:qFormat/>
    <w:rsid w:val="008B0785"/>
    <w:pPr>
      <w:spacing w:before="100" w:beforeAutospacing="1" w:after="100" w:afterAutospacing="1"/>
    </w:pPr>
  </w:style>
  <w:style w:type="paragraph" w:customStyle="1" w:styleId="xl736">
    <w:name w:val="xl73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7">
    <w:name w:val="xl73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8">
    <w:name w:val="xl73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9">
    <w:name w:val="xl739"/>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40">
    <w:name w:val="xl740"/>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41">
    <w:name w:val="xl741"/>
    <w:basedOn w:val="a3"/>
    <w:uiPriority w:val="99"/>
    <w:qFormat/>
    <w:rsid w:val="008B078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42">
    <w:name w:val="xl742"/>
    <w:basedOn w:val="a3"/>
    <w:uiPriority w:val="99"/>
    <w:qFormat/>
    <w:rsid w:val="008B0785"/>
    <w:pPr>
      <w:pBdr>
        <w:top w:val="single" w:sz="4" w:space="0" w:color="auto"/>
        <w:bottom w:val="single" w:sz="4" w:space="0" w:color="auto"/>
      </w:pBdr>
      <w:spacing w:before="100" w:beforeAutospacing="1" w:after="100" w:afterAutospacing="1"/>
      <w:jc w:val="center"/>
    </w:pPr>
  </w:style>
  <w:style w:type="paragraph" w:customStyle="1" w:styleId="xl743">
    <w:name w:val="xl743"/>
    <w:basedOn w:val="a3"/>
    <w:uiPriority w:val="99"/>
    <w:qFormat/>
    <w:rsid w:val="008B078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51">
    <w:name w:val="xl751"/>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jc w:val="center"/>
    </w:pPr>
    <w:rPr>
      <w:b/>
      <w:bCs/>
      <w:color w:val="000000"/>
    </w:rPr>
  </w:style>
  <w:style w:type="paragraph" w:customStyle="1" w:styleId="xl752">
    <w:name w:val="xl75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53">
    <w:name w:val="xl753"/>
    <w:basedOn w:val="a3"/>
    <w:uiPriority w:val="99"/>
    <w:qFormat/>
    <w:rsid w:val="008B0785"/>
    <w:pPr>
      <w:spacing w:before="100" w:beforeAutospacing="1" w:after="100" w:afterAutospacing="1"/>
    </w:pPr>
  </w:style>
  <w:style w:type="paragraph" w:customStyle="1" w:styleId="xl754">
    <w:name w:val="xl754"/>
    <w:basedOn w:val="a3"/>
    <w:uiPriority w:val="99"/>
    <w:qFormat/>
    <w:rsid w:val="008B0785"/>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jc w:val="center"/>
    </w:pPr>
    <w:rPr>
      <w:b/>
      <w:bCs/>
      <w:color w:val="000000"/>
    </w:rPr>
  </w:style>
  <w:style w:type="paragraph" w:customStyle="1" w:styleId="xl755">
    <w:name w:val="xl75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56">
    <w:name w:val="xl75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57">
    <w:name w:val="xl75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8">
    <w:name w:val="xl758"/>
    <w:basedOn w:val="a3"/>
    <w:uiPriority w:val="99"/>
    <w:qFormat/>
    <w:rsid w:val="008B0785"/>
    <w:pPr>
      <w:spacing w:before="100" w:beforeAutospacing="1" w:after="100" w:afterAutospacing="1"/>
      <w:jc w:val="center"/>
    </w:pPr>
  </w:style>
  <w:style w:type="paragraph" w:customStyle="1" w:styleId="xl759">
    <w:name w:val="xl75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0">
    <w:name w:val="xl76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1">
    <w:name w:val="xl76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762">
    <w:name w:val="xl76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3">
    <w:name w:val="xl76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64">
    <w:name w:val="xl76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65">
    <w:name w:val="xl76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66">
    <w:name w:val="xl76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67">
    <w:name w:val="xl76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68">
    <w:name w:val="xl76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69">
    <w:name w:val="xl76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0">
    <w:name w:val="xl770"/>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771">
    <w:name w:val="xl771"/>
    <w:basedOn w:val="a3"/>
    <w:uiPriority w:val="99"/>
    <w:qFormat/>
    <w:rsid w:val="008B0785"/>
    <w:pPr>
      <w:pBdr>
        <w:left w:val="single" w:sz="4" w:space="0" w:color="auto"/>
        <w:right w:val="single" w:sz="4" w:space="0" w:color="auto"/>
      </w:pBdr>
      <w:spacing w:before="100" w:beforeAutospacing="1" w:after="100" w:afterAutospacing="1"/>
      <w:jc w:val="center"/>
    </w:pPr>
    <w:rPr>
      <w:color w:val="000000"/>
    </w:rPr>
  </w:style>
  <w:style w:type="paragraph" w:customStyle="1" w:styleId="xl772">
    <w:name w:val="xl772"/>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73">
    <w:name w:val="xl773"/>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774">
    <w:name w:val="xl774"/>
    <w:basedOn w:val="a3"/>
    <w:uiPriority w:val="99"/>
    <w:qFormat/>
    <w:rsid w:val="008B0785"/>
    <w:pPr>
      <w:pBdr>
        <w:left w:val="single" w:sz="4" w:space="0" w:color="auto"/>
        <w:right w:val="single" w:sz="4" w:space="0" w:color="auto"/>
      </w:pBdr>
      <w:spacing w:before="100" w:beforeAutospacing="1" w:after="100" w:afterAutospacing="1"/>
      <w:jc w:val="center"/>
    </w:pPr>
    <w:rPr>
      <w:color w:val="000000"/>
    </w:rPr>
  </w:style>
  <w:style w:type="paragraph" w:customStyle="1" w:styleId="xl775">
    <w:name w:val="xl775"/>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76">
    <w:name w:val="xl77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styleId="aff3">
    <w:name w:val="Subtitle"/>
    <w:basedOn w:val="a3"/>
    <w:next w:val="a3"/>
    <w:link w:val="aff2"/>
    <w:qFormat/>
    <w:rsid w:val="008B0785"/>
    <w:pPr>
      <w:numPr>
        <w:ilvl w:val="1"/>
      </w:numPr>
      <w:spacing w:after="160"/>
    </w:pPr>
    <w:rPr>
      <w:rFonts w:ascii="Arial" w:eastAsiaTheme="minorHAnsi" w:hAnsi="Arial" w:cs="Arial"/>
      <w:lang w:eastAsia="en-US"/>
    </w:rPr>
  </w:style>
  <w:style w:type="character" w:customStyle="1" w:styleId="1f9">
    <w:name w:val="Подзаголовок Знак1"/>
    <w:basedOn w:val="a4"/>
    <w:rsid w:val="008B0785"/>
    <w:rPr>
      <w:rFonts w:eastAsiaTheme="minorEastAsia"/>
      <w:color w:val="5A5A5A" w:themeColor="text1" w:themeTint="A5"/>
      <w:spacing w:val="15"/>
      <w:lang w:eastAsia="ru-RU"/>
    </w:rPr>
  </w:style>
  <w:style w:type="paragraph" w:customStyle="1" w:styleId="affff8">
    <w:name w:val="подзаголовок кат"/>
    <w:basedOn w:val="aff3"/>
    <w:next w:val="a3"/>
    <w:uiPriority w:val="99"/>
    <w:qFormat/>
    <w:rsid w:val="008B0785"/>
    <w:pPr>
      <w:numPr>
        <w:ilvl w:val="0"/>
      </w:numPr>
      <w:spacing w:after="60"/>
      <w:jc w:val="both"/>
      <w:outlineLvl w:val="1"/>
    </w:pPr>
    <w:rPr>
      <w:rFonts w:ascii="Times New Roman" w:eastAsia="Times New Roman" w:hAnsi="Times New Roman" w:cs="Times New Roman"/>
      <w:b/>
      <w:sz w:val="28"/>
      <w:szCs w:val="28"/>
      <w:lang w:val="en-US" w:bidi="en-US"/>
    </w:rPr>
  </w:style>
  <w:style w:type="paragraph" w:customStyle="1" w:styleId="font8">
    <w:name w:val="font8"/>
    <w:basedOn w:val="a3"/>
    <w:uiPriority w:val="99"/>
    <w:qFormat/>
    <w:rsid w:val="008B0785"/>
    <w:pPr>
      <w:spacing w:before="100" w:beforeAutospacing="1" w:after="100" w:afterAutospacing="1"/>
    </w:pPr>
    <w:rPr>
      <w:rFonts w:ascii="Tahoma" w:hAnsi="Tahoma" w:cs="Tahoma"/>
      <w:b/>
      <w:bCs/>
      <w:color w:val="000000"/>
      <w:sz w:val="18"/>
      <w:szCs w:val="18"/>
    </w:rPr>
  </w:style>
  <w:style w:type="paragraph" w:customStyle="1" w:styleId="82">
    <w:name w:val="Основной текст8"/>
    <w:basedOn w:val="a3"/>
    <w:uiPriority w:val="99"/>
    <w:qFormat/>
    <w:rsid w:val="008B0785"/>
    <w:pPr>
      <w:shd w:val="clear" w:color="auto" w:fill="FFFFFF"/>
      <w:spacing w:line="0" w:lineRule="atLeast"/>
      <w:ind w:hanging="700"/>
    </w:pPr>
    <w:rPr>
      <w:sz w:val="27"/>
      <w:szCs w:val="27"/>
      <w:lang w:eastAsia="en-US"/>
    </w:rPr>
  </w:style>
  <w:style w:type="paragraph" w:customStyle="1" w:styleId="font0">
    <w:name w:val="font0"/>
    <w:basedOn w:val="a3"/>
    <w:uiPriority w:val="99"/>
    <w:qFormat/>
    <w:rsid w:val="008B0785"/>
    <w:pPr>
      <w:spacing w:before="100" w:beforeAutospacing="1" w:after="100" w:afterAutospacing="1"/>
    </w:pPr>
    <w:rPr>
      <w:rFonts w:ascii="Arial CYR" w:hAnsi="Arial CYR" w:cs="Arial CYR"/>
      <w:sz w:val="20"/>
      <w:szCs w:val="20"/>
    </w:rPr>
  </w:style>
  <w:style w:type="paragraph" w:customStyle="1" w:styleId="2d">
    <w:name w:val="Без интервала2"/>
    <w:basedOn w:val="a3"/>
    <w:uiPriority w:val="99"/>
    <w:qFormat/>
    <w:rsid w:val="008B0785"/>
    <w:rPr>
      <w:rFonts w:eastAsia="Calibri"/>
      <w:szCs w:val="32"/>
      <w:lang w:val="en-US" w:eastAsia="en-US"/>
    </w:rPr>
  </w:style>
  <w:style w:type="paragraph" w:styleId="a">
    <w:name w:val="List Number"/>
    <w:basedOn w:val="a3"/>
    <w:semiHidden/>
    <w:unhideWhenUsed/>
    <w:rsid w:val="008B0785"/>
    <w:pPr>
      <w:numPr>
        <w:numId w:val="4"/>
      </w:numPr>
      <w:contextualSpacing/>
    </w:pPr>
  </w:style>
  <w:style w:type="paragraph" w:customStyle="1" w:styleId="a1">
    <w:name w:val="Нумерованный кат"/>
    <w:basedOn w:val="a"/>
    <w:next w:val="afff8"/>
    <w:uiPriority w:val="99"/>
    <w:qFormat/>
    <w:rsid w:val="008B0785"/>
    <w:pPr>
      <w:numPr>
        <w:numId w:val="5"/>
      </w:numPr>
      <w:tabs>
        <w:tab w:val="num" w:pos="645"/>
      </w:tabs>
      <w:spacing w:after="120" w:line="360" w:lineRule="auto"/>
      <w:ind w:left="357" w:firstLine="709"/>
      <w:jc w:val="both"/>
    </w:pPr>
    <w:rPr>
      <w:rFonts w:eastAsia="Calibri"/>
      <w:sz w:val="28"/>
      <w:szCs w:val="28"/>
      <w:lang w:eastAsia="en-US"/>
    </w:rPr>
  </w:style>
  <w:style w:type="paragraph" w:customStyle="1" w:styleId="ConsNormal0">
    <w:name w:val="ConsNormal"/>
    <w:uiPriority w:val="99"/>
    <w:qFormat/>
    <w:rsid w:val="008B0785"/>
    <w:pPr>
      <w:widowControl w:val="0"/>
      <w:autoSpaceDE w:val="0"/>
      <w:autoSpaceDN w:val="0"/>
      <w:adjustRightInd w:val="0"/>
      <w:spacing w:after="0" w:line="240" w:lineRule="auto"/>
      <w:ind w:firstLine="720"/>
    </w:pPr>
    <w:rPr>
      <w:rFonts w:ascii="Arial" w:eastAsia="Times New Roman" w:hAnsi="Arial" w:cs="Arial"/>
      <w:sz w:val="24"/>
      <w:szCs w:val="24"/>
      <w:lang w:val="en-US" w:eastAsia="ru-RU" w:bidi="en-US"/>
    </w:rPr>
  </w:style>
  <w:style w:type="paragraph" w:customStyle="1" w:styleId="ConsNonformat0">
    <w:name w:val="ConsNonformat"/>
    <w:uiPriority w:val="99"/>
    <w:qFormat/>
    <w:rsid w:val="008B0785"/>
    <w:pPr>
      <w:widowControl w:val="0"/>
      <w:autoSpaceDE w:val="0"/>
      <w:autoSpaceDN w:val="0"/>
      <w:adjustRightInd w:val="0"/>
      <w:spacing w:after="0" w:line="240" w:lineRule="auto"/>
      <w:ind w:right="19772"/>
    </w:pPr>
    <w:rPr>
      <w:rFonts w:ascii="Courier New" w:eastAsia="Times New Roman" w:hAnsi="Courier New" w:cs="Peterburg"/>
      <w:sz w:val="20"/>
      <w:szCs w:val="20"/>
      <w:lang w:val="en-US" w:eastAsia="ru-RU" w:bidi="en-US"/>
    </w:rPr>
  </w:style>
  <w:style w:type="paragraph" w:customStyle="1" w:styleId="212">
    <w:name w:val="Основной текст с отступом 21"/>
    <w:basedOn w:val="a3"/>
    <w:uiPriority w:val="99"/>
    <w:qFormat/>
    <w:rsid w:val="008B0785"/>
    <w:pPr>
      <w:overflowPunct w:val="0"/>
      <w:autoSpaceDE w:val="0"/>
      <w:autoSpaceDN w:val="0"/>
      <w:adjustRightInd w:val="0"/>
      <w:spacing w:after="120" w:line="480" w:lineRule="auto"/>
      <w:ind w:left="283"/>
    </w:pPr>
    <w:rPr>
      <w:rFonts w:ascii="Peterburg" w:hAnsi="Peterburg"/>
      <w:szCs w:val="20"/>
      <w:lang w:val="en-GB" w:bidi="en-US"/>
    </w:rPr>
  </w:style>
  <w:style w:type="paragraph" w:customStyle="1" w:styleId="2e">
    <w:name w:val="заголовок 2"/>
    <w:basedOn w:val="a3"/>
    <w:next w:val="a3"/>
    <w:uiPriority w:val="99"/>
    <w:qFormat/>
    <w:rsid w:val="008B0785"/>
    <w:pPr>
      <w:keepNext/>
      <w:autoSpaceDE w:val="0"/>
      <w:autoSpaceDN w:val="0"/>
      <w:spacing w:line="360" w:lineRule="auto"/>
      <w:jc w:val="both"/>
    </w:pPr>
    <w:rPr>
      <w:sz w:val="20"/>
      <w:lang w:val="en-US" w:bidi="en-US"/>
    </w:rPr>
  </w:style>
  <w:style w:type="paragraph" w:customStyle="1" w:styleId="121">
    <w:name w:val="Заголовок12"/>
    <w:basedOn w:val="10"/>
    <w:autoRedefine/>
    <w:uiPriority w:val="99"/>
    <w:qFormat/>
    <w:rsid w:val="008B0785"/>
    <w:pPr>
      <w:spacing w:after="240" w:line="360" w:lineRule="auto"/>
      <w:ind w:left="928" w:hanging="360"/>
    </w:pPr>
    <w:rPr>
      <w:rFonts w:ascii="Arial" w:hAnsi="Arial"/>
      <w:bCs w:val="0"/>
      <w:szCs w:val="22"/>
      <w:lang w:val="en-US" w:bidi="en-US"/>
    </w:rPr>
  </w:style>
  <w:style w:type="paragraph" w:customStyle="1" w:styleId="2f">
    <w:name w:val="Заголовок2"/>
    <w:basedOn w:val="2"/>
    <w:autoRedefine/>
    <w:uiPriority w:val="99"/>
    <w:qFormat/>
    <w:rsid w:val="008B0785"/>
    <w:pPr>
      <w:tabs>
        <w:tab w:val="num" w:pos="360"/>
      </w:tabs>
      <w:spacing w:after="240" w:line="240" w:lineRule="auto"/>
      <w:ind w:firstLine="0"/>
      <w:jc w:val="center"/>
    </w:pPr>
    <w:rPr>
      <w:rFonts w:ascii="Arial" w:hAnsi="Arial"/>
      <w:iCs w:val="0"/>
      <w:szCs w:val="22"/>
      <w:lang w:val="en-US" w:bidi="en-US"/>
    </w:rPr>
  </w:style>
  <w:style w:type="paragraph" w:styleId="afb">
    <w:name w:val="Title"/>
    <w:basedOn w:val="a3"/>
    <w:next w:val="a3"/>
    <w:link w:val="afa"/>
    <w:uiPriority w:val="10"/>
    <w:qFormat/>
    <w:rsid w:val="008B0785"/>
    <w:pPr>
      <w:contextualSpacing/>
    </w:pPr>
    <w:rPr>
      <w:rFonts w:ascii="Arial" w:eastAsiaTheme="minorHAnsi" w:hAnsi="Arial" w:cs="Arial"/>
      <w:b/>
      <w:bCs/>
      <w:sz w:val="22"/>
      <w:szCs w:val="22"/>
      <w:lang w:eastAsia="en-US"/>
    </w:rPr>
  </w:style>
  <w:style w:type="character" w:customStyle="1" w:styleId="1fa">
    <w:name w:val="Заголовок Знак1"/>
    <w:basedOn w:val="a4"/>
    <w:uiPriority w:val="10"/>
    <w:rsid w:val="008B0785"/>
    <w:rPr>
      <w:rFonts w:asciiTheme="majorHAnsi" w:eastAsiaTheme="majorEastAsia" w:hAnsiTheme="majorHAnsi" w:cstheme="majorBidi"/>
      <w:spacing w:val="-10"/>
      <w:kern w:val="28"/>
      <w:sz w:val="56"/>
      <w:szCs w:val="56"/>
      <w:lang w:eastAsia="ru-RU"/>
    </w:rPr>
  </w:style>
  <w:style w:type="paragraph" w:customStyle="1" w:styleId="affff9">
    <w:name w:val="Таблица_заг"/>
    <w:basedOn w:val="afb"/>
    <w:autoRedefine/>
    <w:uiPriority w:val="99"/>
    <w:qFormat/>
    <w:rsid w:val="008B0785"/>
    <w:pPr>
      <w:spacing w:before="240" w:after="60"/>
      <w:contextualSpacing w:val="0"/>
      <w:jc w:val="center"/>
      <w:outlineLvl w:val="0"/>
    </w:pPr>
    <w:rPr>
      <w:rFonts w:ascii="Times New Roman" w:eastAsia="Times New Roman" w:hAnsi="Times New Roman" w:cs="Times New Roman"/>
      <w:b w:val="0"/>
      <w:bCs w:val="0"/>
      <w:sz w:val="28"/>
      <w:szCs w:val="28"/>
      <w:lang w:val="en-US" w:bidi="en-US"/>
    </w:rPr>
  </w:style>
  <w:style w:type="paragraph" w:customStyle="1" w:styleId="-">
    <w:name w:val="Таблица-номер"/>
    <w:basedOn w:val="a3"/>
    <w:uiPriority w:val="99"/>
    <w:qFormat/>
    <w:rsid w:val="008B0785"/>
    <w:pPr>
      <w:spacing w:after="40"/>
      <w:ind w:left="4955" w:right="1352" w:firstLine="709"/>
      <w:jc w:val="center"/>
    </w:pPr>
    <w:rPr>
      <w:rFonts w:ascii="TimesDL" w:hAnsi="TimesDL"/>
      <w:i/>
      <w:iCs/>
      <w:sz w:val="20"/>
      <w:lang w:val="en-US" w:bidi="en-US"/>
    </w:rPr>
  </w:style>
  <w:style w:type="paragraph" w:customStyle="1" w:styleId="affffa">
    <w:name w:val="ос"/>
    <w:basedOn w:val="a3"/>
    <w:uiPriority w:val="99"/>
    <w:qFormat/>
    <w:rsid w:val="008B0785"/>
    <w:pPr>
      <w:jc w:val="both"/>
    </w:pPr>
    <w:rPr>
      <w:iCs/>
      <w:sz w:val="20"/>
      <w:lang w:val="en-US" w:bidi="en-US"/>
    </w:rPr>
  </w:style>
  <w:style w:type="paragraph" w:customStyle="1" w:styleId="39">
    <w:name w:val="Заголовок3"/>
    <w:basedOn w:val="30"/>
    <w:autoRedefine/>
    <w:uiPriority w:val="99"/>
    <w:qFormat/>
    <w:rsid w:val="008B0785"/>
    <w:pPr>
      <w:keepLines w:val="0"/>
      <w:spacing w:before="240" w:after="240" w:line="240" w:lineRule="auto"/>
      <w:ind w:left="720" w:hanging="720"/>
      <w:jc w:val="left"/>
    </w:pPr>
    <w:rPr>
      <w:rFonts w:eastAsia="Times New Roman"/>
      <w:color w:val="auto"/>
      <w:sz w:val="24"/>
      <w:lang w:val="en-US" w:bidi="en-US"/>
    </w:rPr>
  </w:style>
  <w:style w:type="paragraph" w:customStyle="1" w:styleId="affffb">
    <w:name w:val="Основной Знак Знак"/>
    <w:basedOn w:val="a3"/>
    <w:uiPriority w:val="99"/>
    <w:qFormat/>
    <w:rsid w:val="008B0785"/>
    <w:pPr>
      <w:spacing w:line="360" w:lineRule="auto"/>
      <w:ind w:firstLine="539"/>
      <w:jc w:val="both"/>
    </w:pPr>
    <w:rPr>
      <w:lang w:val="en-US" w:bidi="en-US"/>
    </w:rPr>
  </w:style>
  <w:style w:type="paragraph" w:customStyle="1" w:styleId="43">
    <w:name w:val="заголовок 4"/>
    <w:basedOn w:val="a3"/>
    <w:next w:val="a3"/>
    <w:uiPriority w:val="99"/>
    <w:qFormat/>
    <w:rsid w:val="008B0785"/>
    <w:pPr>
      <w:keepNext/>
      <w:tabs>
        <w:tab w:val="num" w:pos="644"/>
      </w:tabs>
      <w:autoSpaceDE w:val="0"/>
      <w:autoSpaceDN w:val="0"/>
      <w:spacing w:line="360" w:lineRule="auto"/>
      <w:jc w:val="center"/>
    </w:pPr>
    <w:rPr>
      <w:lang w:val="en-US" w:bidi="en-US"/>
    </w:rPr>
  </w:style>
  <w:style w:type="paragraph" w:customStyle="1" w:styleId="-0">
    <w:name w:val="текст-д"/>
    <w:basedOn w:val="a3"/>
    <w:uiPriority w:val="99"/>
    <w:qFormat/>
    <w:rsid w:val="008B0785"/>
    <w:pPr>
      <w:widowControl w:val="0"/>
      <w:ind w:firstLine="540"/>
      <w:jc w:val="both"/>
    </w:pPr>
    <w:rPr>
      <w:szCs w:val="20"/>
      <w:lang w:val="en-US" w:bidi="en-US"/>
    </w:rPr>
  </w:style>
  <w:style w:type="paragraph" w:customStyle="1" w:styleId="affffc">
    <w:name w:val="Основной Знак Знак Знак Знак"/>
    <w:basedOn w:val="a3"/>
    <w:uiPriority w:val="99"/>
    <w:qFormat/>
    <w:rsid w:val="008B0785"/>
    <w:pPr>
      <w:spacing w:line="360" w:lineRule="auto"/>
      <w:ind w:firstLine="539"/>
      <w:jc w:val="both"/>
    </w:pPr>
    <w:rPr>
      <w:lang w:val="en-US" w:bidi="en-US"/>
    </w:rPr>
  </w:style>
  <w:style w:type="paragraph" w:customStyle="1" w:styleId="0">
    <w:name w:val="Маркирован0"/>
    <w:basedOn w:val="a3"/>
    <w:uiPriority w:val="99"/>
    <w:qFormat/>
    <w:rsid w:val="008B0785"/>
    <w:pPr>
      <w:tabs>
        <w:tab w:val="num" w:pos="284"/>
        <w:tab w:val="num" w:pos="644"/>
      </w:tabs>
      <w:spacing w:line="360" w:lineRule="auto"/>
      <w:ind w:left="284" w:hanging="284"/>
      <w:jc w:val="both"/>
    </w:pPr>
    <w:rPr>
      <w:lang w:val="en-US" w:bidi="en-US"/>
    </w:rPr>
  </w:style>
  <w:style w:type="paragraph" w:customStyle="1" w:styleId="1fb">
    <w:name w:val="Список_Марк_1"/>
    <w:basedOn w:val="aff"/>
    <w:autoRedefine/>
    <w:uiPriority w:val="99"/>
    <w:qFormat/>
    <w:rsid w:val="008B0785"/>
    <w:pPr>
      <w:widowControl/>
      <w:pBdr>
        <w:left w:val="single" w:sz="4" w:space="4" w:color="auto"/>
      </w:pBdr>
      <w:tabs>
        <w:tab w:val="num" w:pos="1479"/>
      </w:tabs>
      <w:suppressAutoHyphens w:val="0"/>
      <w:snapToGrid w:val="0"/>
      <w:spacing w:after="40" w:line="360" w:lineRule="auto"/>
      <w:ind w:left="1701" w:hanging="531"/>
      <w:jc w:val="both"/>
    </w:pPr>
    <w:rPr>
      <w:rFonts w:eastAsia="Times New Roman" w:cs="Times New Roman"/>
      <w:kern w:val="0"/>
      <w:sz w:val="28"/>
      <w:szCs w:val="28"/>
      <w:lang w:val="en-US" w:eastAsia="ru-RU" w:bidi="en-US"/>
    </w:rPr>
  </w:style>
  <w:style w:type="paragraph" w:customStyle="1" w:styleId="affffd">
    <w:name w:val="Таблица_Лев"/>
    <w:basedOn w:val="a3"/>
    <w:uiPriority w:val="99"/>
    <w:qFormat/>
    <w:rsid w:val="008B0785"/>
    <w:pPr>
      <w:spacing w:after="120"/>
    </w:pPr>
    <w:rPr>
      <w:sz w:val="20"/>
      <w:lang w:val="en-US" w:bidi="en-US"/>
    </w:rPr>
  </w:style>
  <w:style w:type="paragraph" w:customStyle="1" w:styleId="1fc">
    <w:name w:val="список 1"/>
    <w:basedOn w:val="a3"/>
    <w:uiPriority w:val="99"/>
    <w:qFormat/>
    <w:rsid w:val="008B0785"/>
    <w:pPr>
      <w:tabs>
        <w:tab w:val="num" w:pos="360"/>
      </w:tabs>
      <w:spacing w:line="360" w:lineRule="auto"/>
      <w:ind w:left="360" w:hanging="360"/>
      <w:jc w:val="both"/>
    </w:pPr>
    <w:rPr>
      <w:lang w:val="en-US" w:bidi="en-US"/>
    </w:rPr>
  </w:style>
  <w:style w:type="paragraph" w:customStyle="1" w:styleId="44">
    <w:name w:val="Заголовок4"/>
    <w:basedOn w:val="a3"/>
    <w:autoRedefine/>
    <w:uiPriority w:val="99"/>
    <w:qFormat/>
    <w:rsid w:val="008B0785"/>
    <w:pPr>
      <w:tabs>
        <w:tab w:val="left" w:pos="720"/>
      </w:tabs>
      <w:spacing w:before="240" w:after="240"/>
      <w:ind w:left="720" w:hanging="720"/>
      <w:jc w:val="center"/>
    </w:pPr>
    <w:rPr>
      <w:rFonts w:ascii="Arial" w:hAnsi="Arial"/>
      <w:b/>
      <w:sz w:val="28"/>
      <w:szCs w:val="28"/>
      <w:lang w:val="en-US" w:bidi="en-US"/>
    </w:rPr>
  </w:style>
  <w:style w:type="paragraph" w:customStyle="1" w:styleId="ConsTitle">
    <w:name w:val="ConsTitle"/>
    <w:uiPriority w:val="99"/>
    <w:qFormat/>
    <w:rsid w:val="008B0785"/>
    <w:pPr>
      <w:widowControl w:val="0"/>
      <w:autoSpaceDE w:val="0"/>
      <w:autoSpaceDN w:val="0"/>
      <w:adjustRightInd w:val="0"/>
      <w:spacing w:after="0" w:line="240" w:lineRule="auto"/>
    </w:pPr>
    <w:rPr>
      <w:rFonts w:ascii="Arial" w:eastAsia="Times New Roman" w:hAnsi="Arial" w:cs="Arial"/>
      <w:b/>
      <w:bCs/>
      <w:sz w:val="20"/>
      <w:szCs w:val="20"/>
      <w:lang w:val="en-US" w:eastAsia="ru-RU" w:bidi="en-US"/>
    </w:rPr>
  </w:style>
  <w:style w:type="paragraph" w:customStyle="1" w:styleId="xl24">
    <w:name w:val="xl24"/>
    <w:basedOn w:val="a3"/>
    <w:uiPriority w:val="99"/>
    <w:qFormat/>
    <w:rsid w:val="008B0785"/>
    <w:pPr>
      <w:spacing w:before="100" w:beforeAutospacing="1" w:after="100" w:afterAutospacing="1"/>
    </w:pPr>
    <w:rPr>
      <w:rFonts w:ascii="Arial" w:eastAsia="Arial Unicode MS" w:hAnsi="Arial" w:cs="Arial"/>
      <w:lang w:val="en-US" w:bidi="en-US"/>
    </w:rPr>
  </w:style>
  <w:style w:type="paragraph" w:customStyle="1" w:styleId="xl25">
    <w:name w:val="xl25"/>
    <w:basedOn w:val="a3"/>
    <w:uiPriority w:val="99"/>
    <w:qFormat/>
    <w:rsid w:val="008B0785"/>
    <w:pPr>
      <w:spacing w:before="100" w:beforeAutospacing="1" w:after="100" w:afterAutospacing="1"/>
    </w:pPr>
    <w:rPr>
      <w:rFonts w:ascii="Arial" w:eastAsia="Arial Unicode MS" w:hAnsi="Arial" w:cs="Arial"/>
      <w:b/>
      <w:bCs/>
      <w:lang w:val="en-US" w:bidi="en-US"/>
    </w:rPr>
  </w:style>
  <w:style w:type="paragraph" w:customStyle="1" w:styleId="xl26">
    <w:name w:val="xl26"/>
    <w:basedOn w:val="a3"/>
    <w:uiPriority w:val="99"/>
    <w:qFormat/>
    <w:rsid w:val="008B0785"/>
    <w:pPr>
      <w:spacing w:before="100" w:beforeAutospacing="1" w:after="100" w:afterAutospacing="1"/>
    </w:pPr>
    <w:rPr>
      <w:rFonts w:ascii="Arial" w:eastAsia="Arial Unicode MS" w:hAnsi="Arial" w:cs="Arial"/>
      <w:lang w:val="en-US" w:bidi="en-US"/>
    </w:rPr>
  </w:style>
  <w:style w:type="paragraph" w:customStyle="1" w:styleId="xl27">
    <w:name w:val="xl27"/>
    <w:basedOn w:val="a3"/>
    <w:uiPriority w:val="99"/>
    <w:qFormat/>
    <w:rsid w:val="008B0785"/>
    <w:pPr>
      <w:spacing w:before="100" w:beforeAutospacing="1" w:after="100" w:afterAutospacing="1"/>
    </w:pPr>
    <w:rPr>
      <w:rFonts w:eastAsia="Arial Unicode MS"/>
      <w:lang w:val="en-US" w:bidi="en-US"/>
    </w:rPr>
  </w:style>
  <w:style w:type="paragraph" w:customStyle="1" w:styleId="xl28">
    <w:name w:val="xl28"/>
    <w:basedOn w:val="a3"/>
    <w:uiPriority w:val="99"/>
    <w:qFormat/>
    <w:rsid w:val="008B0785"/>
    <w:pPr>
      <w:spacing w:before="100" w:beforeAutospacing="1" w:after="100" w:afterAutospacing="1"/>
    </w:pPr>
    <w:rPr>
      <w:rFonts w:eastAsia="Arial Unicode MS"/>
      <w:sz w:val="16"/>
      <w:szCs w:val="16"/>
      <w:u w:val="single"/>
      <w:lang w:val="en-US" w:bidi="en-US"/>
    </w:rPr>
  </w:style>
  <w:style w:type="paragraph" w:customStyle="1" w:styleId="xl29">
    <w:name w:val="xl29"/>
    <w:basedOn w:val="a3"/>
    <w:uiPriority w:val="99"/>
    <w:qFormat/>
    <w:rsid w:val="008B0785"/>
    <w:pPr>
      <w:spacing w:before="100" w:beforeAutospacing="1" w:after="100" w:afterAutospacing="1"/>
      <w:jc w:val="center"/>
    </w:pPr>
    <w:rPr>
      <w:rFonts w:eastAsia="Arial Unicode MS" w:cs="Arial Unicode MS"/>
      <w:b/>
      <w:bCs/>
      <w:lang w:val="en-US" w:bidi="en-US"/>
    </w:rPr>
  </w:style>
  <w:style w:type="paragraph" w:customStyle="1" w:styleId="xl30">
    <w:name w:val="xl30"/>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1">
    <w:name w:val="xl31"/>
    <w:basedOn w:val="a3"/>
    <w:uiPriority w:val="99"/>
    <w:qFormat/>
    <w:rsid w:val="008B0785"/>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2">
    <w:name w:val="xl32"/>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3">
    <w:name w:val="xl33"/>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z w:val="16"/>
      <w:szCs w:val="16"/>
      <w:lang w:val="en-US" w:bidi="en-US"/>
    </w:rPr>
  </w:style>
  <w:style w:type="paragraph" w:customStyle="1" w:styleId="xl34">
    <w:name w:val="xl3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z w:val="16"/>
      <w:szCs w:val="16"/>
      <w:lang w:val="en-US" w:bidi="en-US"/>
    </w:rPr>
  </w:style>
  <w:style w:type="paragraph" w:customStyle="1" w:styleId="xl35">
    <w:name w:val="xl35"/>
    <w:basedOn w:val="a3"/>
    <w:uiPriority w:val="99"/>
    <w:qFormat/>
    <w:rsid w:val="008B0785"/>
    <w:pPr>
      <w:pBdr>
        <w:left w:val="single" w:sz="4" w:space="0" w:color="auto"/>
      </w:pBdr>
      <w:spacing w:before="100" w:beforeAutospacing="1" w:after="100" w:afterAutospacing="1"/>
    </w:pPr>
    <w:rPr>
      <w:rFonts w:eastAsia="Arial Unicode MS" w:cs="Arial Unicode MS"/>
      <w:lang w:val="en-US" w:bidi="en-US"/>
    </w:rPr>
  </w:style>
  <w:style w:type="paragraph" w:customStyle="1" w:styleId="xl36">
    <w:name w:val="xl36"/>
    <w:basedOn w:val="a3"/>
    <w:uiPriority w:val="99"/>
    <w:qFormat/>
    <w:rsid w:val="008B0785"/>
    <w:pPr>
      <w:spacing w:before="100" w:beforeAutospacing="1" w:after="100" w:afterAutospacing="1"/>
    </w:pPr>
    <w:rPr>
      <w:rFonts w:eastAsia="Arial Unicode MS" w:cs="Arial Unicode MS"/>
      <w:b/>
      <w:bCs/>
      <w:lang w:val="en-US" w:bidi="en-US"/>
    </w:rPr>
  </w:style>
  <w:style w:type="paragraph" w:customStyle="1" w:styleId="xl37">
    <w:name w:val="xl37"/>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38">
    <w:name w:val="xl38"/>
    <w:basedOn w:val="a3"/>
    <w:uiPriority w:val="99"/>
    <w:qFormat/>
    <w:rsid w:val="008B0785"/>
    <w:pPr>
      <w:pBdr>
        <w:left w:val="single" w:sz="4" w:space="0" w:color="auto"/>
      </w:pBdr>
      <w:spacing w:before="100" w:beforeAutospacing="1" w:after="100" w:afterAutospacing="1"/>
      <w:jc w:val="center"/>
    </w:pPr>
    <w:rPr>
      <w:rFonts w:eastAsia="Arial Unicode MS" w:cs="Arial Unicode MS"/>
      <w:lang w:val="en-US" w:bidi="en-US"/>
    </w:rPr>
  </w:style>
  <w:style w:type="paragraph" w:customStyle="1" w:styleId="xl39">
    <w:name w:val="xl39"/>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40">
    <w:name w:val="xl40"/>
    <w:basedOn w:val="a3"/>
    <w:uiPriority w:val="99"/>
    <w:qFormat/>
    <w:rsid w:val="008B0785"/>
    <w:pPr>
      <w:spacing w:before="100" w:beforeAutospacing="1" w:after="100" w:afterAutospacing="1"/>
      <w:jc w:val="center"/>
    </w:pPr>
    <w:rPr>
      <w:rFonts w:eastAsia="Arial Unicode MS" w:cs="Arial Unicode MS"/>
      <w:lang w:val="en-US" w:bidi="en-US"/>
    </w:rPr>
  </w:style>
  <w:style w:type="paragraph" w:customStyle="1" w:styleId="xl41">
    <w:name w:val="xl41"/>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2">
    <w:name w:val="xl42"/>
    <w:basedOn w:val="a3"/>
    <w:uiPriority w:val="99"/>
    <w:qFormat/>
    <w:rsid w:val="008B0785"/>
    <w:pPr>
      <w:spacing w:before="100" w:beforeAutospacing="1" w:after="100" w:afterAutospacing="1"/>
      <w:jc w:val="center"/>
    </w:pPr>
    <w:rPr>
      <w:rFonts w:eastAsia="Arial Unicode MS" w:cs="Arial Unicode MS"/>
      <w:lang w:val="en-US" w:bidi="en-US"/>
    </w:rPr>
  </w:style>
  <w:style w:type="paragraph" w:customStyle="1" w:styleId="xl43">
    <w:name w:val="xl43"/>
    <w:basedOn w:val="a3"/>
    <w:uiPriority w:val="99"/>
    <w:qFormat/>
    <w:rsid w:val="008B0785"/>
    <w:pPr>
      <w:spacing w:before="100" w:beforeAutospacing="1" w:after="100" w:afterAutospacing="1"/>
      <w:jc w:val="center"/>
    </w:pPr>
    <w:rPr>
      <w:rFonts w:eastAsia="Arial Unicode MS" w:cs="Arial Unicode MS"/>
      <w:b/>
      <w:bCs/>
      <w:lang w:val="en-US" w:bidi="en-US"/>
    </w:rPr>
  </w:style>
  <w:style w:type="paragraph" w:customStyle="1" w:styleId="xl44">
    <w:name w:val="xl44"/>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5">
    <w:name w:val="xl45"/>
    <w:basedOn w:val="a3"/>
    <w:uiPriority w:val="99"/>
    <w:qFormat/>
    <w:rsid w:val="008B0785"/>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46">
    <w:name w:val="xl46"/>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47">
    <w:name w:val="xl47"/>
    <w:basedOn w:val="a3"/>
    <w:uiPriority w:val="99"/>
    <w:qFormat/>
    <w:rsid w:val="008B0785"/>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8">
    <w:name w:val="xl48"/>
    <w:basedOn w:val="a3"/>
    <w:uiPriority w:val="99"/>
    <w:qFormat/>
    <w:rsid w:val="008B0785"/>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9">
    <w:name w:val="xl49"/>
    <w:basedOn w:val="a3"/>
    <w:uiPriority w:val="99"/>
    <w:qFormat/>
    <w:rsid w:val="008B0785"/>
    <w:pPr>
      <w:spacing w:before="100" w:beforeAutospacing="1" w:after="100" w:afterAutospacing="1"/>
    </w:pPr>
    <w:rPr>
      <w:rFonts w:eastAsia="Arial Unicode MS"/>
      <w:lang w:val="en-US" w:bidi="en-US"/>
    </w:rPr>
  </w:style>
  <w:style w:type="paragraph" w:customStyle="1" w:styleId="xl50">
    <w:name w:val="xl50"/>
    <w:basedOn w:val="a3"/>
    <w:uiPriority w:val="99"/>
    <w:qFormat/>
    <w:rsid w:val="008B0785"/>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51">
    <w:name w:val="xl51"/>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52">
    <w:name w:val="xl52"/>
    <w:basedOn w:val="a3"/>
    <w:uiPriority w:val="99"/>
    <w:qFormat/>
    <w:rsid w:val="008B0785"/>
    <w:pPr>
      <w:spacing w:before="100" w:beforeAutospacing="1" w:after="100" w:afterAutospacing="1"/>
      <w:jc w:val="center"/>
    </w:pPr>
    <w:rPr>
      <w:rFonts w:eastAsia="Arial Unicode MS" w:cs="Arial Unicode MS"/>
      <w:lang w:val="en-US" w:bidi="en-US"/>
    </w:rPr>
  </w:style>
  <w:style w:type="paragraph" w:customStyle="1" w:styleId="xl53">
    <w:name w:val="xl53"/>
    <w:basedOn w:val="a3"/>
    <w:uiPriority w:val="99"/>
    <w:qFormat/>
    <w:rsid w:val="008B0785"/>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54">
    <w:name w:val="xl54"/>
    <w:basedOn w:val="a3"/>
    <w:uiPriority w:val="99"/>
    <w:qFormat/>
    <w:rsid w:val="008B0785"/>
    <w:pPr>
      <w:spacing w:before="100" w:beforeAutospacing="1" w:after="100" w:afterAutospacing="1"/>
      <w:jc w:val="center"/>
    </w:pPr>
    <w:rPr>
      <w:rFonts w:eastAsia="Arial Unicode MS" w:cs="Arial Unicode MS"/>
      <w:lang w:val="en-US" w:bidi="en-US"/>
    </w:rPr>
  </w:style>
  <w:style w:type="paragraph" w:customStyle="1" w:styleId="xl55">
    <w:name w:val="xl55"/>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56">
    <w:name w:val="xl56"/>
    <w:basedOn w:val="a3"/>
    <w:uiPriority w:val="99"/>
    <w:qFormat/>
    <w:rsid w:val="008B0785"/>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57">
    <w:name w:val="xl57"/>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58">
    <w:name w:val="xl58"/>
    <w:basedOn w:val="a3"/>
    <w:uiPriority w:val="99"/>
    <w:qFormat/>
    <w:rsid w:val="008B0785"/>
    <w:pPr>
      <w:spacing w:before="100" w:beforeAutospacing="1" w:after="100" w:afterAutospacing="1"/>
    </w:pPr>
    <w:rPr>
      <w:rFonts w:eastAsia="Arial Unicode MS" w:cs="Arial Unicode MS"/>
      <w:b/>
      <w:bCs/>
      <w:lang w:val="en-US" w:bidi="en-US"/>
    </w:rPr>
  </w:style>
  <w:style w:type="paragraph" w:customStyle="1" w:styleId="xl59">
    <w:name w:val="xl59"/>
    <w:basedOn w:val="a3"/>
    <w:uiPriority w:val="99"/>
    <w:qFormat/>
    <w:rsid w:val="008B0785"/>
    <w:pPr>
      <w:pBdr>
        <w:left w:val="single" w:sz="4" w:space="0" w:color="auto"/>
        <w:right w:val="single" w:sz="4" w:space="0" w:color="auto"/>
      </w:pBdr>
      <w:spacing w:before="100" w:beforeAutospacing="1" w:after="100" w:afterAutospacing="1"/>
    </w:pPr>
    <w:rPr>
      <w:rFonts w:eastAsia="Arial Unicode MS" w:cs="Arial Unicode MS"/>
      <w:b/>
      <w:bCs/>
      <w:lang w:val="en-US" w:bidi="en-US"/>
    </w:rPr>
  </w:style>
  <w:style w:type="paragraph" w:customStyle="1" w:styleId="xl60">
    <w:name w:val="xl60"/>
    <w:basedOn w:val="a3"/>
    <w:uiPriority w:val="99"/>
    <w:qFormat/>
    <w:rsid w:val="008B0785"/>
    <w:pPr>
      <w:spacing w:before="100" w:beforeAutospacing="1" w:after="100" w:afterAutospacing="1"/>
      <w:jc w:val="center"/>
    </w:pPr>
    <w:rPr>
      <w:rFonts w:eastAsia="Arial Unicode MS" w:cs="Arial Unicode MS"/>
      <w:b/>
      <w:bCs/>
      <w:lang w:val="en-US" w:bidi="en-US"/>
    </w:rPr>
  </w:style>
  <w:style w:type="paragraph" w:customStyle="1" w:styleId="xl61">
    <w:name w:val="xl61"/>
    <w:basedOn w:val="a3"/>
    <w:uiPriority w:val="99"/>
    <w:qFormat/>
    <w:rsid w:val="008B0785"/>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62">
    <w:name w:val="xl62"/>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1fd">
    <w:name w:val="Обычный1"/>
    <w:uiPriority w:val="99"/>
    <w:qFormat/>
    <w:rsid w:val="008B0785"/>
    <w:pPr>
      <w:snapToGrid w:val="0"/>
      <w:spacing w:before="180" w:after="0" w:line="316" w:lineRule="auto"/>
      <w:ind w:firstLine="440"/>
      <w:jc w:val="both"/>
    </w:pPr>
    <w:rPr>
      <w:rFonts w:ascii="Times New Roman" w:eastAsia="Times New Roman" w:hAnsi="Times New Roman" w:cs="Times New Roman"/>
      <w:sz w:val="18"/>
      <w:szCs w:val="20"/>
      <w:lang w:val="en-US" w:eastAsia="ru-RU" w:bidi="en-US"/>
    </w:rPr>
  </w:style>
  <w:style w:type="paragraph" w:customStyle="1" w:styleId="affffe">
    <w:name w:val="Комментарий"/>
    <w:basedOn w:val="a3"/>
    <w:next w:val="a3"/>
    <w:uiPriority w:val="99"/>
    <w:qFormat/>
    <w:rsid w:val="008B0785"/>
    <w:pPr>
      <w:autoSpaceDE w:val="0"/>
      <w:autoSpaceDN w:val="0"/>
      <w:adjustRightInd w:val="0"/>
      <w:ind w:left="170"/>
      <w:jc w:val="both"/>
    </w:pPr>
    <w:rPr>
      <w:rFonts w:ascii="Arial" w:hAnsi="Arial"/>
      <w:i/>
      <w:iCs/>
      <w:color w:val="800080"/>
      <w:sz w:val="20"/>
      <w:szCs w:val="20"/>
      <w:lang w:val="en-US" w:bidi="en-US"/>
    </w:rPr>
  </w:style>
  <w:style w:type="paragraph" w:customStyle="1" w:styleId="rvps1401">
    <w:name w:val="rvps1401"/>
    <w:basedOn w:val="a3"/>
    <w:uiPriority w:val="99"/>
    <w:qFormat/>
    <w:rsid w:val="008B0785"/>
    <w:pPr>
      <w:spacing w:after="300"/>
    </w:pPr>
    <w:rPr>
      <w:rFonts w:ascii="Arial" w:hAnsi="Arial" w:cs="Arial"/>
      <w:color w:val="000000"/>
      <w:lang w:val="en-US" w:bidi="en-US"/>
    </w:rPr>
  </w:style>
  <w:style w:type="paragraph" w:customStyle="1" w:styleId="ConsCell0">
    <w:name w:val="ConsCell"/>
    <w:uiPriority w:val="99"/>
    <w:qFormat/>
    <w:rsid w:val="008B0785"/>
    <w:pPr>
      <w:widowControl w:val="0"/>
      <w:overflowPunct w:val="0"/>
      <w:autoSpaceDE w:val="0"/>
      <w:autoSpaceDN w:val="0"/>
      <w:adjustRightInd w:val="0"/>
      <w:spacing w:after="0" w:line="240" w:lineRule="auto"/>
    </w:pPr>
    <w:rPr>
      <w:rFonts w:ascii="Arial" w:eastAsia="Times New Roman" w:hAnsi="Arial" w:cs="Times New Roman"/>
      <w:sz w:val="20"/>
      <w:szCs w:val="20"/>
      <w:lang w:val="en-US" w:eastAsia="ru-RU" w:bidi="en-US"/>
    </w:rPr>
  </w:style>
  <w:style w:type="character" w:customStyle="1" w:styleId="afffff">
    <w:name w:val="Основной текст_"/>
    <w:link w:val="61"/>
    <w:locked/>
    <w:rsid w:val="008B0785"/>
    <w:rPr>
      <w:shd w:val="clear" w:color="auto" w:fill="FFFFFF"/>
    </w:rPr>
  </w:style>
  <w:style w:type="paragraph" w:customStyle="1" w:styleId="61">
    <w:name w:val="Основной текст6"/>
    <w:basedOn w:val="a3"/>
    <w:link w:val="afffff"/>
    <w:qFormat/>
    <w:rsid w:val="008B0785"/>
    <w:pPr>
      <w:shd w:val="clear" w:color="auto" w:fill="FFFFFF"/>
      <w:spacing w:line="0" w:lineRule="atLeast"/>
      <w:ind w:hanging="700"/>
    </w:pPr>
    <w:rPr>
      <w:rFonts w:asciiTheme="minorHAnsi" w:eastAsiaTheme="minorHAnsi" w:hAnsiTheme="minorHAnsi" w:cstheme="minorBidi"/>
      <w:sz w:val="22"/>
      <w:szCs w:val="22"/>
      <w:lang w:eastAsia="en-US"/>
    </w:rPr>
  </w:style>
  <w:style w:type="paragraph" w:styleId="afff1">
    <w:name w:val="No Spacing"/>
    <w:link w:val="afff0"/>
    <w:uiPriority w:val="1"/>
    <w:qFormat/>
    <w:rsid w:val="008B0785"/>
    <w:pPr>
      <w:spacing w:after="0" w:line="240" w:lineRule="auto"/>
    </w:pPr>
    <w:rPr>
      <w:rFonts w:ascii="Calibri" w:hAnsi="Calibri" w:cs="Calibri"/>
      <w:sz w:val="24"/>
      <w:szCs w:val="32"/>
      <w:lang w:val="en-US" w:bidi="en-US"/>
    </w:rPr>
  </w:style>
  <w:style w:type="paragraph" w:customStyle="1" w:styleId="1fe">
    <w:name w:val="мой 1"/>
    <w:basedOn w:val="afff1"/>
    <w:uiPriority w:val="99"/>
    <w:qFormat/>
    <w:rsid w:val="008B0785"/>
  </w:style>
  <w:style w:type="paragraph" w:customStyle="1" w:styleId="S0">
    <w:name w:val="S_рисунок"/>
    <w:basedOn w:val="a3"/>
    <w:autoRedefine/>
    <w:uiPriority w:val="99"/>
    <w:qFormat/>
    <w:locked/>
    <w:rsid w:val="008B0785"/>
    <w:pPr>
      <w:numPr>
        <w:numId w:val="6"/>
      </w:numPr>
      <w:tabs>
        <w:tab w:val="num" w:pos="993"/>
      </w:tabs>
      <w:spacing w:after="100" w:afterAutospacing="1"/>
      <w:ind w:left="0" w:firstLine="0"/>
      <w:jc w:val="center"/>
    </w:pPr>
    <w:rPr>
      <w:rFonts w:eastAsia="Calibri"/>
      <w:sz w:val="20"/>
      <w:szCs w:val="20"/>
      <w:lang w:eastAsia="en-US"/>
    </w:rPr>
  </w:style>
  <w:style w:type="character" w:customStyle="1" w:styleId="S3">
    <w:name w:val="S_Обычный в таблице Знак"/>
    <w:link w:val="S4"/>
    <w:locked/>
    <w:rsid w:val="008B0785"/>
  </w:style>
  <w:style w:type="paragraph" w:customStyle="1" w:styleId="S4">
    <w:name w:val="S_Обычный в таблице"/>
    <w:basedOn w:val="a3"/>
    <w:link w:val="S3"/>
    <w:qFormat/>
    <w:rsid w:val="008B0785"/>
    <w:pPr>
      <w:tabs>
        <w:tab w:val="center" w:pos="4153"/>
        <w:tab w:val="right" w:pos="8306"/>
      </w:tabs>
      <w:jc w:val="center"/>
    </w:pPr>
    <w:rPr>
      <w:rFonts w:asciiTheme="minorHAnsi" w:eastAsiaTheme="minorHAnsi" w:hAnsiTheme="minorHAnsi" w:cstheme="minorBidi"/>
      <w:sz w:val="22"/>
      <w:szCs w:val="22"/>
      <w:lang w:eastAsia="en-US"/>
    </w:rPr>
  </w:style>
  <w:style w:type="character" w:customStyle="1" w:styleId="S5">
    <w:name w:val="S_Примечание Знак"/>
    <w:link w:val="S6"/>
    <w:locked/>
    <w:rsid w:val="008B0785"/>
  </w:style>
  <w:style w:type="paragraph" w:customStyle="1" w:styleId="S6">
    <w:name w:val="S_Примечание"/>
    <w:basedOn w:val="a3"/>
    <w:link w:val="S5"/>
    <w:qFormat/>
    <w:rsid w:val="008B0785"/>
    <w:pPr>
      <w:spacing w:after="100" w:afterAutospacing="1"/>
      <w:ind w:firstLine="567"/>
      <w:jc w:val="both"/>
    </w:pPr>
    <w:rPr>
      <w:rFonts w:asciiTheme="minorHAnsi" w:eastAsiaTheme="minorHAnsi" w:hAnsiTheme="minorHAnsi" w:cstheme="minorBidi"/>
      <w:sz w:val="22"/>
      <w:szCs w:val="22"/>
      <w:lang w:eastAsia="en-US"/>
    </w:rPr>
  </w:style>
  <w:style w:type="paragraph" w:customStyle="1" w:styleId="S">
    <w:name w:val="S_Таблица"/>
    <w:basedOn w:val="a3"/>
    <w:autoRedefine/>
    <w:uiPriority w:val="99"/>
    <w:qFormat/>
    <w:rsid w:val="008B0785"/>
    <w:pPr>
      <w:keepNext/>
      <w:numPr>
        <w:numId w:val="7"/>
      </w:numPr>
      <w:spacing w:before="100" w:beforeAutospacing="1"/>
      <w:jc w:val="right"/>
    </w:pPr>
    <w:rPr>
      <w:color w:val="000000"/>
    </w:rPr>
  </w:style>
  <w:style w:type="paragraph" w:customStyle="1" w:styleId="xl181">
    <w:name w:val="xl181"/>
    <w:basedOn w:val="a3"/>
    <w:uiPriority w:val="99"/>
    <w:qFormat/>
    <w:rsid w:val="008B0785"/>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82">
    <w:name w:val="xl182"/>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83">
    <w:name w:val="xl183"/>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84">
    <w:name w:val="xl184"/>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85">
    <w:name w:val="xl185"/>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186">
    <w:name w:val="xl186"/>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7">
    <w:name w:val="xl187"/>
    <w:basedOn w:val="a3"/>
    <w:uiPriority w:val="99"/>
    <w:qFormat/>
    <w:rsid w:val="008B0785"/>
    <w:pPr>
      <w:pBdr>
        <w:left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188">
    <w:name w:val="xl188"/>
    <w:basedOn w:val="a3"/>
    <w:uiPriority w:val="99"/>
    <w:qFormat/>
    <w:rsid w:val="008B0785"/>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89">
    <w:name w:val="xl189"/>
    <w:basedOn w:val="a3"/>
    <w:uiPriority w:val="99"/>
    <w:qFormat/>
    <w:rsid w:val="008B0785"/>
    <w:pPr>
      <w:pBdr>
        <w:left w:val="single" w:sz="4" w:space="0" w:color="auto"/>
        <w:right w:val="single" w:sz="4" w:space="0" w:color="auto"/>
      </w:pBdr>
      <w:spacing w:before="100" w:beforeAutospacing="1" w:after="100" w:afterAutospacing="1"/>
      <w:jc w:val="right"/>
    </w:pPr>
    <w:rPr>
      <w:i/>
      <w:iCs/>
    </w:rPr>
  </w:style>
  <w:style w:type="paragraph" w:customStyle="1" w:styleId="xl190">
    <w:name w:val="xl190"/>
    <w:basedOn w:val="a3"/>
    <w:uiPriority w:val="99"/>
    <w:qFormat/>
    <w:rsid w:val="008B0785"/>
    <w:pPr>
      <w:pBdr>
        <w:left w:val="single" w:sz="4" w:space="0" w:color="auto"/>
        <w:right w:val="single" w:sz="4" w:space="0" w:color="auto"/>
      </w:pBdr>
      <w:spacing w:before="100" w:beforeAutospacing="1" w:after="100" w:afterAutospacing="1"/>
    </w:pPr>
    <w:rPr>
      <w:i/>
      <w:iCs/>
      <w:color w:val="000000"/>
    </w:rPr>
  </w:style>
  <w:style w:type="paragraph" w:customStyle="1" w:styleId="xl191">
    <w:name w:val="xl19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92">
    <w:name w:val="xl192"/>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93">
    <w:name w:val="xl193"/>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94">
    <w:name w:val="xl19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95">
    <w:name w:val="xl195"/>
    <w:basedOn w:val="a3"/>
    <w:uiPriority w:val="99"/>
    <w:qFormat/>
    <w:rsid w:val="008B0785"/>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6">
    <w:name w:val="xl196"/>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97">
    <w:name w:val="xl197"/>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99">
    <w:name w:val="xl19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0">
    <w:name w:val="xl200"/>
    <w:basedOn w:val="a3"/>
    <w:uiPriority w:val="99"/>
    <w:qFormat/>
    <w:rsid w:val="008B0785"/>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201">
    <w:name w:val="xl201"/>
    <w:basedOn w:val="a3"/>
    <w:uiPriority w:val="99"/>
    <w:qFormat/>
    <w:rsid w:val="008B0785"/>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202">
    <w:name w:val="xl202"/>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3">
    <w:name w:val="xl20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04">
    <w:name w:val="xl20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205">
    <w:name w:val="xl205"/>
    <w:basedOn w:val="a3"/>
    <w:uiPriority w:val="99"/>
    <w:qFormat/>
    <w:rsid w:val="008B0785"/>
    <w:pPr>
      <w:pBdr>
        <w:left w:val="single" w:sz="4" w:space="0" w:color="auto"/>
        <w:right w:val="single" w:sz="4" w:space="0" w:color="auto"/>
      </w:pBdr>
      <w:spacing w:before="100" w:beforeAutospacing="1" w:after="100" w:afterAutospacing="1"/>
    </w:pPr>
    <w:rPr>
      <w:i/>
      <w:iCs/>
      <w:color w:val="000000"/>
    </w:rPr>
  </w:style>
  <w:style w:type="paragraph" w:customStyle="1" w:styleId="afffff0">
    <w:name w:val="для таблицы кат"/>
    <w:basedOn w:val="a3"/>
    <w:next w:val="afff8"/>
    <w:uiPriority w:val="99"/>
    <w:qFormat/>
    <w:rsid w:val="008B0785"/>
    <w:pPr>
      <w:spacing w:after="120"/>
      <w:jc w:val="both"/>
    </w:pPr>
    <w:rPr>
      <w:rFonts w:eastAsia="Calibri"/>
      <w:b/>
      <w:sz w:val="22"/>
      <w:szCs w:val="22"/>
      <w:lang w:eastAsia="en-US"/>
    </w:rPr>
  </w:style>
  <w:style w:type="paragraph" w:customStyle="1" w:styleId="FR1">
    <w:name w:val="FR1"/>
    <w:uiPriority w:val="99"/>
    <w:qFormat/>
    <w:rsid w:val="008B0785"/>
    <w:pPr>
      <w:widowControl w:val="0"/>
      <w:autoSpaceDE w:val="0"/>
      <w:autoSpaceDN w:val="0"/>
      <w:adjustRightInd w:val="0"/>
      <w:spacing w:after="0" w:line="240" w:lineRule="auto"/>
      <w:ind w:left="40"/>
      <w:jc w:val="center"/>
    </w:pPr>
    <w:rPr>
      <w:rFonts w:ascii="Times New Roman" w:eastAsia="Times New Roman" w:hAnsi="Times New Roman" w:cs="Times New Roman"/>
      <w:i/>
      <w:iCs/>
      <w:sz w:val="36"/>
      <w:szCs w:val="36"/>
      <w:lang w:eastAsia="ru-RU"/>
    </w:rPr>
  </w:style>
  <w:style w:type="paragraph" w:customStyle="1" w:styleId="FR2">
    <w:name w:val="FR2"/>
    <w:uiPriority w:val="99"/>
    <w:qFormat/>
    <w:rsid w:val="008B0785"/>
    <w:pPr>
      <w:widowControl w:val="0"/>
      <w:autoSpaceDE w:val="0"/>
      <w:autoSpaceDN w:val="0"/>
      <w:adjustRightInd w:val="0"/>
      <w:spacing w:before="40" w:after="0" w:line="300" w:lineRule="auto"/>
      <w:ind w:left="1560" w:right="1400"/>
      <w:jc w:val="center"/>
    </w:pPr>
    <w:rPr>
      <w:rFonts w:ascii="Arial" w:eastAsia="Times New Roman" w:hAnsi="Arial" w:cs="Arial"/>
      <w:i/>
      <w:iCs/>
      <w:sz w:val="32"/>
      <w:szCs w:val="32"/>
      <w:lang w:eastAsia="ru-RU"/>
    </w:rPr>
  </w:style>
  <w:style w:type="paragraph" w:customStyle="1" w:styleId="afffff1">
    <w:name w:val="Знак Знак Знак"/>
    <w:basedOn w:val="a3"/>
    <w:uiPriority w:val="99"/>
    <w:qFormat/>
    <w:rsid w:val="008B0785"/>
    <w:pPr>
      <w:spacing w:after="160" w:line="240" w:lineRule="exact"/>
    </w:pPr>
    <w:rPr>
      <w:rFonts w:ascii="Verdana" w:hAnsi="Verdana" w:cs="Verdana"/>
      <w:sz w:val="20"/>
      <w:szCs w:val="20"/>
      <w:lang w:val="en-US" w:eastAsia="en-US"/>
    </w:rPr>
  </w:style>
  <w:style w:type="paragraph" w:customStyle="1" w:styleId="afffff2">
    <w:name w:val="Обычный строгий"/>
    <w:basedOn w:val="a3"/>
    <w:uiPriority w:val="99"/>
    <w:qFormat/>
    <w:rsid w:val="008B0785"/>
    <w:pPr>
      <w:autoSpaceDE w:val="0"/>
      <w:autoSpaceDN w:val="0"/>
      <w:adjustRightInd w:val="0"/>
      <w:spacing w:line="360" w:lineRule="auto"/>
      <w:ind w:firstLine="539"/>
      <w:jc w:val="both"/>
    </w:pPr>
    <w:rPr>
      <w:sz w:val="26"/>
      <w:szCs w:val="26"/>
      <w:lang w:eastAsia="en-US"/>
    </w:rPr>
  </w:style>
  <w:style w:type="paragraph" w:customStyle="1" w:styleId="1ff">
    <w:name w:val="Знак Знак Знак1"/>
    <w:basedOn w:val="a3"/>
    <w:next w:val="a3"/>
    <w:uiPriority w:val="99"/>
    <w:qFormat/>
    <w:rsid w:val="008B0785"/>
    <w:pPr>
      <w:tabs>
        <w:tab w:val="num" w:pos="360"/>
      </w:tabs>
      <w:spacing w:after="160" w:line="240" w:lineRule="exact"/>
    </w:pPr>
    <w:rPr>
      <w:rFonts w:ascii="Verdana" w:hAnsi="Verdana" w:cs="Verdana"/>
      <w:sz w:val="20"/>
      <w:szCs w:val="20"/>
      <w:lang w:val="en-US" w:eastAsia="en-US"/>
    </w:rPr>
  </w:style>
  <w:style w:type="paragraph" w:customStyle="1" w:styleId="S7">
    <w:name w:val="S_Заголовок таблицы"/>
    <w:basedOn w:val="a3"/>
    <w:uiPriority w:val="99"/>
    <w:qFormat/>
    <w:rsid w:val="008B0785"/>
    <w:pPr>
      <w:jc w:val="center"/>
    </w:pPr>
    <w:rPr>
      <w:u w:val="single"/>
    </w:rPr>
  </w:style>
  <w:style w:type="paragraph" w:customStyle="1" w:styleId="font9">
    <w:name w:val="font9"/>
    <w:basedOn w:val="a3"/>
    <w:uiPriority w:val="99"/>
    <w:qFormat/>
    <w:rsid w:val="008B0785"/>
    <w:pPr>
      <w:spacing w:before="100" w:beforeAutospacing="1" w:after="100" w:afterAutospacing="1"/>
    </w:pPr>
    <w:rPr>
      <w:sz w:val="16"/>
      <w:szCs w:val="16"/>
    </w:rPr>
  </w:style>
  <w:style w:type="paragraph" w:customStyle="1" w:styleId="a2">
    <w:name w:val="маркированный Кат"/>
    <w:basedOn w:val="a0"/>
    <w:next w:val="afff8"/>
    <w:uiPriority w:val="99"/>
    <w:qFormat/>
    <w:rsid w:val="008B0785"/>
    <w:pPr>
      <w:numPr>
        <w:numId w:val="8"/>
      </w:numPr>
      <w:spacing w:after="120" w:line="360" w:lineRule="auto"/>
      <w:ind w:left="714" w:hanging="357"/>
      <w:jc w:val="both"/>
    </w:pPr>
    <w:rPr>
      <w:rFonts w:eastAsia="Calibri"/>
      <w:sz w:val="28"/>
      <w:szCs w:val="22"/>
      <w:lang w:eastAsia="en-US"/>
    </w:rPr>
  </w:style>
  <w:style w:type="paragraph" w:customStyle="1" w:styleId="2f0">
    <w:name w:val="Знак2"/>
    <w:basedOn w:val="a3"/>
    <w:uiPriority w:val="99"/>
    <w:qFormat/>
    <w:rsid w:val="008B0785"/>
    <w:pPr>
      <w:spacing w:after="160" w:line="240" w:lineRule="exact"/>
    </w:pPr>
    <w:rPr>
      <w:rFonts w:ascii="Verdana" w:hAnsi="Verdana" w:cs="Verdana"/>
      <w:lang w:val="en-US" w:eastAsia="en-US"/>
    </w:rPr>
  </w:style>
  <w:style w:type="character" w:customStyle="1" w:styleId="248">
    <w:name w:val="Основной текст (248)_"/>
    <w:link w:val="2480"/>
    <w:locked/>
    <w:rsid w:val="008B0785"/>
    <w:rPr>
      <w:rFonts w:ascii="Tahoma" w:eastAsia="Tahoma" w:hAnsi="Tahoma" w:cs="Tahoma"/>
      <w:sz w:val="25"/>
      <w:szCs w:val="25"/>
      <w:shd w:val="clear" w:color="auto" w:fill="FFFFFF"/>
    </w:rPr>
  </w:style>
  <w:style w:type="paragraph" w:customStyle="1" w:styleId="2480">
    <w:name w:val="Основной текст (248)"/>
    <w:basedOn w:val="a3"/>
    <w:link w:val="248"/>
    <w:qFormat/>
    <w:rsid w:val="008B0785"/>
    <w:pPr>
      <w:shd w:val="clear" w:color="auto" w:fill="FFFFFF"/>
      <w:spacing w:line="0" w:lineRule="atLeast"/>
    </w:pPr>
    <w:rPr>
      <w:rFonts w:ascii="Tahoma" w:eastAsia="Tahoma" w:hAnsi="Tahoma" w:cs="Tahoma"/>
      <w:sz w:val="25"/>
      <w:szCs w:val="25"/>
      <w:lang w:eastAsia="en-US"/>
    </w:rPr>
  </w:style>
  <w:style w:type="character" w:customStyle="1" w:styleId="390">
    <w:name w:val="Основной текст (39)_"/>
    <w:link w:val="391"/>
    <w:locked/>
    <w:rsid w:val="008B0785"/>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3"/>
    <w:link w:val="390"/>
    <w:qFormat/>
    <w:rsid w:val="008B0785"/>
    <w:pPr>
      <w:shd w:val="clear" w:color="auto" w:fill="FFFFFF"/>
      <w:spacing w:line="0" w:lineRule="atLeast"/>
    </w:pPr>
    <w:rPr>
      <w:rFonts w:ascii="Trebuchet MS" w:eastAsia="Trebuchet MS" w:hAnsi="Trebuchet MS" w:cs="Trebuchet MS"/>
      <w:spacing w:val="-20"/>
      <w:lang w:val="en-US" w:eastAsia="en-US"/>
    </w:rPr>
  </w:style>
  <w:style w:type="character" w:customStyle="1" w:styleId="400">
    <w:name w:val="Основной текст (40)_"/>
    <w:link w:val="401"/>
    <w:locked/>
    <w:rsid w:val="008B0785"/>
    <w:rPr>
      <w:sz w:val="9"/>
      <w:szCs w:val="9"/>
      <w:shd w:val="clear" w:color="auto" w:fill="FFFFFF"/>
    </w:rPr>
  </w:style>
  <w:style w:type="paragraph" w:customStyle="1" w:styleId="401">
    <w:name w:val="Основной текст (40)"/>
    <w:basedOn w:val="a3"/>
    <w:link w:val="400"/>
    <w:qFormat/>
    <w:rsid w:val="008B0785"/>
    <w:pPr>
      <w:shd w:val="clear" w:color="auto" w:fill="FFFFFF"/>
      <w:spacing w:line="0" w:lineRule="atLeast"/>
    </w:pPr>
    <w:rPr>
      <w:rFonts w:asciiTheme="minorHAnsi" w:eastAsiaTheme="minorHAnsi" w:hAnsiTheme="minorHAnsi" w:cstheme="minorBidi"/>
      <w:sz w:val="9"/>
      <w:szCs w:val="9"/>
      <w:lang w:eastAsia="en-US"/>
    </w:rPr>
  </w:style>
  <w:style w:type="character" w:customStyle="1" w:styleId="420">
    <w:name w:val="Основной текст (42)_"/>
    <w:link w:val="421"/>
    <w:locked/>
    <w:rsid w:val="008B0785"/>
    <w:rPr>
      <w:sz w:val="11"/>
      <w:szCs w:val="11"/>
      <w:shd w:val="clear" w:color="auto" w:fill="FFFFFF"/>
    </w:rPr>
  </w:style>
  <w:style w:type="paragraph" w:customStyle="1" w:styleId="421">
    <w:name w:val="Основной текст (42)"/>
    <w:basedOn w:val="a3"/>
    <w:link w:val="420"/>
    <w:qFormat/>
    <w:rsid w:val="008B0785"/>
    <w:pPr>
      <w:shd w:val="clear" w:color="auto" w:fill="FFFFFF"/>
      <w:spacing w:line="0" w:lineRule="atLeast"/>
    </w:pPr>
    <w:rPr>
      <w:rFonts w:asciiTheme="minorHAnsi" w:eastAsiaTheme="minorHAnsi" w:hAnsiTheme="minorHAnsi" w:cstheme="minorBidi"/>
      <w:sz w:val="11"/>
      <w:szCs w:val="11"/>
      <w:lang w:eastAsia="en-US"/>
    </w:rPr>
  </w:style>
  <w:style w:type="character" w:customStyle="1" w:styleId="410">
    <w:name w:val="Основной текст (41)_"/>
    <w:link w:val="411"/>
    <w:locked/>
    <w:rsid w:val="008B0785"/>
    <w:rPr>
      <w:sz w:val="11"/>
      <w:szCs w:val="11"/>
      <w:shd w:val="clear" w:color="auto" w:fill="FFFFFF"/>
    </w:rPr>
  </w:style>
  <w:style w:type="paragraph" w:customStyle="1" w:styleId="411">
    <w:name w:val="Основной текст (41)"/>
    <w:basedOn w:val="a3"/>
    <w:link w:val="410"/>
    <w:qFormat/>
    <w:rsid w:val="008B0785"/>
    <w:pPr>
      <w:shd w:val="clear" w:color="auto" w:fill="FFFFFF"/>
      <w:spacing w:line="0" w:lineRule="atLeast"/>
    </w:pPr>
    <w:rPr>
      <w:rFonts w:asciiTheme="minorHAnsi" w:eastAsiaTheme="minorHAnsi" w:hAnsiTheme="minorHAnsi" w:cstheme="minorBidi"/>
      <w:sz w:val="11"/>
      <w:szCs w:val="11"/>
      <w:lang w:eastAsia="en-US"/>
    </w:rPr>
  </w:style>
  <w:style w:type="character" w:customStyle="1" w:styleId="430">
    <w:name w:val="Основной текст (43)_"/>
    <w:link w:val="431"/>
    <w:locked/>
    <w:rsid w:val="008B0785"/>
    <w:rPr>
      <w:sz w:val="11"/>
      <w:szCs w:val="11"/>
      <w:shd w:val="clear" w:color="auto" w:fill="FFFFFF"/>
    </w:rPr>
  </w:style>
  <w:style w:type="paragraph" w:customStyle="1" w:styleId="431">
    <w:name w:val="Основной текст (43)"/>
    <w:basedOn w:val="a3"/>
    <w:link w:val="430"/>
    <w:qFormat/>
    <w:rsid w:val="008B0785"/>
    <w:pPr>
      <w:shd w:val="clear" w:color="auto" w:fill="FFFFFF"/>
      <w:spacing w:line="0" w:lineRule="atLeast"/>
    </w:pPr>
    <w:rPr>
      <w:rFonts w:asciiTheme="minorHAnsi" w:eastAsiaTheme="minorHAnsi" w:hAnsiTheme="minorHAnsi" w:cstheme="minorBidi"/>
      <w:sz w:val="11"/>
      <w:szCs w:val="11"/>
      <w:lang w:eastAsia="en-US"/>
    </w:rPr>
  </w:style>
  <w:style w:type="character" w:customStyle="1" w:styleId="440">
    <w:name w:val="Основной текст (44)_"/>
    <w:link w:val="441"/>
    <w:locked/>
    <w:rsid w:val="008B0785"/>
    <w:rPr>
      <w:sz w:val="10"/>
      <w:szCs w:val="10"/>
      <w:shd w:val="clear" w:color="auto" w:fill="FFFFFF"/>
    </w:rPr>
  </w:style>
  <w:style w:type="paragraph" w:customStyle="1" w:styleId="441">
    <w:name w:val="Основной текст (44)"/>
    <w:basedOn w:val="a3"/>
    <w:link w:val="440"/>
    <w:qFormat/>
    <w:rsid w:val="008B0785"/>
    <w:pPr>
      <w:shd w:val="clear" w:color="auto" w:fill="FFFFFF"/>
      <w:spacing w:line="0" w:lineRule="atLeast"/>
      <w:jc w:val="both"/>
    </w:pPr>
    <w:rPr>
      <w:rFonts w:asciiTheme="minorHAnsi" w:eastAsiaTheme="minorHAnsi" w:hAnsiTheme="minorHAnsi" w:cstheme="minorBidi"/>
      <w:sz w:val="10"/>
      <w:szCs w:val="10"/>
      <w:lang w:eastAsia="en-US"/>
    </w:rPr>
  </w:style>
  <w:style w:type="character" w:customStyle="1" w:styleId="45">
    <w:name w:val="Основной текст (45)_"/>
    <w:link w:val="450"/>
    <w:locked/>
    <w:rsid w:val="008B0785"/>
    <w:rPr>
      <w:sz w:val="9"/>
      <w:szCs w:val="9"/>
      <w:shd w:val="clear" w:color="auto" w:fill="FFFFFF"/>
    </w:rPr>
  </w:style>
  <w:style w:type="paragraph" w:customStyle="1" w:styleId="450">
    <w:name w:val="Основной текст (45)"/>
    <w:basedOn w:val="a3"/>
    <w:link w:val="45"/>
    <w:qFormat/>
    <w:rsid w:val="008B0785"/>
    <w:pPr>
      <w:shd w:val="clear" w:color="auto" w:fill="FFFFFF"/>
      <w:spacing w:line="0" w:lineRule="atLeast"/>
      <w:jc w:val="both"/>
    </w:pPr>
    <w:rPr>
      <w:rFonts w:asciiTheme="minorHAnsi" w:eastAsiaTheme="minorHAnsi" w:hAnsiTheme="minorHAnsi" w:cstheme="minorBidi"/>
      <w:sz w:val="9"/>
      <w:szCs w:val="9"/>
      <w:lang w:eastAsia="en-US"/>
    </w:rPr>
  </w:style>
  <w:style w:type="character" w:customStyle="1" w:styleId="46">
    <w:name w:val="Основной текст (46)_"/>
    <w:link w:val="460"/>
    <w:locked/>
    <w:rsid w:val="008B0785"/>
    <w:rPr>
      <w:sz w:val="25"/>
      <w:szCs w:val="25"/>
      <w:shd w:val="clear" w:color="auto" w:fill="FFFFFF"/>
    </w:rPr>
  </w:style>
  <w:style w:type="paragraph" w:customStyle="1" w:styleId="460">
    <w:name w:val="Основной текст (46)"/>
    <w:basedOn w:val="a3"/>
    <w:link w:val="46"/>
    <w:qFormat/>
    <w:rsid w:val="008B0785"/>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7">
    <w:name w:val="Основной текст (47)_"/>
    <w:link w:val="470"/>
    <w:locked/>
    <w:rsid w:val="008B0785"/>
    <w:rPr>
      <w:sz w:val="11"/>
      <w:szCs w:val="11"/>
      <w:shd w:val="clear" w:color="auto" w:fill="FFFFFF"/>
    </w:rPr>
  </w:style>
  <w:style w:type="paragraph" w:customStyle="1" w:styleId="470">
    <w:name w:val="Основной текст (47)"/>
    <w:basedOn w:val="a3"/>
    <w:link w:val="47"/>
    <w:qFormat/>
    <w:rsid w:val="008B0785"/>
    <w:pPr>
      <w:shd w:val="clear" w:color="auto" w:fill="FFFFFF"/>
      <w:spacing w:line="0" w:lineRule="atLeast"/>
      <w:jc w:val="both"/>
    </w:pPr>
    <w:rPr>
      <w:rFonts w:asciiTheme="minorHAnsi" w:eastAsiaTheme="minorHAnsi" w:hAnsiTheme="minorHAnsi" w:cstheme="minorBidi"/>
      <w:sz w:val="11"/>
      <w:szCs w:val="11"/>
      <w:lang w:eastAsia="en-US"/>
    </w:rPr>
  </w:style>
  <w:style w:type="character" w:customStyle="1" w:styleId="122">
    <w:name w:val="Основной текст (12)_"/>
    <w:link w:val="123"/>
    <w:uiPriority w:val="99"/>
    <w:locked/>
    <w:rsid w:val="008B0785"/>
    <w:rPr>
      <w:spacing w:val="-10"/>
      <w:sz w:val="34"/>
      <w:szCs w:val="34"/>
      <w:shd w:val="clear" w:color="auto" w:fill="FFFFFF"/>
      <w:lang w:val="en-US"/>
    </w:rPr>
  </w:style>
  <w:style w:type="paragraph" w:customStyle="1" w:styleId="123">
    <w:name w:val="Основной текст (12)"/>
    <w:basedOn w:val="a3"/>
    <w:link w:val="122"/>
    <w:uiPriority w:val="99"/>
    <w:qFormat/>
    <w:rsid w:val="008B0785"/>
    <w:pPr>
      <w:shd w:val="clear" w:color="auto" w:fill="FFFFFF"/>
      <w:spacing w:line="240" w:lineRule="atLeast"/>
    </w:pPr>
    <w:rPr>
      <w:rFonts w:asciiTheme="minorHAnsi" w:eastAsiaTheme="minorHAnsi" w:hAnsiTheme="minorHAnsi" w:cstheme="minorBidi"/>
      <w:spacing w:val="-10"/>
      <w:sz w:val="34"/>
      <w:szCs w:val="34"/>
      <w:lang w:val="en-US" w:eastAsia="en-US"/>
    </w:rPr>
  </w:style>
  <w:style w:type="character" w:customStyle="1" w:styleId="1ff0">
    <w:name w:val="Заголовок №1_"/>
    <w:link w:val="1ff1"/>
    <w:locked/>
    <w:rsid w:val="008B0785"/>
    <w:rPr>
      <w:rFonts w:ascii="Batang" w:eastAsia="Batang" w:cs="Batang"/>
      <w:b/>
      <w:bCs/>
      <w:shd w:val="clear" w:color="auto" w:fill="FFFFFF"/>
    </w:rPr>
  </w:style>
  <w:style w:type="paragraph" w:customStyle="1" w:styleId="1ff1">
    <w:name w:val="Заголовок №1"/>
    <w:basedOn w:val="a3"/>
    <w:link w:val="1ff0"/>
    <w:qFormat/>
    <w:rsid w:val="008B0785"/>
    <w:pPr>
      <w:shd w:val="clear" w:color="auto" w:fill="FFFFFF"/>
      <w:spacing w:before="300" w:after="300" w:line="240" w:lineRule="atLeast"/>
      <w:outlineLvl w:val="0"/>
    </w:pPr>
    <w:rPr>
      <w:rFonts w:ascii="Batang" w:eastAsia="Batang" w:hAnsiTheme="minorHAnsi" w:cs="Batang"/>
      <w:b/>
      <w:bCs/>
      <w:sz w:val="22"/>
      <w:szCs w:val="22"/>
      <w:lang w:eastAsia="en-US"/>
    </w:rPr>
  </w:style>
  <w:style w:type="character" w:customStyle="1" w:styleId="2f1">
    <w:name w:val="Подпись к картинке (2)_"/>
    <w:link w:val="2f2"/>
    <w:uiPriority w:val="99"/>
    <w:locked/>
    <w:rsid w:val="008B0785"/>
    <w:rPr>
      <w:i/>
      <w:iCs/>
      <w:shd w:val="clear" w:color="auto" w:fill="FFFFFF"/>
    </w:rPr>
  </w:style>
  <w:style w:type="paragraph" w:customStyle="1" w:styleId="2f2">
    <w:name w:val="Подпись к картинке (2)"/>
    <w:basedOn w:val="a3"/>
    <w:link w:val="2f1"/>
    <w:uiPriority w:val="99"/>
    <w:qFormat/>
    <w:rsid w:val="008B0785"/>
    <w:pPr>
      <w:shd w:val="clear" w:color="auto" w:fill="FFFFFF"/>
      <w:spacing w:line="240" w:lineRule="atLeast"/>
    </w:pPr>
    <w:rPr>
      <w:rFonts w:asciiTheme="minorHAnsi" w:eastAsiaTheme="minorHAnsi" w:hAnsiTheme="minorHAnsi" w:cstheme="minorBidi"/>
      <w:i/>
      <w:iCs/>
      <w:sz w:val="22"/>
      <w:szCs w:val="22"/>
      <w:lang w:eastAsia="en-US"/>
    </w:rPr>
  </w:style>
  <w:style w:type="character" w:customStyle="1" w:styleId="afffff3">
    <w:name w:val="Подпись к картинке_"/>
    <w:link w:val="afffff4"/>
    <w:uiPriority w:val="99"/>
    <w:locked/>
    <w:rsid w:val="008B0785"/>
    <w:rPr>
      <w:rFonts w:ascii="Batang" w:eastAsia="Batang" w:cs="Batang"/>
      <w:b/>
      <w:bCs/>
      <w:sz w:val="19"/>
      <w:szCs w:val="19"/>
      <w:shd w:val="clear" w:color="auto" w:fill="FFFFFF"/>
    </w:rPr>
  </w:style>
  <w:style w:type="paragraph" w:customStyle="1" w:styleId="afffff4">
    <w:name w:val="Подпись к картинке"/>
    <w:basedOn w:val="a3"/>
    <w:link w:val="afffff3"/>
    <w:uiPriority w:val="99"/>
    <w:qFormat/>
    <w:rsid w:val="008B0785"/>
    <w:pPr>
      <w:shd w:val="clear" w:color="auto" w:fill="FFFFFF"/>
      <w:spacing w:line="422" w:lineRule="exact"/>
      <w:ind w:firstLine="2300"/>
    </w:pPr>
    <w:rPr>
      <w:rFonts w:ascii="Batang" w:eastAsia="Batang" w:hAnsiTheme="minorHAnsi" w:cs="Batang"/>
      <w:b/>
      <w:bCs/>
      <w:sz w:val="19"/>
      <w:szCs w:val="19"/>
      <w:lang w:eastAsia="en-US"/>
    </w:rPr>
  </w:style>
  <w:style w:type="character" w:customStyle="1" w:styleId="270">
    <w:name w:val="Основной текст (27)_"/>
    <w:link w:val="271"/>
    <w:uiPriority w:val="99"/>
    <w:locked/>
    <w:rsid w:val="008B0785"/>
    <w:rPr>
      <w:b/>
      <w:bCs/>
      <w:sz w:val="30"/>
      <w:szCs w:val="30"/>
      <w:shd w:val="clear" w:color="auto" w:fill="FFFFFF"/>
    </w:rPr>
  </w:style>
  <w:style w:type="paragraph" w:customStyle="1" w:styleId="271">
    <w:name w:val="Основной текст (27)1"/>
    <w:basedOn w:val="a3"/>
    <w:link w:val="270"/>
    <w:uiPriority w:val="99"/>
    <w:qFormat/>
    <w:rsid w:val="008B0785"/>
    <w:pPr>
      <w:shd w:val="clear" w:color="auto" w:fill="FFFFFF"/>
      <w:spacing w:line="240" w:lineRule="atLeast"/>
    </w:pPr>
    <w:rPr>
      <w:rFonts w:asciiTheme="minorHAnsi" w:eastAsiaTheme="minorHAnsi" w:hAnsiTheme="minorHAnsi" w:cstheme="minorBidi"/>
      <w:b/>
      <w:bCs/>
      <w:sz w:val="30"/>
      <w:szCs w:val="30"/>
      <w:lang w:eastAsia="en-US"/>
    </w:rPr>
  </w:style>
  <w:style w:type="character" w:customStyle="1" w:styleId="213">
    <w:name w:val="Основной текст (21)_"/>
    <w:link w:val="214"/>
    <w:uiPriority w:val="99"/>
    <w:locked/>
    <w:rsid w:val="008B0785"/>
    <w:rPr>
      <w:sz w:val="31"/>
      <w:szCs w:val="31"/>
      <w:shd w:val="clear" w:color="auto" w:fill="FFFFFF"/>
    </w:rPr>
  </w:style>
  <w:style w:type="paragraph" w:customStyle="1" w:styleId="214">
    <w:name w:val="Основной текст (21)"/>
    <w:basedOn w:val="a3"/>
    <w:link w:val="213"/>
    <w:uiPriority w:val="99"/>
    <w:qFormat/>
    <w:rsid w:val="008B0785"/>
    <w:pPr>
      <w:shd w:val="clear" w:color="auto" w:fill="FFFFFF"/>
      <w:spacing w:line="240" w:lineRule="atLeast"/>
    </w:pPr>
    <w:rPr>
      <w:rFonts w:asciiTheme="minorHAnsi" w:eastAsiaTheme="minorHAnsi" w:hAnsiTheme="minorHAnsi" w:cstheme="minorBidi"/>
      <w:sz w:val="31"/>
      <w:szCs w:val="31"/>
      <w:lang w:eastAsia="en-US"/>
    </w:rPr>
  </w:style>
  <w:style w:type="character" w:customStyle="1" w:styleId="230">
    <w:name w:val="Основной текст (23)_"/>
    <w:link w:val="231"/>
    <w:uiPriority w:val="99"/>
    <w:locked/>
    <w:rsid w:val="008B0785"/>
    <w:rPr>
      <w:spacing w:val="-10"/>
      <w:sz w:val="33"/>
      <w:szCs w:val="33"/>
      <w:shd w:val="clear" w:color="auto" w:fill="FFFFFF"/>
    </w:rPr>
  </w:style>
  <w:style w:type="paragraph" w:customStyle="1" w:styleId="231">
    <w:name w:val="Основной текст (23)"/>
    <w:basedOn w:val="a3"/>
    <w:link w:val="230"/>
    <w:uiPriority w:val="99"/>
    <w:qFormat/>
    <w:rsid w:val="008B0785"/>
    <w:pPr>
      <w:shd w:val="clear" w:color="auto" w:fill="FFFFFF"/>
      <w:spacing w:line="240" w:lineRule="atLeast"/>
    </w:pPr>
    <w:rPr>
      <w:rFonts w:asciiTheme="minorHAnsi" w:eastAsiaTheme="minorHAnsi" w:hAnsiTheme="minorHAnsi" w:cstheme="minorBidi"/>
      <w:spacing w:val="-10"/>
      <w:sz w:val="33"/>
      <w:szCs w:val="33"/>
      <w:lang w:eastAsia="en-US"/>
    </w:rPr>
  </w:style>
  <w:style w:type="character" w:customStyle="1" w:styleId="3a">
    <w:name w:val="Основной текст (3)_"/>
    <w:link w:val="3b"/>
    <w:locked/>
    <w:rsid w:val="008B0785"/>
    <w:rPr>
      <w:sz w:val="21"/>
      <w:szCs w:val="21"/>
      <w:shd w:val="clear" w:color="auto" w:fill="FFFFFF"/>
    </w:rPr>
  </w:style>
  <w:style w:type="paragraph" w:customStyle="1" w:styleId="3b">
    <w:name w:val="Основной текст (3)"/>
    <w:basedOn w:val="a3"/>
    <w:link w:val="3a"/>
    <w:qFormat/>
    <w:rsid w:val="008B0785"/>
    <w:pPr>
      <w:shd w:val="clear" w:color="auto" w:fill="FFFFFF"/>
      <w:spacing w:before="3000" w:line="0" w:lineRule="atLeast"/>
      <w:jc w:val="center"/>
    </w:pPr>
    <w:rPr>
      <w:rFonts w:asciiTheme="minorHAnsi" w:eastAsiaTheme="minorHAnsi" w:hAnsiTheme="minorHAnsi" w:cstheme="minorBidi"/>
      <w:sz w:val="21"/>
      <w:szCs w:val="21"/>
      <w:lang w:eastAsia="en-US"/>
    </w:rPr>
  </w:style>
  <w:style w:type="character" w:customStyle="1" w:styleId="2f3">
    <w:name w:val="Заголовок №2_"/>
    <w:link w:val="2f4"/>
    <w:locked/>
    <w:rsid w:val="008B0785"/>
    <w:rPr>
      <w:sz w:val="23"/>
      <w:szCs w:val="23"/>
      <w:shd w:val="clear" w:color="auto" w:fill="FFFFFF"/>
    </w:rPr>
  </w:style>
  <w:style w:type="paragraph" w:customStyle="1" w:styleId="2f4">
    <w:name w:val="Заголовок №2"/>
    <w:basedOn w:val="a3"/>
    <w:link w:val="2f3"/>
    <w:qFormat/>
    <w:rsid w:val="008B0785"/>
    <w:pPr>
      <w:shd w:val="clear" w:color="auto" w:fill="FFFFFF"/>
      <w:spacing w:before="300" w:line="278" w:lineRule="exact"/>
      <w:ind w:hanging="300"/>
      <w:jc w:val="both"/>
      <w:outlineLvl w:val="1"/>
    </w:pPr>
    <w:rPr>
      <w:rFonts w:asciiTheme="minorHAnsi" w:eastAsiaTheme="minorHAnsi" w:hAnsiTheme="minorHAnsi" w:cstheme="minorBidi"/>
      <w:sz w:val="23"/>
      <w:szCs w:val="23"/>
      <w:lang w:eastAsia="en-US"/>
    </w:rPr>
  </w:style>
  <w:style w:type="character" w:customStyle="1" w:styleId="62">
    <w:name w:val="Основной текст (6)_"/>
    <w:link w:val="63"/>
    <w:locked/>
    <w:rsid w:val="008B0785"/>
    <w:rPr>
      <w:sz w:val="23"/>
      <w:szCs w:val="23"/>
      <w:shd w:val="clear" w:color="auto" w:fill="FFFFFF"/>
    </w:rPr>
  </w:style>
  <w:style w:type="paragraph" w:customStyle="1" w:styleId="63">
    <w:name w:val="Основной текст (6)"/>
    <w:basedOn w:val="a3"/>
    <w:link w:val="62"/>
    <w:qFormat/>
    <w:rsid w:val="008B0785"/>
    <w:pPr>
      <w:shd w:val="clear" w:color="auto" w:fill="FFFFFF"/>
      <w:spacing w:line="0" w:lineRule="atLeast"/>
    </w:pPr>
    <w:rPr>
      <w:rFonts w:asciiTheme="minorHAnsi" w:eastAsiaTheme="minorHAnsi" w:hAnsiTheme="minorHAnsi" w:cstheme="minorBidi"/>
      <w:sz w:val="23"/>
      <w:szCs w:val="23"/>
      <w:lang w:eastAsia="en-US"/>
    </w:rPr>
  </w:style>
  <w:style w:type="character" w:customStyle="1" w:styleId="72">
    <w:name w:val="Основной текст (7)_"/>
    <w:link w:val="73"/>
    <w:locked/>
    <w:rsid w:val="008B0785"/>
    <w:rPr>
      <w:sz w:val="24"/>
      <w:szCs w:val="24"/>
      <w:shd w:val="clear" w:color="auto" w:fill="FFFFFF"/>
    </w:rPr>
  </w:style>
  <w:style w:type="paragraph" w:customStyle="1" w:styleId="73">
    <w:name w:val="Основной текст (7)"/>
    <w:basedOn w:val="a3"/>
    <w:link w:val="72"/>
    <w:qFormat/>
    <w:rsid w:val="008B0785"/>
    <w:pPr>
      <w:shd w:val="clear" w:color="auto" w:fill="FFFFFF"/>
      <w:spacing w:line="0" w:lineRule="atLeast"/>
      <w:jc w:val="right"/>
    </w:pPr>
    <w:rPr>
      <w:rFonts w:asciiTheme="minorHAnsi" w:eastAsiaTheme="minorHAnsi" w:hAnsiTheme="minorHAnsi" w:cstheme="minorBidi"/>
      <w:lang w:eastAsia="en-US"/>
    </w:rPr>
  </w:style>
  <w:style w:type="character" w:customStyle="1" w:styleId="48">
    <w:name w:val="Основной текст (48)_"/>
    <w:link w:val="480"/>
    <w:locked/>
    <w:rsid w:val="008B0785"/>
    <w:rPr>
      <w:rFonts w:ascii="Tahoma" w:eastAsia="Tahoma" w:hAnsi="Tahoma" w:cs="Tahoma"/>
      <w:sz w:val="25"/>
      <w:szCs w:val="25"/>
      <w:shd w:val="clear" w:color="auto" w:fill="FFFFFF"/>
    </w:rPr>
  </w:style>
  <w:style w:type="paragraph" w:customStyle="1" w:styleId="480">
    <w:name w:val="Основной текст (48)"/>
    <w:basedOn w:val="a3"/>
    <w:link w:val="48"/>
    <w:qFormat/>
    <w:rsid w:val="008B0785"/>
    <w:pPr>
      <w:shd w:val="clear" w:color="auto" w:fill="FFFFFF"/>
      <w:spacing w:line="0" w:lineRule="atLeast"/>
    </w:pPr>
    <w:rPr>
      <w:rFonts w:ascii="Tahoma" w:eastAsia="Tahoma" w:hAnsi="Tahoma" w:cs="Tahoma"/>
      <w:sz w:val="25"/>
      <w:szCs w:val="25"/>
      <w:lang w:eastAsia="en-US"/>
    </w:rPr>
  </w:style>
  <w:style w:type="character" w:customStyle="1" w:styleId="500">
    <w:name w:val="Основной текст (50)_"/>
    <w:link w:val="501"/>
    <w:locked/>
    <w:rsid w:val="008B0785"/>
    <w:rPr>
      <w:rFonts w:ascii="Courier New" w:eastAsia="Courier New" w:hAnsi="Courier New" w:cs="Courier New"/>
      <w:spacing w:val="-20"/>
      <w:sz w:val="30"/>
      <w:szCs w:val="30"/>
      <w:shd w:val="clear" w:color="auto" w:fill="FFFFFF"/>
    </w:rPr>
  </w:style>
  <w:style w:type="paragraph" w:customStyle="1" w:styleId="501">
    <w:name w:val="Основной текст (50)"/>
    <w:basedOn w:val="a3"/>
    <w:link w:val="500"/>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52">
    <w:name w:val="Основной текст (52)_"/>
    <w:link w:val="520"/>
    <w:locked/>
    <w:rsid w:val="008B0785"/>
    <w:rPr>
      <w:rFonts w:ascii="Courier New" w:eastAsia="Courier New" w:hAnsi="Courier New" w:cs="Courier New"/>
      <w:spacing w:val="-30"/>
      <w:sz w:val="28"/>
      <w:szCs w:val="28"/>
      <w:shd w:val="clear" w:color="auto" w:fill="FFFFFF"/>
    </w:rPr>
  </w:style>
  <w:style w:type="paragraph" w:customStyle="1" w:styleId="520">
    <w:name w:val="Основной текст (52)"/>
    <w:basedOn w:val="a3"/>
    <w:link w:val="52"/>
    <w:qFormat/>
    <w:rsid w:val="008B0785"/>
    <w:pPr>
      <w:shd w:val="clear" w:color="auto" w:fill="FFFFFF"/>
      <w:spacing w:line="0" w:lineRule="atLeast"/>
    </w:pPr>
    <w:rPr>
      <w:rFonts w:ascii="Courier New" w:eastAsia="Courier New" w:hAnsi="Courier New" w:cs="Courier New"/>
      <w:spacing w:val="-30"/>
      <w:sz w:val="28"/>
      <w:szCs w:val="28"/>
      <w:lang w:eastAsia="en-US"/>
    </w:rPr>
  </w:style>
  <w:style w:type="character" w:customStyle="1" w:styleId="51">
    <w:name w:val="Основной текст (51)_"/>
    <w:link w:val="510"/>
    <w:locked/>
    <w:rsid w:val="008B0785"/>
    <w:rPr>
      <w:rFonts w:ascii="Courier New" w:eastAsia="Courier New" w:hAnsi="Courier New" w:cs="Courier New"/>
      <w:spacing w:val="-20"/>
      <w:sz w:val="29"/>
      <w:szCs w:val="29"/>
      <w:shd w:val="clear" w:color="auto" w:fill="FFFFFF"/>
    </w:rPr>
  </w:style>
  <w:style w:type="paragraph" w:customStyle="1" w:styleId="510">
    <w:name w:val="Основной текст (51)"/>
    <w:basedOn w:val="a3"/>
    <w:link w:val="51"/>
    <w:qFormat/>
    <w:rsid w:val="008B0785"/>
    <w:pPr>
      <w:shd w:val="clear" w:color="auto" w:fill="FFFFFF"/>
      <w:spacing w:line="0" w:lineRule="atLeast"/>
    </w:pPr>
    <w:rPr>
      <w:rFonts w:ascii="Courier New" w:eastAsia="Courier New" w:hAnsi="Courier New" w:cs="Courier New"/>
      <w:spacing w:val="-20"/>
      <w:sz w:val="29"/>
      <w:szCs w:val="29"/>
      <w:lang w:eastAsia="en-US"/>
    </w:rPr>
  </w:style>
  <w:style w:type="character" w:customStyle="1" w:styleId="53">
    <w:name w:val="Основной текст (53)_"/>
    <w:link w:val="530"/>
    <w:locked/>
    <w:rsid w:val="008B0785"/>
    <w:rPr>
      <w:rFonts w:ascii="Courier New" w:eastAsia="Courier New" w:hAnsi="Courier New" w:cs="Courier New"/>
      <w:spacing w:val="-20"/>
      <w:sz w:val="30"/>
      <w:szCs w:val="30"/>
      <w:shd w:val="clear" w:color="auto" w:fill="FFFFFF"/>
    </w:rPr>
  </w:style>
  <w:style w:type="paragraph" w:customStyle="1" w:styleId="530">
    <w:name w:val="Основной текст (53)"/>
    <w:basedOn w:val="a3"/>
    <w:link w:val="53"/>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49">
    <w:name w:val="Основной текст (49)_"/>
    <w:link w:val="490"/>
    <w:locked/>
    <w:rsid w:val="008B0785"/>
    <w:rPr>
      <w:rFonts w:ascii="Courier New" w:eastAsia="Courier New" w:hAnsi="Courier New" w:cs="Courier New"/>
      <w:spacing w:val="-20"/>
      <w:sz w:val="29"/>
      <w:szCs w:val="29"/>
      <w:shd w:val="clear" w:color="auto" w:fill="FFFFFF"/>
    </w:rPr>
  </w:style>
  <w:style w:type="paragraph" w:customStyle="1" w:styleId="490">
    <w:name w:val="Основной текст (49)"/>
    <w:basedOn w:val="a3"/>
    <w:link w:val="49"/>
    <w:qFormat/>
    <w:rsid w:val="008B0785"/>
    <w:pPr>
      <w:shd w:val="clear" w:color="auto" w:fill="FFFFFF"/>
      <w:spacing w:line="0" w:lineRule="atLeast"/>
    </w:pPr>
    <w:rPr>
      <w:rFonts w:ascii="Courier New" w:eastAsia="Courier New" w:hAnsi="Courier New" w:cs="Courier New"/>
      <w:spacing w:val="-20"/>
      <w:sz w:val="29"/>
      <w:szCs w:val="29"/>
      <w:lang w:eastAsia="en-US"/>
    </w:rPr>
  </w:style>
  <w:style w:type="character" w:customStyle="1" w:styleId="54">
    <w:name w:val="Основной текст (54)_"/>
    <w:link w:val="540"/>
    <w:locked/>
    <w:rsid w:val="008B0785"/>
    <w:rPr>
      <w:rFonts w:ascii="Courier New" w:eastAsia="Courier New" w:hAnsi="Courier New" w:cs="Courier New"/>
      <w:spacing w:val="-20"/>
      <w:sz w:val="30"/>
      <w:szCs w:val="30"/>
      <w:shd w:val="clear" w:color="auto" w:fill="FFFFFF"/>
    </w:rPr>
  </w:style>
  <w:style w:type="paragraph" w:customStyle="1" w:styleId="540">
    <w:name w:val="Основной текст (54)"/>
    <w:basedOn w:val="a3"/>
    <w:link w:val="54"/>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59">
    <w:name w:val="Основной текст (59)_"/>
    <w:link w:val="590"/>
    <w:locked/>
    <w:rsid w:val="008B0785"/>
    <w:rPr>
      <w:rFonts w:ascii="Courier New" w:eastAsia="Courier New" w:hAnsi="Courier New" w:cs="Courier New"/>
      <w:spacing w:val="-20"/>
      <w:sz w:val="28"/>
      <w:szCs w:val="28"/>
      <w:shd w:val="clear" w:color="auto" w:fill="FFFFFF"/>
    </w:rPr>
  </w:style>
  <w:style w:type="paragraph" w:customStyle="1" w:styleId="590">
    <w:name w:val="Основной текст (59)"/>
    <w:basedOn w:val="a3"/>
    <w:link w:val="59"/>
    <w:qFormat/>
    <w:rsid w:val="008B0785"/>
    <w:pPr>
      <w:shd w:val="clear" w:color="auto" w:fill="FFFFFF"/>
      <w:spacing w:line="0" w:lineRule="atLeast"/>
    </w:pPr>
    <w:rPr>
      <w:rFonts w:ascii="Courier New" w:eastAsia="Courier New" w:hAnsi="Courier New" w:cs="Courier New"/>
      <w:spacing w:val="-20"/>
      <w:sz w:val="28"/>
      <w:szCs w:val="28"/>
      <w:lang w:eastAsia="en-US"/>
    </w:rPr>
  </w:style>
  <w:style w:type="character" w:customStyle="1" w:styleId="610">
    <w:name w:val="Основной текст (61)_"/>
    <w:link w:val="611"/>
    <w:locked/>
    <w:rsid w:val="008B0785"/>
    <w:rPr>
      <w:rFonts w:ascii="Courier New" w:eastAsia="Courier New" w:hAnsi="Courier New" w:cs="Courier New"/>
      <w:spacing w:val="-20"/>
      <w:sz w:val="29"/>
      <w:szCs w:val="29"/>
      <w:shd w:val="clear" w:color="auto" w:fill="FFFFFF"/>
    </w:rPr>
  </w:style>
  <w:style w:type="paragraph" w:customStyle="1" w:styleId="611">
    <w:name w:val="Основной текст (61)"/>
    <w:basedOn w:val="a3"/>
    <w:link w:val="610"/>
    <w:qFormat/>
    <w:rsid w:val="008B0785"/>
    <w:pPr>
      <w:shd w:val="clear" w:color="auto" w:fill="FFFFFF"/>
      <w:spacing w:line="0" w:lineRule="atLeast"/>
    </w:pPr>
    <w:rPr>
      <w:rFonts w:ascii="Courier New" w:eastAsia="Courier New" w:hAnsi="Courier New" w:cs="Courier New"/>
      <w:spacing w:val="-20"/>
      <w:sz w:val="29"/>
      <w:szCs w:val="29"/>
      <w:lang w:eastAsia="en-US"/>
    </w:rPr>
  </w:style>
  <w:style w:type="character" w:customStyle="1" w:styleId="55">
    <w:name w:val="Основной текст (55)_"/>
    <w:link w:val="550"/>
    <w:locked/>
    <w:rsid w:val="008B0785"/>
    <w:rPr>
      <w:rFonts w:ascii="Courier New" w:eastAsia="Courier New" w:hAnsi="Courier New" w:cs="Courier New"/>
      <w:spacing w:val="-20"/>
      <w:sz w:val="31"/>
      <w:szCs w:val="31"/>
      <w:shd w:val="clear" w:color="auto" w:fill="FFFFFF"/>
    </w:rPr>
  </w:style>
  <w:style w:type="paragraph" w:customStyle="1" w:styleId="550">
    <w:name w:val="Основной текст (55)"/>
    <w:basedOn w:val="a3"/>
    <w:link w:val="55"/>
    <w:qFormat/>
    <w:rsid w:val="008B0785"/>
    <w:pPr>
      <w:shd w:val="clear" w:color="auto" w:fill="FFFFFF"/>
      <w:spacing w:line="0" w:lineRule="atLeast"/>
    </w:pPr>
    <w:rPr>
      <w:rFonts w:ascii="Courier New" w:eastAsia="Courier New" w:hAnsi="Courier New" w:cs="Courier New"/>
      <w:spacing w:val="-20"/>
      <w:sz w:val="31"/>
      <w:szCs w:val="31"/>
      <w:lang w:eastAsia="en-US"/>
    </w:rPr>
  </w:style>
  <w:style w:type="character" w:customStyle="1" w:styleId="58">
    <w:name w:val="Основной текст (58)_"/>
    <w:link w:val="580"/>
    <w:locked/>
    <w:rsid w:val="008B0785"/>
    <w:rPr>
      <w:rFonts w:ascii="Courier New" w:eastAsia="Courier New" w:hAnsi="Courier New" w:cs="Courier New"/>
      <w:spacing w:val="-20"/>
      <w:sz w:val="30"/>
      <w:szCs w:val="30"/>
      <w:shd w:val="clear" w:color="auto" w:fill="FFFFFF"/>
    </w:rPr>
  </w:style>
  <w:style w:type="paragraph" w:customStyle="1" w:styleId="580">
    <w:name w:val="Основной текст (58)"/>
    <w:basedOn w:val="a3"/>
    <w:link w:val="58"/>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57">
    <w:name w:val="Основной текст (57)_"/>
    <w:link w:val="570"/>
    <w:locked/>
    <w:rsid w:val="008B0785"/>
    <w:rPr>
      <w:rFonts w:ascii="Courier New" w:eastAsia="Courier New" w:hAnsi="Courier New" w:cs="Courier New"/>
      <w:spacing w:val="-20"/>
      <w:sz w:val="29"/>
      <w:szCs w:val="29"/>
      <w:shd w:val="clear" w:color="auto" w:fill="FFFFFF"/>
    </w:rPr>
  </w:style>
  <w:style w:type="paragraph" w:customStyle="1" w:styleId="570">
    <w:name w:val="Основной текст (57)"/>
    <w:basedOn w:val="a3"/>
    <w:link w:val="57"/>
    <w:qFormat/>
    <w:rsid w:val="008B0785"/>
    <w:pPr>
      <w:shd w:val="clear" w:color="auto" w:fill="FFFFFF"/>
      <w:spacing w:line="0" w:lineRule="atLeast"/>
    </w:pPr>
    <w:rPr>
      <w:rFonts w:ascii="Courier New" w:eastAsia="Courier New" w:hAnsi="Courier New" w:cs="Courier New"/>
      <w:spacing w:val="-20"/>
      <w:sz w:val="29"/>
      <w:szCs w:val="29"/>
      <w:lang w:eastAsia="en-US"/>
    </w:rPr>
  </w:style>
  <w:style w:type="character" w:customStyle="1" w:styleId="56">
    <w:name w:val="Основной текст (56)_"/>
    <w:link w:val="560"/>
    <w:locked/>
    <w:rsid w:val="008B0785"/>
    <w:rPr>
      <w:rFonts w:ascii="Courier New" w:eastAsia="Courier New" w:hAnsi="Courier New" w:cs="Courier New"/>
      <w:spacing w:val="-20"/>
      <w:sz w:val="30"/>
      <w:szCs w:val="30"/>
      <w:shd w:val="clear" w:color="auto" w:fill="FFFFFF"/>
    </w:rPr>
  </w:style>
  <w:style w:type="paragraph" w:customStyle="1" w:styleId="560">
    <w:name w:val="Основной текст (56)"/>
    <w:basedOn w:val="a3"/>
    <w:link w:val="56"/>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64">
    <w:name w:val="Основной текст (64)_"/>
    <w:link w:val="640"/>
    <w:locked/>
    <w:rsid w:val="008B0785"/>
    <w:rPr>
      <w:rFonts w:ascii="Courier New" w:eastAsia="Courier New" w:hAnsi="Courier New" w:cs="Courier New"/>
      <w:spacing w:val="-20"/>
      <w:sz w:val="28"/>
      <w:szCs w:val="28"/>
      <w:shd w:val="clear" w:color="auto" w:fill="FFFFFF"/>
    </w:rPr>
  </w:style>
  <w:style w:type="paragraph" w:customStyle="1" w:styleId="640">
    <w:name w:val="Основной текст (64)"/>
    <w:basedOn w:val="a3"/>
    <w:link w:val="64"/>
    <w:qFormat/>
    <w:rsid w:val="008B0785"/>
    <w:pPr>
      <w:shd w:val="clear" w:color="auto" w:fill="FFFFFF"/>
      <w:spacing w:line="0" w:lineRule="atLeast"/>
    </w:pPr>
    <w:rPr>
      <w:rFonts w:ascii="Courier New" w:eastAsia="Courier New" w:hAnsi="Courier New" w:cs="Courier New"/>
      <w:spacing w:val="-20"/>
      <w:sz w:val="28"/>
      <w:szCs w:val="28"/>
      <w:lang w:eastAsia="en-US"/>
    </w:rPr>
  </w:style>
  <w:style w:type="character" w:customStyle="1" w:styleId="630">
    <w:name w:val="Основной текст (63)_"/>
    <w:link w:val="631"/>
    <w:locked/>
    <w:rsid w:val="008B0785"/>
    <w:rPr>
      <w:rFonts w:ascii="Courier New" w:eastAsia="Courier New" w:hAnsi="Courier New" w:cs="Courier New"/>
      <w:spacing w:val="-20"/>
      <w:sz w:val="29"/>
      <w:szCs w:val="29"/>
      <w:shd w:val="clear" w:color="auto" w:fill="FFFFFF"/>
    </w:rPr>
  </w:style>
  <w:style w:type="paragraph" w:customStyle="1" w:styleId="631">
    <w:name w:val="Основной текст (63)"/>
    <w:basedOn w:val="a3"/>
    <w:link w:val="630"/>
    <w:qFormat/>
    <w:rsid w:val="008B0785"/>
    <w:pPr>
      <w:shd w:val="clear" w:color="auto" w:fill="FFFFFF"/>
      <w:spacing w:line="0" w:lineRule="atLeast"/>
    </w:pPr>
    <w:rPr>
      <w:rFonts w:ascii="Courier New" w:eastAsia="Courier New" w:hAnsi="Courier New" w:cs="Courier New"/>
      <w:spacing w:val="-20"/>
      <w:sz w:val="29"/>
      <w:szCs w:val="29"/>
      <w:lang w:eastAsia="en-US"/>
    </w:rPr>
  </w:style>
  <w:style w:type="character" w:customStyle="1" w:styleId="600">
    <w:name w:val="Основной текст (60)_"/>
    <w:link w:val="601"/>
    <w:locked/>
    <w:rsid w:val="008B0785"/>
    <w:rPr>
      <w:rFonts w:ascii="Courier New" w:eastAsia="Courier New" w:hAnsi="Courier New" w:cs="Courier New"/>
      <w:spacing w:val="-20"/>
      <w:sz w:val="30"/>
      <w:szCs w:val="30"/>
      <w:shd w:val="clear" w:color="auto" w:fill="FFFFFF"/>
    </w:rPr>
  </w:style>
  <w:style w:type="paragraph" w:customStyle="1" w:styleId="601">
    <w:name w:val="Основной текст (60)"/>
    <w:basedOn w:val="a3"/>
    <w:link w:val="600"/>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620">
    <w:name w:val="Основной текст (62)_"/>
    <w:link w:val="621"/>
    <w:locked/>
    <w:rsid w:val="008B0785"/>
    <w:rPr>
      <w:rFonts w:ascii="Courier New" w:eastAsia="Courier New" w:hAnsi="Courier New" w:cs="Courier New"/>
      <w:spacing w:val="-20"/>
      <w:sz w:val="30"/>
      <w:szCs w:val="30"/>
      <w:shd w:val="clear" w:color="auto" w:fill="FFFFFF"/>
    </w:rPr>
  </w:style>
  <w:style w:type="paragraph" w:customStyle="1" w:styleId="621">
    <w:name w:val="Основной текст (62)"/>
    <w:basedOn w:val="a3"/>
    <w:link w:val="620"/>
    <w:qFormat/>
    <w:rsid w:val="008B0785"/>
    <w:pPr>
      <w:shd w:val="clear" w:color="auto" w:fill="FFFFFF"/>
      <w:spacing w:line="0" w:lineRule="atLeast"/>
    </w:pPr>
    <w:rPr>
      <w:rFonts w:ascii="Courier New" w:eastAsia="Courier New" w:hAnsi="Courier New" w:cs="Courier New"/>
      <w:spacing w:val="-20"/>
      <w:sz w:val="30"/>
      <w:szCs w:val="30"/>
      <w:lang w:eastAsia="en-US"/>
    </w:rPr>
  </w:style>
  <w:style w:type="paragraph" w:customStyle="1" w:styleId="xl2230">
    <w:name w:val="xl2230"/>
    <w:basedOn w:val="a3"/>
    <w:uiPriority w:val="99"/>
    <w:qFormat/>
    <w:rsid w:val="008B0785"/>
    <w:pPr>
      <w:spacing w:before="100" w:beforeAutospacing="1" w:after="100" w:afterAutospacing="1"/>
    </w:pPr>
    <w:rPr>
      <w:sz w:val="20"/>
      <w:szCs w:val="20"/>
    </w:rPr>
  </w:style>
  <w:style w:type="paragraph" w:customStyle="1" w:styleId="xl2231">
    <w:name w:val="xl223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232">
    <w:name w:val="xl223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33">
    <w:name w:val="xl223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234">
    <w:name w:val="xl223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35">
    <w:name w:val="xl223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36">
    <w:name w:val="xl223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2237">
    <w:name w:val="xl223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38">
    <w:name w:val="xl223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39">
    <w:name w:val="xl223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40">
    <w:name w:val="xl224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1">
    <w:name w:val="xl2241"/>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242">
    <w:name w:val="xl2242"/>
    <w:basedOn w:val="a3"/>
    <w:uiPriority w:val="99"/>
    <w:qFormat/>
    <w:rsid w:val="008B0785"/>
    <w:pPr>
      <w:pBdr>
        <w:left w:val="single" w:sz="4" w:space="0" w:color="auto"/>
        <w:right w:val="single" w:sz="4" w:space="0" w:color="auto"/>
      </w:pBdr>
      <w:spacing w:before="100" w:beforeAutospacing="1" w:after="100" w:afterAutospacing="1"/>
      <w:jc w:val="center"/>
    </w:pPr>
    <w:rPr>
      <w:b/>
      <w:bCs/>
      <w:sz w:val="20"/>
      <w:szCs w:val="20"/>
    </w:rPr>
  </w:style>
  <w:style w:type="paragraph" w:customStyle="1" w:styleId="xl2243">
    <w:name w:val="xl2243"/>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4">
    <w:name w:val="xl2244"/>
    <w:basedOn w:val="a3"/>
    <w:uiPriority w:val="99"/>
    <w:qFormat/>
    <w:rsid w:val="008B0785"/>
    <w:pPr>
      <w:pBdr>
        <w:top w:val="single" w:sz="4" w:space="0" w:color="auto"/>
        <w:right w:val="single" w:sz="4" w:space="0" w:color="auto"/>
      </w:pBdr>
      <w:spacing w:before="100" w:beforeAutospacing="1" w:after="100" w:afterAutospacing="1"/>
      <w:jc w:val="center"/>
    </w:pPr>
    <w:rPr>
      <w:b/>
      <w:bCs/>
      <w:sz w:val="20"/>
      <w:szCs w:val="20"/>
    </w:rPr>
  </w:style>
  <w:style w:type="paragraph" w:customStyle="1" w:styleId="xl2245">
    <w:name w:val="xl2245"/>
    <w:basedOn w:val="a3"/>
    <w:uiPriority w:val="99"/>
    <w:qFormat/>
    <w:rsid w:val="008B0785"/>
    <w:pPr>
      <w:pBdr>
        <w:right w:val="single" w:sz="4" w:space="0" w:color="auto"/>
      </w:pBdr>
      <w:spacing w:before="100" w:beforeAutospacing="1" w:after="100" w:afterAutospacing="1"/>
      <w:jc w:val="center"/>
    </w:pPr>
    <w:rPr>
      <w:b/>
      <w:bCs/>
      <w:sz w:val="20"/>
      <w:szCs w:val="20"/>
    </w:rPr>
  </w:style>
  <w:style w:type="paragraph" w:customStyle="1" w:styleId="xl2246">
    <w:name w:val="xl2246"/>
    <w:basedOn w:val="a3"/>
    <w:uiPriority w:val="99"/>
    <w:qFormat/>
    <w:rsid w:val="008B0785"/>
    <w:pPr>
      <w:shd w:val="clear" w:color="auto" w:fill="FFC000"/>
      <w:spacing w:before="100" w:beforeAutospacing="1" w:after="100" w:afterAutospacing="1"/>
    </w:pPr>
    <w:rPr>
      <w:sz w:val="20"/>
      <w:szCs w:val="20"/>
    </w:rPr>
  </w:style>
  <w:style w:type="paragraph" w:customStyle="1" w:styleId="xl2247">
    <w:name w:val="xl224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20"/>
      <w:szCs w:val="20"/>
    </w:rPr>
  </w:style>
  <w:style w:type="paragraph" w:customStyle="1" w:styleId="xl2248">
    <w:name w:val="xl224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20"/>
      <w:szCs w:val="20"/>
    </w:rPr>
  </w:style>
  <w:style w:type="paragraph" w:customStyle="1" w:styleId="xl2249">
    <w:name w:val="xl224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20"/>
      <w:szCs w:val="20"/>
    </w:rPr>
  </w:style>
  <w:style w:type="paragraph" w:customStyle="1" w:styleId="xl2250">
    <w:name w:val="xl2250"/>
    <w:basedOn w:val="a3"/>
    <w:uiPriority w:val="99"/>
    <w:qFormat/>
    <w:rsid w:val="008B0785"/>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251">
    <w:name w:val="xl2251"/>
    <w:basedOn w:val="a3"/>
    <w:uiPriority w:val="99"/>
    <w:qFormat/>
    <w:rsid w:val="008B078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2252">
    <w:name w:val="xl2252"/>
    <w:basedOn w:val="a3"/>
    <w:uiPriority w:val="99"/>
    <w:qFormat/>
    <w:rsid w:val="008B078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53">
    <w:name w:val="xl2253"/>
    <w:basedOn w:val="a3"/>
    <w:uiPriority w:val="99"/>
    <w:qFormat/>
    <w:rsid w:val="008B0785"/>
    <w:pPr>
      <w:pBdr>
        <w:bottom w:val="single" w:sz="4" w:space="0" w:color="auto"/>
        <w:right w:val="single" w:sz="4" w:space="0" w:color="auto"/>
      </w:pBdr>
      <w:spacing w:before="100" w:beforeAutospacing="1" w:after="100" w:afterAutospacing="1"/>
      <w:jc w:val="center"/>
    </w:pPr>
    <w:rPr>
      <w:b/>
      <w:bCs/>
      <w:sz w:val="20"/>
      <w:szCs w:val="20"/>
    </w:rPr>
  </w:style>
  <w:style w:type="paragraph" w:customStyle="1" w:styleId="xl2254">
    <w:name w:val="xl2254"/>
    <w:basedOn w:val="a3"/>
    <w:uiPriority w:val="99"/>
    <w:qFormat/>
    <w:rsid w:val="008B0785"/>
    <w:pPr>
      <w:pBdr>
        <w:top w:val="single" w:sz="4" w:space="0" w:color="auto"/>
        <w:right w:val="single" w:sz="4" w:space="0" w:color="auto"/>
      </w:pBdr>
      <w:spacing w:before="100" w:beforeAutospacing="1" w:after="100" w:afterAutospacing="1"/>
      <w:jc w:val="center"/>
    </w:pPr>
    <w:rPr>
      <w:b/>
      <w:bCs/>
      <w:sz w:val="20"/>
      <w:szCs w:val="20"/>
    </w:rPr>
  </w:style>
  <w:style w:type="paragraph" w:customStyle="1" w:styleId="xl2255">
    <w:name w:val="xl2255"/>
    <w:basedOn w:val="a3"/>
    <w:uiPriority w:val="99"/>
    <w:qFormat/>
    <w:rsid w:val="008B0785"/>
    <w:pPr>
      <w:pBdr>
        <w:right w:val="single" w:sz="4" w:space="0" w:color="auto"/>
      </w:pBdr>
      <w:spacing w:before="100" w:beforeAutospacing="1" w:after="100" w:afterAutospacing="1"/>
      <w:jc w:val="center"/>
    </w:pPr>
    <w:rPr>
      <w:b/>
      <w:bCs/>
      <w:sz w:val="20"/>
      <w:szCs w:val="20"/>
    </w:rPr>
  </w:style>
  <w:style w:type="paragraph" w:customStyle="1" w:styleId="xl2256">
    <w:name w:val="xl2256"/>
    <w:basedOn w:val="a3"/>
    <w:uiPriority w:val="99"/>
    <w:qFormat/>
    <w:rsid w:val="008B0785"/>
    <w:pPr>
      <w:pBdr>
        <w:bottom w:val="single" w:sz="4" w:space="0" w:color="auto"/>
        <w:right w:val="single" w:sz="4" w:space="0" w:color="auto"/>
      </w:pBdr>
      <w:spacing w:before="100" w:beforeAutospacing="1" w:after="100" w:afterAutospacing="1"/>
      <w:jc w:val="center"/>
    </w:pPr>
    <w:rPr>
      <w:b/>
      <w:bCs/>
      <w:sz w:val="20"/>
      <w:szCs w:val="20"/>
    </w:rPr>
  </w:style>
  <w:style w:type="paragraph" w:customStyle="1" w:styleId="xl2257">
    <w:name w:val="xl2257"/>
    <w:basedOn w:val="a3"/>
    <w:uiPriority w:val="99"/>
    <w:qFormat/>
    <w:rsid w:val="008B0785"/>
    <w:pPr>
      <w:pBdr>
        <w:top w:val="single" w:sz="4" w:space="0" w:color="auto"/>
      </w:pBdr>
      <w:spacing w:before="100" w:beforeAutospacing="1" w:after="100" w:afterAutospacing="1"/>
      <w:jc w:val="center"/>
    </w:pPr>
    <w:rPr>
      <w:b/>
      <w:bCs/>
      <w:sz w:val="20"/>
      <w:szCs w:val="20"/>
    </w:rPr>
  </w:style>
  <w:style w:type="paragraph" w:customStyle="1" w:styleId="xl2258">
    <w:name w:val="xl2258"/>
    <w:basedOn w:val="a3"/>
    <w:uiPriority w:val="99"/>
    <w:qFormat/>
    <w:rsid w:val="008B0785"/>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2f5">
    <w:name w:val="Основной текст2"/>
    <w:basedOn w:val="a3"/>
    <w:uiPriority w:val="99"/>
    <w:qFormat/>
    <w:rsid w:val="008B0785"/>
    <w:pPr>
      <w:widowControl w:val="0"/>
      <w:shd w:val="clear" w:color="auto" w:fill="FFFFFF"/>
      <w:spacing w:line="329" w:lineRule="exact"/>
      <w:ind w:hanging="280"/>
      <w:jc w:val="center"/>
    </w:pPr>
    <w:rPr>
      <w:color w:val="000000"/>
      <w:sz w:val="27"/>
      <w:szCs w:val="27"/>
    </w:rPr>
  </w:style>
  <w:style w:type="paragraph" w:customStyle="1" w:styleId="afffff5">
    <w:name w:val="Таблицы (моноширинный)"/>
    <w:basedOn w:val="a3"/>
    <w:next w:val="a3"/>
    <w:uiPriority w:val="99"/>
    <w:qFormat/>
    <w:rsid w:val="008B0785"/>
    <w:pPr>
      <w:widowControl w:val="0"/>
      <w:autoSpaceDE w:val="0"/>
      <w:autoSpaceDN w:val="0"/>
      <w:adjustRightInd w:val="0"/>
      <w:jc w:val="both"/>
    </w:pPr>
    <w:rPr>
      <w:rFonts w:ascii="Courier New" w:hAnsi="Courier New" w:cs="Courier New"/>
    </w:rPr>
  </w:style>
  <w:style w:type="paragraph" w:customStyle="1" w:styleId="xl249">
    <w:name w:val="xl249"/>
    <w:basedOn w:val="a3"/>
    <w:uiPriority w:val="99"/>
    <w:qFormat/>
    <w:rsid w:val="008B0785"/>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250">
    <w:name w:val="xl250"/>
    <w:basedOn w:val="a3"/>
    <w:uiPriority w:val="99"/>
    <w:qFormat/>
    <w:rsid w:val="008B0785"/>
    <w:pPr>
      <w:shd w:val="clear" w:color="auto" w:fill="FFFFFF"/>
      <w:spacing w:before="100" w:beforeAutospacing="1" w:after="100" w:afterAutospacing="1"/>
    </w:pPr>
  </w:style>
  <w:style w:type="paragraph" w:customStyle="1" w:styleId="xl251">
    <w:name w:val="xl251"/>
    <w:basedOn w:val="a3"/>
    <w:uiPriority w:val="99"/>
    <w:qFormat/>
    <w:rsid w:val="008B0785"/>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252">
    <w:name w:val="xl252"/>
    <w:basedOn w:val="a3"/>
    <w:uiPriority w:val="99"/>
    <w:qFormat/>
    <w:rsid w:val="008B0785"/>
    <w:pPr>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rPr>
  </w:style>
  <w:style w:type="paragraph" w:customStyle="1" w:styleId="xl253">
    <w:name w:val="xl253"/>
    <w:basedOn w:val="a3"/>
    <w:uiPriority w:val="99"/>
    <w:qFormat/>
    <w:rsid w:val="008B0785"/>
    <w:pPr>
      <w:pBdr>
        <w:left w:val="single" w:sz="8" w:space="0" w:color="auto"/>
        <w:right w:val="single" w:sz="8" w:space="0" w:color="auto"/>
      </w:pBdr>
      <w:shd w:val="clear" w:color="auto" w:fill="FFFFFF"/>
      <w:spacing w:before="100" w:beforeAutospacing="1" w:after="100" w:afterAutospacing="1"/>
    </w:pPr>
    <w:rPr>
      <w:rFonts w:ascii="Calibri" w:hAnsi="Calibri"/>
    </w:rPr>
  </w:style>
  <w:style w:type="paragraph" w:customStyle="1" w:styleId="xl254">
    <w:name w:val="xl254"/>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55">
    <w:name w:val="xl255"/>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56">
    <w:name w:val="xl25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57">
    <w:name w:val="xl257"/>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58">
    <w:name w:val="xl258"/>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59">
    <w:name w:val="xl259"/>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260">
    <w:name w:val="xl260"/>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61">
    <w:name w:val="xl261"/>
    <w:basedOn w:val="a3"/>
    <w:uiPriority w:val="99"/>
    <w:qFormat/>
    <w:rsid w:val="008B0785"/>
    <w:pPr>
      <w:pBdr>
        <w:left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262">
    <w:name w:val="xl26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63">
    <w:name w:val="xl263"/>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64">
    <w:name w:val="xl26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65">
    <w:name w:val="xl26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66">
    <w:name w:val="xl26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67">
    <w:name w:val="xl26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68">
    <w:name w:val="xl26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269">
    <w:name w:val="xl269"/>
    <w:basedOn w:val="a3"/>
    <w:uiPriority w:val="99"/>
    <w:qFormat/>
    <w:rsid w:val="008B0785"/>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270">
    <w:name w:val="xl270"/>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71">
    <w:name w:val="xl271"/>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72">
    <w:name w:val="xl272"/>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73">
    <w:name w:val="xl27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74">
    <w:name w:val="xl27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75">
    <w:name w:val="xl27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76">
    <w:name w:val="xl276"/>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77">
    <w:name w:val="xl277"/>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278">
    <w:name w:val="xl278"/>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79">
    <w:name w:val="xl279"/>
    <w:basedOn w:val="a3"/>
    <w:uiPriority w:val="99"/>
    <w:qFormat/>
    <w:rsid w:val="008B0785"/>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280">
    <w:name w:val="xl280"/>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281">
    <w:name w:val="xl28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282">
    <w:name w:val="xl282"/>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283">
    <w:name w:val="xl283"/>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FF0000"/>
    </w:rPr>
  </w:style>
  <w:style w:type="paragraph" w:customStyle="1" w:styleId="xl284">
    <w:name w:val="xl284"/>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285">
    <w:name w:val="xl285"/>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86">
    <w:name w:val="xl28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87">
    <w:name w:val="xl287"/>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88">
    <w:name w:val="xl288"/>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FF0000"/>
    </w:rPr>
  </w:style>
  <w:style w:type="paragraph" w:customStyle="1" w:styleId="xl289">
    <w:name w:val="xl289"/>
    <w:basedOn w:val="a3"/>
    <w:uiPriority w:val="99"/>
    <w:qFormat/>
    <w:rsid w:val="008B0785"/>
    <w:pPr>
      <w:pBdr>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290">
    <w:name w:val="xl290"/>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91">
    <w:name w:val="xl291"/>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92">
    <w:name w:val="xl292"/>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93">
    <w:name w:val="xl29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94">
    <w:name w:val="xl2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95">
    <w:name w:val="xl29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96">
    <w:name w:val="xl29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97">
    <w:name w:val="xl297"/>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98">
    <w:name w:val="xl298"/>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99">
    <w:name w:val="xl299"/>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00">
    <w:name w:val="xl300"/>
    <w:basedOn w:val="a3"/>
    <w:uiPriority w:val="99"/>
    <w:qFormat/>
    <w:rsid w:val="008B0785"/>
    <w:pPr>
      <w:pBdr>
        <w:left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01">
    <w:name w:val="xl301"/>
    <w:basedOn w:val="a3"/>
    <w:uiPriority w:val="99"/>
    <w:qFormat/>
    <w:rsid w:val="008B0785"/>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02">
    <w:name w:val="xl302"/>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03">
    <w:name w:val="xl303"/>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04">
    <w:name w:val="xl304"/>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05">
    <w:name w:val="xl305"/>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06">
    <w:name w:val="xl306"/>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rPr>
  </w:style>
  <w:style w:type="paragraph" w:customStyle="1" w:styleId="xl307">
    <w:name w:val="xl307"/>
    <w:basedOn w:val="a3"/>
    <w:uiPriority w:val="99"/>
    <w:qFormat/>
    <w:rsid w:val="008B0785"/>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308">
    <w:name w:val="xl308"/>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09">
    <w:name w:val="xl309"/>
    <w:basedOn w:val="a3"/>
    <w:uiPriority w:val="99"/>
    <w:qFormat/>
    <w:rsid w:val="008B0785"/>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310">
    <w:name w:val="xl310"/>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11">
    <w:name w:val="xl31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12">
    <w:name w:val="xl312"/>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313">
    <w:name w:val="xl313"/>
    <w:basedOn w:val="a3"/>
    <w:uiPriority w:val="99"/>
    <w:qFormat/>
    <w:rsid w:val="008B0785"/>
    <w:pPr>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rPr>
  </w:style>
  <w:style w:type="paragraph" w:customStyle="1" w:styleId="xl314">
    <w:name w:val="xl314"/>
    <w:basedOn w:val="a3"/>
    <w:uiPriority w:val="99"/>
    <w:qFormat/>
    <w:rsid w:val="008B0785"/>
    <w:pPr>
      <w:pBdr>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15">
    <w:name w:val="xl315"/>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16">
    <w:name w:val="xl316"/>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17">
    <w:name w:val="xl317"/>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18">
    <w:name w:val="xl318"/>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19">
    <w:name w:val="xl319"/>
    <w:basedOn w:val="a3"/>
    <w:uiPriority w:val="99"/>
    <w:qFormat/>
    <w:rsid w:val="008B0785"/>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320">
    <w:name w:val="xl320"/>
    <w:basedOn w:val="a3"/>
    <w:uiPriority w:val="99"/>
    <w:qFormat/>
    <w:rsid w:val="008B0785"/>
    <w:pPr>
      <w:pBdr>
        <w:right w:val="single" w:sz="4" w:space="0" w:color="auto"/>
      </w:pBdr>
      <w:shd w:val="clear" w:color="auto" w:fill="FFFFFF"/>
      <w:spacing w:before="100" w:beforeAutospacing="1" w:after="100" w:afterAutospacing="1"/>
      <w:jc w:val="right"/>
    </w:pPr>
    <w:rPr>
      <w:rFonts w:ascii="Calibri" w:hAnsi="Calibri"/>
    </w:rPr>
  </w:style>
  <w:style w:type="paragraph" w:customStyle="1" w:styleId="xl321">
    <w:name w:val="xl321"/>
    <w:basedOn w:val="a3"/>
    <w:uiPriority w:val="99"/>
    <w:qFormat/>
    <w:rsid w:val="008B0785"/>
    <w:pPr>
      <w:pBdr>
        <w:right w:val="single" w:sz="4" w:space="0" w:color="auto"/>
      </w:pBdr>
      <w:shd w:val="clear" w:color="auto" w:fill="FFFFFF"/>
      <w:spacing w:before="100" w:beforeAutospacing="1" w:after="100" w:afterAutospacing="1"/>
      <w:jc w:val="center"/>
    </w:pPr>
    <w:rPr>
      <w:rFonts w:ascii="Calibri" w:hAnsi="Calibri"/>
    </w:rPr>
  </w:style>
  <w:style w:type="paragraph" w:customStyle="1" w:styleId="xl322">
    <w:name w:val="xl322"/>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23">
    <w:name w:val="xl32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24">
    <w:name w:val="xl324"/>
    <w:basedOn w:val="a3"/>
    <w:uiPriority w:val="99"/>
    <w:qFormat/>
    <w:rsid w:val="008B0785"/>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325">
    <w:name w:val="xl325"/>
    <w:basedOn w:val="a3"/>
    <w:uiPriority w:val="99"/>
    <w:qFormat/>
    <w:rsid w:val="008B0785"/>
    <w:pPr>
      <w:pBdr>
        <w:right w:val="single" w:sz="4" w:space="0" w:color="auto"/>
      </w:pBdr>
      <w:shd w:val="clear" w:color="auto" w:fill="FFFFFF"/>
      <w:spacing w:before="100" w:beforeAutospacing="1" w:after="100" w:afterAutospacing="1"/>
      <w:jc w:val="right"/>
    </w:pPr>
    <w:rPr>
      <w:rFonts w:ascii="Calibri" w:hAnsi="Calibri"/>
    </w:rPr>
  </w:style>
  <w:style w:type="paragraph" w:customStyle="1" w:styleId="xl326">
    <w:name w:val="xl326"/>
    <w:basedOn w:val="a3"/>
    <w:uiPriority w:val="99"/>
    <w:qFormat/>
    <w:rsid w:val="008B0785"/>
    <w:pPr>
      <w:pBdr>
        <w:top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27">
    <w:name w:val="xl327"/>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28">
    <w:name w:val="xl32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29">
    <w:name w:val="xl329"/>
    <w:basedOn w:val="a3"/>
    <w:uiPriority w:val="99"/>
    <w:qFormat/>
    <w:rsid w:val="008B0785"/>
    <w:pPr>
      <w:pBdr>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30">
    <w:name w:val="xl330"/>
    <w:basedOn w:val="a3"/>
    <w:uiPriority w:val="99"/>
    <w:qFormat/>
    <w:rsid w:val="008B0785"/>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31">
    <w:name w:val="xl33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32">
    <w:name w:val="xl332"/>
    <w:basedOn w:val="a3"/>
    <w:uiPriority w:val="99"/>
    <w:qFormat/>
    <w:rsid w:val="008B078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33">
    <w:name w:val="xl333"/>
    <w:basedOn w:val="a3"/>
    <w:uiPriority w:val="99"/>
    <w:qFormat/>
    <w:rsid w:val="008B0785"/>
    <w:pPr>
      <w:pBdr>
        <w:top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34">
    <w:name w:val="xl334"/>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35">
    <w:name w:val="xl335"/>
    <w:basedOn w:val="a3"/>
    <w:uiPriority w:val="99"/>
    <w:qFormat/>
    <w:rsid w:val="008B0785"/>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36">
    <w:name w:val="xl336"/>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37">
    <w:name w:val="xl337"/>
    <w:basedOn w:val="a3"/>
    <w:uiPriority w:val="99"/>
    <w:qFormat/>
    <w:rsid w:val="008B0785"/>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38">
    <w:name w:val="xl338"/>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39">
    <w:name w:val="xl339"/>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40">
    <w:name w:val="xl340"/>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41">
    <w:name w:val="xl341"/>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2">
    <w:name w:val="xl342"/>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3">
    <w:name w:val="xl34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4">
    <w:name w:val="xl34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5">
    <w:name w:val="xl34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6">
    <w:name w:val="xl34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7">
    <w:name w:val="xl34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8">
    <w:name w:val="xl34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349">
    <w:name w:val="xl34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50">
    <w:name w:val="xl35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1">
    <w:name w:val="xl351"/>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2">
    <w:name w:val="xl352"/>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3">
    <w:name w:val="xl353"/>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4">
    <w:name w:val="xl354"/>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5">
    <w:name w:val="xl355"/>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6">
    <w:name w:val="xl356"/>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357">
    <w:name w:val="xl357"/>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358">
    <w:name w:val="xl358"/>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359">
    <w:name w:val="xl359"/>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60">
    <w:name w:val="xl360"/>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61">
    <w:name w:val="xl36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62">
    <w:name w:val="xl362"/>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63">
    <w:name w:val="xl363"/>
    <w:basedOn w:val="a3"/>
    <w:uiPriority w:val="99"/>
    <w:qFormat/>
    <w:rsid w:val="008B0785"/>
    <w:pPr>
      <w:pBdr>
        <w:top w:val="single" w:sz="8" w:space="0" w:color="auto"/>
        <w:left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64">
    <w:name w:val="xl364"/>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65">
    <w:name w:val="xl365"/>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66">
    <w:name w:val="xl366"/>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67">
    <w:name w:val="xl367"/>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68">
    <w:name w:val="xl368"/>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69">
    <w:name w:val="xl369"/>
    <w:basedOn w:val="a3"/>
    <w:uiPriority w:val="99"/>
    <w:qFormat/>
    <w:rsid w:val="008B0785"/>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70">
    <w:name w:val="xl370"/>
    <w:basedOn w:val="a3"/>
    <w:uiPriority w:val="99"/>
    <w:qFormat/>
    <w:rsid w:val="008B0785"/>
    <w:pPr>
      <w:pBdr>
        <w:top w:val="single" w:sz="8" w:space="0" w:color="auto"/>
        <w:left w:val="single" w:sz="8" w:space="0" w:color="auto"/>
        <w:right w:val="single" w:sz="4" w:space="0" w:color="auto"/>
      </w:pBdr>
      <w:shd w:val="clear" w:color="auto" w:fill="FFFFFF"/>
      <w:spacing w:before="100" w:beforeAutospacing="1" w:after="100" w:afterAutospacing="1"/>
    </w:pPr>
    <w:rPr>
      <w:rFonts w:ascii="Calibri" w:hAnsi="Calibri"/>
      <w:b/>
      <w:bCs/>
    </w:rPr>
  </w:style>
  <w:style w:type="paragraph" w:customStyle="1" w:styleId="xl371">
    <w:name w:val="xl371"/>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72">
    <w:name w:val="xl372"/>
    <w:basedOn w:val="a3"/>
    <w:uiPriority w:val="99"/>
    <w:qFormat/>
    <w:rsid w:val="008B0785"/>
    <w:pPr>
      <w:pBdr>
        <w:left w:val="single" w:sz="8" w:space="0" w:color="auto"/>
        <w:right w:val="single" w:sz="4" w:space="0" w:color="auto"/>
      </w:pBdr>
      <w:shd w:val="clear" w:color="auto" w:fill="FFFFFF"/>
      <w:spacing w:before="100" w:beforeAutospacing="1" w:after="100" w:afterAutospacing="1"/>
      <w:jc w:val="right"/>
    </w:pPr>
    <w:rPr>
      <w:rFonts w:ascii="Calibri" w:hAnsi="Calibri"/>
      <w:b/>
      <w:bCs/>
    </w:rPr>
  </w:style>
  <w:style w:type="paragraph" w:customStyle="1" w:styleId="xl373">
    <w:name w:val="xl37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74">
    <w:name w:val="xl374"/>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375">
    <w:name w:val="xl375"/>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376">
    <w:name w:val="xl37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377">
    <w:name w:val="xl377"/>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378">
    <w:name w:val="xl378"/>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379">
    <w:name w:val="xl379"/>
    <w:basedOn w:val="a3"/>
    <w:uiPriority w:val="99"/>
    <w:qFormat/>
    <w:rsid w:val="008B0785"/>
    <w:pPr>
      <w:pBdr>
        <w:left w:val="single" w:sz="8" w:space="0" w:color="auto"/>
        <w:bottom w:val="single" w:sz="8" w:space="0" w:color="auto"/>
        <w:right w:val="single" w:sz="4" w:space="0" w:color="auto"/>
      </w:pBdr>
      <w:shd w:val="clear" w:color="auto" w:fill="FFFFFF"/>
      <w:spacing w:before="100" w:beforeAutospacing="1" w:after="100" w:afterAutospacing="1"/>
      <w:jc w:val="right"/>
    </w:pPr>
    <w:rPr>
      <w:rFonts w:ascii="Calibri" w:hAnsi="Calibri"/>
      <w:b/>
      <w:bCs/>
    </w:rPr>
  </w:style>
  <w:style w:type="paragraph" w:customStyle="1" w:styleId="xl380">
    <w:name w:val="xl380"/>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1">
    <w:name w:val="xl381"/>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2">
    <w:name w:val="xl382"/>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3">
    <w:name w:val="xl383"/>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4">
    <w:name w:val="xl384"/>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5">
    <w:name w:val="xl385"/>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Calibri" w:hAnsi="Calibri"/>
      <w:b/>
      <w:bCs/>
      <w:color w:val="000000"/>
    </w:rPr>
  </w:style>
  <w:style w:type="paragraph" w:customStyle="1" w:styleId="xl386">
    <w:name w:val="xl386"/>
    <w:basedOn w:val="a3"/>
    <w:uiPriority w:val="99"/>
    <w:qFormat/>
    <w:rsid w:val="008B0785"/>
    <w:pPr>
      <w:pBdr>
        <w:right w:val="single" w:sz="4" w:space="0" w:color="auto"/>
      </w:pBdr>
      <w:shd w:val="clear" w:color="auto" w:fill="FFFFFF"/>
      <w:spacing w:before="100" w:beforeAutospacing="1" w:after="100" w:afterAutospacing="1"/>
    </w:pPr>
    <w:rPr>
      <w:rFonts w:ascii="Calibri" w:hAnsi="Calibri"/>
      <w:b/>
      <w:bCs/>
    </w:rPr>
  </w:style>
  <w:style w:type="paragraph" w:customStyle="1" w:styleId="xl387">
    <w:name w:val="xl387"/>
    <w:basedOn w:val="a3"/>
    <w:uiPriority w:val="99"/>
    <w:qFormat/>
    <w:rsid w:val="008B0785"/>
    <w:pPr>
      <w:pBdr>
        <w:right w:val="single" w:sz="4" w:space="0" w:color="auto"/>
      </w:pBdr>
      <w:shd w:val="clear" w:color="auto" w:fill="FFFFFF"/>
      <w:spacing w:before="100" w:beforeAutospacing="1" w:after="100" w:afterAutospacing="1"/>
      <w:jc w:val="right"/>
    </w:pPr>
    <w:rPr>
      <w:rFonts w:ascii="Calibri" w:hAnsi="Calibri"/>
      <w:b/>
      <w:bCs/>
    </w:rPr>
  </w:style>
  <w:style w:type="paragraph" w:customStyle="1" w:styleId="xl388">
    <w:name w:val="xl388"/>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9">
    <w:name w:val="xl389"/>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90">
    <w:name w:val="xl390"/>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91">
    <w:name w:val="xl391"/>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92">
    <w:name w:val="xl392"/>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93">
    <w:name w:val="xl393"/>
    <w:basedOn w:val="a3"/>
    <w:uiPriority w:val="99"/>
    <w:qFormat/>
    <w:rsid w:val="008B0785"/>
    <w:pPr>
      <w:pBdr>
        <w:top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94">
    <w:name w:val="xl3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95">
    <w:name w:val="xl39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96">
    <w:name w:val="xl39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97">
    <w:name w:val="xl397"/>
    <w:basedOn w:val="a3"/>
    <w:uiPriority w:val="99"/>
    <w:qFormat/>
    <w:rsid w:val="008B078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398">
    <w:name w:val="xl39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4F6228"/>
    </w:rPr>
  </w:style>
  <w:style w:type="paragraph" w:customStyle="1" w:styleId="xl399">
    <w:name w:val="xl39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4F6228"/>
    </w:rPr>
  </w:style>
  <w:style w:type="paragraph" w:customStyle="1" w:styleId="xl400">
    <w:name w:val="xl40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401">
    <w:name w:val="xl401"/>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02">
    <w:name w:val="xl402"/>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03">
    <w:name w:val="xl403"/>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04">
    <w:name w:val="xl404"/>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05">
    <w:name w:val="xl405"/>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06">
    <w:name w:val="xl406"/>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07">
    <w:name w:val="xl407"/>
    <w:basedOn w:val="a3"/>
    <w:uiPriority w:val="99"/>
    <w:qFormat/>
    <w:rsid w:val="008B0785"/>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408">
    <w:name w:val="xl408"/>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09">
    <w:name w:val="xl409"/>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410">
    <w:name w:val="xl41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411">
    <w:name w:val="xl41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412">
    <w:name w:val="xl41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413">
    <w:name w:val="xl41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244062"/>
    </w:rPr>
  </w:style>
  <w:style w:type="paragraph" w:customStyle="1" w:styleId="xl414">
    <w:name w:val="xl414"/>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415">
    <w:name w:val="xl415"/>
    <w:basedOn w:val="a3"/>
    <w:uiPriority w:val="99"/>
    <w:qFormat/>
    <w:rsid w:val="008B0785"/>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416">
    <w:name w:val="xl41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366092"/>
    </w:rPr>
  </w:style>
  <w:style w:type="paragraph" w:customStyle="1" w:styleId="xl417">
    <w:name w:val="xl41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18">
    <w:name w:val="xl418"/>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19">
    <w:name w:val="xl419"/>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20">
    <w:name w:val="xl420"/>
    <w:basedOn w:val="a3"/>
    <w:uiPriority w:val="99"/>
    <w:qFormat/>
    <w:rsid w:val="008B0785"/>
    <w:pPr>
      <w:pBdr>
        <w:top w:val="single" w:sz="8" w:space="0" w:color="auto"/>
        <w:left w:val="single" w:sz="8" w:space="0" w:color="auto"/>
        <w:right w:val="single" w:sz="4" w:space="0" w:color="auto"/>
      </w:pBdr>
      <w:shd w:val="clear" w:color="auto" w:fill="FFFFFF"/>
      <w:spacing w:before="100" w:beforeAutospacing="1" w:after="100" w:afterAutospacing="1"/>
    </w:pPr>
    <w:rPr>
      <w:rFonts w:ascii="Calibri" w:hAnsi="Calibri"/>
      <w:b/>
      <w:bCs/>
    </w:rPr>
  </w:style>
  <w:style w:type="paragraph" w:customStyle="1" w:styleId="xl421">
    <w:name w:val="xl421"/>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22">
    <w:name w:val="xl422"/>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23">
    <w:name w:val="xl423"/>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24">
    <w:name w:val="xl424"/>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25">
    <w:name w:val="xl425"/>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26">
    <w:name w:val="xl426"/>
    <w:basedOn w:val="a3"/>
    <w:uiPriority w:val="99"/>
    <w:qFormat/>
    <w:rsid w:val="008B0785"/>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27">
    <w:name w:val="xl427"/>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28">
    <w:name w:val="xl428"/>
    <w:basedOn w:val="a3"/>
    <w:uiPriority w:val="99"/>
    <w:qFormat/>
    <w:rsid w:val="008B078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29">
    <w:name w:val="xl429"/>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30">
    <w:name w:val="xl430"/>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31">
    <w:name w:val="xl43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32">
    <w:name w:val="xl432"/>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33">
    <w:name w:val="xl433"/>
    <w:basedOn w:val="a3"/>
    <w:uiPriority w:val="99"/>
    <w:qFormat/>
    <w:rsid w:val="008B0785"/>
    <w:pPr>
      <w:pBdr>
        <w:left w:val="single" w:sz="8" w:space="0" w:color="auto"/>
        <w:right w:val="single" w:sz="4" w:space="0" w:color="auto"/>
      </w:pBdr>
      <w:shd w:val="clear" w:color="auto" w:fill="FFFFFF"/>
      <w:spacing w:before="100" w:beforeAutospacing="1" w:after="100" w:afterAutospacing="1"/>
    </w:pPr>
    <w:rPr>
      <w:rFonts w:ascii="Calibri" w:hAnsi="Calibri"/>
      <w:b/>
      <w:bCs/>
    </w:rPr>
  </w:style>
  <w:style w:type="paragraph" w:customStyle="1" w:styleId="xl434">
    <w:name w:val="xl434"/>
    <w:basedOn w:val="a3"/>
    <w:uiPriority w:val="99"/>
    <w:qFormat/>
    <w:rsid w:val="008B0785"/>
    <w:pPr>
      <w:pBdr>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35">
    <w:name w:val="xl435"/>
    <w:basedOn w:val="a3"/>
    <w:uiPriority w:val="99"/>
    <w:qFormat/>
    <w:rsid w:val="008B0785"/>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36">
    <w:name w:val="xl436"/>
    <w:basedOn w:val="a3"/>
    <w:uiPriority w:val="99"/>
    <w:qFormat/>
    <w:rsid w:val="008B0785"/>
    <w:pPr>
      <w:pBdr>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37">
    <w:name w:val="xl437"/>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38">
    <w:name w:val="xl438"/>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39">
    <w:name w:val="xl439"/>
    <w:basedOn w:val="a3"/>
    <w:uiPriority w:val="99"/>
    <w:qFormat/>
    <w:rsid w:val="008B0785"/>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40">
    <w:name w:val="xl440"/>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41">
    <w:name w:val="xl441"/>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42">
    <w:name w:val="xl442"/>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43">
    <w:name w:val="xl44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44">
    <w:name w:val="xl444"/>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45">
    <w:name w:val="xl445"/>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46">
    <w:name w:val="xl44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47">
    <w:name w:val="xl447"/>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48">
    <w:name w:val="xl448"/>
    <w:basedOn w:val="a3"/>
    <w:uiPriority w:val="99"/>
    <w:qFormat/>
    <w:rsid w:val="008B0785"/>
    <w:pPr>
      <w:pBdr>
        <w:left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449">
    <w:name w:val="xl449"/>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0">
    <w:name w:val="xl450"/>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1">
    <w:name w:val="xl45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52">
    <w:name w:val="xl45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53">
    <w:name w:val="xl453"/>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4">
    <w:name w:val="xl45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55">
    <w:name w:val="xl45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6">
    <w:name w:val="xl456"/>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7">
    <w:name w:val="xl457"/>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8">
    <w:name w:val="xl45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9">
    <w:name w:val="xl45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60">
    <w:name w:val="xl46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61">
    <w:name w:val="xl461"/>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62">
    <w:name w:val="xl462"/>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63">
    <w:name w:val="xl463"/>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64">
    <w:name w:val="xl464"/>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65">
    <w:name w:val="xl465"/>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FF0000"/>
    </w:rPr>
  </w:style>
  <w:style w:type="paragraph" w:customStyle="1" w:styleId="xl466">
    <w:name w:val="xl466"/>
    <w:basedOn w:val="a3"/>
    <w:uiPriority w:val="99"/>
    <w:qFormat/>
    <w:rsid w:val="008B0785"/>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67">
    <w:name w:val="xl467"/>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68">
    <w:name w:val="xl468"/>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69">
    <w:name w:val="xl469"/>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70">
    <w:name w:val="xl470"/>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71">
    <w:name w:val="xl47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FF0000"/>
    </w:rPr>
  </w:style>
  <w:style w:type="paragraph" w:customStyle="1" w:styleId="xl472">
    <w:name w:val="xl472"/>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73">
    <w:name w:val="xl47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74">
    <w:name w:val="xl474"/>
    <w:basedOn w:val="a3"/>
    <w:uiPriority w:val="99"/>
    <w:qFormat/>
    <w:rsid w:val="008B078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475">
    <w:name w:val="xl475"/>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76">
    <w:name w:val="xl476"/>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77">
    <w:name w:val="xl477"/>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78">
    <w:name w:val="xl478"/>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79">
    <w:name w:val="xl479"/>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80">
    <w:name w:val="xl480"/>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rPr>
  </w:style>
  <w:style w:type="paragraph" w:customStyle="1" w:styleId="xl481">
    <w:name w:val="xl481"/>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82">
    <w:name w:val="xl482"/>
    <w:basedOn w:val="a3"/>
    <w:uiPriority w:val="99"/>
    <w:qFormat/>
    <w:rsid w:val="008B0785"/>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483">
    <w:name w:val="xl483"/>
    <w:basedOn w:val="a3"/>
    <w:uiPriority w:val="99"/>
    <w:qFormat/>
    <w:rsid w:val="008B0785"/>
    <w:pPr>
      <w:pBdr>
        <w:right w:val="single" w:sz="4" w:space="0" w:color="auto"/>
      </w:pBdr>
      <w:shd w:val="clear" w:color="auto" w:fill="FFFFFF"/>
      <w:spacing w:before="100" w:beforeAutospacing="1" w:after="100" w:afterAutospacing="1"/>
      <w:jc w:val="right"/>
    </w:pPr>
    <w:rPr>
      <w:rFonts w:ascii="Calibri" w:hAnsi="Calibri"/>
    </w:rPr>
  </w:style>
  <w:style w:type="paragraph" w:customStyle="1" w:styleId="xl484">
    <w:name w:val="xl484"/>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85">
    <w:name w:val="xl485"/>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86">
    <w:name w:val="xl486"/>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87">
    <w:name w:val="xl487"/>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88">
    <w:name w:val="xl488"/>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89">
    <w:name w:val="xl489"/>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90">
    <w:name w:val="xl490"/>
    <w:basedOn w:val="a3"/>
    <w:uiPriority w:val="99"/>
    <w:qFormat/>
    <w:rsid w:val="008B0785"/>
    <w:pPr>
      <w:pBdr>
        <w:top w:val="single" w:sz="4" w:space="0" w:color="auto"/>
        <w:right w:val="single" w:sz="4" w:space="0" w:color="auto"/>
      </w:pBdr>
      <w:shd w:val="clear" w:color="auto" w:fill="FFFFFF"/>
      <w:spacing w:before="100" w:beforeAutospacing="1" w:after="100" w:afterAutospacing="1"/>
      <w:jc w:val="right"/>
    </w:pPr>
    <w:rPr>
      <w:rFonts w:ascii="Calibri" w:hAnsi="Calibri"/>
    </w:rPr>
  </w:style>
  <w:style w:type="paragraph" w:customStyle="1" w:styleId="xl491">
    <w:name w:val="xl491"/>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92">
    <w:name w:val="xl492"/>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93">
    <w:name w:val="xl49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94">
    <w:name w:val="xl4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95">
    <w:name w:val="xl495"/>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96">
    <w:name w:val="xl496"/>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Calibri" w:hAnsi="Calibri"/>
      <w:b/>
      <w:bCs/>
      <w:color w:val="000000"/>
    </w:rPr>
  </w:style>
  <w:style w:type="paragraph" w:customStyle="1" w:styleId="xl497">
    <w:name w:val="xl497"/>
    <w:basedOn w:val="a3"/>
    <w:uiPriority w:val="99"/>
    <w:qFormat/>
    <w:rsid w:val="008B0785"/>
    <w:pPr>
      <w:pBdr>
        <w:bottom w:val="single" w:sz="4" w:space="0" w:color="auto"/>
        <w:right w:val="single" w:sz="4" w:space="0" w:color="auto"/>
      </w:pBdr>
      <w:shd w:val="clear" w:color="auto" w:fill="FFFFFF"/>
      <w:spacing w:before="100" w:beforeAutospacing="1" w:after="100" w:afterAutospacing="1"/>
      <w:jc w:val="right"/>
    </w:pPr>
    <w:rPr>
      <w:rFonts w:ascii="Calibri" w:hAnsi="Calibri"/>
    </w:rPr>
  </w:style>
  <w:style w:type="paragraph" w:customStyle="1" w:styleId="xl498">
    <w:name w:val="xl498"/>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99">
    <w:name w:val="xl499"/>
    <w:basedOn w:val="a3"/>
    <w:uiPriority w:val="99"/>
    <w:qFormat/>
    <w:rsid w:val="008B0785"/>
    <w:pPr>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rPr>
  </w:style>
  <w:style w:type="paragraph" w:customStyle="1" w:styleId="xl500">
    <w:name w:val="xl500"/>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FF"/>
    </w:rPr>
  </w:style>
  <w:style w:type="paragraph" w:customStyle="1" w:styleId="xl501">
    <w:name w:val="xl50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02">
    <w:name w:val="xl502"/>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03">
    <w:name w:val="xl503"/>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04">
    <w:name w:val="xl504"/>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FF"/>
    </w:rPr>
  </w:style>
  <w:style w:type="paragraph" w:customStyle="1" w:styleId="xl505">
    <w:name w:val="xl505"/>
    <w:basedOn w:val="a3"/>
    <w:uiPriority w:val="99"/>
    <w:qFormat/>
    <w:rsid w:val="008B0785"/>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06">
    <w:name w:val="xl50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sz w:val="20"/>
      <w:szCs w:val="20"/>
    </w:rPr>
  </w:style>
  <w:style w:type="paragraph" w:customStyle="1" w:styleId="xl507">
    <w:name w:val="xl507"/>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508">
    <w:name w:val="xl508"/>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509">
    <w:name w:val="xl509"/>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510">
    <w:name w:val="xl510"/>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511">
    <w:name w:val="xl511"/>
    <w:basedOn w:val="a3"/>
    <w:uiPriority w:val="99"/>
    <w:qFormat/>
    <w:rsid w:val="008B0785"/>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12">
    <w:name w:val="xl512"/>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513">
    <w:name w:val="xl51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514">
    <w:name w:val="xl514"/>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515">
    <w:name w:val="xl515"/>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516">
    <w:name w:val="xl516"/>
    <w:basedOn w:val="a3"/>
    <w:uiPriority w:val="99"/>
    <w:qFormat/>
    <w:rsid w:val="008B0785"/>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b/>
      <w:bCs/>
    </w:rPr>
  </w:style>
  <w:style w:type="paragraph" w:customStyle="1" w:styleId="xl517">
    <w:name w:val="xl517"/>
    <w:basedOn w:val="a3"/>
    <w:uiPriority w:val="99"/>
    <w:qFormat/>
    <w:rsid w:val="008B0785"/>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18">
    <w:name w:val="xl518"/>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19">
    <w:name w:val="xl519"/>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FF"/>
    </w:rPr>
  </w:style>
  <w:style w:type="paragraph" w:customStyle="1" w:styleId="xl520">
    <w:name w:val="xl520"/>
    <w:basedOn w:val="a3"/>
    <w:uiPriority w:val="99"/>
    <w:qFormat/>
    <w:rsid w:val="008B0785"/>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b/>
      <w:bCs/>
    </w:rPr>
  </w:style>
  <w:style w:type="paragraph" w:customStyle="1" w:styleId="xl521">
    <w:name w:val="xl521"/>
    <w:basedOn w:val="a3"/>
    <w:uiPriority w:val="99"/>
    <w:qFormat/>
    <w:rsid w:val="008B0785"/>
    <w:pPr>
      <w:pBdr>
        <w:top w:val="single" w:sz="8" w:space="0" w:color="auto"/>
        <w:bottom w:val="single" w:sz="8" w:space="0" w:color="auto"/>
      </w:pBdr>
      <w:shd w:val="clear" w:color="auto" w:fill="FFFFFF"/>
      <w:spacing w:before="100" w:beforeAutospacing="1" w:after="100" w:afterAutospacing="1"/>
      <w:jc w:val="center"/>
    </w:pPr>
    <w:rPr>
      <w:rFonts w:ascii="Calibri" w:hAnsi="Calibri"/>
      <w:b/>
      <w:bCs/>
    </w:rPr>
  </w:style>
  <w:style w:type="paragraph" w:customStyle="1" w:styleId="xl522">
    <w:name w:val="xl522"/>
    <w:basedOn w:val="a3"/>
    <w:uiPriority w:val="99"/>
    <w:qFormat/>
    <w:rsid w:val="008B0785"/>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rPr>
  </w:style>
  <w:style w:type="paragraph" w:customStyle="1" w:styleId="xl523">
    <w:name w:val="xl523"/>
    <w:basedOn w:val="a3"/>
    <w:uiPriority w:val="99"/>
    <w:qFormat/>
    <w:rsid w:val="008B0785"/>
    <w:pPr>
      <w:pBdr>
        <w:top w:val="single" w:sz="8" w:space="0" w:color="auto"/>
        <w:right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24">
    <w:name w:val="xl524"/>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25">
    <w:name w:val="xl525"/>
    <w:basedOn w:val="a3"/>
    <w:uiPriority w:val="99"/>
    <w:qFormat/>
    <w:rsid w:val="008B0785"/>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Calibri" w:hAnsi="Calibri"/>
      <w:b/>
      <w:bCs/>
      <w:color w:val="0000FF"/>
    </w:rPr>
  </w:style>
  <w:style w:type="paragraph" w:customStyle="1" w:styleId="xl526">
    <w:name w:val="xl526"/>
    <w:basedOn w:val="a3"/>
    <w:uiPriority w:val="99"/>
    <w:qFormat/>
    <w:rsid w:val="008B0785"/>
    <w:pPr>
      <w:pBdr>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27">
    <w:name w:val="xl527"/>
    <w:basedOn w:val="a3"/>
    <w:uiPriority w:val="99"/>
    <w:qFormat/>
    <w:rsid w:val="008B0785"/>
    <w:pPr>
      <w:pBdr>
        <w:right w:val="single" w:sz="4" w:space="0" w:color="auto"/>
      </w:pBdr>
      <w:shd w:val="clear" w:color="auto" w:fill="FFFFFF"/>
      <w:spacing w:before="100" w:beforeAutospacing="1" w:after="100" w:afterAutospacing="1"/>
    </w:pPr>
    <w:rPr>
      <w:rFonts w:ascii="Calibri" w:hAnsi="Calibri"/>
      <w:b/>
      <w:bCs/>
      <w:color w:val="000000"/>
    </w:rPr>
  </w:style>
  <w:style w:type="paragraph" w:customStyle="1" w:styleId="xl528">
    <w:name w:val="xl528"/>
    <w:basedOn w:val="a3"/>
    <w:uiPriority w:val="99"/>
    <w:qFormat/>
    <w:rsid w:val="008B0785"/>
    <w:pPr>
      <w:pBdr>
        <w:top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29">
    <w:name w:val="xl529"/>
    <w:basedOn w:val="a3"/>
    <w:uiPriority w:val="99"/>
    <w:qFormat/>
    <w:rsid w:val="008B0785"/>
    <w:pPr>
      <w:pBdr>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30">
    <w:name w:val="xl530"/>
    <w:basedOn w:val="a3"/>
    <w:uiPriority w:val="99"/>
    <w:qFormat/>
    <w:rsid w:val="008B0785"/>
    <w:pPr>
      <w:pBdr>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31">
    <w:name w:val="xl531"/>
    <w:basedOn w:val="a3"/>
    <w:uiPriority w:val="99"/>
    <w:qFormat/>
    <w:rsid w:val="008B0785"/>
    <w:pPr>
      <w:pBdr>
        <w:top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32">
    <w:name w:val="xl532"/>
    <w:basedOn w:val="a3"/>
    <w:uiPriority w:val="99"/>
    <w:qFormat/>
    <w:rsid w:val="008B0785"/>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33">
    <w:name w:val="xl533"/>
    <w:basedOn w:val="a3"/>
    <w:uiPriority w:val="99"/>
    <w:qFormat/>
    <w:rsid w:val="008B0785"/>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34">
    <w:name w:val="xl534"/>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35">
    <w:name w:val="xl535"/>
    <w:basedOn w:val="a3"/>
    <w:uiPriority w:val="99"/>
    <w:qFormat/>
    <w:rsid w:val="008B0785"/>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rPr>
  </w:style>
  <w:style w:type="paragraph" w:customStyle="1" w:styleId="xl536">
    <w:name w:val="xl536"/>
    <w:basedOn w:val="a3"/>
    <w:uiPriority w:val="99"/>
    <w:qFormat/>
    <w:rsid w:val="008B0785"/>
    <w:pPr>
      <w:pBdr>
        <w:bottom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37">
    <w:name w:val="xl537"/>
    <w:basedOn w:val="a3"/>
    <w:uiPriority w:val="99"/>
    <w:qFormat/>
    <w:rsid w:val="008B0785"/>
    <w:pPr>
      <w:pBdr>
        <w:bottom w:val="single" w:sz="4" w:space="0" w:color="auto"/>
        <w:right w:val="single" w:sz="8" w:space="0" w:color="auto"/>
      </w:pBdr>
      <w:shd w:val="clear" w:color="auto" w:fill="FFFFFF"/>
      <w:spacing w:before="100" w:beforeAutospacing="1" w:after="100" w:afterAutospacing="1"/>
      <w:jc w:val="center"/>
    </w:pPr>
    <w:rPr>
      <w:rFonts w:ascii="Calibri" w:hAnsi="Calibri"/>
      <w:b/>
      <w:bCs/>
      <w:color w:val="0000FF"/>
    </w:rPr>
  </w:style>
  <w:style w:type="paragraph" w:customStyle="1" w:styleId="xl538">
    <w:name w:val="xl538"/>
    <w:basedOn w:val="a3"/>
    <w:uiPriority w:val="99"/>
    <w:qFormat/>
    <w:rsid w:val="008B0785"/>
    <w:pPr>
      <w:pBdr>
        <w:top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539">
    <w:name w:val="xl539"/>
    <w:basedOn w:val="a3"/>
    <w:uiPriority w:val="99"/>
    <w:qFormat/>
    <w:rsid w:val="008B0785"/>
    <w:pPr>
      <w:pBdr>
        <w:right w:val="single" w:sz="4" w:space="0" w:color="auto"/>
      </w:pBdr>
      <w:shd w:val="clear" w:color="auto" w:fill="FFFFFF"/>
      <w:spacing w:before="100" w:beforeAutospacing="1" w:after="100" w:afterAutospacing="1"/>
      <w:jc w:val="center"/>
    </w:pPr>
    <w:rPr>
      <w:rFonts w:ascii="Calibri" w:hAnsi="Calibri"/>
    </w:rPr>
  </w:style>
  <w:style w:type="paragraph" w:customStyle="1" w:styleId="xl540">
    <w:name w:val="xl540"/>
    <w:basedOn w:val="a3"/>
    <w:uiPriority w:val="99"/>
    <w:qFormat/>
    <w:rsid w:val="008B0785"/>
    <w:pPr>
      <w:pBdr>
        <w:bottom w:val="single" w:sz="8"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541">
    <w:name w:val="xl541"/>
    <w:basedOn w:val="a3"/>
    <w:uiPriority w:val="99"/>
    <w:qFormat/>
    <w:rsid w:val="008B0785"/>
    <w:pPr>
      <w:pBdr>
        <w:top w:val="single" w:sz="8"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542">
    <w:name w:val="xl542"/>
    <w:basedOn w:val="a3"/>
    <w:uiPriority w:val="99"/>
    <w:qFormat/>
    <w:rsid w:val="008B0785"/>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43">
    <w:name w:val="xl543"/>
    <w:basedOn w:val="a3"/>
    <w:uiPriority w:val="99"/>
    <w:qFormat/>
    <w:rsid w:val="008B0785"/>
    <w:pPr>
      <w:pBdr>
        <w:top w:val="single" w:sz="8" w:space="0" w:color="auto"/>
        <w:bottom w:val="single" w:sz="8" w:space="0" w:color="auto"/>
      </w:pBdr>
      <w:shd w:val="clear" w:color="auto" w:fill="FFFFFF"/>
      <w:spacing w:before="100" w:beforeAutospacing="1" w:after="100" w:afterAutospacing="1"/>
      <w:jc w:val="center"/>
    </w:pPr>
    <w:rPr>
      <w:rFonts w:ascii="Calibri" w:hAnsi="Calibri"/>
      <w:b/>
      <w:bCs/>
    </w:rPr>
  </w:style>
  <w:style w:type="paragraph" w:customStyle="1" w:styleId="xl544">
    <w:name w:val="xl544"/>
    <w:basedOn w:val="a3"/>
    <w:uiPriority w:val="99"/>
    <w:qFormat/>
    <w:rsid w:val="008B0785"/>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rPr>
  </w:style>
  <w:style w:type="paragraph" w:customStyle="1" w:styleId="xl545">
    <w:name w:val="xl545"/>
    <w:basedOn w:val="a3"/>
    <w:uiPriority w:val="99"/>
    <w:qFormat/>
    <w:rsid w:val="008B0785"/>
    <w:pPr>
      <w:pBdr>
        <w:right w:val="single" w:sz="4" w:space="0" w:color="auto"/>
      </w:pBdr>
      <w:shd w:val="clear" w:color="auto" w:fill="FFFFFF"/>
      <w:spacing w:before="100" w:beforeAutospacing="1" w:after="100" w:afterAutospacing="1"/>
    </w:pPr>
    <w:rPr>
      <w:rFonts w:ascii="Calibri" w:hAnsi="Calibri"/>
      <w:b/>
      <w:bCs/>
      <w:color w:val="000000"/>
    </w:rPr>
  </w:style>
  <w:style w:type="paragraph" w:customStyle="1" w:styleId="112">
    <w:name w:val="Знак1 Знак Знак Знак1"/>
    <w:basedOn w:val="a3"/>
    <w:uiPriority w:val="99"/>
    <w:qFormat/>
    <w:rsid w:val="008B0785"/>
    <w:pPr>
      <w:spacing w:after="60"/>
      <w:ind w:firstLine="709"/>
      <w:jc w:val="both"/>
    </w:pPr>
    <w:rPr>
      <w:rFonts w:ascii="Arial" w:hAnsi="Arial" w:cs="Arial"/>
      <w:bCs/>
    </w:rPr>
  </w:style>
  <w:style w:type="paragraph" w:customStyle="1" w:styleId="3c">
    <w:name w:val="Знак3"/>
    <w:basedOn w:val="a3"/>
    <w:uiPriority w:val="99"/>
    <w:qFormat/>
    <w:rsid w:val="008B0785"/>
    <w:pPr>
      <w:widowControl w:val="0"/>
      <w:adjustRightInd w:val="0"/>
      <w:spacing w:after="160" w:line="240" w:lineRule="exact"/>
      <w:jc w:val="right"/>
    </w:pPr>
    <w:rPr>
      <w:sz w:val="20"/>
      <w:szCs w:val="20"/>
      <w:lang w:val="en-GB" w:eastAsia="en-US"/>
    </w:rPr>
  </w:style>
  <w:style w:type="paragraph" w:customStyle="1" w:styleId="3d">
    <w:name w:val="Без интервала3"/>
    <w:uiPriority w:val="99"/>
    <w:qFormat/>
    <w:rsid w:val="008B0785"/>
    <w:pPr>
      <w:spacing w:after="0" w:line="240" w:lineRule="auto"/>
    </w:pPr>
    <w:rPr>
      <w:rFonts w:ascii="Arial Unicode MS" w:eastAsia="Arial Unicode MS" w:hAnsi="Arial Unicode MS" w:cs="Arial Unicode MS"/>
      <w:color w:val="000000"/>
      <w:sz w:val="24"/>
      <w:szCs w:val="24"/>
      <w:lang w:eastAsia="ru-RU"/>
    </w:rPr>
  </w:style>
  <w:style w:type="paragraph" w:customStyle="1" w:styleId="5a">
    <w:name w:val="Абзац списка5"/>
    <w:basedOn w:val="a3"/>
    <w:uiPriority w:val="99"/>
    <w:qFormat/>
    <w:rsid w:val="008B0785"/>
    <w:pPr>
      <w:spacing w:before="240" w:after="240" w:line="360" w:lineRule="auto"/>
      <w:ind w:left="720"/>
      <w:contextualSpacing/>
      <w:jc w:val="both"/>
    </w:pPr>
    <w:rPr>
      <w:sz w:val="28"/>
      <w:szCs w:val="22"/>
      <w:lang w:eastAsia="en-US"/>
    </w:rPr>
  </w:style>
  <w:style w:type="paragraph" w:customStyle="1" w:styleId="3e">
    <w:name w:val="Основной текст3"/>
    <w:basedOn w:val="a3"/>
    <w:uiPriority w:val="99"/>
    <w:qFormat/>
    <w:rsid w:val="008B0785"/>
    <w:pPr>
      <w:spacing w:before="60" w:after="60"/>
      <w:jc w:val="both"/>
    </w:pPr>
    <w:rPr>
      <w:rFonts w:ascii="Arial" w:hAnsi="Arial" w:cs="Arial"/>
      <w:b/>
      <w:bCs/>
      <w:i/>
      <w:iCs/>
      <w:lang w:val="en-US"/>
    </w:rPr>
  </w:style>
  <w:style w:type="paragraph" w:customStyle="1" w:styleId="3">
    <w:name w:val="Уровень 3"/>
    <w:basedOn w:val="30"/>
    <w:autoRedefine/>
    <w:uiPriority w:val="99"/>
    <w:qFormat/>
    <w:rsid w:val="008B0785"/>
    <w:pPr>
      <w:keepLines w:val="0"/>
      <w:numPr>
        <w:ilvl w:val="2"/>
        <w:numId w:val="9"/>
      </w:numPr>
      <w:spacing w:before="240" w:after="60" w:line="240" w:lineRule="auto"/>
      <w:ind w:left="3011" w:hanging="360"/>
      <w:jc w:val="left"/>
    </w:pPr>
    <w:rPr>
      <w:rFonts w:ascii="Times New Roman" w:eastAsia="Times New Roman" w:hAnsi="Times New Roman"/>
      <w:bCs w:val="0"/>
      <w:color w:val="548DD4"/>
      <w:szCs w:val="20"/>
      <w:lang w:eastAsia="ru-RU"/>
    </w:rPr>
  </w:style>
  <w:style w:type="paragraph" w:customStyle="1" w:styleId="xl1858">
    <w:name w:val="xl185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59">
    <w:name w:val="xl185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60">
    <w:name w:val="xl186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0"/>
      <w:szCs w:val="20"/>
    </w:rPr>
  </w:style>
  <w:style w:type="paragraph" w:customStyle="1" w:styleId="xl1861">
    <w:name w:val="xl186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FF0000"/>
      <w:sz w:val="20"/>
      <w:szCs w:val="20"/>
    </w:rPr>
  </w:style>
  <w:style w:type="paragraph" w:customStyle="1" w:styleId="xl1862">
    <w:name w:val="xl186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63">
    <w:name w:val="xl1863"/>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sz w:val="20"/>
      <w:szCs w:val="20"/>
    </w:rPr>
  </w:style>
  <w:style w:type="paragraph" w:customStyle="1" w:styleId="xl1864">
    <w:name w:val="xl1864"/>
    <w:basedOn w:val="a3"/>
    <w:uiPriority w:val="99"/>
    <w:qFormat/>
    <w:rsid w:val="008B0785"/>
    <w:pPr>
      <w:spacing w:before="100" w:beforeAutospacing="1" w:after="100" w:afterAutospacing="1"/>
      <w:jc w:val="center"/>
    </w:pPr>
  </w:style>
  <w:style w:type="paragraph" w:customStyle="1" w:styleId="xl1865">
    <w:name w:val="xl1865"/>
    <w:basedOn w:val="a3"/>
    <w:uiPriority w:val="99"/>
    <w:qFormat/>
    <w:rsid w:val="008B0785"/>
    <w:pPr>
      <w:spacing w:before="100" w:beforeAutospacing="1" w:after="100" w:afterAutospacing="1"/>
      <w:jc w:val="center"/>
    </w:pPr>
  </w:style>
  <w:style w:type="paragraph" w:customStyle="1" w:styleId="xl1866">
    <w:name w:val="xl186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67">
    <w:name w:val="xl186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68">
    <w:name w:val="xl186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69">
    <w:name w:val="xl1869"/>
    <w:basedOn w:val="a3"/>
    <w:uiPriority w:val="99"/>
    <w:qFormat/>
    <w:rsid w:val="008B0785"/>
    <w:pPr>
      <w:spacing w:before="100" w:beforeAutospacing="1" w:after="100" w:afterAutospacing="1"/>
      <w:jc w:val="center"/>
    </w:pPr>
  </w:style>
  <w:style w:type="paragraph" w:customStyle="1" w:styleId="xl1870">
    <w:name w:val="xl187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71">
    <w:name w:val="xl187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72">
    <w:name w:val="xl187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1873">
    <w:name w:val="xl187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74">
    <w:name w:val="xl187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75">
    <w:name w:val="xl187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76">
    <w:name w:val="xl187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77">
    <w:name w:val="xl187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78">
    <w:name w:val="xl187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79">
    <w:name w:val="xl187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80">
    <w:name w:val="xl188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81">
    <w:name w:val="xl188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82">
    <w:name w:val="xl188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83">
    <w:name w:val="xl188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84">
    <w:name w:val="xl188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85">
    <w:name w:val="xl188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86">
    <w:name w:val="xl1886"/>
    <w:basedOn w:val="a3"/>
    <w:uiPriority w:val="99"/>
    <w:qFormat/>
    <w:rsid w:val="008B0785"/>
    <w:pPr>
      <w:pBdr>
        <w:top w:val="single" w:sz="4" w:space="0" w:color="auto"/>
        <w:left w:val="single" w:sz="4" w:space="0" w:color="auto"/>
        <w:bottom w:val="single" w:sz="4" w:space="0" w:color="auto"/>
      </w:pBdr>
      <w:shd w:val="clear" w:color="auto" w:fill="FFFFFF"/>
      <w:spacing w:before="100" w:beforeAutospacing="1" w:after="100" w:afterAutospacing="1"/>
      <w:jc w:val="center"/>
    </w:pPr>
    <w:rPr>
      <w:sz w:val="20"/>
      <w:szCs w:val="20"/>
    </w:rPr>
  </w:style>
  <w:style w:type="paragraph" w:customStyle="1" w:styleId="xl1887">
    <w:name w:val="xl1887"/>
    <w:basedOn w:val="a3"/>
    <w:uiPriority w:val="99"/>
    <w:qFormat/>
    <w:rsid w:val="008B0785"/>
    <w:pPr>
      <w:pBdr>
        <w:top w:val="single" w:sz="4" w:space="0" w:color="auto"/>
        <w:bottom w:val="single" w:sz="4" w:space="0" w:color="auto"/>
      </w:pBdr>
      <w:shd w:val="clear" w:color="auto" w:fill="FFFFFF"/>
      <w:spacing w:before="100" w:beforeAutospacing="1" w:after="100" w:afterAutospacing="1"/>
      <w:jc w:val="center"/>
    </w:pPr>
    <w:rPr>
      <w:sz w:val="20"/>
      <w:szCs w:val="20"/>
    </w:rPr>
  </w:style>
  <w:style w:type="paragraph" w:customStyle="1" w:styleId="xl1888">
    <w:name w:val="xl1888"/>
    <w:basedOn w:val="a3"/>
    <w:uiPriority w:val="99"/>
    <w:qFormat/>
    <w:rsid w:val="008B0785"/>
    <w:pPr>
      <w:pBdr>
        <w:top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89">
    <w:name w:val="xl1889"/>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sz w:val="20"/>
      <w:szCs w:val="20"/>
    </w:rPr>
  </w:style>
  <w:style w:type="paragraph" w:customStyle="1" w:styleId="xl1890">
    <w:name w:val="xl189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91">
    <w:name w:val="xl189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92">
    <w:name w:val="xl189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93">
    <w:name w:val="xl189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94">
    <w:name w:val="xl18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sz w:val="20"/>
      <w:szCs w:val="20"/>
    </w:rPr>
  </w:style>
  <w:style w:type="paragraph" w:customStyle="1" w:styleId="xl1895">
    <w:name w:val="xl1895"/>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96">
    <w:name w:val="xl1896"/>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97">
    <w:name w:val="xl1897"/>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1ff2">
    <w:name w:val="Для таблицы (приложения 1)"/>
    <w:basedOn w:val="a3"/>
    <w:uiPriority w:val="99"/>
    <w:qFormat/>
    <w:rsid w:val="008B0785"/>
    <w:pPr>
      <w:widowControl w:val="0"/>
      <w:suppressAutoHyphens/>
      <w:spacing w:line="240" w:lineRule="atLeast"/>
    </w:pPr>
    <w:rPr>
      <w:rFonts w:cs="Mangal"/>
      <w:bCs/>
      <w:color w:val="000000"/>
      <w:kern w:val="2"/>
      <w:sz w:val="18"/>
      <w:lang w:eastAsia="zh-CN" w:bidi="hi-IN"/>
    </w:rPr>
  </w:style>
  <w:style w:type="paragraph" w:customStyle="1" w:styleId="4a">
    <w:name w:val="Без интервала4"/>
    <w:uiPriority w:val="99"/>
    <w:qFormat/>
    <w:rsid w:val="008B0785"/>
    <w:pPr>
      <w:suppressAutoHyphens/>
      <w:spacing w:after="0" w:line="240" w:lineRule="auto"/>
    </w:pPr>
    <w:rPr>
      <w:rFonts w:ascii="Times New Roman" w:eastAsia="SimSun" w:hAnsi="Times New Roman" w:cs="Mangal"/>
      <w:color w:val="000000"/>
      <w:kern w:val="2"/>
      <w:sz w:val="24"/>
      <w:szCs w:val="24"/>
      <w:lang w:eastAsia="zh-CN" w:bidi="hi-IN"/>
    </w:rPr>
  </w:style>
  <w:style w:type="paragraph" w:customStyle="1" w:styleId="xl1898">
    <w:name w:val="xl1898"/>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99">
    <w:name w:val="xl1899"/>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900">
    <w:name w:val="xl1900"/>
    <w:basedOn w:val="a3"/>
    <w:uiPriority w:val="99"/>
    <w:qFormat/>
    <w:rsid w:val="008B0785"/>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901">
    <w:name w:val="xl1901"/>
    <w:basedOn w:val="a3"/>
    <w:uiPriority w:val="99"/>
    <w:qFormat/>
    <w:rsid w:val="008B0785"/>
    <w:pPr>
      <w:pBdr>
        <w:top w:val="single" w:sz="4"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902">
    <w:name w:val="xl1902"/>
    <w:basedOn w:val="a3"/>
    <w:uiPriority w:val="99"/>
    <w:qFormat/>
    <w:rsid w:val="008B0785"/>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5b">
    <w:name w:val="Без интервала5"/>
    <w:uiPriority w:val="99"/>
    <w:qFormat/>
    <w:rsid w:val="008B0785"/>
    <w:pPr>
      <w:suppressAutoHyphens/>
      <w:spacing w:after="0" w:line="240" w:lineRule="auto"/>
    </w:pPr>
    <w:rPr>
      <w:rFonts w:ascii="Arial Unicode MS" w:eastAsia="Arial Unicode MS" w:hAnsi="Arial Unicode MS" w:cs="Arial Unicode MS"/>
      <w:color w:val="000000"/>
      <w:sz w:val="24"/>
      <w:szCs w:val="24"/>
      <w:lang w:eastAsia="zh-CN"/>
    </w:rPr>
  </w:style>
  <w:style w:type="paragraph" w:customStyle="1" w:styleId="1">
    <w:name w:val="мой стиль 1"/>
    <w:basedOn w:val="10"/>
    <w:uiPriority w:val="99"/>
    <w:qFormat/>
    <w:rsid w:val="008B0785"/>
    <w:pPr>
      <w:keepLines/>
      <w:numPr>
        <w:numId w:val="10"/>
      </w:numPr>
      <w:spacing w:before="0" w:after="0"/>
    </w:pPr>
    <w:rPr>
      <w:rFonts w:eastAsiaTheme="majorEastAsia" w:cs="Times New Roman"/>
      <w:bCs w:val="0"/>
      <w:kern w:val="0"/>
      <w:lang w:eastAsia="en-US"/>
    </w:rPr>
  </w:style>
  <w:style w:type="paragraph" w:customStyle="1" w:styleId="font10">
    <w:name w:val="font10"/>
    <w:basedOn w:val="a3"/>
    <w:uiPriority w:val="99"/>
    <w:qFormat/>
    <w:rsid w:val="008B0785"/>
    <w:pPr>
      <w:spacing w:before="100" w:beforeAutospacing="1" w:after="100" w:afterAutospacing="1"/>
    </w:pPr>
    <w:rPr>
      <w:b/>
      <w:bCs/>
      <w:color w:val="000000"/>
      <w:sz w:val="20"/>
      <w:szCs w:val="20"/>
    </w:rPr>
  </w:style>
  <w:style w:type="paragraph" w:customStyle="1" w:styleId="xl2259">
    <w:name w:val="xl225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0"/>
      <w:szCs w:val="20"/>
    </w:rPr>
  </w:style>
  <w:style w:type="paragraph" w:customStyle="1" w:styleId="xl2260">
    <w:name w:val="xl226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61">
    <w:name w:val="xl226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62">
    <w:name w:val="xl226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color w:val="000000"/>
      <w:sz w:val="20"/>
      <w:szCs w:val="20"/>
    </w:rPr>
  </w:style>
  <w:style w:type="paragraph" w:customStyle="1" w:styleId="xl2263">
    <w:name w:val="xl226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264">
    <w:name w:val="xl226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2265">
    <w:name w:val="xl226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66">
    <w:name w:val="xl226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67">
    <w:name w:val="xl226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268">
    <w:name w:val="xl226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269">
    <w:name w:val="xl226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70">
    <w:name w:val="xl227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271">
    <w:name w:val="xl227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72">
    <w:name w:val="xl227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73">
    <w:name w:val="xl227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274">
    <w:name w:val="xl227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75">
    <w:name w:val="xl2275"/>
    <w:basedOn w:val="a3"/>
    <w:uiPriority w:val="99"/>
    <w:qFormat/>
    <w:rsid w:val="008B0785"/>
    <w:pPr>
      <w:spacing w:before="100" w:beforeAutospacing="1" w:after="100" w:afterAutospacing="1"/>
      <w:jc w:val="center"/>
    </w:pPr>
    <w:rPr>
      <w:sz w:val="20"/>
      <w:szCs w:val="20"/>
    </w:rPr>
  </w:style>
  <w:style w:type="paragraph" w:customStyle="1" w:styleId="xl2276">
    <w:name w:val="xl227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77">
    <w:name w:val="xl227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78">
    <w:name w:val="xl227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79">
    <w:name w:val="xl227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280">
    <w:name w:val="xl228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81">
    <w:name w:val="xl228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82">
    <w:name w:val="xl228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83">
    <w:name w:val="xl228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84">
    <w:name w:val="xl228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3366"/>
    </w:rPr>
  </w:style>
  <w:style w:type="paragraph" w:customStyle="1" w:styleId="xl2285">
    <w:name w:val="xl2285"/>
    <w:basedOn w:val="a3"/>
    <w:uiPriority w:val="99"/>
    <w:qFormat/>
    <w:rsid w:val="008B0785"/>
    <w:pPr>
      <w:spacing w:before="100" w:beforeAutospacing="1" w:after="100" w:afterAutospacing="1"/>
      <w:jc w:val="center"/>
    </w:pPr>
    <w:rPr>
      <w:sz w:val="20"/>
      <w:szCs w:val="20"/>
    </w:rPr>
  </w:style>
  <w:style w:type="paragraph" w:customStyle="1" w:styleId="xl2286">
    <w:name w:val="xl228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87">
    <w:name w:val="xl228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88">
    <w:name w:val="xl2288"/>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289">
    <w:name w:val="xl2289"/>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sz w:val="20"/>
      <w:szCs w:val="20"/>
    </w:rPr>
  </w:style>
  <w:style w:type="paragraph" w:customStyle="1" w:styleId="xl2290">
    <w:name w:val="xl229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291">
    <w:name w:val="xl229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292">
    <w:name w:val="xl229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293">
    <w:name w:val="xl229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294">
    <w:name w:val="xl22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295">
    <w:name w:val="xl229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296">
    <w:name w:val="xl229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pPr>
    <w:rPr>
      <w:color w:val="000000"/>
      <w:sz w:val="20"/>
      <w:szCs w:val="20"/>
    </w:rPr>
  </w:style>
  <w:style w:type="paragraph" w:customStyle="1" w:styleId="xl2297">
    <w:name w:val="xl229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298">
    <w:name w:val="xl229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299">
    <w:name w:val="xl229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00">
    <w:name w:val="xl230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301">
    <w:name w:val="xl230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20"/>
      <w:szCs w:val="20"/>
    </w:rPr>
  </w:style>
  <w:style w:type="paragraph" w:customStyle="1" w:styleId="xl2302">
    <w:name w:val="xl230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303">
    <w:name w:val="xl230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20"/>
      <w:szCs w:val="20"/>
    </w:rPr>
  </w:style>
  <w:style w:type="paragraph" w:customStyle="1" w:styleId="xl2304">
    <w:name w:val="xl230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305">
    <w:name w:val="xl230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06">
    <w:name w:val="xl230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07">
    <w:name w:val="xl230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308">
    <w:name w:val="xl230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309">
    <w:name w:val="xl230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20"/>
      <w:szCs w:val="20"/>
    </w:rPr>
  </w:style>
  <w:style w:type="paragraph" w:customStyle="1" w:styleId="xl2310">
    <w:name w:val="xl231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11">
    <w:name w:val="xl231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12">
    <w:name w:val="xl231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13">
    <w:name w:val="xl231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14">
    <w:name w:val="xl231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15">
    <w:name w:val="xl231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16">
    <w:name w:val="xl231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17">
    <w:name w:val="xl2317"/>
    <w:basedOn w:val="a3"/>
    <w:uiPriority w:val="99"/>
    <w:qFormat/>
    <w:rsid w:val="008B0785"/>
    <w:pPr>
      <w:spacing w:before="100" w:beforeAutospacing="1" w:after="100" w:afterAutospacing="1"/>
    </w:pPr>
    <w:rPr>
      <w:sz w:val="20"/>
      <w:szCs w:val="20"/>
    </w:rPr>
  </w:style>
  <w:style w:type="paragraph" w:customStyle="1" w:styleId="xl2318">
    <w:name w:val="xl231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19">
    <w:name w:val="xl231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20">
    <w:name w:val="xl232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21">
    <w:name w:val="xl2321"/>
    <w:basedOn w:val="a3"/>
    <w:uiPriority w:val="99"/>
    <w:qFormat/>
    <w:rsid w:val="008B0785"/>
    <w:pPr>
      <w:spacing w:before="100" w:beforeAutospacing="1" w:after="100" w:afterAutospacing="1"/>
    </w:pPr>
    <w:rPr>
      <w:b/>
      <w:bCs/>
      <w:sz w:val="20"/>
      <w:szCs w:val="20"/>
    </w:rPr>
  </w:style>
  <w:style w:type="paragraph" w:customStyle="1" w:styleId="xl2322">
    <w:name w:val="xl2322"/>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323">
    <w:name w:val="xl232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324">
    <w:name w:val="xl232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325">
    <w:name w:val="xl2325"/>
    <w:basedOn w:val="a3"/>
    <w:uiPriority w:val="99"/>
    <w:qFormat/>
    <w:rsid w:val="008B0785"/>
    <w:pPr>
      <w:pBdr>
        <w:top w:val="single" w:sz="4" w:space="0" w:color="auto"/>
        <w:left w:val="single" w:sz="4" w:space="0" w:color="auto"/>
        <w:bottom w:val="single" w:sz="4" w:space="0" w:color="auto"/>
      </w:pBdr>
      <w:shd w:val="clear" w:color="auto" w:fill="F2F2F2"/>
      <w:spacing w:before="100" w:beforeAutospacing="1" w:after="100" w:afterAutospacing="1"/>
      <w:jc w:val="center"/>
    </w:pPr>
    <w:rPr>
      <w:color w:val="000000"/>
      <w:sz w:val="20"/>
      <w:szCs w:val="20"/>
    </w:rPr>
  </w:style>
  <w:style w:type="paragraph" w:customStyle="1" w:styleId="xl2326">
    <w:name w:val="xl2326"/>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27">
    <w:name w:val="xl2327"/>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28">
    <w:name w:val="xl232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29">
    <w:name w:val="xl232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sz w:val="20"/>
      <w:szCs w:val="20"/>
    </w:rPr>
  </w:style>
  <w:style w:type="paragraph" w:customStyle="1" w:styleId="xl2330">
    <w:name w:val="xl2330"/>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color w:val="000000"/>
      <w:sz w:val="20"/>
      <w:szCs w:val="20"/>
    </w:rPr>
  </w:style>
  <w:style w:type="paragraph" w:customStyle="1" w:styleId="xl2331">
    <w:name w:val="xl2331"/>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332">
    <w:name w:val="xl2332"/>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color w:val="000000"/>
      <w:sz w:val="20"/>
      <w:szCs w:val="20"/>
    </w:rPr>
  </w:style>
  <w:style w:type="paragraph" w:customStyle="1" w:styleId="xl2333">
    <w:name w:val="xl2333"/>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334">
    <w:name w:val="xl233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35">
    <w:name w:val="xl233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1ff3">
    <w:name w:val="Верхний колонтитул1"/>
    <w:uiPriority w:val="99"/>
    <w:qFormat/>
    <w:rsid w:val="008B0785"/>
    <w:pPr>
      <w:overflowPunct w:val="0"/>
      <w:autoSpaceDE w:val="0"/>
      <w:autoSpaceDN w:val="0"/>
      <w:adjustRightInd w:val="0"/>
      <w:spacing w:after="0" w:line="360" w:lineRule="atLeast"/>
    </w:pPr>
    <w:rPr>
      <w:rFonts w:ascii="Arial" w:eastAsia="Times New Roman" w:hAnsi="Arial" w:cs="Times New Roman"/>
      <w:color w:val="000000"/>
      <w:sz w:val="24"/>
      <w:szCs w:val="20"/>
      <w:lang w:eastAsia="ru-RU"/>
    </w:rPr>
  </w:style>
  <w:style w:type="paragraph" w:customStyle="1" w:styleId="Line">
    <w:name w:val="Line"/>
    <w:uiPriority w:val="99"/>
    <w:qFormat/>
    <w:rsid w:val="008B0785"/>
    <w:pPr>
      <w:tabs>
        <w:tab w:val="left" w:pos="570"/>
      </w:tabs>
      <w:overflowPunct w:val="0"/>
      <w:autoSpaceDE w:val="0"/>
      <w:autoSpaceDN w:val="0"/>
      <w:adjustRightInd w:val="0"/>
      <w:spacing w:after="170" w:line="240" w:lineRule="auto"/>
    </w:pPr>
    <w:rPr>
      <w:rFonts w:ascii="Arial" w:eastAsia="Times New Roman" w:hAnsi="Arial" w:cs="Times New Roman"/>
      <w:color w:val="000000"/>
      <w:sz w:val="20"/>
      <w:szCs w:val="20"/>
      <w:lang w:eastAsia="ru-RU"/>
    </w:rPr>
  </w:style>
  <w:style w:type="character" w:customStyle="1" w:styleId="91">
    <w:name w:val="Основной текст (9)_"/>
    <w:link w:val="910"/>
    <w:locked/>
    <w:rsid w:val="008B0785"/>
    <w:rPr>
      <w:sz w:val="16"/>
      <w:szCs w:val="16"/>
      <w:shd w:val="clear" w:color="auto" w:fill="FFFFFF"/>
    </w:rPr>
  </w:style>
  <w:style w:type="paragraph" w:customStyle="1" w:styleId="910">
    <w:name w:val="Основной текст (9)1"/>
    <w:basedOn w:val="a3"/>
    <w:link w:val="91"/>
    <w:qFormat/>
    <w:rsid w:val="008B0785"/>
    <w:pPr>
      <w:shd w:val="clear" w:color="auto" w:fill="FFFFFF"/>
      <w:spacing w:before="60" w:line="240" w:lineRule="atLeast"/>
    </w:pPr>
    <w:rPr>
      <w:rFonts w:asciiTheme="minorHAnsi" w:eastAsiaTheme="minorHAnsi" w:hAnsiTheme="minorHAnsi" w:cstheme="minorBidi"/>
      <w:sz w:val="16"/>
      <w:szCs w:val="16"/>
      <w:lang w:eastAsia="en-US"/>
    </w:rPr>
  </w:style>
  <w:style w:type="character" w:customStyle="1" w:styleId="2f6">
    <w:name w:val="Подпись к таблице (2)_"/>
    <w:link w:val="2f7"/>
    <w:locked/>
    <w:rsid w:val="008B0785"/>
    <w:rPr>
      <w:sz w:val="16"/>
      <w:szCs w:val="16"/>
      <w:shd w:val="clear" w:color="auto" w:fill="FFFFFF"/>
    </w:rPr>
  </w:style>
  <w:style w:type="paragraph" w:customStyle="1" w:styleId="2f7">
    <w:name w:val="Подпись к таблице (2)"/>
    <w:basedOn w:val="a3"/>
    <w:link w:val="2f6"/>
    <w:qFormat/>
    <w:rsid w:val="008B0785"/>
    <w:pPr>
      <w:shd w:val="clear" w:color="auto" w:fill="FFFFFF"/>
      <w:spacing w:line="240" w:lineRule="atLeast"/>
    </w:pPr>
    <w:rPr>
      <w:rFonts w:asciiTheme="minorHAnsi" w:eastAsiaTheme="minorHAnsi" w:hAnsiTheme="minorHAnsi" w:cstheme="minorBidi"/>
      <w:sz w:val="16"/>
      <w:szCs w:val="16"/>
      <w:lang w:eastAsia="en-US"/>
    </w:rPr>
  </w:style>
  <w:style w:type="character" w:customStyle="1" w:styleId="100">
    <w:name w:val="Основной текст (10)_"/>
    <w:link w:val="101"/>
    <w:locked/>
    <w:rsid w:val="008B0785"/>
    <w:rPr>
      <w:sz w:val="16"/>
      <w:szCs w:val="16"/>
      <w:shd w:val="clear" w:color="auto" w:fill="FFFFFF"/>
    </w:rPr>
  </w:style>
  <w:style w:type="paragraph" w:customStyle="1" w:styleId="101">
    <w:name w:val="Основной текст (10)"/>
    <w:basedOn w:val="a3"/>
    <w:link w:val="100"/>
    <w:qFormat/>
    <w:rsid w:val="008B0785"/>
    <w:pPr>
      <w:shd w:val="clear" w:color="auto" w:fill="FFFFFF"/>
      <w:spacing w:line="192" w:lineRule="exact"/>
    </w:pPr>
    <w:rPr>
      <w:rFonts w:asciiTheme="minorHAnsi" w:eastAsiaTheme="minorHAnsi" w:hAnsiTheme="minorHAnsi" w:cstheme="minorBidi"/>
      <w:sz w:val="16"/>
      <w:szCs w:val="16"/>
      <w:lang w:eastAsia="en-US"/>
    </w:rPr>
  </w:style>
  <w:style w:type="paragraph" w:customStyle="1" w:styleId="Normal">
    <w:name w:val="Normal Знак Знак"/>
    <w:uiPriority w:val="99"/>
    <w:qFormat/>
    <w:rsid w:val="008B0785"/>
    <w:pPr>
      <w:snapToGrid w:val="0"/>
      <w:spacing w:before="100" w:after="100" w:line="360" w:lineRule="auto"/>
      <w:jc w:val="both"/>
    </w:pPr>
    <w:rPr>
      <w:rFonts w:ascii="Times New Roman" w:eastAsia="Times New Roman" w:hAnsi="Times New Roman" w:cs="Times New Roman"/>
      <w:sz w:val="24"/>
      <w:szCs w:val="24"/>
      <w:lang w:eastAsia="ru-RU"/>
    </w:rPr>
  </w:style>
  <w:style w:type="paragraph" w:customStyle="1" w:styleId="Style23">
    <w:name w:val="Style23"/>
    <w:basedOn w:val="a3"/>
    <w:uiPriority w:val="99"/>
    <w:qFormat/>
    <w:rsid w:val="008B0785"/>
    <w:pPr>
      <w:widowControl w:val="0"/>
      <w:autoSpaceDE w:val="0"/>
      <w:autoSpaceDN w:val="0"/>
      <w:adjustRightInd w:val="0"/>
      <w:spacing w:line="323" w:lineRule="exact"/>
      <w:ind w:firstLine="699"/>
      <w:jc w:val="both"/>
    </w:pPr>
  </w:style>
  <w:style w:type="paragraph" w:customStyle="1" w:styleId="Style12">
    <w:name w:val="Style12"/>
    <w:basedOn w:val="a3"/>
    <w:uiPriority w:val="99"/>
    <w:qFormat/>
    <w:rsid w:val="008B0785"/>
    <w:pPr>
      <w:widowControl w:val="0"/>
      <w:autoSpaceDE w:val="0"/>
      <w:autoSpaceDN w:val="0"/>
      <w:adjustRightInd w:val="0"/>
      <w:spacing w:line="321" w:lineRule="exact"/>
      <w:jc w:val="both"/>
    </w:pPr>
  </w:style>
  <w:style w:type="paragraph" w:customStyle="1" w:styleId="Style13">
    <w:name w:val="Style13"/>
    <w:basedOn w:val="a3"/>
    <w:uiPriority w:val="99"/>
    <w:qFormat/>
    <w:rsid w:val="008B0785"/>
    <w:pPr>
      <w:widowControl w:val="0"/>
      <w:autoSpaceDE w:val="0"/>
      <w:autoSpaceDN w:val="0"/>
      <w:adjustRightInd w:val="0"/>
      <w:jc w:val="both"/>
    </w:pPr>
  </w:style>
  <w:style w:type="paragraph" w:customStyle="1" w:styleId="Style14">
    <w:name w:val="Style14"/>
    <w:basedOn w:val="a3"/>
    <w:uiPriority w:val="99"/>
    <w:qFormat/>
    <w:rsid w:val="008B0785"/>
    <w:pPr>
      <w:widowControl w:val="0"/>
      <w:autoSpaceDE w:val="0"/>
      <w:autoSpaceDN w:val="0"/>
      <w:adjustRightInd w:val="0"/>
    </w:pPr>
  </w:style>
  <w:style w:type="paragraph" w:customStyle="1" w:styleId="Style22">
    <w:name w:val="Style22"/>
    <w:basedOn w:val="a3"/>
    <w:uiPriority w:val="99"/>
    <w:qFormat/>
    <w:rsid w:val="008B0785"/>
    <w:pPr>
      <w:widowControl w:val="0"/>
      <w:autoSpaceDE w:val="0"/>
      <w:autoSpaceDN w:val="0"/>
      <w:adjustRightInd w:val="0"/>
      <w:spacing w:line="282" w:lineRule="exact"/>
      <w:ind w:firstLine="359"/>
    </w:pPr>
  </w:style>
  <w:style w:type="paragraph" w:customStyle="1" w:styleId="Style32">
    <w:name w:val="Style32"/>
    <w:basedOn w:val="a3"/>
    <w:uiPriority w:val="99"/>
    <w:qFormat/>
    <w:rsid w:val="008B0785"/>
    <w:pPr>
      <w:widowControl w:val="0"/>
      <w:autoSpaceDE w:val="0"/>
      <w:autoSpaceDN w:val="0"/>
      <w:adjustRightInd w:val="0"/>
      <w:spacing w:line="321" w:lineRule="exact"/>
      <w:ind w:firstLine="709"/>
      <w:jc w:val="both"/>
    </w:pPr>
  </w:style>
  <w:style w:type="paragraph" w:customStyle="1" w:styleId="Aeiiai">
    <w:name w:val="Aei?iai?"/>
    <w:basedOn w:val="a3"/>
    <w:uiPriority w:val="99"/>
    <w:qFormat/>
    <w:rsid w:val="008B0785"/>
    <w:pPr>
      <w:jc w:val="center"/>
    </w:pPr>
    <w:rPr>
      <w:rFonts w:ascii="AGGal" w:hAnsi="AGGal"/>
      <w:sz w:val="22"/>
      <w:szCs w:val="20"/>
    </w:rPr>
  </w:style>
  <w:style w:type="paragraph" w:customStyle="1" w:styleId="Style20">
    <w:name w:val="Style20"/>
    <w:basedOn w:val="a3"/>
    <w:uiPriority w:val="99"/>
    <w:qFormat/>
    <w:rsid w:val="008B0785"/>
    <w:pPr>
      <w:widowControl w:val="0"/>
      <w:autoSpaceDE w:val="0"/>
      <w:autoSpaceDN w:val="0"/>
      <w:adjustRightInd w:val="0"/>
    </w:pPr>
  </w:style>
  <w:style w:type="paragraph" w:customStyle="1" w:styleId="Style31">
    <w:name w:val="Style31"/>
    <w:basedOn w:val="a3"/>
    <w:uiPriority w:val="99"/>
    <w:qFormat/>
    <w:rsid w:val="008B0785"/>
    <w:pPr>
      <w:widowControl w:val="0"/>
      <w:autoSpaceDE w:val="0"/>
      <w:autoSpaceDN w:val="0"/>
      <w:adjustRightInd w:val="0"/>
    </w:pPr>
  </w:style>
  <w:style w:type="paragraph" w:customStyle="1" w:styleId="Style18">
    <w:name w:val="Style18"/>
    <w:basedOn w:val="a3"/>
    <w:uiPriority w:val="99"/>
    <w:qFormat/>
    <w:rsid w:val="008B0785"/>
    <w:pPr>
      <w:widowControl w:val="0"/>
      <w:autoSpaceDE w:val="0"/>
      <w:autoSpaceDN w:val="0"/>
      <w:adjustRightInd w:val="0"/>
      <w:spacing w:line="252" w:lineRule="exact"/>
      <w:jc w:val="center"/>
    </w:pPr>
  </w:style>
  <w:style w:type="paragraph" w:customStyle="1" w:styleId="Style27">
    <w:name w:val="Style27"/>
    <w:basedOn w:val="a3"/>
    <w:uiPriority w:val="99"/>
    <w:qFormat/>
    <w:rsid w:val="008B0785"/>
    <w:pPr>
      <w:widowControl w:val="0"/>
      <w:autoSpaceDE w:val="0"/>
      <w:autoSpaceDN w:val="0"/>
      <w:adjustRightInd w:val="0"/>
      <w:spacing w:line="252" w:lineRule="exact"/>
    </w:pPr>
  </w:style>
  <w:style w:type="paragraph" w:customStyle="1" w:styleId="Style30">
    <w:name w:val="Style30"/>
    <w:basedOn w:val="a3"/>
    <w:uiPriority w:val="99"/>
    <w:qFormat/>
    <w:rsid w:val="008B0785"/>
    <w:pPr>
      <w:widowControl w:val="0"/>
      <w:autoSpaceDE w:val="0"/>
      <w:autoSpaceDN w:val="0"/>
      <w:adjustRightInd w:val="0"/>
    </w:pPr>
  </w:style>
  <w:style w:type="paragraph" w:customStyle="1" w:styleId="Style33">
    <w:name w:val="Style33"/>
    <w:basedOn w:val="a3"/>
    <w:uiPriority w:val="99"/>
    <w:qFormat/>
    <w:rsid w:val="008B0785"/>
    <w:pPr>
      <w:widowControl w:val="0"/>
      <w:autoSpaceDE w:val="0"/>
      <w:autoSpaceDN w:val="0"/>
      <w:adjustRightInd w:val="0"/>
      <w:jc w:val="center"/>
    </w:pPr>
  </w:style>
  <w:style w:type="character" w:customStyle="1" w:styleId="2f8">
    <w:name w:val="Основной текст (2)_"/>
    <w:link w:val="2f9"/>
    <w:locked/>
    <w:rsid w:val="008B0785"/>
    <w:rPr>
      <w:sz w:val="33"/>
      <w:szCs w:val="33"/>
      <w:shd w:val="clear" w:color="auto" w:fill="FFFFFF"/>
    </w:rPr>
  </w:style>
  <w:style w:type="paragraph" w:customStyle="1" w:styleId="2f9">
    <w:name w:val="Основной текст (2)"/>
    <w:basedOn w:val="a3"/>
    <w:link w:val="2f8"/>
    <w:qFormat/>
    <w:rsid w:val="008B0785"/>
    <w:pPr>
      <w:shd w:val="clear" w:color="auto" w:fill="FFFFFF"/>
      <w:spacing w:before="300" w:after="3780" w:line="384" w:lineRule="exact"/>
      <w:jc w:val="center"/>
    </w:pPr>
    <w:rPr>
      <w:rFonts w:asciiTheme="minorHAnsi" w:eastAsiaTheme="minorHAnsi" w:hAnsiTheme="minorHAnsi" w:cstheme="minorBidi"/>
      <w:sz w:val="33"/>
      <w:szCs w:val="33"/>
      <w:lang w:eastAsia="en-US"/>
    </w:rPr>
  </w:style>
  <w:style w:type="character" w:customStyle="1" w:styleId="afffff6">
    <w:name w:val="Оглавление_"/>
    <w:link w:val="afffff7"/>
    <w:locked/>
    <w:rsid w:val="008B0785"/>
    <w:rPr>
      <w:sz w:val="18"/>
      <w:szCs w:val="18"/>
      <w:shd w:val="clear" w:color="auto" w:fill="FFFFFF"/>
    </w:rPr>
  </w:style>
  <w:style w:type="paragraph" w:customStyle="1" w:styleId="afffff7">
    <w:name w:val="Оглавление"/>
    <w:basedOn w:val="a3"/>
    <w:link w:val="afffff6"/>
    <w:qFormat/>
    <w:rsid w:val="008B0785"/>
    <w:pPr>
      <w:shd w:val="clear" w:color="auto" w:fill="FFFFFF"/>
      <w:spacing w:line="226" w:lineRule="exact"/>
    </w:pPr>
    <w:rPr>
      <w:rFonts w:asciiTheme="minorHAnsi" w:eastAsiaTheme="minorHAnsi" w:hAnsiTheme="minorHAnsi" w:cstheme="minorBidi"/>
      <w:sz w:val="18"/>
      <w:szCs w:val="18"/>
      <w:lang w:eastAsia="en-US"/>
    </w:rPr>
  </w:style>
  <w:style w:type="character" w:customStyle="1" w:styleId="5c">
    <w:name w:val="Основной текст (5)_"/>
    <w:link w:val="5d"/>
    <w:locked/>
    <w:rsid w:val="008B0785"/>
    <w:rPr>
      <w:sz w:val="13"/>
      <w:szCs w:val="13"/>
      <w:shd w:val="clear" w:color="auto" w:fill="FFFFFF"/>
    </w:rPr>
  </w:style>
  <w:style w:type="paragraph" w:customStyle="1" w:styleId="5d">
    <w:name w:val="Основной текст (5)"/>
    <w:basedOn w:val="a3"/>
    <w:link w:val="5c"/>
    <w:qFormat/>
    <w:rsid w:val="008B0785"/>
    <w:pPr>
      <w:shd w:val="clear" w:color="auto" w:fill="FFFFFF"/>
      <w:spacing w:line="163" w:lineRule="exact"/>
      <w:jc w:val="both"/>
    </w:pPr>
    <w:rPr>
      <w:rFonts w:asciiTheme="minorHAnsi" w:eastAsiaTheme="minorHAnsi" w:hAnsiTheme="minorHAnsi" w:cstheme="minorBidi"/>
      <w:sz w:val="13"/>
      <w:szCs w:val="13"/>
      <w:lang w:eastAsia="en-US"/>
    </w:rPr>
  </w:style>
  <w:style w:type="character" w:customStyle="1" w:styleId="4b">
    <w:name w:val="Основной текст (4)_"/>
    <w:link w:val="4c"/>
    <w:locked/>
    <w:rsid w:val="008B0785"/>
    <w:rPr>
      <w:shd w:val="clear" w:color="auto" w:fill="FFFFFF"/>
    </w:rPr>
  </w:style>
  <w:style w:type="paragraph" w:customStyle="1" w:styleId="4c">
    <w:name w:val="Основной текст (4)"/>
    <w:basedOn w:val="a3"/>
    <w:link w:val="4b"/>
    <w:qFormat/>
    <w:rsid w:val="008B0785"/>
    <w:pPr>
      <w:shd w:val="clear" w:color="auto" w:fill="FFFFFF"/>
      <w:spacing w:line="240" w:lineRule="atLeast"/>
    </w:pPr>
    <w:rPr>
      <w:rFonts w:asciiTheme="minorHAnsi" w:eastAsiaTheme="minorHAnsi" w:hAnsiTheme="minorHAnsi" w:cstheme="minorBidi"/>
      <w:sz w:val="22"/>
      <w:szCs w:val="22"/>
      <w:lang w:eastAsia="en-US"/>
    </w:rPr>
  </w:style>
  <w:style w:type="character" w:customStyle="1" w:styleId="83">
    <w:name w:val="Основной текст (8)_"/>
    <w:link w:val="84"/>
    <w:locked/>
    <w:rsid w:val="008B0785"/>
    <w:rPr>
      <w:sz w:val="9"/>
      <w:szCs w:val="9"/>
      <w:shd w:val="clear" w:color="auto" w:fill="FFFFFF"/>
    </w:rPr>
  </w:style>
  <w:style w:type="paragraph" w:customStyle="1" w:styleId="84">
    <w:name w:val="Основной текст (8)"/>
    <w:basedOn w:val="a3"/>
    <w:link w:val="83"/>
    <w:qFormat/>
    <w:rsid w:val="008B0785"/>
    <w:pPr>
      <w:shd w:val="clear" w:color="auto" w:fill="FFFFFF"/>
      <w:spacing w:line="144" w:lineRule="exact"/>
      <w:jc w:val="both"/>
    </w:pPr>
    <w:rPr>
      <w:rFonts w:asciiTheme="minorHAnsi" w:eastAsiaTheme="minorHAnsi" w:hAnsiTheme="minorHAnsi" w:cstheme="minorBidi"/>
      <w:sz w:val="9"/>
      <w:szCs w:val="9"/>
      <w:lang w:eastAsia="en-US"/>
    </w:rPr>
  </w:style>
  <w:style w:type="character" w:customStyle="1" w:styleId="afffff8">
    <w:name w:val="Колонтитул_"/>
    <w:link w:val="afffff9"/>
    <w:locked/>
    <w:rsid w:val="008B0785"/>
    <w:rPr>
      <w:shd w:val="clear" w:color="auto" w:fill="FFFFFF"/>
    </w:rPr>
  </w:style>
  <w:style w:type="paragraph" w:customStyle="1" w:styleId="afffff9">
    <w:name w:val="Колонтитул"/>
    <w:basedOn w:val="a3"/>
    <w:link w:val="afffff8"/>
    <w:qFormat/>
    <w:rsid w:val="008B0785"/>
    <w:pPr>
      <w:shd w:val="clear" w:color="auto" w:fill="FFFFFF"/>
    </w:pPr>
    <w:rPr>
      <w:rFonts w:asciiTheme="minorHAnsi" w:eastAsiaTheme="minorHAnsi" w:hAnsiTheme="minorHAnsi" w:cstheme="minorBidi"/>
      <w:sz w:val="22"/>
      <w:szCs w:val="22"/>
      <w:lang w:eastAsia="en-US"/>
    </w:rPr>
  </w:style>
  <w:style w:type="character" w:customStyle="1" w:styleId="3f">
    <w:name w:val="Подпись к таблице (3)_"/>
    <w:link w:val="311"/>
    <w:locked/>
    <w:rsid w:val="008B0785"/>
    <w:rPr>
      <w:sz w:val="13"/>
      <w:szCs w:val="13"/>
      <w:shd w:val="clear" w:color="auto" w:fill="FFFFFF"/>
    </w:rPr>
  </w:style>
  <w:style w:type="paragraph" w:customStyle="1" w:styleId="311">
    <w:name w:val="Подпись к таблице (3)1"/>
    <w:basedOn w:val="a3"/>
    <w:link w:val="3f"/>
    <w:qFormat/>
    <w:rsid w:val="008B0785"/>
    <w:pPr>
      <w:shd w:val="clear" w:color="auto" w:fill="FFFFFF"/>
      <w:spacing w:line="240" w:lineRule="atLeast"/>
    </w:pPr>
    <w:rPr>
      <w:rFonts w:asciiTheme="minorHAnsi" w:eastAsiaTheme="minorHAnsi" w:hAnsiTheme="minorHAnsi" w:cstheme="minorBidi"/>
      <w:sz w:val="13"/>
      <w:szCs w:val="13"/>
      <w:lang w:eastAsia="en-US"/>
    </w:rPr>
  </w:style>
  <w:style w:type="character" w:customStyle="1" w:styleId="113">
    <w:name w:val="Основной текст (11)_"/>
    <w:link w:val="114"/>
    <w:locked/>
    <w:rsid w:val="008B0785"/>
    <w:rPr>
      <w:sz w:val="14"/>
      <w:szCs w:val="14"/>
      <w:shd w:val="clear" w:color="auto" w:fill="FFFFFF"/>
    </w:rPr>
  </w:style>
  <w:style w:type="paragraph" w:customStyle="1" w:styleId="114">
    <w:name w:val="Основной текст (11)"/>
    <w:basedOn w:val="a3"/>
    <w:link w:val="113"/>
    <w:qFormat/>
    <w:rsid w:val="008B0785"/>
    <w:pPr>
      <w:shd w:val="clear" w:color="auto" w:fill="FFFFFF"/>
      <w:spacing w:line="240" w:lineRule="atLeast"/>
    </w:pPr>
    <w:rPr>
      <w:rFonts w:asciiTheme="minorHAnsi" w:eastAsiaTheme="minorHAnsi" w:hAnsiTheme="minorHAnsi" w:cstheme="minorBidi"/>
      <w:sz w:val="14"/>
      <w:szCs w:val="14"/>
      <w:lang w:eastAsia="en-US"/>
    </w:rPr>
  </w:style>
  <w:style w:type="character" w:customStyle="1" w:styleId="131">
    <w:name w:val="Основной текст (13)_"/>
    <w:link w:val="132"/>
    <w:locked/>
    <w:rsid w:val="008B0785"/>
    <w:rPr>
      <w:sz w:val="8"/>
      <w:szCs w:val="8"/>
      <w:shd w:val="clear" w:color="auto" w:fill="FFFFFF"/>
    </w:rPr>
  </w:style>
  <w:style w:type="paragraph" w:customStyle="1" w:styleId="132">
    <w:name w:val="Основной текст (13)"/>
    <w:basedOn w:val="a3"/>
    <w:link w:val="131"/>
    <w:qFormat/>
    <w:rsid w:val="008B0785"/>
    <w:pPr>
      <w:shd w:val="clear" w:color="auto" w:fill="FFFFFF"/>
      <w:spacing w:line="240" w:lineRule="atLeast"/>
    </w:pPr>
    <w:rPr>
      <w:rFonts w:asciiTheme="minorHAnsi" w:eastAsiaTheme="minorHAnsi" w:hAnsiTheme="minorHAnsi" w:cstheme="minorBidi"/>
      <w:sz w:val="8"/>
      <w:szCs w:val="8"/>
      <w:lang w:eastAsia="en-US"/>
    </w:rPr>
  </w:style>
  <w:style w:type="character" w:customStyle="1" w:styleId="afffffa">
    <w:name w:val="Подпись к таблице_"/>
    <w:link w:val="1ff4"/>
    <w:locked/>
    <w:rsid w:val="008B0785"/>
    <w:rPr>
      <w:sz w:val="27"/>
      <w:szCs w:val="27"/>
      <w:shd w:val="clear" w:color="auto" w:fill="FFFFFF"/>
    </w:rPr>
  </w:style>
  <w:style w:type="paragraph" w:customStyle="1" w:styleId="1ff4">
    <w:name w:val="Подпись к таблице1"/>
    <w:basedOn w:val="a3"/>
    <w:link w:val="afffffa"/>
    <w:qFormat/>
    <w:rsid w:val="008B0785"/>
    <w:pPr>
      <w:shd w:val="clear" w:color="auto" w:fill="FFFFFF"/>
      <w:spacing w:line="240" w:lineRule="atLeast"/>
    </w:pPr>
    <w:rPr>
      <w:rFonts w:asciiTheme="minorHAnsi" w:eastAsiaTheme="minorHAnsi" w:hAnsiTheme="minorHAnsi" w:cstheme="minorBidi"/>
      <w:sz w:val="27"/>
      <w:szCs w:val="27"/>
      <w:lang w:eastAsia="en-US"/>
    </w:rPr>
  </w:style>
  <w:style w:type="character" w:customStyle="1" w:styleId="140">
    <w:name w:val="Основной текст (14)_"/>
    <w:link w:val="141"/>
    <w:locked/>
    <w:rsid w:val="008B0785"/>
    <w:rPr>
      <w:sz w:val="16"/>
      <w:szCs w:val="16"/>
      <w:shd w:val="clear" w:color="auto" w:fill="FFFFFF"/>
    </w:rPr>
  </w:style>
  <w:style w:type="paragraph" w:customStyle="1" w:styleId="141">
    <w:name w:val="Основной текст (14)"/>
    <w:basedOn w:val="a3"/>
    <w:link w:val="140"/>
    <w:qFormat/>
    <w:rsid w:val="008B0785"/>
    <w:pPr>
      <w:shd w:val="clear" w:color="auto" w:fill="FFFFFF"/>
      <w:spacing w:after="420" w:line="240" w:lineRule="atLeast"/>
    </w:pPr>
    <w:rPr>
      <w:rFonts w:asciiTheme="minorHAnsi" w:eastAsiaTheme="minorHAnsi" w:hAnsiTheme="minorHAnsi" w:cstheme="minorBidi"/>
      <w:sz w:val="16"/>
      <w:szCs w:val="16"/>
      <w:lang w:eastAsia="en-US"/>
    </w:rPr>
  </w:style>
  <w:style w:type="paragraph" w:customStyle="1" w:styleId="xl1857">
    <w:name w:val="xl1857"/>
    <w:basedOn w:val="a3"/>
    <w:uiPriority w:val="99"/>
    <w:qFormat/>
    <w:rsid w:val="008B0785"/>
    <w:pPr>
      <w:spacing w:before="100" w:beforeAutospacing="1" w:after="100" w:afterAutospacing="1"/>
    </w:pPr>
  </w:style>
  <w:style w:type="paragraph" w:customStyle="1" w:styleId="xl206">
    <w:name w:val="xl206"/>
    <w:basedOn w:val="a3"/>
    <w:uiPriority w:val="99"/>
    <w:qFormat/>
    <w:rsid w:val="008B0785"/>
    <w:pPr>
      <w:pBdr>
        <w:left w:val="single" w:sz="8" w:space="0" w:color="auto"/>
      </w:pBdr>
      <w:spacing w:before="100" w:beforeAutospacing="1" w:after="100" w:afterAutospacing="1"/>
      <w:jc w:val="center"/>
    </w:pPr>
  </w:style>
  <w:style w:type="paragraph" w:customStyle="1" w:styleId="xl207">
    <w:name w:val="xl207"/>
    <w:basedOn w:val="a3"/>
    <w:uiPriority w:val="99"/>
    <w:qFormat/>
    <w:rsid w:val="008B0785"/>
    <w:pPr>
      <w:pBdr>
        <w:left w:val="single" w:sz="8" w:space="0" w:color="auto"/>
        <w:bottom w:val="single" w:sz="4" w:space="0" w:color="auto"/>
      </w:pBdr>
      <w:spacing w:before="100" w:beforeAutospacing="1" w:after="100" w:afterAutospacing="1"/>
      <w:jc w:val="center"/>
    </w:pPr>
  </w:style>
  <w:style w:type="paragraph" w:customStyle="1" w:styleId="xl208">
    <w:name w:val="xl208"/>
    <w:basedOn w:val="a3"/>
    <w:uiPriority w:val="99"/>
    <w:qFormat/>
    <w:rsid w:val="008B0785"/>
    <w:pPr>
      <w:pBdr>
        <w:top w:val="single" w:sz="8" w:space="0" w:color="auto"/>
        <w:right w:val="single" w:sz="8" w:space="0" w:color="auto"/>
      </w:pBdr>
      <w:spacing w:before="100" w:beforeAutospacing="1" w:after="100" w:afterAutospacing="1"/>
      <w:jc w:val="center"/>
    </w:pPr>
    <w:rPr>
      <w:b/>
      <w:bCs/>
    </w:rPr>
  </w:style>
  <w:style w:type="paragraph" w:customStyle="1" w:styleId="xl209">
    <w:name w:val="xl20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0">
    <w:name w:val="xl210"/>
    <w:basedOn w:val="a3"/>
    <w:uiPriority w:val="99"/>
    <w:qFormat/>
    <w:rsid w:val="008B0785"/>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b/>
      <w:bCs/>
    </w:rPr>
  </w:style>
  <w:style w:type="paragraph" w:customStyle="1" w:styleId="xl211">
    <w:name w:val="xl211"/>
    <w:basedOn w:val="a3"/>
    <w:uiPriority w:val="99"/>
    <w:qFormat/>
    <w:rsid w:val="008B0785"/>
    <w:pPr>
      <w:pBdr>
        <w:bottom w:val="single" w:sz="8" w:space="0" w:color="auto"/>
        <w:right w:val="single" w:sz="8" w:space="0" w:color="auto"/>
      </w:pBdr>
      <w:shd w:val="clear" w:color="auto" w:fill="C4D79B"/>
      <w:spacing w:before="100" w:beforeAutospacing="1" w:after="100" w:afterAutospacing="1"/>
    </w:pPr>
    <w:rPr>
      <w:b/>
      <w:bCs/>
    </w:rPr>
  </w:style>
  <w:style w:type="paragraph" w:customStyle="1" w:styleId="xl2336">
    <w:name w:val="xl233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37">
    <w:name w:val="xl233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38">
    <w:name w:val="xl233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39">
    <w:name w:val="xl2339"/>
    <w:basedOn w:val="a3"/>
    <w:uiPriority w:val="99"/>
    <w:qFormat/>
    <w:rsid w:val="008B0785"/>
    <w:pPr>
      <w:spacing w:before="100" w:beforeAutospacing="1" w:after="100" w:afterAutospacing="1"/>
    </w:pPr>
    <w:rPr>
      <w:sz w:val="20"/>
      <w:szCs w:val="20"/>
    </w:rPr>
  </w:style>
  <w:style w:type="paragraph" w:customStyle="1" w:styleId="xl2340">
    <w:name w:val="xl234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41">
    <w:name w:val="xl234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42">
    <w:name w:val="xl234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43">
    <w:name w:val="xl2343"/>
    <w:basedOn w:val="a3"/>
    <w:uiPriority w:val="99"/>
    <w:qFormat/>
    <w:rsid w:val="008B0785"/>
    <w:pPr>
      <w:spacing w:before="100" w:beforeAutospacing="1" w:after="100" w:afterAutospacing="1"/>
    </w:pPr>
    <w:rPr>
      <w:b/>
      <w:bCs/>
      <w:sz w:val="20"/>
      <w:szCs w:val="20"/>
    </w:rPr>
  </w:style>
  <w:style w:type="paragraph" w:customStyle="1" w:styleId="xl2344">
    <w:name w:val="xl2344"/>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345">
    <w:name w:val="xl2345"/>
    <w:basedOn w:val="a3"/>
    <w:uiPriority w:val="99"/>
    <w:qFormat/>
    <w:rsid w:val="008B0785"/>
    <w:pPr>
      <w:spacing w:before="100" w:beforeAutospacing="1" w:after="100" w:afterAutospacing="1"/>
    </w:pPr>
    <w:rPr>
      <w:i/>
      <w:iCs/>
      <w:color w:val="000000"/>
      <w:sz w:val="20"/>
      <w:szCs w:val="20"/>
    </w:rPr>
  </w:style>
  <w:style w:type="paragraph" w:customStyle="1" w:styleId="xl2346">
    <w:name w:val="xl2346"/>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color w:val="000000"/>
      <w:sz w:val="20"/>
      <w:szCs w:val="20"/>
    </w:rPr>
  </w:style>
  <w:style w:type="paragraph" w:customStyle="1" w:styleId="xl2347">
    <w:name w:val="xl2347"/>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348">
    <w:name w:val="xl2348"/>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color w:val="000000"/>
      <w:sz w:val="20"/>
      <w:szCs w:val="20"/>
    </w:rPr>
  </w:style>
  <w:style w:type="paragraph" w:customStyle="1" w:styleId="xl2349">
    <w:name w:val="xl2349"/>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350">
    <w:name w:val="xl235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351">
    <w:name w:val="xl235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352">
    <w:name w:val="xl235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12">
    <w:name w:val="xl212"/>
    <w:basedOn w:val="a3"/>
    <w:uiPriority w:val="99"/>
    <w:qFormat/>
    <w:rsid w:val="008B0785"/>
    <w:pPr>
      <w:shd w:val="clear" w:color="auto" w:fill="FABF8F"/>
      <w:spacing w:before="100" w:beforeAutospacing="1" w:after="100" w:afterAutospacing="1"/>
    </w:pPr>
    <w:rPr>
      <w:b/>
      <w:bCs/>
    </w:rPr>
  </w:style>
  <w:style w:type="paragraph" w:customStyle="1" w:styleId="xl213">
    <w:name w:val="xl213"/>
    <w:basedOn w:val="a3"/>
    <w:uiPriority w:val="99"/>
    <w:qFormat/>
    <w:rsid w:val="008B0785"/>
    <w:pPr>
      <w:shd w:val="clear" w:color="auto" w:fill="FF99FF"/>
      <w:spacing w:before="100" w:beforeAutospacing="1" w:after="100" w:afterAutospacing="1"/>
    </w:pPr>
    <w:rPr>
      <w:b/>
      <w:bCs/>
    </w:rPr>
  </w:style>
  <w:style w:type="paragraph" w:customStyle="1" w:styleId="xl214">
    <w:name w:val="xl214"/>
    <w:basedOn w:val="a3"/>
    <w:uiPriority w:val="99"/>
    <w:qFormat/>
    <w:rsid w:val="008B0785"/>
    <w:pPr>
      <w:pBdr>
        <w:top w:val="single" w:sz="8" w:space="0" w:color="auto"/>
        <w:right w:val="single" w:sz="4" w:space="0" w:color="auto"/>
      </w:pBdr>
      <w:spacing w:before="100" w:beforeAutospacing="1" w:after="100" w:afterAutospacing="1"/>
      <w:jc w:val="center"/>
    </w:pPr>
    <w:rPr>
      <w:b/>
      <w:bCs/>
    </w:rPr>
  </w:style>
  <w:style w:type="paragraph" w:customStyle="1" w:styleId="xl215">
    <w:name w:val="xl215"/>
    <w:basedOn w:val="a3"/>
    <w:uiPriority w:val="99"/>
    <w:qFormat/>
    <w:rsid w:val="008B0785"/>
    <w:pPr>
      <w:pBdr>
        <w:top w:val="single" w:sz="8" w:space="0" w:color="auto"/>
        <w:left w:val="single" w:sz="4" w:space="0" w:color="auto"/>
        <w:right w:val="single" w:sz="4" w:space="0" w:color="auto"/>
      </w:pBdr>
      <w:spacing w:before="100" w:beforeAutospacing="1" w:after="100" w:afterAutospacing="1"/>
      <w:jc w:val="center"/>
    </w:pPr>
    <w:rPr>
      <w:b/>
      <w:bCs/>
    </w:rPr>
  </w:style>
  <w:style w:type="paragraph" w:customStyle="1" w:styleId="xl216">
    <w:name w:val="xl216"/>
    <w:basedOn w:val="a3"/>
    <w:uiPriority w:val="99"/>
    <w:qFormat/>
    <w:rsid w:val="008B0785"/>
    <w:pPr>
      <w:pBdr>
        <w:top w:val="single" w:sz="8" w:space="0" w:color="auto"/>
        <w:left w:val="single" w:sz="4" w:space="0" w:color="auto"/>
      </w:pBdr>
      <w:spacing w:before="100" w:beforeAutospacing="1" w:after="100" w:afterAutospacing="1"/>
      <w:jc w:val="center"/>
    </w:pPr>
    <w:rPr>
      <w:b/>
      <w:bCs/>
    </w:rPr>
  </w:style>
  <w:style w:type="paragraph" w:customStyle="1" w:styleId="xl217">
    <w:name w:val="xl217"/>
    <w:basedOn w:val="a3"/>
    <w:uiPriority w:val="99"/>
    <w:qFormat/>
    <w:rsid w:val="008B0785"/>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218">
    <w:name w:val="xl218"/>
    <w:basedOn w:val="a3"/>
    <w:uiPriority w:val="99"/>
    <w:qFormat/>
    <w:rsid w:val="008B0785"/>
    <w:pPr>
      <w:pBdr>
        <w:left w:val="single" w:sz="4" w:space="0" w:color="auto"/>
        <w:bottom w:val="single" w:sz="8" w:space="0" w:color="auto"/>
      </w:pBdr>
      <w:spacing w:before="100" w:beforeAutospacing="1" w:after="100" w:afterAutospacing="1"/>
      <w:jc w:val="center"/>
    </w:pPr>
    <w:rPr>
      <w:b/>
      <w:bCs/>
    </w:rPr>
  </w:style>
  <w:style w:type="paragraph" w:customStyle="1" w:styleId="xl219">
    <w:name w:val="xl219"/>
    <w:basedOn w:val="a3"/>
    <w:uiPriority w:val="99"/>
    <w:qFormat/>
    <w:rsid w:val="008B0785"/>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20">
    <w:name w:val="xl220"/>
    <w:basedOn w:val="a3"/>
    <w:uiPriority w:val="99"/>
    <w:qFormat/>
    <w:rsid w:val="008B078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221">
    <w:name w:val="xl221"/>
    <w:basedOn w:val="a3"/>
    <w:uiPriority w:val="99"/>
    <w:qFormat/>
    <w:rsid w:val="008B0785"/>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222">
    <w:name w:val="xl222"/>
    <w:basedOn w:val="a3"/>
    <w:uiPriority w:val="99"/>
    <w:qFormat/>
    <w:rsid w:val="008B0785"/>
    <w:pPr>
      <w:pBdr>
        <w:bottom w:val="single" w:sz="8" w:space="0" w:color="auto"/>
        <w:right w:val="single" w:sz="4" w:space="0" w:color="auto"/>
      </w:pBdr>
      <w:spacing w:before="100" w:beforeAutospacing="1" w:after="100" w:afterAutospacing="1"/>
      <w:jc w:val="center"/>
    </w:pPr>
    <w:rPr>
      <w:b/>
      <w:bCs/>
    </w:rPr>
  </w:style>
  <w:style w:type="paragraph" w:customStyle="1" w:styleId="xl223">
    <w:name w:val="xl223"/>
    <w:basedOn w:val="a3"/>
    <w:uiPriority w:val="99"/>
    <w:qFormat/>
    <w:rsid w:val="008B0785"/>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224">
    <w:name w:val="xl224"/>
    <w:basedOn w:val="a3"/>
    <w:uiPriority w:val="99"/>
    <w:qFormat/>
    <w:rsid w:val="008B0785"/>
    <w:pPr>
      <w:pBdr>
        <w:top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225">
    <w:name w:val="xl225"/>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6">
    <w:name w:val="xl226"/>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7">
    <w:name w:val="xl227"/>
    <w:basedOn w:val="a3"/>
    <w:uiPriority w:val="99"/>
    <w:qFormat/>
    <w:rsid w:val="008B0785"/>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28">
    <w:name w:val="xl228"/>
    <w:basedOn w:val="a3"/>
    <w:uiPriority w:val="99"/>
    <w:qFormat/>
    <w:rsid w:val="008B0785"/>
    <w:pPr>
      <w:pBdr>
        <w:right w:val="single" w:sz="4" w:space="0" w:color="auto"/>
      </w:pBdr>
      <w:shd w:val="clear" w:color="auto" w:fill="99FF99"/>
      <w:spacing w:before="100" w:beforeAutospacing="1" w:after="100" w:afterAutospacing="1"/>
      <w:jc w:val="center"/>
    </w:pPr>
    <w:rPr>
      <w:b/>
      <w:bCs/>
    </w:rPr>
  </w:style>
  <w:style w:type="paragraph" w:customStyle="1" w:styleId="xl229">
    <w:name w:val="xl229"/>
    <w:basedOn w:val="a3"/>
    <w:uiPriority w:val="99"/>
    <w:qFormat/>
    <w:rsid w:val="008B0785"/>
    <w:pPr>
      <w:pBdr>
        <w:right w:val="single" w:sz="4" w:space="0" w:color="auto"/>
      </w:pBdr>
      <w:shd w:val="clear" w:color="auto" w:fill="FFFF00"/>
      <w:spacing w:before="100" w:beforeAutospacing="1" w:after="100" w:afterAutospacing="1"/>
      <w:jc w:val="center"/>
    </w:pPr>
    <w:rPr>
      <w:b/>
      <w:bCs/>
    </w:rPr>
  </w:style>
  <w:style w:type="paragraph" w:customStyle="1" w:styleId="xl230">
    <w:name w:val="xl230"/>
    <w:basedOn w:val="a3"/>
    <w:uiPriority w:val="99"/>
    <w:qFormat/>
    <w:rsid w:val="008B0785"/>
    <w:pPr>
      <w:pBdr>
        <w:right w:val="single" w:sz="4" w:space="0" w:color="auto"/>
      </w:pBdr>
      <w:shd w:val="clear" w:color="auto" w:fill="B7DEE8"/>
      <w:spacing w:before="100" w:beforeAutospacing="1" w:after="100" w:afterAutospacing="1"/>
      <w:jc w:val="center"/>
    </w:pPr>
  </w:style>
  <w:style w:type="paragraph" w:customStyle="1" w:styleId="xl231">
    <w:name w:val="xl231"/>
    <w:basedOn w:val="a3"/>
    <w:uiPriority w:val="99"/>
    <w:qFormat/>
    <w:rsid w:val="008B0785"/>
    <w:pPr>
      <w:pBdr>
        <w:bottom w:val="single" w:sz="4" w:space="0" w:color="auto"/>
        <w:right w:val="single" w:sz="4" w:space="0" w:color="auto"/>
      </w:pBdr>
      <w:shd w:val="clear" w:color="auto" w:fill="99FF99"/>
      <w:spacing w:before="100" w:beforeAutospacing="1" w:after="100" w:afterAutospacing="1"/>
      <w:jc w:val="center"/>
    </w:pPr>
    <w:rPr>
      <w:b/>
      <w:bCs/>
    </w:rPr>
  </w:style>
  <w:style w:type="paragraph" w:customStyle="1" w:styleId="xl232">
    <w:name w:val="xl232"/>
    <w:basedOn w:val="a3"/>
    <w:uiPriority w:val="99"/>
    <w:qFormat/>
    <w:rsid w:val="008B0785"/>
    <w:pPr>
      <w:pBdr>
        <w:right w:val="single" w:sz="8" w:space="0" w:color="auto"/>
      </w:pBdr>
      <w:shd w:val="clear" w:color="auto" w:fill="99FF99"/>
      <w:spacing w:before="100" w:beforeAutospacing="1" w:after="100" w:afterAutospacing="1"/>
    </w:pPr>
    <w:rPr>
      <w:b/>
      <w:bCs/>
    </w:rPr>
  </w:style>
  <w:style w:type="paragraph" w:customStyle="1" w:styleId="xl233">
    <w:name w:val="xl233"/>
    <w:basedOn w:val="a3"/>
    <w:uiPriority w:val="99"/>
    <w:qFormat/>
    <w:rsid w:val="008B0785"/>
    <w:pPr>
      <w:pBdr>
        <w:right w:val="single" w:sz="8" w:space="0" w:color="auto"/>
      </w:pBdr>
      <w:shd w:val="clear" w:color="auto" w:fill="FFFF00"/>
      <w:spacing w:before="100" w:beforeAutospacing="1" w:after="100" w:afterAutospacing="1"/>
    </w:pPr>
    <w:rPr>
      <w:b/>
      <w:bCs/>
    </w:rPr>
  </w:style>
  <w:style w:type="paragraph" w:customStyle="1" w:styleId="xl234">
    <w:name w:val="xl234"/>
    <w:basedOn w:val="a3"/>
    <w:uiPriority w:val="99"/>
    <w:qFormat/>
    <w:rsid w:val="008B0785"/>
    <w:pPr>
      <w:pBdr>
        <w:right w:val="single" w:sz="8" w:space="0" w:color="auto"/>
      </w:pBdr>
      <w:shd w:val="clear" w:color="auto" w:fill="B7DEE8"/>
      <w:spacing w:before="100" w:beforeAutospacing="1" w:after="100" w:afterAutospacing="1"/>
    </w:pPr>
    <w:rPr>
      <w:b/>
      <w:bCs/>
    </w:rPr>
  </w:style>
  <w:style w:type="paragraph" w:customStyle="1" w:styleId="xl235">
    <w:name w:val="xl235"/>
    <w:basedOn w:val="a3"/>
    <w:uiPriority w:val="99"/>
    <w:qFormat/>
    <w:rsid w:val="008B0785"/>
    <w:pPr>
      <w:pBdr>
        <w:right w:val="single" w:sz="8" w:space="0" w:color="auto"/>
      </w:pBdr>
      <w:shd w:val="clear" w:color="auto" w:fill="FABF8F"/>
      <w:spacing w:before="100" w:beforeAutospacing="1" w:after="100" w:afterAutospacing="1"/>
    </w:pPr>
    <w:rPr>
      <w:b/>
      <w:bCs/>
    </w:rPr>
  </w:style>
  <w:style w:type="paragraph" w:customStyle="1" w:styleId="xl236">
    <w:name w:val="xl236"/>
    <w:basedOn w:val="a3"/>
    <w:uiPriority w:val="99"/>
    <w:qFormat/>
    <w:rsid w:val="008B0785"/>
    <w:pPr>
      <w:pBdr>
        <w:right w:val="single" w:sz="8" w:space="0" w:color="auto"/>
      </w:pBdr>
      <w:shd w:val="clear" w:color="auto" w:fill="FF99FF"/>
      <w:spacing w:before="100" w:beforeAutospacing="1" w:after="100" w:afterAutospacing="1"/>
    </w:pPr>
    <w:rPr>
      <w:b/>
      <w:bCs/>
    </w:rPr>
  </w:style>
  <w:style w:type="paragraph" w:customStyle="1" w:styleId="xl237">
    <w:name w:val="xl237"/>
    <w:basedOn w:val="a3"/>
    <w:uiPriority w:val="99"/>
    <w:qFormat/>
    <w:rsid w:val="008B0785"/>
    <w:pPr>
      <w:pBdr>
        <w:top w:val="single" w:sz="8" w:space="0" w:color="auto"/>
        <w:bottom w:val="single" w:sz="8" w:space="0" w:color="auto"/>
      </w:pBdr>
      <w:spacing w:before="100" w:beforeAutospacing="1" w:after="100" w:afterAutospacing="1"/>
    </w:pPr>
    <w:rPr>
      <w:b/>
      <w:bCs/>
    </w:rPr>
  </w:style>
  <w:style w:type="paragraph" w:customStyle="1" w:styleId="xl238">
    <w:name w:val="xl238"/>
    <w:basedOn w:val="a3"/>
    <w:uiPriority w:val="99"/>
    <w:qFormat/>
    <w:rsid w:val="008B0785"/>
    <w:pPr>
      <w:pBdr>
        <w:top w:val="single" w:sz="8" w:space="0" w:color="auto"/>
        <w:bottom w:val="single" w:sz="8" w:space="0" w:color="auto"/>
        <w:right w:val="single" w:sz="8" w:space="0" w:color="auto"/>
      </w:pBdr>
      <w:spacing w:before="100" w:beforeAutospacing="1" w:after="100" w:afterAutospacing="1"/>
    </w:pPr>
    <w:rPr>
      <w:b/>
      <w:bCs/>
    </w:rPr>
  </w:style>
  <w:style w:type="paragraph" w:customStyle="1" w:styleId="xl239">
    <w:name w:val="xl239"/>
    <w:basedOn w:val="a3"/>
    <w:uiPriority w:val="99"/>
    <w:qFormat/>
    <w:rsid w:val="008B0785"/>
    <w:pPr>
      <w:pBdr>
        <w:top w:val="single" w:sz="8" w:space="0" w:color="auto"/>
        <w:bottom w:val="single" w:sz="8" w:space="0" w:color="auto"/>
      </w:pBdr>
      <w:spacing w:before="100" w:beforeAutospacing="1" w:after="100" w:afterAutospacing="1"/>
    </w:pPr>
    <w:rPr>
      <w:b/>
      <w:bCs/>
    </w:rPr>
  </w:style>
  <w:style w:type="paragraph" w:customStyle="1" w:styleId="xl240">
    <w:name w:val="xl240"/>
    <w:basedOn w:val="a3"/>
    <w:uiPriority w:val="99"/>
    <w:qFormat/>
    <w:rsid w:val="008B0785"/>
    <w:pPr>
      <w:pBdr>
        <w:top w:val="single" w:sz="8" w:space="0" w:color="auto"/>
        <w:bottom w:val="single" w:sz="8" w:space="0" w:color="auto"/>
        <w:right w:val="single" w:sz="8" w:space="0" w:color="auto"/>
      </w:pBdr>
      <w:spacing w:before="100" w:beforeAutospacing="1" w:after="100" w:afterAutospacing="1"/>
    </w:pPr>
    <w:rPr>
      <w:b/>
      <w:bCs/>
    </w:rPr>
  </w:style>
  <w:style w:type="paragraph" w:customStyle="1" w:styleId="xl241">
    <w:name w:val="xl241"/>
    <w:basedOn w:val="a3"/>
    <w:uiPriority w:val="99"/>
    <w:qFormat/>
    <w:rsid w:val="008B0785"/>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42">
    <w:name w:val="xl242"/>
    <w:basedOn w:val="a3"/>
    <w:uiPriority w:val="99"/>
    <w:qFormat/>
    <w:rsid w:val="008B0785"/>
    <w:pPr>
      <w:pBdr>
        <w:left w:val="single" w:sz="4" w:space="0" w:color="auto"/>
        <w:right w:val="single" w:sz="4" w:space="0" w:color="auto"/>
      </w:pBdr>
      <w:spacing w:before="100" w:beforeAutospacing="1" w:after="100" w:afterAutospacing="1"/>
      <w:jc w:val="center"/>
    </w:pPr>
  </w:style>
  <w:style w:type="paragraph" w:customStyle="1" w:styleId="xl243">
    <w:name w:val="xl243"/>
    <w:basedOn w:val="a3"/>
    <w:uiPriority w:val="99"/>
    <w:qFormat/>
    <w:rsid w:val="008B078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44">
    <w:name w:val="xl244"/>
    <w:basedOn w:val="a3"/>
    <w:uiPriority w:val="99"/>
    <w:qFormat/>
    <w:rsid w:val="008B078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5">
    <w:name w:val="xl245"/>
    <w:basedOn w:val="a3"/>
    <w:uiPriority w:val="99"/>
    <w:qFormat/>
    <w:rsid w:val="008B0785"/>
    <w:pPr>
      <w:pBdr>
        <w:top w:val="single" w:sz="4" w:space="0" w:color="auto"/>
        <w:right w:val="single" w:sz="4" w:space="0" w:color="auto"/>
      </w:pBdr>
      <w:spacing w:before="100" w:beforeAutospacing="1" w:after="100" w:afterAutospacing="1"/>
      <w:jc w:val="center"/>
    </w:pPr>
  </w:style>
  <w:style w:type="paragraph" w:customStyle="1" w:styleId="xl246">
    <w:name w:val="xl246"/>
    <w:basedOn w:val="a3"/>
    <w:uiPriority w:val="99"/>
    <w:qFormat/>
    <w:rsid w:val="008B0785"/>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247">
    <w:name w:val="xl247"/>
    <w:basedOn w:val="a3"/>
    <w:uiPriority w:val="99"/>
    <w:qFormat/>
    <w:rsid w:val="008B0785"/>
    <w:pPr>
      <w:spacing w:before="100" w:beforeAutospacing="1" w:after="100" w:afterAutospacing="1"/>
      <w:jc w:val="center"/>
    </w:pPr>
  </w:style>
  <w:style w:type="paragraph" w:customStyle="1" w:styleId="xl248">
    <w:name w:val="xl248"/>
    <w:basedOn w:val="a3"/>
    <w:uiPriority w:val="99"/>
    <w:qFormat/>
    <w:rsid w:val="008B0785"/>
    <w:pPr>
      <w:pBdr>
        <w:top w:val="single" w:sz="8" w:space="0" w:color="auto"/>
        <w:left w:val="single" w:sz="8" w:space="0" w:color="auto"/>
      </w:pBdr>
      <w:spacing w:before="100" w:beforeAutospacing="1" w:after="100" w:afterAutospacing="1"/>
      <w:jc w:val="center"/>
    </w:pPr>
  </w:style>
  <w:style w:type="paragraph" w:customStyle="1" w:styleId="xl2353">
    <w:name w:val="xl2353"/>
    <w:basedOn w:val="a3"/>
    <w:uiPriority w:val="99"/>
    <w:qFormat/>
    <w:rsid w:val="008B0785"/>
    <w:pPr>
      <w:spacing w:before="100" w:beforeAutospacing="1" w:after="100" w:afterAutospacing="1"/>
    </w:pPr>
    <w:rPr>
      <w:i/>
      <w:iCs/>
      <w:color w:val="000000"/>
      <w:sz w:val="20"/>
      <w:szCs w:val="20"/>
    </w:rPr>
  </w:style>
  <w:style w:type="paragraph" w:customStyle="1" w:styleId="xl2354">
    <w:name w:val="xl2354"/>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color w:val="000000"/>
      <w:sz w:val="20"/>
      <w:szCs w:val="20"/>
    </w:rPr>
  </w:style>
  <w:style w:type="paragraph" w:customStyle="1" w:styleId="xl2355">
    <w:name w:val="xl2355"/>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356">
    <w:name w:val="xl2356"/>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color w:val="000000"/>
      <w:sz w:val="20"/>
      <w:szCs w:val="20"/>
    </w:rPr>
  </w:style>
  <w:style w:type="paragraph" w:customStyle="1" w:styleId="xl2357">
    <w:name w:val="xl2357"/>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358">
    <w:name w:val="xl235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456">
    <w:name w:val="xl2045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0457">
    <w:name w:val="xl20457"/>
    <w:basedOn w:val="a3"/>
    <w:uiPriority w:val="99"/>
    <w:qFormat/>
    <w:rsid w:val="008B0785"/>
    <w:pPr>
      <w:spacing w:before="100" w:beforeAutospacing="1" w:after="100" w:afterAutospacing="1"/>
    </w:pPr>
    <w:rPr>
      <w:sz w:val="20"/>
      <w:szCs w:val="20"/>
    </w:rPr>
  </w:style>
  <w:style w:type="paragraph" w:customStyle="1" w:styleId="xl20458">
    <w:name w:val="xl2045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0459">
    <w:name w:val="xl20459"/>
    <w:basedOn w:val="a3"/>
    <w:uiPriority w:val="99"/>
    <w:qFormat/>
    <w:rsid w:val="008B0785"/>
    <w:pPr>
      <w:shd w:val="clear" w:color="auto" w:fill="D9D9D9"/>
      <w:spacing w:before="100" w:beforeAutospacing="1" w:after="100" w:afterAutospacing="1"/>
    </w:pPr>
    <w:rPr>
      <w:sz w:val="20"/>
      <w:szCs w:val="20"/>
    </w:rPr>
  </w:style>
  <w:style w:type="paragraph" w:customStyle="1" w:styleId="xl20460">
    <w:name w:val="xl2046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0461">
    <w:name w:val="xl20461"/>
    <w:basedOn w:val="a3"/>
    <w:uiPriority w:val="99"/>
    <w:qFormat/>
    <w:rsid w:val="008B0785"/>
    <w:pPr>
      <w:shd w:val="clear" w:color="auto" w:fill="C6E0B4"/>
      <w:spacing w:before="100" w:beforeAutospacing="1" w:after="100" w:afterAutospacing="1"/>
    </w:pPr>
    <w:rPr>
      <w:sz w:val="20"/>
      <w:szCs w:val="20"/>
    </w:rPr>
  </w:style>
  <w:style w:type="paragraph" w:customStyle="1" w:styleId="xl20462">
    <w:name w:val="xl2046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463">
    <w:name w:val="xl20463"/>
    <w:basedOn w:val="a3"/>
    <w:uiPriority w:val="99"/>
    <w:qFormat/>
    <w:rsid w:val="008B0785"/>
    <w:pPr>
      <w:spacing w:before="100" w:beforeAutospacing="1" w:after="100" w:afterAutospacing="1"/>
    </w:pPr>
    <w:rPr>
      <w:b/>
      <w:bCs/>
      <w:sz w:val="20"/>
      <w:szCs w:val="20"/>
    </w:rPr>
  </w:style>
  <w:style w:type="paragraph" w:customStyle="1" w:styleId="xl20464">
    <w:name w:val="xl20464"/>
    <w:basedOn w:val="a3"/>
    <w:uiPriority w:val="99"/>
    <w:qFormat/>
    <w:rsid w:val="008B0785"/>
    <w:pPr>
      <w:shd w:val="clear" w:color="auto" w:fill="D9D9D9"/>
      <w:spacing w:before="100" w:beforeAutospacing="1" w:after="100" w:afterAutospacing="1"/>
    </w:pPr>
    <w:rPr>
      <w:b/>
      <w:bCs/>
      <w:sz w:val="20"/>
      <w:szCs w:val="20"/>
    </w:rPr>
  </w:style>
  <w:style w:type="paragraph" w:customStyle="1" w:styleId="xl20465">
    <w:name w:val="xl20465"/>
    <w:basedOn w:val="a3"/>
    <w:uiPriority w:val="99"/>
    <w:qFormat/>
    <w:rsid w:val="008B0785"/>
    <w:pPr>
      <w:shd w:val="clear" w:color="auto" w:fill="C6E0B4"/>
      <w:spacing w:before="100" w:beforeAutospacing="1" w:after="100" w:afterAutospacing="1"/>
    </w:pPr>
    <w:rPr>
      <w:b/>
      <w:bCs/>
      <w:sz w:val="20"/>
      <w:szCs w:val="20"/>
    </w:rPr>
  </w:style>
  <w:style w:type="paragraph" w:customStyle="1" w:styleId="xl20466">
    <w:name w:val="xl2046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0467">
    <w:name w:val="xl2046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468">
    <w:name w:val="xl20468"/>
    <w:basedOn w:val="a3"/>
    <w:uiPriority w:val="99"/>
    <w:qFormat/>
    <w:rsid w:val="008B0785"/>
    <w:pPr>
      <w:spacing w:before="100" w:beforeAutospacing="1" w:after="100" w:afterAutospacing="1"/>
    </w:pPr>
    <w:rPr>
      <w:b/>
      <w:bCs/>
      <w:color w:val="000000"/>
      <w:sz w:val="20"/>
      <w:szCs w:val="20"/>
    </w:rPr>
  </w:style>
  <w:style w:type="paragraph" w:customStyle="1" w:styleId="xl20469">
    <w:name w:val="xl20469"/>
    <w:basedOn w:val="a3"/>
    <w:uiPriority w:val="99"/>
    <w:qFormat/>
    <w:rsid w:val="008B0785"/>
    <w:pPr>
      <w:spacing w:before="100" w:beforeAutospacing="1" w:after="100" w:afterAutospacing="1"/>
      <w:jc w:val="center"/>
    </w:pPr>
    <w:rPr>
      <w:color w:val="000000"/>
      <w:sz w:val="20"/>
      <w:szCs w:val="20"/>
    </w:rPr>
  </w:style>
  <w:style w:type="paragraph" w:customStyle="1" w:styleId="xl20470">
    <w:name w:val="xl20470"/>
    <w:basedOn w:val="a3"/>
    <w:uiPriority w:val="99"/>
    <w:qFormat/>
    <w:rsid w:val="008B0785"/>
    <w:pPr>
      <w:spacing w:before="100" w:beforeAutospacing="1" w:after="100" w:afterAutospacing="1"/>
      <w:jc w:val="center"/>
    </w:pPr>
    <w:rPr>
      <w:b/>
      <w:bCs/>
      <w:sz w:val="20"/>
      <w:szCs w:val="20"/>
    </w:rPr>
  </w:style>
  <w:style w:type="paragraph" w:customStyle="1" w:styleId="xl20471">
    <w:name w:val="xl2047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0472">
    <w:name w:val="xl20472"/>
    <w:basedOn w:val="a3"/>
    <w:uiPriority w:val="99"/>
    <w:qFormat/>
    <w:rsid w:val="008B0785"/>
    <w:pPr>
      <w:spacing w:before="100" w:beforeAutospacing="1" w:after="100" w:afterAutospacing="1"/>
      <w:jc w:val="center"/>
    </w:pPr>
    <w:rPr>
      <w:sz w:val="20"/>
      <w:szCs w:val="20"/>
    </w:rPr>
  </w:style>
  <w:style w:type="paragraph" w:customStyle="1" w:styleId="xl20473">
    <w:name w:val="xl2047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74">
    <w:name w:val="xl2047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75">
    <w:name w:val="xl2047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0"/>
      <w:szCs w:val="20"/>
    </w:rPr>
  </w:style>
  <w:style w:type="paragraph" w:customStyle="1" w:styleId="xl20476">
    <w:name w:val="xl2047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77">
    <w:name w:val="xl2047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78">
    <w:name w:val="xl2047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color w:val="000000"/>
      <w:sz w:val="20"/>
      <w:szCs w:val="20"/>
    </w:rPr>
  </w:style>
  <w:style w:type="paragraph" w:customStyle="1" w:styleId="xl20479">
    <w:name w:val="xl2047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80">
    <w:name w:val="xl2048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20481">
    <w:name w:val="xl2048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82">
    <w:name w:val="xl2048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83">
    <w:name w:val="xl2048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84">
    <w:name w:val="xl2048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85">
    <w:name w:val="xl2048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86">
    <w:name w:val="xl2048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87">
    <w:name w:val="xl2048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88">
    <w:name w:val="xl2048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89">
    <w:name w:val="xl2048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90">
    <w:name w:val="xl20490"/>
    <w:basedOn w:val="a3"/>
    <w:uiPriority w:val="99"/>
    <w:qFormat/>
    <w:rsid w:val="008B0785"/>
    <w:pPr>
      <w:spacing w:before="100" w:beforeAutospacing="1" w:after="100" w:afterAutospacing="1"/>
      <w:jc w:val="center"/>
    </w:pPr>
    <w:rPr>
      <w:b/>
      <w:bCs/>
      <w:sz w:val="20"/>
      <w:szCs w:val="20"/>
    </w:rPr>
  </w:style>
  <w:style w:type="paragraph" w:customStyle="1" w:styleId="xl20491">
    <w:name w:val="xl20491"/>
    <w:basedOn w:val="a3"/>
    <w:uiPriority w:val="99"/>
    <w:qFormat/>
    <w:rsid w:val="008B0785"/>
    <w:pPr>
      <w:spacing w:before="100" w:beforeAutospacing="1" w:after="100" w:afterAutospacing="1"/>
      <w:jc w:val="center"/>
    </w:pPr>
    <w:rPr>
      <w:sz w:val="20"/>
      <w:szCs w:val="20"/>
    </w:rPr>
  </w:style>
  <w:style w:type="paragraph" w:customStyle="1" w:styleId="xl20492">
    <w:name w:val="xl2049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93">
    <w:name w:val="xl2049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94">
    <w:name w:val="xl204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95">
    <w:name w:val="xl20495"/>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20"/>
      <w:szCs w:val="20"/>
    </w:rPr>
  </w:style>
  <w:style w:type="paragraph" w:customStyle="1" w:styleId="xl20496">
    <w:name w:val="xl2049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97">
    <w:name w:val="xl2049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98">
    <w:name w:val="xl2049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99">
    <w:name w:val="xl2049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0500">
    <w:name w:val="xl2050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01">
    <w:name w:val="xl2050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502">
    <w:name w:val="xl2050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03">
    <w:name w:val="xl20503"/>
    <w:basedOn w:val="a3"/>
    <w:uiPriority w:val="99"/>
    <w:qFormat/>
    <w:rsid w:val="008B0785"/>
    <w:pPr>
      <w:shd w:val="clear" w:color="auto" w:fill="BDD7EE"/>
      <w:spacing w:before="100" w:beforeAutospacing="1" w:after="100" w:afterAutospacing="1"/>
    </w:pPr>
    <w:rPr>
      <w:b/>
      <w:bCs/>
      <w:sz w:val="20"/>
      <w:szCs w:val="20"/>
    </w:rPr>
  </w:style>
  <w:style w:type="paragraph" w:customStyle="1" w:styleId="xl20504">
    <w:name w:val="xl2050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505">
    <w:name w:val="xl2050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3366"/>
    </w:rPr>
  </w:style>
  <w:style w:type="paragraph" w:customStyle="1" w:styleId="xl20506">
    <w:name w:val="xl20506"/>
    <w:basedOn w:val="a3"/>
    <w:uiPriority w:val="99"/>
    <w:qFormat/>
    <w:rsid w:val="008B0785"/>
    <w:pPr>
      <w:spacing w:before="100" w:beforeAutospacing="1" w:after="100" w:afterAutospacing="1"/>
      <w:jc w:val="center"/>
    </w:pPr>
    <w:rPr>
      <w:sz w:val="20"/>
      <w:szCs w:val="20"/>
    </w:rPr>
  </w:style>
  <w:style w:type="paragraph" w:customStyle="1" w:styleId="xl20507">
    <w:name w:val="xl2050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508">
    <w:name w:val="xl2050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0509">
    <w:name w:val="xl2050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10">
    <w:name w:val="xl2051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0511">
    <w:name w:val="xl20511"/>
    <w:basedOn w:val="a3"/>
    <w:uiPriority w:val="99"/>
    <w:qFormat/>
    <w:rsid w:val="008B0785"/>
    <w:pPr>
      <w:shd w:val="clear" w:color="auto" w:fill="FF0000"/>
      <w:spacing w:before="100" w:beforeAutospacing="1" w:after="100" w:afterAutospacing="1"/>
    </w:pPr>
    <w:rPr>
      <w:b/>
      <w:bCs/>
      <w:sz w:val="20"/>
      <w:szCs w:val="20"/>
    </w:rPr>
  </w:style>
  <w:style w:type="paragraph" w:customStyle="1" w:styleId="xl20512">
    <w:name w:val="xl2051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0513">
    <w:name w:val="xl2051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0514">
    <w:name w:val="xl2051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0515">
    <w:name w:val="xl20515"/>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0516">
    <w:name w:val="xl20516"/>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sz w:val="20"/>
      <w:szCs w:val="20"/>
    </w:rPr>
  </w:style>
  <w:style w:type="paragraph" w:customStyle="1" w:styleId="xl20517">
    <w:name w:val="xl2051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0518">
    <w:name w:val="xl2051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19">
    <w:name w:val="xl2051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20">
    <w:name w:val="xl2052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21">
    <w:name w:val="xl2052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22">
    <w:name w:val="xl2052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0523">
    <w:name w:val="xl2052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pPr>
    <w:rPr>
      <w:color w:val="000000"/>
      <w:sz w:val="20"/>
      <w:szCs w:val="20"/>
    </w:rPr>
  </w:style>
  <w:style w:type="paragraph" w:customStyle="1" w:styleId="xl20524">
    <w:name w:val="xl2052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0525">
    <w:name w:val="xl2052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26">
    <w:name w:val="xl2052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27">
    <w:name w:val="xl2052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0528">
    <w:name w:val="xl2052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20"/>
      <w:szCs w:val="20"/>
    </w:rPr>
  </w:style>
  <w:style w:type="paragraph" w:customStyle="1" w:styleId="xl20529">
    <w:name w:val="xl2052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30">
    <w:name w:val="xl2053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31">
    <w:name w:val="xl2053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0532">
    <w:name w:val="xl2053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20"/>
      <w:szCs w:val="20"/>
    </w:rPr>
  </w:style>
  <w:style w:type="paragraph" w:customStyle="1" w:styleId="xl20533">
    <w:name w:val="xl2053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34">
    <w:name w:val="xl2053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35">
    <w:name w:val="xl2053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36">
    <w:name w:val="xl2053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37">
    <w:name w:val="xl2053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38">
    <w:name w:val="xl2053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0539">
    <w:name w:val="xl2053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40">
    <w:name w:val="xl20540"/>
    <w:basedOn w:val="a3"/>
    <w:uiPriority w:val="99"/>
    <w:qFormat/>
    <w:rsid w:val="008B0785"/>
    <w:pPr>
      <w:shd w:val="clear" w:color="auto" w:fill="F2F2F2"/>
      <w:spacing w:before="100" w:beforeAutospacing="1" w:after="100" w:afterAutospacing="1"/>
    </w:pPr>
    <w:rPr>
      <w:b/>
      <w:bCs/>
      <w:sz w:val="20"/>
      <w:szCs w:val="20"/>
    </w:rPr>
  </w:style>
  <w:style w:type="paragraph" w:customStyle="1" w:styleId="xl20541">
    <w:name w:val="xl2054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42">
    <w:name w:val="xl2054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43">
    <w:name w:val="xl2054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0544">
    <w:name w:val="xl20544"/>
    <w:basedOn w:val="a3"/>
    <w:uiPriority w:val="99"/>
    <w:qFormat/>
    <w:rsid w:val="008B0785"/>
    <w:pPr>
      <w:spacing w:before="100" w:beforeAutospacing="1" w:after="100" w:afterAutospacing="1"/>
    </w:pPr>
    <w:rPr>
      <w:sz w:val="20"/>
      <w:szCs w:val="20"/>
    </w:rPr>
  </w:style>
  <w:style w:type="paragraph" w:customStyle="1" w:styleId="xl20545">
    <w:name w:val="xl2054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46">
    <w:name w:val="xl2054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47">
    <w:name w:val="xl2054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48">
    <w:name w:val="xl2054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49">
    <w:name w:val="xl2054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50">
    <w:name w:val="xl20550"/>
    <w:basedOn w:val="a3"/>
    <w:uiPriority w:val="99"/>
    <w:qFormat/>
    <w:rsid w:val="008B0785"/>
    <w:pPr>
      <w:spacing w:before="100" w:beforeAutospacing="1" w:after="100" w:afterAutospacing="1"/>
    </w:pPr>
    <w:rPr>
      <w:b/>
      <w:bCs/>
      <w:sz w:val="20"/>
      <w:szCs w:val="20"/>
    </w:rPr>
  </w:style>
  <w:style w:type="paragraph" w:customStyle="1" w:styleId="xl20551">
    <w:name w:val="xl20551"/>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0552">
    <w:name w:val="xl2055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553">
    <w:name w:val="xl2055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554">
    <w:name w:val="xl2055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55">
    <w:name w:val="xl20555"/>
    <w:basedOn w:val="a3"/>
    <w:uiPriority w:val="99"/>
    <w:qFormat/>
    <w:rsid w:val="008B0785"/>
    <w:pPr>
      <w:pBdr>
        <w:top w:val="single" w:sz="4" w:space="0" w:color="auto"/>
        <w:left w:val="single" w:sz="4" w:space="0" w:color="auto"/>
        <w:bottom w:val="single" w:sz="4" w:space="0" w:color="auto"/>
      </w:pBdr>
      <w:shd w:val="clear" w:color="auto" w:fill="F2F2F2"/>
      <w:spacing w:before="100" w:beforeAutospacing="1" w:after="100" w:afterAutospacing="1"/>
      <w:jc w:val="center"/>
    </w:pPr>
    <w:rPr>
      <w:color w:val="000000"/>
      <w:sz w:val="20"/>
      <w:szCs w:val="20"/>
    </w:rPr>
  </w:style>
  <w:style w:type="paragraph" w:customStyle="1" w:styleId="xl20556">
    <w:name w:val="xl20556"/>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0557">
    <w:name w:val="xl20557"/>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58">
    <w:name w:val="xl2055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59">
    <w:name w:val="xl2055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sz w:val="20"/>
      <w:szCs w:val="20"/>
    </w:rPr>
  </w:style>
  <w:style w:type="paragraph" w:customStyle="1" w:styleId="xl20560">
    <w:name w:val="xl2056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61">
    <w:name w:val="xl2056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20562">
    <w:name w:val="xl2056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20563">
    <w:name w:val="xl2056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564">
    <w:name w:val="xl20564"/>
    <w:basedOn w:val="a3"/>
    <w:uiPriority w:val="99"/>
    <w:qFormat/>
    <w:rsid w:val="008B0785"/>
    <w:pPr>
      <w:shd w:val="clear" w:color="auto" w:fill="FFC000"/>
      <w:spacing w:before="100" w:beforeAutospacing="1" w:after="100" w:afterAutospacing="1"/>
    </w:pPr>
    <w:rPr>
      <w:b/>
      <w:bCs/>
      <w:sz w:val="20"/>
      <w:szCs w:val="20"/>
    </w:rPr>
  </w:style>
  <w:style w:type="paragraph" w:customStyle="1" w:styleId="xl20565">
    <w:name w:val="xl20565"/>
    <w:basedOn w:val="a3"/>
    <w:uiPriority w:val="99"/>
    <w:qFormat/>
    <w:rsid w:val="008B0785"/>
    <w:pPr>
      <w:shd w:val="clear" w:color="auto" w:fill="FFC000"/>
      <w:spacing w:before="100" w:beforeAutospacing="1" w:after="100" w:afterAutospacing="1"/>
    </w:pPr>
    <w:rPr>
      <w:sz w:val="20"/>
      <w:szCs w:val="20"/>
    </w:rPr>
  </w:style>
  <w:style w:type="paragraph" w:customStyle="1" w:styleId="xl20566">
    <w:name w:val="xl20566"/>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sz w:val="20"/>
      <w:szCs w:val="20"/>
    </w:rPr>
  </w:style>
  <w:style w:type="paragraph" w:customStyle="1" w:styleId="xl20567">
    <w:name w:val="xl20567"/>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0568">
    <w:name w:val="xl20568"/>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0569">
    <w:name w:val="xl20569"/>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0570">
    <w:name w:val="xl20570"/>
    <w:basedOn w:val="a3"/>
    <w:uiPriority w:val="99"/>
    <w:qFormat/>
    <w:rsid w:val="008B0785"/>
    <w:pPr>
      <w:shd w:val="clear" w:color="auto" w:fill="92D050"/>
      <w:spacing w:before="100" w:beforeAutospacing="1" w:after="100" w:afterAutospacing="1"/>
    </w:pPr>
    <w:rPr>
      <w:b/>
      <w:bCs/>
      <w:sz w:val="20"/>
      <w:szCs w:val="20"/>
    </w:rPr>
  </w:style>
  <w:style w:type="paragraph" w:customStyle="1" w:styleId="xl20571">
    <w:name w:val="xl20571"/>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rPr>
      <w:sz w:val="20"/>
      <w:szCs w:val="20"/>
    </w:rPr>
  </w:style>
  <w:style w:type="paragraph" w:customStyle="1" w:styleId="xl20572">
    <w:name w:val="xl20572"/>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sz w:val="20"/>
      <w:szCs w:val="20"/>
    </w:rPr>
  </w:style>
  <w:style w:type="paragraph" w:customStyle="1" w:styleId="xl20573">
    <w:name w:val="xl20573"/>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sz w:val="20"/>
      <w:szCs w:val="20"/>
    </w:rPr>
  </w:style>
  <w:style w:type="paragraph" w:customStyle="1" w:styleId="xl20574">
    <w:name w:val="xl20574"/>
    <w:basedOn w:val="a3"/>
    <w:uiPriority w:val="99"/>
    <w:qFormat/>
    <w:rsid w:val="008B0785"/>
    <w:pPr>
      <w:shd w:val="clear" w:color="auto" w:fill="92D050"/>
      <w:spacing w:before="100" w:beforeAutospacing="1" w:after="100" w:afterAutospacing="1"/>
    </w:pPr>
    <w:rPr>
      <w:sz w:val="20"/>
      <w:szCs w:val="20"/>
    </w:rPr>
  </w:style>
  <w:style w:type="paragraph" w:customStyle="1" w:styleId="xl20575">
    <w:name w:val="xl20575"/>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0576">
    <w:name w:val="xl20576"/>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77">
    <w:name w:val="xl20577"/>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78">
    <w:name w:val="xl20578"/>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79">
    <w:name w:val="xl20579"/>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80">
    <w:name w:val="xl20580"/>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color w:val="000000"/>
      <w:sz w:val="20"/>
      <w:szCs w:val="20"/>
    </w:rPr>
  </w:style>
  <w:style w:type="paragraph" w:customStyle="1" w:styleId="xl20581">
    <w:name w:val="xl20581"/>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pPr>
    <w:rPr>
      <w:color w:val="000000"/>
      <w:sz w:val="20"/>
      <w:szCs w:val="20"/>
    </w:rPr>
  </w:style>
  <w:style w:type="paragraph" w:customStyle="1" w:styleId="xl20582">
    <w:name w:val="xl20582"/>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color w:val="000000"/>
      <w:sz w:val="20"/>
      <w:szCs w:val="20"/>
    </w:rPr>
  </w:style>
  <w:style w:type="paragraph" w:customStyle="1" w:styleId="xl20583">
    <w:name w:val="xl20583"/>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color w:val="000000"/>
      <w:sz w:val="20"/>
      <w:szCs w:val="20"/>
    </w:rPr>
  </w:style>
  <w:style w:type="paragraph" w:customStyle="1" w:styleId="xl20584">
    <w:name w:val="xl20584"/>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85">
    <w:name w:val="xl20585"/>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sz w:val="20"/>
      <w:szCs w:val="20"/>
    </w:rPr>
  </w:style>
  <w:style w:type="paragraph" w:customStyle="1" w:styleId="xl20586">
    <w:name w:val="xl20586"/>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color w:val="000000"/>
      <w:sz w:val="20"/>
      <w:szCs w:val="20"/>
    </w:rPr>
  </w:style>
  <w:style w:type="paragraph" w:customStyle="1" w:styleId="xl20587">
    <w:name w:val="xl20587"/>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88">
    <w:name w:val="xl20588"/>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color w:val="000000"/>
      <w:sz w:val="20"/>
      <w:szCs w:val="20"/>
    </w:rPr>
  </w:style>
  <w:style w:type="paragraph" w:customStyle="1" w:styleId="xl20589">
    <w:name w:val="xl2058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90">
    <w:name w:val="xl2059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91">
    <w:name w:val="xl2059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92">
    <w:name w:val="xl20592"/>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color w:val="000000"/>
      <w:sz w:val="20"/>
      <w:szCs w:val="20"/>
    </w:rPr>
  </w:style>
  <w:style w:type="paragraph" w:customStyle="1" w:styleId="xl20593">
    <w:name w:val="xl20593"/>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0594">
    <w:name w:val="xl205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color w:val="000000"/>
      <w:sz w:val="20"/>
      <w:szCs w:val="20"/>
    </w:rPr>
  </w:style>
  <w:style w:type="paragraph" w:customStyle="1" w:styleId="xl20595">
    <w:name w:val="xl20595"/>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0596">
    <w:name w:val="xl20596"/>
    <w:basedOn w:val="a3"/>
    <w:uiPriority w:val="99"/>
    <w:qFormat/>
    <w:rsid w:val="008B0785"/>
    <w:pPr>
      <w:spacing w:before="100" w:beforeAutospacing="1" w:after="100" w:afterAutospacing="1"/>
    </w:pPr>
    <w:rPr>
      <w:i/>
      <w:iCs/>
      <w:color w:val="000000"/>
      <w:sz w:val="20"/>
      <w:szCs w:val="20"/>
    </w:rPr>
  </w:style>
  <w:style w:type="paragraph" w:customStyle="1" w:styleId="115">
    <w:name w:val="Заголовок11"/>
    <w:basedOn w:val="10"/>
    <w:autoRedefine/>
    <w:uiPriority w:val="99"/>
    <w:qFormat/>
    <w:rsid w:val="008B0785"/>
    <w:pPr>
      <w:spacing w:after="240" w:line="360" w:lineRule="auto"/>
      <w:ind w:left="928" w:hanging="360"/>
    </w:pPr>
    <w:rPr>
      <w:rFonts w:ascii="Arial" w:hAnsi="Arial"/>
      <w:bCs w:val="0"/>
      <w:szCs w:val="22"/>
      <w:lang w:val="en-US" w:bidi="en-US"/>
    </w:rPr>
  </w:style>
  <w:style w:type="paragraph" w:customStyle="1" w:styleId="msonormal0">
    <w:name w:val="msonormal"/>
    <w:basedOn w:val="a3"/>
    <w:uiPriority w:val="99"/>
    <w:qFormat/>
    <w:rsid w:val="008B0785"/>
    <w:pPr>
      <w:spacing w:before="100" w:beforeAutospacing="1" w:after="100" w:afterAutospacing="1"/>
    </w:pPr>
  </w:style>
  <w:style w:type="paragraph" w:customStyle="1" w:styleId="afffffb">
    <w:name w:val="Обычный текст"/>
    <w:basedOn w:val="a3"/>
    <w:uiPriority w:val="99"/>
    <w:qFormat/>
    <w:rsid w:val="008B0785"/>
    <w:pPr>
      <w:ind w:firstLine="709"/>
      <w:jc w:val="both"/>
    </w:pPr>
    <w:rPr>
      <w:lang w:val="en-US" w:eastAsia="ar-SA" w:bidi="en-US"/>
    </w:rPr>
  </w:style>
  <w:style w:type="paragraph" w:customStyle="1" w:styleId="afffffc">
    <w:name w:val="Егор"/>
    <w:basedOn w:val="10"/>
    <w:uiPriority w:val="99"/>
    <w:qFormat/>
    <w:rsid w:val="008B0785"/>
    <w:pPr>
      <w:keepNext w:val="0"/>
      <w:pageBreakBefore/>
      <w:tabs>
        <w:tab w:val="clear" w:pos="567"/>
      </w:tabs>
      <w:suppressAutoHyphens/>
      <w:spacing w:before="120" w:after="120"/>
      <w:outlineLvl w:val="9"/>
    </w:pPr>
    <w:rPr>
      <w:rFonts w:cs="Times New Roman"/>
      <w:caps/>
      <w:kern w:val="36"/>
    </w:rPr>
  </w:style>
  <w:style w:type="paragraph" w:customStyle="1" w:styleId="z2">
    <w:name w:val="z2"/>
    <w:basedOn w:val="a3"/>
    <w:uiPriority w:val="99"/>
    <w:qFormat/>
    <w:rsid w:val="008B0785"/>
    <w:pPr>
      <w:spacing w:before="150" w:after="30"/>
      <w:ind w:left="221"/>
      <w:jc w:val="center"/>
    </w:pPr>
    <w:rPr>
      <w:b/>
      <w:bCs/>
      <w:sz w:val="18"/>
      <w:szCs w:val="18"/>
    </w:rPr>
  </w:style>
  <w:style w:type="character" w:customStyle="1" w:styleId="00">
    <w:name w:val="КК0 Знак"/>
    <w:basedOn w:val="a4"/>
    <w:link w:val="01"/>
    <w:locked/>
    <w:rsid w:val="008B0785"/>
    <w:rPr>
      <w:sz w:val="26"/>
      <w:szCs w:val="26"/>
    </w:rPr>
  </w:style>
  <w:style w:type="paragraph" w:customStyle="1" w:styleId="01">
    <w:name w:val="КК0"/>
    <w:basedOn w:val="a3"/>
    <w:link w:val="00"/>
    <w:qFormat/>
    <w:rsid w:val="008B0785"/>
    <w:pPr>
      <w:spacing w:before="120" w:after="120"/>
      <w:ind w:left="221" w:firstLine="709"/>
      <w:jc w:val="both"/>
    </w:pPr>
    <w:rPr>
      <w:rFonts w:asciiTheme="minorHAnsi" w:eastAsiaTheme="minorHAnsi" w:hAnsiTheme="minorHAnsi" w:cstheme="minorBidi"/>
      <w:sz w:val="26"/>
      <w:szCs w:val="26"/>
      <w:lang w:eastAsia="en-US"/>
    </w:rPr>
  </w:style>
  <w:style w:type="paragraph" w:customStyle="1" w:styleId="3f0">
    <w:name w:val="Егор3"/>
    <w:basedOn w:val="afffffc"/>
    <w:uiPriority w:val="99"/>
    <w:qFormat/>
    <w:rsid w:val="008B0785"/>
    <w:pPr>
      <w:pageBreakBefore w:val="0"/>
      <w:spacing w:before="0" w:after="200" w:line="276" w:lineRule="auto"/>
      <w:ind w:firstLine="851"/>
    </w:pPr>
    <w:rPr>
      <w:rFonts w:eastAsia="Calibri"/>
      <w:b w:val="0"/>
      <w:bCs w:val="0"/>
      <w:i/>
      <w:kern w:val="0"/>
      <w:sz w:val="26"/>
      <w:szCs w:val="22"/>
      <w:lang w:eastAsia="en-US"/>
    </w:rPr>
  </w:style>
  <w:style w:type="paragraph" w:customStyle="1" w:styleId="2fa">
    <w:name w:val="Знак Знак Знак2 Знак Знак Знак Знак Знак Знак Знак"/>
    <w:basedOn w:val="a3"/>
    <w:uiPriority w:val="99"/>
    <w:qFormat/>
    <w:rsid w:val="008B0785"/>
    <w:pPr>
      <w:spacing w:before="120"/>
      <w:ind w:left="221"/>
      <w:jc w:val="both"/>
    </w:pPr>
    <w:rPr>
      <w:rFonts w:ascii="Verdana" w:hAnsi="Verdana" w:cs="Verdana"/>
      <w:sz w:val="20"/>
      <w:szCs w:val="20"/>
      <w:lang w:val="en-US" w:eastAsia="en-US"/>
    </w:rPr>
  </w:style>
  <w:style w:type="character" w:customStyle="1" w:styleId="afffffd">
    <w:name w:val="заголовок таблицы Знак"/>
    <w:link w:val="afffffe"/>
    <w:locked/>
    <w:rsid w:val="008B0785"/>
    <w:rPr>
      <w:b/>
      <w:sz w:val="26"/>
      <w:szCs w:val="24"/>
    </w:rPr>
  </w:style>
  <w:style w:type="paragraph" w:customStyle="1" w:styleId="afffffe">
    <w:name w:val="заголовок таблицы"/>
    <w:basedOn w:val="a3"/>
    <w:link w:val="afffffd"/>
    <w:qFormat/>
    <w:rsid w:val="008B0785"/>
    <w:pPr>
      <w:spacing w:before="120" w:after="120" w:line="312" w:lineRule="auto"/>
      <w:ind w:left="221"/>
      <w:jc w:val="center"/>
    </w:pPr>
    <w:rPr>
      <w:rFonts w:asciiTheme="minorHAnsi" w:eastAsiaTheme="minorHAnsi" w:hAnsiTheme="minorHAnsi" w:cstheme="minorBidi"/>
      <w:b/>
      <w:sz w:val="26"/>
      <w:lang w:eastAsia="en-US"/>
    </w:rPr>
  </w:style>
  <w:style w:type="paragraph" w:customStyle="1" w:styleId="affffff">
    <w:name w:val="ПодзаголовокКАТЯ"/>
    <w:basedOn w:val="aff3"/>
    <w:uiPriority w:val="99"/>
    <w:qFormat/>
    <w:rsid w:val="008B0785"/>
    <w:pPr>
      <w:numPr>
        <w:ilvl w:val="0"/>
      </w:numPr>
      <w:spacing w:before="120" w:after="60"/>
      <w:ind w:left="221"/>
      <w:jc w:val="center"/>
      <w:outlineLvl w:val="1"/>
    </w:pPr>
    <w:rPr>
      <w:rFonts w:ascii="Times New Roman" w:eastAsia="Times New Roman" w:hAnsi="Times New Roman" w:cs="Times New Roman"/>
      <w:i/>
      <w:sz w:val="26"/>
      <w:szCs w:val="26"/>
    </w:rPr>
  </w:style>
  <w:style w:type="character" w:customStyle="1" w:styleId="2fb">
    <w:name w:val="Новый абзац Знак2"/>
    <w:link w:val="affffff0"/>
    <w:locked/>
    <w:rsid w:val="008B0785"/>
    <w:rPr>
      <w:rFonts w:ascii="Arial" w:hAnsi="Arial" w:cs="Arial"/>
      <w:sz w:val="24"/>
    </w:rPr>
  </w:style>
  <w:style w:type="paragraph" w:customStyle="1" w:styleId="affffff0">
    <w:name w:val="Новый абзац"/>
    <w:basedOn w:val="a3"/>
    <w:link w:val="2fb"/>
    <w:qFormat/>
    <w:rsid w:val="008B0785"/>
    <w:pPr>
      <w:spacing w:before="120" w:after="120"/>
      <w:ind w:left="221" w:firstLine="567"/>
      <w:jc w:val="both"/>
    </w:pPr>
    <w:rPr>
      <w:rFonts w:ascii="Arial" w:eastAsiaTheme="minorHAnsi" w:hAnsi="Arial" w:cs="Arial"/>
      <w:szCs w:val="22"/>
      <w:lang w:eastAsia="en-US"/>
    </w:rPr>
  </w:style>
  <w:style w:type="paragraph" w:customStyle="1" w:styleId="1ff5">
    <w:name w:val="Подзаголовок1катя"/>
    <w:basedOn w:val="aff3"/>
    <w:uiPriority w:val="99"/>
    <w:qFormat/>
    <w:rsid w:val="008B0785"/>
    <w:pPr>
      <w:numPr>
        <w:ilvl w:val="0"/>
      </w:numPr>
      <w:spacing w:before="120" w:after="120"/>
      <w:ind w:left="221" w:firstLine="709"/>
      <w:jc w:val="center"/>
      <w:outlineLvl w:val="1"/>
    </w:pPr>
    <w:rPr>
      <w:rFonts w:ascii="Times New Roman" w:eastAsia="Times New Roman" w:hAnsi="Times New Roman" w:cs="Times New Roman"/>
      <w:sz w:val="26"/>
      <w:szCs w:val="26"/>
      <w:u w:val="single"/>
    </w:rPr>
  </w:style>
  <w:style w:type="character" w:customStyle="1" w:styleId="2fc">
    <w:name w:val="Егор2 Знак"/>
    <w:link w:val="2fd"/>
    <w:locked/>
    <w:rsid w:val="008B0785"/>
    <w:rPr>
      <w:bCs/>
      <w:i/>
      <w:sz w:val="24"/>
      <w:szCs w:val="26"/>
    </w:rPr>
  </w:style>
  <w:style w:type="paragraph" w:customStyle="1" w:styleId="2fd">
    <w:name w:val="Егор2"/>
    <w:basedOn w:val="30"/>
    <w:link w:val="2fc"/>
    <w:qFormat/>
    <w:rsid w:val="008B0785"/>
    <w:pPr>
      <w:spacing w:before="120" w:after="120" w:line="240" w:lineRule="auto"/>
      <w:ind w:left="1429" w:hanging="720"/>
      <w:jc w:val="center"/>
      <w:outlineLvl w:val="9"/>
    </w:pPr>
    <w:rPr>
      <w:rFonts w:asciiTheme="minorHAnsi" w:eastAsiaTheme="minorHAnsi" w:hAnsiTheme="minorHAnsi" w:cstheme="minorBidi"/>
      <w:b w:val="0"/>
      <w:i/>
      <w:color w:val="auto"/>
      <w:sz w:val="24"/>
      <w:szCs w:val="26"/>
    </w:rPr>
  </w:style>
  <w:style w:type="character" w:customStyle="1" w:styleId="S8">
    <w:name w:val="S_Маркированный Знак"/>
    <w:basedOn w:val="a4"/>
    <w:link w:val="S9"/>
    <w:locked/>
    <w:rsid w:val="008B0785"/>
    <w:rPr>
      <w:rFonts w:ascii="Calibri" w:eastAsia="Calibri" w:hAnsi="Calibri" w:cs="Calibri"/>
      <w:color w:val="FF0000"/>
      <w:sz w:val="26"/>
      <w:szCs w:val="26"/>
    </w:rPr>
  </w:style>
  <w:style w:type="paragraph" w:customStyle="1" w:styleId="S9">
    <w:name w:val="S_Маркированный"/>
    <w:basedOn w:val="a0"/>
    <w:link w:val="S8"/>
    <w:autoRedefine/>
    <w:qFormat/>
    <w:rsid w:val="008B0785"/>
    <w:pPr>
      <w:numPr>
        <w:numId w:val="0"/>
      </w:numPr>
      <w:spacing w:before="120"/>
      <w:ind w:left="1429" w:hanging="360"/>
      <w:contextualSpacing w:val="0"/>
      <w:jc w:val="both"/>
    </w:pPr>
    <w:rPr>
      <w:rFonts w:ascii="Calibri" w:eastAsia="Calibri" w:hAnsi="Calibri" w:cs="Calibri"/>
      <w:color w:val="FF0000"/>
      <w:sz w:val="26"/>
      <w:szCs w:val="26"/>
      <w:lang w:eastAsia="en-US"/>
    </w:rPr>
  </w:style>
  <w:style w:type="paragraph" w:customStyle="1" w:styleId="Tabl">
    <w:name w:val="Tabl"/>
    <w:basedOn w:val="a3"/>
    <w:uiPriority w:val="99"/>
    <w:qFormat/>
    <w:rsid w:val="008B0785"/>
    <w:pPr>
      <w:keepNext/>
      <w:spacing w:before="120"/>
      <w:ind w:left="221"/>
      <w:jc w:val="right"/>
    </w:pPr>
    <w:rPr>
      <w:rFonts w:ascii="Trebuchet MS" w:hAnsi="Trebuchet MS"/>
      <w:i/>
    </w:rPr>
  </w:style>
  <w:style w:type="character" w:customStyle="1" w:styleId="Tabn2">
    <w:name w:val="Tab_n Знак2"/>
    <w:link w:val="Tabn"/>
    <w:locked/>
    <w:rsid w:val="008B0785"/>
    <w:rPr>
      <w:rFonts w:ascii="Trebuchet MS" w:hAnsi="Trebuchet MS"/>
      <w:i/>
      <w:w w:val="103"/>
      <w:sz w:val="24"/>
      <w:szCs w:val="24"/>
    </w:rPr>
  </w:style>
  <w:style w:type="paragraph" w:customStyle="1" w:styleId="Tabn">
    <w:name w:val="Tab_n"/>
    <w:basedOn w:val="a3"/>
    <w:link w:val="Tabn2"/>
    <w:autoRedefine/>
    <w:qFormat/>
    <w:rsid w:val="008B0785"/>
    <w:pPr>
      <w:keepNext/>
      <w:jc w:val="center"/>
    </w:pPr>
    <w:rPr>
      <w:rFonts w:ascii="Trebuchet MS" w:eastAsiaTheme="minorHAnsi" w:hAnsi="Trebuchet MS" w:cstheme="minorBidi"/>
      <w:i/>
      <w:w w:val="103"/>
      <w:lang w:eastAsia="en-US"/>
    </w:rPr>
  </w:style>
  <w:style w:type="paragraph" w:customStyle="1" w:styleId="4d">
    <w:name w:val="Егор4"/>
    <w:basedOn w:val="a3"/>
    <w:uiPriority w:val="99"/>
    <w:qFormat/>
    <w:rsid w:val="008B0785"/>
    <w:pPr>
      <w:spacing w:before="120" w:after="120"/>
      <w:ind w:left="221" w:firstLine="851"/>
      <w:jc w:val="center"/>
    </w:pPr>
    <w:rPr>
      <w:rFonts w:eastAsia="Calibri"/>
      <w:sz w:val="26"/>
      <w:szCs w:val="22"/>
      <w:u w:val="single"/>
      <w:lang w:eastAsia="en-US"/>
    </w:rPr>
  </w:style>
  <w:style w:type="paragraph" w:customStyle="1" w:styleId="f">
    <w:name w:val="f"/>
    <w:basedOn w:val="a3"/>
    <w:uiPriority w:val="99"/>
    <w:qFormat/>
    <w:rsid w:val="008B0785"/>
    <w:pPr>
      <w:spacing w:before="100" w:beforeAutospacing="1" w:after="100" w:afterAutospacing="1"/>
      <w:ind w:left="221"/>
      <w:jc w:val="both"/>
    </w:pPr>
  </w:style>
  <w:style w:type="paragraph" w:customStyle="1" w:styleId="oblasttxt">
    <w:name w:val="oblasttxt"/>
    <w:basedOn w:val="a3"/>
    <w:uiPriority w:val="99"/>
    <w:qFormat/>
    <w:rsid w:val="008B0785"/>
    <w:pPr>
      <w:spacing w:before="100" w:beforeAutospacing="1" w:after="100" w:afterAutospacing="1"/>
      <w:ind w:left="221"/>
      <w:jc w:val="both"/>
    </w:pPr>
  </w:style>
  <w:style w:type="paragraph" w:customStyle="1" w:styleId="DecimalAligned">
    <w:name w:val="Decimal Aligned"/>
    <w:basedOn w:val="a3"/>
    <w:uiPriority w:val="40"/>
    <w:qFormat/>
    <w:rsid w:val="008B0785"/>
    <w:pPr>
      <w:tabs>
        <w:tab w:val="decimal" w:pos="360"/>
      </w:tabs>
      <w:spacing w:before="120" w:after="120"/>
      <w:ind w:left="221"/>
      <w:jc w:val="both"/>
    </w:pPr>
    <w:rPr>
      <w:rFonts w:asciiTheme="minorHAnsi" w:eastAsiaTheme="minorHAnsi" w:hAnsiTheme="minorHAnsi" w:cstheme="minorBidi"/>
      <w:sz w:val="22"/>
      <w:szCs w:val="22"/>
    </w:rPr>
  </w:style>
  <w:style w:type="paragraph" w:customStyle="1" w:styleId="affffff1">
    <w:name w:val="в таблице"/>
    <w:basedOn w:val="a3"/>
    <w:uiPriority w:val="99"/>
    <w:qFormat/>
    <w:rsid w:val="008B0785"/>
    <w:pPr>
      <w:suppressAutoHyphens/>
      <w:spacing w:before="120"/>
      <w:ind w:left="221"/>
      <w:jc w:val="both"/>
    </w:pPr>
    <w:rPr>
      <w:rFonts w:cs="Calibri"/>
      <w:sz w:val="20"/>
      <w:lang w:eastAsia="ar-SA"/>
    </w:rPr>
  </w:style>
  <w:style w:type="paragraph" w:customStyle="1" w:styleId="2fe">
    <w:name w:val="Текст2"/>
    <w:basedOn w:val="a3"/>
    <w:uiPriority w:val="99"/>
    <w:qFormat/>
    <w:rsid w:val="008B0785"/>
    <w:pPr>
      <w:spacing w:before="120"/>
      <w:ind w:left="221"/>
      <w:jc w:val="both"/>
    </w:pPr>
    <w:rPr>
      <w:rFonts w:ascii="Courier New" w:hAnsi="Courier New"/>
      <w:sz w:val="20"/>
      <w:szCs w:val="20"/>
    </w:rPr>
  </w:style>
  <w:style w:type="paragraph" w:customStyle="1" w:styleId="1ff6">
    <w:name w:val="Маркированный список1"/>
    <w:basedOn w:val="a3"/>
    <w:uiPriority w:val="99"/>
    <w:qFormat/>
    <w:rsid w:val="008B0785"/>
    <w:pPr>
      <w:widowControl w:val="0"/>
      <w:suppressAutoHyphens/>
      <w:autoSpaceDE w:val="0"/>
      <w:spacing w:before="120"/>
      <w:ind w:left="221"/>
      <w:jc w:val="both"/>
    </w:pPr>
    <w:rPr>
      <w:sz w:val="26"/>
      <w:szCs w:val="20"/>
      <w:lang w:eastAsia="ar-SA"/>
    </w:rPr>
  </w:style>
  <w:style w:type="paragraph" w:customStyle="1" w:styleId="063">
    <w:name w:val="Стиль Первая строка:  063 см"/>
    <w:basedOn w:val="a3"/>
    <w:uiPriority w:val="99"/>
    <w:qFormat/>
    <w:rsid w:val="008B0785"/>
    <w:pPr>
      <w:spacing w:before="120"/>
      <w:ind w:left="221" w:firstLine="360"/>
      <w:jc w:val="both"/>
    </w:pPr>
    <w:rPr>
      <w:rFonts w:ascii="Arial" w:hAnsi="Arial"/>
      <w:szCs w:val="20"/>
    </w:rPr>
  </w:style>
  <w:style w:type="paragraph" w:customStyle="1" w:styleId="3f1">
    <w:name w:val="Обычный3"/>
    <w:uiPriority w:val="99"/>
    <w:qFormat/>
    <w:rsid w:val="008B0785"/>
    <w:pPr>
      <w:snapToGrid w:val="0"/>
      <w:spacing w:before="120" w:after="0" w:line="240" w:lineRule="auto"/>
      <w:ind w:left="221"/>
      <w:jc w:val="both"/>
    </w:pPr>
    <w:rPr>
      <w:rFonts w:ascii="Times New Roman" w:eastAsia="Times New Roman" w:hAnsi="Times New Roman" w:cs="Times New Roman"/>
      <w:szCs w:val="20"/>
      <w:lang w:eastAsia="ru-RU"/>
    </w:rPr>
  </w:style>
  <w:style w:type="paragraph" w:customStyle="1" w:styleId="imp">
    <w:name w:val="imp"/>
    <w:basedOn w:val="a3"/>
    <w:uiPriority w:val="99"/>
    <w:qFormat/>
    <w:rsid w:val="008B0785"/>
    <w:pPr>
      <w:spacing w:before="100" w:beforeAutospacing="1" w:after="100" w:afterAutospacing="1"/>
    </w:pPr>
  </w:style>
  <w:style w:type="paragraph" w:customStyle="1" w:styleId="u">
    <w:name w:val="u"/>
    <w:basedOn w:val="a3"/>
    <w:uiPriority w:val="99"/>
    <w:qFormat/>
    <w:rsid w:val="008B0785"/>
    <w:pPr>
      <w:spacing w:before="100" w:beforeAutospacing="1" w:after="100" w:afterAutospacing="1"/>
    </w:pPr>
  </w:style>
  <w:style w:type="paragraph" w:customStyle="1" w:styleId="text">
    <w:name w:val="text"/>
    <w:basedOn w:val="a3"/>
    <w:uiPriority w:val="99"/>
    <w:qFormat/>
    <w:rsid w:val="008B0785"/>
    <w:pPr>
      <w:spacing w:before="100" w:beforeAutospacing="1" w:after="100" w:afterAutospacing="1"/>
    </w:pPr>
  </w:style>
  <w:style w:type="paragraph" w:customStyle="1" w:styleId="uni">
    <w:name w:val="uni"/>
    <w:basedOn w:val="a3"/>
    <w:uiPriority w:val="99"/>
    <w:qFormat/>
    <w:rsid w:val="008B0785"/>
    <w:pPr>
      <w:spacing w:before="100" w:beforeAutospacing="1" w:after="100" w:afterAutospacing="1"/>
    </w:pPr>
  </w:style>
  <w:style w:type="paragraph" w:customStyle="1" w:styleId="unip">
    <w:name w:val="unip"/>
    <w:basedOn w:val="a3"/>
    <w:uiPriority w:val="99"/>
    <w:qFormat/>
    <w:rsid w:val="008B0785"/>
    <w:pPr>
      <w:spacing w:before="100" w:beforeAutospacing="1" w:after="100" w:afterAutospacing="1"/>
    </w:pPr>
  </w:style>
  <w:style w:type="paragraph" w:customStyle="1" w:styleId="affffff2">
    <w:name w:val="Нормальный (таблица)"/>
    <w:basedOn w:val="a3"/>
    <w:next w:val="a3"/>
    <w:uiPriority w:val="99"/>
    <w:qFormat/>
    <w:rsid w:val="008B0785"/>
    <w:pPr>
      <w:widowControl w:val="0"/>
      <w:autoSpaceDE w:val="0"/>
      <w:autoSpaceDN w:val="0"/>
      <w:adjustRightInd w:val="0"/>
      <w:jc w:val="both"/>
    </w:pPr>
    <w:rPr>
      <w:rFonts w:ascii="Arial" w:eastAsiaTheme="minorEastAsia" w:hAnsi="Arial" w:cs="Arial"/>
      <w:sz w:val="26"/>
      <w:szCs w:val="26"/>
    </w:rPr>
  </w:style>
  <w:style w:type="paragraph" w:customStyle="1" w:styleId="affffff3">
    <w:name w:val="Прижатый влево"/>
    <w:basedOn w:val="a3"/>
    <w:next w:val="a3"/>
    <w:uiPriority w:val="99"/>
    <w:qFormat/>
    <w:rsid w:val="008B0785"/>
    <w:pPr>
      <w:widowControl w:val="0"/>
      <w:autoSpaceDE w:val="0"/>
      <w:autoSpaceDN w:val="0"/>
      <w:adjustRightInd w:val="0"/>
    </w:pPr>
    <w:rPr>
      <w:rFonts w:ascii="Arial" w:eastAsiaTheme="minorEastAsia" w:hAnsi="Arial" w:cs="Arial"/>
      <w:sz w:val="26"/>
      <w:szCs w:val="26"/>
    </w:rPr>
  </w:style>
  <w:style w:type="paragraph" w:customStyle="1" w:styleId="affffff4">
    <w:name w:val="Основной стиль записки"/>
    <w:basedOn w:val="a3"/>
    <w:uiPriority w:val="99"/>
    <w:qFormat/>
    <w:rsid w:val="008B0785"/>
    <w:pPr>
      <w:ind w:firstLine="709"/>
      <w:jc w:val="both"/>
    </w:pPr>
  </w:style>
  <w:style w:type="paragraph" w:customStyle="1" w:styleId="osntext">
    <w:name w:val="osn_text"/>
    <w:basedOn w:val="a3"/>
    <w:uiPriority w:val="99"/>
    <w:qFormat/>
    <w:rsid w:val="008B0785"/>
    <w:pPr>
      <w:spacing w:before="100" w:beforeAutospacing="1" w:after="100" w:afterAutospacing="1"/>
    </w:pPr>
  </w:style>
  <w:style w:type="character" w:customStyle="1" w:styleId="124">
    <w:name w:val="осн.текст 12 Знак"/>
    <w:basedOn w:val="a4"/>
    <w:link w:val="125"/>
    <w:locked/>
    <w:rsid w:val="008B0785"/>
    <w:rPr>
      <w:rFonts w:ascii="Arial" w:hAnsi="Arial" w:cs="Arial"/>
      <w:sz w:val="24"/>
    </w:rPr>
  </w:style>
  <w:style w:type="paragraph" w:customStyle="1" w:styleId="125">
    <w:name w:val="осн.текст 12"/>
    <w:basedOn w:val="a3"/>
    <w:link w:val="124"/>
    <w:qFormat/>
    <w:rsid w:val="008B0785"/>
    <w:pPr>
      <w:spacing w:after="120"/>
      <w:ind w:firstLine="851"/>
      <w:jc w:val="both"/>
    </w:pPr>
    <w:rPr>
      <w:rFonts w:ascii="Arial" w:eastAsiaTheme="minorHAnsi" w:hAnsi="Arial" w:cs="Arial"/>
      <w:szCs w:val="22"/>
      <w:lang w:eastAsia="en-US"/>
    </w:rPr>
  </w:style>
  <w:style w:type="paragraph" w:customStyle="1" w:styleId="affffff5">
    <w:name w:val="Егор+"/>
    <w:basedOn w:val="a3"/>
    <w:uiPriority w:val="99"/>
    <w:qFormat/>
    <w:rsid w:val="008B0785"/>
    <w:pPr>
      <w:spacing w:before="120" w:after="120"/>
      <w:ind w:firstLine="709"/>
      <w:jc w:val="center"/>
    </w:pPr>
    <w:rPr>
      <w:rFonts w:eastAsia="Calibri"/>
      <w:b/>
      <w:sz w:val="32"/>
      <w:szCs w:val="28"/>
      <w:lang w:eastAsia="en-US"/>
    </w:rPr>
  </w:style>
  <w:style w:type="paragraph" w:customStyle="1" w:styleId="1ff7">
    <w:name w:val="Егор1+"/>
    <w:basedOn w:val="affffff5"/>
    <w:uiPriority w:val="99"/>
    <w:qFormat/>
    <w:rsid w:val="008B0785"/>
  </w:style>
  <w:style w:type="character" w:customStyle="1" w:styleId="1ff8">
    <w:name w:val="Егор1 Знак"/>
    <w:basedOn w:val="a4"/>
    <w:link w:val="1ff9"/>
    <w:locked/>
    <w:rsid w:val="008B0785"/>
    <w:rPr>
      <w:b/>
      <w:i/>
      <w:sz w:val="28"/>
      <w:szCs w:val="26"/>
    </w:rPr>
  </w:style>
  <w:style w:type="paragraph" w:customStyle="1" w:styleId="1ff9">
    <w:name w:val="Егор1"/>
    <w:basedOn w:val="a3"/>
    <w:link w:val="1ff8"/>
    <w:qFormat/>
    <w:rsid w:val="008B0785"/>
    <w:pPr>
      <w:spacing w:before="120" w:after="120"/>
      <w:ind w:firstLine="709"/>
      <w:jc w:val="center"/>
    </w:pPr>
    <w:rPr>
      <w:rFonts w:asciiTheme="minorHAnsi" w:eastAsiaTheme="minorHAnsi" w:hAnsiTheme="minorHAnsi" w:cstheme="minorBidi"/>
      <w:b/>
      <w:i/>
      <w:sz w:val="28"/>
      <w:szCs w:val="26"/>
      <w:lang w:eastAsia="en-US"/>
    </w:rPr>
  </w:style>
  <w:style w:type="paragraph" w:customStyle="1" w:styleId="s16">
    <w:name w:val="s_16"/>
    <w:basedOn w:val="a3"/>
    <w:uiPriority w:val="99"/>
    <w:qFormat/>
    <w:rsid w:val="008B0785"/>
    <w:pPr>
      <w:spacing w:before="100" w:beforeAutospacing="1" w:after="100" w:afterAutospacing="1"/>
    </w:pPr>
  </w:style>
  <w:style w:type="paragraph" w:customStyle="1" w:styleId="affffff6">
    <w:name w:val="Мария"/>
    <w:basedOn w:val="a3"/>
    <w:uiPriority w:val="99"/>
    <w:qFormat/>
    <w:rsid w:val="008B0785"/>
    <w:pPr>
      <w:spacing w:before="240" w:after="120"/>
      <w:ind w:firstLine="709"/>
      <w:jc w:val="both"/>
    </w:pPr>
    <w:rPr>
      <w:sz w:val="26"/>
      <w:szCs w:val="26"/>
    </w:rPr>
  </w:style>
  <w:style w:type="paragraph" w:customStyle="1" w:styleId="Standard">
    <w:name w:val="Standard"/>
    <w:uiPriority w:val="99"/>
    <w:qFormat/>
    <w:rsid w:val="008B0785"/>
    <w:pPr>
      <w:suppressAutoHyphens/>
      <w:spacing w:after="0" w:line="240" w:lineRule="auto"/>
    </w:pPr>
    <w:rPr>
      <w:rFonts w:ascii="Times New Roman" w:eastAsia="Times New Roman" w:hAnsi="Times New Roman" w:cs="Times New Roman"/>
      <w:kern w:val="2"/>
      <w:sz w:val="24"/>
      <w:szCs w:val="24"/>
      <w:lang w:eastAsia="ar-SA"/>
    </w:rPr>
  </w:style>
  <w:style w:type="character" w:customStyle="1" w:styleId="-1">
    <w:name w:val="диссер-текст Знак"/>
    <w:basedOn w:val="a4"/>
    <w:link w:val="-2"/>
    <w:semiHidden/>
    <w:locked/>
    <w:rsid w:val="008B0785"/>
    <w:rPr>
      <w:sz w:val="28"/>
      <w:lang w:val="en-US"/>
    </w:rPr>
  </w:style>
  <w:style w:type="paragraph" w:customStyle="1" w:styleId="-2">
    <w:name w:val="диссер-текст"/>
    <w:basedOn w:val="a3"/>
    <w:link w:val="-1"/>
    <w:semiHidden/>
    <w:qFormat/>
    <w:rsid w:val="008B0785"/>
    <w:pPr>
      <w:spacing w:line="235" w:lineRule="auto"/>
      <w:ind w:firstLine="567"/>
      <w:jc w:val="both"/>
    </w:pPr>
    <w:rPr>
      <w:rFonts w:asciiTheme="minorHAnsi" w:eastAsiaTheme="minorHAnsi" w:hAnsiTheme="minorHAnsi" w:cstheme="minorBidi"/>
      <w:sz w:val="28"/>
      <w:szCs w:val="22"/>
      <w:lang w:val="en-US" w:eastAsia="en-US"/>
    </w:rPr>
  </w:style>
  <w:style w:type="character" w:customStyle="1" w:styleId="affffff7">
    <w:name w:val="Ч_текст Знак"/>
    <w:basedOn w:val="a4"/>
    <w:link w:val="affffff8"/>
    <w:locked/>
    <w:rsid w:val="008B0785"/>
    <w:rPr>
      <w:b/>
      <w:sz w:val="28"/>
      <w:szCs w:val="28"/>
    </w:rPr>
  </w:style>
  <w:style w:type="paragraph" w:customStyle="1" w:styleId="affffff8">
    <w:name w:val="Ч_текст"/>
    <w:basedOn w:val="a3"/>
    <w:link w:val="affffff7"/>
    <w:autoRedefine/>
    <w:qFormat/>
    <w:rsid w:val="008B0785"/>
    <w:pPr>
      <w:widowControl w:val="0"/>
      <w:autoSpaceDE w:val="0"/>
      <w:autoSpaceDN w:val="0"/>
      <w:adjustRightInd w:val="0"/>
      <w:spacing w:line="360" w:lineRule="auto"/>
      <w:ind w:firstLine="709"/>
      <w:jc w:val="center"/>
    </w:pPr>
    <w:rPr>
      <w:rFonts w:asciiTheme="minorHAnsi" w:eastAsiaTheme="minorHAnsi" w:hAnsiTheme="minorHAnsi" w:cstheme="minorBidi"/>
      <w:b/>
      <w:sz w:val="28"/>
      <w:szCs w:val="28"/>
      <w:lang w:eastAsia="en-US"/>
    </w:rPr>
  </w:style>
  <w:style w:type="character" w:customStyle="1" w:styleId="affffff9">
    <w:name w:val="Обычный (ПЗ) Знак"/>
    <w:basedOn w:val="a4"/>
    <w:link w:val="affffffa"/>
    <w:locked/>
    <w:rsid w:val="008B0785"/>
    <w:rPr>
      <w:sz w:val="24"/>
      <w:szCs w:val="24"/>
    </w:rPr>
  </w:style>
  <w:style w:type="paragraph" w:customStyle="1" w:styleId="affffffa">
    <w:name w:val="Обычный (ПЗ)"/>
    <w:basedOn w:val="a3"/>
    <w:link w:val="affffff9"/>
    <w:qFormat/>
    <w:rsid w:val="008B0785"/>
    <w:pPr>
      <w:ind w:firstLine="720"/>
      <w:jc w:val="both"/>
    </w:pPr>
    <w:rPr>
      <w:rFonts w:asciiTheme="minorHAnsi" w:eastAsiaTheme="minorHAnsi" w:hAnsiTheme="minorHAnsi" w:cstheme="minorBidi"/>
      <w:lang w:eastAsia="en-US"/>
    </w:rPr>
  </w:style>
  <w:style w:type="paragraph" w:customStyle="1" w:styleId="affffffb">
    <w:name w:val="Знак Знак Знак Знак Знак Знак Знак Знак Знак Знак"/>
    <w:basedOn w:val="a3"/>
    <w:uiPriority w:val="99"/>
    <w:qFormat/>
    <w:rsid w:val="008B0785"/>
    <w:rPr>
      <w:rFonts w:ascii="Verdana" w:hAnsi="Verdana" w:cs="Verdana"/>
      <w:sz w:val="20"/>
      <w:szCs w:val="20"/>
      <w:lang w:val="en-US" w:eastAsia="en-US"/>
    </w:rPr>
  </w:style>
  <w:style w:type="paragraph" w:customStyle="1" w:styleId="2ff">
    <w:name w:val="Обычный2"/>
    <w:uiPriority w:val="99"/>
    <w:qFormat/>
    <w:rsid w:val="008B0785"/>
    <w:pPr>
      <w:widowControl w:val="0"/>
      <w:snapToGrid w:val="0"/>
      <w:spacing w:before="100" w:after="0" w:line="240" w:lineRule="auto"/>
      <w:ind w:right="200" w:firstLine="460"/>
      <w:jc w:val="both"/>
    </w:pPr>
    <w:rPr>
      <w:rFonts w:ascii="Times New Roman" w:eastAsia="Times New Roman" w:hAnsi="Times New Roman" w:cs="Times New Roman"/>
      <w:sz w:val="16"/>
      <w:szCs w:val="20"/>
      <w:lang w:eastAsia="ru-RU"/>
    </w:rPr>
  </w:style>
  <w:style w:type="paragraph" w:customStyle="1" w:styleId="4e">
    <w:name w:val="Обычный4"/>
    <w:uiPriority w:val="99"/>
    <w:qFormat/>
    <w:rsid w:val="008B0785"/>
    <w:pPr>
      <w:spacing w:after="0" w:line="240" w:lineRule="auto"/>
    </w:pPr>
    <w:rPr>
      <w:rFonts w:ascii="Times New Roman" w:eastAsia="Times New Roman" w:hAnsi="Times New Roman" w:cs="Times New Roman"/>
      <w:sz w:val="20"/>
      <w:szCs w:val="20"/>
      <w:lang w:eastAsia="ru-RU"/>
    </w:rPr>
  </w:style>
  <w:style w:type="paragraph" w:customStyle="1" w:styleId="FR5">
    <w:name w:val="FR5"/>
    <w:uiPriority w:val="99"/>
    <w:qFormat/>
    <w:rsid w:val="008B0785"/>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12">
    <w:name w:val="Основной текст с отступом 31"/>
    <w:basedOn w:val="4e"/>
    <w:uiPriority w:val="99"/>
    <w:qFormat/>
    <w:rsid w:val="008B0785"/>
    <w:pPr>
      <w:ind w:left="703" w:firstLine="709"/>
    </w:pPr>
    <w:rPr>
      <w:sz w:val="28"/>
    </w:rPr>
  </w:style>
  <w:style w:type="paragraph" w:customStyle="1" w:styleId="affffffc">
    <w:name w:val="основной текст Знак Знак"/>
    <w:basedOn w:val="a3"/>
    <w:uiPriority w:val="99"/>
    <w:qFormat/>
    <w:rsid w:val="008B0785"/>
    <w:pPr>
      <w:spacing w:after="120"/>
      <w:ind w:firstLine="851"/>
      <w:jc w:val="both"/>
    </w:pPr>
    <w:rPr>
      <w:rFonts w:ascii="Arial" w:hAnsi="Arial"/>
      <w:sz w:val="28"/>
      <w:szCs w:val="20"/>
    </w:rPr>
  </w:style>
  <w:style w:type="paragraph" w:customStyle="1" w:styleId="Iiiaeuiue">
    <w:name w:val="Ii?iaeuiue"/>
    <w:uiPriority w:val="99"/>
    <w:qFormat/>
    <w:rsid w:val="008B0785"/>
    <w:pPr>
      <w:spacing w:after="0" w:line="240" w:lineRule="auto"/>
    </w:pPr>
    <w:rPr>
      <w:rFonts w:ascii="Baltica" w:eastAsia="Times New Roman" w:hAnsi="Baltica" w:cs="Times New Roman"/>
      <w:sz w:val="24"/>
      <w:szCs w:val="20"/>
      <w:lang w:eastAsia="ru-RU"/>
    </w:rPr>
  </w:style>
  <w:style w:type="paragraph" w:customStyle="1" w:styleId="FR3">
    <w:name w:val="FR3"/>
    <w:uiPriority w:val="99"/>
    <w:qFormat/>
    <w:rsid w:val="008B0785"/>
    <w:pPr>
      <w:widowControl w:val="0"/>
      <w:snapToGrid w:val="0"/>
      <w:spacing w:before="420" w:after="0" w:line="336" w:lineRule="auto"/>
    </w:pPr>
    <w:rPr>
      <w:rFonts w:ascii="Arial" w:eastAsia="Times New Roman" w:hAnsi="Arial" w:cs="Times New Roman"/>
      <w:szCs w:val="20"/>
      <w:lang w:eastAsia="ru-RU"/>
    </w:rPr>
  </w:style>
  <w:style w:type="paragraph" w:customStyle="1" w:styleId="aHeader">
    <w:name w:val="a_Header"/>
    <w:basedOn w:val="a3"/>
    <w:uiPriority w:val="99"/>
    <w:qFormat/>
    <w:rsid w:val="008B0785"/>
    <w:pPr>
      <w:tabs>
        <w:tab w:val="left" w:pos="1985"/>
      </w:tabs>
      <w:spacing w:after="60"/>
      <w:jc w:val="center"/>
    </w:pPr>
    <w:rPr>
      <w:rFonts w:ascii="Courier New" w:hAnsi="Courier New"/>
      <w:szCs w:val="20"/>
    </w:rPr>
  </w:style>
  <w:style w:type="paragraph" w:styleId="affffffd">
    <w:name w:val="List"/>
    <w:basedOn w:val="a3"/>
    <w:semiHidden/>
    <w:unhideWhenUsed/>
    <w:rsid w:val="008B0785"/>
    <w:pPr>
      <w:ind w:left="283" w:hanging="283"/>
      <w:contextualSpacing/>
    </w:pPr>
  </w:style>
  <w:style w:type="paragraph" w:customStyle="1" w:styleId="1ffa">
    <w:name w:val="Маркированный список 1"/>
    <w:basedOn w:val="aff"/>
    <w:next w:val="affffffd"/>
    <w:autoRedefine/>
    <w:uiPriority w:val="99"/>
    <w:qFormat/>
    <w:rsid w:val="008B0785"/>
    <w:pPr>
      <w:tabs>
        <w:tab w:val="left" w:pos="-2410"/>
      </w:tabs>
      <w:suppressAutoHyphens w:val="0"/>
      <w:spacing w:after="0"/>
      <w:ind w:firstLine="851"/>
      <w:jc w:val="both"/>
    </w:pPr>
    <w:rPr>
      <w:rFonts w:eastAsia="Times New Roman" w:cs="Times New Roman"/>
      <w:i/>
      <w:iCs/>
      <w:kern w:val="0"/>
      <w:szCs w:val="20"/>
      <w:lang w:eastAsia="ru-RU" w:bidi="ar-SA"/>
    </w:rPr>
  </w:style>
  <w:style w:type="paragraph" w:customStyle="1" w:styleId="affffffe">
    <w:name w:val="основной текст"/>
    <w:basedOn w:val="a3"/>
    <w:uiPriority w:val="99"/>
    <w:qFormat/>
    <w:rsid w:val="008B0785"/>
    <w:pPr>
      <w:spacing w:after="120"/>
      <w:ind w:firstLine="851"/>
      <w:jc w:val="both"/>
    </w:pPr>
    <w:rPr>
      <w:rFonts w:ascii="Arial" w:hAnsi="Arial"/>
      <w:sz w:val="28"/>
      <w:szCs w:val="20"/>
    </w:rPr>
  </w:style>
  <w:style w:type="paragraph" w:customStyle="1" w:styleId="afffffff">
    <w:name w:val="Основной текст ДБ"/>
    <w:basedOn w:val="a3"/>
    <w:uiPriority w:val="99"/>
    <w:qFormat/>
    <w:rsid w:val="008B0785"/>
    <w:pPr>
      <w:spacing w:before="120" w:line="312" w:lineRule="auto"/>
      <w:ind w:firstLine="851"/>
      <w:jc w:val="both"/>
    </w:pPr>
    <w:rPr>
      <w:szCs w:val="20"/>
    </w:rPr>
  </w:style>
  <w:style w:type="paragraph" w:customStyle="1" w:styleId="1ffb">
    <w:name w:val="Заголовок 1 ДБ"/>
    <w:basedOn w:val="10"/>
    <w:next w:val="a3"/>
    <w:uiPriority w:val="99"/>
    <w:qFormat/>
    <w:rsid w:val="008B0785"/>
    <w:pPr>
      <w:pageBreakBefore/>
      <w:tabs>
        <w:tab w:val="clear" w:pos="567"/>
      </w:tabs>
      <w:suppressAutoHyphens/>
      <w:spacing w:line="360" w:lineRule="auto"/>
    </w:pPr>
    <w:rPr>
      <w:rFonts w:cs="Times New Roman"/>
      <w:bCs w:val="0"/>
      <w:caps/>
      <w:kern w:val="28"/>
      <w:szCs w:val="20"/>
    </w:rPr>
  </w:style>
  <w:style w:type="paragraph" w:customStyle="1" w:styleId="afffffff0">
    <w:name w:val="Список ДБ"/>
    <w:basedOn w:val="aff1"/>
    <w:uiPriority w:val="99"/>
    <w:qFormat/>
    <w:rsid w:val="008B0785"/>
    <w:pPr>
      <w:tabs>
        <w:tab w:val="num" w:pos="360"/>
      </w:tabs>
      <w:spacing w:before="60" w:after="0" w:line="312" w:lineRule="auto"/>
      <w:ind w:left="360" w:hanging="360"/>
      <w:jc w:val="both"/>
    </w:pPr>
    <w:rPr>
      <w:szCs w:val="20"/>
    </w:rPr>
  </w:style>
  <w:style w:type="paragraph" w:customStyle="1" w:styleId="afffffff1">
    <w:name w:val="Текст в таблице ДБ"/>
    <w:basedOn w:val="a3"/>
    <w:uiPriority w:val="99"/>
    <w:qFormat/>
    <w:rsid w:val="008B0785"/>
    <w:rPr>
      <w:szCs w:val="20"/>
    </w:rPr>
  </w:style>
  <w:style w:type="paragraph" w:customStyle="1" w:styleId="afffffff2">
    <w:name w:val="основной текст Знак"/>
    <w:basedOn w:val="a3"/>
    <w:uiPriority w:val="99"/>
    <w:qFormat/>
    <w:rsid w:val="008B0785"/>
    <w:pPr>
      <w:spacing w:after="120"/>
      <w:ind w:firstLine="851"/>
      <w:jc w:val="both"/>
    </w:pPr>
    <w:rPr>
      <w:rFonts w:ascii="Arial" w:hAnsi="Arial"/>
      <w:sz w:val="28"/>
      <w:szCs w:val="20"/>
    </w:rPr>
  </w:style>
  <w:style w:type="paragraph" w:customStyle="1" w:styleId="afffffff3">
    <w:name w:val="Название таблицы ДБ"/>
    <w:basedOn w:val="a3"/>
    <w:uiPriority w:val="99"/>
    <w:qFormat/>
    <w:rsid w:val="008B0785"/>
    <w:pPr>
      <w:jc w:val="center"/>
    </w:pPr>
    <w:rPr>
      <w:i/>
      <w:sz w:val="20"/>
      <w:szCs w:val="20"/>
    </w:rPr>
  </w:style>
  <w:style w:type="paragraph" w:customStyle="1" w:styleId="FR4">
    <w:name w:val="FR4"/>
    <w:uiPriority w:val="99"/>
    <w:qFormat/>
    <w:rsid w:val="008B0785"/>
    <w:pPr>
      <w:widowControl w:val="0"/>
      <w:snapToGrid w:val="0"/>
      <w:spacing w:after="0" w:line="396" w:lineRule="auto"/>
      <w:ind w:left="640" w:hanging="640"/>
      <w:jc w:val="both"/>
    </w:pPr>
    <w:rPr>
      <w:rFonts w:ascii="Times New Roman" w:eastAsia="Times New Roman" w:hAnsi="Times New Roman" w:cs="Times New Roman"/>
      <w:sz w:val="12"/>
      <w:szCs w:val="20"/>
      <w:lang w:val="en-US" w:eastAsia="ru-RU"/>
    </w:rPr>
  </w:style>
  <w:style w:type="paragraph" w:customStyle="1" w:styleId="afffffff4">
    <w:name w:val="íàçâàíèå"/>
    <w:basedOn w:val="a3"/>
    <w:uiPriority w:val="99"/>
    <w:qFormat/>
    <w:rsid w:val="008B0785"/>
    <w:pPr>
      <w:widowControl w:val="0"/>
    </w:pPr>
    <w:rPr>
      <w:szCs w:val="20"/>
    </w:rPr>
  </w:style>
  <w:style w:type="paragraph" w:customStyle="1" w:styleId="style60">
    <w:name w:val="style6"/>
    <w:basedOn w:val="a3"/>
    <w:uiPriority w:val="99"/>
    <w:qFormat/>
    <w:rsid w:val="008B0785"/>
    <w:pPr>
      <w:spacing w:before="100" w:beforeAutospacing="1" w:after="100" w:afterAutospacing="1"/>
    </w:pPr>
  </w:style>
  <w:style w:type="paragraph" w:customStyle="1" w:styleId="formattext">
    <w:name w:val="formattext"/>
    <w:basedOn w:val="a3"/>
    <w:uiPriority w:val="99"/>
    <w:qFormat/>
    <w:rsid w:val="008B0785"/>
    <w:pPr>
      <w:spacing w:before="100" w:beforeAutospacing="1" w:after="100" w:afterAutospacing="1"/>
    </w:pPr>
  </w:style>
  <w:style w:type="paragraph" w:customStyle="1" w:styleId="612">
    <w:name w:val="Знак6 Знак Знак Знак Знак Знак Знак1 Знак Знак Знак Знак Знак Знак Знак Знак Знак Знак Знак Знак Знак Знак Знак Знак Знак Знак Знак Знак Знак"/>
    <w:basedOn w:val="a3"/>
    <w:uiPriority w:val="99"/>
    <w:qFormat/>
    <w:rsid w:val="008B0785"/>
    <w:pPr>
      <w:spacing w:after="160" w:line="240" w:lineRule="exact"/>
    </w:pPr>
    <w:rPr>
      <w:rFonts w:ascii="Verdana" w:hAnsi="Verdana"/>
      <w:sz w:val="20"/>
      <w:szCs w:val="20"/>
      <w:lang w:val="en-US" w:eastAsia="en-US"/>
    </w:rPr>
  </w:style>
  <w:style w:type="paragraph" w:customStyle="1" w:styleId="afffffff5">
    <w:name w:val="Текст документа"/>
    <w:uiPriority w:val="99"/>
    <w:qFormat/>
    <w:rsid w:val="008B0785"/>
    <w:pPr>
      <w:widowControl w:val="0"/>
      <w:suppressLineNumbers/>
      <w:suppressAutoHyphens/>
      <w:spacing w:after="0" w:line="240" w:lineRule="auto"/>
      <w:ind w:firstLine="397"/>
    </w:pPr>
    <w:rPr>
      <w:rFonts w:ascii="GOST type B" w:eastAsia="Times New Roman" w:hAnsi="GOST type B" w:cs="GOST type B"/>
      <w:kern w:val="2"/>
      <w:sz w:val="28"/>
      <w:szCs w:val="28"/>
      <w:lang w:val="en-US"/>
    </w:rPr>
  </w:style>
  <w:style w:type="paragraph" w:customStyle="1" w:styleId="116">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uiPriority w:val="99"/>
    <w:qFormat/>
    <w:rsid w:val="008B0785"/>
    <w:pPr>
      <w:spacing w:after="160" w:line="240" w:lineRule="exact"/>
    </w:pPr>
    <w:rPr>
      <w:rFonts w:ascii="Verdana" w:hAnsi="Verdana"/>
      <w:sz w:val="20"/>
      <w:szCs w:val="20"/>
      <w:lang w:val="en-US" w:eastAsia="en-US"/>
    </w:rPr>
  </w:style>
  <w:style w:type="paragraph" w:customStyle="1" w:styleId="sdfootnote">
    <w:name w:val="sdfootnote"/>
    <w:basedOn w:val="a3"/>
    <w:uiPriority w:val="99"/>
    <w:qFormat/>
    <w:rsid w:val="008B0785"/>
    <w:pPr>
      <w:spacing w:before="100" w:beforeAutospacing="1"/>
      <w:ind w:left="284" w:hanging="284"/>
    </w:pPr>
    <w:rPr>
      <w:sz w:val="20"/>
      <w:szCs w:val="20"/>
    </w:rPr>
  </w:style>
  <w:style w:type="paragraph" w:customStyle="1" w:styleId="614">
    <w:name w:val="Знак6 Знак Знак Знак Знак Знак Знак1 Знак Знак Знак Знак Знак Знак Знак Знак Знак Знак Знак Знак Знак Знак Знак Знак Знак Знак Знак Знак Знак4"/>
    <w:basedOn w:val="a3"/>
    <w:uiPriority w:val="99"/>
    <w:qFormat/>
    <w:rsid w:val="008B0785"/>
    <w:pPr>
      <w:spacing w:after="160" w:line="240" w:lineRule="exact"/>
    </w:pPr>
    <w:rPr>
      <w:rFonts w:ascii="Verdana" w:hAnsi="Verdana"/>
      <w:sz w:val="20"/>
      <w:szCs w:val="20"/>
      <w:lang w:val="en-US" w:eastAsia="en-US"/>
    </w:rPr>
  </w:style>
  <w:style w:type="paragraph" w:customStyle="1" w:styleId="613">
    <w:name w:val="Знак6 Знак Знак Знак Знак Знак Знак1 Знак Знак Знак Знак Знак Знак Знак Знак Знак Знак Знак Знак Знак Знак Знак Знак Знак Знак Знак Знак Знак3"/>
    <w:basedOn w:val="a3"/>
    <w:uiPriority w:val="99"/>
    <w:qFormat/>
    <w:rsid w:val="008B0785"/>
    <w:pPr>
      <w:spacing w:after="160" w:line="240" w:lineRule="exact"/>
    </w:pPr>
    <w:rPr>
      <w:rFonts w:ascii="Verdana" w:hAnsi="Verdana"/>
      <w:sz w:val="20"/>
      <w:szCs w:val="20"/>
      <w:lang w:val="en-US" w:eastAsia="en-US"/>
    </w:rPr>
  </w:style>
  <w:style w:type="paragraph" w:customStyle="1" w:styleId="6120">
    <w:name w:val="Знак6 Знак Знак Знак Знак Знак Знак1 Знак Знак Знак Знак Знак Знак Знак Знак Знак Знак Знак Знак Знак Знак Знак Знак Знак Знак Знак Знак Знак2"/>
    <w:basedOn w:val="a3"/>
    <w:uiPriority w:val="99"/>
    <w:qFormat/>
    <w:rsid w:val="008B0785"/>
    <w:pPr>
      <w:spacing w:after="160" w:line="240" w:lineRule="exact"/>
    </w:pPr>
    <w:rPr>
      <w:rFonts w:ascii="Verdana" w:hAnsi="Verdana"/>
      <w:sz w:val="20"/>
      <w:szCs w:val="20"/>
      <w:lang w:val="en-US" w:eastAsia="en-US"/>
    </w:rPr>
  </w:style>
  <w:style w:type="paragraph" w:customStyle="1" w:styleId="6110">
    <w:name w:val="Знак6 Знак Знак Знак Знак Знак Знак1 Знак Знак Знак Знак Знак Знак Знак Знак Знак Знак Знак Знак Знак Знак Знак Знак Знак Знак Знак Знак Знак1"/>
    <w:basedOn w:val="a3"/>
    <w:uiPriority w:val="99"/>
    <w:qFormat/>
    <w:rsid w:val="008B0785"/>
    <w:pPr>
      <w:spacing w:after="160" w:line="240" w:lineRule="exact"/>
    </w:pPr>
    <w:rPr>
      <w:rFonts w:ascii="Verdana" w:hAnsi="Verdana"/>
      <w:sz w:val="20"/>
      <w:szCs w:val="20"/>
      <w:lang w:val="en-US" w:eastAsia="en-US"/>
    </w:rPr>
  </w:style>
  <w:style w:type="paragraph" w:customStyle="1" w:styleId="615">
    <w:name w:val="Знак6 Знак Знак Знак Знак Знак Знак1 Знак Знак Знак"/>
    <w:basedOn w:val="a3"/>
    <w:uiPriority w:val="99"/>
    <w:qFormat/>
    <w:rsid w:val="008B0785"/>
    <w:pPr>
      <w:spacing w:after="160" w:line="240" w:lineRule="exact"/>
    </w:pPr>
    <w:rPr>
      <w:rFonts w:ascii="Verdana" w:hAnsi="Verdana"/>
      <w:sz w:val="20"/>
      <w:szCs w:val="20"/>
      <w:lang w:val="en-US" w:eastAsia="en-US"/>
    </w:rPr>
  </w:style>
  <w:style w:type="paragraph" w:customStyle="1" w:styleId="313">
    <w:name w:val="Основной текст 31"/>
    <w:basedOn w:val="a3"/>
    <w:uiPriority w:val="99"/>
    <w:qFormat/>
    <w:rsid w:val="008B0785"/>
    <w:pPr>
      <w:spacing w:line="360" w:lineRule="auto"/>
      <w:ind w:right="-805"/>
    </w:pPr>
    <w:rPr>
      <w:lang w:eastAsia="ar-SA"/>
    </w:rPr>
  </w:style>
  <w:style w:type="paragraph" w:customStyle="1" w:styleId="6121">
    <w:name w:val="Знак6 Знак Знак Знак Знак Знак Знак1 Знак Знак Знак2"/>
    <w:basedOn w:val="a3"/>
    <w:uiPriority w:val="99"/>
    <w:qFormat/>
    <w:rsid w:val="008B0785"/>
    <w:pPr>
      <w:spacing w:after="160" w:line="240" w:lineRule="exact"/>
    </w:pPr>
    <w:rPr>
      <w:rFonts w:ascii="Verdana" w:hAnsi="Verdana"/>
      <w:sz w:val="20"/>
      <w:szCs w:val="20"/>
      <w:lang w:val="en-US" w:eastAsia="en-US"/>
    </w:rPr>
  </w:style>
  <w:style w:type="paragraph" w:customStyle="1" w:styleId="6111">
    <w:name w:val="Знак6 Знак Знак Знак Знак Знак Знак1 Знак Знак Знак1"/>
    <w:basedOn w:val="a3"/>
    <w:uiPriority w:val="99"/>
    <w:qFormat/>
    <w:rsid w:val="008B0785"/>
    <w:pPr>
      <w:spacing w:after="160" w:line="240" w:lineRule="exact"/>
    </w:pPr>
    <w:rPr>
      <w:rFonts w:ascii="Verdana" w:hAnsi="Verdana"/>
      <w:sz w:val="20"/>
      <w:szCs w:val="20"/>
      <w:lang w:val="en-US" w:eastAsia="en-US"/>
    </w:rPr>
  </w:style>
  <w:style w:type="paragraph" w:customStyle="1" w:styleId="6150">
    <w:name w:val="Знак6 Знак Знак Знак Знак Знак Знак1 Знак Знак Знак5"/>
    <w:basedOn w:val="a3"/>
    <w:uiPriority w:val="99"/>
    <w:qFormat/>
    <w:rsid w:val="008B0785"/>
    <w:pPr>
      <w:spacing w:after="160" w:line="240" w:lineRule="exact"/>
    </w:pPr>
    <w:rPr>
      <w:rFonts w:ascii="Verdana" w:hAnsi="Verdana"/>
      <w:sz w:val="20"/>
      <w:szCs w:val="20"/>
      <w:lang w:val="en-US" w:eastAsia="en-US"/>
    </w:rPr>
  </w:style>
  <w:style w:type="paragraph" w:customStyle="1" w:styleId="6140">
    <w:name w:val="Знак6 Знак Знак Знак Знак Знак Знак1 Знак Знак Знак4"/>
    <w:basedOn w:val="a3"/>
    <w:uiPriority w:val="99"/>
    <w:qFormat/>
    <w:rsid w:val="008B0785"/>
    <w:pPr>
      <w:spacing w:after="160" w:line="240" w:lineRule="exact"/>
    </w:pPr>
    <w:rPr>
      <w:rFonts w:ascii="Verdana" w:hAnsi="Verdana"/>
      <w:sz w:val="20"/>
      <w:szCs w:val="20"/>
      <w:lang w:val="en-US" w:eastAsia="en-US"/>
    </w:rPr>
  </w:style>
  <w:style w:type="paragraph" w:customStyle="1" w:styleId="6130">
    <w:name w:val="Знак6 Знак Знак Знак Знак Знак Знак1 Знак Знак Знак3"/>
    <w:basedOn w:val="a3"/>
    <w:uiPriority w:val="99"/>
    <w:qFormat/>
    <w:rsid w:val="008B0785"/>
    <w:pPr>
      <w:spacing w:after="160" w:line="240" w:lineRule="exact"/>
    </w:pPr>
    <w:rPr>
      <w:rFonts w:ascii="Verdana" w:hAnsi="Verdana"/>
      <w:sz w:val="20"/>
      <w:szCs w:val="20"/>
      <w:lang w:val="en-US" w:eastAsia="en-US"/>
    </w:rPr>
  </w:style>
  <w:style w:type="character" w:styleId="afffffff6">
    <w:name w:val="footnote reference"/>
    <w:aliases w:val="Знак сноски-FN"/>
    <w:semiHidden/>
    <w:unhideWhenUsed/>
    <w:rsid w:val="008B0785"/>
    <w:rPr>
      <w:rFonts w:ascii="Times New Roman" w:hAnsi="Times New Roman" w:cs="Times New Roman" w:hint="default"/>
      <w:vertAlign w:val="superscript"/>
    </w:rPr>
  </w:style>
  <w:style w:type="character" w:styleId="afffffff7">
    <w:name w:val="annotation reference"/>
    <w:semiHidden/>
    <w:unhideWhenUsed/>
    <w:rsid w:val="008B0785"/>
    <w:rPr>
      <w:sz w:val="16"/>
      <w:szCs w:val="16"/>
    </w:rPr>
  </w:style>
  <w:style w:type="character" w:styleId="afffffff8">
    <w:name w:val="Placeholder Text"/>
    <w:uiPriority w:val="99"/>
    <w:semiHidden/>
    <w:rsid w:val="008B0785"/>
    <w:rPr>
      <w:color w:val="808080"/>
    </w:rPr>
  </w:style>
  <w:style w:type="character" w:styleId="afffffff9">
    <w:name w:val="Subtle Emphasis"/>
    <w:uiPriority w:val="19"/>
    <w:qFormat/>
    <w:rsid w:val="008B0785"/>
    <w:rPr>
      <w:i/>
      <w:iCs w:val="0"/>
      <w:color w:val="5A5A5A"/>
    </w:rPr>
  </w:style>
  <w:style w:type="character" w:styleId="afffffffa">
    <w:name w:val="Intense Emphasis"/>
    <w:uiPriority w:val="21"/>
    <w:qFormat/>
    <w:rsid w:val="008B0785"/>
    <w:rPr>
      <w:b/>
      <w:bCs w:val="0"/>
      <w:i/>
      <w:iCs w:val="0"/>
      <w:sz w:val="24"/>
      <w:szCs w:val="24"/>
      <w:u w:val="single"/>
    </w:rPr>
  </w:style>
  <w:style w:type="character" w:styleId="afffffffb">
    <w:name w:val="Subtle Reference"/>
    <w:uiPriority w:val="31"/>
    <w:qFormat/>
    <w:rsid w:val="008B0785"/>
    <w:rPr>
      <w:sz w:val="24"/>
      <w:szCs w:val="24"/>
      <w:u w:val="single"/>
    </w:rPr>
  </w:style>
  <w:style w:type="character" w:styleId="afffffffc">
    <w:name w:val="Intense Reference"/>
    <w:uiPriority w:val="32"/>
    <w:qFormat/>
    <w:rsid w:val="008B0785"/>
    <w:rPr>
      <w:b/>
      <w:bCs w:val="0"/>
      <w:sz w:val="24"/>
      <w:u w:val="single"/>
    </w:rPr>
  </w:style>
  <w:style w:type="character" w:styleId="afffffffd">
    <w:name w:val="Book Title"/>
    <w:uiPriority w:val="33"/>
    <w:qFormat/>
    <w:rsid w:val="008B0785"/>
    <w:rPr>
      <w:rFonts w:ascii="Cambria" w:eastAsia="Times New Roman" w:hAnsi="Cambria" w:hint="default"/>
      <w:b/>
      <w:bCs w:val="0"/>
      <w:i/>
      <w:iCs w:val="0"/>
      <w:sz w:val="24"/>
      <w:szCs w:val="24"/>
    </w:rPr>
  </w:style>
  <w:style w:type="character" w:customStyle="1" w:styleId="710">
    <w:name w:val="Заголовок 7 Знак1"/>
    <w:semiHidden/>
    <w:rsid w:val="008B0785"/>
    <w:rPr>
      <w:rFonts w:ascii="Times New Roman" w:hAnsi="Times New Roman" w:cs="Times New Roman" w:hint="default"/>
      <w:i/>
      <w:iCs/>
      <w:color w:val="404040"/>
      <w:sz w:val="28"/>
    </w:rPr>
  </w:style>
  <w:style w:type="character" w:customStyle="1" w:styleId="810">
    <w:name w:val="Заголовок 8 Знак1"/>
    <w:semiHidden/>
    <w:rsid w:val="008B0785"/>
    <w:rPr>
      <w:rFonts w:ascii="Times New Roman" w:hAnsi="Times New Roman" w:cs="Times New Roman" w:hint="default"/>
      <w:color w:val="404040"/>
      <w:sz w:val="20"/>
      <w:szCs w:val="20"/>
    </w:rPr>
  </w:style>
  <w:style w:type="character" w:customStyle="1" w:styleId="911">
    <w:name w:val="Заголовок 9 Знак1"/>
    <w:basedOn w:val="a4"/>
    <w:semiHidden/>
    <w:rsid w:val="008B0785"/>
    <w:rPr>
      <w:rFonts w:asciiTheme="majorHAnsi" w:eastAsiaTheme="majorEastAsia" w:hAnsiTheme="majorHAnsi" w:cstheme="majorBidi" w:hint="default"/>
      <w:i/>
      <w:iCs/>
      <w:color w:val="272727" w:themeColor="text1" w:themeTint="D8"/>
      <w:sz w:val="21"/>
      <w:szCs w:val="21"/>
      <w:lang w:eastAsia="ru-RU"/>
    </w:rPr>
  </w:style>
  <w:style w:type="paragraph" w:styleId="af2">
    <w:name w:val="header"/>
    <w:basedOn w:val="a3"/>
    <w:link w:val="af1"/>
    <w:semiHidden/>
    <w:unhideWhenUsed/>
    <w:rsid w:val="008B0785"/>
    <w:pPr>
      <w:tabs>
        <w:tab w:val="center" w:pos="4677"/>
        <w:tab w:val="right" w:pos="9355"/>
      </w:tabs>
    </w:pPr>
    <w:rPr>
      <w:rFonts w:asciiTheme="minorHAnsi" w:eastAsiaTheme="minorHAnsi" w:hAnsiTheme="minorHAnsi" w:cstheme="minorBidi"/>
      <w:lang w:eastAsia="en-US"/>
    </w:rPr>
  </w:style>
  <w:style w:type="character" w:customStyle="1" w:styleId="1ffc">
    <w:name w:val="Верхний колонтитул Знак1"/>
    <w:basedOn w:val="a4"/>
    <w:semiHidden/>
    <w:rsid w:val="008B0785"/>
    <w:rPr>
      <w:rFonts w:ascii="Times New Roman" w:eastAsia="Times New Roman" w:hAnsi="Times New Roman" w:cs="Times New Roman"/>
      <w:sz w:val="24"/>
      <w:szCs w:val="24"/>
      <w:lang w:eastAsia="ru-RU"/>
    </w:rPr>
  </w:style>
  <w:style w:type="paragraph" w:styleId="af4">
    <w:name w:val="footer"/>
    <w:basedOn w:val="a3"/>
    <w:link w:val="af3"/>
    <w:semiHidden/>
    <w:unhideWhenUsed/>
    <w:rsid w:val="008B0785"/>
    <w:pPr>
      <w:tabs>
        <w:tab w:val="center" w:pos="4677"/>
        <w:tab w:val="right" w:pos="9355"/>
      </w:tabs>
    </w:pPr>
    <w:rPr>
      <w:rFonts w:asciiTheme="minorHAnsi" w:eastAsiaTheme="minorHAnsi" w:hAnsiTheme="minorHAnsi" w:cstheme="minorBidi"/>
      <w:lang w:eastAsia="en-US"/>
    </w:rPr>
  </w:style>
  <w:style w:type="character" w:customStyle="1" w:styleId="1ffd">
    <w:name w:val="Нижний колонтитул Знак1"/>
    <w:basedOn w:val="a4"/>
    <w:semiHidden/>
    <w:rsid w:val="008B0785"/>
    <w:rPr>
      <w:rFonts w:ascii="Times New Roman" w:eastAsia="Times New Roman" w:hAnsi="Times New Roman" w:cs="Times New Roman"/>
      <w:sz w:val="24"/>
      <w:szCs w:val="24"/>
      <w:lang w:eastAsia="ru-RU"/>
    </w:rPr>
  </w:style>
  <w:style w:type="character" w:customStyle="1" w:styleId="FontStyle47">
    <w:name w:val="Font Style47"/>
    <w:rsid w:val="008B0785"/>
    <w:rPr>
      <w:rFonts w:ascii="Times New Roman" w:hAnsi="Times New Roman" w:cs="Times New Roman" w:hint="default"/>
      <w:sz w:val="26"/>
      <w:szCs w:val="26"/>
    </w:rPr>
  </w:style>
  <w:style w:type="paragraph" w:styleId="25">
    <w:name w:val="Body Text 2"/>
    <w:basedOn w:val="a3"/>
    <w:link w:val="24"/>
    <w:semiHidden/>
    <w:unhideWhenUsed/>
    <w:rsid w:val="008B0785"/>
    <w:pPr>
      <w:spacing w:after="120" w:line="480" w:lineRule="auto"/>
    </w:pPr>
    <w:rPr>
      <w:rFonts w:asciiTheme="minorHAnsi" w:eastAsiaTheme="minorHAnsi" w:hAnsiTheme="minorHAnsi" w:cstheme="minorBidi"/>
      <w:lang w:eastAsia="en-US"/>
    </w:rPr>
  </w:style>
  <w:style w:type="character" w:customStyle="1" w:styleId="215">
    <w:name w:val="Основной текст 2 Знак1"/>
    <w:basedOn w:val="a4"/>
    <w:semiHidden/>
    <w:rsid w:val="008B0785"/>
    <w:rPr>
      <w:rFonts w:ascii="Times New Roman" w:eastAsia="Times New Roman" w:hAnsi="Times New Roman" w:cs="Times New Roman"/>
      <w:sz w:val="24"/>
      <w:szCs w:val="24"/>
      <w:lang w:eastAsia="ru-RU"/>
    </w:rPr>
  </w:style>
  <w:style w:type="paragraph" w:styleId="34">
    <w:name w:val="Body Text 3"/>
    <w:basedOn w:val="a3"/>
    <w:link w:val="33"/>
    <w:semiHidden/>
    <w:unhideWhenUsed/>
    <w:rsid w:val="008B0785"/>
    <w:pPr>
      <w:spacing w:after="120"/>
    </w:pPr>
    <w:rPr>
      <w:rFonts w:asciiTheme="minorHAnsi" w:eastAsiaTheme="minorHAnsi" w:hAnsiTheme="minorHAnsi" w:cstheme="minorBidi"/>
      <w:sz w:val="16"/>
      <w:szCs w:val="16"/>
      <w:lang w:eastAsia="en-US"/>
    </w:rPr>
  </w:style>
  <w:style w:type="character" w:customStyle="1" w:styleId="314">
    <w:name w:val="Основной текст 3 Знак1"/>
    <w:basedOn w:val="a4"/>
    <w:semiHidden/>
    <w:rsid w:val="008B0785"/>
    <w:rPr>
      <w:rFonts w:ascii="Times New Roman" w:eastAsia="Times New Roman" w:hAnsi="Times New Roman" w:cs="Times New Roman"/>
      <w:sz w:val="16"/>
      <w:szCs w:val="16"/>
      <w:lang w:eastAsia="ru-RU"/>
    </w:rPr>
  </w:style>
  <w:style w:type="character" w:customStyle="1" w:styleId="FontStyle40">
    <w:name w:val="Font Style40"/>
    <w:rsid w:val="008B0785"/>
    <w:rPr>
      <w:rFonts w:ascii="Times New Roman" w:hAnsi="Times New Roman" w:cs="Times New Roman" w:hint="default"/>
      <w:b/>
      <w:bCs/>
      <w:sz w:val="26"/>
      <w:szCs w:val="26"/>
    </w:rPr>
  </w:style>
  <w:style w:type="character" w:customStyle="1" w:styleId="afffffffe">
    <w:name w:val="Подпись к таблице"/>
    <w:rsid w:val="008B0785"/>
    <w:rPr>
      <w:rFonts w:ascii="Times New Roman" w:hAnsi="Times New Roman" w:cs="Times New Roman" w:hint="default"/>
      <w:spacing w:val="0"/>
      <w:sz w:val="18"/>
      <w:szCs w:val="18"/>
      <w:u w:val="single"/>
    </w:rPr>
  </w:style>
  <w:style w:type="paragraph" w:styleId="afff">
    <w:name w:val="Balloon Text"/>
    <w:basedOn w:val="a3"/>
    <w:link w:val="affe"/>
    <w:uiPriority w:val="99"/>
    <w:semiHidden/>
    <w:unhideWhenUsed/>
    <w:rsid w:val="008B0785"/>
    <w:rPr>
      <w:rFonts w:ascii="Tahoma" w:eastAsiaTheme="minorHAnsi" w:hAnsi="Tahoma" w:cs="Tahoma"/>
      <w:sz w:val="16"/>
      <w:szCs w:val="16"/>
      <w:lang w:eastAsia="en-US"/>
    </w:rPr>
  </w:style>
  <w:style w:type="character" w:customStyle="1" w:styleId="1ffe">
    <w:name w:val="Текст выноски Знак1"/>
    <w:basedOn w:val="a4"/>
    <w:uiPriority w:val="99"/>
    <w:semiHidden/>
    <w:rsid w:val="008B0785"/>
    <w:rPr>
      <w:rFonts w:ascii="Segoe UI" w:eastAsia="Times New Roman" w:hAnsi="Segoe UI" w:cs="Segoe UI"/>
      <w:sz w:val="18"/>
      <w:szCs w:val="18"/>
      <w:lang w:eastAsia="ru-RU"/>
    </w:rPr>
  </w:style>
  <w:style w:type="character" w:customStyle="1" w:styleId="FontStyle105">
    <w:name w:val="Font Style105"/>
    <w:rsid w:val="008B0785"/>
    <w:rPr>
      <w:rFonts w:ascii="Times New Roman" w:hAnsi="Times New Roman" w:cs="Times New Roman" w:hint="default"/>
      <w:b/>
      <w:bCs/>
      <w:sz w:val="24"/>
      <w:szCs w:val="24"/>
    </w:rPr>
  </w:style>
  <w:style w:type="paragraph" w:styleId="aff5">
    <w:name w:val="Date"/>
    <w:basedOn w:val="a3"/>
    <w:next w:val="a3"/>
    <w:link w:val="aff4"/>
    <w:semiHidden/>
    <w:unhideWhenUsed/>
    <w:rsid w:val="008B0785"/>
    <w:rPr>
      <w:rFonts w:asciiTheme="minorHAnsi" w:eastAsiaTheme="minorHAnsi" w:hAnsiTheme="minorHAnsi" w:cstheme="minorBidi"/>
      <w:lang w:eastAsia="en-US"/>
    </w:rPr>
  </w:style>
  <w:style w:type="character" w:customStyle="1" w:styleId="1fff">
    <w:name w:val="Дата Знак1"/>
    <w:basedOn w:val="a4"/>
    <w:semiHidden/>
    <w:rsid w:val="008B0785"/>
    <w:rPr>
      <w:rFonts w:ascii="Times New Roman" w:eastAsia="Times New Roman" w:hAnsi="Times New Roman" w:cs="Times New Roman"/>
      <w:sz w:val="24"/>
      <w:szCs w:val="24"/>
      <w:lang w:eastAsia="ru-RU"/>
    </w:rPr>
  </w:style>
  <w:style w:type="paragraph" w:styleId="aff7">
    <w:name w:val="Body Text First Indent"/>
    <w:basedOn w:val="aff"/>
    <w:link w:val="aff6"/>
    <w:semiHidden/>
    <w:unhideWhenUsed/>
    <w:rsid w:val="008B0785"/>
    <w:pPr>
      <w:widowControl/>
      <w:suppressAutoHyphens w:val="0"/>
      <w:spacing w:after="0"/>
      <w:ind w:firstLine="360"/>
    </w:pPr>
  </w:style>
  <w:style w:type="character" w:customStyle="1" w:styleId="1fff0">
    <w:name w:val="Красная строка Знак1"/>
    <w:basedOn w:val="14"/>
    <w:semiHidden/>
    <w:rsid w:val="008B0785"/>
    <w:rPr>
      <w:rFonts w:ascii="Times New Roman" w:eastAsia="Times New Roman" w:hAnsi="Times New Roman" w:cs="Times New Roman"/>
      <w:sz w:val="24"/>
      <w:szCs w:val="24"/>
      <w:lang w:eastAsia="ru-RU"/>
    </w:rPr>
  </w:style>
  <w:style w:type="paragraph" w:styleId="23">
    <w:name w:val="Body Text First Indent 2"/>
    <w:basedOn w:val="aff1"/>
    <w:link w:val="22"/>
    <w:semiHidden/>
    <w:unhideWhenUsed/>
    <w:rsid w:val="008B0785"/>
    <w:pPr>
      <w:spacing w:after="0"/>
      <w:ind w:left="360" w:firstLine="360"/>
    </w:pPr>
  </w:style>
  <w:style w:type="character" w:customStyle="1" w:styleId="216">
    <w:name w:val="Красная строка 2 Знак1"/>
    <w:basedOn w:val="15"/>
    <w:semiHidden/>
    <w:rsid w:val="008B0785"/>
    <w:rPr>
      <w:rFonts w:ascii="Times New Roman" w:eastAsia="Times New Roman" w:hAnsi="Times New Roman" w:cs="Times New Roman"/>
      <w:sz w:val="24"/>
      <w:szCs w:val="24"/>
      <w:lang w:eastAsia="ru-RU"/>
    </w:rPr>
  </w:style>
  <w:style w:type="character" w:customStyle="1" w:styleId="apple-converted-space">
    <w:name w:val="apple-converted-space"/>
    <w:rsid w:val="008B0785"/>
    <w:rPr>
      <w:rFonts w:ascii="Times New Roman" w:hAnsi="Times New Roman" w:cs="Times New Roman" w:hint="default"/>
    </w:rPr>
  </w:style>
  <w:style w:type="paragraph" w:styleId="affd">
    <w:name w:val="annotation subject"/>
    <w:basedOn w:val="af0"/>
    <w:next w:val="af0"/>
    <w:link w:val="affc"/>
    <w:semiHidden/>
    <w:unhideWhenUsed/>
    <w:rsid w:val="008B0785"/>
    <w:rPr>
      <w:b/>
      <w:bCs/>
    </w:rPr>
  </w:style>
  <w:style w:type="character" w:customStyle="1" w:styleId="1fff1">
    <w:name w:val="Тема примечания Знак1"/>
    <w:basedOn w:val="17"/>
    <w:uiPriority w:val="99"/>
    <w:semiHidden/>
    <w:rsid w:val="008B0785"/>
    <w:rPr>
      <w:rFonts w:ascii="Times New Roman" w:eastAsia="Times New Roman" w:hAnsi="Times New Roman" w:cs="Times New Roman"/>
      <w:b/>
      <w:bCs/>
      <w:sz w:val="20"/>
      <w:szCs w:val="20"/>
      <w:lang w:eastAsia="ru-RU"/>
    </w:rPr>
  </w:style>
  <w:style w:type="character" w:customStyle="1" w:styleId="FontStyle15">
    <w:name w:val="Font Style15"/>
    <w:rsid w:val="008B0785"/>
    <w:rPr>
      <w:rFonts w:ascii="Calibri" w:hAnsi="Calibri" w:cs="Calibri" w:hint="default"/>
      <w:sz w:val="22"/>
      <w:szCs w:val="22"/>
    </w:rPr>
  </w:style>
  <w:style w:type="paragraph" w:styleId="af9">
    <w:name w:val="macro"/>
    <w:link w:val="af8"/>
    <w:semiHidden/>
    <w:unhideWhenUsed/>
    <w:rsid w:val="008B078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1fff2">
    <w:name w:val="Текст макроса Знак1"/>
    <w:basedOn w:val="a4"/>
    <w:semiHidden/>
    <w:rsid w:val="008B0785"/>
    <w:rPr>
      <w:rFonts w:ascii="Consolas" w:eastAsia="Times New Roman" w:hAnsi="Consolas" w:cs="Times New Roman"/>
      <w:sz w:val="20"/>
      <w:szCs w:val="20"/>
      <w:lang w:eastAsia="ru-RU"/>
    </w:rPr>
  </w:style>
  <w:style w:type="character" w:customStyle="1" w:styleId="CODE">
    <w:name w:val="CODE"/>
    <w:rsid w:val="008B0785"/>
    <w:rPr>
      <w:rFonts w:ascii="Courier New" w:hAnsi="Courier New" w:cs="Courier New" w:hint="default"/>
      <w:strike w:val="0"/>
      <w:dstrike w:val="0"/>
      <w:color w:val="auto"/>
      <w:u w:val="none"/>
      <w:effect w:val="none"/>
      <w:vertAlign w:val="baseline"/>
    </w:rPr>
  </w:style>
  <w:style w:type="paragraph" w:styleId="aff9">
    <w:name w:val="Document Map"/>
    <w:basedOn w:val="a3"/>
    <w:link w:val="aff8"/>
    <w:semiHidden/>
    <w:unhideWhenUsed/>
    <w:rsid w:val="008B0785"/>
    <w:rPr>
      <w:rFonts w:ascii="Tahoma" w:eastAsiaTheme="minorHAnsi" w:hAnsi="Tahoma" w:cs="Tahoma"/>
      <w:szCs w:val="22"/>
      <w:lang w:eastAsia="en-US"/>
    </w:rPr>
  </w:style>
  <w:style w:type="character" w:customStyle="1" w:styleId="1fff3">
    <w:name w:val="Схема документа Знак1"/>
    <w:basedOn w:val="a4"/>
    <w:uiPriority w:val="99"/>
    <w:semiHidden/>
    <w:rsid w:val="008B0785"/>
    <w:rPr>
      <w:rFonts w:ascii="Segoe UI" w:eastAsia="Times New Roman" w:hAnsi="Segoe UI" w:cs="Segoe UI"/>
      <w:sz w:val="16"/>
      <w:szCs w:val="16"/>
      <w:lang w:eastAsia="ru-RU"/>
    </w:rPr>
  </w:style>
  <w:style w:type="character" w:customStyle="1" w:styleId="FontStyle11">
    <w:name w:val="Font Style11"/>
    <w:rsid w:val="008B0785"/>
    <w:rPr>
      <w:rFonts w:ascii="Times New Roman" w:hAnsi="Times New Roman" w:cs="Times New Roman" w:hint="default"/>
      <w:b/>
      <w:bCs/>
      <w:sz w:val="30"/>
      <w:szCs w:val="30"/>
    </w:rPr>
  </w:style>
  <w:style w:type="character" w:customStyle="1" w:styleId="FontStyle13">
    <w:name w:val="Font Style13"/>
    <w:rsid w:val="008B0785"/>
    <w:rPr>
      <w:rFonts w:ascii="Times New Roman" w:hAnsi="Times New Roman" w:cs="Times New Roman" w:hint="default"/>
      <w:sz w:val="26"/>
      <w:szCs w:val="26"/>
    </w:rPr>
  </w:style>
  <w:style w:type="character" w:customStyle="1" w:styleId="FontStyle14">
    <w:name w:val="Font Style14"/>
    <w:rsid w:val="008B0785"/>
    <w:rPr>
      <w:rFonts w:ascii="Times New Roman" w:hAnsi="Times New Roman" w:cs="Times New Roman" w:hint="default"/>
      <w:sz w:val="22"/>
      <w:szCs w:val="22"/>
    </w:rPr>
  </w:style>
  <w:style w:type="character" w:customStyle="1" w:styleId="FontStyle16">
    <w:name w:val="Font Style16"/>
    <w:rsid w:val="008B0785"/>
    <w:rPr>
      <w:rFonts w:ascii="Times New Roman" w:hAnsi="Times New Roman" w:cs="Times New Roman" w:hint="default"/>
      <w:b/>
      <w:bCs/>
      <w:i/>
      <w:iCs/>
      <w:sz w:val="26"/>
      <w:szCs w:val="26"/>
    </w:rPr>
  </w:style>
  <w:style w:type="character" w:customStyle="1" w:styleId="postal-code">
    <w:name w:val="postal-code"/>
    <w:rsid w:val="008B0785"/>
  </w:style>
  <w:style w:type="paragraph" w:styleId="36">
    <w:name w:val="Body Text Indent 3"/>
    <w:basedOn w:val="a3"/>
    <w:link w:val="35"/>
    <w:semiHidden/>
    <w:unhideWhenUsed/>
    <w:rsid w:val="008B0785"/>
    <w:pPr>
      <w:spacing w:after="120"/>
      <w:ind w:left="283"/>
    </w:pPr>
    <w:rPr>
      <w:rFonts w:asciiTheme="minorHAnsi" w:eastAsiaTheme="minorHAnsi" w:hAnsiTheme="minorHAnsi" w:cstheme="minorBidi"/>
      <w:sz w:val="28"/>
      <w:szCs w:val="22"/>
      <w:lang w:eastAsia="en-US"/>
    </w:rPr>
  </w:style>
  <w:style w:type="character" w:customStyle="1" w:styleId="315">
    <w:name w:val="Основной текст с отступом 3 Знак1"/>
    <w:basedOn w:val="a4"/>
    <w:semiHidden/>
    <w:rsid w:val="008B0785"/>
    <w:rPr>
      <w:rFonts w:ascii="Times New Roman" w:eastAsia="Times New Roman" w:hAnsi="Times New Roman" w:cs="Times New Roman"/>
      <w:sz w:val="16"/>
      <w:szCs w:val="16"/>
      <w:lang w:eastAsia="ru-RU"/>
    </w:rPr>
  </w:style>
  <w:style w:type="paragraph" w:styleId="27">
    <w:name w:val="Body Text Indent 2"/>
    <w:basedOn w:val="a3"/>
    <w:link w:val="26"/>
    <w:semiHidden/>
    <w:unhideWhenUsed/>
    <w:rsid w:val="008B0785"/>
    <w:pPr>
      <w:spacing w:after="120" w:line="480" w:lineRule="auto"/>
      <w:ind w:left="283"/>
    </w:pPr>
    <w:rPr>
      <w:rFonts w:ascii="Arial" w:eastAsiaTheme="minorHAnsi" w:hAnsi="Arial" w:cs="Arial"/>
      <w:szCs w:val="22"/>
      <w:lang w:eastAsia="en-US"/>
    </w:rPr>
  </w:style>
  <w:style w:type="character" w:customStyle="1" w:styleId="217">
    <w:name w:val="Основной текст с отступом 2 Знак1"/>
    <w:basedOn w:val="a4"/>
    <w:semiHidden/>
    <w:rsid w:val="008B0785"/>
    <w:rPr>
      <w:rFonts w:ascii="Times New Roman" w:eastAsia="Times New Roman" w:hAnsi="Times New Roman" w:cs="Times New Roman"/>
      <w:sz w:val="24"/>
      <w:szCs w:val="24"/>
      <w:lang w:eastAsia="ru-RU"/>
    </w:rPr>
  </w:style>
  <w:style w:type="character" w:customStyle="1" w:styleId="FontStyle26">
    <w:name w:val="Font Style26"/>
    <w:rsid w:val="008B0785"/>
    <w:rPr>
      <w:rFonts w:ascii="Times New Roman" w:hAnsi="Times New Roman" w:cs="Times New Roman" w:hint="default"/>
      <w:sz w:val="20"/>
      <w:szCs w:val="20"/>
    </w:rPr>
  </w:style>
  <w:style w:type="character" w:customStyle="1" w:styleId="BodyText2Char1">
    <w:name w:val="Body Text 2 Char1"/>
    <w:semiHidden/>
    <w:locked/>
    <w:rsid w:val="008B0785"/>
    <w:rPr>
      <w:rFonts w:ascii="Times New Roman" w:hAnsi="Times New Roman" w:cs="Times New Roman" w:hint="default"/>
      <w:sz w:val="28"/>
      <w:lang w:eastAsia="en-US"/>
    </w:rPr>
  </w:style>
  <w:style w:type="character" w:customStyle="1" w:styleId="WW8Num3z1">
    <w:name w:val="WW8Num3z1"/>
    <w:rsid w:val="008B0785"/>
    <w:rPr>
      <w:rFonts w:ascii="Symbol" w:hAnsi="Symbol" w:hint="default"/>
    </w:rPr>
  </w:style>
  <w:style w:type="character" w:customStyle="1" w:styleId="WW8Num4z0">
    <w:name w:val="WW8Num4z0"/>
    <w:rsid w:val="008B0785"/>
    <w:rPr>
      <w:rFonts w:ascii="Times New Roman" w:hAnsi="Times New Roman" w:cs="Times New Roman" w:hint="default"/>
      <w:sz w:val="28"/>
    </w:rPr>
  </w:style>
  <w:style w:type="character" w:customStyle="1" w:styleId="WW8Num5z0">
    <w:name w:val="WW8Num5z0"/>
    <w:rsid w:val="008B0785"/>
    <w:rPr>
      <w:rFonts w:ascii="Times New Roman" w:hAnsi="Times New Roman" w:cs="Times New Roman" w:hint="default"/>
      <w:sz w:val="28"/>
    </w:rPr>
  </w:style>
  <w:style w:type="character" w:customStyle="1" w:styleId="WW8Num6z0">
    <w:name w:val="WW8Num6z0"/>
    <w:rsid w:val="008B0785"/>
    <w:rPr>
      <w:rFonts w:ascii="Times New Roman" w:hAnsi="Times New Roman" w:cs="Times New Roman" w:hint="default"/>
      <w:sz w:val="28"/>
    </w:rPr>
  </w:style>
  <w:style w:type="character" w:customStyle="1" w:styleId="WW8Num7z1">
    <w:name w:val="WW8Num7z1"/>
    <w:rsid w:val="008B0785"/>
  </w:style>
  <w:style w:type="character" w:customStyle="1" w:styleId="WW8Num8z0">
    <w:name w:val="WW8Num8z0"/>
    <w:rsid w:val="008B0785"/>
    <w:rPr>
      <w:rFonts w:ascii="Symbol" w:hAnsi="Symbol" w:hint="default"/>
    </w:rPr>
  </w:style>
  <w:style w:type="character" w:customStyle="1" w:styleId="WW8Num9z0">
    <w:name w:val="WW8Num9z0"/>
    <w:rsid w:val="008B0785"/>
    <w:rPr>
      <w:rFonts w:ascii="Symbol" w:hAnsi="Symbol" w:hint="default"/>
    </w:rPr>
  </w:style>
  <w:style w:type="character" w:customStyle="1" w:styleId="Absatz-Standardschriftart">
    <w:name w:val="Absatz-Standardschriftart"/>
    <w:rsid w:val="008B0785"/>
  </w:style>
  <w:style w:type="character" w:customStyle="1" w:styleId="WW8Num1z0">
    <w:name w:val="WW8Num1z0"/>
    <w:rsid w:val="008B0785"/>
    <w:rPr>
      <w:sz w:val="28"/>
    </w:rPr>
  </w:style>
  <w:style w:type="character" w:customStyle="1" w:styleId="WW8Num2z1">
    <w:name w:val="WW8Num2z1"/>
    <w:rsid w:val="008B0785"/>
    <w:rPr>
      <w:rFonts w:ascii="Symbol" w:hAnsi="Symbol" w:hint="default"/>
    </w:rPr>
  </w:style>
  <w:style w:type="character" w:customStyle="1" w:styleId="WW8Num6z1">
    <w:name w:val="WW8Num6z1"/>
    <w:rsid w:val="008B0785"/>
    <w:rPr>
      <w:rFonts w:ascii="Symbol" w:hAnsi="Symbol" w:hint="default"/>
    </w:rPr>
  </w:style>
  <w:style w:type="character" w:customStyle="1" w:styleId="WW8Num7z0">
    <w:name w:val="WW8Num7z0"/>
    <w:rsid w:val="008B0785"/>
    <w:rPr>
      <w:rFonts w:ascii="Times New Roman" w:hAnsi="Times New Roman" w:cs="Times New Roman" w:hint="default"/>
      <w:sz w:val="28"/>
    </w:rPr>
  </w:style>
  <w:style w:type="character" w:customStyle="1" w:styleId="WW8Num8z1">
    <w:name w:val="WW8Num8z1"/>
    <w:rsid w:val="008B0785"/>
    <w:rPr>
      <w:rFonts w:ascii="Courier New" w:hAnsi="Courier New" w:cs="Courier New" w:hint="default"/>
    </w:rPr>
  </w:style>
  <w:style w:type="character" w:customStyle="1" w:styleId="WW8Num8z2">
    <w:name w:val="WW8Num8z2"/>
    <w:rsid w:val="008B0785"/>
    <w:rPr>
      <w:rFonts w:ascii="Wingdings" w:hAnsi="Wingdings" w:hint="default"/>
    </w:rPr>
  </w:style>
  <w:style w:type="character" w:customStyle="1" w:styleId="WW8Num10z0">
    <w:name w:val="WW8Num10z0"/>
    <w:rsid w:val="008B0785"/>
    <w:rPr>
      <w:rFonts w:ascii="Times New Roman" w:hAnsi="Times New Roman" w:cs="Times New Roman" w:hint="default"/>
      <w:sz w:val="28"/>
    </w:rPr>
  </w:style>
  <w:style w:type="character" w:customStyle="1" w:styleId="WW8Num11z1">
    <w:name w:val="WW8Num11z1"/>
    <w:rsid w:val="008B0785"/>
  </w:style>
  <w:style w:type="character" w:customStyle="1" w:styleId="WW8Num12z0">
    <w:name w:val="WW8Num12z0"/>
    <w:rsid w:val="008B0785"/>
    <w:rPr>
      <w:rFonts w:ascii="Times New Roman" w:hAnsi="Times New Roman" w:cs="Times New Roman" w:hint="default"/>
      <w:sz w:val="28"/>
    </w:rPr>
  </w:style>
  <w:style w:type="character" w:customStyle="1" w:styleId="WW8Num13z0">
    <w:name w:val="WW8Num13z0"/>
    <w:rsid w:val="008B0785"/>
    <w:rPr>
      <w:rFonts w:ascii="Symbol" w:hAnsi="Symbol" w:hint="default"/>
    </w:rPr>
  </w:style>
  <w:style w:type="character" w:customStyle="1" w:styleId="WW8Num13z1">
    <w:name w:val="WW8Num13z1"/>
    <w:rsid w:val="008B0785"/>
    <w:rPr>
      <w:rFonts w:ascii="Courier New" w:hAnsi="Courier New" w:cs="Courier New" w:hint="default"/>
    </w:rPr>
  </w:style>
  <w:style w:type="character" w:customStyle="1" w:styleId="WW8Num13z2">
    <w:name w:val="WW8Num13z2"/>
    <w:rsid w:val="008B0785"/>
    <w:rPr>
      <w:rFonts w:ascii="Wingdings" w:hAnsi="Wingdings" w:hint="default"/>
    </w:rPr>
  </w:style>
  <w:style w:type="character" w:customStyle="1" w:styleId="WW8Num14z1">
    <w:name w:val="WW8Num14z1"/>
    <w:rsid w:val="008B0785"/>
    <w:rPr>
      <w:rFonts w:ascii="Courier New" w:hAnsi="Courier New" w:cs="Courier New" w:hint="default"/>
    </w:rPr>
  </w:style>
  <w:style w:type="character" w:customStyle="1" w:styleId="WW8Num14z2">
    <w:name w:val="WW8Num14z2"/>
    <w:rsid w:val="008B0785"/>
    <w:rPr>
      <w:rFonts w:ascii="Wingdings" w:hAnsi="Wingdings" w:hint="default"/>
    </w:rPr>
  </w:style>
  <w:style w:type="character" w:customStyle="1" w:styleId="WW8Num14z3">
    <w:name w:val="WW8Num14z3"/>
    <w:rsid w:val="008B0785"/>
    <w:rPr>
      <w:rFonts w:ascii="Symbol" w:hAnsi="Symbol" w:hint="default"/>
    </w:rPr>
  </w:style>
  <w:style w:type="character" w:customStyle="1" w:styleId="1fff4">
    <w:name w:val="Основной шрифт абзаца1"/>
    <w:rsid w:val="008B0785"/>
  </w:style>
  <w:style w:type="character" w:customStyle="1" w:styleId="affffffff">
    <w:name w:val="Знак Знак"/>
    <w:rsid w:val="008B0785"/>
    <w:rPr>
      <w:rFonts w:ascii="Times New Roman" w:hAnsi="Times New Roman" w:cs="Times New Roman" w:hint="default"/>
      <w:sz w:val="24"/>
      <w:szCs w:val="24"/>
      <w:lang w:val="ru-RU" w:eastAsia="ar-SA" w:bidi="ar-SA"/>
    </w:rPr>
  </w:style>
  <w:style w:type="character" w:customStyle="1" w:styleId="1fff5">
    <w:name w:val="Знак примечания1"/>
    <w:rsid w:val="008B0785"/>
    <w:rPr>
      <w:rFonts w:ascii="Times New Roman" w:hAnsi="Times New Roman" w:cs="Times New Roman" w:hint="default"/>
      <w:sz w:val="16"/>
      <w:szCs w:val="16"/>
    </w:rPr>
  </w:style>
  <w:style w:type="character" w:customStyle="1" w:styleId="affffffff0">
    <w:name w:val="Символ сноски"/>
    <w:rsid w:val="008B0785"/>
    <w:rPr>
      <w:rFonts w:ascii="Times New Roman" w:hAnsi="Times New Roman" w:cs="Times New Roman" w:hint="default"/>
      <w:vertAlign w:val="superscript"/>
    </w:rPr>
  </w:style>
  <w:style w:type="character" w:customStyle="1" w:styleId="affffffff1">
    <w:name w:val="Символы концевой сноски"/>
    <w:rsid w:val="008B0785"/>
    <w:rPr>
      <w:vertAlign w:val="superscript"/>
    </w:rPr>
  </w:style>
  <w:style w:type="character" w:customStyle="1" w:styleId="WW-">
    <w:name w:val="WW-Символы концевой сноски"/>
    <w:rsid w:val="008B0785"/>
  </w:style>
  <w:style w:type="character" w:customStyle="1" w:styleId="affffffff2">
    <w:name w:val="Маркеры списка"/>
    <w:rsid w:val="008B0785"/>
    <w:rPr>
      <w:rFonts w:ascii="OpenSymbol" w:eastAsia="OpenSymbol" w:hAnsi="OpenSymbol" w:hint="default"/>
    </w:rPr>
  </w:style>
  <w:style w:type="character" w:customStyle="1" w:styleId="affffffff3">
    <w:name w:val="Символ нумерации"/>
    <w:rsid w:val="008B0785"/>
  </w:style>
  <w:style w:type="character" w:customStyle="1" w:styleId="DocumentMapChar1">
    <w:name w:val="Document Map Char1"/>
    <w:semiHidden/>
    <w:locked/>
    <w:rsid w:val="008B0785"/>
    <w:rPr>
      <w:rFonts w:ascii="Times New Roman" w:hAnsi="Times New Roman" w:cs="Times New Roman" w:hint="default"/>
      <w:sz w:val="2"/>
      <w:lang w:eastAsia="en-US"/>
    </w:rPr>
  </w:style>
  <w:style w:type="character" w:customStyle="1" w:styleId="1fff6">
    <w:name w:val="Сильное выделение1"/>
    <w:rsid w:val="008B0785"/>
    <w:rPr>
      <w:rFonts w:ascii="Times New Roman" w:hAnsi="Times New Roman" w:cs="Times New Roman" w:hint="default"/>
      <w:b/>
      <w:bCs/>
      <w:i/>
      <w:iCs/>
      <w:color w:val="4F81BD"/>
    </w:rPr>
  </w:style>
  <w:style w:type="character" w:customStyle="1" w:styleId="1fff7">
    <w:name w:val="Слабое выделение1"/>
    <w:rsid w:val="008B0785"/>
    <w:rPr>
      <w:rFonts w:ascii="Times New Roman" w:hAnsi="Times New Roman" w:cs="Times New Roman" w:hint="default"/>
      <w:i/>
      <w:iCs/>
      <w:color w:val="808080"/>
    </w:rPr>
  </w:style>
  <w:style w:type="character" w:customStyle="1" w:styleId="sourhr1">
    <w:name w:val="sourhr1"/>
    <w:rsid w:val="008B0785"/>
    <w:rPr>
      <w:rFonts w:ascii="Times New Roman" w:hAnsi="Times New Roman" w:cs="Times New Roman" w:hint="default"/>
      <w:color w:val="0000FF"/>
      <w:u w:val="single"/>
    </w:rPr>
  </w:style>
  <w:style w:type="character" w:customStyle="1" w:styleId="Heading2Char">
    <w:name w:val="Heading 2 Char"/>
    <w:locked/>
    <w:rsid w:val="008B0785"/>
    <w:rPr>
      <w:rFonts w:ascii="Times New Roman" w:hAnsi="Times New Roman" w:cs="Times New Roman" w:hint="default"/>
      <w:b/>
      <w:bCs/>
      <w:sz w:val="26"/>
      <w:szCs w:val="26"/>
    </w:rPr>
  </w:style>
  <w:style w:type="character" w:customStyle="1" w:styleId="Heading3Char">
    <w:name w:val="Heading 3 Char"/>
    <w:locked/>
    <w:rsid w:val="008B0785"/>
    <w:rPr>
      <w:rFonts w:ascii="Times New Roman" w:hAnsi="Times New Roman" w:cs="Times New Roman" w:hint="default"/>
      <w:b/>
      <w:bCs/>
      <w:sz w:val="28"/>
    </w:rPr>
  </w:style>
  <w:style w:type="character" w:customStyle="1" w:styleId="italic">
    <w:name w:val="italic"/>
    <w:rsid w:val="008B0785"/>
  </w:style>
  <w:style w:type="paragraph" w:styleId="af7">
    <w:name w:val="endnote text"/>
    <w:basedOn w:val="a3"/>
    <w:link w:val="af6"/>
    <w:uiPriority w:val="99"/>
    <w:semiHidden/>
    <w:unhideWhenUsed/>
    <w:rsid w:val="008B0785"/>
    <w:rPr>
      <w:rFonts w:ascii="Arial" w:eastAsiaTheme="minorHAnsi" w:hAnsi="Arial" w:cs="Arial"/>
      <w:szCs w:val="22"/>
      <w:lang w:eastAsia="en-US"/>
    </w:rPr>
  </w:style>
  <w:style w:type="character" w:customStyle="1" w:styleId="1fff8">
    <w:name w:val="Текст концевой сноски Знак1"/>
    <w:basedOn w:val="a4"/>
    <w:uiPriority w:val="99"/>
    <w:semiHidden/>
    <w:rsid w:val="008B0785"/>
    <w:rPr>
      <w:rFonts w:ascii="Times New Roman" w:eastAsia="Times New Roman" w:hAnsi="Times New Roman" w:cs="Times New Roman"/>
      <w:sz w:val="20"/>
      <w:szCs w:val="20"/>
      <w:lang w:eastAsia="ru-RU"/>
    </w:rPr>
  </w:style>
  <w:style w:type="character" w:customStyle="1" w:styleId="Heading1Char">
    <w:name w:val="Heading 1 Char"/>
    <w:locked/>
    <w:rsid w:val="008B0785"/>
    <w:rPr>
      <w:rFonts w:ascii="Arial" w:hAnsi="Arial" w:cs="Arial" w:hint="default"/>
      <w:b/>
      <w:bCs w:val="0"/>
      <w:kern w:val="32"/>
      <w:sz w:val="32"/>
      <w:lang w:val="ru-RU" w:eastAsia="ru-RU"/>
    </w:rPr>
  </w:style>
  <w:style w:type="character" w:customStyle="1" w:styleId="1fff9">
    <w:name w:val="Слабая ссылка1"/>
    <w:rsid w:val="008B0785"/>
    <w:rPr>
      <w:sz w:val="24"/>
      <w:u w:val="single"/>
    </w:rPr>
  </w:style>
  <w:style w:type="character" w:customStyle="1" w:styleId="1fffa">
    <w:name w:val="Сильная ссылка1"/>
    <w:rsid w:val="008B0785"/>
    <w:rPr>
      <w:b/>
      <w:bCs w:val="0"/>
      <w:sz w:val="24"/>
      <w:u w:val="single"/>
    </w:rPr>
  </w:style>
  <w:style w:type="character" w:customStyle="1" w:styleId="1fffb">
    <w:name w:val="Название книги1"/>
    <w:rsid w:val="008B0785"/>
    <w:rPr>
      <w:rFonts w:ascii="Cambria" w:hAnsi="Cambria" w:hint="default"/>
      <w:b/>
      <w:bCs w:val="0"/>
      <w:i/>
      <w:iCs w:val="0"/>
      <w:sz w:val="24"/>
    </w:rPr>
  </w:style>
  <w:style w:type="character" w:customStyle="1" w:styleId="FontStyle110">
    <w:name w:val="Font Style110"/>
    <w:rsid w:val="008B0785"/>
    <w:rPr>
      <w:rFonts w:ascii="Arial" w:hAnsi="Arial" w:cs="Arial" w:hint="default"/>
      <w:sz w:val="22"/>
    </w:rPr>
  </w:style>
  <w:style w:type="character" w:customStyle="1" w:styleId="250">
    <w:name w:val="Знак Знак25"/>
    <w:locked/>
    <w:rsid w:val="008B0785"/>
    <w:rPr>
      <w:rFonts w:ascii="Arial" w:hAnsi="Arial" w:cs="Arial" w:hint="default"/>
      <w:b/>
      <w:bCs w:val="0"/>
      <w:kern w:val="32"/>
      <w:sz w:val="32"/>
      <w:lang w:val="ru-RU" w:eastAsia="ru-RU"/>
    </w:rPr>
  </w:style>
  <w:style w:type="character" w:customStyle="1" w:styleId="affffffff4">
    <w:name w:val="знак сноски"/>
    <w:rsid w:val="008B0785"/>
    <w:rPr>
      <w:vertAlign w:val="superscript"/>
    </w:rPr>
  </w:style>
  <w:style w:type="character" w:customStyle="1" w:styleId="FontStyle12">
    <w:name w:val="Font Style12"/>
    <w:rsid w:val="008B0785"/>
    <w:rPr>
      <w:rFonts w:ascii="Times New Roman" w:hAnsi="Times New Roman" w:cs="Times New Roman" w:hint="default"/>
      <w:sz w:val="20"/>
      <w:szCs w:val="20"/>
    </w:rPr>
  </w:style>
  <w:style w:type="character" w:customStyle="1" w:styleId="affffffff5">
    <w:name w:val="Гипертекстовая ссылка"/>
    <w:uiPriority w:val="99"/>
    <w:rsid w:val="008B0785"/>
    <w:rPr>
      <w:color w:val="008000"/>
    </w:rPr>
  </w:style>
  <w:style w:type="character" w:customStyle="1" w:styleId="apple-style-span">
    <w:name w:val="apple-style-span"/>
    <w:rsid w:val="008B0785"/>
  </w:style>
  <w:style w:type="paragraph" w:styleId="29">
    <w:name w:val="Quote"/>
    <w:basedOn w:val="a3"/>
    <w:next w:val="a3"/>
    <w:link w:val="28"/>
    <w:uiPriority w:val="29"/>
    <w:qFormat/>
    <w:rsid w:val="008B0785"/>
    <w:pPr>
      <w:spacing w:before="200" w:after="160"/>
      <w:ind w:left="864" w:right="864"/>
      <w:jc w:val="center"/>
    </w:pPr>
    <w:rPr>
      <w:rFonts w:asciiTheme="minorHAnsi" w:eastAsiaTheme="minorHAnsi" w:hAnsiTheme="minorHAnsi" w:cstheme="minorBidi"/>
      <w:i/>
      <w:lang w:val="en-US" w:eastAsia="en-US" w:bidi="en-US"/>
    </w:rPr>
  </w:style>
  <w:style w:type="character" w:customStyle="1" w:styleId="218">
    <w:name w:val="Цитата 2 Знак1"/>
    <w:basedOn w:val="a4"/>
    <w:uiPriority w:val="29"/>
    <w:rsid w:val="008B0785"/>
    <w:rPr>
      <w:rFonts w:ascii="Times New Roman" w:eastAsia="Times New Roman" w:hAnsi="Times New Roman" w:cs="Times New Roman"/>
      <w:i/>
      <w:iCs/>
      <w:color w:val="404040" w:themeColor="text1" w:themeTint="BF"/>
      <w:sz w:val="24"/>
      <w:szCs w:val="24"/>
      <w:lang w:eastAsia="ru-RU"/>
    </w:rPr>
  </w:style>
  <w:style w:type="paragraph" w:styleId="afff5">
    <w:name w:val="Intense Quote"/>
    <w:basedOn w:val="a3"/>
    <w:next w:val="a3"/>
    <w:link w:val="afff4"/>
    <w:uiPriority w:val="30"/>
    <w:qFormat/>
    <w:rsid w:val="008B0785"/>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b/>
      <w:i/>
      <w:szCs w:val="22"/>
      <w:lang w:val="en-US" w:eastAsia="en-US" w:bidi="en-US"/>
    </w:rPr>
  </w:style>
  <w:style w:type="character" w:customStyle="1" w:styleId="1fffc">
    <w:name w:val="Выделенная цитата Знак1"/>
    <w:basedOn w:val="a4"/>
    <w:uiPriority w:val="30"/>
    <w:rsid w:val="008B0785"/>
    <w:rPr>
      <w:rFonts w:ascii="Times New Roman" w:eastAsia="Times New Roman" w:hAnsi="Times New Roman" w:cs="Times New Roman"/>
      <w:i/>
      <w:iCs/>
      <w:color w:val="5B9BD5" w:themeColor="accent1"/>
      <w:sz w:val="24"/>
      <w:szCs w:val="24"/>
      <w:lang w:eastAsia="ru-RU"/>
    </w:rPr>
  </w:style>
  <w:style w:type="character" w:customStyle="1" w:styleId="2ff0">
    <w:name w:val="Заголовок 2 Знак Знак Знак Знак"/>
    <w:rsid w:val="008B0785"/>
    <w:rPr>
      <w:rFonts w:ascii="Arial" w:hAnsi="Arial" w:cs="Arial" w:hint="default"/>
      <w:b/>
      <w:bCs/>
      <w:i/>
      <w:iCs/>
      <w:sz w:val="28"/>
      <w:szCs w:val="28"/>
      <w:lang w:val="ru-RU" w:eastAsia="ru-RU" w:bidi="ar-SA"/>
    </w:rPr>
  </w:style>
  <w:style w:type="character" w:customStyle="1" w:styleId="grame">
    <w:name w:val="grame"/>
    <w:rsid w:val="008B0785"/>
  </w:style>
  <w:style w:type="character" w:customStyle="1" w:styleId="spelle">
    <w:name w:val="spelle"/>
    <w:rsid w:val="008B0785"/>
  </w:style>
  <w:style w:type="character" w:customStyle="1" w:styleId="affffffff6">
    <w:name w:val="Цветовое выделение"/>
    <w:uiPriority w:val="99"/>
    <w:rsid w:val="008B0785"/>
    <w:rPr>
      <w:b/>
      <w:bCs/>
      <w:color w:val="000080"/>
      <w:sz w:val="20"/>
      <w:szCs w:val="20"/>
    </w:rPr>
  </w:style>
  <w:style w:type="character" w:customStyle="1" w:styleId="117">
    <w:name w:val="Основной текст11"/>
    <w:rsid w:val="008B0785"/>
  </w:style>
  <w:style w:type="character" w:customStyle="1" w:styleId="bold">
    <w:name w:val="bold"/>
    <w:rsid w:val="008B0785"/>
  </w:style>
  <w:style w:type="character" w:customStyle="1" w:styleId="underline">
    <w:name w:val="underline"/>
    <w:rsid w:val="008B0785"/>
  </w:style>
  <w:style w:type="character" w:customStyle="1" w:styleId="term">
    <w:name w:val="term"/>
    <w:rsid w:val="008B0785"/>
  </w:style>
  <w:style w:type="character" w:customStyle="1" w:styleId="guilabel">
    <w:name w:val="guilabel"/>
    <w:rsid w:val="008B0785"/>
  </w:style>
  <w:style w:type="character" w:customStyle="1" w:styleId="12Batang">
    <w:name w:val="Основной текст (12) + Batang"/>
    <w:aliases w:val="10 pt1,Интервал 0 pt"/>
    <w:uiPriority w:val="99"/>
    <w:rsid w:val="008B0785"/>
    <w:rPr>
      <w:rFonts w:ascii="Times New Roman" w:eastAsia="Times New Roman" w:hAnsi="Times New Roman" w:cs="Times New Roman" w:hint="default"/>
      <w:b w:val="0"/>
      <w:bCs w:val="0"/>
      <w:i/>
      <w:iCs/>
      <w:smallCaps w:val="0"/>
      <w:strike w:val="0"/>
      <w:dstrike w:val="0"/>
      <w:color w:val="000000"/>
      <w:spacing w:val="10"/>
      <w:w w:val="100"/>
      <w:position w:val="0"/>
      <w:sz w:val="54"/>
      <w:szCs w:val="54"/>
      <w:u w:val="none"/>
      <w:effect w:val="none"/>
      <w:shd w:val="clear" w:color="auto" w:fill="FFFFFF"/>
      <w:lang w:val="ru-RU"/>
    </w:rPr>
  </w:style>
  <w:style w:type="character" w:customStyle="1" w:styleId="ArialUnicodeMS">
    <w:name w:val="Подпись к картинке + Arial Unicode MS"/>
    <w:aliases w:val="10 pt,Не полужирный,Основной текст (7) + 7 pt"/>
    <w:uiPriority w:val="99"/>
    <w:rsid w:val="008B0785"/>
    <w:rPr>
      <w:rFonts w:ascii="Arial Unicode MS" w:eastAsia="Arial Unicode MS" w:hAnsi="Arial Unicode MS" w:cs="Arial Unicode MS" w:hint="default"/>
      <w:b w:val="0"/>
      <w:bCs w:val="0"/>
      <w:sz w:val="20"/>
      <w:szCs w:val="20"/>
      <w:shd w:val="clear" w:color="auto" w:fill="FFFFFF"/>
    </w:rPr>
  </w:style>
  <w:style w:type="character" w:customStyle="1" w:styleId="273">
    <w:name w:val="Основной текст (27)3"/>
    <w:uiPriority w:val="99"/>
    <w:rsid w:val="008B0785"/>
    <w:rPr>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8B0785"/>
    <w:rPr>
      <w:rFonts w:ascii="Arial Unicode MS" w:eastAsia="Arial Unicode MS" w:hAnsi="Arial Unicode MS" w:cs="Arial Unicode MS" w:hint="default"/>
      <w:b/>
      <w:bCs/>
      <w:sz w:val="29"/>
      <w:szCs w:val="29"/>
      <w:shd w:val="clear" w:color="auto" w:fill="FFFFFF"/>
    </w:rPr>
  </w:style>
  <w:style w:type="character" w:customStyle="1" w:styleId="affffffff7">
    <w:name w:val="Основной текст + Курсив"/>
    <w:rsid w:val="008B0785"/>
    <w:rPr>
      <w:rFonts w:ascii="Times New Roman" w:hAnsi="Times New Roman" w:cs="Times New Roman" w:hint="default"/>
      <w:b w:val="0"/>
      <w:bCs w:val="0"/>
      <w:i/>
      <w:iCs/>
      <w:smallCaps w:val="0"/>
      <w:spacing w:val="0"/>
      <w:sz w:val="23"/>
      <w:szCs w:val="23"/>
      <w:u w:val="single"/>
      <w:shd w:val="clear" w:color="auto" w:fill="FFFFFF"/>
    </w:rPr>
  </w:style>
  <w:style w:type="character" w:customStyle="1" w:styleId="150">
    <w:name w:val="Основной текст (15)"/>
    <w:rsid w:val="008B0785"/>
    <w:rPr>
      <w:rFonts w:ascii="Times New Roman" w:eastAsia="Times New Roman" w:hAnsi="Times New Roman" w:cs="Times New Roman" w:hint="default"/>
      <w:b w:val="0"/>
      <w:bCs w:val="0"/>
      <w:i w:val="0"/>
      <w:iCs w:val="0"/>
      <w:smallCaps w:val="0"/>
      <w:sz w:val="23"/>
      <w:szCs w:val="23"/>
      <w:u w:val="single"/>
    </w:rPr>
  </w:style>
  <w:style w:type="character" w:customStyle="1" w:styleId="affffffff8">
    <w:name w:val="Основной текст + Полужирный"/>
    <w:rsid w:val="008B0785"/>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FontStyle37">
    <w:name w:val="Font Style37"/>
    <w:uiPriority w:val="99"/>
    <w:rsid w:val="008B0785"/>
    <w:rPr>
      <w:rFonts w:ascii="Arial" w:hAnsi="Arial" w:cs="Arial" w:hint="default"/>
      <w:b/>
      <w:bCs/>
      <w:sz w:val="72"/>
      <w:szCs w:val="72"/>
    </w:rPr>
  </w:style>
  <w:style w:type="character" w:customStyle="1" w:styleId="FontStyle36">
    <w:name w:val="Font Style36"/>
    <w:uiPriority w:val="99"/>
    <w:rsid w:val="008B0785"/>
    <w:rPr>
      <w:rFonts w:ascii="Arial" w:hAnsi="Arial" w:cs="Arial" w:hint="default"/>
      <w:b/>
      <w:bCs/>
      <w:sz w:val="38"/>
      <w:szCs w:val="38"/>
    </w:rPr>
  </w:style>
  <w:style w:type="character" w:customStyle="1" w:styleId="13pt">
    <w:name w:val="Заголовок №1 + Интервал 3 pt"/>
    <w:rsid w:val="008B0785"/>
    <w:rPr>
      <w:rFonts w:ascii="Calibri" w:eastAsia="Calibri" w:hAnsi="Calibri" w:cs="Calibri" w:hint="default"/>
      <w:b w:val="0"/>
      <w:bCs w:val="0"/>
      <w:i w:val="0"/>
      <w:iCs w:val="0"/>
      <w:smallCaps w:val="0"/>
      <w:strike w:val="0"/>
      <w:dstrike w:val="0"/>
      <w:spacing w:val="60"/>
      <w:sz w:val="23"/>
      <w:szCs w:val="23"/>
      <w:u w:val="none"/>
      <w:effect w:val="none"/>
      <w:shd w:val="clear" w:color="auto" w:fill="FFFFFF"/>
    </w:rPr>
  </w:style>
  <w:style w:type="paragraph" w:styleId="afd">
    <w:name w:val="Signature"/>
    <w:basedOn w:val="a3"/>
    <w:link w:val="afc"/>
    <w:semiHidden/>
    <w:unhideWhenUsed/>
    <w:rsid w:val="008B0785"/>
    <w:pPr>
      <w:ind w:left="4252"/>
    </w:pPr>
    <w:rPr>
      <w:rFonts w:ascii="Arial" w:eastAsiaTheme="minorHAnsi" w:hAnsi="Arial" w:cs="Arial"/>
      <w:sz w:val="22"/>
      <w:szCs w:val="22"/>
      <w:lang w:eastAsia="en-US"/>
    </w:rPr>
  </w:style>
  <w:style w:type="character" w:customStyle="1" w:styleId="1fffd">
    <w:name w:val="Подпись Знак1"/>
    <w:basedOn w:val="a4"/>
    <w:semiHidden/>
    <w:rsid w:val="008B0785"/>
    <w:rPr>
      <w:rFonts w:ascii="Times New Roman" w:eastAsia="Times New Roman" w:hAnsi="Times New Roman" w:cs="Times New Roman"/>
      <w:sz w:val="24"/>
      <w:szCs w:val="24"/>
      <w:lang w:eastAsia="ru-RU"/>
    </w:rPr>
  </w:style>
  <w:style w:type="character" w:customStyle="1" w:styleId="85">
    <w:name w:val="Основной текст (8) + 5"/>
    <w:aliases w:val="5 pt2,Полужирный1"/>
    <w:rsid w:val="008B0785"/>
    <w:rPr>
      <w:b/>
      <w:bCs/>
      <w:sz w:val="11"/>
      <w:szCs w:val="11"/>
      <w:lang w:bidi="ar-SA"/>
    </w:rPr>
  </w:style>
  <w:style w:type="character" w:customStyle="1" w:styleId="FontStyle106">
    <w:name w:val="Font Style106"/>
    <w:rsid w:val="008B0785"/>
    <w:rPr>
      <w:rFonts w:ascii="Times New Roman" w:hAnsi="Times New Roman" w:cs="Times New Roman" w:hint="default"/>
      <w:sz w:val="26"/>
      <w:szCs w:val="26"/>
    </w:rPr>
  </w:style>
  <w:style w:type="character" w:customStyle="1" w:styleId="FontStyle38">
    <w:name w:val="Font Style38"/>
    <w:uiPriority w:val="99"/>
    <w:rsid w:val="008B0785"/>
    <w:rPr>
      <w:rFonts w:ascii="Arial" w:hAnsi="Arial" w:cs="Arial" w:hint="default"/>
      <w:b/>
      <w:bCs/>
      <w:sz w:val="30"/>
      <w:szCs w:val="30"/>
    </w:rPr>
  </w:style>
  <w:style w:type="character" w:customStyle="1" w:styleId="FontStyle39">
    <w:name w:val="Font Style39"/>
    <w:rsid w:val="008B0785"/>
    <w:rPr>
      <w:rFonts w:ascii="Times New Roman" w:hAnsi="Times New Roman" w:cs="Times New Roman" w:hint="default"/>
      <w:b/>
      <w:bCs/>
      <w:sz w:val="34"/>
      <w:szCs w:val="34"/>
    </w:rPr>
  </w:style>
  <w:style w:type="character" w:customStyle="1" w:styleId="FontStyle42">
    <w:name w:val="Font Style42"/>
    <w:rsid w:val="008B0785"/>
    <w:rPr>
      <w:rFonts w:ascii="Arial" w:hAnsi="Arial" w:cs="Arial" w:hint="default"/>
      <w:b/>
      <w:bCs/>
      <w:sz w:val="22"/>
      <w:szCs w:val="22"/>
    </w:rPr>
  </w:style>
  <w:style w:type="character" w:customStyle="1" w:styleId="FontStyle48">
    <w:name w:val="Font Style48"/>
    <w:rsid w:val="008B0785"/>
    <w:rPr>
      <w:rFonts w:ascii="Times New Roman" w:hAnsi="Times New Roman" w:cs="Times New Roman" w:hint="default"/>
      <w:sz w:val="22"/>
      <w:szCs w:val="22"/>
    </w:rPr>
  </w:style>
  <w:style w:type="character" w:customStyle="1" w:styleId="FontStyle43">
    <w:name w:val="Font Style43"/>
    <w:rsid w:val="008B0785"/>
    <w:rPr>
      <w:rFonts w:ascii="Times New Roman" w:hAnsi="Times New Roman" w:cs="Times New Roman" w:hint="default"/>
      <w:i/>
      <w:iCs/>
      <w:sz w:val="28"/>
      <w:szCs w:val="28"/>
    </w:rPr>
  </w:style>
  <w:style w:type="character" w:customStyle="1" w:styleId="FontStyle44">
    <w:name w:val="Font Style44"/>
    <w:rsid w:val="008B0785"/>
    <w:rPr>
      <w:rFonts w:ascii="Times New Roman" w:hAnsi="Times New Roman" w:cs="Times New Roman" w:hint="default"/>
      <w:sz w:val="20"/>
      <w:szCs w:val="20"/>
    </w:rPr>
  </w:style>
  <w:style w:type="character" w:customStyle="1" w:styleId="FontStyle45">
    <w:name w:val="Font Style45"/>
    <w:rsid w:val="008B0785"/>
    <w:rPr>
      <w:rFonts w:ascii="Times New Roman" w:hAnsi="Times New Roman" w:cs="Times New Roman" w:hint="default"/>
      <w:sz w:val="16"/>
      <w:szCs w:val="16"/>
    </w:rPr>
  </w:style>
  <w:style w:type="character" w:customStyle="1" w:styleId="5e">
    <w:name w:val="Оглавление + 5"/>
    <w:aliases w:val="5 pt,Полужирный"/>
    <w:rsid w:val="008B0785"/>
    <w:rPr>
      <w:b/>
      <w:bCs/>
      <w:sz w:val="11"/>
      <w:szCs w:val="11"/>
      <w:lang w:bidi="ar-SA"/>
    </w:rPr>
  </w:style>
  <w:style w:type="character" w:customStyle="1" w:styleId="92">
    <w:name w:val="Основной текст (9)"/>
    <w:rsid w:val="008B0785"/>
    <w:rPr>
      <w:sz w:val="16"/>
      <w:szCs w:val="16"/>
      <w:u w:val="single"/>
      <w:lang w:bidi="ar-SA"/>
    </w:rPr>
  </w:style>
  <w:style w:type="character" w:customStyle="1" w:styleId="74">
    <w:name w:val="Колонтитул + 7"/>
    <w:aliases w:val="5 pt1"/>
    <w:rsid w:val="008B0785"/>
    <w:rPr>
      <w:sz w:val="15"/>
      <w:szCs w:val="15"/>
      <w:lang w:bidi="ar-SA"/>
    </w:rPr>
  </w:style>
  <w:style w:type="character" w:customStyle="1" w:styleId="3f2">
    <w:name w:val="Подпись к таблице (3)"/>
    <w:rsid w:val="008B0785"/>
    <w:rPr>
      <w:sz w:val="13"/>
      <w:szCs w:val="13"/>
      <w:u w:val="single"/>
      <w:lang w:bidi="ar-SA"/>
    </w:rPr>
  </w:style>
  <w:style w:type="character" w:customStyle="1" w:styleId="114pt">
    <w:name w:val="Основной текст (11) + 4 pt"/>
    <w:aliases w:val="Курсив"/>
    <w:rsid w:val="008B0785"/>
    <w:rPr>
      <w:i/>
      <w:iCs/>
      <w:sz w:val="8"/>
      <w:szCs w:val="8"/>
      <w:lang w:bidi="ar-SA"/>
    </w:rPr>
  </w:style>
  <w:style w:type="character" w:customStyle="1" w:styleId="920">
    <w:name w:val="Основной текст (9)2"/>
    <w:rsid w:val="008B0785"/>
    <w:rPr>
      <w:sz w:val="16"/>
      <w:szCs w:val="16"/>
      <w:u w:val="single"/>
      <w:lang w:bidi="ar-SA"/>
    </w:rPr>
  </w:style>
  <w:style w:type="character" w:customStyle="1" w:styleId="upper">
    <w:name w:val="upper"/>
    <w:basedOn w:val="a4"/>
    <w:rsid w:val="008B0785"/>
  </w:style>
  <w:style w:type="character" w:customStyle="1" w:styleId="wmi-callto">
    <w:name w:val="wmi-callto"/>
    <w:basedOn w:val="a4"/>
    <w:rsid w:val="008B0785"/>
  </w:style>
  <w:style w:type="character" w:customStyle="1" w:styleId="FontStyle31">
    <w:name w:val="Font Style31"/>
    <w:basedOn w:val="a4"/>
    <w:rsid w:val="008B0785"/>
    <w:rPr>
      <w:rFonts w:ascii="Times New Roman" w:hAnsi="Times New Roman" w:cs="Times New Roman" w:hint="default"/>
      <w:sz w:val="16"/>
      <w:szCs w:val="16"/>
    </w:rPr>
  </w:style>
  <w:style w:type="character" w:customStyle="1" w:styleId="FontStyle80">
    <w:name w:val="Font Style80"/>
    <w:rsid w:val="008B0785"/>
    <w:rPr>
      <w:rFonts w:ascii="Times New Roman" w:hAnsi="Times New Roman" w:cs="Times New Roman" w:hint="default"/>
      <w:b/>
      <w:bCs/>
      <w:sz w:val="26"/>
      <w:szCs w:val="26"/>
    </w:rPr>
  </w:style>
  <w:style w:type="character" w:customStyle="1" w:styleId="blk">
    <w:name w:val="blk"/>
    <w:basedOn w:val="a4"/>
    <w:rsid w:val="008B0785"/>
  </w:style>
  <w:style w:type="character" w:customStyle="1" w:styleId="WW8Num1z1">
    <w:name w:val="WW8Num1z1"/>
    <w:rsid w:val="008B0785"/>
    <w:rPr>
      <w:rFonts w:ascii="Courier New" w:hAnsi="Courier New" w:cs="Courier New" w:hint="default"/>
    </w:rPr>
  </w:style>
  <w:style w:type="character" w:customStyle="1" w:styleId="par">
    <w:name w:val="par"/>
    <w:basedOn w:val="a4"/>
    <w:rsid w:val="008B0785"/>
  </w:style>
  <w:style w:type="character" w:customStyle="1" w:styleId="FontStyle33">
    <w:name w:val="Font Style33"/>
    <w:basedOn w:val="a4"/>
    <w:rsid w:val="008B0785"/>
    <w:rPr>
      <w:rFonts w:ascii="Times New Roman" w:hAnsi="Times New Roman" w:cs="Times New Roman" w:hint="default"/>
      <w:sz w:val="26"/>
      <w:szCs w:val="26"/>
    </w:rPr>
  </w:style>
  <w:style w:type="character" w:customStyle="1" w:styleId="FontStyle22">
    <w:name w:val="Font Style22"/>
    <w:basedOn w:val="a4"/>
    <w:rsid w:val="008B0785"/>
    <w:rPr>
      <w:rFonts w:ascii="Trebuchet MS" w:hAnsi="Trebuchet MS" w:cs="Trebuchet MS" w:hint="default"/>
      <w:b/>
      <w:bCs/>
      <w:sz w:val="22"/>
      <w:szCs w:val="22"/>
    </w:rPr>
  </w:style>
  <w:style w:type="paragraph" w:styleId="z-">
    <w:name w:val="HTML Bottom of Form"/>
    <w:basedOn w:val="a3"/>
    <w:next w:val="a3"/>
    <w:link w:val="z-0"/>
    <w:hidden/>
    <w:semiHidden/>
    <w:unhideWhenUsed/>
    <w:rsid w:val="008B0785"/>
    <w:pPr>
      <w:pBdr>
        <w:top w:val="single" w:sz="6" w:space="1" w:color="auto"/>
      </w:pBdr>
      <w:jc w:val="center"/>
    </w:pPr>
    <w:rPr>
      <w:rFonts w:ascii="Arial" w:hAnsi="Arial" w:cs="Arial"/>
      <w:vanish/>
      <w:sz w:val="16"/>
      <w:szCs w:val="16"/>
    </w:rPr>
  </w:style>
  <w:style w:type="character" w:customStyle="1" w:styleId="z-0">
    <w:name w:val="z-Конец формы Знак"/>
    <w:basedOn w:val="a4"/>
    <w:link w:val="z-"/>
    <w:semiHidden/>
    <w:rsid w:val="008B0785"/>
    <w:rPr>
      <w:rFonts w:ascii="Arial" w:eastAsia="Times New Roman" w:hAnsi="Arial" w:cs="Arial"/>
      <w:vanish/>
      <w:sz w:val="16"/>
      <w:szCs w:val="16"/>
      <w:lang w:eastAsia="ru-RU"/>
    </w:rPr>
  </w:style>
  <w:style w:type="character" w:customStyle="1" w:styleId="affffffff9">
    <w:name w:val="основной текст Знак Знак Знак"/>
    <w:basedOn w:val="a4"/>
    <w:rsid w:val="008B0785"/>
    <w:rPr>
      <w:rFonts w:ascii="Arial" w:hAnsi="Arial" w:cs="Arial" w:hint="default"/>
      <w:sz w:val="28"/>
      <w:lang w:val="ru-RU" w:eastAsia="ru-RU" w:bidi="ar-SA"/>
    </w:rPr>
  </w:style>
  <w:style w:type="character" w:customStyle="1" w:styleId="Iiiaeuiue0">
    <w:name w:val="Ii?iaeuiue Знак"/>
    <w:basedOn w:val="a4"/>
    <w:rsid w:val="008B0785"/>
    <w:rPr>
      <w:rFonts w:ascii="Baltica" w:hAnsi="Baltica" w:hint="default"/>
      <w:sz w:val="24"/>
      <w:lang w:val="ru-RU" w:eastAsia="ru-RU" w:bidi="ar-SA"/>
    </w:rPr>
  </w:style>
  <w:style w:type="character" w:customStyle="1" w:styleId="HTML10">
    <w:name w:val="Стандартный HTML Знак1"/>
    <w:basedOn w:val="a4"/>
    <w:uiPriority w:val="99"/>
    <w:semiHidden/>
    <w:rsid w:val="008B0785"/>
    <w:rPr>
      <w:rFonts w:ascii="Consolas" w:hAnsi="Consolas" w:cs="Consolas" w:hint="default"/>
      <w:sz w:val="20"/>
      <w:szCs w:val="20"/>
    </w:rPr>
  </w:style>
  <w:style w:type="character" w:customStyle="1" w:styleId="w">
    <w:name w:val="w"/>
    <w:basedOn w:val="a4"/>
    <w:rsid w:val="008B0785"/>
  </w:style>
  <w:style w:type="character" w:customStyle="1" w:styleId="WW8Num3z0">
    <w:name w:val="WW8Num3z0"/>
    <w:rsid w:val="008B0785"/>
    <w:rPr>
      <w:rFonts w:ascii="Symbol" w:hAnsi="Symbol" w:hint="default"/>
    </w:rPr>
  </w:style>
  <w:style w:type="table" w:styleId="affffffffa">
    <w:name w:val="Table Grid"/>
    <w:aliases w:val="Table Grid Report"/>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b">
    <w:name w:val="Light Shading"/>
    <w:basedOn w:val="a5"/>
    <w:uiPriority w:val="60"/>
    <w:semiHidden/>
    <w:unhideWhenUsed/>
    <w:rsid w:val="008B0785"/>
    <w:pPr>
      <w:spacing w:after="0" w:line="240" w:lineRule="auto"/>
    </w:pPr>
    <w:rPr>
      <w:rFonts w:ascii="Calibri" w:eastAsia="Calibri"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fc">
    <w:name w:val="Light List"/>
    <w:basedOn w:val="a5"/>
    <w:uiPriority w:val="61"/>
    <w:semiHidden/>
    <w:unhideWhenUsed/>
    <w:rsid w:val="008B0785"/>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fffffffd">
    <w:name w:val="Light Grid"/>
    <w:basedOn w:val="a5"/>
    <w:uiPriority w:val="62"/>
    <w:semiHidden/>
    <w:unhideWhenUsed/>
    <w:rsid w:val="008B0785"/>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3f3">
    <w:name w:val="Medium Grid 3"/>
    <w:basedOn w:val="a5"/>
    <w:uiPriority w:val="69"/>
    <w:semiHidden/>
    <w:unhideWhenUsed/>
    <w:rsid w:val="008B0785"/>
    <w:pPr>
      <w:spacing w:after="0" w:line="240" w:lineRule="auto"/>
      <w:ind w:left="221"/>
      <w:jc w:val="both"/>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affffffffe">
    <w:name w:val="Colorful Shading"/>
    <w:basedOn w:val="a5"/>
    <w:uiPriority w:val="71"/>
    <w:semiHidden/>
    <w:unhideWhenUsed/>
    <w:rsid w:val="008B0785"/>
    <w:pPr>
      <w:spacing w:after="0" w:line="240" w:lineRule="auto"/>
      <w:ind w:left="221"/>
      <w:jc w:val="both"/>
    </w:pPr>
    <w:rPr>
      <w:color w:val="000000" w:themeColor="text1"/>
    </w:rPr>
    <w:tblPr>
      <w:tblStyleRowBandSize w:val="1"/>
      <w:tblStyleColBandSize w:val="1"/>
      <w:tblInd w:w="0" w:type="nil"/>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Light Shading Accent 1"/>
    <w:basedOn w:val="a5"/>
    <w:uiPriority w:val="60"/>
    <w:semiHidden/>
    <w:unhideWhenUsed/>
    <w:rsid w:val="008B0785"/>
    <w:pPr>
      <w:spacing w:after="0" w:line="240" w:lineRule="auto"/>
    </w:pPr>
    <w:rPr>
      <w:rFonts w:ascii="Calibri" w:eastAsia="Calibri"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1">
    <w:name w:val="Light List Accent 1"/>
    <w:basedOn w:val="a5"/>
    <w:uiPriority w:val="61"/>
    <w:semiHidden/>
    <w:unhideWhenUsed/>
    <w:rsid w:val="008B0785"/>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3-1">
    <w:name w:val="Medium Grid 3 Accent 1"/>
    <w:basedOn w:val="a5"/>
    <w:uiPriority w:val="69"/>
    <w:semiHidden/>
    <w:unhideWhenUsed/>
    <w:rsid w:val="008B0785"/>
    <w:pPr>
      <w:spacing w:after="0" w:line="240" w:lineRule="auto"/>
    </w:pPr>
    <w:rPr>
      <w:rFonts w:ascii="Calibri" w:eastAsia="Calibri" w:hAnsi="Calibri"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0">
    <w:name w:val="Light Shading Accent 2"/>
    <w:basedOn w:val="a5"/>
    <w:uiPriority w:val="60"/>
    <w:semiHidden/>
    <w:unhideWhenUsed/>
    <w:rsid w:val="008B0785"/>
    <w:pPr>
      <w:spacing w:after="0" w:line="240" w:lineRule="auto"/>
    </w:pPr>
    <w:rPr>
      <w:rFonts w:ascii="Calibri" w:eastAsia="Calibri" w:hAnsi="Calibri" w:cs="Times New Roman"/>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List Accent 3"/>
    <w:basedOn w:val="a5"/>
    <w:uiPriority w:val="61"/>
    <w:semiHidden/>
    <w:unhideWhenUsed/>
    <w:rsid w:val="008B0785"/>
    <w:pPr>
      <w:spacing w:before="120" w:after="0" w:line="240" w:lineRule="auto"/>
      <w:ind w:left="221"/>
      <w:jc w:val="both"/>
    </w:pPr>
    <w:rPr>
      <w:rFonts w:eastAsiaTheme="minorEastAsia"/>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100" w:beforeAutospacing="1" w:afterLines="0" w:after="100" w:afterAutospacing="1" w:line="240" w:lineRule="auto"/>
      </w:pPr>
      <w:rPr>
        <w:b/>
        <w:bCs/>
        <w:color w:val="FFFFFF" w:themeColor="background1"/>
      </w:rPr>
      <w:tblPr/>
      <w:tcPr>
        <w:shd w:val="clear" w:color="auto" w:fill="A5A5A5" w:themeFill="accent3"/>
      </w:tcPr>
    </w:tblStylePr>
    <w:tblStylePr w:type="lastRow">
      <w:pPr>
        <w:spacing w:beforeLines="0" w:before="100" w:beforeAutospacing="1" w:afterLines="0" w:after="100" w:afterAutospacing="1"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1fffe">
    <w:name w:val="Сетка таблицы1"/>
    <w:rsid w:val="008B07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Сетка таблицы2"/>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4">
    <w:name w:val="Сетка таблицы3"/>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
    <w:name w:val="Сетка таблицы4"/>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
    <w:name w:val="Сетка таблицы5"/>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
    <w:name w:val="Светлая заливка1"/>
    <w:basedOn w:val="a5"/>
    <w:uiPriority w:val="60"/>
    <w:rsid w:val="008B0785"/>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0">
    <w:name w:val="Светлая заливка - Акцент 11"/>
    <w:basedOn w:val="a5"/>
    <w:uiPriority w:val="60"/>
    <w:rsid w:val="008B0785"/>
    <w:pPr>
      <w:spacing w:after="0" w:line="240" w:lineRule="auto"/>
    </w:pPr>
    <w:rPr>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ffff0">
    <w:name w:val="Светлая сетка1"/>
    <w:basedOn w:val="a5"/>
    <w:uiPriority w:val="62"/>
    <w:rsid w:val="008B0785"/>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ffff1">
    <w:name w:val="Светлый список1"/>
    <w:basedOn w:val="a5"/>
    <w:uiPriority w:val="61"/>
    <w:rsid w:val="008B0785"/>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1">
    <w:name w:val="Светлый список - Акцент 11"/>
    <w:basedOn w:val="a5"/>
    <w:uiPriority w:val="61"/>
    <w:rsid w:val="008B0785"/>
    <w:pPr>
      <w:spacing w:after="0" w:line="240" w:lineRule="auto"/>
    </w:p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1">
    <w:name w:val="Таблица-сетка 6 цветная1"/>
    <w:basedOn w:val="a5"/>
    <w:uiPriority w:val="51"/>
    <w:rsid w:val="008B0785"/>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02">
    <w:name w:val="Сетка таблицы10"/>
    <w:basedOn w:val="a5"/>
    <w:rsid w:val="008B07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rsid w:val="008B07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5"/>
    <w:rsid w:val="008B0785"/>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6">
    <w:name w:val="Сетка таблицы31"/>
    <w:basedOn w:val="a5"/>
    <w:uiPriority w:val="59"/>
    <w:rsid w:val="008B0785"/>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2">
    <w:name w:val="Сетка таблицы41"/>
    <w:basedOn w:val="a5"/>
    <w:uiPriority w:val="59"/>
    <w:rsid w:val="008B0785"/>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етка таблицы51"/>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5"/>
    <w:uiPriority w:val="59"/>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
    <w:name w:val="Сетка таблицы61"/>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ветлая заливка11"/>
    <w:basedOn w:val="a5"/>
    <w:uiPriority w:val="60"/>
    <w:rsid w:val="008B0785"/>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
    <w:name w:val="Светлая заливка - Акцент 111"/>
    <w:basedOn w:val="a5"/>
    <w:uiPriority w:val="60"/>
    <w:rsid w:val="008B0785"/>
    <w:pPr>
      <w:spacing w:after="0" w:line="240" w:lineRule="auto"/>
    </w:pPr>
    <w:rPr>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21">
    <w:name w:val="Светлая заливка - Акцент 21"/>
    <w:basedOn w:val="a5"/>
    <w:uiPriority w:val="60"/>
    <w:rsid w:val="008B0785"/>
    <w:pPr>
      <w:spacing w:after="0" w:line="240" w:lineRule="auto"/>
    </w:pPr>
    <w:rPr>
      <w:color w:val="C45911" w:themeColor="accent2" w:themeShade="BF"/>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11a">
    <w:name w:val="Светлая сетка11"/>
    <w:basedOn w:val="a5"/>
    <w:uiPriority w:val="62"/>
    <w:rsid w:val="008B0785"/>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b">
    <w:name w:val="Светлый список11"/>
    <w:basedOn w:val="a5"/>
    <w:uiPriority w:val="61"/>
    <w:rsid w:val="008B0785"/>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11">
    <w:name w:val="Светлый список - Акцент 111"/>
    <w:basedOn w:val="a5"/>
    <w:uiPriority w:val="61"/>
    <w:rsid w:val="008B0785"/>
    <w:pPr>
      <w:spacing w:after="0" w:line="240" w:lineRule="auto"/>
    </w:p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11">
    <w:name w:val="Средняя сетка 3 - Акцент 11"/>
    <w:basedOn w:val="a5"/>
    <w:uiPriority w:val="69"/>
    <w:rsid w:val="008B0785"/>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611">
    <w:name w:val="Таблица-сетка 6 цветная11"/>
    <w:basedOn w:val="a5"/>
    <w:uiPriority w:val="51"/>
    <w:rsid w:val="008B0785"/>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Report1">
    <w:name w:val="Table Grid Report1"/>
    <w:basedOn w:val="a5"/>
    <w:uiPriority w:val="59"/>
    <w:rsid w:val="008B0785"/>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5"/>
    <w:uiPriority w:val="59"/>
    <w:rsid w:val="008B0785"/>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2">
    <w:name w:val="Сетка таблицы14"/>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18512">
      <w:bodyDiv w:val="1"/>
      <w:marLeft w:val="0"/>
      <w:marRight w:val="0"/>
      <w:marTop w:val="0"/>
      <w:marBottom w:val="0"/>
      <w:divBdr>
        <w:top w:val="none" w:sz="0" w:space="0" w:color="auto"/>
        <w:left w:val="none" w:sz="0" w:space="0" w:color="auto"/>
        <w:bottom w:val="none" w:sz="0" w:space="0" w:color="auto"/>
        <w:right w:val="none" w:sz="0" w:space="0" w:color="auto"/>
      </w:divBdr>
    </w:div>
    <w:div w:id="64778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1"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4"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2"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0"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5"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63" Type="http://schemas.openxmlformats.org/officeDocument/2006/relationships/image" Target="media/image5.pn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9"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1"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4"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2"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0"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5"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3"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66" Type="http://schemas.openxmlformats.org/officeDocument/2006/relationships/image" Target="media/image8.emf"/><Relationship Id="rId5" Type="http://schemas.openxmlformats.org/officeDocument/2006/relationships/hyperlink" Target="https://chernskij-r71.gosweb.gosuslugi.ru/" TargetMode="External"/><Relationship Id="rId61" Type="http://schemas.openxmlformats.org/officeDocument/2006/relationships/image" Target="media/image3.jpeg"/><Relationship Id="rId19"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4"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2"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0"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5"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3"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6"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64" Type="http://schemas.openxmlformats.org/officeDocument/2006/relationships/image" Target="media/image6.png"/><Relationship Id="rId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1"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 Type="http://schemas.openxmlformats.org/officeDocument/2006/relationships/settings" Target="settings.xml"/><Relationship Id="rId12"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5"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3"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6"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9" Type="http://schemas.openxmlformats.org/officeDocument/2006/relationships/hyperlink" Target="http://base.garant.ru/70144110/" TargetMode="External"/><Relationship Id="rId67" Type="http://schemas.openxmlformats.org/officeDocument/2006/relationships/fontTable" Target="fontTable.xml"/><Relationship Id="rId20"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1"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4"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62"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3"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6"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9"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0"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1"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4"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2"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60" Type="http://schemas.openxmlformats.org/officeDocument/2006/relationships/hyperlink" Target="http://base.garant.ru/70144110/" TargetMode="External"/><Relationship Id="rId65"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3"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9"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107</Pages>
  <Words>25700</Words>
  <Characters>146492</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071RUS</dc:creator>
  <cp:keywords/>
  <dc:description/>
  <cp:lastModifiedBy>071RUS</cp:lastModifiedBy>
  <cp:revision>23</cp:revision>
  <cp:lastPrinted>2024-03-01T07:42:00Z</cp:lastPrinted>
  <dcterms:created xsi:type="dcterms:W3CDTF">2022-03-28T06:33:00Z</dcterms:created>
  <dcterms:modified xsi:type="dcterms:W3CDTF">2025-03-10T12:00:00Z</dcterms:modified>
</cp:coreProperties>
</file>