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6375E225"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26BE0942"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29264449"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110EA1">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4436250A"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6C37C8D2" w14:textId="034E0BA5" w:rsidR="007F7A8B" w:rsidRDefault="007F7A8B" w:rsidP="005411E0">
      <w:pPr>
        <w:widowControl w:val="0"/>
        <w:autoSpaceDE w:val="0"/>
        <w:autoSpaceDN w:val="0"/>
        <w:adjustRightInd w:val="0"/>
        <w:spacing w:line="276" w:lineRule="auto"/>
        <w:jc w:val="center"/>
        <w:rPr>
          <w:rFonts w:ascii="Arial" w:hAnsi="Arial" w:cs="Arial"/>
          <w:b/>
          <w:bCs/>
          <w:sz w:val="28"/>
          <w:szCs w:val="28"/>
        </w:rPr>
      </w:pPr>
      <w:r w:rsidRPr="007F7A8B">
        <w:rPr>
          <w:rFonts w:ascii="Arial" w:hAnsi="Arial" w:cs="Arial"/>
          <w:b/>
          <w:bCs/>
          <w:sz w:val="28"/>
          <w:szCs w:val="28"/>
        </w:rPr>
        <w:t>Глава 8. Предложения по строительству, реконструкции и (или) модернизации тепловых сетей</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2E3196" w:rsidRDefault="005411E0" w:rsidP="005411E0">
      <w:pPr>
        <w:autoSpaceDE w:val="0"/>
        <w:autoSpaceDN w:val="0"/>
        <w:adjustRightInd w:val="0"/>
        <w:jc w:val="center"/>
        <w:rPr>
          <w:rFonts w:ascii="Arial" w:hAnsi="Arial" w:cs="Arial"/>
          <w:b/>
          <w:bCs/>
          <w:color w:val="FFFFFF" w:themeColor="background1"/>
          <w:szCs w:val="32"/>
        </w:rPr>
      </w:pPr>
      <w:r w:rsidRPr="002E3196">
        <w:rPr>
          <w:rFonts w:ascii="Arial" w:hAnsi="Arial" w:cs="Arial"/>
          <w:bCs/>
          <w:color w:val="FFFFFF" w:themeColor="background1"/>
          <w:szCs w:val="32"/>
        </w:rPr>
        <w:t xml:space="preserve"> </w:t>
      </w:r>
      <w:r w:rsidRPr="002E3196">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D17B3" w:rsidRDefault="00D86AE0" w:rsidP="00F312FD">
          <w:pPr>
            <w:pStyle w:val="aff4"/>
            <w:spacing w:before="0" w:line="240" w:lineRule="auto"/>
            <w:contextualSpacing/>
            <w:jc w:val="center"/>
            <w:rPr>
              <w:rFonts w:ascii="Arial" w:hAnsi="Arial" w:cs="Arial"/>
              <w:b w:val="0"/>
              <w:bCs w:val="0"/>
              <w:color w:val="auto"/>
              <w:sz w:val="24"/>
              <w:szCs w:val="24"/>
            </w:rPr>
          </w:pPr>
          <w:r w:rsidRPr="001D17B3">
            <w:rPr>
              <w:rFonts w:ascii="Arial" w:hAnsi="Arial" w:cs="Arial"/>
              <w:b w:val="0"/>
              <w:bCs w:val="0"/>
              <w:color w:val="auto"/>
              <w:sz w:val="24"/>
              <w:szCs w:val="24"/>
            </w:rPr>
            <w:t>Содержание</w:t>
          </w:r>
        </w:p>
        <w:p w14:paraId="19CC3972" w14:textId="5B2B411D" w:rsidR="007F7A8B" w:rsidRPr="001D17B3" w:rsidRDefault="002D7837">
          <w:pPr>
            <w:pStyle w:val="1a"/>
            <w:tabs>
              <w:tab w:val="right" w:leader="dot" w:pos="9345"/>
            </w:tabs>
            <w:rPr>
              <w:rFonts w:ascii="Arial" w:eastAsiaTheme="minorEastAsia" w:hAnsi="Arial" w:cs="Arial"/>
              <w:b w:val="0"/>
              <w:bCs w:val="0"/>
              <w:noProof/>
              <w:sz w:val="22"/>
              <w:szCs w:val="22"/>
              <w:lang w:eastAsia="ru-RU"/>
            </w:rPr>
          </w:pPr>
          <w:r w:rsidRPr="001D17B3">
            <w:rPr>
              <w:rFonts w:ascii="Arial" w:hAnsi="Arial" w:cs="Arial"/>
              <w:b w:val="0"/>
              <w:bCs w:val="0"/>
            </w:rPr>
            <w:fldChar w:fldCharType="begin"/>
          </w:r>
          <w:r w:rsidR="001704A1" w:rsidRPr="001D17B3">
            <w:rPr>
              <w:rFonts w:ascii="Arial" w:hAnsi="Arial" w:cs="Arial"/>
              <w:b w:val="0"/>
              <w:bCs w:val="0"/>
            </w:rPr>
            <w:instrText>TOC \o "1-3" \h \z \u</w:instrText>
          </w:r>
          <w:r w:rsidRPr="001D17B3">
            <w:rPr>
              <w:rFonts w:ascii="Arial" w:hAnsi="Arial" w:cs="Arial"/>
              <w:b w:val="0"/>
              <w:bCs w:val="0"/>
            </w:rPr>
            <w:fldChar w:fldCharType="separate"/>
          </w:r>
          <w:hyperlink w:anchor="_Toc83565362" w:history="1">
            <w:r w:rsidR="007F7A8B" w:rsidRPr="001D17B3">
              <w:rPr>
                <w:rStyle w:val="aff5"/>
                <w:rFonts w:ascii="Arial" w:hAnsi="Arial" w:cs="Arial"/>
                <w:b w:val="0"/>
                <w:bCs w:val="0"/>
                <w:noProof/>
                <w:kern w:val="28"/>
              </w:rPr>
              <w:t>Глава 8. Предложения по строительству, реконструкции и (или) модернизации тепловых сетей</w:t>
            </w:r>
            <w:r w:rsidR="007F7A8B" w:rsidRPr="001D17B3">
              <w:rPr>
                <w:rFonts w:ascii="Arial" w:hAnsi="Arial" w:cs="Arial"/>
                <w:b w:val="0"/>
                <w:bCs w:val="0"/>
                <w:noProof/>
                <w:webHidden/>
              </w:rPr>
              <w:tab/>
            </w:r>
            <w:r w:rsidR="007F7A8B" w:rsidRPr="001D17B3">
              <w:rPr>
                <w:rFonts w:ascii="Arial" w:hAnsi="Arial" w:cs="Arial"/>
                <w:b w:val="0"/>
                <w:bCs w:val="0"/>
                <w:noProof/>
                <w:webHidden/>
              </w:rPr>
              <w:fldChar w:fldCharType="begin"/>
            </w:r>
            <w:r w:rsidR="007F7A8B" w:rsidRPr="001D17B3">
              <w:rPr>
                <w:rFonts w:ascii="Arial" w:hAnsi="Arial" w:cs="Arial"/>
                <w:b w:val="0"/>
                <w:bCs w:val="0"/>
                <w:noProof/>
                <w:webHidden/>
              </w:rPr>
              <w:instrText xml:space="preserve"> PAGEREF _Toc83565362 \h </w:instrText>
            </w:r>
            <w:r w:rsidR="007F7A8B" w:rsidRPr="001D17B3">
              <w:rPr>
                <w:rFonts w:ascii="Arial" w:hAnsi="Arial" w:cs="Arial"/>
                <w:b w:val="0"/>
                <w:bCs w:val="0"/>
                <w:noProof/>
                <w:webHidden/>
              </w:rPr>
            </w:r>
            <w:r w:rsidR="007F7A8B" w:rsidRPr="001D17B3">
              <w:rPr>
                <w:rFonts w:ascii="Arial" w:hAnsi="Arial" w:cs="Arial"/>
                <w:b w:val="0"/>
                <w:bCs w:val="0"/>
                <w:noProof/>
                <w:webHidden/>
              </w:rPr>
              <w:fldChar w:fldCharType="separate"/>
            </w:r>
            <w:r w:rsidR="00C646DB">
              <w:rPr>
                <w:rFonts w:ascii="Arial" w:hAnsi="Arial" w:cs="Arial"/>
                <w:b w:val="0"/>
                <w:bCs w:val="0"/>
                <w:noProof/>
                <w:webHidden/>
              </w:rPr>
              <w:t>5</w:t>
            </w:r>
            <w:r w:rsidR="007F7A8B" w:rsidRPr="001D17B3">
              <w:rPr>
                <w:rFonts w:ascii="Arial" w:hAnsi="Arial" w:cs="Arial"/>
                <w:b w:val="0"/>
                <w:bCs w:val="0"/>
                <w:noProof/>
                <w:webHidden/>
              </w:rPr>
              <w:fldChar w:fldCharType="end"/>
            </w:r>
          </w:hyperlink>
        </w:p>
        <w:p w14:paraId="4AC4889B" w14:textId="008D9F0E"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63" w:history="1">
            <w:r w:rsidR="007F7A8B" w:rsidRPr="001D17B3">
              <w:rPr>
                <w:rStyle w:val="aff5"/>
                <w:rFonts w:ascii="Arial" w:hAnsi="Arial" w:cs="Arial"/>
                <w:noProof/>
              </w:rPr>
              <w:t>Глава 8. Часть 1. Предложения по реконструкции и (или) модернизации, строительству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_Toc83565363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7</w:t>
            </w:r>
            <w:r w:rsidR="007F7A8B" w:rsidRPr="001D17B3">
              <w:rPr>
                <w:rFonts w:ascii="Arial" w:hAnsi="Arial" w:cs="Arial"/>
                <w:noProof/>
                <w:webHidden/>
              </w:rPr>
              <w:fldChar w:fldCharType="end"/>
            </w:r>
          </w:hyperlink>
        </w:p>
        <w:p w14:paraId="70B97301" w14:textId="425F01F7"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64" w:history="1">
            <w:r w:rsidR="007F7A8B" w:rsidRPr="001D17B3">
              <w:rPr>
                <w:rStyle w:val="aff5"/>
                <w:rFonts w:ascii="Arial" w:hAnsi="Arial" w:cs="Arial"/>
                <w:noProof/>
              </w:rPr>
              <w:t>Глава 8. Часть 2. Предложения по строительству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р.п. Чернь</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_Toc83565364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7</w:t>
            </w:r>
            <w:r w:rsidR="007F7A8B" w:rsidRPr="001D17B3">
              <w:rPr>
                <w:rFonts w:ascii="Arial" w:hAnsi="Arial" w:cs="Arial"/>
                <w:noProof/>
                <w:webHidden/>
              </w:rPr>
              <w:fldChar w:fldCharType="end"/>
            </w:r>
          </w:hyperlink>
        </w:p>
        <w:p w14:paraId="157DDF42" w14:textId="635719B7"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65" w:history="1">
            <w:r w:rsidR="007F7A8B" w:rsidRPr="001D17B3">
              <w:rPr>
                <w:rStyle w:val="aff5"/>
                <w:rFonts w:ascii="Arial" w:hAnsi="Arial" w:cs="Arial"/>
                <w:noProof/>
              </w:rPr>
              <w:t>Глава 8. 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_Toc83565365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18EA9E0D" w14:textId="6BE411AF"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66" w:history="1">
            <w:r w:rsidR="007F7A8B" w:rsidRPr="001D17B3">
              <w:rPr>
                <w:rStyle w:val="aff5"/>
                <w:rFonts w:ascii="Arial" w:hAnsi="Arial" w:cs="Arial"/>
                <w:noProof/>
              </w:rPr>
              <w:t>Глава 8. Часть 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_Toc83565366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7BBE1F9A" w14:textId="0F849D38"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67" w:history="1">
            <w:r w:rsidR="007F7A8B" w:rsidRPr="001D17B3">
              <w:rPr>
                <w:rStyle w:val="aff5"/>
                <w:rFonts w:ascii="Arial" w:hAnsi="Arial" w:cs="Arial"/>
                <w:noProof/>
              </w:rPr>
              <w:t>Глава 8. Часть 5. Предложения по строительству тепловых сетей для обеспечения нормативной надежности теплоснабжения</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_Toc83565367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47CF50B4" w14:textId="4F3373D8"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68" w:history="1">
            <w:r w:rsidR="007F7A8B" w:rsidRPr="001D17B3">
              <w:rPr>
                <w:rStyle w:val="aff5"/>
                <w:rFonts w:ascii="Arial" w:hAnsi="Arial" w:cs="Arial"/>
                <w:noProof/>
              </w:rPr>
              <w:t>Глава 8. Часть 6. Предложения по реконструкции и (или) модернизации тепловых сетей с увеличением диаметра трубопроводов для обеспечения перспективных приростов тепловой нагрузки</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_Toc83565368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7757E9AC" w14:textId="2CB4623F"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69" w:history="1">
            <w:r w:rsidR="007F7A8B" w:rsidRPr="001D17B3">
              <w:rPr>
                <w:rStyle w:val="aff5"/>
                <w:rFonts w:ascii="Arial" w:hAnsi="Arial" w:cs="Arial"/>
                <w:noProof/>
              </w:rPr>
              <w:t>Глава 8. Часть 7. Предложения по реконструкции и (или) модернизации тепловых сетей, подлежащих замене в связи с исчерпанием эксплуатационного ресурса</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_Toc83565369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8</w:t>
            </w:r>
            <w:r w:rsidR="007F7A8B" w:rsidRPr="001D17B3">
              <w:rPr>
                <w:rFonts w:ascii="Arial" w:hAnsi="Arial" w:cs="Arial"/>
                <w:noProof/>
                <w:webHidden/>
              </w:rPr>
              <w:fldChar w:fldCharType="end"/>
            </w:r>
          </w:hyperlink>
        </w:p>
        <w:p w14:paraId="02AC54FD" w14:textId="243B90A0" w:rsidR="007F7A8B" w:rsidRPr="001D17B3" w:rsidRDefault="00407BA7">
          <w:pPr>
            <w:pStyle w:val="26"/>
            <w:tabs>
              <w:tab w:val="right" w:leader="dot" w:pos="9345"/>
            </w:tabs>
            <w:rPr>
              <w:rFonts w:ascii="Arial" w:eastAsiaTheme="minorEastAsia" w:hAnsi="Arial" w:cs="Arial"/>
              <w:i w:val="0"/>
              <w:iCs w:val="0"/>
              <w:noProof/>
              <w:sz w:val="22"/>
              <w:szCs w:val="22"/>
              <w:lang w:eastAsia="ru-RU"/>
            </w:rPr>
          </w:pPr>
          <w:hyperlink w:anchor="_Toc83565370" w:history="1">
            <w:r w:rsidR="007F7A8B" w:rsidRPr="001D17B3">
              <w:rPr>
                <w:rStyle w:val="aff5"/>
                <w:rFonts w:ascii="Arial" w:hAnsi="Arial" w:cs="Arial"/>
                <w:noProof/>
              </w:rPr>
              <w:t>Глава 8. Часть 8. Предложения по строительству, реконструкции и (или) модернизации насосных станций</w:t>
            </w:r>
            <w:r w:rsidR="007F7A8B" w:rsidRPr="001D17B3">
              <w:rPr>
                <w:rFonts w:ascii="Arial" w:hAnsi="Arial" w:cs="Arial"/>
                <w:noProof/>
                <w:webHidden/>
              </w:rPr>
              <w:tab/>
            </w:r>
            <w:r w:rsidR="007F7A8B" w:rsidRPr="001D17B3">
              <w:rPr>
                <w:rFonts w:ascii="Arial" w:hAnsi="Arial" w:cs="Arial"/>
                <w:noProof/>
                <w:webHidden/>
              </w:rPr>
              <w:fldChar w:fldCharType="begin"/>
            </w:r>
            <w:r w:rsidR="007F7A8B" w:rsidRPr="001D17B3">
              <w:rPr>
                <w:rFonts w:ascii="Arial" w:hAnsi="Arial" w:cs="Arial"/>
                <w:noProof/>
                <w:webHidden/>
              </w:rPr>
              <w:instrText xml:space="preserve"> PAGEREF _Toc83565370 \h </w:instrText>
            </w:r>
            <w:r w:rsidR="007F7A8B" w:rsidRPr="001D17B3">
              <w:rPr>
                <w:rFonts w:ascii="Arial" w:hAnsi="Arial" w:cs="Arial"/>
                <w:noProof/>
                <w:webHidden/>
              </w:rPr>
            </w:r>
            <w:r w:rsidR="007F7A8B" w:rsidRPr="001D17B3">
              <w:rPr>
                <w:rFonts w:ascii="Arial" w:hAnsi="Arial" w:cs="Arial"/>
                <w:noProof/>
                <w:webHidden/>
              </w:rPr>
              <w:fldChar w:fldCharType="separate"/>
            </w:r>
            <w:r w:rsidR="00C646DB">
              <w:rPr>
                <w:rFonts w:ascii="Arial" w:hAnsi="Arial" w:cs="Arial"/>
                <w:noProof/>
                <w:webHidden/>
              </w:rPr>
              <w:t>9</w:t>
            </w:r>
            <w:r w:rsidR="007F7A8B" w:rsidRPr="001D17B3">
              <w:rPr>
                <w:rFonts w:ascii="Arial" w:hAnsi="Arial" w:cs="Arial"/>
                <w:noProof/>
                <w:webHidden/>
              </w:rPr>
              <w:fldChar w:fldCharType="end"/>
            </w:r>
          </w:hyperlink>
        </w:p>
        <w:p w14:paraId="46E54D6E" w14:textId="284517CC" w:rsidR="003B04F2" w:rsidRPr="000E5903" w:rsidRDefault="002D7837" w:rsidP="00F312FD">
          <w:pPr>
            <w:contextualSpacing/>
            <w:jc w:val="both"/>
            <w:rPr>
              <w:rFonts w:ascii="Arial" w:hAnsi="Arial" w:cs="Arial"/>
            </w:rPr>
          </w:pPr>
          <w:r w:rsidRPr="001D17B3">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3CA" w14:textId="77777777" w:rsidR="00957EBD" w:rsidRPr="000E5903" w:rsidRDefault="00F05642" w:rsidP="00442F25">
      <w:pPr>
        <w:keepNext/>
        <w:keepLines/>
        <w:pageBreakBefore/>
        <w:tabs>
          <w:tab w:val="left" w:pos="1134"/>
        </w:tabs>
        <w:suppressAutoHyphens/>
        <w:jc w:val="center"/>
        <w:outlineLvl w:val="0"/>
        <w:rPr>
          <w:rFonts w:ascii="Arial" w:hAnsi="Arial" w:cs="Arial"/>
          <w:b/>
          <w:bCs/>
          <w:kern w:val="28"/>
        </w:rPr>
      </w:pPr>
      <w:bookmarkStart w:id="4" w:name="_Toc463923640"/>
      <w:bookmarkStart w:id="5" w:name="_Toc44359331"/>
      <w:bookmarkStart w:id="6" w:name="_Toc83565362"/>
      <w:r w:rsidRPr="000E5903">
        <w:rPr>
          <w:rFonts w:ascii="Arial" w:hAnsi="Arial" w:cs="Arial"/>
          <w:b/>
          <w:bCs/>
          <w:kern w:val="28"/>
        </w:rPr>
        <w:lastRenderedPageBreak/>
        <w:t xml:space="preserve">Глава 8. </w:t>
      </w:r>
      <w:r w:rsidR="00F420F6" w:rsidRPr="000E5903">
        <w:rPr>
          <w:rFonts w:ascii="Arial" w:hAnsi="Arial" w:cs="Arial"/>
          <w:b/>
          <w:bCs/>
          <w:kern w:val="28"/>
        </w:rPr>
        <w:t>Предложения по строительству,</w:t>
      </w:r>
      <w:r w:rsidR="00957EBD" w:rsidRPr="000E5903">
        <w:rPr>
          <w:rFonts w:ascii="Arial" w:hAnsi="Arial" w:cs="Arial"/>
          <w:b/>
          <w:bCs/>
          <w:kern w:val="28"/>
        </w:rPr>
        <w:t xml:space="preserve"> реконструкции </w:t>
      </w:r>
      <w:r w:rsidR="00F420F6" w:rsidRPr="000E5903">
        <w:rPr>
          <w:rFonts w:ascii="Arial" w:hAnsi="Arial" w:cs="Arial"/>
          <w:b/>
          <w:bCs/>
          <w:kern w:val="28"/>
        </w:rPr>
        <w:t xml:space="preserve">и (или) модернизации </w:t>
      </w:r>
      <w:r w:rsidR="00957EBD" w:rsidRPr="000E5903">
        <w:rPr>
          <w:rFonts w:ascii="Arial" w:hAnsi="Arial" w:cs="Arial"/>
          <w:b/>
          <w:bCs/>
          <w:kern w:val="28"/>
        </w:rPr>
        <w:t>тепловых сетей</w:t>
      </w:r>
      <w:bookmarkEnd w:id="4"/>
      <w:bookmarkEnd w:id="5"/>
      <w:bookmarkEnd w:id="6"/>
    </w:p>
    <w:p w14:paraId="46E563CB" w14:textId="77777777" w:rsidR="00E11040" w:rsidRPr="000E5903" w:rsidRDefault="00E11040" w:rsidP="00457F85">
      <w:pPr>
        <w:ind w:firstLine="709"/>
        <w:jc w:val="both"/>
        <w:rPr>
          <w:rFonts w:ascii="Arial" w:hAnsi="Arial" w:cs="Arial"/>
        </w:rPr>
      </w:pPr>
      <w:r w:rsidRPr="000E5903">
        <w:rPr>
          <w:rFonts w:ascii="Arial" w:hAnsi="Arial" w:cs="Arial"/>
        </w:rPr>
        <w:t xml:space="preserve">В рамках реализации Схемы теплоснабжения, </w:t>
      </w:r>
      <w:r w:rsidR="00E14246" w:rsidRPr="000E5903">
        <w:rPr>
          <w:rFonts w:ascii="Arial" w:hAnsi="Arial" w:cs="Arial"/>
        </w:rPr>
        <w:t>п</w:t>
      </w:r>
      <w:r w:rsidR="0050416D" w:rsidRPr="000E5903">
        <w:rPr>
          <w:rFonts w:ascii="Arial" w:hAnsi="Arial" w:cs="Arial"/>
        </w:rPr>
        <w:t xml:space="preserve">ланируется </w:t>
      </w:r>
      <w:r w:rsidRPr="000E5903">
        <w:rPr>
          <w:rFonts w:ascii="Arial" w:hAnsi="Arial" w:cs="Arial"/>
        </w:rPr>
        <w:t>реализация следующих мероприятий по сетевому хозяйству:</w:t>
      </w:r>
    </w:p>
    <w:p w14:paraId="42957661" w14:textId="5FD6E17E" w:rsidR="009E0DEF" w:rsidRPr="000E5903" w:rsidRDefault="009E0DEF" w:rsidP="009E0DEF">
      <w:pPr>
        <w:pStyle w:val="af0"/>
        <w:numPr>
          <w:ilvl w:val="0"/>
          <w:numId w:val="81"/>
        </w:numPr>
        <w:tabs>
          <w:tab w:val="left" w:pos="993"/>
        </w:tabs>
        <w:ind w:left="0" w:firstLine="992"/>
        <w:jc w:val="both"/>
        <w:rPr>
          <w:rFonts w:ascii="Arial" w:hAnsi="Arial" w:cs="Arial"/>
          <w:sz w:val="24"/>
          <w:szCs w:val="24"/>
        </w:rPr>
      </w:pPr>
      <w:r w:rsidRPr="000E5903">
        <w:rPr>
          <w:rFonts w:ascii="Arial" w:hAnsi="Arial" w:cs="Arial"/>
          <w:sz w:val="24"/>
          <w:szCs w:val="24"/>
        </w:rPr>
        <w:t>Реконструкция с заменой сетей отопления и ГВС от котельных в р.п. Чернь в связи с исчерпанием эксплуатационного  ресурса трубопроводов;</w:t>
      </w:r>
    </w:p>
    <w:p w14:paraId="46E563CD" w14:textId="21B5652E" w:rsidR="00E11040" w:rsidRPr="000E5903" w:rsidRDefault="00485D02" w:rsidP="009E0DEF">
      <w:pPr>
        <w:numPr>
          <w:ilvl w:val="0"/>
          <w:numId w:val="81"/>
        </w:numPr>
        <w:tabs>
          <w:tab w:val="left" w:pos="993"/>
        </w:tabs>
        <w:ind w:left="0" w:firstLine="992"/>
        <w:jc w:val="both"/>
        <w:rPr>
          <w:rFonts w:ascii="Arial" w:hAnsi="Arial" w:cs="Arial"/>
        </w:rPr>
      </w:pPr>
      <w:r w:rsidRPr="000E5903">
        <w:rPr>
          <w:rFonts w:ascii="Arial" w:hAnsi="Arial" w:cs="Arial"/>
        </w:rPr>
        <w:t>П</w:t>
      </w:r>
      <w:r w:rsidR="00E11040" w:rsidRPr="000E5903">
        <w:rPr>
          <w:rFonts w:ascii="Arial" w:hAnsi="Arial" w:cs="Arial"/>
        </w:rPr>
        <w:t>роведение технического учета и технической инвентаризации тепловых сетей и сооружений на них с целью формирования технической документации, содержащей актуальные данные о фактических характеристиках и состоянии линейных объектов</w:t>
      </w:r>
      <w:r w:rsidR="00E14246" w:rsidRPr="000E5903">
        <w:rPr>
          <w:rFonts w:ascii="Arial" w:hAnsi="Arial" w:cs="Arial"/>
        </w:rPr>
        <w:t>.</w:t>
      </w:r>
    </w:p>
    <w:p w14:paraId="46E563CE" w14:textId="50BB1FAB" w:rsidR="00A745A0" w:rsidRPr="000E5903" w:rsidRDefault="00E14246" w:rsidP="00457F85">
      <w:pPr>
        <w:ind w:firstLine="709"/>
        <w:jc w:val="both"/>
        <w:rPr>
          <w:rFonts w:ascii="Arial" w:hAnsi="Arial" w:cs="Arial"/>
        </w:rPr>
      </w:pPr>
      <w:r w:rsidRPr="000E5903">
        <w:rPr>
          <w:rFonts w:ascii="Arial" w:hAnsi="Arial" w:cs="Arial"/>
        </w:rPr>
        <w:t xml:space="preserve">Перечень мероприятий </w:t>
      </w:r>
      <w:r w:rsidR="009E0DEF" w:rsidRPr="000E5903">
        <w:rPr>
          <w:rFonts w:ascii="Arial" w:hAnsi="Arial" w:cs="Arial"/>
        </w:rPr>
        <w:t xml:space="preserve">в соответствии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ООО «Чернская тепловая компания» и выбранным вариантом развития </w:t>
      </w:r>
      <w:r w:rsidRPr="000E5903">
        <w:rPr>
          <w:rFonts w:ascii="Arial" w:hAnsi="Arial" w:cs="Arial"/>
        </w:rPr>
        <w:t>представлен в таблице 8</w:t>
      </w:r>
      <w:r w:rsidR="007C63DC" w:rsidRPr="000E5903">
        <w:rPr>
          <w:rFonts w:ascii="Arial" w:hAnsi="Arial" w:cs="Arial"/>
        </w:rPr>
        <w:t>.</w:t>
      </w:r>
    </w:p>
    <w:p w14:paraId="46E563CF" w14:textId="77777777" w:rsidR="001773EB" w:rsidRPr="000E5903" w:rsidRDefault="001773EB" w:rsidP="009E0DEF">
      <w:pPr>
        <w:jc w:val="both"/>
        <w:rPr>
          <w:rFonts w:ascii="Arial" w:hAnsi="Arial" w:cs="Arial"/>
          <w:b/>
          <w:bCs/>
        </w:rPr>
        <w:sectPr w:rsidR="001773EB" w:rsidRPr="000E5903" w:rsidSect="00AE6038">
          <w:pgSz w:w="11906" w:h="16838"/>
          <w:pgMar w:top="1134" w:right="1133" w:bottom="1701" w:left="1701" w:header="708" w:footer="708" w:gutter="0"/>
          <w:cols w:space="720"/>
          <w:docGrid w:linePitch="299"/>
        </w:sectPr>
      </w:pPr>
    </w:p>
    <w:p w14:paraId="46E5642F" w14:textId="21DC8BFD" w:rsidR="002F138A" w:rsidRPr="000E5903" w:rsidRDefault="002F138A" w:rsidP="007C63DC">
      <w:pPr>
        <w:ind w:firstLine="567"/>
        <w:jc w:val="center"/>
        <w:rPr>
          <w:rFonts w:ascii="Arial" w:hAnsi="Arial" w:cs="Arial"/>
          <w:b/>
          <w:bCs/>
        </w:rPr>
      </w:pPr>
      <w:r w:rsidRPr="000E5903">
        <w:rPr>
          <w:rFonts w:ascii="Arial" w:hAnsi="Arial" w:cs="Arial"/>
          <w:b/>
          <w:bCs/>
        </w:rPr>
        <w:lastRenderedPageBreak/>
        <w:t>Таблица 8.</w:t>
      </w:r>
      <w:r w:rsidR="0048284E" w:rsidRPr="000E5903">
        <w:rPr>
          <w:rFonts w:ascii="Arial" w:hAnsi="Arial" w:cs="Arial"/>
          <w:b/>
          <w:bCs/>
        </w:rPr>
        <w:t xml:space="preserve"> </w:t>
      </w:r>
      <w:r w:rsidRPr="000E5903">
        <w:rPr>
          <w:rFonts w:ascii="Arial" w:hAnsi="Arial" w:cs="Arial"/>
          <w:b/>
          <w:bCs/>
        </w:rPr>
        <w:t xml:space="preserve">Мероприятия по модернизации тепловых сетей </w:t>
      </w:r>
      <w:r w:rsidR="00485D02" w:rsidRPr="000E5903">
        <w:rPr>
          <w:rFonts w:ascii="Arial" w:hAnsi="Arial" w:cs="Arial"/>
          <w:b/>
          <w:bCs/>
        </w:rPr>
        <w:t xml:space="preserve">МО </w:t>
      </w:r>
      <w:r w:rsidR="009E0DEF" w:rsidRPr="000E5903">
        <w:rPr>
          <w:rFonts w:ascii="Arial" w:hAnsi="Arial" w:cs="Arial"/>
          <w:b/>
          <w:bCs/>
        </w:rPr>
        <w:t>р.п. Чернь</w:t>
      </w:r>
    </w:p>
    <w:p w14:paraId="4E2E5920" w14:textId="631DFAFD" w:rsidR="009E0DEF" w:rsidRPr="000E5903" w:rsidRDefault="009E0DEF" w:rsidP="007C63DC">
      <w:pPr>
        <w:ind w:firstLine="567"/>
        <w:jc w:val="center"/>
        <w:rPr>
          <w:rFonts w:ascii="Arial" w:hAnsi="Arial" w:cs="Arial"/>
          <w:b/>
          <w:bCs/>
        </w:rPr>
      </w:pPr>
    </w:p>
    <w:tbl>
      <w:tblPr>
        <w:tblW w:w="159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0"/>
        <w:gridCol w:w="2814"/>
        <w:gridCol w:w="2586"/>
        <w:gridCol w:w="1362"/>
        <w:gridCol w:w="953"/>
        <w:gridCol w:w="825"/>
        <w:gridCol w:w="550"/>
        <w:gridCol w:w="559"/>
        <w:gridCol w:w="362"/>
        <w:gridCol w:w="309"/>
        <w:gridCol w:w="358"/>
        <w:gridCol w:w="318"/>
        <w:gridCol w:w="318"/>
        <w:gridCol w:w="318"/>
        <w:gridCol w:w="270"/>
        <w:gridCol w:w="334"/>
        <w:gridCol w:w="284"/>
        <w:gridCol w:w="283"/>
        <w:gridCol w:w="283"/>
        <w:gridCol w:w="282"/>
        <w:gridCol w:w="282"/>
        <w:gridCol w:w="282"/>
        <w:gridCol w:w="282"/>
        <w:gridCol w:w="282"/>
        <w:gridCol w:w="282"/>
        <w:gridCol w:w="282"/>
        <w:gridCol w:w="282"/>
        <w:gridCol w:w="282"/>
        <w:gridCol w:w="32"/>
      </w:tblGrid>
      <w:tr w:rsidR="00ED1840" w:rsidRPr="000E5903" w14:paraId="0BCAD478" w14:textId="25072C63" w:rsidTr="00ED1840">
        <w:trPr>
          <w:trHeight w:val="23"/>
          <w:tblHeader/>
          <w:jc w:val="center"/>
        </w:trPr>
        <w:tc>
          <w:tcPr>
            <w:tcW w:w="281" w:type="dxa"/>
            <w:vMerge w:val="restart"/>
            <w:shd w:val="clear" w:color="auto" w:fill="auto"/>
            <w:vAlign w:val="center"/>
            <w:hideMark/>
          </w:tcPr>
          <w:p w14:paraId="74EBD8FC"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2816" w:type="dxa"/>
            <w:vMerge w:val="restart"/>
            <w:shd w:val="clear" w:color="auto" w:fill="auto"/>
            <w:vAlign w:val="center"/>
            <w:hideMark/>
          </w:tcPr>
          <w:p w14:paraId="16F03C94"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587" w:type="dxa"/>
            <w:vMerge w:val="restart"/>
            <w:shd w:val="clear" w:color="auto" w:fill="auto"/>
            <w:vAlign w:val="center"/>
            <w:hideMark/>
          </w:tcPr>
          <w:p w14:paraId="1950A527"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362" w:type="dxa"/>
            <w:vMerge w:val="restart"/>
            <w:shd w:val="clear" w:color="auto" w:fill="auto"/>
            <w:vAlign w:val="center"/>
            <w:hideMark/>
          </w:tcPr>
          <w:p w14:paraId="45DC832A"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2884" w:type="dxa"/>
            <w:gridSpan w:val="4"/>
            <w:shd w:val="clear" w:color="auto" w:fill="auto"/>
            <w:noWrap/>
            <w:vAlign w:val="center"/>
            <w:hideMark/>
          </w:tcPr>
          <w:p w14:paraId="37A0AC5D"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6006" w:type="dxa"/>
            <w:gridSpan w:val="21"/>
            <w:shd w:val="clear" w:color="auto" w:fill="auto"/>
            <w:noWrap/>
            <w:vAlign w:val="center"/>
            <w:hideMark/>
          </w:tcPr>
          <w:p w14:paraId="1F3E86CB" w14:textId="79BF51CB" w:rsidR="00ED1840" w:rsidRPr="000E5903" w:rsidRDefault="00ED1840" w:rsidP="00586CC4">
            <w:pPr>
              <w:jc w:val="center"/>
              <w:rPr>
                <w:rFonts w:ascii="Arial" w:hAnsi="Arial" w:cs="Arial"/>
                <w:b/>
                <w:sz w:val="16"/>
                <w:szCs w:val="16"/>
              </w:rPr>
            </w:pPr>
            <w:r w:rsidRPr="000E5903">
              <w:rPr>
                <w:rFonts w:ascii="Arial" w:hAnsi="Arial" w:cs="Arial"/>
                <w:b/>
                <w:sz w:val="16"/>
                <w:szCs w:val="16"/>
              </w:rPr>
              <w:t>Расходы на реализацию мероприятий в прогнозных ценах, тыс. руб. (с НДС)</w:t>
            </w:r>
          </w:p>
        </w:tc>
      </w:tr>
      <w:tr w:rsidR="00ED1840" w:rsidRPr="000E5903" w14:paraId="1C4699CA" w14:textId="3CC5CF65" w:rsidTr="00ED1840">
        <w:trPr>
          <w:trHeight w:val="23"/>
          <w:tblHeader/>
          <w:jc w:val="center"/>
        </w:trPr>
        <w:tc>
          <w:tcPr>
            <w:tcW w:w="281" w:type="dxa"/>
            <w:vMerge/>
            <w:shd w:val="clear" w:color="auto" w:fill="auto"/>
            <w:vAlign w:val="center"/>
            <w:hideMark/>
          </w:tcPr>
          <w:p w14:paraId="7F45A581" w14:textId="77777777" w:rsidR="00ED1840" w:rsidRPr="000E5903" w:rsidRDefault="00ED1840" w:rsidP="00586CC4">
            <w:pPr>
              <w:jc w:val="center"/>
              <w:rPr>
                <w:rFonts w:ascii="Arial" w:hAnsi="Arial" w:cs="Arial"/>
                <w:b/>
                <w:sz w:val="16"/>
                <w:szCs w:val="16"/>
              </w:rPr>
            </w:pPr>
          </w:p>
        </w:tc>
        <w:tc>
          <w:tcPr>
            <w:tcW w:w="2816" w:type="dxa"/>
            <w:vMerge/>
            <w:shd w:val="clear" w:color="auto" w:fill="auto"/>
            <w:vAlign w:val="center"/>
            <w:hideMark/>
          </w:tcPr>
          <w:p w14:paraId="2DEB429F" w14:textId="77777777" w:rsidR="00ED1840" w:rsidRPr="000E5903" w:rsidRDefault="00ED1840" w:rsidP="00586CC4">
            <w:pPr>
              <w:jc w:val="center"/>
              <w:rPr>
                <w:rFonts w:ascii="Arial" w:hAnsi="Arial" w:cs="Arial"/>
                <w:b/>
                <w:sz w:val="16"/>
                <w:szCs w:val="16"/>
              </w:rPr>
            </w:pPr>
          </w:p>
        </w:tc>
        <w:tc>
          <w:tcPr>
            <w:tcW w:w="2587" w:type="dxa"/>
            <w:vMerge/>
            <w:shd w:val="clear" w:color="auto" w:fill="auto"/>
            <w:vAlign w:val="center"/>
            <w:hideMark/>
          </w:tcPr>
          <w:p w14:paraId="356791DF" w14:textId="77777777" w:rsidR="00ED1840" w:rsidRPr="000E5903" w:rsidRDefault="00ED1840" w:rsidP="00586CC4">
            <w:pPr>
              <w:jc w:val="center"/>
              <w:rPr>
                <w:rFonts w:ascii="Arial" w:hAnsi="Arial" w:cs="Arial"/>
                <w:b/>
                <w:sz w:val="16"/>
                <w:szCs w:val="16"/>
              </w:rPr>
            </w:pPr>
          </w:p>
        </w:tc>
        <w:tc>
          <w:tcPr>
            <w:tcW w:w="1362" w:type="dxa"/>
            <w:vMerge/>
            <w:shd w:val="clear" w:color="auto" w:fill="auto"/>
            <w:vAlign w:val="center"/>
            <w:hideMark/>
          </w:tcPr>
          <w:p w14:paraId="6153F61F" w14:textId="77777777" w:rsidR="00ED1840" w:rsidRPr="000E5903" w:rsidRDefault="00ED1840" w:rsidP="00586CC4">
            <w:pPr>
              <w:jc w:val="center"/>
              <w:rPr>
                <w:rFonts w:ascii="Arial" w:hAnsi="Arial" w:cs="Arial"/>
                <w:b/>
                <w:sz w:val="16"/>
                <w:szCs w:val="16"/>
              </w:rPr>
            </w:pPr>
          </w:p>
        </w:tc>
        <w:tc>
          <w:tcPr>
            <w:tcW w:w="953" w:type="dxa"/>
            <w:vMerge w:val="restart"/>
            <w:shd w:val="clear" w:color="auto" w:fill="auto"/>
            <w:vAlign w:val="center"/>
            <w:hideMark/>
          </w:tcPr>
          <w:p w14:paraId="6D15E27E"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825" w:type="dxa"/>
            <w:vMerge w:val="restart"/>
            <w:shd w:val="clear" w:color="auto" w:fill="auto"/>
            <w:vAlign w:val="center"/>
            <w:hideMark/>
          </w:tcPr>
          <w:p w14:paraId="7B9EF6CD"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106" w:type="dxa"/>
            <w:gridSpan w:val="2"/>
            <w:shd w:val="clear" w:color="auto" w:fill="auto"/>
            <w:noWrap/>
            <w:vAlign w:val="center"/>
            <w:hideMark/>
          </w:tcPr>
          <w:p w14:paraId="1C6F2091"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Значение показателя</w:t>
            </w:r>
          </w:p>
        </w:tc>
        <w:tc>
          <w:tcPr>
            <w:tcW w:w="362" w:type="dxa"/>
            <w:vMerge w:val="restart"/>
            <w:shd w:val="clear" w:color="auto" w:fill="auto"/>
            <w:vAlign w:val="center"/>
            <w:hideMark/>
          </w:tcPr>
          <w:p w14:paraId="6E412B85" w14:textId="77777777" w:rsidR="00ED1840" w:rsidRPr="000E5903" w:rsidRDefault="00ED1840" w:rsidP="00586CC4">
            <w:pPr>
              <w:jc w:val="center"/>
              <w:rPr>
                <w:rFonts w:ascii="Arial" w:hAnsi="Arial" w:cs="Arial"/>
                <w:b/>
                <w:sz w:val="16"/>
                <w:szCs w:val="16"/>
              </w:rPr>
            </w:pPr>
            <w:r w:rsidRPr="000E5903">
              <w:rPr>
                <w:rFonts w:ascii="Arial" w:hAnsi="Arial" w:cs="Arial"/>
                <w:b/>
                <w:sz w:val="16"/>
                <w:szCs w:val="16"/>
              </w:rPr>
              <w:t>Всего</w:t>
            </w:r>
          </w:p>
        </w:tc>
        <w:tc>
          <w:tcPr>
            <w:tcW w:w="5643" w:type="dxa"/>
            <w:gridSpan w:val="20"/>
            <w:shd w:val="clear" w:color="auto" w:fill="auto"/>
            <w:vAlign w:val="center"/>
          </w:tcPr>
          <w:p w14:paraId="0BB231A2" w14:textId="71A18685" w:rsidR="00ED1840" w:rsidRPr="000E5903" w:rsidRDefault="00ED1840" w:rsidP="00586CC4">
            <w:pPr>
              <w:jc w:val="center"/>
              <w:rPr>
                <w:rFonts w:ascii="Arial" w:hAnsi="Arial" w:cs="Arial"/>
                <w:b/>
                <w:sz w:val="16"/>
                <w:szCs w:val="16"/>
              </w:rPr>
            </w:pPr>
            <w:r w:rsidRPr="000E5903">
              <w:rPr>
                <w:rFonts w:ascii="Arial" w:hAnsi="Arial" w:cs="Arial"/>
                <w:b/>
                <w:sz w:val="16"/>
                <w:szCs w:val="16"/>
              </w:rPr>
              <w:t>в т.ч. по годам</w:t>
            </w:r>
          </w:p>
        </w:tc>
      </w:tr>
      <w:tr w:rsidR="00ED1840" w:rsidRPr="000E5903" w14:paraId="7D0401CB" w14:textId="4E26C275" w:rsidTr="00ED1840">
        <w:trPr>
          <w:gridAfter w:val="1"/>
          <w:wAfter w:w="32" w:type="dxa"/>
          <w:cantSplit/>
          <w:trHeight w:val="23"/>
          <w:tblHeader/>
          <w:jc w:val="center"/>
        </w:trPr>
        <w:tc>
          <w:tcPr>
            <w:tcW w:w="281" w:type="dxa"/>
            <w:vMerge/>
            <w:shd w:val="clear" w:color="auto" w:fill="auto"/>
            <w:vAlign w:val="center"/>
            <w:hideMark/>
          </w:tcPr>
          <w:p w14:paraId="5B868996" w14:textId="77777777" w:rsidR="00ED1840" w:rsidRPr="000E5903" w:rsidRDefault="00ED1840" w:rsidP="00AB4A55">
            <w:pPr>
              <w:jc w:val="center"/>
              <w:rPr>
                <w:rFonts w:ascii="Arial" w:hAnsi="Arial" w:cs="Arial"/>
                <w:b/>
                <w:sz w:val="16"/>
                <w:szCs w:val="16"/>
              </w:rPr>
            </w:pPr>
          </w:p>
        </w:tc>
        <w:tc>
          <w:tcPr>
            <w:tcW w:w="2816" w:type="dxa"/>
            <w:vMerge/>
            <w:shd w:val="clear" w:color="auto" w:fill="auto"/>
            <w:vAlign w:val="center"/>
            <w:hideMark/>
          </w:tcPr>
          <w:p w14:paraId="535929F7" w14:textId="77777777" w:rsidR="00ED1840" w:rsidRPr="000E5903" w:rsidRDefault="00ED1840" w:rsidP="00AB4A55">
            <w:pPr>
              <w:jc w:val="center"/>
              <w:rPr>
                <w:rFonts w:ascii="Arial" w:hAnsi="Arial" w:cs="Arial"/>
                <w:b/>
                <w:sz w:val="16"/>
                <w:szCs w:val="16"/>
              </w:rPr>
            </w:pPr>
          </w:p>
        </w:tc>
        <w:tc>
          <w:tcPr>
            <w:tcW w:w="2587" w:type="dxa"/>
            <w:vMerge/>
            <w:shd w:val="clear" w:color="auto" w:fill="auto"/>
            <w:vAlign w:val="center"/>
            <w:hideMark/>
          </w:tcPr>
          <w:p w14:paraId="1EABC6D8" w14:textId="77777777" w:rsidR="00ED1840" w:rsidRPr="000E5903" w:rsidRDefault="00ED1840" w:rsidP="00AB4A55">
            <w:pPr>
              <w:jc w:val="center"/>
              <w:rPr>
                <w:rFonts w:ascii="Arial" w:hAnsi="Arial" w:cs="Arial"/>
                <w:b/>
                <w:sz w:val="16"/>
                <w:szCs w:val="16"/>
              </w:rPr>
            </w:pPr>
          </w:p>
        </w:tc>
        <w:tc>
          <w:tcPr>
            <w:tcW w:w="1362" w:type="dxa"/>
            <w:vMerge/>
            <w:shd w:val="clear" w:color="auto" w:fill="auto"/>
            <w:vAlign w:val="center"/>
            <w:hideMark/>
          </w:tcPr>
          <w:p w14:paraId="3EF80557" w14:textId="77777777" w:rsidR="00ED1840" w:rsidRPr="000E5903" w:rsidRDefault="00ED1840" w:rsidP="00AB4A55">
            <w:pPr>
              <w:jc w:val="center"/>
              <w:rPr>
                <w:rFonts w:ascii="Arial" w:hAnsi="Arial" w:cs="Arial"/>
                <w:b/>
                <w:sz w:val="16"/>
                <w:szCs w:val="16"/>
              </w:rPr>
            </w:pPr>
          </w:p>
        </w:tc>
        <w:tc>
          <w:tcPr>
            <w:tcW w:w="953" w:type="dxa"/>
            <w:vMerge/>
            <w:shd w:val="clear" w:color="auto" w:fill="auto"/>
            <w:vAlign w:val="center"/>
            <w:hideMark/>
          </w:tcPr>
          <w:p w14:paraId="4BF1AF46" w14:textId="77777777" w:rsidR="00ED1840" w:rsidRPr="000E5903" w:rsidRDefault="00ED1840" w:rsidP="00AB4A55">
            <w:pPr>
              <w:jc w:val="center"/>
              <w:rPr>
                <w:rFonts w:ascii="Arial" w:hAnsi="Arial" w:cs="Arial"/>
                <w:b/>
                <w:sz w:val="16"/>
                <w:szCs w:val="16"/>
              </w:rPr>
            </w:pPr>
          </w:p>
        </w:tc>
        <w:tc>
          <w:tcPr>
            <w:tcW w:w="825" w:type="dxa"/>
            <w:vMerge/>
            <w:shd w:val="clear" w:color="auto" w:fill="auto"/>
            <w:vAlign w:val="center"/>
            <w:hideMark/>
          </w:tcPr>
          <w:p w14:paraId="11DDF403" w14:textId="77777777" w:rsidR="00ED1840" w:rsidRPr="000E5903" w:rsidRDefault="00ED1840" w:rsidP="00AB4A55">
            <w:pPr>
              <w:jc w:val="center"/>
              <w:rPr>
                <w:rFonts w:ascii="Arial" w:hAnsi="Arial" w:cs="Arial"/>
                <w:b/>
                <w:sz w:val="16"/>
                <w:szCs w:val="16"/>
              </w:rPr>
            </w:pPr>
          </w:p>
        </w:tc>
        <w:tc>
          <w:tcPr>
            <w:tcW w:w="550" w:type="dxa"/>
            <w:shd w:val="clear" w:color="auto" w:fill="auto"/>
            <w:vAlign w:val="center"/>
            <w:hideMark/>
          </w:tcPr>
          <w:p w14:paraId="0AE6D9EE" w14:textId="77777777" w:rsidR="00ED1840" w:rsidRPr="000E5903" w:rsidRDefault="00ED1840" w:rsidP="00AB4A55">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555" w:type="dxa"/>
            <w:shd w:val="clear" w:color="auto" w:fill="auto"/>
            <w:vAlign w:val="center"/>
            <w:hideMark/>
          </w:tcPr>
          <w:p w14:paraId="554333D6" w14:textId="77777777" w:rsidR="00ED1840" w:rsidRPr="000E5903" w:rsidRDefault="00ED1840" w:rsidP="00AB4A55">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362" w:type="dxa"/>
            <w:vMerge/>
            <w:shd w:val="clear" w:color="auto" w:fill="auto"/>
            <w:vAlign w:val="center"/>
            <w:hideMark/>
          </w:tcPr>
          <w:p w14:paraId="0E287150" w14:textId="77777777" w:rsidR="00ED1840" w:rsidRPr="000E5903" w:rsidRDefault="00ED1840" w:rsidP="00AB4A55">
            <w:pPr>
              <w:jc w:val="center"/>
              <w:rPr>
                <w:rFonts w:ascii="Arial" w:hAnsi="Arial" w:cs="Arial"/>
                <w:b/>
                <w:sz w:val="16"/>
                <w:szCs w:val="16"/>
              </w:rPr>
            </w:pPr>
          </w:p>
        </w:tc>
        <w:tc>
          <w:tcPr>
            <w:tcW w:w="309" w:type="dxa"/>
            <w:shd w:val="clear" w:color="auto" w:fill="auto"/>
            <w:textDirection w:val="btLr"/>
            <w:vAlign w:val="center"/>
          </w:tcPr>
          <w:p w14:paraId="408FB200" w14:textId="34799F1C" w:rsidR="00ED1840" w:rsidRPr="000E5903" w:rsidRDefault="00ED1840" w:rsidP="00AB4A55">
            <w:pPr>
              <w:jc w:val="center"/>
              <w:rPr>
                <w:rFonts w:ascii="Arial" w:hAnsi="Arial" w:cs="Arial"/>
                <w:b/>
                <w:sz w:val="16"/>
                <w:szCs w:val="16"/>
              </w:rPr>
            </w:pPr>
            <w:r w:rsidRPr="000E5903">
              <w:rPr>
                <w:rFonts w:ascii="Arial" w:hAnsi="Arial" w:cs="Arial"/>
                <w:b/>
                <w:sz w:val="16"/>
                <w:szCs w:val="16"/>
              </w:rPr>
              <w:t>2021</w:t>
            </w:r>
          </w:p>
        </w:tc>
        <w:tc>
          <w:tcPr>
            <w:tcW w:w="358" w:type="dxa"/>
            <w:shd w:val="clear" w:color="auto" w:fill="auto"/>
            <w:noWrap/>
            <w:textDirection w:val="btLr"/>
            <w:vAlign w:val="center"/>
          </w:tcPr>
          <w:p w14:paraId="63AC7CB8" w14:textId="7A5C01F1" w:rsidR="00ED1840" w:rsidRPr="000E5903" w:rsidRDefault="00ED1840" w:rsidP="00AB4A55">
            <w:pPr>
              <w:jc w:val="center"/>
              <w:rPr>
                <w:rFonts w:ascii="Arial" w:hAnsi="Arial" w:cs="Arial"/>
                <w:b/>
                <w:sz w:val="16"/>
                <w:szCs w:val="16"/>
              </w:rPr>
            </w:pPr>
            <w:r w:rsidRPr="000E5903">
              <w:rPr>
                <w:rFonts w:ascii="Arial" w:hAnsi="Arial" w:cs="Arial"/>
                <w:b/>
                <w:sz w:val="16"/>
                <w:szCs w:val="16"/>
              </w:rPr>
              <w:t>2022</w:t>
            </w:r>
          </w:p>
        </w:tc>
        <w:tc>
          <w:tcPr>
            <w:tcW w:w="318" w:type="dxa"/>
            <w:shd w:val="clear" w:color="auto" w:fill="auto"/>
            <w:noWrap/>
            <w:textDirection w:val="btLr"/>
            <w:vAlign w:val="center"/>
          </w:tcPr>
          <w:p w14:paraId="6B398D10" w14:textId="36C36E3E" w:rsidR="00ED1840" w:rsidRPr="000E5903" w:rsidRDefault="00ED1840" w:rsidP="00AB4A55">
            <w:pPr>
              <w:jc w:val="center"/>
              <w:rPr>
                <w:rFonts w:ascii="Arial" w:hAnsi="Arial" w:cs="Arial"/>
                <w:b/>
                <w:sz w:val="16"/>
                <w:szCs w:val="16"/>
              </w:rPr>
            </w:pPr>
            <w:r w:rsidRPr="000E5903">
              <w:rPr>
                <w:rFonts w:ascii="Arial" w:hAnsi="Arial" w:cs="Arial"/>
                <w:b/>
                <w:sz w:val="16"/>
                <w:szCs w:val="16"/>
              </w:rPr>
              <w:t>2023</w:t>
            </w:r>
          </w:p>
        </w:tc>
        <w:tc>
          <w:tcPr>
            <w:tcW w:w="318" w:type="dxa"/>
            <w:shd w:val="clear" w:color="auto" w:fill="auto"/>
            <w:noWrap/>
            <w:textDirection w:val="btLr"/>
            <w:vAlign w:val="center"/>
          </w:tcPr>
          <w:p w14:paraId="19E58012" w14:textId="02690563" w:rsidR="00ED1840" w:rsidRPr="000E5903" w:rsidRDefault="00ED1840" w:rsidP="00AB4A55">
            <w:pPr>
              <w:jc w:val="center"/>
              <w:rPr>
                <w:rFonts w:ascii="Arial" w:hAnsi="Arial" w:cs="Arial"/>
                <w:b/>
                <w:sz w:val="16"/>
                <w:szCs w:val="16"/>
              </w:rPr>
            </w:pPr>
            <w:r w:rsidRPr="000E5903">
              <w:rPr>
                <w:rFonts w:ascii="Arial" w:hAnsi="Arial" w:cs="Arial"/>
                <w:b/>
                <w:sz w:val="16"/>
                <w:szCs w:val="16"/>
              </w:rPr>
              <w:t>2024</w:t>
            </w:r>
          </w:p>
        </w:tc>
        <w:tc>
          <w:tcPr>
            <w:tcW w:w="318" w:type="dxa"/>
            <w:shd w:val="clear" w:color="auto" w:fill="auto"/>
            <w:noWrap/>
            <w:textDirection w:val="btLr"/>
            <w:vAlign w:val="center"/>
          </w:tcPr>
          <w:p w14:paraId="146F03B0" w14:textId="120057AC" w:rsidR="00ED1840" w:rsidRPr="000E5903" w:rsidRDefault="00ED1840" w:rsidP="00AB4A55">
            <w:pPr>
              <w:jc w:val="center"/>
              <w:rPr>
                <w:rFonts w:ascii="Arial" w:hAnsi="Arial" w:cs="Arial"/>
                <w:b/>
                <w:sz w:val="16"/>
                <w:szCs w:val="16"/>
              </w:rPr>
            </w:pPr>
            <w:r w:rsidRPr="000E5903">
              <w:rPr>
                <w:rFonts w:ascii="Arial" w:hAnsi="Arial" w:cs="Arial"/>
                <w:b/>
                <w:sz w:val="16"/>
                <w:szCs w:val="16"/>
              </w:rPr>
              <w:t>2025</w:t>
            </w:r>
          </w:p>
        </w:tc>
        <w:tc>
          <w:tcPr>
            <w:tcW w:w="270" w:type="dxa"/>
            <w:shd w:val="clear" w:color="auto" w:fill="auto"/>
            <w:noWrap/>
            <w:textDirection w:val="btLr"/>
            <w:vAlign w:val="center"/>
          </w:tcPr>
          <w:p w14:paraId="01ED45EB" w14:textId="32301783" w:rsidR="00ED1840" w:rsidRPr="000E5903" w:rsidRDefault="00ED1840" w:rsidP="00AB4A55">
            <w:pPr>
              <w:jc w:val="center"/>
              <w:rPr>
                <w:rFonts w:ascii="Arial" w:hAnsi="Arial" w:cs="Arial"/>
                <w:b/>
                <w:sz w:val="16"/>
                <w:szCs w:val="16"/>
              </w:rPr>
            </w:pPr>
            <w:r w:rsidRPr="000E5903">
              <w:rPr>
                <w:rFonts w:ascii="Arial" w:hAnsi="Arial" w:cs="Arial"/>
                <w:b/>
                <w:sz w:val="16"/>
                <w:szCs w:val="16"/>
              </w:rPr>
              <w:t>2026</w:t>
            </w:r>
          </w:p>
        </w:tc>
        <w:tc>
          <w:tcPr>
            <w:tcW w:w="334" w:type="dxa"/>
            <w:shd w:val="clear" w:color="auto" w:fill="auto"/>
            <w:noWrap/>
            <w:textDirection w:val="btLr"/>
            <w:vAlign w:val="center"/>
          </w:tcPr>
          <w:p w14:paraId="069FE6B9" w14:textId="7A02C5A4" w:rsidR="00ED1840" w:rsidRPr="000E5903" w:rsidRDefault="00ED1840" w:rsidP="00AB4A55">
            <w:pPr>
              <w:jc w:val="center"/>
              <w:rPr>
                <w:rFonts w:ascii="Arial" w:hAnsi="Arial" w:cs="Arial"/>
                <w:b/>
                <w:sz w:val="16"/>
                <w:szCs w:val="16"/>
              </w:rPr>
            </w:pPr>
            <w:r w:rsidRPr="000E5903">
              <w:rPr>
                <w:rFonts w:ascii="Arial" w:hAnsi="Arial" w:cs="Arial"/>
                <w:b/>
                <w:sz w:val="16"/>
                <w:szCs w:val="16"/>
              </w:rPr>
              <w:t>2027</w:t>
            </w:r>
          </w:p>
        </w:tc>
        <w:tc>
          <w:tcPr>
            <w:tcW w:w="284" w:type="dxa"/>
            <w:shd w:val="clear" w:color="auto" w:fill="auto"/>
            <w:noWrap/>
            <w:textDirection w:val="btLr"/>
            <w:vAlign w:val="center"/>
          </w:tcPr>
          <w:p w14:paraId="3F62E9FA" w14:textId="5765289A" w:rsidR="00ED1840" w:rsidRPr="000E5903" w:rsidRDefault="00ED1840" w:rsidP="00AB4A55">
            <w:pPr>
              <w:jc w:val="center"/>
              <w:rPr>
                <w:rFonts w:ascii="Arial" w:hAnsi="Arial" w:cs="Arial"/>
                <w:b/>
                <w:sz w:val="16"/>
                <w:szCs w:val="16"/>
              </w:rPr>
            </w:pPr>
            <w:r w:rsidRPr="000E5903">
              <w:rPr>
                <w:rFonts w:ascii="Arial" w:hAnsi="Arial" w:cs="Arial"/>
                <w:b/>
                <w:sz w:val="16"/>
                <w:szCs w:val="16"/>
              </w:rPr>
              <w:t>2028</w:t>
            </w:r>
          </w:p>
        </w:tc>
        <w:tc>
          <w:tcPr>
            <w:tcW w:w="283" w:type="dxa"/>
            <w:shd w:val="clear" w:color="auto" w:fill="auto"/>
            <w:noWrap/>
            <w:textDirection w:val="btLr"/>
            <w:vAlign w:val="center"/>
          </w:tcPr>
          <w:p w14:paraId="50B6F114" w14:textId="5ED377E1" w:rsidR="00ED1840" w:rsidRPr="000E5903" w:rsidRDefault="00ED1840" w:rsidP="00AB4A55">
            <w:pPr>
              <w:jc w:val="center"/>
              <w:rPr>
                <w:rFonts w:ascii="Arial" w:hAnsi="Arial" w:cs="Arial"/>
                <w:b/>
                <w:sz w:val="16"/>
                <w:szCs w:val="16"/>
              </w:rPr>
            </w:pPr>
            <w:r w:rsidRPr="000E5903">
              <w:rPr>
                <w:rFonts w:ascii="Arial" w:hAnsi="Arial" w:cs="Arial"/>
                <w:b/>
                <w:sz w:val="16"/>
                <w:szCs w:val="16"/>
              </w:rPr>
              <w:t>2029</w:t>
            </w:r>
          </w:p>
        </w:tc>
        <w:tc>
          <w:tcPr>
            <w:tcW w:w="283" w:type="dxa"/>
            <w:shd w:val="clear" w:color="auto" w:fill="auto"/>
            <w:textDirection w:val="btLr"/>
            <w:vAlign w:val="center"/>
          </w:tcPr>
          <w:p w14:paraId="154B71F2" w14:textId="71AAEE11" w:rsidR="00ED1840" w:rsidRPr="000E5903" w:rsidRDefault="00ED1840" w:rsidP="00AB4A55">
            <w:pPr>
              <w:jc w:val="center"/>
              <w:rPr>
                <w:rFonts w:ascii="Arial" w:hAnsi="Arial" w:cs="Arial"/>
                <w:b/>
                <w:sz w:val="16"/>
                <w:szCs w:val="16"/>
              </w:rPr>
            </w:pPr>
            <w:r w:rsidRPr="000E5903">
              <w:rPr>
                <w:rFonts w:ascii="Arial" w:hAnsi="Arial" w:cs="Arial"/>
                <w:b/>
                <w:sz w:val="16"/>
                <w:szCs w:val="16"/>
              </w:rPr>
              <w:t>2030</w:t>
            </w:r>
          </w:p>
        </w:tc>
        <w:tc>
          <w:tcPr>
            <w:tcW w:w="282" w:type="dxa"/>
            <w:shd w:val="clear" w:color="auto" w:fill="auto"/>
            <w:textDirection w:val="btLr"/>
            <w:vAlign w:val="center"/>
          </w:tcPr>
          <w:p w14:paraId="0A5F170D" w14:textId="457C01A1" w:rsidR="00ED1840" w:rsidRPr="000E5903" w:rsidRDefault="00ED1840" w:rsidP="00AB4A55">
            <w:pPr>
              <w:jc w:val="center"/>
              <w:rPr>
                <w:rFonts w:ascii="Arial" w:hAnsi="Arial" w:cs="Arial"/>
                <w:b/>
                <w:sz w:val="16"/>
                <w:szCs w:val="16"/>
              </w:rPr>
            </w:pPr>
            <w:r w:rsidRPr="000E5903">
              <w:rPr>
                <w:rFonts w:ascii="Arial" w:hAnsi="Arial" w:cs="Arial"/>
                <w:b/>
                <w:sz w:val="16"/>
                <w:szCs w:val="16"/>
              </w:rPr>
              <w:t>2031</w:t>
            </w:r>
          </w:p>
        </w:tc>
        <w:tc>
          <w:tcPr>
            <w:tcW w:w="282" w:type="dxa"/>
            <w:textDirection w:val="btLr"/>
            <w:vAlign w:val="center"/>
          </w:tcPr>
          <w:p w14:paraId="4B73BB0A" w14:textId="41575647" w:rsidR="00ED1840" w:rsidRPr="000E5903" w:rsidRDefault="00ED1840" w:rsidP="00AB4A55">
            <w:pPr>
              <w:jc w:val="center"/>
              <w:rPr>
                <w:rFonts w:ascii="Arial" w:hAnsi="Arial" w:cs="Arial"/>
                <w:b/>
                <w:sz w:val="16"/>
                <w:szCs w:val="16"/>
              </w:rPr>
            </w:pPr>
            <w:r w:rsidRPr="000E5903">
              <w:rPr>
                <w:rFonts w:ascii="Arial" w:hAnsi="Arial" w:cs="Arial"/>
                <w:b/>
                <w:sz w:val="16"/>
                <w:szCs w:val="16"/>
              </w:rPr>
              <w:t>2032</w:t>
            </w:r>
          </w:p>
        </w:tc>
        <w:tc>
          <w:tcPr>
            <w:tcW w:w="282" w:type="dxa"/>
            <w:textDirection w:val="btLr"/>
          </w:tcPr>
          <w:p w14:paraId="4BB37A4B" w14:textId="06349DCB" w:rsidR="00ED1840" w:rsidRPr="000E5903" w:rsidRDefault="00ED1840" w:rsidP="00AB4A55">
            <w:pPr>
              <w:jc w:val="center"/>
              <w:rPr>
                <w:rFonts w:ascii="Arial" w:hAnsi="Arial" w:cs="Arial"/>
                <w:b/>
                <w:sz w:val="16"/>
                <w:szCs w:val="16"/>
              </w:rPr>
            </w:pPr>
            <w:r w:rsidRPr="000E5903">
              <w:rPr>
                <w:rFonts w:ascii="Arial" w:hAnsi="Arial" w:cs="Arial"/>
                <w:b/>
                <w:sz w:val="16"/>
                <w:szCs w:val="16"/>
              </w:rPr>
              <w:t>2033</w:t>
            </w:r>
          </w:p>
        </w:tc>
        <w:tc>
          <w:tcPr>
            <w:tcW w:w="282" w:type="dxa"/>
            <w:textDirection w:val="btLr"/>
          </w:tcPr>
          <w:p w14:paraId="37BA882F" w14:textId="780B6EC2" w:rsidR="00ED1840" w:rsidRPr="000E5903" w:rsidRDefault="00ED1840" w:rsidP="00AB4A55">
            <w:pPr>
              <w:jc w:val="center"/>
              <w:rPr>
                <w:rFonts w:ascii="Arial" w:hAnsi="Arial" w:cs="Arial"/>
                <w:b/>
                <w:sz w:val="16"/>
                <w:szCs w:val="16"/>
              </w:rPr>
            </w:pPr>
            <w:r w:rsidRPr="000E5903">
              <w:rPr>
                <w:rFonts w:ascii="Arial" w:hAnsi="Arial" w:cs="Arial"/>
                <w:b/>
                <w:sz w:val="16"/>
                <w:szCs w:val="16"/>
              </w:rPr>
              <w:t>2034</w:t>
            </w:r>
          </w:p>
        </w:tc>
        <w:tc>
          <w:tcPr>
            <w:tcW w:w="282" w:type="dxa"/>
            <w:textDirection w:val="btLr"/>
          </w:tcPr>
          <w:p w14:paraId="54D39F51" w14:textId="199E2F64" w:rsidR="00ED1840" w:rsidRPr="000E5903" w:rsidRDefault="00ED1840" w:rsidP="00AB4A55">
            <w:pPr>
              <w:jc w:val="center"/>
              <w:rPr>
                <w:rFonts w:ascii="Arial" w:hAnsi="Arial" w:cs="Arial"/>
                <w:b/>
                <w:sz w:val="16"/>
                <w:szCs w:val="16"/>
              </w:rPr>
            </w:pPr>
            <w:r w:rsidRPr="000E5903">
              <w:rPr>
                <w:rFonts w:ascii="Arial" w:hAnsi="Arial" w:cs="Arial"/>
                <w:b/>
                <w:sz w:val="16"/>
                <w:szCs w:val="16"/>
              </w:rPr>
              <w:t>2035</w:t>
            </w:r>
          </w:p>
        </w:tc>
        <w:tc>
          <w:tcPr>
            <w:tcW w:w="282" w:type="dxa"/>
            <w:textDirection w:val="btLr"/>
          </w:tcPr>
          <w:p w14:paraId="0C220AA3" w14:textId="12928291" w:rsidR="00ED1840" w:rsidRPr="000E5903" w:rsidRDefault="00ED1840" w:rsidP="00AB4A55">
            <w:pPr>
              <w:jc w:val="center"/>
              <w:rPr>
                <w:rFonts w:ascii="Arial" w:hAnsi="Arial" w:cs="Arial"/>
                <w:b/>
                <w:sz w:val="16"/>
                <w:szCs w:val="16"/>
              </w:rPr>
            </w:pPr>
            <w:r w:rsidRPr="000E5903">
              <w:rPr>
                <w:rFonts w:ascii="Arial" w:hAnsi="Arial" w:cs="Arial"/>
                <w:b/>
                <w:sz w:val="16"/>
                <w:szCs w:val="16"/>
              </w:rPr>
              <w:t>2036</w:t>
            </w:r>
          </w:p>
        </w:tc>
        <w:tc>
          <w:tcPr>
            <w:tcW w:w="282" w:type="dxa"/>
            <w:textDirection w:val="btLr"/>
          </w:tcPr>
          <w:p w14:paraId="7BB08B23" w14:textId="7F21CFD8" w:rsidR="00ED1840" w:rsidRPr="000E5903" w:rsidRDefault="00ED1840" w:rsidP="00AB4A55">
            <w:pPr>
              <w:jc w:val="center"/>
              <w:rPr>
                <w:rFonts w:ascii="Arial" w:hAnsi="Arial" w:cs="Arial"/>
                <w:b/>
                <w:sz w:val="16"/>
                <w:szCs w:val="16"/>
              </w:rPr>
            </w:pPr>
            <w:r w:rsidRPr="000E5903">
              <w:rPr>
                <w:rFonts w:ascii="Arial" w:hAnsi="Arial" w:cs="Arial"/>
                <w:b/>
                <w:sz w:val="16"/>
                <w:szCs w:val="16"/>
              </w:rPr>
              <w:t>2037</w:t>
            </w:r>
          </w:p>
        </w:tc>
        <w:tc>
          <w:tcPr>
            <w:tcW w:w="282" w:type="dxa"/>
            <w:textDirection w:val="btLr"/>
          </w:tcPr>
          <w:p w14:paraId="31945DBD" w14:textId="30590B15" w:rsidR="00ED1840" w:rsidRPr="000E5903" w:rsidRDefault="00ED1840" w:rsidP="00AB4A55">
            <w:pPr>
              <w:jc w:val="center"/>
              <w:rPr>
                <w:rFonts w:ascii="Arial" w:hAnsi="Arial" w:cs="Arial"/>
                <w:b/>
                <w:sz w:val="16"/>
                <w:szCs w:val="16"/>
              </w:rPr>
            </w:pPr>
            <w:r w:rsidRPr="000E5903">
              <w:rPr>
                <w:rFonts w:ascii="Arial" w:hAnsi="Arial" w:cs="Arial"/>
                <w:b/>
                <w:sz w:val="16"/>
                <w:szCs w:val="16"/>
              </w:rPr>
              <w:t>2038</w:t>
            </w:r>
          </w:p>
        </w:tc>
        <w:tc>
          <w:tcPr>
            <w:tcW w:w="282" w:type="dxa"/>
            <w:textDirection w:val="btLr"/>
          </w:tcPr>
          <w:p w14:paraId="3FFEDB98" w14:textId="22FA6BC3" w:rsidR="00ED1840" w:rsidRPr="000E5903" w:rsidRDefault="00ED1840" w:rsidP="00AB4A55">
            <w:pPr>
              <w:jc w:val="center"/>
              <w:rPr>
                <w:rFonts w:ascii="Arial" w:hAnsi="Arial" w:cs="Arial"/>
                <w:b/>
                <w:sz w:val="16"/>
                <w:szCs w:val="16"/>
              </w:rPr>
            </w:pPr>
            <w:r w:rsidRPr="000E5903">
              <w:rPr>
                <w:rFonts w:ascii="Arial" w:hAnsi="Arial" w:cs="Arial"/>
                <w:b/>
                <w:sz w:val="16"/>
                <w:szCs w:val="16"/>
              </w:rPr>
              <w:t>2039</w:t>
            </w:r>
          </w:p>
        </w:tc>
      </w:tr>
      <w:tr w:rsidR="00ED1840" w:rsidRPr="000E5903" w14:paraId="6BBA3325" w14:textId="2F3B2EEF" w:rsidTr="00ED1840">
        <w:trPr>
          <w:gridAfter w:val="1"/>
          <w:wAfter w:w="32" w:type="dxa"/>
          <w:cantSplit/>
          <w:trHeight w:val="1246"/>
          <w:jc w:val="center"/>
        </w:trPr>
        <w:tc>
          <w:tcPr>
            <w:tcW w:w="281" w:type="dxa"/>
            <w:shd w:val="clear" w:color="auto" w:fill="auto"/>
            <w:noWrap/>
            <w:vAlign w:val="center"/>
          </w:tcPr>
          <w:p w14:paraId="1DC5D22B" w14:textId="77777777" w:rsidR="00ED1840" w:rsidRPr="000E5903" w:rsidRDefault="00ED1840" w:rsidP="00ED1840">
            <w:pPr>
              <w:jc w:val="center"/>
              <w:rPr>
                <w:rFonts w:ascii="Arial" w:hAnsi="Arial" w:cs="Arial"/>
                <w:sz w:val="16"/>
                <w:szCs w:val="16"/>
              </w:rPr>
            </w:pPr>
            <w:r w:rsidRPr="000E5903">
              <w:rPr>
                <w:rFonts w:ascii="Arial" w:hAnsi="Arial" w:cs="Arial"/>
                <w:sz w:val="16"/>
                <w:szCs w:val="16"/>
              </w:rPr>
              <w:t>1</w:t>
            </w:r>
          </w:p>
        </w:tc>
        <w:tc>
          <w:tcPr>
            <w:tcW w:w="2816" w:type="dxa"/>
            <w:shd w:val="clear" w:color="auto" w:fill="auto"/>
            <w:noWrap/>
            <w:vAlign w:val="center"/>
          </w:tcPr>
          <w:p w14:paraId="491C7431" w14:textId="43DF2ADF" w:rsidR="00ED1840" w:rsidRPr="000E5903" w:rsidRDefault="00ED1840" w:rsidP="00ED1840">
            <w:pPr>
              <w:jc w:val="center"/>
              <w:rPr>
                <w:rFonts w:ascii="Arial" w:hAnsi="Arial" w:cs="Arial"/>
                <w:sz w:val="16"/>
                <w:szCs w:val="16"/>
              </w:rPr>
            </w:pPr>
            <w:r w:rsidRPr="000E5903">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87" w:type="dxa"/>
            <w:shd w:val="clear" w:color="auto" w:fill="auto"/>
            <w:noWrap/>
            <w:vAlign w:val="center"/>
          </w:tcPr>
          <w:p w14:paraId="63A25AF5" w14:textId="140222AF" w:rsidR="00ED1840" w:rsidRPr="000E5903" w:rsidRDefault="00ED1840" w:rsidP="00ED1840">
            <w:pPr>
              <w:jc w:val="center"/>
              <w:rPr>
                <w:rFonts w:ascii="Arial" w:hAnsi="Arial" w:cs="Arial"/>
                <w:sz w:val="16"/>
                <w:szCs w:val="16"/>
              </w:rPr>
            </w:pPr>
            <w:r w:rsidRPr="000E5903">
              <w:rPr>
                <w:rFonts w:ascii="Arial" w:hAnsi="Arial" w:cs="Arial"/>
                <w:sz w:val="16"/>
                <w:szCs w:val="16"/>
              </w:rPr>
              <w:t>Замена в связи с исчерпанием эксплуатационного ресурса трубопроводов</w:t>
            </w:r>
          </w:p>
        </w:tc>
        <w:tc>
          <w:tcPr>
            <w:tcW w:w="1362" w:type="dxa"/>
            <w:shd w:val="clear" w:color="auto" w:fill="auto"/>
            <w:noWrap/>
            <w:vAlign w:val="center"/>
          </w:tcPr>
          <w:p w14:paraId="66885D11" w14:textId="66F0C657" w:rsidR="00ED1840" w:rsidRPr="000E5903" w:rsidRDefault="00ED1840" w:rsidP="00ED1840">
            <w:pPr>
              <w:jc w:val="center"/>
              <w:rPr>
                <w:rFonts w:ascii="Arial" w:hAnsi="Arial" w:cs="Arial"/>
                <w:sz w:val="16"/>
                <w:szCs w:val="16"/>
              </w:rPr>
            </w:pPr>
            <w:r w:rsidRPr="000E5903">
              <w:rPr>
                <w:rFonts w:ascii="Arial" w:hAnsi="Arial" w:cs="Arial"/>
                <w:sz w:val="16"/>
                <w:szCs w:val="16"/>
              </w:rPr>
              <w:t>р.п. Чернь</w:t>
            </w:r>
          </w:p>
        </w:tc>
        <w:tc>
          <w:tcPr>
            <w:tcW w:w="953" w:type="dxa"/>
            <w:shd w:val="clear" w:color="auto" w:fill="auto"/>
            <w:noWrap/>
            <w:vAlign w:val="center"/>
          </w:tcPr>
          <w:p w14:paraId="18673CE1" w14:textId="1D22B50D" w:rsidR="00ED1840" w:rsidRPr="000E5903" w:rsidRDefault="00ED1840" w:rsidP="00ED1840">
            <w:pPr>
              <w:jc w:val="center"/>
              <w:rPr>
                <w:rFonts w:ascii="Arial" w:hAnsi="Arial" w:cs="Arial"/>
                <w:sz w:val="16"/>
                <w:szCs w:val="16"/>
              </w:rPr>
            </w:pPr>
            <w:r w:rsidRPr="000E5903">
              <w:rPr>
                <w:rFonts w:ascii="Arial" w:hAnsi="Arial" w:cs="Arial"/>
                <w:sz w:val="16"/>
                <w:szCs w:val="16"/>
              </w:rPr>
              <w:t>6,5067</w:t>
            </w:r>
          </w:p>
        </w:tc>
        <w:tc>
          <w:tcPr>
            <w:tcW w:w="825" w:type="dxa"/>
            <w:shd w:val="clear" w:color="auto" w:fill="auto"/>
            <w:textDirection w:val="btLr"/>
            <w:vAlign w:val="center"/>
          </w:tcPr>
          <w:p w14:paraId="4B974633" w14:textId="281C937E" w:rsidR="00ED1840" w:rsidRPr="000E5903" w:rsidRDefault="00ED1840" w:rsidP="00ED1840">
            <w:pPr>
              <w:jc w:val="center"/>
              <w:rPr>
                <w:rFonts w:ascii="Arial" w:hAnsi="Arial" w:cs="Arial"/>
                <w:sz w:val="16"/>
                <w:szCs w:val="16"/>
              </w:rPr>
            </w:pPr>
            <w:r w:rsidRPr="000E5903">
              <w:rPr>
                <w:rFonts w:ascii="Arial" w:hAnsi="Arial" w:cs="Arial"/>
                <w:sz w:val="16"/>
                <w:szCs w:val="16"/>
              </w:rPr>
              <w:t>км в двухтрубном исчислении</w:t>
            </w:r>
          </w:p>
        </w:tc>
        <w:tc>
          <w:tcPr>
            <w:tcW w:w="550" w:type="dxa"/>
            <w:shd w:val="clear" w:color="auto" w:fill="auto"/>
            <w:noWrap/>
            <w:vAlign w:val="center"/>
          </w:tcPr>
          <w:p w14:paraId="056CF0CB" w14:textId="6D194D16" w:rsidR="00ED1840" w:rsidRPr="000E5903" w:rsidRDefault="00ED1840" w:rsidP="00ED1840">
            <w:pPr>
              <w:jc w:val="center"/>
              <w:rPr>
                <w:rFonts w:ascii="Arial" w:hAnsi="Arial" w:cs="Arial"/>
                <w:sz w:val="16"/>
                <w:szCs w:val="16"/>
              </w:rPr>
            </w:pPr>
            <w:r w:rsidRPr="000E5903">
              <w:rPr>
                <w:rFonts w:ascii="Arial" w:hAnsi="Arial" w:cs="Arial"/>
                <w:sz w:val="16"/>
                <w:szCs w:val="16"/>
              </w:rPr>
              <w:t>6,5067</w:t>
            </w:r>
          </w:p>
        </w:tc>
        <w:tc>
          <w:tcPr>
            <w:tcW w:w="555" w:type="dxa"/>
            <w:shd w:val="clear" w:color="auto" w:fill="auto"/>
            <w:noWrap/>
            <w:vAlign w:val="center"/>
          </w:tcPr>
          <w:p w14:paraId="3F5E3C31" w14:textId="2474671F" w:rsidR="00ED1840" w:rsidRPr="000E5903" w:rsidRDefault="00ED1840" w:rsidP="00ED1840">
            <w:pPr>
              <w:jc w:val="center"/>
              <w:rPr>
                <w:rFonts w:ascii="Arial" w:hAnsi="Arial" w:cs="Arial"/>
                <w:sz w:val="16"/>
                <w:szCs w:val="16"/>
              </w:rPr>
            </w:pPr>
            <w:r w:rsidRPr="000E5903">
              <w:rPr>
                <w:rFonts w:ascii="Arial" w:hAnsi="Arial" w:cs="Arial"/>
                <w:sz w:val="16"/>
                <w:szCs w:val="16"/>
              </w:rPr>
              <w:t>6,5067</w:t>
            </w:r>
          </w:p>
        </w:tc>
        <w:tc>
          <w:tcPr>
            <w:tcW w:w="362" w:type="dxa"/>
            <w:shd w:val="clear" w:color="auto" w:fill="auto"/>
            <w:noWrap/>
            <w:textDirection w:val="btLr"/>
            <w:vAlign w:val="center"/>
          </w:tcPr>
          <w:p w14:paraId="1D37F03B" w14:textId="6ED68390" w:rsidR="00ED1840" w:rsidRPr="000E5903" w:rsidRDefault="00ED1840" w:rsidP="00ED1840">
            <w:pPr>
              <w:ind w:left="113" w:right="113"/>
              <w:jc w:val="center"/>
              <w:rPr>
                <w:rFonts w:ascii="Arial" w:hAnsi="Arial" w:cs="Arial"/>
                <w:sz w:val="16"/>
                <w:szCs w:val="16"/>
              </w:rPr>
            </w:pPr>
            <w:r w:rsidRPr="000E5903">
              <w:rPr>
                <w:rFonts w:ascii="Arial" w:hAnsi="Arial" w:cs="Arial"/>
                <w:sz w:val="16"/>
                <w:szCs w:val="16"/>
              </w:rPr>
              <w:t>208439,29</w:t>
            </w:r>
          </w:p>
        </w:tc>
        <w:tc>
          <w:tcPr>
            <w:tcW w:w="309" w:type="dxa"/>
            <w:shd w:val="clear" w:color="auto" w:fill="auto"/>
            <w:textDirection w:val="btLr"/>
            <w:vAlign w:val="center"/>
          </w:tcPr>
          <w:p w14:paraId="0607C567" w14:textId="7CF1C814"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7731,31</w:t>
            </w:r>
          </w:p>
        </w:tc>
        <w:tc>
          <w:tcPr>
            <w:tcW w:w="358" w:type="dxa"/>
            <w:shd w:val="clear" w:color="auto" w:fill="auto"/>
            <w:noWrap/>
            <w:textDirection w:val="btLr"/>
            <w:vAlign w:val="center"/>
          </w:tcPr>
          <w:p w14:paraId="732CBC35" w14:textId="388F3414"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8155,36</w:t>
            </w:r>
          </w:p>
        </w:tc>
        <w:tc>
          <w:tcPr>
            <w:tcW w:w="318" w:type="dxa"/>
            <w:shd w:val="clear" w:color="auto" w:fill="auto"/>
            <w:noWrap/>
            <w:textDirection w:val="btLr"/>
            <w:vAlign w:val="center"/>
          </w:tcPr>
          <w:p w14:paraId="163D3B83" w14:textId="68CDC199"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8602,66</w:t>
            </w:r>
          </w:p>
        </w:tc>
        <w:tc>
          <w:tcPr>
            <w:tcW w:w="318" w:type="dxa"/>
            <w:shd w:val="clear" w:color="auto" w:fill="auto"/>
            <w:noWrap/>
            <w:textDirection w:val="btLr"/>
            <w:vAlign w:val="center"/>
          </w:tcPr>
          <w:p w14:paraId="4620C69D" w14:textId="3888FEB9"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9074,5</w:t>
            </w:r>
          </w:p>
        </w:tc>
        <w:tc>
          <w:tcPr>
            <w:tcW w:w="318" w:type="dxa"/>
            <w:shd w:val="clear" w:color="auto" w:fill="auto"/>
            <w:noWrap/>
            <w:textDirection w:val="btLr"/>
            <w:vAlign w:val="center"/>
          </w:tcPr>
          <w:p w14:paraId="72704D73" w14:textId="7AA0C78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9572,22</w:t>
            </w:r>
          </w:p>
        </w:tc>
        <w:tc>
          <w:tcPr>
            <w:tcW w:w="270" w:type="dxa"/>
            <w:shd w:val="clear" w:color="auto" w:fill="auto"/>
            <w:noWrap/>
            <w:textDirection w:val="btLr"/>
            <w:vAlign w:val="center"/>
          </w:tcPr>
          <w:p w14:paraId="59581B81" w14:textId="0512D14C"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10097,24</w:t>
            </w:r>
          </w:p>
        </w:tc>
        <w:tc>
          <w:tcPr>
            <w:tcW w:w="334" w:type="dxa"/>
            <w:shd w:val="clear" w:color="auto" w:fill="auto"/>
            <w:noWrap/>
            <w:textDirection w:val="btLr"/>
            <w:vAlign w:val="center"/>
          </w:tcPr>
          <w:p w14:paraId="2423FEE7" w14:textId="3DF408E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10651,05</w:t>
            </w:r>
          </w:p>
        </w:tc>
        <w:tc>
          <w:tcPr>
            <w:tcW w:w="284" w:type="dxa"/>
            <w:shd w:val="clear" w:color="auto" w:fill="auto"/>
            <w:noWrap/>
            <w:textDirection w:val="btLr"/>
            <w:vAlign w:val="center"/>
          </w:tcPr>
          <w:p w14:paraId="13F6B1FF" w14:textId="56058963"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11235,25</w:t>
            </w:r>
          </w:p>
        </w:tc>
        <w:tc>
          <w:tcPr>
            <w:tcW w:w="283" w:type="dxa"/>
            <w:shd w:val="clear" w:color="auto" w:fill="auto"/>
            <w:noWrap/>
            <w:textDirection w:val="btLr"/>
            <w:vAlign w:val="center"/>
          </w:tcPr>
          <w:p w14:paraId="7A174173" w14:textId="2D747927"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11851,48</w:t>
            </w:r>
          </w:p>
        </w:tc>
        <w:tc>
          <w:tcPr>
            <w:tcW w:w="283" w:type="dxa"/>
            <w:shd w:val="clear" w:color="auto" w:fill="auto"/>
            <w:textDirection w:val="btLr"/>
            <w:vAlign w:val="center"/>
          </w:tcPr>
          <w:p w14:paraId="6936D35C" w14:textId="68588D01"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12501,51</w:t>
            </w:r>
          </w:p>
        </w:tc>
        <w:tc>
          <w:tcPr>
            <w:tcW w:w="282" w:type="dxa"/>
            <w:shd w:val="clear" w:color="auto" w:fill="auto"/>
            <w:textDirection w:val="btLr"/>
            <w:vAlign w:val="center"/>
          </w:tcPr>
          <w:p w14:paraId="7757508D" w14:textId="28265647"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13187,19</w:t>
            </w:r>
          </w:p>
        </w:tc>
        <w:tc>
          <w:tcPr>
            <w:tcW w:w="282" w:type="dxa"/>
            <w:textDirection w:val="btLr"/>
            <w:vAlign w:val="center"/>
          </w:tcPr>
          <w:p w14:paraId="44A8F96E" w14:textId="61C89F62"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82" w:type="dxa"/>
            <w:textDirection w:val="btLr"/>
            <w:vAlign w:val="center"/>
          </w:tcPr>
          <w:p w14:paraId="7D42C225" w14:textId="7F4D794D"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82" w:type="dxa"/>
            <w:textDirection w:val="btLr"/>
            <w:vAlign w:val="center"/>
          </w:tcPr>
          <w:p w14:paraId="53BCEE96" w14:textId="5A3374FC"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82" w:type="dxa"/>
            <w:textDirection w:val="btLr"/>
            <w:vAlign w:val="center"/>
          </w:tcPr>
          <w:p w14:paraId="21D63046" w14:textId="031BC4B0"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82" w:type="dxa"/>
            <w:textDirection w:val="btLr"/>
            <w:vAlign w:val="center"/>
          </w:tcPr>
          <w:p w14:paraId="18B38FA6" w14:textId="5B553EF2"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82" w:type="dxa"/>
            <w:textDirection w:val="btLr"/>
            <w:vAlign w:val="center"/>
          </w:tcPr>
          <w:p w14:paraId="4EFBB539" w14:textId="705CADCB"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82" w:type="dxa"/>
            <w:textDirection w:val="btLr"/>
          </w:tcPr>
          <w:p w14:paraId="6F023E53" w14:textId="2DA51FAB"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82" w:type="dxa"/>
            <w:textDirection w:val="btLr"/>
          </w:tcPr>
          <w:p w14:paraId="0C846310" w14:textId="32BCAAA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r>
      <w:tr w:rsidR="00ED1840" w:rsidRPr="000E5903" w14:paraId="127224FC" w14:textId="4DD9274A" w:rsidTr="00ED1840">
        <w:trPr>
          <w:gridAfter w:val="1"/>
          <w:wAfter w:w="28" w:type="dxa"/>
          <w:cantSplit/>
          <w:trHeight w:val="1180"/>
          <w:jc w:val="center"/>
        </w:trPr>
        <w:tc>
          <w:tcPr>
            <w:tcW w:w="9933" w:type="dxa"/>
            <w:gridSpan w:val="8"/>
            <w:shd w:val="clear" w:color="auto" w:fill="auto"/>
            <w:noWrap/>
            <w:vAlign w:val="center"/>
          </w:tcPr>
          <w:p w14:paraId="61491171" w14:textId="4E78D98E" w:rsidR="00ED1840" w:rsidRPr="000E5903" w:rsidRDefault="00ED1840" w:rsidP="00ED1840">
            <w:pPr>
              <w:jc w:val="center"/>
              <w:rPr>
                <w:rFonts w:ascii="Arial" w:hAnsi="Arial" w:cs="Arial"/>
                <w:sz w:val="16"/>
                <w:szCs w:val="16"/>
              </w:rPr>
            </w:pPr>
            <w:r w:rsidRPr="000E5903">
              <w:rPr>
                <w:rFonts w:ascii="Arial" w:hAnsi="Arial" w:cs="Arial"/>
                <w:sz w:val="16"/>
                <w:szCs w:val="16"/>
              </w:rPr>
              <w:t>Итого за 2021-203</w:t>
            </w:r>
            <w:r w:rsidR="00811B9E" w:rsidRPr="000E5903">
              <w:rPr>
                <w:rFonts w:ascii="Arial" w:hAnsi="Arial" w:cs="Arial"/>
                <w:sz w:val="16"/>
                <w:szCs w:val="16"/>
              </w:rPr>
              <w:t>9</w:t>
            </w:r>
            <w:r w:rsidRPr="000E5903">
              <w:rPr>
                <w:rFonts w:ascii="Arial" w:hAnsi="Arial" w:cs="Arial"/>
                <w:sz w:val="16"/>
                <w:szCs w:val="16"/>
              </w:rPr>
              <w:t xml:space="preserve"> г.</w:t>
            </w:r>
          </w:p>
        </w:tc>
        <w:tc>
          <w:tcPr>
            <w:tcW w:w="362" w:type="dxa"/>
            <w:shd w:val="clear" w:color="auto" w:fill="auto"/>
            <w:noWrap/>
            <w:textDirection w:val="btLr"/>
            <w:vAlign w:val="center"/>
          </w:tcPr>
          <w:p w14:paraId="4B2F17C2" w14:textId="06B3F01B" w:rsidR="00ED1840" w:rsidRPr="000E5903" w:rsidRDefault="00ED1840" w:rsidP="00ED1840">
            <w:pPr>
              <w:jc w:val="center"/>
              <w:rPr>
                <w:rFonts w:ascii="Arial" w:hAnsi="Arial" w:cs="Arial"/>
                <w:sz w:val="16"/>
                <w:szCs w:val="16"/>
              </w:rPr>
            </w:pPr>
            <w:r w:rsidRPr="000E5903">
              <w:rPr>
                <w:rFonts w:ascii="Arial" w:hAnsi="Arial" w:cs="Arial"/>
                <w:sz w:val="16"/>
                <w:szCs w:val="16"/>
              </w:rPr>
              <w:t>208439,29</w:t>
            </w:r>
          </w:p>
        </w:tc>
        <w:tc>
          <w:tcPr>
            <w:tcW w:w="309" w:type="dxa"/>
            <w:shd w:val="clear" w:color="auto" w:fill="auto"/>
            <w:textDirection w:val="btLr"/>
            <w:vAlign w:val="center"/>
          </w:tcPr>
          <w:p w14:paraId="68AF430B" w14:textId="00634D0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7731,31</w:t>
            </w:r>
          </w:p>
        </w:tc>
        <w:tc>
          <w:tcPr>
            <w:tcW w:w="358" w:type="dxa"/>
            <w:shd w:val="clear" w:color="auto" w:fill="auto"/>
            <w:noWrap/>
            <w:textDirection w:val="btLr"/>
            <w:vAlign w:val="center"/>
          </w:tcPr>
          <w:p w14:paraId="26ABE779" w14:textId="3C82B4CB"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8155,36</w:t>
            </w:r>
          </w:p>
        </w:tc>
        <w:tc>
          <w:tcPr>
            <w:tcW w:w="318" w:type="dxa"/>
            <w:shd w:val="clear" w:color="auto" w:fill="auto"/>
            <w:noWrap/>
            <w:textDirection w:val="btLr"/>
            <w:vAlign w:val="center"/>
          </w:tcPr>
          <w:p w14:paraId="2BDBC4B5" w14:textId="7D5EB4AC"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8602,66</w:t>
            </w:r>
          </w:p>
        </w:tc>
        <w:tc>
          <w:tcPr>
            <w:tcW w:w="318" w:type="dxa"/>
            <w:shd w:val="clear" w:color="auto" w:fill="auto"/>
            <w:noWrap/>
            <w:textDirection w:val="btLr"/>
            <w:vAlign w:val="center"/>
          </w:tcPr>
          <w:p w14:paraId="29160CA0" w14:textId="35461E06"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9074,5</w:t>
            </w:r>
          </w:p>
        </w:tc>
        <w:tc>
          <w:tcPr>
            <w:tcW w:w="318" w:type="dxa"/>
            <w:shd w:val="clear" w:color="auto" w:fill="auto"/>
            <w:noWrap/>
            <w:textDirection w:val="btLr"/>
            <w:vAlign w:val="center"/>
          </w:tcPr>
          <w:p w14:paraId="4DEF2ACB" w14:textId="5DFAA99D"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9572,22</w:t>
            </w:r>
          </w:p>
        </w:tc>
        <w:tc>
          <w:tcPr>
            <w:tcW w:w="270" w:type="dxa"/>
            <w:shd w:val="clear" w:color="auto" w:fill="auto"/>
            <w:noWrap/>
            <w:textDirection w:val="btLr"/>
            <w:vAlign w:val="center"/>
          </w:tcPr>
          <w:p w14:paraId="6B499153" w14:textId="7449D947"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10097,24</w:t>
            </w:r>
          </w:p>
        </w:tc>
        <w:tc>
          <w:tcPr>
            <w:tcW w:w="334" w:type="dxa"/>
            <w:shd w:val="clear" w:color="auto" w:fill="auto"/>
            <w:noWrap/>
            <w:textDirection w:val="btLr"/>
            <w:vAlign w:val="center"/>
          </w:tcPr>
          <w:p w14:paraId="0059065B" w14:textId="5021728D"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10651,05</w:t>
            </w:r>
          </w:p>
        </w:tc>
        <w:tc>
          <w:tcPr>
            <w:tcW w:w="284" w:type="dxa"/>
            <w:shd w:val="clear" w:color="auto" w:fill="auto"/>
            <w:noWrap/>
            <w:textDirection w:val="btLr"/>
            <w:vAlign w:val="center"/>
          </w:tcPr>
          <w:p w14:paraId="7255856E" w14:textId="2E346B82"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11235,25</w:t>
            </w:r>
          </w:p>
        </w:tc>
        <w:tc>
          <w:tcPr>
            <w:tcW w:w="283" w:type="dxa"/>
            <w:shd w:val="clear" w:color="auto" w:fill="auto"/>
            <w:noWrap/>
            <w:textDirection w:val="btLr"/>
            <w:vAlign w:val="center"/>
          </w:tcPr>
          <w:p w14:paraId="55ECCBE4" w14:textId="2C0D1D5D"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11851,48</w:t>
            </w:r>
          </w:p>
        </w:tc>
        <w:tc>
          <w:tcPr>
            <w:tcW w:w="283" w:type="dxa"/>
            <w:shd w:val="clear" w:color="auto" w:fill="auto"/>
            <w:textDirection w:val="btLr"/>
            <w:vAlign w:val="center"/>
          </w:tcPr>
          <w:p w14:paraId="7856C683" w14:textId="0E2C4909"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12501,51</w:t>
            </w:r>
          </w:p>
        </w:tc>
        <w:tc>
          <w:tcPr>
            <w:tcW w:w="282" w:type="dxa"/>
            <w:shd w:val="clear" w:color="auto" w:fill="auto"/>
            <w:textDirection w:val="btLr"/>
            <w:vAlign w:val="center"/>
          </w:tcPr>
          <w:p w14:paraId="340A83E1" w14:textId="53FAA65A" w:rsidR="00ED1840" w:rsidRPr="000E5903" w:rsidRDefault="00ED1840" w:rsidP="00ED1840">
            <w:pPr>
              <w:ind w:left="113" w:right="113"/>
              <w:jc w:val="center"/>
              <w:rPr>
                <w:rFonts w:ascii="Arial" w:hAnsi="Arial" w:cs="Arial"/>
                <w:sz w:val="16"/>
                <w:szCs w:val="16"/>
              </w:rPr>
            </w:pPr>
            <w:r w:rsidRPr="000E5903">
              <w:rPr>
                <w:rFonts w:ascii="Arial" w:hAnsi="Arial" w:cs="Arial"/>
                <w:color w:val="000000"/>
                <w:sz w:val="16"/>
                <w:szCs w:val="16"/>
              </w:rPr>
              <w:t>13187,19</w:t>
            </w:r>
          </w:p>
        </w:tc>
        <w:tc>
          <w:tcPr>
            <w:tcW w:w="282" w:type="dxa"/>
            <w:textDirection w:val="btLr"/>
            <w:vAlign w:val="center"/>
          </w:tcPr>
          <w:p w14:paraId="3FE08169" w14:textId="51CC9A7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82" w:type="dxa"/>
            <w:textDirection w:val="btLr"/>
            <w:vAlign w:val="center"/>
          </w:tcPr>
          <w:p w14:paraId="0F9EB9EB" w14:textId="5D790C7A"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82" w:type="dxa"/>
            <w:textDirection w:val="btLr"/>
            <w:vAlign w:val="center"/>
          </w:tcPr>
          <w:p w14:paraId="039C033C" w14:textId="07E0959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82" w:type="dxa"/>
            <w:textDirection w:val="btLr"/>
            <w:vAlign w:val="center"/>
          </w:tcPr>
          <w:p w14:paraId="660CF950" w14:textId="4DD87416"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82" w:type="dxa"/>
            <w:textDirection w:val="btLr"/>
            <w:vAlign w:val="center"/>
          </w:tcPr>
          <w:p w14:paraId="3281F4B5" w14:textId="03EA57D9"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82" w:type="dxa"/>
            <w:textDirection w:val="btLr"/>
            <w:vAlign w:val="center"/>
          </w:tcPr>
          <w:p w14:paraId="008E6E38" w14:textId="5038C9DE"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82" w:type="dxa"/>
            <w:textDirection w:val="btLr"/>
          </w:tcPr>
          <w:p w14:paraId="4A58EBA3" w14:textId="0AEC9A99"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82" w:type="dxa"/>
            <w:textDirection w:val="btLr"/>
          </w:tcPr>
          <w:p w14:paraId="1EC530DB" w14:textId="31F39AB4" w:rsidR="00ED1840" w:rsidRPr="000E5903" w:rsidRDefault="00ED1840" w:rsidP="00ED1840">
            <w:pPr>
              <w:ind w:left="113" w:right="113"/>
              <w:jc w:val="center"/>
              <w:rPr>
                <w:rFonts w:ascii="Arial" w:hAnsi="Arial" w:cs="Arial"/>
                <w:color w:val="000000"/>
                <w:sz w:val="16"/>
                <w:szCs w:val="16"/>
              </w:rPr>
            </w:pPr>
            <w:r w:rsidRPr="000E5903">
              <w:rPr>
                <w:rFonts w:ascii="Arial" w:hAnsi="Arial" w:cs="Arial"/>
                <w:color w:val="000000"/>
                <w:sz w:val="16"/>
                <w:szCs w:val="16"/>
              </w:rPr>
              <w:t>0</w:t>
            </w:r>
          </w:p>
        </w:tc>
      </w:tr>
    </w:tbl>
    <w:p w14:paraId="10329800" w14:textId="7FFDF48A" w:rsidR="009E0DEF" w:rsidRPr="000E5903" w:rsidRDefault="009E0DEF" w:rsidP="007C63DC">
      <w:pPr>
        <w:ind w:firstLine="567"/>
        <w:jc w:val="center"/>
        <w:rPr>
          <w:rFonts w:ascii="Arial" w:hAnsi="Arial" w:cs="Arial"/>
          <w:b/>
          <w:bCs/>
        </w:rPr>
      </w:pPr>
    </w:p>
    <w:p w14:paraId="46E564DC" w14:textId="77777777" w:rsidR="001773EB" w:rsidRPr="000E5903" w:rsidRDefault="001773EB" w:rsidP="00BE17FF">
      <w:pPr>
        <w:jc w:val="both"/>
        <w:rPr>
          <w:rFonts w:ascii="Arial" w:hAnsi="Arial" w:cs="Arial"/>
          <w:b/>
          <w:bCs/>
        </w:rPr>
        <w:sectPr w:rsidR="001773EB" w:rsidRPr="000E5903" w:rsidSect="001773EB">
          <w:pgSz w:w="16838" w:h="11906" w:orient="landscape"/>
          <w:pgMar w:top="1134" w:right="1701" w:bottom="1701" w:left="1134" w:header="709" w:footer="709" w:gutter="0"/>
          <w:cols w:space="720"/>
          <w:docGrid w:linePitch="299"/>
        </w:sectPr>
      </w:pPr>
    </w:p>
    <w:p w14:paraId="46E564DD" w14:textId="77777777" w:rsidR="006563F7" w:rsidRPr="000E5903" w:rsidRDefault="004E2219" w:rsidP="00442F25">
      <w:pPr>
        <w:keepNext/>
        <w:keepLines/>
        <w:spacing w:before="120" w:after="120"/>
        <w:jc w:val="both"/>
        <w:outlineLvl w:val="1"/>
        <w:rPr>
          <w:rFonts w:ascii="Arial" w:hAnsi="Arial" w:cs="Arial"/>
          <w:b/>
          <w:bCs/>
        </w:rPr>
      </w:pPr>
      <w:bookmarkStart w:id="7" w:name="_Toc44359332"/>
      <w:bookmarkStart w:id="8" w:name="_Toc83565363"/>
      <w:r w:rsidRPr="000E5903">
        <w:rPr>
          <w:rFonts w:ascii="Arial" w:hAnsi="Arial" w:cs="Arial"/>
          <w:b/>
          <w:bCs/>
        </w:rPr>
        <w:lastRenderedPageBreak/>
        <w:t xml:space="preserve">Глава 8. Часть </w:t>
      </w:r>
      <w:r w:rsidR="00BC749A" w:rsidRPr="000E5903">
        <w:rPr>
          <w:rFonts w:ascii="Arial" w:hAnsi="Arial" w:cs="Arial"/>
          <w:b/>
          <w:bCs/>
        </w:rPr>
        <w:t>1</w:t>
      </w:r>
      <w:r w:rsidRPr="000E5903">
        <w:rPr>
          <w:rFonts w:ascii="Arial" w:hAnsi="Arial" w:cs="Arial"/>
          <w:b/>
          <w:bCs/>
        </w:rPr>
        <w:t>. Предложения по реконструкции</w:t>
      </w:r>
      <w:r w:rsidR="00BE17FF" w:rsidRPr="000E5903">
        <w:rPr>
          <w:rFonts w:ascii="Arial" w:hAnsi="Arial" w:cs="Arial"/>
          <w:b/>
          <w:bCs/>
        </w:rPr>
        <w:t xml:space="preserve"> и (или) модернизации, строительству</w:t>
      </w:r>
      <w:r w:rsidRPr="000E5903">
        <w:rPr>
          <w:rFonts w:ascii="Arial" w:hAnsi="Arial" w:cs="Arial"/>
          <w:b/>
          <w:bCs/>
        </w:rPr>
        <w:t xml:space="preserve">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7"/>
      <w:bookmarkEnd w:id="8"/>
    </w:p>
    <w:p w14:paraId="46E564DE" w14:textId="77777777" w:rsidR="00E11040" w:rsidRPr="000E5903" w:rsidRDefault="00E11040" w:rsidP="00C350F7">
      <w:pPr>
        <w:ind w:firstLine="709"/>
        <w:jc w:val="both"/>
        <w:rPr>
          <w:rFonts w:ascii="Arial" w:hAnsi="Arial" w:cs="Arial"/>
        </w:rPr>
      </w:pPr>
      <w:r w:rsidRPr="000E5903">
        <w:rPr>
          <w:rFonts w:ascii="Arial" w:hAnsi="Arial" w:cs="Arial"/>
        </w:rPr>
        <w:t xml:space="preserve">В рамках реализации Схемы теплоснабжения </w:t>
      </w:r>
      <w:r w:rsidR="006E23F4" w:rsidRPr="000E5903">
        <w:rPr>
          <w:rFonts w:ascii="Arial" w:hAnsi="Arial" w:cs="Arial"/>
          <w:bCs/>
        </w:rPr>
        <w:t>предложения по строительству и реконструкции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 отсутствуют</w:t>
      </w:r>
      <w:r w:rsidRPr="000E5903">
        <w:rPr>
          <w:rFonts w:ascii="Arial" w:hAnsi="Arial" w:cs="Arial"/>
        </w:rPr>
        <w:t xml:space="preserve">. </w:t>
      </w:r>
    </w:p>
    <w:p w14:paraId="46E564DF" w14:textId="25EF5E29" w:rsidR="00BC749A" w:rsidRPr="000E5903" w:rsidRDefault="00BC749A" w:rsidP="00C350F7">
      <w:pPr>
        <w:keepNext/>
        <w:keepLines/>
        <w:spacing w:before="120" w:after="120"/>
        <w:jc w:val="both"/>
        <w:outlineLvl w:val="1"/>
        <w:rPr>
          <w:rFonts w:ascii="Arial" w:hAnsi="Arial" w:cs="Arial"/>
          <w:b/>
          <w:bCs/>
        </w:rPr>
      </w:pPr>
      <w:bookmarkStart w:id="9" w:name="_Toc463923642"/>
      <w:bookmarkStart w:id="10" w:name="_Toc44359333"/>
      <w:bookmarkStart w:id="11" w:name="_Toc83565364"/>
      <w:r w:rsidRPr="000E5903">
        <w:rPr>
          <w:rFonts w:ascii="Arial" w:hAnsi="Arial" w:cs="Arial"/>
          <w:b/>
          <w:bCs/>
        </w:rPr>
        <w:t xml:space="preserve">Глава 8. Часть 2. </w:t>
      </w:r>
      <w:r w:rsidR="00BD4C9B" w:rsidRPr="000E5903">
        <w:rPr>
          <w:rFonts w:ascii="Arial" w:hAnsi="Arial" w:cs="Arial"/>
          <w:b/>
          <w:bCs/>
        </w:rPr>
        <w:t>Предложения по строительству</w:t>
      </w:r>
      <w:r w:rsidRPr="000E5903">
        <w:rPr>
          <w:rFonts w:ascii="Arial" w:hAnsi="Arial" w:cs="Arial"/>
          <w:b/>
          <w:bCs/>
        </w:rPr>
        <w:t xml:space="preserve"> тепловых сетей для обеспечения перспективных приростов тепловой нагрузки под жилищную, комплексную или производственную застройку во вновь осваиваемых районах </w:t>
      </w:r>
      <w:bookmarkEnd w:id="9"/>
      <w:bookmarkEnd w:id="10"/>
      <w:r w:rsidR="00317016" w:rsidRPr="000E5903">
        <w:rPr>
          <w:rFonts w:ascii="Arial" w:hAnsi="Arial" w:cs="Arial"/>
          <w:b/>
          <w:bCs/>
        </w:rPr>
        <w:t>р.п. Чернь</w:t>
      </w:r>
      <w:bookmarkEnd w:id="11"/>
    </w:p>
    <w:p w14:paraId="46E564E0" w14:textId="77777777" w:rsidR="00E11040" w:rsidRPr="000E5903" w:rsidRDefault="00E11040" w:rsidP="00C350F7">
      <w:pPr>
        <w:ind w:firstLine="709"/>
        <w:jc w:val="both"/>
        <w:rPr>
          <w:rFonts w:ascii="Arial" w:hAnsi="Arial" w:cs="Arial"/>
        </w:rPr>
      </w:pPr>
      <w:r w:rsidRPr="000E5903">
        <w:rPr>
          <w:rFonts w:ascii="Arial" w:hAnsi="Arial" w:cs="Arial"/>
        </w:rPr>
        <w:t>В рамках реализации Схемы теплоснабжения</w:t>
      </w:r>
      <w:r w:rsidR="000E3A33" w:rsidRPr="000E5903">
        <w:rPr>
          <w:rFonts w:ascii="Arial" w:hAnsi="Arial" w:cs="Arial"/>
        </w:rPr>
        <w:t xml:space="preserve"> </w:t>
      </w:r>
      <w:r w:rsidR="0050416D" w:rsidRPr="000E5903">
        <w:rPr>
          <w:rFonts w:ascii="Arial" w:hAnsi="Arial" w:cs="Arial"/>
        </w:rPr>
        <w:t xml:space="preserve">не </w:t>
      </w:r>
      <w:r w:rsidRPr="000E5903">
        <w:rPr>
          <w:rFonts w:ascii="Arial" w:hAnsi="Arial" w:cs="Arial"/>
        </w:rPr>
        <w:t>предусмотрено новое строительство тепловых сетей для обеспечения перспективных приростов тепловой нагрузки в осваиваемых районах под жилищную</w:t>
      </w:r>
      <w:r w:rsidR="00C350F7" w:rsidRPr="000E5903">
        <w:rPr>
          <w:rFonts w:ascii="Arial" w:hAnsi="Arial" w:cs="Arial"/>
        </w:rPr>
        <w:t xml:space="preserve"> </w:t>
      </w:r>
      <w:r w:rsidRPr="000E5903">
        <w:rPr>
          <w:rFonts w:ascii="Arial" w:hAnsi="Arial" w:cs="Arial"/>
        </w:rPr>
        <w:t>застройку</w:t>
      </w:r>
      <w:r w:rsidR="00E537DA" w:rsidRPr="000E5903">
        <w:rPr>
          <w:rFonts w:ascii="Arial" w:hAnsi="Arial" w:cs="Arial"/>
        </w:rPr>
        <w:t>.</w:t>
      </w:r>
      <w:r w:rsidR="00311287" w:rsidRPr="000E5903">
        <w:rPr>
          <w:rFonts w:ascii="Arial" w:hAnsi="Arial" w:cs="Arial"/>
        </w:rPr>
        <w:t xml:space="preserve"> </w:t>
      </w:r>
    </w:p>
    <w:p w14:paraId="46E564E1" w14:textId="77777777" w:rsidR="00E537DA" w:rsidRPr="000E5903" w:rsidRDefault="00E537DA">
      <w:pPr>
        <w:rPr>
          <w:rStyle w:val="afffffffffffff6"/>
          <w:rFonts w:ascii="Arial" w:hAnsi="Arial" w:cs="Arial"/>
          <w:color w:val="auto"/>
        </w:rPr>
      </w:pPr>
      <w:bookmarkStart w:id="12" w:name="sub_14431"/>
      <w:r w:rsidRPr="000E5903">
        <w:rPr>
          <w:rStyle w:val="afffffffffffff6"/>
          <w:rFonts w:ascii="Arial" w:hAnsi="Arial" w:cs="Arial"/>
          <w:color w:val="auto"/>
        </w:rPr>
        <w:br w:type="page"/>
      </w:r>
    </w:p>
    <w:p w14:paraId="46E564E2" w14:textId="77777777" w:rsidR="00E537DA" w:rsidRPr="000E5903" w:rsidRDefault="00E537DA" w:rsidP="00E537DA">
      <w:pPr>
        <w:rPr>
          <w:rStyle w:val="afffffffffffff6"/>
          <w:rFonts w:ascii="Arial" w:hAnsi="Arial" w:cs="Arial"/>
          <w:color w:val="auto"/>
        </w:rPr>
        <w:sectPr w:rsidR="00E537DA" w:rsidRPr="000E5903" w:rsidSect="00AE6038">
          <w:pgSz w:w="11906" w:h="16838"/>
          <w:pgMar w:top="1134" w:right="1133" w:bottom="1701" w:left="1701" w:header="708" w:footer="708" w:gutter="0"/>
          <w:cols w:space="720"/>
          <w:docGrid w:linePitch="299"/>
        </w:sectPr>
      </w:pPr>
    </w:p>
    <w:p w14:paraId="46E564E3" w14:textId="77777777" w:rsidR="00BD4C9B" w:rsidRPr="000E5903" w:rsidRDefault="00BD4C9B" w:rsidP="00C350F7">
      <w:pPr>
        <w:keepNext/>
        <w:keepLines/>
        <w:spacing w:before="120" w:after="120"/>
        <w:jc w:val="both"/>
        <w:outlineLvl w:val="1"/>
        <w:rPr>
          <w:rFonts w:ascii="Arial" w:hAnsi="Arial" w:cs="Arial"/>
          <w:b/>
          <w:bCs/>
        </w:rPr>
      </w:pPr>
      <w:bookmarkStart w:id="13" w:name="_Toc463923643"/>
      <w:bookmarkStart w:id="14" w:name="_Toc44359334"/>
      <w:bookmarkStart w:id="15" w:name="_Toc83565365"/>
      <w:bookmarkEnd w:id="12"/>
      <w:r w:rsidRPr="000E5903">
        <w:rPr>
          <w:rFonts w:ascii="Arial" w:hAnsi="Arial" w:cs="Arial"/>
          <w:b/>
          <w:bCs/>
        </w:rPr>
        <w:lastRenderedPageBreak/>
        <w:t>Глава 8. Часть 3. Предложения по строительству тепловых сетей,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13"/>
      <w:bookmarkEnd w:id="14"/>
      <w:bookmarkEnd w:id="15"/>
    </w:p>
    <w:p w14:paraId="46E564E4" w14:textId="77777777" w:rsidR="00E11040" w:rsidRPr="000E5903" w:rsidRDefault="006D4369" w:rsidP="00C350F7">
      <w:pPr>
        <w:ind w:firstLine="709"/>
        <w:jc w:val="both"/>
        <w:rPr>
          <w:rFonts w:ascii="Arial" w:hAnsi="Arial" w:cs="Arial"/>
        </w:rPr>
      </w:pPr>
      <w:r w:rsidRPr="000E5903">
        <w:rPr>
          <w:rFonts w:ascii="Arial" w:hAnsi="Arial" w:cs="Arial"/>
        </w:rPr>
        <w:t>Строительство тепловых сетей,</w:t>
      </w:r>
      <w:r w:rsidR="00E11040" w:rsidRPr="000E5903">
        <w:rPr>
          <w:rFonts w:ascii="Arial" w:hAnsi="Arial" w:cs="Arial"/>
        </w:rPr>
        <w:t xml:space="preserve"> обеспечивающих условия,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 не планируется.</w:t>
      </w:r>
    </w:p>
    <w:p w14:paraId="46E564E5" w14:textId="77777777" w:rsidR="00C576E5" w:rsidRPr="000E5903" w:rsidRDefault="00C576E5" w:rsidP="00C350F7">
      <w:pPr>
        <w:keepNext/>
        <w:keepLines/>
        <w:spacing w:before="120" w:after="120"/>
        <w:jc w:val="both"/>
        <w:outlineLvl w:val="1"/>
        <w:rPr>
          <w:rFonts w:ascii="Arial" w:hAnsi="Arial" w:cs="Arial"/>
          <w:b/>
          <w:bCs/>
        </w:rPr>
      </w:pPr>
      <w:bookmarkStart w:id="16" w:name="_Toc463923644"/>
      <w:bookmarkStart w:id="17" w:name="_Toc44359335"/>
      <w:bookmarkStart w:id="18" w:name="_Toc83565366"/>
      <w:r w:rsidRPr="000E5903">
        <w:rPr>
          <w:rFonts w:ascii="Arial" w:hAnsi="Arial" w:cs="Arial"/>
          <w:b/>
          <w:bCs/>
        </w:rPr>
        <w:t>Глава 8. Часть 4. Предложения по строительству</w:t>
      </w:r>
      <w:r w:rsidR="00BE17FF" w:rsidRPr="000E5903">
        <w:rPr>
          <w:rFonts w:ascii="Arial" w:hAnsi="Arial" w:cs="Arial"/>
          <w:b/>
          <w:bCs/>
        </w:rPr>
        <w:t>, реконструкции и (или) модернизации</w:t>
      </w:r>
      <w:r w:rsidRPr="000E5903">
        <w:rPr>
          <w:rFonts w:ascii="Arial" w:hAnsi="Arial" w:cs="Arial"/>
          <w:b/>
          <w:bCs/>
        </w:rPr>
        <w:t xml:space="preserve">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16"/>
      <w:bookmarkEnd w:id="17"/>
      <w:bookmarkEnd w:id="18"/>
    </w:p>
    <w:p w14:paraId="46E564E6" w14:textId="77777777" w:rsidR="00E11040" w:rsidRPr="000E5903" w:rsidRDefault="00E11040" w:rsidP="00C350F7">
      <w:pPr>
        <w:ind w:firstLine="709"/>
        <w:jc w:val="both"/>
        <w:rPr>
          <w:rFonts w:ascii="Arial" w:hAnsi="Arial" w:cs="Arial"/>
        </w:rPr>
      </w:pPr>
      <w:r w:rsidRPr="000E5903">
        <w:rPr>
          <w:rFonts w:ascii="Arial" w:hAnsi="Arial" w:cs="Arial"/>
        </w:rPr>
        <w:t>Строительство или реконструкция тепловых сетей для повышения эффективности функционирования системы теплоснабжения, в т.ч. за счет перевода котельных в пиковый режим работы, не планируется.</w:t>
      </w:r>
    </w:p>
    <w:p w14:paraId="46E564E7" w14:textId="77777777" w:rsidR="00505880" w:rsidRPr="000E5903" w:rsidRDefault="00505880" w:rsidP="00C350F7">
      <w:pPr>
        <w:keepNext/>
        <w:keepLines/>
        <w:spacing w:before="120" w:after="120"/>
        <w:jc w:val="both"/>
        <w:outlineLvl w:val="1"/>
        <w:rPr>
          <w:rFonts w:ascii="Arial" w:hAnsi="Arial" w:cs="Arial"/>
          <w:b/>
          <w:bCs/>
        </w:rPr>
      </w:pPr>
      <w:bookmarkStart w:id="19" w:name="_Toc463923645"/>
      <w:bookmarkStart w:id="20" w:name="_Toc44359336"/>
      <w:bookmarkStart w:id="21" w:name="_Toc83565367"/>
      <w:r w:rsidRPr="000E5903">
        <w:rPr>
          <w:rFonts w:ascii="Arial" w:hAnsi="Arial" w:cs="Arial"/>
          <w:b/>
          <w:bCs/>
        </w:rPr>
        <w:t>Глава 8. Часть 5. Предложения по строительству тепловых сетей для обеспечения нормативной надежности теплоснабжения</w:t>
      </w:r>
      <w:bookmarkEnd w:id="19"/>
      <w:bookmarkEnd w:id="20"/>
      <w:bookmarkEnd w:id="21"/>
      <w:r w:rsidRPr="000E5903">
        <w:rPr>
          <w:rFonts w:ascii="Arial" w:hAnsi="Arial" w:cs="Arial"/>
          <w:b/>
          <w:bCs/>
        </w:rPr>
        <w:t xml:space="preserve"> </w:t>
      </w:r>
    </w:p>
    <w:p w14:paraId="46E564E8" w14:textId="77777777" w:rsidR="00E11040" w:rsidRPr="000E5903" w:rsidRDefault="00E11040" w:rsidP="00C350F7">
      <w:pPr>
        <w:ind w:firstLine="709"/>
        <w:jc w:val="both"/>
        <w:rPr>
          <w:rFonts w:ascii="Arial" w:hAnsi="Arial" w:cs="Arial"/>
        </w:rPr>
      </w:pPr>
      <w:r w:rsidRPr="000E5903">
        <w:rPr>
          <w:rFonts w:ascii="Arial" w:hAnsi="Arial" w:cs="Arial"/>
        </w:rPr>
        <w:t>Строительство тепловых сетей для обеспечения нормативной надежности теплоснабжения</w:t>
      </w:r>
      <w:r w:rsidR="0050416D" w:rsidRPr="000E5903">
        <w:rPr>
          <w:rFonts w:ascii="Arial" w:hAnsi="Arial" w:cs="Arial"/>
        </w:rPr>
        <w:t xml:space="preserve"> не</w:t>
      </w:r>
      <w:r w:rsidR="000E3A33" w:rsidRPr="000E5903">
        <w:rPr>
          <w:rFonts w:ascii="Arial" w:hAnsi="Arial" w:cs="Arial"/>
        </w:rPr>
        <w:t xml:space="preserve"> </w:t>
      </w:r>
      <w:r w:rsidRPr="000E5903">
        <w:rPr>
          <w:rFonts w:ascii="Arial" w:hAnsi="Arial" w:cs="Arial"/>
        </w:rPr>
        <w:t>запланировано.</w:t>
      </w:r>
    </w:p>
    <w:p w14:paraId="46E564E9" w14:textId="77777777" w:rsidR="00505880" w:rsidRPr="000E5903" w:rsidRDefault="00505880" w:rsidP="00FC1965">
      <w:pPr>
        <w:keepNext/>
        <w:keepLines/>
        <w:spacing w:before="120" w:after="120"/>
        <w:jc w:val="both"/>
        <w:outlineLvl w:val="1"/>
        <w:rPr>
          <w:rFonts w:ascii="Arial" w:hAnsi="Arial" w:cs="Arial"/>
          <w:b/>
          <w:bCs/>
        </w:rPr>
      </w:pPr>
      <w:bookmarkStart w:id="22" w:name="_Toc463923646"/>
      <w:bookmarkStart w:id="23" w:name="_Toc44359337"/>
      <w:bookmarkStart w:id="24" w:name="_Toc83565368"/>
      <w:r w:rsidRPr="000E5903">
        <w:rPr>
          <w:rFonts w:ascii="Arial" w:hAnsi="Arial" w:cs="Arial"/>
          <w:b/>
          <w:bCs/>
        </w:rPr>
        <w:t>Глава 8. Часть 6. Предложения по реконструкции</w:t>
      </w:r>
      <w:r w:rsidR="00BE17FF" w:rsidRPr="000E5903">
        <w:rPr>
          <w:rFonts w:ascii="Arial" w:hAnsi="Arial" w:cs="Arial"/>
          <w:b/>
          <w:bCs/>
        </w:rPr>
        <w:t xml:space="preserve"> и (или) модернизации</w:t>
      </w:r>
      <w:r w:rsidRPr="000E5903">
        <w:rPr>
          <w:rFonts w:ascii="Arial" w:hAnsi="Arial" w:cs="Arial"/>
          <w:b/>
          <w:bCs/>
        </w:rPr>
        <w:t xml:space="preserve"> тепловых сетей с увеличением диаметра трубопроводов для обеспечения перспективных приростов тепловой нагрузки</w:t>
      </w:r>
      <w:bookmarkEnd w:id="22"/>
      <w:bookmarkEnd w:id="23"/>
      <w:bookmarkEnd w:id="24"/>
    </w:p>
    <w:p w14:paraId="46E564EA" w14:textId="77777777" w:rsidR="00E11040" w:rsidRPr="000E5903" w:rsidRDefault="00E11040" w:rsidP="00FC1965">
      <w:pPr>
        <w:ind w:firstLine="709"/>
        <w:jc w:val="both"/>
        <w:rPr>
          <w:rFonts w:ascii="Arial" w:hAnsi="Arial" w:cs="Arial"/>
        </w:rPr>
      </w:pPr>
      <w:r w:rsidRPr="000E5903">
        <w:rPr>
          <w:rFonts w:ascii="Arial" w:hAnsi="Arial" w:cs="Arial"/>
        </w:rPr>
        <w:t xml:space="preserve">В рамках реализации Схемы теплоснабжения </w:t>
      </w:r>
      <w:r w:rsidR="00E537DA" w:rsidRPr="000E5903">
        <w:rPr>
          <w:rFonts w:ascii="Arial" w:hAnsi="Arial" w:cs="Arial"/>
        </w:rPr>
        <w:t xml:space="preserve">не </w:t>
      </w:r>
      <w:r w:rsidRPr="000E5903">
        <w:rPr>
          <w:rFonts w:ascii="Arial" w:hAnsi="Arial" w:cs="Arial"/>
        </w:rPr>
        <w:t>предусмотрена реконструкция тепловых сетей с увеличением диаметра трубопроводов для обеспечения перспективных приростов тепловой нагрузки</w:t>
      </w:r>
      <w:r w:rsidR="00E537DA" w:rsidRPr="000E5903">
        <w:rPr>
          <w:rFonts w:ascii="Arial" w:hAnsi="Arial" w:cs="Arial"/>
        </w:rPr>
        <w:t>.</w:t>
      </w:r>
    </w:p>
    <w:p w14:paraId="46E564EB" w14:textId="77777777" w:rsidR="001258ED" w:rsidRPr="000E5903" w:rsidRDefault="001258ED" w:rsidP="00FC1965">
      <w:pPr>
        <w:keepNext/>
        <w:keepLines/>
        <w:spacing w:before="120" w:after="120"/>
        <w:jc w:val="both"/>
        <w:outlineLvl w:val="1"/>
        <w:rPr>
          <w:rFonts w:ascii="Arial" w:hAnsi="Arial" w:cs="Arial"/>
          <w:b/>
          <w:bCs/>
        </w:rPr>
      </w:pPr>
      <w:bookmarkStart w:id="25" w:name="_Toc463923647"/>
      <w:bookmarkStart w:id="26" w:name="_Toc44359338"/>
      <w:bookmarkStart w:id="27" w:name="_Toc83565369"/>
      <w:r w:rsidRPr="000E5903">
        <w:rPr>
          <w:rFonts w:ascii="Arial" w:hAnsi="Arial" w:cs="Arial"/>
          <w:b/>
          <w:bCs/>
        </w:rPr>
        <w:t>Глава 8. Часть 7. Предложения по реконструкции</w:t>
      </w:r>
      <w:r w:rsidR="00BE17FF" w:rsidRPr="000E5903">
        <w:rPr>
          <w:rFonts w:ascii="Arial" w:hAnsi="Arial" w:cs="Arial"/>
          <w:b/>
          <w:bCs/>
        </w:rPr>
        <w:t xml:space="preserve"> и (или) модернизации</w:t>
      </w:r>
      <w:r w:rsidRPr="000E5903">
        <w:rPr>
          <w:rFonts w:ascii="Arial" w:hAnsi="Arial" w:cs="Arial"/>
          <w:b/>
          <w:bCs/>
        </w:rPr>
        <w:t xml:space="preserve"> тепловых сетей, подлежащих замене в связи с исчерпанием эксплуатационного ресурса</w:t>
      </w:r>
      <w:bookmarkEnd w:id="25"/>
      <w:bookmarkEnd w:id="26"/>
      <w:bookmarkEnd w:id="27"/>
    </w:p>
    <w:p w14:paraId="48D117AC" w14:textId="2D324EE8" w:rsidR="00F90519" w:rsidRPr="000E5903" w:rsidRDefault="005A0E8F" w:rsidP="00955751">
      <w:pPr>
        <w:ind w:firstLine="709"/>
        <w:jc w:val="both"/>
        <w:rPr>
          <w:rFonts w:ascii="Arial" w:hAnsi="Arial" w:cs="Arial"/>
        </w:rPr>
      </w:pPr>
      <w:r w:rsidRPr="000E5903">
        <w:rPr>
          <w:rFonts w:ascii="Arial" w:hAnsi="Arial" w:cs="Arial"/>
        </w:rPr>
        <w:t>В рамках реализации Схемы теплоснабжения</w:t>
      </w:r>
      <w:r w:rsidR="00F90519" w:rsidRPr="000E5903">
        <w:rPr>
          <w:rFonts w:ascii="Arial" w:hAnsi="Arial" w:cs="Arial"/>
        </w:rPr>
        <w:t xml:space="preserve"> </w:t>
      </w:r>
      <w:r w:rsidRPr="000E5903">
        <w:rPr>
          <w:rFonts w:ascii="Arial" w:hAnsi="Arial" w:cs="Arial"/>
        </w:rPr>
        <w:t>планируется реконструкция тепловых сетей, в связи с исчерпанием эксплуатационного ресурса, для обеспечения нормативной надежности и безопасности теплоснабжения.</w:t>
      </w:r>
      <w:r w:rsidR="00F90519" w:rsidRPr="000E5903">
        <w:rPr>
          <w:rFonts w:ascii="Arial" w:hAnsi="Arial" w:cs="Arial"/>
        </w:rPr>
        <w:t xml:space="preserve"> Перечень необходимых мероприятий представлен в таблице 8.7.</w:t>
      </w:r>
    </w:p>
    <w:p w14:paraId="55411326" w14:textId="77777777" w:rsidR="008E7BA6" w:rsidRPr="000E5903" w:rsidRDefault="008E7BA6">
      <w:pPr>
        <w:spacing w:after="200" w:line="276" w:lineRule="auto"/>
        <w:rPr>
          <w:rFonts w:ascii="Arial" w:hAnsi="Arial" w:cs="Arial"/>
          <w:b/>
          <w:bCs/>
        </w:rPr>
      </w:pPr>
      <w:r w:rsidRPr="000E5903">
        <w:rPr>
          <w:rFonts w:ascii="Arial" w:hAnsi="Arial" w:cs="Arial"/>
          <w:b/>
          <w:bCs/>
        </w:rPr>
        <w:br w:type="page"/>
      </w:r>
    </w:p>
    <w:p w14:paraId="554B5472" w14:textId="56F6CDC6" w:rsidR="00A138F7" w:rsidRPr="000E5903" w:rsidRDefault="00F90519" w:rsidP="007562C3">
      <w:pPr>
        <w:ind w:firstLine="709"/>
        <w:jc w:val="center"/>
        <w:rPr>
          <w:rFonts w:ascii="Arial" w:hAnsi="Arial" w:cs="Arial"/>
          <w:b/>
          <w:bCs/>
        </w:rPr>
      </w:pPr>
      <w:r w:rsidRPr="000E5903">
        <w:rPr>
          <w:rFonts w:ascii="Arial" w:hAnsi="Arial" w:cs="Arial"/>
          <w:b/>
          <w:bCs/>
        </w:rPr>
        <w:lastRenderedPageBreak/>
        <w:t xml:space="preserve">Таблица 8.7. Мероприятия по реконструкции и (или) модернизации тепловых сетей, подлежащих замене в связи с исчерпанием эксплуатационного ресурса </w:t>
      </w:r>
      <w:r w:rsidR="00A138F7" w:rsidRPr="000E5903">
        <w:rPr>
          <w:rFonts w:ascii="Arial" w:hAnsi="Arial" w:cs="Arial"/>
          <w:b/>
          <w:bCs/>
        </w:rPr>
        <w:t xml:space="preserve">на территории </w:t>
      </w:r>
    </w:p>
    <w:p w14:paraId="18A4464E" w14:textId="4DF89A7C" w:rsidR="00F90519" w:rsidRPr="000E5903" w:rsidRDefault="00A138F7" w:rsidP="007562C3">
      <w:pPr>
        <w:ind w:firstLine="709"/>
        <w:jc w:val="center"/>
        <w:rPr>
          <w:rFonts w:ascii="Arial" w:hAnsi="Arial" w:cs="Arial"/>
          <w:b/>
          <w:bCs/>
        </w:rPr>
      </w:pPr>
      <w:r w:rsidRPr="000E5903">
        <w:rPr>
          <w:rFonts w:ascii="Arial" w:hAnsi="Arial" w:cs="Arial"/>
          <w:b/>
          <w:bCs/>
        </w:rPr>
        <w:t>Муниципального образования р.п. Чернь Чернского района Тульской области</w:t>
      </w:r>
    </w:p>
    <w:tbl>
      <w:tblPr>
        <w:tblW w:w="94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676"/>
        <w:gridCol w:w="2410"/>
        <w:gridCol w:w="1134"/>
        <w:gridCol w:w="851"/>
        <w:gridCol w:w="1000"/>
        <w:gridCol w:w="701"/>
        <w:gridCol w:w="708"/>
      </w:tblGrid>
      <w:tr w:rsidR="008E7BA6" w:rsidRPr="000E5903" w14:paraId="795D2EE7" w14:textId="77777777" w:rsidTr="008E7BA6">
        <w:trPr>
          <w:trHeight w:val="23"/>
          <w:tblHeader/>
          <w:jc w:val="center"/>
        </w:trPr>
        <w:tc>
          <w:tcPr>
            <w:tcW w:w="2676" w:type="dxa"/>
            <w:vMerge w:val="restart"/>
            <w:shd w:val="clear" w:color="auto" w:fill="auto"/>
            <w:vAlign w:val="center"/>
            <w:hideMark/>
          </w:tcPr>
          <w:p w14:paraId="75AB9F32" w14:textId="77777777" w:rsidR="008E7BA6" w:rsidRPr="000E5903" w:rsidRDefault="008E7BA6" w:rsidP="008E7BA6">
            <w:pPr>
              <w:widowControl w:val="0"/>
              <w:jc w:val="center"/>
              <w:rPr>
                <w:rFonts w:ascii="Arial" w:hAnsi="Arial" w:cs="Arial"/>
                <w:sz w:val="20"/>
                <w:szCs w:val="16"/>
              </w:rPr>
            </w:pPr>
            <w:bookmarkStart w:id="28" w:name="_Toc463923648"/>
            <w:bookmarkStart w:id="29" w:name="_Toc44359339"/>
            <w:r w:rsidRPr="000E5903">
              <w:rPr>
                <w:rFonts w:ascii="Arial" w:hAnsi="Arial" w:cs="Arial"/>
                <w:sz w:val="20"/>
                <w:szCs w:val="16"/>
              </w:rPr>
              <w:t>Наименование</w:t>
            </w:r>
            <w:r w:rsidRPr="000E5903">
              <w:rPr>
                <w:rFonts w:ascii="Arial" w:hAnsi="Arial" w:cs="Arial"/>
                <w:sz w:val="20"/>
                <w:szCs w:val="16"/>
              </w:rPr>
              <w:br/>
              <w:t>мероприятий</w:t>
            </w:r>
          </w:p>
        </w:tc>
        <w:tc>
          <w:tcPr>
            <w:tcW w:w="2410" w:type="dxa"/>
            <w:vMerge w:val="restart"/>
            <w:shd w:val="clear" w:color="auto" w:fill="auto"/>
            <w:vAlign w:val="center"/>
            <w:hideMark/>
          </w:tcPr>
          <w:p w14:paraId="54073095"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Обоснование необходимости</w:t>
            </w:r>
            <w:r w:rsidRPr="000E5903">
              <w:rPr>
                <w:rFonts w:ascii="Arial" w:hAnsi="Arial" w:cs="Arial"/>
                <w:sz w:val="20"/>
                <w:szCs w:val="16"/>
              </w:rPr>
              <w:br/>
              <w:t>(цель реализации)</w:t>
            </w:r>
          </w:p>
        </w:tc>
        <w:tc>
          <w:tcPr>
            <w:tcW w:w="1134" w:type="dxa"/>
            <w:vMerge w:val="restart"/>
            <w:shd w:val="clear" w:color="auto" w:fill="auto"/>
            <w:vAlign w:val="center"/>
            <w:hideMark/>
          </w:tcPr>
          <w:p w14:paraId="32DFA1DE"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Описание и место расположения</w:t>
            </w:r>
            <w:r w:rsidRPr="000E5903">
              <w:rPr>
                <w:rFonts w:ascii="Arial" w:hAnsi="Arial" w:cs="Arial"/>
                <w:sz w:val="20"/>
                <w:szCs w:val="16"/>
              </w:rPr>
              <w:br/>
              <w:t>объекта</w:t>
            </w:r>
          </w:p>
        </w:tc>
        <w:tc>
          <w:tcPr>
            <w:tcW w:w="3260" w:type="dxa"/>
            <w:gridSpan w:val="4"/>
            <w:shd w:val="clear" w:color="auto" w:fill="auto"/>
            <w:noWrap/>
            <w:vAlign w:val="center"/>
            <w:hideMark/>
          </w:tcPr>
          <w:p w14:paraId="48517E0A"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Основные технические характеристики</w:t>
            </w:r>
          </w:p>
        </w:tc>
      </w:tr>
      <w:tr w:rsidR="008E7BA6" w:rsidRPr="000E5903" w14:paraId="1440207C" w14:textId="77777777" w:rsidTr="008E7BA6">
        <w:trPr>
          <w:trHeight w:val="23"/>
          <w:tblHeader/>
          <w:jc w:val="center"/>
        </w:trPr>
        <w:tc>
          <w:tcPr>
            <w:tcW w:w="2676" w:type="dxa"/>
            <w:vMerge/>
            <w:shd w:val="clear" w:color="auto" w:fill="auto"/>
            <w:vAlign w:val="center"/>
            <w:hideMark/>
          </w:tcPr>
          <w:p w14:paraId="751ECD5A" w14:textId="77777777" w:rsidR="008E7BA6" w:rsidRPr="000E5903" w:rsidRDefault="008E7BA6" w:rsidP="008E7BA6">
            <w:pPr>
              <w:widowControl w:val="0"/>
              <w:jc w:val="center"/>
              <w:rPr>
                <w:rFonts w:ascii="Arial" w:hAnsi="Arial" w:cs="Arial"/>
                <w:sz w:val="20"/>
                <w:szCs w:val="16"/>
              </w:rPr>
            </w:pPr>
          </w:p>
        </w:tc>
        <w:tc>
          <w:tcPr>
            <w:tcW w:w="2410" w:type="dxa"/>
            <w:vMerge/>
            <w:shd w:val="clear" w:color="auto" w:fill="auto"/>
            <w:vAlign w:val="center"/>
            <w:hideMark/>
          </w:tcPr>
          <w:p w14:paraId="39B8EABC" w14:textId="77777777" w:rsidR="008E7BA6" w:rsidRPr="000E5903" w:rsidRDefault="008E7BA6" w:rsidP="008E7BA6">
            <w:pPr>
              <w:widowControl w:val="0"/>
              <w:jc w:val="center"/>
              <w:rPr>
                <w:rFonts w:ascii="Arial" w:hAnsi="Arial" w:cs="Arial"/>
                <w:sz w:val="20"/>
                <w:szCs w:val="16"/>
              </w:rPr>
            </w:pPr>
          </w:p>
        </w:tc>
        <w:tc>
          <w:tcPr>
            <w:tcW w:w="1134" w:type="dxa"/>
            <w:vMerge/>
            <w:shd w:val="clear" w:color="auto" w:fill="auto"/>
            <w:vAlign w:val="center"/>
            <w:hideMark/>
          </w:tcPr>
          <w:p w14:paraId="0611FDA6" w14:textId="77777777" w:rsidR="008E7BA6" w:rsidRPr="000E5903" w:rsidRDefault="008E7BA6" w:rsidP="008E7BA6">
            <w:pPr>
              <w:widowControl w:val="0"/>
              <w:jc w:val="center"/>
              <w:rPr>
                <w:rFonts w:ascii="Arial" w:hAnsi="Arial" w:cs="Arial"/>
                <w:sz w:val="20"/>
                <w:szCs w:val="16"/>
              </w:rPr>
            </w:pPr>
          </w:p>
        </w:tc>
        <w:tc>
          <w:tcPr>
            <w:tcW w:w="851" w:type="dxa"/>
            <w:vMerge w:val="restart"/>
            <w:shd w:val="clear" w:color="auto" w:fill="auto"/>
            <w:vAlign w:val="center"/>
            <w:hideMark/>
          </w:tcPr>
          <w:p w14:paraId="7B3C8A7D"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Наименование показателя (мощность, протяженность, диаметр и т.п.)</w:t>
            </w:r>
          </w:p>
        </w:tc>
        <w:tc>
          <w:tcPr>
            <w:tcW w:w="1000" w:type="dxa"/>
            <w:vMerge w:val="restart"/>
            <w:shd w:val="clear" w:color="auto" w:fill="auto"/>
            <w:vAlign w:val="center"/>
            <w:hideMark/>
          </w:tcPr>
          <w:p w14:paraId="5C99DEA9"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Ед.</w:t>
            </w:r>
            <w:r w:rsidRPr="000E5903">
              <w:rPr>
                <w:rFonts w:ascii="Arial" w:hAnsi="Arial" w:cs="Arial"/>
                <w:sz w:val="20"/>
                <w:szCs w:val="16"/>
              </w:rPr>
              <w:br/>
              <w:t>изм.</w:t>
            </w:r>
          </w:p>
        </w:tc>
        <w:tc>
          <w:tcPr>
            <w:tcW w:w="1409" w:type="dxa"/>
            <w:gridSpan w:val="2"/>
            <w:shd w:val="clear" w:color="auto" w:fill="auto"/>
            <w:noWrap/>
            <w:vAlign w:val="center"/>
            <w:hideMark/>
          </w:tcPr>
          <w:p w14:paraId="15FFDFF9"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Значение показателя</w:t>
            </w:r>
          </w:p>
        </w:tc>
      </w:tr>
      <w:tr w:rsidR="008E7BA6" w:rsidRPr="000E5903" w14:paraId="0941CE01" w14:textId="77777777" w:rsidTr="008E7BA6">
        <w:trPr>
          <w:cantSplit/>
          <w:trHeight w:val="23"/>
          <w:tblHeader/>
          <w:jc w:val="center"/>
        </w:trPr>
        <w:tc>
          <w:tcPr>
            <w:tcW w:w="2676" w:type="dxa"/>
            <w:vMerge/>
            <w:shd w:val="clear" w:color="auto" w:fill="auto"/>
            <w:vAlign w:val="center"/>
            <w:hideMark/>
          </w:tcPr>
          <w:p w14:paraId="3C547E3E" w14:textId="77777777" w:rsidR="008E7BA6" w:rsidRPr="000E5903" w:rsidRDefault="008E7BA6" w:rsidP="008E7BA6">
            <w:pPr>
              <w:widowControl w:val="0"/>
              <w:jc w:val="center"/>
              <w:rPr>
                <w:rFonts w:ascii="Arial" w:hAnsi="Arial" w:cs="Arial"/>
                <w:sz w:val="20"/>
                <w:szCs w:val="16"/>
              </w:rPr>
            </w:pPr>
          </w:p>
        </w:tc>
        <w:tc>
          <w:tcPr>
            <w:tcW w:w="2410" w:type="dxa"/>
            <w:vMerge/>
            <w:shd w:val="clear" w:color="auto" w:fill="auto"/>
            <w:vAlign w:val="center"/>
            <w:hideMark/>
          </w:tcPr>
          <w:p w14:paraId="107BEB91" w14:textId="77777777" w:rsidR="008E7BA6" w:rsidRPr="000E5903" w:rsidRDefault="008E7BA6" w:rsidP="008E7BA6">
            <w:pPr>
              <w:widowControl w:val="0"/>
              <w:jc w:val="center"/>
              <w:rPr>
                <w:rFonts w:ascii="Arial" w:hAnsi="Arial" w:cs="Arial"/>
                <w:sz w:val="20"/>
                <w:szCs w:val="16"/>
              </w:rPr>
            </w:pPr>
          </w:p>
        </w:tc>
        <w:tc>
          <w:tcPr>
            <w:tcW w:w="1134" w:type="dxa"/>
            <w:vMerge/>
            <w:shd w:val="clear" w:color="auto" w:fill="auto"/>
            <w:vAlign w:val="center"/>
            <w:hideMark/>
          </w:tcPr>
          <w:p w14:paraId="7D08C162" w14:textId="77777777" w:rsidR="008E7BA6" w:rsidRPr="000E5903" w:rsidRDefault="008E7BA6" w:rsidP="008E7BA6">
            <w:pPr>
              <w:widowControl w:val="0"/>
              <w:jc w:val="center"/>
              <w:rPr>
                <w:rFonts w:ascii="Arial" w:hAnsi="Arial" w:cs="Arial"/>
                <w:sz w:val="20"/>
                <w:szCs w:val="16"/>
              </w:rPr>
            </w:pPr>
          </w:p>
        </w:tc>
        <w:tc>
          <w:tcPr>
            <w:tcW w:w="851" w:type="dxa"/>
            <w:vMerge/>
            <w:shd w:val="clear" w:color="auto" w:fill="auto"/>
            <w:vAlign w:val="center"/>
            <w:hideMark/>
          </w:tcPr>
          <w:p w14:paraId="53EFD725" w14:textId="77777777" w:rsidR="008E7BA6" w:rsidRPr="000E5903" w:rsidRDefault="008E7BA6" w:rsidP="008E7BA6">
            <w:pPr>
              <w:widowControl w:val="0"/>
              <w:jc w:val="center"/>
              <w:rPr>
                <w:rFonts w:ascii="Arial" w:hAnsi="Arial" w:cs="Arial"/>
                <w:sz w:val="20"/>
                <w:szCs w:val="16"/>
              </w:rPr>
            </w:pPr>
          </w:p>
        </w:tc>
        <w:tc>
          <w:tcPr>
            <w:tcW w:w="1000" w:type="dxa"/>
            <w:vMerge/>
            <w:shd w:val="clear" w:color="auto" w:fill="auto"/>
            <w:vAlign w:val="center"/>
            <w:hideMark/>
          </w:tcPr>
          <w:p w14:paraId="331D7ABD" w14:textId="77777777" w:rsidR="008E7BA6" w:rsidRPr="000E5903" w:rsidRDefault="008E7BA6" w:rsidP="008E7BA6">
            <w:pPr>
              <w:widowControl w:val="0"/>
              <w:jc w:val="center"/>
              <w:rPr>
                <w:rFonts w:ascii="Arial" w:hAnsi="Arial" w:cs="Arial"/>
                <w:sz w:val="20"/>
                <w:szCs w:val="16"/>
              </w:rPr>
            </w:pPr>
          </w:p>
        </w:tc>
        <w:tc>
          <w:tcPr>
            <w:tcW w:w="701" w:type="dxa"/>
            <w:shd w:val="clear" w:color="auto" w:fill="auto"/>
            <w:vAlign w:val="center"/>
            <w:hideMark/>
          </w:tcPr>
          <w:p w14:paraId="0CFA6567"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до реализации мероприятия</w:t>
            </w:r>
          </w:p>
        </w:tc>
        <w:tc>
          <w:tcPr>
            <w:tcW w:w="708" w:type="dxa"/>
            <w:shd w:val="clear" w:color="auto" w:fill="auto"/>
            <w:vAlign w:val="center"/>
            <w:hideMark/>
          </w:tcPr>
          <w:p w14:paraId="7D10D17E"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после реализации мероприятия</w:t>
            </w:r>
          </w:p>
        </w:tc>
      </w:tr>
      <w:tr w:rsidR="008E7BA6" w:rsidRPr="000E5903" w14:paraId="6EF33E29" w14:textId="77777777" w:rsidTr="008E7BA6">
        <w:trPr>
          <w:cantSplit/>
          <w:trHeight w:val="23"/>
          <w:jc w:val="center"/>
        </w:trPr>
        <w:tc>
          <w:tcPr>
            <w:tcW w:w="2676" w:type="dxa"/>
            <w:shd w:val="clear" w:color="auto" w:fill="auto"/>
            <w:noWrap/>
            <w:vAlign w:val="center"/>
          </w:tcPr>
          <w:p w14:paraId="65470053"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410" w:type="dxa"/>
            <w:shd w:val="clear" w:color="auto" w:fill="auto"/>
            <w:noWrap/>
            <w:vAlign w:val="center"/>
          </w:tcPr>
          <w:p w14:paraId="6FE457A0"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Замена в связи с исчерпанием эксплуатационного ресурса трубопроводов</w:t>
            </w:r>
          </w:p>
        </w:tc>
        <w:tc>
          <w:tcPr>
            <w:tcW w:w="1134" w:type="dxa"/>
            <w:shd w:val="clear" w:color="auto" w:fill="auto"/>
            <w:noWrap/>
            <w:vAlign w:val="center"/>
          </w:tcPr>
          <w:p w14:paraId="26028F69"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р.п. Чернь</w:t>
            </w:r>
          </w:p>
        </w:tc>
        <w:tc>
          <w:tcPr>
            <w:tcW w:w="851" w:type="dxa"/>
            <w:shd w:val="clear" w:color="auto" w:fill="auto"/>
            <w:noWrap/>
            <w:vAlign w:val="center"/>
          </w:tcPr>
          <w:p w14:paraId="4B447367"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6,5067</w:t>
            </w:r>
          </w:p>
        </w:tc>
        <w:tc>
          <w:tcPr>
            <w:tcW w:w="1000" w:type="dxa"/>
            <w:shd w:val="clear" w:color="auto" w:fill="auto"/>
            <w:textDirection w:val="btLr"/>
            <w:vAlign w:val="center"/>
          </w:tcPr>
          <w:p w14:paraId="1C0C2278"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км в двухтрубном исчислении</w:t>
            </w:r>
          </w:p>
        </w:tc>
        <w:tc>
          <w:tcPr>
            <w:tcW w:w="701" w:type="dxa"/>
            <w:shd w:val="clear" w:color="auto" w:fill="auto"/>
            <w:noWrap/>
            <w:vAlign w:val="center"/>
          </w:tcPr>
          <w:p w14:paraId="1893063A"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6,5067</w:t>
            </w:r>
          </w:p>
        </w:tc>
        <w:tc>
          <w:tcPr>
            <w:tcW w:w="708" w:type="dxa"/>
            <w:shd w:val="clear" w:color="auto" w:fill="auto"/>
            <w:noWrap/>
            <w:vAlign w:val="center"/>
          </w:tcPr>
          <w:p w14:paraId="5B628E20" w14:textId="77777777" w:rsidR="008E7BA6" w:rsidRPr="000E5903" w:rsidRDefault="008E7BA6" w:rsidP="008E7BA6">
            <w:pPr>
              <w:widowControl w:val="0"/>
              <w:jc w:val="center"/>
              <w:rPr>
                <w:rFonts w:ascii="Arial" w:hAnsi="Arial" w:cs="Arial"/>
                <w:sz w:val="20"/>
                <w:szCs w:val="16"/>
              </w:rPr>
            </w:pPr>
            <w:r w:rsidRPr="000E5903">
              <w:rPr>
                <w:rFonts w:ascii="Arial" w:hAnsi="Arial" w:cs="Arial"/>
                <w:sz w:val="20"/>
                <w:szCs w:val="16"/>
              </w:rPr>
              <w:t>6,5067</w:t>
            </w:r>
          </w:p>
        </w:tc>
      </w:tr>
    </w:tbl>
    <w:p w14:paraId="46E564ED" w14:textId="77777777" w:rsidR="00E11040" w:rsidRPr="000E5903" w:rsidRDefault="001258ED" w:rsidP="005A0E8F">
      <w:pPr>
        <w:keepNext/>
        <w:keepLines/>
        <w:spacing w:before="120" w:after="120"/>
        <w:jc w:val="both"/>
        <w:outlineLvl w:val="1"/>
        <w:rPr>
          <w:rFonts w:ascii="Arial" w:hAnsi="Arial" w:cs="Arial"/>
          <w:b/>
          <w:bCs/>
        </w:rPr>
      </w:pPr>
      <w:bookmarkStart w:id="30" w:name="_Toc83565370"/>
      <w:r w:rsidRPr="000E5903">
        <w:rPr>
          <w:rFonts w:ascii="Arial" w:hAnsi="Arial" w:cs="Arial"/>
          <w:b/>
          <w:bCs/>
        </w:rPr>
        <w:t xml:space="preserve">Глава 8. Часть 8. </w:t>
      </w:r>
      <w:r w:rsidR="00197914" w:rsidRPr="000E5903">
        <w:rPr>
          <w:rFonts w:ascii="Arial" w:hAnsi="Arial" w:cs="Arial"/>
          <w:b/>
          <w:bCs/>
        </w:rPr>
        <w:t>Предложения по строительству</w:t>
      </w:r>
      <w:r w:rsidR="00BE17FF" w:rsidRPr="000E5903">
        <w:rPr>
          <w:rFonts w:ascii="Arial" w:hAnsi="Arial" w:cs="Arial"/>
          <w:b/>
          <w:bCs/>
        </w:rPr>
        <w:t>,</w:t>
      </w:r>
      <w:r w:rsidR="00197914" w:rsidRPr="000E5903">
        <w:rPr>
          <w:rFonts w:ascii="Arial" w:hAnsi="Arial" w:cs="Arial"/>
          <w:b/>
          <w:bCs/>
        </w:rPr>
        <w:t xml:space="preserve"> реконструкции</w:t>
      </w:r>
      <w:r w:rsidR="00BE17FF" w:rsidRPr="000E5903">
        <w:rPr>
          <w:rFonts w:ascii="Arial" w:hAnsi="Arial" w:cs="Arial"/>
          <w:b/>
          <w:bCs/>
        </w:rPr>
        <w:t xml:space="preserve"> и (или) модернизации</w:t>
      </w:r>
      <w:r w:rsidRPr="000E5903">
        <w:rPr>
          <w:rFonts w:ascii="Arial" w:hAnsi="Arial" w:cs="Arial"/>
          <w:b/>
          <w:bCs/>
        </w:rPr>
        <w:t xml:space="preserve"> насосных станций</w:t>
      </w:r>
      <w:bookmarkEnd w:id="28"/>
      <w:bookmarkEnd w:id="29"/>
      <w:bookmarkEnd w:id="30"/>
    </w:p>
    <w:p w14:paraId="46E564EE" w14:textId="334B2FC1" w:rsidR="00E92A6C" w:rsidRPr="000E5903" w:rsidRDefault="0050416D" w:rsidP="00E92A6C">
      <w:pPr>
        <w:widowControl w:val="0"/>
        <w:spacing w:before="120" w:after="240"/>
        <w:ind w:firstLine="360"/>
        <w:jc w:val="both"/>
        <w:rPr>
          <w:rFonts w:ascii="Arial" w:hAnsi="Arial" w:cs="Arial"/>
        </w:rPr>
      </w:pPr>
      <w:r w:rsidRPr="000E5903">
        <w:rPr>
          <w:rFonts w:ascii="Arial" w:hAnsi="Arial" w:cs="Arial"/>
        </w:rPr>
        <w:t>Н</w:t>
      </w:r>
      <w:r w:rsidR="005A0E8F" w:rsidRPr="000E5903">
        <w:rPr>
          <w:rFonts w:ascii="Arial" w:hAnsi="Arial" w:cs="Arial"/>
        </w:rPr>
        <w:t>еобходимость строительства насосных станций</w:t>
      </w:r>
      <w:r w:rsidRPr="000E5903">
        <w:rPr>
          <w:rFonts w:ascii="Arial" w:hAnsi="Arial" w:cs="Arial"/>
        </w:rPr>
        <w:t xml:space="preserve"> на территории </w:t>
      </w:r>
      <w:r w:rsidR="004168F2" w:rsidRPr="000E5903">
        <w:rPr>
          <w:rFonts w:ascii="Arial" w:hAnsi="Arial" w:cs="Arial"/>
        </w:rPr>
        <w:t xml:space="preserve">рабочего поселка Чернь </w:t>
      </w:r>
      <w:r w:rsidRPr="000E5903">
        <w:rPr>
          <w:rFonts w:ascii="Arial" w:hAnsi="Arial" w:cs="Arial"/>
        </w:rPr>
        <w:t>не выявлена</w:t>
      </w:r>
      <w:r w:rsidR="005A0E8F" w:rsidRPr="000E5903">
        <w:rPr>
          <w:rFonts w:ascii="Arial" w:hAnsi="Arial" w:cs="Arial"/>
        </w:rPr>
        <w:t>.</w:t>
      </w:r>
      <w:bookmarkStart w:id="31" w:name="_Toc44359340"/>
      <w:bookmarkEnd w:id="31"/>
    </w:p>
    <w:sectPr w:rsidR="00E92A6C" w:rsidRPr="000E5903" w:rsidSect="006F3556">
      <w:pgSz w:w="11906" w:h="16838"/>
      <w:pgMar w:top="1134" w:right="1133" w:bottom="1701" w:left="1560"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EE95DF" w14:textId="77777777" w:rsidR="00407BA7" w:rsidRDefault="00407BA7" w:rsidP="00670533">
      <w:r>
        <w:separator/>
      </w:r>
    </w:p>
  </w:endnote>
  <w:endnote w:type="continuationSeparator" w:id="0">
    <w:p w14:paraId="37D64281" w14:textId="77777777" w:rsidR="00407BA7" w:rsidRDefault="00407BA7" w:rsidP="00670533">
      <w:r>
        <w:continuationSeparator/>
      </w:r>
    </w:p>
  </w:endnote>
  <w:endnote w:type="continuationNotice" w:id="1">
    <w:p w14:paraId="7EF40654" w14:textId="77777777" w:rsidR="00407BA7" w:rsidRDefault="00407BA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407BA7"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110EA1">
          <w:rPr>
            <w:noProof/>
          </w:rPr>
          <w:t>9</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31C325" w14:textId="77777777" w:rsidR="00407BA7" w:rsidRDefault="00407BA7" w:rsidP="00670533">
      <w:r>
        <w:separator/>
      </w:r>
    </w:p>
  </w:footnote>
  <w:footnote w:type="continuationSeparator" w:id="0">
    <w:p w14:paraId="4DD42CA1" w14:textId="77777777" w:rsidR="00407BA7" w:rsidRDefault="00407BA7" w:rsidP="00670533">
      <w:r>
        <w:continuationSeparator/>
      </w:r>
    </w:p>
  </w:footnote>
  <w:footnote w:type="continuationNotice" w:id="1">
    <w:p w14:paraId="09801424" w14:textId="77777777" w:rsidR="00407BA7" w:rsidRDefault="00407BA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0EA1"/>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17B3"/>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196"/>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07BA7"/>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0A2C"/>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36C"/>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556"/>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8B"/>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6DB"/>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AF8AD-3619-43FA-BCF8-27615D8CD1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9</Pages>
  <Words>2062</Words>
  <Characters>11755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2021-09-27T17:34:00Z</cp:lastPrinted>
  <dcterms:created xsi:type="dcterms:W3CDTF">2021-09-26T13:15:00Z</dcterms:created>
  <dcterms:modified xsi:type="dcterms:W3CDTF">2025-02-20T10:00:00Z</dcterms:modified>
</cp:coreProperties>
</file>