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50866E6D"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1737BE26"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0BD6B1EA"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0F1B92">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6A2B1956"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1277F081" w14:textId="17198CF2" w:rsidR="001448CD" w:rsidRDefault="001448CD" w:rsidP="005411E0">
      <w:pPr>
        <w:widowControl w:val="0"/>
        <w:autoSpaceDE w:val="0"/>
        <w:autoSpaceDN w:val="0"/>
        <w:adjustRightInd w:val="0"/>
        <w:spacing w:line="276" w:lineRule="auto"/>
        <w:jc w:val="center"/>
        <w:rPr>
          <w:rFonts w:ascii="Arial" w:hAnsi="Arial" w:cs="Arial"/>
          <w:b/>
          <w:bCs/>
          <w:sz w:val="28"/>
          <w:szCs w:val="28"/>
        </w:rPr>
      </w:pPr>
      <w:r w:rsidRPr="001448CD">
        <w:rPr>
          <w:rFonts w:ascii="Arial" w:hAnsi="Arial" w:cs="Arial"/>
          <w:b/>
          <w:bCs/>
          <w:sz w:val="28"/>
          <w:szCs w:val="28"/>
        </w:rPr>
        <w:t>Глава 2. Существующее и перспективное потребление тепловой энергии на цели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F03694" w:rsidRDefault="005411E0" w:rsidP="005411E0">
      <w:pPr>
        <w:autoSpaceDE w:val="0"/>
        <w:autoSpaceDN w:val="0"/>
        <w:adjustRightInd w:val="0"/>
        <w:jc w:val="center"/>
        <w:rPr>
          <w:rFonts w:ascii="Arial" w:hAnsi="Arial" w:cs="Arial"/>
          <w:b/>
          <w:bCs/>
          <w:color w:val="FFFFFF" w:themeColor="background1"/>
          <w:szCs w:val="32"/>
        </w:rPr>
      </w:pPr>
      <w:r w:rsidRPr="00F03694">
        <w:rPr>
          <w:rFonts w:ascii="Arial" w:hAnsi="Arial" w:cs="Arial"/>
          <w:bCs/>
          <w:color w:val="FFFFFF" w:themeColor="background1"/>
          <w:szCs w:val="32"/>
        </w:rPr>
        <w:t xml:space="preserve"> </w:t>
      </w:r>
      <w:r w:rsidRPr="00F03694">
        <w:rPr>
          <w:rFonts w:ascii="Arial" w:hAnsi="Arial" w:cs="Arial"/>
          <w:b/>
          <w:bCs/>
          <w:color w:val="FFFFFF" w:themeColor="background1"/>
          <w:szCs w:val="32"/>
        </w:rPr>
        <w:t>2021 год</w:t>
      </w:r>
    </w:p>
    <w:p w14:paraId="46E54CAB" w14:textId="77777777" w:rsidR="005F6ADF" w:rsidRPr="00F03694" w:rsidRDefault="005F6ADF" w:rsidP="00B31D81">
      <w:pPr>
        <w:rPr>
          <w:rFonts w:ascii="Arial" w:hAnsi="Arial" w:cs="Arial"/>
          <w:bCs/>
          <w:color w:val="FFFFFF" w:themeColor="background1"/>
          <w:szCs w:val="32"/>
        </w:rPr>
        <w:sectPr w:rsidR="005F6ADF" w:rsidRPr="00F03694"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1448CD" w:rsidRDefault="00D86AE0" w:rsidP="00F312FD">
          <w:pPr>
            <w:pStyle w:val="aff4"/>
            <w:spacing w:before="0" w:line="240" w:lineRule="auto"/>
            <w:contextualSpacing/>
            <w:jc w:val="center"/>
            <w:rPr>
              <w:rFonts w:ascii="Arial" w:hAnsi="Arial" w:cs="Arial"/>
              <w:b w:val="0"/>
              <w:bCs w:val="0"/>
              <w:color w:val="auto"/>
              <w:sz w:val="24"/>
              <w:szCs w:val="24"/>
            </w:rPr>
          </w:pPr>
          <w:r w:rsidRPr="001448CD">
            <w:rPr>
              <w:rFonts w:ascii="Arial" w:hAnsi="Arial" w:cs="Arial"/>
              <w:b w:val="0"/>
              <w:bCs w:val="0"/>
              <w:color w:val="auto"/>
              <w:sz w:val="24"/>
              <w:szCs w:val="24"/>
            </w:rPr>
            <w:t>Содержание</w:t>
          </w:r>
        </w:p>
        <w:p w14:paraId="18F29E41" w14:textId="599B102A" w:rsidR="001448CD" w:rsidRPr="001448CD" w:rsidRDefault="002D7837">
          <w:pPr>
            <w:pStyle w:val="1a"/>
            <w:tabs>
              <w:tab w:val="right" w:leader="dot" w:pos="9345"/>
            </w:tabs>
            <w:rPr>
              <w:rFonts w:ascii="Arial" w:eastAsiaTheme="minorEastAsia" w:hAnsi="Arial" w:cs="Arial"/>
              <w:b w:val="0"/>
              <w:bCs w:val="0"/>
              <w:noProof/>
              <w:sz w:val="22"/>
              <w:szCs w:val="22"/>
              <w:lang w:eastAsia="ru-RU"/>
            </w:rPr>
          </w:pPr>
          <w:r w:rsidRPr="001448CD">
            <w:rPr>
              <w:rFonts w:ascii="Arial" w:hAnsi="Arial" w:cs="Arial"/>
              <w:b w:val="0"/>
              <w:bCs w:val="0"/>
            </w:rPr>
            <w:fldChar w:fldCharType="begin"/>
          </w:r>
          <w:r w:rsidR="001704A1" w:rsidRPr="001448CD">
            <w:rPr>
              <w:rFonts w:ascii="Arial" w:hAnsi="Arial" w:cs="Arial"/>
              <w:b w:val="0"/>
              <w:bCs w:val="0"/>
            </w:rPr>
            <w:instrText>TOC \o "1-3" \h \z \u</w:instrText>
          </w:r>
          <w:r w:rsidRPr="001448CD">
            <w:rPr>
              <w:rFonts w:ascii="Arial" w:hAnsi="Arial" w:cs="Arial"/>
              <w:b w:val="0"/>
              <w:bCs w:val="0"/>
            </w:rPr>
            <w:fldChar w:fldCharType="separate"/>
          </w:r>
          <w:hyperlink w:anchor="_Toc83562994" w:history="1">
            <w:r w:rsidR="001448CD" w:rsidRPr="001448CD">
              <w:rPr>
                <w:rStyle w:val="aff5"/>
                <w:rFonts w:ascii="Arial" w:hAnsi="Arial" w:cs="Arial"/>
                <w:b w:val="0"/>
                <w:bCs w:val="0"/>
                <w:noProof/>
                <w:kern w:val="28"/>
              </w:rPr>
              <w:t>Глава 2. Существующее и перспективное потребление тепловой энергии на цели теплоснабжения</w:t>
            </w:r>
            <w:r w:rsidR="001448CD" w:rsidRPr="001448CD">
              <w:rPr>
                <w:rFonts w:ascii="Arial" w:hAnsi="Arial" w:cs="Arial"/>
                <w:b w:val="0"/>
                <w:bCs w:val="0"/>
                <w:noProof/>
                <w:webHidden/>
              </w:rPr>
              <w:tab/>
            </w:r>
            <w:r w:rsidR="001448CD" w:rsidRPr="001448CD">
              <w:rPr>
                <w:rFonts w:ascii="Arial" w:hAnsi="Arial" w:cs="Arial"/>
                <w:b w:val="0"/>
                <w:bCs w:val="0"/>
                <w:noProof/>
                <w:webHidden/>
              </w:rPr>
              <w:fldChar w:fldCharType="begin"/>
            </w:r>
            <w:r w:rsidR="001448CD" w:rsidRPr="001448CD">
              <w:rPr>
                <w:rFonts w:ascii="Arial" w:hAnsi="Arial" w:cs="Arial"/>
                <w:b w:val="0"/>
                <w:bCs w:val="0"/>
                <w:noProof/>
                <w:webHidden/>
              </w:rPr>
              <w:instrText xml:space="preserve"> PAGEREF _Toc83562994 \h </w:instrText>
            </w:r>
            <w:r w:rsidR="001448CD" w:rsidRPr="001448CD">
              <w:rPr>
                <w:rFonts w:ascii="Arial" w:hAnsi="Arial" w:cs="Arial"/>
                <w:b w:val="0"/>
                <w:bCs w:val="0"/>
                <w:noProof/>
                <w:webHidden/>
              </w:rPr>
            </w:r>
            <w:r w:rsidR="001448CD" w:rsidRPr="001448CD">
              <w:rPr>
                <w:rFonts w:ascii="Arial" w:hAnsi="Arial" w:cs="Arial"/>
                <w:b w:val="0"/>
                <w:bCs w:val="0"/>
                <w:noProof/>
                <w:webHidden/>
              </w:rPr>
              <w:fldChar w:fldCharType="separate"/>
            </w:r>
            <w:r w:rsidR="006820D1">
              <w:rPr>
                <w:rFonts w:ascii="Arial" w:hAnsi="Arial" w:cs="Arial"/>
                <w:b w:val="0"/>
                <w:bCs w:val="0"/>
                <w:noProof/>
                <w:webHidden/>
              </w:rPr>
              <w:t>5</w:t>
            </w:r>
            <w:r w:rsidR="001448CD" w:rsidRPr="001448CD">
              <w:rPr>
                <w:rFonts w:ascii="Arial" w:hAnsi="Arial" w:cs="Arial"/>
                <w:b w:val="0"/>
                <w:bCs w:val="0"/>
                <w:noProof/>
                <w:webHidden/>
              </w:rPr>
              <w:fldChar w:fldCharType="end"/>
            </w:r>
          </w:hyperlink>
        </w:p>
        <w:p w14:paraId="2EADF297" w14:textId="220A6A81" w:rsidR="001448CD" w:rsidRPr="001448CD" w:rsidRDefault="0041097D">
          <w:pPr>
            <w:pStyle w:val="26"/>
            <w:tabs>
              <w:tab w:val="right" w:leader="dot" w:pos="9345"/>
            </w:tabs>
            <w:rPr>
              <w:rFonts w:ascii="Arial" w:eastAsiaTheme="minorEastAsia" w:hAnsi="Arial" w:cs="Arial"/>
              <w:i w:val="0"/>
              <w:iCs w:val="0"/>
              <w:noProof/>
              <w:sz w:val="22"/>
              <w:szCs w:val="22"/>
              <w:lang w:eastAsia="ru-RU"/>
            </w:rPr>
          </w:pPr>
          <w:hyperlink w:anchor="_Toc83562995" w:history="1">
            <w:r w:rsidR="001448CD" w:rsidRPr="001448CD">
              <w:rPr>
                <w:rStyle w:val="aff5"/>
                <w:rFonts w:ascii="Arial" w:hAnsi="Arial" w:cs="Arial"/>
                <w:noProof/>
              </w:rPr>
              <w:t>Глава 2. Часть 1. Данные базового уровня потребления тепла на цели теплоснабжения</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_Toc83562995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5</w:t>
            </w:r>
            <w:r w:rsidR="001448CD" w:rsidRPr="001448CD">
              <w:rPr>
                <w:rFonts w:ascii="Arial" w:hAnsi="Arial" w:cs="Arial"/>
                <w:noProof/>
                <w:webHidden/>
              </w:rPr>
              <w:fldChar w:fldCharType="end"/>
            </w:r>
          </w:hyperlink>
        </w:p>
        <w:p w14:paraId="62404F90" w14:textId="37DD5775" w:rsidR="001448CD" w:rsidRPr="001448CD" w:rsidRDefault="0041097D">
          <w:pPr>
            <w:pStyle w:val="26"/>
            <w:tabs>
              <w:tab w:val="right" w:leader="dot" w:pos="9345"/>
            </w:tabs>
            <w:rPr>
              <w:rFonts w:ascii="Arial" w:eastAsiaTheme="minorEastAsia" w:hAnsi="Arial" w:cs="Arial"/>
              <w:i w:val="0"/>
              <w:iCs w:val="0"/>
              <w:noProof/>
              <w:sz w:val="22"/>
              <w:szCs w:val="22"/>
              <w:lang w:eastAsia="ru-RU"/>
            </w:rPr>
          </w:pPr>
          <w:hyperlink w:anchor="_Toc83562996" w:history="1">
            <w:r w:rsidR="001448CD" w:rsidRPr="001448CD">
              <w:rPr>
                <w:rStyle w:val="aff5"/>
                <w:rFonts w:ascii="Arial" w:hAnsi="Arial" w:cs="Arial"/>
                <w:noProof/>
              </w:rPr>
              <w:t>Глава 2. Часть 2. Прогнозы приростов площади строительных фондов, сгруппированных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индивидуальные жилые дома, общественные здания, производственные здания промышленных предприятий, на каждом этапе</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_Toc83562996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5</w:t>
            </w:r>
            <w:r w:rsidR="001448CD" w:rsidRPr="001448CD">
              <w:rPr>
                <w:rFonts w:ascii="Arial" w:hAnsi="Arial" w:cs="Arial"/>
                <w:noProof/>
                <w:webHidden/>
              </w:rPr>
              <w:fldChar w:fldCharType="end"/>
            </w:r>
          </w:hyperlink>
        </w:p>
        <w:p w14:paraId="583936CE" w14:textId="2797006D" w:rsidR="001448CD" w:rsidRPr="001448CD" w:rsidRDefault="0041097D">
          <w:pPr>
            <w:pStyle w:val="26"/>
            <w:tabs>
              <w:tab w:val="right" w:leader="dot" w:pos="9345"/>
            </w:tabs>
            <w:rPr>
              <w:rFonts w:ascii="Arial" w:eastAsiaTheme="minorEastAsia" w:hAnsi="Arial" w:cs="Arial"/>
              <w:i w:val="0"/>
              <w:iCs w:val="0"/>
              <w:noProof/>
              <w:sz w:val="22"/>
              <w:szCs w:val="22"/>
              <w:lang w:eastAsia="ru-RU"/>
            </w:rPr>
          </w:pPr>
          <w:hyperlink w:anchor="_Toc83562997" w:history="1">
            <w:r w:rsidR="001448CD" w:rsidRPr="001448CD">
              <w:rPr>
                <w:rStyle w:val="aff5"/>
                <w:rFonts w:ascii="Arial" w:hAnsi="Arial" w:cs="Arial"/>
                <w:noProof/>
              </w:rPr>
              <w:t>Глава 2. 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_Toc83562997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6</w:t>
            </w:r>
            <w:r w:rsidR="001448CD" w:rsidRPr="001448CD">
              <w:rPr>
                <w:rFonts w:ascii="Arial" w:hAnsi="Arial" w:cs="Arial"/>
                <w:noProof/>
                <w:webHidden/>
              </w:rPr>
              <w:fldChar w:fldCharType="end"/>
            </w:r>
          </w:hyperlink>
        </w:p>
        <w:p w14:paraId="25F86177" w14:textId="5763AE56" w:rsidR="001448CD" w:rsidRPr="001448CD" w:rsidRDefault="0041097D">
          <w:pPr>
            <w:pStyle w:val="26"/>
            <w:tabs>
              <w:tab w:val="right" w:leader="dot" w:pos="9345"/>
            </w:tabs>
            <w:rPr>
              <w:rFonts w:ascii="Arial" w:eastAsiaTheme="minorEastAsia" w:hAnsi="Arial" w:cs="Arial"/>
              <w:i w:val="0"/>
              <w:iCs w:val="0"/>
              <w:noProof/>
              <w:sz w:val="22"/>
              <w:szCs w:val="22"/>
              <w:lang w:eastAsia="ru-RU"/>
            </w:rPr>
          </w:pPr>
          <w:hyperlink w:anchor="_Toc83562998" w:history="1">
            <w:r w:rsidR="001448CD" w:rsidRPr="001448CD">
              <w:rPr>
                <w:rStyle w:val="aff5"/>
                <w:rFonts w:ascii="Arial" w:hAnsi="Arial" w:cs="Arial"/>
                <w:noProof/>
              </w:rPr>
              <w:t>Глава 2. Часть 4. 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_Toc83562998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8</w:t>
            </w:r>
            <w:r w:rsidR="001448CD" w:rsidRPr="001448CD">
              <w:rPr>
                <w:rFonts w:ascii="Arial" w:hAnsi="Arial" w:cs="Arial"/>
                <w:noProof/>
                <w:webHidden/>
              </w:rPr>
              <w:fldChar w:fldCharType="end"/>
            </w:r>
          </w:hyperlink>
        </w:p>
        <w:p w14:paraId="44BFE9E6" w14:textId="4E61C515" w:rsidR="001448CD" w:rsidRPr="001448CD" w:rsidRDefault="0041097D">
          <w:pPr>
            <w:pStyle w:val="26"/>
            <w:tabs>
              <w:tab w:val="right" w:leader="dot" w:pos="9345"/>
            </w:tabs>
            <w:rPr>
              <w:rFonts w:ascii="Arial" w:eastAsiaTheme="minorEastAsia" w:hAnsi="Arial" w:cs="Arial"/>
              <w:i w:val="0"/>
              <w:iCs w:val="0"/>
              <w:noProof/>
              <w:sz w:val="22"/>
              <w:szCs w:val="22"/>
              <w:lang w:eastAsia="ru-RU"/>
            </w:rPr>
          </w:pPr>
          <w:hyperlink w:anchor="_Toc83562999" w:history="1">
            <w:r w:rsidR="001448CD" w:rsidRPr="001448CD">
              <w:rPr>
                <w:rStyle w:val="aff5"/>
                <w:rFonts w:ascii="Arial" w:hAnsi="Arial" w:cs="Arial"/>
                <w:noProof/>
              </w:rPr>
              <w:t>Глава 2. 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_Toc83562999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8</w:t>
            </w:r>
            <w:r w:rsidR="001448CD" w:rsidRPr="001448CD">
              <w:rPr>
                <w:rFonts w:ascii="Arial" w:hAnsi="Arial" w:cs="Arial"/>
                <w:noProof/>
                <w:webHidden/>
              </w:rPr>
              <w:fldChar w:fldCharType="end"/>
            </w:r>
          </w:hyperlink>
        </w:p>
        <w:p w14:paraId="117CE3F7" w14:textId="04397A8E" w:rsidR="001448CD" w:rsidRPr="001448CD" w:rsidRDefault="0041097D">
          <w:pPr>
            <w:pStyle w:val="26"/>
            <w:tabs>
              <w:tab w:val="right" w:leader="dot" w:pos="9345"/>
            </w:tabs>
            <w:rPr>
              <w:rFonts w:ascii="Arial" w:eastAsiaTheme="minorEastAsia" w:hAnsi="Arial" w:cs="Arial"/>
              <w:i w:val="0"/>
              <w:iCs w:val="0"/>
              <w:noProof/>
              <w:sz w:val="22"/>
              <w:szCs w:val="22"/>
              <w:lang w:eastAsia="ru-RU"/>
            </w:rPr>
          </w:pPr>
          <w:hyperlink w:anchor="_Toc83563000" w:history="1">
            <w:r w:rsidR="001448CD" w:rsidRPr="001448CD">
              <w:rPr>
                <w:rStyle w:val="aff5"/>
                <w:rFonts w:ascii="Arial" w:hAnsi="Arial" w:cs="Arial"/>
                <w:noProof/>
              </w:rPr>
              <w:t>Глава 2. Часть 6. 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_Toc83563000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9</w:t>
            </w:r>
            <w:r w:rsidR="001448CD" w:rsidRPr="001448CD">
              <w:rPr>
                <w:rFonts w:ascii="Arial" w:hAnsi="Arial" w:cs="Arial"/>
                <w:noProof/>
                <w:webHidden/>
              </w:rPr>
              <w:fldChar w:fldCharType="end"/>
            </w:r>
          </w:hyperlink>
        </w:p>
        <w:p w14:paraId="7F42322D" w14:textId="46526234" w:rsidR="001448CD" w:rsidRPr="001448CD" w:rsidRDefault="0041097D">
          <w:pPr>
            <w:pStyle w:val="26"/>
            <w:tabs>
              <w:tab w:val="right" w:leader="dot" w:pos="9345"/>
            </w:tabs>
            <w:rPr>
              <w:rFonts w:ascii="Arial" w:eastAsiaTheme="minorEastAsia" w:hAnsi="Arial" w:cs="Arial"/>
              <w:i w:val="0"/>
              <w:iCs w:val="0"/>
              <w:noProof/>
              <w:sz w:val="22"/>
              <w:szCs w:val="22"/>
              <w:lang w:eastAsia="ru-RU"/>
            </w:rPr>
          </w:pPr>
          <w:hyperlink w:anchor="_Toc83563001" w:history="1">
            <w:r w:rsidR="001448CD" w:rsidRPr="001448CD">
              <w:rPr>
                <w:rStyle w:val="aff5"/>
                <w:rFonts w:ascii="Arial" w:hAnsi="Arial" w:cs="Arial"/>
                <w:noProof/>
              </w:rPr>
              <w:t>Глава 2. Часть 7.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_Toc83563001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11</w:t>
            </w:r>
            <w:r w:rsidR="001448CD" w:rsidRPr="001448CD">
              <w:rPr>
                <w:rFonts w:ascii="Arial" w:hAnsi="Arial" w:cs="Arial"/>
                <w:noProof/>
                <w:webHidden/>
              </w:rPr>
              <w:fldChar w:fldCharType="end"/>
            </w:r>
          </w:hyperlink>
        </w:p>
        <w:p w14:paraId="298BD213" w14:textId="27575123" w:rsidR="001448CD" w:rsidRPr="001448CD" w:rsidRDefault="0041097D">
          <w:pPr>
            <w:pStyle w:val="26"/>
            <w:tabs>
              <w:tab w:val="right" w:leader="dot" w:pos="9345"/>
            </w:tabs>
            <w:rPr>
              <w:rFonts w:ascii="Arial" w:eastAsiaTheme="minorEastAsia" w:hAnsi="Arial" w:cs="Arial"/>
              <w:i w:val="0"/>
              <w:iCs w:val="0"/>
              <w:noProof/>
              <w:sz w:val="22"/>
              <w:szCs w:val="22"/>
              <w:lang w:eastAsia="ru-RU"/>
            </w:rPr>
          </w:pPr>
          <w:hyperlink w:anchor="_Toc83563002" w:history="1">
            <w:r w:rsidR="001448CD" w:rsidRPr="001448CD">
              <w:rPr>
                <w:rStyle w:val="aff5"/>
                <w:rFonts w:ascii="Arial" w:hAnsi="Arial" w:cs="Arial"/>
                <w:noProof/>
              </w:rPr>
              <w:t>Глава 2. Часть 8.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_Toc83563002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11</w:t>
            </w:r>
            <w:r w:rsidR="001448CD" w:rsidRPr="001448CD">
              <w:rPr>
                <w:rFonts w:ascii="Arial" w:hAnsi="Arial" w:cs="Arial"/>
                <w:noProof/>
                <w:webHidden/>
              </w:rPr>
              <w:fldChar w:fldCharType="end"/>
            </w:r>
          </w:hyperlink>
        </w:p>
        <w:p w14:paraId="7406E1C4" w14:textId="65143EA2" w:rsidR="001448CD" w:rsidRPr="001448CD" w:rsidRDefault="0041097D">
          <w:pPr>
            <w:pStyle w:val="26"/>
            <w:tabs>
              <w:tab w:val="right" w:leader="dot" w:pos="9345"/>
            </w:tabs>
            <w:rPr>
              <w:rFonts w:ascii="Arial" w:eastAsiaTheme="minorEastAsia" w:hAnsi="Arial" w:cs="Arial"/>
              <w:i w:val="0"/>
              <w:iCs w:val="0"/>
              <w:noProof/>
              <w:sz w:val="22"/>
              <w:szCs w:val="22"/>
              <w:lang w:eastAsia="ru-RU"/>
            </w:rPr>
          </w:pPr>
          <w:hyperlink w:anchor="_Toc83563003" w:history="1">
            <w:r w:rsidR="001448CD" w:rsidRPr="001448CD">
              <w:rPr>
                <w:rStyle w:val="aff5"/>
                <w:rFonts w:ascii="Arial" w:hAnsi="Arial" w:cs="Arial"/>
                <w:noProof/>
              </w:rPr>
              <w:t>Глава 2. Часть 9. Расчетная тепловая нагрузка на коллекторах источников тепловой энергии</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_Toc83563003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11</w:t>
            </w:r>
            <w:r w:rsidR="001448CD" w:rsidRPr="001448CD">
              <w:rPr>
                <w:rFonts w:ascii="Arial" w:hAnsi="Arial" w:cs="Arial"/>
                <w:noProof/>
                <w:webHidden/>
              </w:rPr>
              <w:fldChar w:fldCharType="end"/>
            </w:r>
          </w:hyperlink>
        </w:p>
        <w:p w14:paraId="47100541" w14:textId="0DE5E542" w:rsidR="001448CD" w:rsidRPr="001448CD" w:rsidRDefault="0041097D">
          <w:pPr>
            <w:pStyle w:val="26"/>
            <w:tabs>
              <w:tab w:val="right" w:leader="dot" w:pos="9345"/>
            </w:tabs>
            <w:rPr>
              <w:rFonts w:ascii="Arial" w:eastAsiaTheme="minorEastAsia" w:hAnsi="Arial" w:cs="Arial"/>
              <w:i w:val="0"/>
              <w:iCs w:val="0"/>
              <w:noProof/>
              <w:sz w:val="22"/>
              <w:szCs w:val="22"/>
              <w:lang w:eastAsia="ru-RU"/>
            </w:rPr>
          </w:pPr>
          <w:hyperlink w:anchor="_Toc83563004" w:history="1">
            <w:r w:rsidR="001448CD" w:rsidRPr="001448CD">
              <w:rPr>
                <w:rStyle w:val="aff5"/>
                <w:rFonts w:ascii="Arial" w:hAnsi="Arial" w:cs="Arial"/>
                <w:noProof/>
              </w:rPr>
              <w:t>Глава 2. Часть 10. Фактические расходы теплоносителя в отопительный и летний период</w:t>
            </w:r>
            <w:r w:rsidR="001448CD" w:rsidRPr="001448CD">
              <w:rPr>
                <w:rFonts w:ascii="Arial" w:hAnsi="Arial" w:cs="Arial"/>
                <w:noProof/>
                <w:webHidden/>
              </w:rPr>
              <w:tab/>
            </w:r>
            <w:r w:rsidR="001448CD" w:rsidRPr="001448CD">
              <w:rPr>
                <w:rFonts w:ascii="Arial" w:hAnsi="Arial" w:cs="Arial"/>
                <w:noProof/>
                <w:webHidden/>
              </w:rPr>
              <w:fldChar w:fldCharType="begin"/>
            </w:r>
            <w:r w:rsidR="001448CD" w:rsidRPr="001448CD">
              <w:rPr>
                <w:rFonts w:ascii="Arial" w:hAnsi="Arial" w:cs="Arial"/>
                <w:noProof/>
                <w:webHidden/>
              </w:rPr>
              <w:instrText xml:space="preserve"> PAGEREF _Toc83563004 \h </w:instrText>
            </w:r>
            <w:r w:rsidR="001448CD" w:rsidRPr="001448CD">
              <w:rPr>
                <w:rFonts w:ascii="Arial" w:hAnsi="Arial" w:cs="Arial"/>
                <w:noProof/>
                <w:webHidden/>
              </w:rPr>
            </w:r>
            <w:r w:rsidR="001448CD" w:rsidRPr="001448CD">
              <w:rPr>
                <w:rFonts w:ascii="Arial" w:hAnsi="Arial" w:cs="Arial"/>
                <w:noProof/>
                <w:webHidden/>
              </w:rPr>
              <w:fldChar w:fldCharType="separate"/>
            </w:r>
            <w:r w:rsidR="006820D1">
              <w:rPr>
                <w:rFonts w:ascii="Arial" w:hAnsi="Arial" w:cs="Arial"/>
                <w:noProof/>
                <w:webHidden/>
              </w:rPr>
              <w:t>11</w:t>
            </w:r>
            <w:r w:rsidR="001448CD" w:rsidRPr="001448CD">
              <w:rPr>
                <w:rFonts w:ascii="Arial" w:hAnsi="Arial" w:cs="Arial"/>
                <w:noProof/>
                <w:webHidden/>
              </w:rPr>
              <w:fldChar w:fldCharType="end"/>
            </w:r>
          </w:hyperlink>
        </w:p>
        <w:p w14:paraId="46E54D6E" w14:textId="4CA65B90" w:rsidR="003B04F2" w:rsidRPr="000E5903" w:rsidRDefault="002D7837" w:rsidP="00F312FD">
          <w:pPr>
            <w:contextualSpacing/>
            <w:jc w:val="both"/>
            <w:rPr>
              <w:rFonts w:ascii="Arial" w:hAnsi="Arial" w:cs="Arial"/>
            </w:rPr>
          </w:pPr>
          <w:r w:rsidRPr="001448CD">
            <w:rPr>
              <w:rFonts w:ascii="Arial" w:hAnsi="Arial" w:cs="Arial"/>
              <w:noProof/>
              <w:sz w:val="20"/>
              <w:szCs w:val="20"/>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5CFD" w14:textId="77777777" w:rsidR="004A66A1" w:rsidRPr="000E5903" w:rsidRDefault="004A66A1" w:rsidP="00FB3B15">
      <w:pPr>
        <w:keepNext/>
        <w:keepLines/>
        <w:pageBreakBefore/>
        <w:tabs>
          <w:tab w:val="left" w:pos="1134"/>
        </w:tabs>
        <w:suppressAutoHyphens/>
        <w:contextualSpacing/>
        <w:jc w:val="center"/>
        <w:outlineLvl w:val="0"/>
        <w:rPr>
          <w:rFonts w:ascii="Arial" w:hAnsi="Arial" w:cs="Arial"/>
          <w:b/>
          <w:bCs/>
          <w:kern w:val="28"/>
        </w:rPr>
      </w:pPr>
      <w:bookmarkStart w:id="4" w:name="_Toc463923594"/>
      <w:bookmarkStart w:id="5" w:name="_Toc44359268"/>
      <w:bookmarkStart w:id="6" w:name="_Toc83562994"/>
      <w:r w:rsidRPr="000E5903">
        <w:rPr>
          <w:rFonts w:ascii="Arial" w:hAnsi="Arial" w:cs="Arial"/>
          <w:b/>
          <w:bCs/>
          <w:kern w:val="28"/>
        </w:rPr>
        <w:lastRenderedPageBreak/>
        <w:t>Глава 2.</w:t>
      </w:r>
      <w:r w:rsidR="000E3A33" w:rsidRPr="000E5903">
        <w:rPr>
          <w:rFonts w:ascii="Arial" w:hAnsi="Arial" w:cs="Arial"/>
          <w:b/>
          <w:bCs/>
          <w:kern w:val="28"/>
        </w:rPr>
        <w:t xml:space="preserve"> </w:t>
      </w:r>
      <w:r w:rsidRPr="000E5903">
        <w:rPr>
          <w:rFonts w:ascii="Arial" w:hAnsi="Arial" w:cs="Arial"/>
          <w:b/>
          <w:bCs/>
          <w:kern w:val="28"/>
        </w:rPr>
        <w:t>Существующее и перспективное потребление тепловой энергии на цели теплоснабжения</w:t>
      </w:r>
      <w:bookmarkEnd w:id="4"/>
      <w:bookmarkEnd w:id="5"/>
      <w:bookmarkEnd w:id="6"/>
    </w:p>
    <w:p w14:paraId="46E55CFE" w14:textId="77777777" w:rsidR="004A66A1" w:rsidRPr="000E5903" w:rsidRDefault="004A66A1" w:rsidP="00FB3B15">
      <w:pPr>
        <w:keepNext/>
        <w:keepLines/>
        <w:spacing w:before="120" w:after="120"/>
        <w:contextualSpacing/>
        <w:jc w:val="center"/>
        <w:outlineLvl w:val="1"/>
        <w:rPr>
          <w:rFonts w:ascii="Arial" w:hAnsi="Arial" w:cs="Arial"/>
          <w:b/>
          <w:bCs/>
        </w:rPr>
      </w:pPr>
      <w:bookmarkStart w:id="7" w:name="_Hlk36217250"/>
      <w:bookmarkStart w:id="8" w:name="_Toc463923595"/>
      <w:bookmarkStart w:id="9" w:name="_Toc44359269"/>
      <w:bookmarkStart w:id="10" w:name="_Toc83562995"/>
      <w:r w:rsidRPr="000E5903">
        <w:rPr>
          <w:rFonts w:ascii="Arial" w:hAnsi="Arial" w:cs="Arial"/>
          <w:b/>
          <w:bCs/>
        </w:rPr>
        <w:t>Глава 2. Часть 1.</w:t>
      </w:r>
      <w:bookmarkEnd w:id="7"/>
      <w:r w:rsidRPr="000E5903">
        <w:rPr>
          <w:rFonts w:ascii="Arial" w:hAnsi="Arial" w:cs="Arial"/>
          <w:b/>
          <w:bCs/>
        </w:rPr>
        <w:t xml:space="preserve"> Данные базового уровня потребления тепла на цели теплоснабжения</w:t>
      </w:r>
      <w:bookmarkEnd w:id="8"/>
      <w:bookmarkEnd w:id="9"/>
      <w:bookmarkEnd w:id="10"/>
    </w:p>
    <w:p w14:paraId="46E55CFF" w14:textId="432DCE03" w:rsidR="00527E3A" w:rsidRPr="000E5903" w:rsidRDefault="0042737A" w:rsidP="00D35D2C">
      <w:pPr>
        <w:pStyle w:val="afffffffffffffffff6"/>
        <w:spacing w:line="240" w:lineRule="auto"/>
        <w:contextualSpacing/>
        <w:jc w:val="center"/>
        <w:rPr>
          <w:rFonts w:ascii="Arial" w:hAnsi="Arial" w:cs="Arial"/>
          <w:b/>
          <w:position w:val="-1"/>
          <w:sz w:val="24"/>
        </w:rPr>
      </w:pPr>
      <w:bookmarkStart w:id="11" w:name="_Toc463923596"/>
      <w:r w:rsidRPr="000E5903">
        <w:rPr>
          <w:rFonts w:ascii="Arial" w:hAnsi="Arial" w:cs="Arial"/>
          <w:b/>
          <w:sz w:val="24"/>
        </w:rPr>
        <w:t xml:space="preserve">Таблица </w:t>
      </w:r>
      <w:bookmarkStart w:id="12" w:name="_Hlk36217272"/>
      <w:r w:rsidR="00FF48EE" w:rsidRPr="000E5903">
        <w:rPr>
          <w:rFonts w:ascii="Arial" w:hAnsi="Arial" w:cs="Arial"/>
          <w:b/>
          <w:sz w:val="24"/>
        </w:rPr>
        <w:t>2</w:t>
      </w:r>
      <w:r w:rsidRPr="000E5903">
        <w:rPr>
          <w:rFonts w:ascii="Arial" w:hAnsi="Arial" w:cs="Arial"/>
          <w:b/>
          <w:sz w:val="24"/>
        </w:rPr>
        <w:t>.</w:t>
      </w:r>
      <w:r w:rsidR="00FF48EE" w:rsidRPr="000E5903">
        <w:rPr>
          <w:rFonts w:ascii="Arial" w:hAnsi="Arial" w:cs="Arial"/>
          <w:b/>
          <w:sz w:val="24"/>
        </w:rPr>
        <w:t>1.</w:t>
      </w:r>
      <w:r w:rsidRPr="000E5903">
        <w:rPr>
          <w:rFonts w:ascii="Arial" w:hAnsi="Arial" w:cs="Arial"/>
          <w:b/>
          <w:sz w:val="24"/>
        </w:rPr>
        <w:t xml:space="preserve"> </w:t>
      </w:r>
      <w:r w:rsidR="001D678A" w:rsidRPr="000E5903">
        <w:rPr>
          <w:rFonts w:ascii="Arial" w:hAnsi="Arial" w:cs="Arial"/>
          <w:b/>
          <w:bCs/>
          <w:sz w:val="24"/>
          <w:szCs w:val="28"/>
        </w:rPr>
        <w:t>Данные базового уровня потребления тепла на цели теплоснабжения</w:t>
      </w:r>
      <w:r w:rsidR="00DB0011" w:rsidRPr="000E5903">
        <w:rPr>
          <w:rFonts w:ascii="Arial" w:hAnsi="Arial" w:cs="Arial"/>
          <w:b/>
          <w:position w:val="-1"/>
          <w:sz w:val="24"/>
        </w:rPr>
        <w:t xml:space="preserve"> (20</w:t>
      </w:r>
      <w:r w:rsidR="000640CC" w:rsidRPr="000E5903">
        <w:rPr>
          <w:rFonts w:ascii="Arial" w:hAnsi="Arial" w:cs="Arial"/>
          <w:b/>
          <w:position w:val="-1"/>
          <w:sz w:val="24"/>
        </w:rPr>
        <w:t>20</w:t>
      </w:r>
      <w:r w:rsidR="00DB0011" w:rsidRPr="000E5903">
        <w:rPr>
          <w:rFonts w:ascii="Arial" w:hAnsi="Arial" w:cs="Arial"/>
          <w:b/>
          <w:position w:val="-1"/>
          <w:sz w:val="24"/>
        </w:rPr>
        <w:t xml:space="preserve"> </w:t>
      </w:r>
      <w:r w:rsidR="001D678A" w:rsidRPr="000E5903">
        <w:rPr>
          <w:rFonts w:ascii="Arial" w:hAnsi="Arial" w:cs="Arial"/>
          <w:b/>
          <w:position w:val="-1"/>
          <w:sz w:val="24"/>
        </w:rPr>
        <w:t>г</w:t>
      </w:r>
      <w:r w:rsidR="00DB0011" w:rsidRPr="000E5903">
        <w:rPr>
          <w:rFonts w:ascii="Arial" w:hAnsi="Arial" w:cs="Arial"/>
          <w:b/>
          <w:position w:val="-1"/>
          <w:sz w:val="24"/>
        </w:rPr>
        <w:t>од</w:t>
      </w:r>
      <w:bookmarkEnd w:id="12"/>
      <w:r w:rsidR="001D678A" w:rsidRPr="000E5903">
        <w:rPr>
          <w:rFonts w:ascii="Arial" w:hAnsi="Arial" w:cs="Arial"/>
          <w:b/>
          <w:position w:val="-1"/>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26"/>
        <w:gridCol w:w="2340"/>
        <w:gridCol w:w="2340"/>
        <w:gridCol w:w="2039"/>
      </w:tblGrid>
      <w:tr w:rsidR="00ED1840" w:rsidRPr="000E5903" w14:paraId="15C71B14" w14:textId="77777777" w:rsidTr="00811B9E">
        <w:trPr>
          <w:trHeight w:val="23"/>
          <w:jc w:val="center"/>
        </w:trPr>
        <w:tc>
          <w:tcPr>
            <w:tcW w:w="2626" w:type="dxa"/>
            <w:vMerge w:val="restart"/>
            <w:shd w:val="clear" w:color="auto" w:fill="auto"/>
            <w:vAlign w:val="center"/>
          </w:tcPr>
          <w:p w14:paraId="70EA7BE7" w14:textId="77777777" w:rsidR="00ED1840" w:rsidRPr="000E5903" w:rsidRDefault="00ED1840" w:rsidP="00811B9E">
            <w:pPr>
              <w:widowControl w:val="0"/>
              <w:jc w:val="center"/>
              <w:rPr>
                <w:rFonts w:ascii="Arial" w:hAnsi="Arial" w:cs="Arial"/>
                <w:b/>
                <w:bCs/>
                <w:sz w:val="20"/>
                <w:szCs w:val="20"/>
              </w:rPr>
            </w:pPr>
            <w:r w:rsidRPr="000E5903">
              <w:rPr>
                <w:rFonts w:ascii="Arial" w:hAnsi="Arial" w:cs="Arial"/>
                <w:b/>
                <w:bCs/>
                <w:sz w:val="20"/>
                <w:szCs w:val="20"/>
              </w:rPr>
              <w:t>Котельная</w:t>
            </w:r>
          </w:p>
        </w:tc>
        <w:tc>
          <w:tcPr>
            <w:tcW w:w="6719" w:type="dxa"/>
            <w:gridSpan w:val="3"/>
            <w:shd w:val="clear" w:color="auto" w:fill="auto"/>
            <w:vAlign w:val="center"/>
          </w:tcPr>
          <w:p w14:paraId="6EA046C0" w14:textId="77777777" w:rsidR="00ED1840" w:rsidRPr="000E5903" w:rsidRDefault="00ED1840" w:rsidP="00811B9E">
            <w:pPr>
              <w:widowControl w:val="0"/>
              <w:jc w:val="center"/>
              <w:rPr>
                <w:rFonts w:ascii="Arial" w:hAnsi="Arial" w:cs="Arial"/>
                <w:b/>
                <w:bCs/>
                <w:sz w:val="20"/>
                <w:szCs w:val="20"/>
              </w:rPr>
            </w:pPr>
            <w:r w:rsidRPr="000E5903">
              <w:rPr>
                <w:rFonts w:ascii="Arial" w:hAnsi="Arial" w:cs="Arial"/>
                <w:b/>
                <w:bCs/>
                <w:color w:val="000000" w:themeColor="text1"/>
                <w:sz w:val="20"/>
                <w:szCs w:val="20"/>
              </w:rPr>
              <w:t>Полезный отпуск, Гкал</w:t>
            </w:r>
          </w:p>
        </w:tc>
      </w:tr>
      <w:tr w:rsidR="00ED1840" w:rsidRPr="000E5903" w14:paraId="36C85054" w14:textId="77777777" w:rsidTr="00811B9E">
        <w:trPr>
          <w:trHeight w:val="23"/>
          <w:jc w:val="center"/>
        </w:trPr>
        <w:tc>
          <w:tcPr>
            <w:tcW w:w="2626" w:type="dxa"/>
            <w:vMerge/>
            <w:shd w:val="clear" w:color="auto" w:fill="auto"/>
            <w:vAlign w:val="center"/>
          </w:tcPr>
          <w:p w14:paraId="12669454" w14:textId="77777777" w:rsidR="00ED1840" w:rsidRPr="000E5903" w:rsidRDefault="00ED1840" w:rsidP="00811B9E">
            <w:pPr>
              <w:widowControl w:val="0"/>
              <w:jc w:val="center"/>
              <w:rPr>
                <w:rFonts w:ascii="Arial" w:hAnsi="Arial" w:cs="Arial"/>
                <w:b/>
                <w:bCs/>
                <w:sz w:val="20"/>
                <w:szCs w:val="20"/>
              </w:rPr>
            </w:pPr>
          </w:p>
        </w:tc>
        <w:tc>
          <w:tcPr>
            <w:tcW w:w="2340" w:type="dxa"/>
            <w:shd w:val="clear" w:color="auto" w:fill="auto"/>
            <w:vAlign w:val="center"/>
          </w:tcPr>
          <w:p w14:paraId="045507A0" w14:textId="77777777" w:rsidR="00ED1840" w:rsidRPr="000E5903" w:rsidRDefault="00ED1840" w:rsidP="00811B9E">
            <w:pPr>
              <w:widowControl w:val="0"/>
              <w:jc w:val="center"/>
              <w:rPr>
                <w:rFonts w:ascii="Arial" w:hAnsi="Arial" w:cs="Arial"/>
                <w:b/>
                <w:bCs/>
                <w:sz w:val="20"/>
                <w:szCs w:val="20"/>
              </w:rPr>
            </w:pPr>
            <w:r w:rsidRPr="000E5903">
              <w:rPr>
                <w:rFonts w:ascii="Arial" w:hAnsi="Arial" w:cs="Arial"/>
                <w:b/>
                <w:bCs/>
                <w:sz w:val="20"/>
                <w:szCs w:val="20"/>
              </w:rPr>
              <w:t>Отопление</w:t>
            </w:r>
          </w:p>
        </w:tc>
        <w:tc>
          <w:tcPr>
            <w:tcW w:w="2340" w:type="dxa"/>
            <w:shd w:val="clear" w:color="auto" w:fill="auto"/>
            <w:vAlign w:val="center"/>
          </w:tcPr>
          <w:p w14:paraId="4D1245F0" w14:textId="77777777" w:rsidR="00ED1840" w:rsidRPr="000E5903" w:rsidRDefault="00ED1840" w:rsidP="00811B9E">
            <w:pPr>
              <w:widowControl w:val="0"/>
              <w:jc w:val="center"/>
              <w:rPr>
                <w:rFonts w:ascii="Arial" w:hAnsi="Arial" w:cs="Arial"/>
                <w:b/>
                <w:bCs/>
                <w:sz w:val="20"/>
                <w:szCs w:val="20"/>
              </w:rPr>
            </w:pPr>
            <w:r w:rsidRPr="000E5903">
              <w:rPr>
                <w:rFonts w:ascii="Arial" w:hAnsi="Arial" w:cs="Arial"/>
                <w:b/>
                <w:bCs/>
                <w:sz w:val="20"/>
                <w:szCs w:val="20"/>
              </w:rPr>
              <w:t>ГВС</w:t>
            </w:r>
          </w:p>
        </w:tc>
        <w:tc>
          <w:tcPr>
            <w:tcW w:w="2039" w:type="dxa"/>
            <w:shd w:val="clear" w:color="auto" w:fill="auto"/>
            <w:vAlign w:val="center"/>
          </w:tcPr>
          <w:p w14:paraId="5111E699" w14:textId="77777777" w:rsidR="00ED1840" w:rsidRPr="000E5903" w:rsidRDefault="00ED1840" w:rsidP="00811B9E">
            <w:pPr>
              <w:widowControl w:val="0"/>
              <w:jc w:val="center"/>
              <w:rPr>
                <w:rFonts w:ascii="Arial" w:hAnsi="Arial" w:cs="Arial"/>
                <w:b/>
                <w:bCs/>
                <w:sz w:val="20"/>
                <w:szCs w:val="20"/>
              </w:rPr>
            </w:pPr>
            <w:r w:rsidRPr="000E5903">
              <w:rPr>
                <w:rFonts w:ascii="Arial" w:hAnsi="Arial" w:cs="Arial"/>
                <w:b/>
                <w:bCs/>
                <w:sz w:val="20"/>
                <w:szCs w:val="20"/>
              </w:rPr>
              <w:t>Итого</w:t>
            </w:r>
          </w:p>
        </w:tc>
      </w:tr>
      <w:tr w:rsidR="0070475E" w:rsidRPr="000E5903" w14:paraId="73CC945A" w14:textId="77777777" w:rsidTr="00811B9E">
        <w:trPr>
          <w:trHeight w:val="23"/>
          <w:jc w:val="center"/>
        </w:trPr>
        <w:tc>
          <w:tcPr>
            <w:tcW w:w="2626" w:type="dxa"/>
            <w:shd w:val="clear" w:color="auto" w:fill="auto"/>
            <w:vAlign w:val="center"/>
          </w:tcPr>
          <w:p w14:paraId="3DBE6AB3" w14:textId="6779EA8A" w:rsidR="0070475E" w:rsidRPr="000E5903" w:rsidRDefault="0070475E" w:rsidP="0070475E">
            <w:pPr>
              <w:widowControl w:val="0"/>
              <w:jc w:val="center"/>
              <w:rPr>
                <w:rFonts w:ascii="Arial" w:hAnsi="Arial" w:cs="Arial"/>
                <w:sz w:val="18"/>
                <w:szCs w:val="18"/>
              </w:rPr>
            </w:pPr>
            <w:r w:rsidRPr="000E5903">
              <w:rPr>
                <w:rFonts w:ascii="Arial" w:hAnsi="Arial" w:cs="Arial"/>
                <w:sz w:val="18"/>
                <w:szCs w:val="18"/>
              </w:rPr>
              <w:t>котельная «Центральная»</w:t>
            </w:r>
          </w:p>
        </w:tc>
        <w:tc>
          <w:tcPr>
            <w:tcW w:w="2340" w:type="dxa"/>
            <w:shd w:val="clear" w:color="auto" w:fill="auto"/>
            <w:vAlign w:val="center"/>
          </w:tcPr>
          <w:p w14:paraId="4D103A1B"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13 963,66</w:t>
            </w:r>
          </w:p>
        </w:tc>
        <w:tc>
          <w:tcPr>
            <w:tcW w:w="2340" w:type="dxa"/>
            <w:shd w:val="clear" w:color="auto" w:fill="auto"/>
            <w:vAlign w:val="center"/>
          </w:tcPr>
          <w:p w14:paraId="0291F8ED"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w:t>
            </w:r>
          </w:p>
        </w:tc>
        <w:tc>
          <w:tcPr>
            <w:tcW w:w="2039" w:type="dxa"/>
            <w:shd w:val="clear" w:color="auto" w:fill="auto"/>
            <w:vAlign w:val="center"/>
          </w:tcPr>
          <w:p w14:paraId="35074AC7"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13 963,66</w:t>
            </w:r>
          </w:p>
        </w:tc>
      </w:tr>
      <w:tr w:rsidR="0070475E" w:rsidRPr="000E5903" w14:paraId="73427A12" w14:textId="77777777" w:rsidTr="00811B9E">
        <w:trPr>
          <w:trHeight w:val="23"/>
          <w:jc w:val="center"/>
        </w:trPr>
        <w:tc>
          <w:tcPr>
            <w:tcW w:w="2626" w:type="dxa"/>
            <w:shd w:val="clear" w:color="auto" w:fill="auto"/>
            <w:vAlign w:val="center"/>
          </w:tcPr>
          <w:p w14:paraId="0A642C4C" w14:textId="20E153AE" w:rsidR="0070475E" w:rsidRPr="000E5903" w:rsidRDefault="00AE51A1" w:rsidP="0070475E">
            <w:pPr>
              <w:widowControl w:val="0"/>
              <w:jc w:val="center"/>
              <w:rPr>
                <w:rFonts w:ascii="Arial" w:hAnsi="Arial" w:cs="Arial"/>
                <w:sz w:val="18"/>
                <w:szCs w:val="18"/>
              </w:rPr>
            </w:pPr>
            <w:r w:rsidRPr="000E5903">
              <w:rPr>
                <w:rFonts w:ascii="Arial" w:hAnsi="Arial" w:cs="Arial"/>
                <w:sz w:val="18"/>
                <w:szCs w:val="18"/>
              </w:rPr>
              <w:t>Котельная «Пед. Училища»</w:t>
            </w:r>
            <w:r w:rsidR="0070475E" w:rsidRPr="000E5903">
              <w:rPr>
                <w:rFonts w:ascii="Arial" w:hAnsi="Arial" w:cs="Arial"/>
                <w:sz w:val="18"/>
                <w:szCs w:val="18"/>
              </w:rPr>
              <w:t xml:space="preserve"> </w:t>
            </w:r>
          </w:p>
        </w:tc>
        <w:tc>
          <w:tcPr>
            <w:tcW w:w="2340" w:type="dxa"/>
            <w:shd w:val="clear" w:color="auto" w:fill="auto"/>
            <w:vAlign w:val="center"/>
          </w:tcPr>
          <w:p w14:paraId="40040CCB"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4 723,89</w:t>
            </w:r>
          </w:p>
        </w:tc>
        <w:tc>
          <w:tcPr>
            <w:tcW w:w="2340" w:type="dxa"/>
            <w:shd w:val="clear" w:color="auto" w:fill="auto"/>
            <w:vAlign w:val="center"/>
          </w:tcPr>
          <w:p w14:paraId="766B8F86"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2 814,32</w:t>
            </w:r>
          </w:p>
        </w:tc>
        <w:tc>
          <w:tcPr>
            <w:tcW w:w="2039" w:type="dxa"/>
            <w:shd w:val="clear" w:color="auto" w:fill="auto"/>
            <w:vAlign w:val="center"/>
          </w:tcPr>
          <w:p w14:paraId="176E0856" w14:textId="77777777" w:rsidR="0070475E" w:rsidRPr="000E5903" w:rsidRDefault="0070475E" w:rsidP="0070475E">
            <w:pPr>
              <w:widowControl w:val="0"/>
              <w:jc w:val="center"/>
              <w:rPr>
                <w:rFonts w:ascii="Arial" w:hAnsi="Arial" w:cs="Arial"/>
                <w:sz w:val="20"/>
                <w:szCs w:val="20"/>
              </w:rPr>
            </w:pPr>
            <w:r w:rsidRPr="000E5903">
              <w:rPr>
                <w:rFonts w:ascii="Arial" w:hAnsi="Arial" w:cs="Arial"/>
                <w:sz w:val="20"/>
                <w:szCs w:val="20"/>
              </w:rPr>
              <w:t>7 538,21</w:t>
            </w:r>
          </w:p>
        </w:tc>
      </w:tr>
    </w:tbl>
    <w:p w14:paraId="4F452361" w14:textId="2A6B155C" w:rsidR="00047447" w:rsidRPr="000E5903" w:rsidRDefault="00047447" w:rsidP="00D35D2C">
      <w:pPr>
        <w:pStyle w:val="afffffffffffffffff6"/>
        <w:spacing w:line="240" w:lineRule="auto"/>
        <w:contextualSpacing/>
        <w:jc w:val="center"/>
        <w:rPr>
          <w:rFonts w:ascii="Arial" w:hAnsi="Arial" w:cs="Arial"/>
          <w:b/>
          <w:position w:val="-1"/>
          <w:sz w:val="24"/>
        </w:rPr>
      </w:pPr>
    </w:p>
    <w:p w14:paraId="46E55D17" w14:textId="77777777" w:rsidR="008F5003" w:rsidRPr="000E5903" w:rsidRDefault="008F5003" w:rsidP="00FB3B15">
      <w:pPr>
        <w:keepNext/>
        <w:keepLines/>
        <w:spacing w:before="120" w:after="120"/>
        <w:jc w:val="both"/>
        <w:outlineLvl w:val="1"/>
        <w:rPr>
          <w:rFonts w:ascii="Arial" w:hAnsi="Arial" w:cs="Arial"/>
          <w:b/>
          <w:bCs/>
        </w:rPr>
      </w:pPr>
      <w:bookmarkStart w:id="13" w:name="_Hlk36217307"/>
      <w:bookmarkStart w:id="14" w:name="_Toc44359270"/>
      <w:bookmarkStart w:id="15" w:name="_Toc83562996"/>
      <w:r w:rsidRPr="000E5903">
        <w:rPr>
          <w:rFonts w:ascii="Arial" w:hAnsi="Arial" w:cs="Arial"/>
          <w:b/>
          <w:bCs/>
        </w:rPr>
        <w:t xml:space="preserve">Глава 2. Часть 2. </w:t>
      </w:r>
      <w:bookmarkEnd w:id="13"/>
      <w:r w:rsidRPr="000E5903">
        <w:rPr>
          <w:rFonts w:ascii="Arial" w:hAnsi="Arial" w:cs="Arial"/>
          <w:b/>
          <w:bCs/>
        </w:rPr>
        <w:t>Пр</w:t>
      </w:r>
      <w:r w:rsidR="00242973" w:rsidRPr="000E5903">
        <w:rPr>
          <w:rFonts w:ascii="Arial" w:hAnsi="Arial" w:cs="Arial"/>
          <w:b/>
          <w:bCs/>
        </w:rPr>
        <w:t>огнозы приростов</w:t>
      </w:r>
      <w:r w:rsidRPr="000E5903">
        <w:rPr>
          <w:rFonts w:ascii="Arial" w:hAnsi="Arial" w:cs="Arial"/>
          <w:b/>
          <w:bCs/>
        </w:rPr>
        <w:t xml:space="preserve"> площади строительных фондов, сгруппированных по расчетным элементам территориального деления и по зонам действия источников тепловой энергии с разделением объектов строительства на многоквартирные дома, </w:t>
      </w:r>
      <w:r w:rsidR="00242973" w:rsidRPr="000E5903">
        <w:rPr>
          <w:rFonts w:ascii="Arial" w:hAnsi="Arial" w:cs="Arial"/>
          <w:b/>
          <w:bCs/>
        </w:rPr>
        <w:t xml:space="preserve">индивидуальные </w:t>
      </w:r>
      <w:r w:rsidR="005301B0" w:rsidRPr="000E5903">
        <w:rPr>
          <w:rFonts w:ascii="Arial" w:hAnsi="Arial" w:cs="Arial"/>
          <w:b/>
          <w:bCs/>
        </w:rPr>
        <w:t xml:space="preserve">жилые дома, общественные здания, </w:t>
      </w:r>
      <w:r w:rsidRPr="000E5903">
        <w:rPr>
          <w:rFonts w:ascii="Arial" w:hAnsi="Arial" w:cs="Arial"/>
          <w:b/>
          <w:bCs/>
        </w:rPr>
        <w:t>производственные здания промышленных предприятий</w:t>
      </w:r>
      <w:bookmarkEnd w:id="11"/>
      <w:r w:rsidR="005301B0" w:rsidRPr="000E5903">
        <w:rPr>
          <w:rFonts w:ascii="Arial" w:hAnsi="Arial" w:cs="Arial"/>
          <w:b/>
          <w:bCs/>
        </w:rPr>
        <w:t>, на каждом этапе</w:t>
      </w:r>
      <w:bookmarkEnd w:id="14"/>
      <w:bookmarkEnd w:id="15"/>
    </w:p>
    <w:p w14:paraId="58C20993" w14:textId="77777777" w:rsidR="003725D9" w:rsidRPr="000E5903" w:rsidRDefault="003725D9" w:rsidP="003725D9">
      <w:pPr>
        <w:spacing w:before="100" w:beforeAutospacing="1"/>
        <w:ind w:right="-57" w:firstLine="709"/>
        <w:jc w:val="center"/>
        <w:rPr>
          <w:rFonts w:ascii="Arial" w:hAnsi="Arial" w:cs="Arial"/>
          <w:b/>
          <w:bCs/>
        </w:rPr>
      </w:pPr>
      <w:bookmarkStart w:id="16" w:name="_Toc463923597"/>
      <w:r w:rsidRPr="000E5903">
        <w:rPr>
          <w:rFonts w:ascii="Arial" w:hAnsi="Arial" w:cs="Arial"/>
          <w:b/>
          <w:bCs/>
        </w:rPr>
        <w:t>Планировочная организация территории</w:t>
      </w:r>
    </w:p>
    <w:p w14:paraId="4F08A8F5" w14:textId="77777777" w:rsidR="003725D9" w:rsidRPr="000E5903" w:rsidRDefault="003725D9" w:rsidP="003725D9">
      <w:pPr>
        <w:ind w:firstLine="709"/>
        <w:contextualSpacing/>
        <w:jc w:val="both"/>
        <w:rPr>
          <w:rFonts w:ascii="Arial" w:hAnsi="Arial" w:cs="Arial"/>
        </w:rPr>
      </w:pPr>
      <w:r w:rsidRPr="000E5903">
        <w:rPr>
          <w:rFonts w:ascii="Arial" w:hAnsi="Arial" w:cs="Arial"/>
        </w:rPr>
        <w:t>Планировочные решения генерального плана выполнены на основе современного использования территории (функционального зонирования, земельных отводов, существующей капитальной застройки, сложившейся улично- дорожной сети, имеющихся зеленых насаждений), с учетом зон с особыми условиями использования территории, инженерно-геологических условий, санитарно-экологического состояния окружающей среды.</w:t>
      </w:r>
    </w:p>
    <w:p w14:paraId="23FD7AAB" w14:textId="609A9EE4" w:rsidR="003725D9" w:rsidRPr="000E5903" w:rsidRDefault="003725D9" w:rsidP="003725D9">
      <w:pPr>
        <w:ind w:firstLine="709"/>
        <w:contextualSpacing/>
        <w:jc w:val="both"/>
        <w:rPr>
          <w:rFonts w:ascii="Arial" w:hAnsi="Arial" w:cs="Arial"/>
        </w:rPr>
      </w:pPr>
      <w:r w:rsidRPr="000E5903">
        <w:rPr>
          <w:rFonts w:ascii="Arial" w:hAnsi="Arial" w:cs="Arial"/>
        </w:rPr>
        <w:t xml:space="preserve">В жилищном фонде рабочего поселка Чернь с постоянно проживающим населением насчитывается 38 секционных жилых домов, в которых 464 квартир, а также усадебные жилые дома. </w:t>
      </w:r>
    </w:p>
    <w:p w14:paraId="4E57BDF3" w14:textId="77777777" w:rsidR="003725D9" w:rsidRPr="000E5903" w:rsidRDefault="003725D9" w:rsidP="003725D9">
      <w:pPr>
        <w:ind w:firstLine="709"/>
        <w:contextualSpacing/>
        <w:jc w:val="both"/>
        <w:rPr>
          <w:rFonts w:ascii="Arial" w:hAnsi="Arial" w:cs="Arial"/>
        </w:rPr>
      </w:pPr>
      <w:r w:rsidRPr="000E5903">
        <w:rPr>
          <w:rFonts w:ascii="Arial" w:hAnsi="Arial" w:cs="Arial"/>
        </w:rPr>
        <w:t xml:space="preserve">В настоящее время приоритетным является строительство индивидуального жилья, которое позволяет увеличить темпы жилищного строительства. </w:t>
      </w:r>
    </w:p>
    <w:p w14:paraId="171EE63A" w14:textId="77777777" w:rsidR="003725D9" w:rsidRPr="000E5903" w:rsidRDefault="003725D9" w:rsidP="003725D9">
      <w:pPr>
        <w:ind w:firstLine="709"/>
        <w:contextualSpacing/>
        <w:jc w:val="both"/>
        <w:rPr>
          <w:rFonts w:ascii="Arial" w:hAnsi="Arial" w:cs="Arial"/>
        </w:rPr>
      </w:pPr>
      <w:r w:rsidRPr="000E5903">
        <w:rPr>
          <w:rFonts w:ascii="Arial" w:hAnsi="Arial" w:cs="Arial"/>
        </w:rPr>
        <w:t xml:space="preserve">Строительство индивидуального жилья ведётся в основном силами населения за счёт собственных средств и с привлечением механизмов субсидирования, ипотечного кредитования. </w:t>
      </w:r>
    </w:p>
    <w:p w14:paraId="1772F579" w14:textId="77777777" w:rsidR="003725D9" w:rsidRPr="000E5903" w:rsidRDefault="003725D9" w:rsidP="003725D9">
      <w:pPr>
        <w:contextualSpacing/>
        <w:jc w:val="center"/>
        <w:rPr>
          <w:rFonts w:ascii="Arial" w:hAnsi="Arial" w:cs="Arial"/>
          <w:b/>
          <w:bCs/>
          <w:kern w:val="32"/>
        </w:rPr>
      </w:pPr>
      <w:r w:rsidRPr="000E5903">
        <w:rPr>
          <w:rFonts w:ascii="Arial" w:hAnsi="Arial" w:cs="Arial"/>
          <w:b/>
          <w:bCs/>
          <w:kern w:val="32"/>
        </w:rPr>
        <w:t>Площадь строительных фондов и приросты площади строительных фондов</w:t>
      </w:r>
    </w:p>
    <w:p w14:paraId="303FD17D" w14:textId="77777777" w:rsidR="003725D9" w:rsidRPr="000E5903" w:rsidRDefault="003725D9" w:rsidP="003725D9">
      <w:pPr>
        <w:contextualSpacing/>
        <w:jc w:val="center"/>
        <w:rPr>
          <w:rFonts w:ascii="Arial" w:hAnsi="Arial" w:cs="Arial"/>
          <w:b/>
          <w:bCs/>
          <w:kern w:val="32"/>
        </w:rPr>
      </w:pPr>
      <w:r w:rsidRPr="000E5903">
        <w:rPr>
          <w:rFonts w:ascii="Arial" w:hAnsi="Arial" w:cs="Arial"/>
          <w:b/>
          <w:bCs/>
          <w:kern w:val="32"/>
        </w:rPr>
        <w:t>по расчетным элементам территориального деления</w:t>
      </w:r>
    </w:p>
    <w:p w14:paraId="1B547A89" w14:textId="77777777" w:rsidR="003725D9" w:rsidRPr="000E5903" w:rsidRDefault="003725D9" w:rsidP="003725D9">
      <w:pPr>
        <w:pStyle w:val="af0"/>
        <w:ind w:left="0" w:firstLine="709"/>
        <w:jc w:val="both"/>
        <w:rPr>
          <w:rFonts w:ascii="Arial" w:hAnsi="Arial" w:cs="Arial"/>
          <w:sz w:val="24"/>
          <w:szCs w:val="24"/>
        </w:rPr>
      </w:pPr>
      <w:r w:rsidRPr="000E5903">
        <w:rPr>
          <w:rFonts w:ascii="Arial" w:hAnsi="Arial" w:cs="Arial"/>
          <w:sz w:val="24"/>
          <w:szCs w:val="24"/>
        </w:rPr>
        <w:t>В схеме территориального планирования точного местоположения перспективных общественных и жилых зданий не обозначено, поэтому нет возможности определить графическим способом зон размещения перспективной застройки.</w:t>
      </w:r>
    </w:p>
    <w:p w14:paraId="46E55D1C" w14:textId="77777777" w:rsidR="00920E83" w:rsidRPr="000E5903" w:rsidRDefault="00920E83" w:rsidP="00920E83">
      <w:pPr>
        <w:ind w:firstLine="709"/>
        <w:contextualSpacing/>
        <w:jc w:val="both"/>
        <w:rPr>
          <w:rFonts w:ascii="Arial" w:hAnsi="Arial" w:cs="Arial"/>
        </w:rPr>
      </w:pPr>
      <w:r w:rsidRPr="000E5903">
        <w:rPr>
          <w:rFonts w:ascii="Arial" w:hAnsi="Arial" w:cs="Arial"/>
        </w:rPr>
        <w:t>Строительство индивидуального жилья ведется в основном силами населения за счет собственных средств и с привлечением механизмов субсидирования, ипотечного кредитования.</w:t>
      </w:r>
    </w:p>
    <w:p w14:paraId="46E55F78" w14:textId="0EFBF739" w:rsidR="00672116" w:rsidRPr="000E5903" w:rsidRDefault="00672116" w:rsidP="00D35D2C">
      <w:pPr>
        <w:pStyle w:val="afffffffffffffffff6"/>
        <w:spacing w:line="240" w:lineRule="auto"/>
        <w:ind w:firstLine="709"/>
        <w:rPr>
          <w:rFonts w:ascii="Arial" w:hAnsi="Arial" w:cs="Arial"/>
          <w:sz w:val="24"/>
        </w:rPr>
      </w:pPr>
      <w:r w:rsidRPr="000E5903">
        <w:rPr>
          <w:rFonts w:ascii="Arial" w:hAnsi="Arial" w:cs="Arial"/>
          <w:sz w:val="24"/>
        </w:rPr>
        <w:t xml:space="preserve">Прогноз спроса на тепловую энергию для перспективной застройки </w:t>
      </w:r>
      <w:r w:rsidR="003725D9" w:rsidRPr="000E5903">
        <w:rPr>
          <w:rFonts w:ascii="Arial" w:hAnsi="Arial" w:cs="Arial"/>
          <w:sz w:val="24"/>
        </w:rPr>
        <w:t xml:space="preserve">р.п. Чернь </w:t>
      </w:r>
      <w:r w:rsidR="0024447C" w:rsidRPr="000E5903">
        <w:rPr>
          <w:rFonts w:ascii="Arial" w:hAnsi="Arial" w:cs="Arial"/>
          <w:sz w:val="24"/>
        </w:rPr>
        <w:t xml:space="preserve">останется на прежнем </w:t>
      </w:r>
      <w:r w:rsidR="00D35D2C" w:rsidRPr="000E5903">
        <w:rPr>
          <w:rFonts w:ascii="Arial" w:hAnsi="Arial" w:cs="Arial"/>
          <w:sz w:val="24"/>
        </w:rPr>
        <w:t>уровня, по</w:t>
      </w:r>
      <w:r w:rsidR="0024447C" w:rsidRPr="000E5903">
        <w:rPr>
          <w:rFonts w:ascii="Arial" w:hAnsi="Arial" w:cs="Arial"/>
          <w:sz w:val="24"/>
        </w:rPr>
        <w:t xml:space="preserve"> причине подключения перспективных потребителей к индивидуальным(автономным) источника тепловой энергии</w:t>
      </w:r>
      <w:r w:rsidRPr="000E5903">
        <w:rPr>
          <w:rFonts w:ascii="Arial" w:hAnsi="Arial" w:cs="Arial"/>
          <w:sz w:val="24"/>
        </w:rPr>
        <w:t>.</w:t>
      </w:r>
    </w:p>
    <w:p w14:paraId="46E55F79" w14:textId="77777777" w:rsidR="00AD4A8B" w:rsidRPr="000E5903" w:rsidRDefault="00AD4A8B" w:rsidP="00AD4A8B">
      <w:pPr>
        <w:ind w:right="-58" w:firstLine="709"/>
        <w:jc w:val="both"/>
        <w:rPr>
          <w:rFonts w:ascii="Arial" w:hAnsi="Arial" w:cs="Arial"/>
          <w:b/>
          <w:bCs/>
        </w:rPr>
        <w:sectPr w:rsidR="00AD4A8B" w:rsidRPr="000E5903" w:rsidSect="00A2310A">
          <w:pgSz w:w="11906" w:h="16838"/>
          <w:pgMar w:top="1134" w:right="850" w:bottom="1134" w:left="1701" w:header="709" w:footer="709" w:gutter="0"/>
          <w:cols w:space="708"/>
          <w:docGrid w:linePitch="360"/>
        </w:sectPr>
      </w:pPr>
    </w:p>
    <w:p w14:paraId="46E55F7A" w14:textId="77777777" w:rsidR="00A7194C" w:rsidRPr="000E5903" w:rsidRDefault="005A5A97" w:rsidP="008C7BBB">
      <w:pPr>
        <w:pStyle w:val="24"/>
        <w:spacing w:before="120" w:after="120" w:line="240" w:lineRule="auto"/>
        <w:jc w:val="both"/>
        <w:rPr>
          <w:rFonts w:ascii="Arial" w:hAnsi="Arial" w:cs="Arial"/>
          <w:sz w:val="24"/>
          <w:szCs w:val="24"/>
        </w:rPr>
      </w:pPr>
      <w:bookmarkStart w:id="17" w:name="_Toc44359271"/>
      <w:bookmarkStart w:id="18" w:name="_Toc83562997"/>
      <w:r w:rsidRPr="000E5903">
        <w:rPr>
          <w:rFonts w:ascii="Arial" w:hAnsi="Arial" w:cs="Arial"/>
          <w:bCs w:val="0"/>
          <w:sz w:val="24"/>
          <w:szCs w:val="24"/>
        </w:rPr>
        <w:lastRenderedPageBreak/>
        <w:t xml:space="preserve">Глава </w:t>
      </w:r>
      <w:r w:rsidR="00A7194C" w:rsidRPr="000E5903">
        <w:rPr>
          <w:rFonts w:ascii="Arial" w:hAnsi="Arial" w:cs="Arial"/>
          <w:bCs w:val="0"/>
          <w:sz w:val="24"/>
          <w:szCs w:val="24"/>
        </w:rPr>
        <w:t>2. Часть 3. Прогнозы перспективных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w:t>
      </w:r>
      <w:bookmarkEnd w:id="16"/>
      <w:bookmarkEnd w:id="17"/>
      <w:bookmarkEnd w:id="18"/>
    </w:p>
    <w:p w14:paraId="46E55F7B" w14:textId="77777777" w:rsidR="008C7BBB" w:rsidRPr="000E5903" w:rsidRDefault="008C7BBB" w:rsidP="00396CBE">
      <w:pPr>
        <w:spacing w:before="120"/>
        <w:ind w:firstLine="709"/>
        <w:contextualSpacing/>
        <w:jc w:val="both"/>
        <w:rPr>
          <w:rFonts w:ascii="Arial" w:hAnsi="Arial" w:cs="Arial"/>
        </w:rPr>
      </w:pPr>
      <w:bookmarkStart w:id="19" w:name="_Toc463923599"/>
      <w:r w:rsidRPr="000E5903">
        <w:rPr>
          <w:rFonts w:ascii="Arial" w:hAnsi="Arial" w:cs="Arial"/>
        </w:rPr>
        <w:t>Прогнозы перспективных удельных расходов тепловой энергии на отопление, вентиляцию и горячее водоснабжение произведены с учетом требований к энергетической эффективности объектов теплопотребления, устанавливаемых в соответствии с законодательством Российской Федерации.</w:t>
      </w:r>
    </w:p>
    <w:p w14:paraId="46E55F7C" w14:textId="77777777" w:rsidR="008C7BBB" w:rsidRPr="000E5903" w:rsidRDefault="008C7BBB" w:rsidP="00396CBE">
      <w:pPr>
        <w:ind w:firstLine="709"/>
        <w:contextualSpacing/>
        <w:jc w:val="both"/>
        <w:rPr>
          <w:rFonts w:ascii="Arial" w:hAnsi="Arial" w:cs="Arial"/>
        </w:rPr>
      </w:pPr>
      <w:r w:rsidRPr="000E5903">
        <w:rPr>
          <w:rFonts w:ascii="Arial" w:hAnsi="Arial" w:cs="Arial"/>
        </w:rPr>
        <w:t xml:space="preserve">В общем случае на величину удельных расходов тепловой энергии конкретного здания оказывает влияние большое количество факторов, оценить которые возможно при проведении полного </w:t>
      </w:r>
      <w:proofErr w:type="spellStart"/>
      <w:r w:rsidRPr="000E5903">
        <w:rPr>
          <w:rFonts w:ascii="Arial" w:hAnsi="Arial" w:cs="Arial"/>
        </w:rPr>
        <w:t>энергомониторинга</w:t>
      </w:r>
      <w:proofErr w:type="spellEnd"/>
      <w:r w:rsidRPr="000E5903">
        <w:rPr>
          <w:rFonts w:ascii="Arial" w:hAnsi="Arial" w:cs="Arial"/>
        </w:rPr>
        <w:t xml:space="preserve">. Но полный </w:t>
      </w:r>
      <w:proofErr w:type="spellStart"/>
      <w:r w:rsidRPr="000E5903">
        <w:rPr>
          <w:rFonts w:ascii="Arial" w:hAnsi="Arial" w:cs="Arial"/>
        </w:rPr>
        <w:t>энергомониторинг</w:t>
      </w:r>
      <w:proofErr w:type="spellEnd"/>
      <w:r w:rsidRPr="000E5903">
        <w:rPr>
          <w:rFonts w:ascii="Arial" w:hAnsi="Arial" w:cs="Arial"/>
        </w:rPr>
        <w:t xml:space="preserve"> – дорогостоящее мероприятие, требующее продолжительного времени.</w:t>
      </w:r>
    </w:p>
    <w:p w14:paraId="46E55F7D" w14:textId="77777777" w:rsidR="008C7BBB" w:rsidRPr="000E5903" w:rsidRDefault="008C7BBB" w:rsidP="00396CBE">
      <w:pPr>
        <w:ind w:firstLine="709"/>
        <w:contextualSpacing/>
        <w:jc w:val="both"/>
        <w:rPr>
          <w:rFonts w:ascii="Arial" w:hAnsi="Arial" w:cs="Arial"/>
        </w:rPr>
      </w:pPr>
      <w:r w:rsidRPr="000E5903">
        <w:rPr>
          <w:rFonts w:ascii="Arial" w:hAnsi="Arial" w:cs="Arial"/>
        </w:rPr>
        <w:t>Величину удельных расходов тепловой энергии на отопление, вентиляцию и горячее водоснабжение в сложившихся и давно эксплуатируемых системах теплоснабжения изменить на значительную величину не представляется возможным, даже при значительных капитальных вложениях.</w:t>
      </w:r>
    </w:p>
    <w:p w14:paraId="46E55F7E" w14:textId="77777777" w:rsidR="008C7BBB" w:rsidRPr="000E5903" w:rsidRDefault="008C7BBB" w:rsidP="00396CBE">
      <w:pPr>
        <w:ind w:firstLine="709"/>
        <w:contextualSpacing/>
        <w:jc w:val="both"/>
        <w:rPr>
          <w:rFonts w:ascii="Arial" w:hAnsi="Arial" w:cs="Arial"/>
        </w:rPr>
      </w:pPr>
      <w:r w:rsidRPr="000E5903">
        <w:rPr>
          <w:rFonts w:ascii="Arial" w:hAnsi="Arial" w:cs="Arial"/>
        </w:rPr>
        <w:t>В перспективных зонах теплоснабжения мероприятия по минимизации удельных расходов должны быть разработаны на стадии проектных решений.</w:t>
      </w:r>
    </w:p>
    <w:p w14:paraId="46E55F7F" w14:textId="77777777" w:rsidR="008C7BBB" w:rsidRPr="000E5903" w:rsidRDefault="008C7BBB" w:rsidP="00396CBE">
      <w:pPr>
        <w:ind w:firstLine="709"/>
        <w:contextualSpacing/>
        <w:jc w:val="both"/>
        <w:rPr>
          <w:rFonts w:ascii="Arial" w:hAnsi="Arial" w:cs="Arial"/>
        </w:rPr>
      </w:pPr>
      <w:r w:rsidRPr="000E5903">
        <w:rPr>
          <w:rFonts w:ascii="Arial" w:hAnsi="Arial" w:cs="Arial"/>
        </w:rPr>
        <w:t>Программ по приведению удельных расходов тепловой энергии на отопление, вентиляцию и горячее водоснабжение, согласованных с требованиями к энергетической эффективности объектов теплопотребления, устанавливаемых в соответствии с законодательством Российской Федерации в городском округе городе нет. Проведение работ, направленных на снижение теплопотребления в зданиях и, соответственно теплопотребления в целом, в пятилетней перспективе не ожидается.</w:t>
      </w:r>
    </w:p>
    <w:p w14:paraId="46E55F80" w14:textId="77777777" w:rsidR="008C7BBB" w:rsidRPr="000E5903" w:rsidRDefault="008C7BBB" w:rsidP="00396CBE">
      <w:pPr>
        <w:spacing w:after="120"/>
        <w:ind w:firstLine="709"/>
        <w:contextualSpacing/>
        <w:jc w:val="both"/>
        <w:rPr>
          <w:rFonts w:ascii="Arial" w:hAnsi="Arial" w:cs="Arial"/>
        </w:rPr>
      </w:pPr>
      <w:r w:rsidRPr="000E5903">
        <w:rPr>
          <w:rFonts w:ascii="Arial" w:hAnsi="Arial" w:cs="Arial"/>
        </w:rPr>
        <w:t xml:space="preserve">Удельные укрупненные показатели расхода теплоты на отопление, вентиляцию и ГВС в соответствии с СП 124.13330.2012 Тепловые сети (Актуализированная редакция </w:t>
      </w:r>
      <w:proofErr w:type="spellStart"/>
      <w:r w:rsidRPr="000E5903">
        <w:rPr>
          <w:rFonts w:ascii="Arial" w:hAnsi="Arial" w:cs="Arial"/>
        </w:rPr>
        <w:t>СниП</w:t>
      </w:r>
      <w:proofErr w:type="spellEnd"/>
      <w:r w:rsidRPr="000E5903">
        <w:rPr>
          <w:rFonts w:ascii="Arial" w:hAnsi="Arial" w:cs="Arial"/>
        </w:rPr>
        <w:t xml:space="preserve"> 41-02-2003) на основании климатических особенностей рассматриваемого региона приведены в таблицах </w:t>
      </w:r>
      <w:r w:rsidR="00004E56" w:rsidRPr="000E5903">
        <w:rPr>
          <w:rFonts w:ascii="Arial" w:hAnsi="Arial" w:cs="Arial"/>
        </w:rPr>
        <w:t>2.3.1</w:t>
      </w:r>
      <w:r w:rsidRPr="000E5903">
        <w:rPr>
          <w:rFonts w:ascii="Arial" w:hAnsi="Arial" w:cs="Arial"/>
        </w:rPr>
        <w:t>-</w:t>
      </w:r>
      <w:r w:rsidR="00004E56" w:rsidRPr="000E5903">
        <w:rPr>
          <w:rFonts w:ascii="Arial" w:hAnsi="Arial" w:cs="Arial"/>
        </w:rPr>
        <w:t>2</w:t>
      </w:r>
      <w:r w:rsidRPr="000E5903">
        <w:rPr>
          <w:rFonts w:ascii="Arial" w:hAnsi="Arial" w:cs="Arial"/>
        </w:rPr>
        <w:t>.</w:t>
      </w:r>
      <w:r w:rsidR="00004E56" w:rsidRPr="000E5903">
        <w:rPr>
          <w:rFonts w:ascii="Arial" w:hAnsi="Arial" w:cs="Arial"/>
        </w:rPr>
        <w:t>3.2.</w:t>
      </w:r>
    </w:p>
    <w:p w14:paraId="46E55F81" w14:textId="77777777" w:rsidR="008C7BBB" w:rsidRPr="000E5903" w:rsidRDefault="008C7BBB" w:rsidP="008C7BBB">
      <w:pPr>
        <w:spacing w:after="120"/>
        <w:ind w:firstLine="680"/>
        <w:jc w:val="both"/>
        <w:rPr>
          <w:rFonts w:ascii="Arial" w:hAnsi="Arial" w:cs="Arial"/>
          <w:b/>
          <w:bCs/>
        </w:rPr>
      </w:pPr>
      <w:r w:rsidRPr="000E5903">
        <w:rPr>
          <w:rFonts w:ascii="Arial" w:hAnsi="Arial" w:cs="Arial"/>
          <w:b/>
          <w:bCs/>
        </w:rPr>
        <w:t xml:space="preserve">Таблица </w:t>
      </w:r>
      <w:r w:rsidR="00004E56" w:rsidRPr="000E5903">
        <w:rPr>
          <w:rFonts w:ascii="Arial" w:hAnsi="Arial" w:cs="Arial"/>
          <w:b/>
          <w:bCs/>
        </w:rPr>
        <w:t>2.3.1</w:t>
      </w:r>
      <w:r w:rsidRPr="000E5903">
        <w:rPr>
          <w:rFonts w:ascii="Arial" w:hAnsi="Arial" w:cs="Arial"/>
          <w:b/>
          <w:bCs/>
        </w:rPr>
        <w:t>. Удельные показатели максимальной тепловой нагрузки на отопление и вентиляцию жилых домов, Вт/м</w:t>
      </w:r>
      <w:r w:rsidRPr="000E5903">
        <w:rPr>
          <w:rFonts w:ascii="Arial" w:hAnsi="Arial" w:cs="Arial"/>
          <w:b/>
          <w:bCs/>
          <w:vertAlign w:val="superscript"/>
        </w:rPr>
        <w:t>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576"/>
        <w:gridCol w:w="621"/>
        <w:gridCol w:w="621"/>
        <w:gridCol w:w="621"/>
        <w:gridCol w:w="621"/>
        <w:gridCol w:w="621"/>
        <w:gridCol w:w="621"/>
        <w:gridCol w:w="621"/>
        <w:gridCol w:w="621"/>
        <w:gridCol w:w="621"/>
        <w:gridCol w:w="621"/>
        <w:gridCol w:w="625"/>
      </w:tblGrid>
      <w:tr w:rsidR="00F312FD" w:rsidRPr="000E5903" w14:paraId="46E55F84" w14:textId="77777777" w:rsidTr="00586CC4">
        <w:trPr>
          <w:trHeight w:val="23"/>
          <w:tblHeader/>
          <w:jc w:val="center"/>
        </w:trPr>
        <w:tc>
          <w:tcPr>
            <w:tcW w:w="2576" w:type="dxa"/>
            <w:vMerge w:val="restart"/>
            <w:shd w:val="clear" w:color="auto" w:fill="auto"/>
            <w:vAlign w:val="center"/>
            <w:hideMark/>
          </w:tcPr>
          <w:p w14:paraId="46E55F82"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Этажность жилых зданий</w:t>
            </w:r>
          </w:p>
        </w:tc>
        <w:tc>
          <w:tcPr>
            <w:tcW w:w="6835" w:type="dxa"/>
            <w:gridSpan w:val="11"/>
            <w:shd w:val="clear" w:color="auto" w:fill="auto"/>
            <w:vAlign w:val="center"/>
            <w:hideMark/>
          </w:tcPr>
          <w:p w14:paraId="46E55F83"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Расчетная температура наружного воздуха для проектирования отопления, °C</w:t>
            </w:r>
          </w:p>
        </w:tc>
      </w:tr>
      <w:tr w:rsidR="00F312FD" w:rsidRPr="000E5903" w14:paraId="46E55F91" w14:textId="77777777" w:rsidTr="00586CC4">
        <w:trPr>
          <w:trHeight w:val="23"/>
          <w:tblHeader/>
          <w:jc w:val="center"/>
        </w:trPr>
        <w:tc>
          <w:tcPr>
            <w:tcW w:w="2576" w:type="dxa"/>
            <w:vMerge/>
            <w:shd w:val="clear" w:color="auto" w:fill="auto"/>
            <w:vAlign w:val="center"/>
            <w:hideMark/>
          </w:tcPr>
          <w:p w14:paraId="46E55F85" w14:textId="77777777" w:rsidR="008C7BBB" w:rsidRPr="000E5903" w:rsidRDefault="008C7BBB" w:rsidP="00586CC4">
            <w:pPr>
              <w:jc w:val="center"/>
              <w:rPr>
                <w:rFonts w:ascii="Arial" w:eastAsia="Calibri" w:hAnsi="Arial" w:cs="Arial"/>
                <w:b/>
                <w:iCs/>
                <w:sz w:val="20"/>
                <w:szCs w:val="20"/>
              </w:rPr>
            </w:pPr>
          </w:p>
        </w:tc>
        <w:tc>
          <w:tcPr>
            <w:tcW w:w="621" w:type="dxa"/>
            <w:shd w:val="clear" w:color="auto" w:fill="auto"/>
            <w:vAlign w:val="center"/>
            <w:hideMark/>
          </w:tcPr>
          <w:p w14:paraId="46E55F86"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-5</w:t>
            </w:r>
          </w:p>
        </w:tc>
        <w:tc>
          <w:tcPr>
            <w:tcW w:w="621" w:type="dxa"/>
            <w:shd w:val="clear" w:color="auto" w:fill="auto"/>
            <w:vAlign w:val="center"/>
            <w:hideMark/>
          </w:tcPr>
          <w:p w14:paraId="46E55F87"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-10</w:t>
            </w:r>
          </w:p>
        </w:tc>
        <w:tc>
          <w:tcPr>
            <w:tcW w:w="621" w:type="dxa"/>
            <w:shd w:val="clear" w:color="auto" w:fill="auto"/>
            <w:vAlign w:val="center"/>
            <w:hideMark/>
          </w:tcPr>
          <w:p w14:paraId="46E55F88"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-15</w:t>
            </w:r>
          </w:p>
        </w:tc>
        <w:tc>
          <w:tcPr>
            <w:tcW w:w="621" w:type="dxa"/>
            <w:shd w:val="clear" w:color="auto" w:fill="auto"/>
            <w:vAlign w:val="center"/>
            <w:hideMark/>
          </w:tcPr>
          <w:p w14:paraId="46E55F89"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-20</w:t>
            </w:r>
          </w:p>
        </w:tc>
        <w:tc>
          <w:tcPr>
            <w:tcW w:w="621" w:type="dxa"/>
            <w:shd w:val="clear" w:color="auto" w:fill="auto"/>
            <w:vAlign w:val="center"/>
            <w:hideMark/>
          </w:tcPr>
          <w:p w14:paraId="46E55F8A"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-24</w:t>
            </w:r>
          </w:p>
        </w:tc>
        <w:tc>
          <w:tcPr>
            <w:tcW w:w="621" w:type="dxa"/>
            <w:shd w:val="clear" w:color="auto" w:fill="auto"/>
            <w:vAlign w:val="center"/>
            <w:hideMark/>
          </w:tcPr>
          <w:p w14:paraId="46E55F8B"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-30</w:t>
            </w:r>
          </w:p>
        </w:tc>
        <w:tc>
          <w:tcPr>
            <w:tcW w:w="621" w:type="dxa"/>
            <w:shd w:val="clear" w:color="auto" w:fill="auto"/>
            <w:vAlign w:val="center"/>
            <w:hideMark/>
          </w:tcPr>
          <w:p w14:paraId="46E55F8C"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-35</w:t>
            </w:r>
          </w:p>
        </w:tc>
        <w:tc>
          <w:tcPr>
            <w:tcW w:w="621" w:type="dxa"/>
            <w:shd w:val="clear" w:color="auto" w:fill="auto"/>
            <w:vAlign w:val="center"/>
            <w:hideMark/>
          </w:tcPr>
          <w:p w14:paraId="46E55F8D"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-40</w:t>
            </w:r>
          </w:p>
        </w:tc>
        <w:tc>
          <w:tcPr>
            <w:tcW w:w="621" w:type="dxa"/>
            <w:shd w:val="clear" w:color="auto" w:fill="auto"/>
            <w:vAlign w:val="center"/>
            <w:hideMark/>
          </w:tcPr>
          <w:p w14:paraId="46E55F8E"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-45</w:t>
            </w:r>
          </w:p>
        </w:tc>
        <w:tc>
          <w:tcPr>
            <w:tcW w:w="621" w:type="dxa"/>
            <w:shd w:val="clear" w:color="auto" w:fill="auto"/>
            <w:vAlign w:val="center"/>
            <w:hideMark/>
          </w:tcPr>
          <w:p w14:paraId="46E55F8F"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-50</w:t>
            </w:r>
          </w:p>
        </w:tc>
        <w:tc>
          <w:tcPr>
            <w:tcW w:w="625" w:type="dxa"/>
            <w:shd w:val="clear" w:color="auto" w:fill="auto"/>
            <w:vAlign w:val="center"/>
            <w:hideMark/>
          </w:tcPr>
          <w:p w14:paraId="46E55F90"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-55</w:t>
            </w:r>
          </w:p>
        </w:tc>
      </w:tr>
      <w:tr w:rsidR="00F312FD" w:rsidRPr="000E5903" w14:paraId="46E55F93" w14:textId="77777777" w:rsidTr="00586CC4">
        <w:trPr>
          <w:trHeight w:val="23"/>
          <w:jc w:val="center"/>
        </w:trPr>
        <w:tc>
          <w:tcPr>
            <w:tcW w:w="9411" w:type="dxa"/>
            <w:gridSpan w:val="12"/>
            <w:shd w:val="clear" w:color="auto" w:fill="auto"/>
            <w:vAlign w:val="center"/>
            <w:hideMark/>
          </w:tcPr>
          <w:p w14:paraId="46E55F9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Для зданий строительства до 1995 г.</w:t>
            </w:r>
          </w:p>
        </w:tc>
      </w:tr>
      <w:tr w:rsidR="00F312FD" w:rsidRPr="000E5903" w14:paraId="46E55FA0" w14:textId="77777777" w:rsidTr="00586CC4">
        <w:trPr>
          <w:trHeight w:val="23"/>
          <w:jc w:val="center"/>
        </w:trPr>
        <w:tc>
          <w:tcPr>
            <w:tcW w:w="2576" w:type="dxa"/>
            <w:shd w:val="clear" w:color="auto" w:fill="auto"/>
            <w:vAlign w:val="center"/>
            <w:hideMark/>
          </w:tcPr>
          <w:p w14:paraId="46E55F9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1-3-этажные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5F9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146</w:t>
            </w:r>
          </w:p>
        </w:tc>
        <w:tc>
          <w:tcPr>
            <w:tcW w:w="621" w:type="dxa"/>
            <w:shd w:val="clear" w:color="auto" w:fill="auto"/>
            <w:vAlign w:val="center"/>
            <w:hideMark/>
          </w:tcPr>
          <w:p w14:paraId="46E55F9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155</w:t>
            </w:r>
          </w:p>
        </w:tc>
        <w:tc>
          <w:tcPr>
            <w:tcW w:w="621" w:type="dxa"/>
            <w:shd w:val="clear" w:color="auto" w:fill="auto"/>
            <w:vAlign w:val="center"/>
            <w:hideMark/>
          </w:tcPr>
          <w:p w14:paraId="46E55F9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165</w:t>
            </w:r>
          </w:p>
        </w:tc>
        <w:tc>
          <w:tcPr>
            <w:tcW w:w="621" w:type="dxa"/>
            <w:shd w:val="clear" w:color="auto" w:fill="auto"/>
            <w:vAlign w:val="center"/>
            <w:hideMark/>
          </w:tcPr>
          <w:p w14:paraId="46E55F9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175</w:t>
            </w:r>
          </w:p>
        </w:tc>
        <w:tc>
          <w:tcPr>
            <w:tcW w:w="621" w:type="dxa"/>
            <w:shd w:val="clear" w:color="auto" w:fill="auto"/>
            <w:vAlign w:val="center"/>
            <w:hideMark/>
          </w:tcPr>
          <w:p w14:paraId="46E55F9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185</w:t>
            </w:r>
          </w:p>
        </w:tc>
        <w:tc>
          <w:tcPr>
            <w:tcW w:w="621" w:type="dxa"/>
            <w:shd w:val="clear" w:color="auto" w:fill="auto"/>
            <w:vAlign w:val="center"/>
            <w:hideMark/>
          </w:tcPr>
          <w:p w14:paraId="46E55F9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197</w:t>
            </w:r>
          </w:p>
        </w:tc>
        <w:tc>
          <w:tcPr>
            <w:tcW w:w="621" w:type="dxa"/>
            <w:shd w:val="clear" w:color="auto" w:fill="auto"/>
            <w:vAlign w:val="center"/>
            <w:hideMark/>
          </w:tcPr>
          <w:p w14:paraId="46E55F9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209</w:t>
            </w:r>
          </w:p>
        </w:tc>
        <w:tc>
          <w:tcPr>
            <w:tcW w:w="621" w:type="dxa"/>
            <w:shd w:val="clear" w:color="auto" w:fill="auto"/>
            <w:vAlign w:val="center"/>
            <w:hideMark/>
          </w:tcPr>
          <w:p w14:paraId="46E55F9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219</w:t>
            </w:r>
          </w:p>
        </w:tc>
        <w:tc>
          <w:tcPr>
            <w:tcW w:w="621" w:type="dxa"/>
            <w:shd w:val="clear" w:color="auto" w:fill="auto"/>
            <w:vAlign w:val="center"/>
            <w:hideMark/>
          </w:tcPr>
          <w:p w14:paraId="46E55F9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228</w:t>
            </w:r>
          </w:p>
        </w:tc>
        <w:tc>
          <w:tcPr>
            <w:tcW w:w="621" w:type="dxa"/>
            <w:shd w:val="clear" w:color="auto" w:fill="auto"/>
            <w:vAlign w:val="center"/>
            <w:hideMark/>
          </w:tcPr>
          <w:p w14:paraId="46E55F9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238</w:t>
            </w:r>
          </w:p>
        </w:tc>
        <w:tc>
          <w:tcPr>
            <w:tcW w:w="625" w:type="dxa"/>
            <w:shd w:val="clear" w:color="auto" w:fill="auto"/>
            <w:vAlign w:val="center"/>
            <w:hideMark/>
          </w:tcPr>
          <w:p w14:paraId="46E55F9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248</w:t>
            </w:r>
          </w:p>
        </w:tc>
      </w:tr>
      <w:tr w:rsidR="00F312FD" w:rsidRPr="000E5903" w14:paraId="46E55FAD" w14:textId="77777777" w:rsidTr="00586CC4">
        <w:trPr>
          <w:trHeight w:val="23"/>
          <w:jc w:val="center"/>
        </w:trPr>
        <w:tc>
          <w:tcPr>
            <w:tcW w:w="2576" w:type="dxa"/>
            <w:shd w:val="clear" w:color="auto" w:fill="auto"/>
            <w:vAlign w:val="center"/>
            <w:hideMark/>
          </w:tcPr>
          <w:p w14:paraId="46E55FA1"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2-3-этажные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5FA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108</w:t>
            </w:r>
          </w:p>
        </w:tc>
        <w:tc>
          <w:tcPr>
            <w:tcW w:w="621" w:type="dxa"/>
            <w:shd w:val="clear" w:color="auto" w:fill="auto"/>
            <w:vAlign w:val="center"/>
            <w:hideMark/>
          </w:tcPr>
          <w:p w14:paraId="46E55FA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115</w:t>
            </w:r>
          </w:p>
        </w:tc>
        <w:tc>
          <w:tcPr>
            <w:tcW w:w="621" w:type="dxa"/>
            <w:shd w:val="clear" w:color="auto" w:fill="auto"/>
            <w:vAlign w:val="center"/>
            <w:hideMark/>
          </w:tcPr>
          <w:p w14:paraId="46E55FA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122</w:t>
            </w:r>
          </w:p>
        </w:tc>
        <w:tc>
          <w:tcPr>
            <w:tcW w:w="621" w:type="dxa"/>
            <w:shd w:val="clear" w:color="auto" w:fill="auto"/>
            <w:vAlign w:val="center"/>
            <w:hideMark/>
          </w:tcPr>
          <w:p w14:paraId="46E55FA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129</w:t>
            </w:r>
          </w:p>
        </w:tc>
        <w:tc>
          <w:tcPr>
            <w:tcW w:w="621" w:type="dxa"/>
            <w:shd w:val="clear" w:color="auto" w:fill="auto"/>
            <w:vAlign w:val="center"/>
            <w:hideMark/>
          </w:tcPr>
          <w:p w14:paraId="46E55FA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135</w:t>
            </w:r>
          </w:p>
        </w:tc>
        <w:tc>
          <w:tcPr>
            <w:tcW w:w="621" w:type="dxa"/>
            <w:shd w:val="clear" w:color="auto" w:fill="auto"/>
            <w:vAlign w:val="center"/>
            <w:hideMark/>
          </w:tcPr>
          <w:p w14:paraId="46E55FA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144</w:t>
            </w:r>
          </w:p>
        </w:tc>
        <w:tc>
          <w:tcPr>
            <w:tcW w:w="621" w:type="dxa"/>
            <w:shd w:val="clear" w:color="auto" w:fill="auto"/>
            <w:vAlign w:val="center"/>
            <w:hideMark/>
          </w:tcPr>
          <w:p w14:paraId="46E55FA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153</w:t>
            </w:r>
          </w:p>
        </w:tc>
        <w:tc>
          <w:tcPr>
            <w:tcW w:w="621" w:type="dxa"/>
            <w:shd w:val="clear" w:color="auto" w:fill="auto"/>
            <w:vAlign w:val="center"/>
            <w:hideMark/>
          </w:tcPr>
          <w:p w14:paraId="46E55FA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159</w:t>
            </w:r>
          </w:p>
        </w:tc>
        <w:tc>
          <w:tcPr>
            <w:tcW w:w="621" w:type="dxa"/>
            <w:shd w:val="clear" w:color="auto" w:fill="auto"/>
            <w:vAlign w:val="center"/>
            <w:hideMark/>
          </w:tcPr>
          <w:p w14:paraId="46E55FA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166</w:t>
            </w:r>
          </w:p>
        </w:tc>
        <w:tc>
          <w:tcPr>
            <w:tcW w:w="621" w:type="dxa"/>
            <w:shd w:val="clear" w:color="auto" w:fill="auto"/>
            <w:vAlign w:val="center"/>
            <w:hideMark/>
          </w:tcPr>
          <w:p w14:paraId="46E55FA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172</w:t>
            </w:r>
          </w:p>
        </w:tc>
        <w:tc>
          <w:tcPr>
            <w:tcW w:w="625" w:type="dxa"/>
            <w:shd w:val="clear" w:color="auto" w:fill="auto"/>
            <w:vAlign w:val="center"/>
            <w:hideMark/>
          </w:tcPr>
          <w:p w14:paraId="46E55FA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180</w:t>
            </w:r>
          </w:p>
        </w:tc>
      </w:tr>
      <w:tr w:rsidR="00F312FD" w:rsidRPr="000E5903" w14:paraId="46E55FBA" w14:textId="77777777" w:rsidTr="00586CC4">
        <w:trPr>
          <w:trHeight w:val="23"/>
          <w:jc w:val="center"/>
        </w:trPr>
        <w:tc>
          <w:tcPr>
            <w:tcW w:w="2576" w:type="dxa"/>
            <w:shd w:val="clear" w:color="auto" w:fill="auto"/>
            <w:vAlign w:val="center"/>
            <w:hideMark/>
          </w:tcPr>
          <w:p w14:paraId="46E55FA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4-6-этажные кирпичные</w:t>
            </w:r>
          </w:p>
        </w:tc>
        <w:tc>
          <w:tcPr>
            <w:tcW w:w="621" w:type="dxa"/>
            <w:shd w:val="clear" w:color="auto" w:fill="auto"/>
            <w:vAlign w:val="center"/>
            <w:hideMark/>
          </w:tcPr>
          <w:p w14:paraId="46E55FA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1" w:type="dxa"/>
            <w:shd w:val="clear" w:color="auto" w:fill="auto"/>
            <w:vAlign w:val="center"/>
            <w:hideMark/>
          </w:tcPr>
          <w:p w14:paraId="46E55FB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5FB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69</w:t>
            </w:r>
          </w:p>
        </w:tc>
        <w:tc>
          <w:tcPr>
            <w:tcW w:w="621" w:type="dxa"/>
            <w:shd w:val="clear" w:color="auto" w:fill="auto"/>
            <w:vAlign w:val="center"/>
            <w:hideMark/>
          </w:tcPr>
          <w:p w14:paraId="46E55FB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74</w:t>
            </w:r>
          </w:p>
        </w:tc>
        <w:tc>
          <w:tcPr>
            <w:tcW w:w="621" w:type="dxa"/>
            <w:shd w:val="clear" w:color="auto" w:fill="auto"/>
            <w:vAlign w:val="center"/>
            <w:hideMark/>
          </w:tcPr>
          <w:p w14:paraId="46E55FB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80</w:t>
            </w:r>
          </w:p>
        </w:tc>
        <w:tc>
          <w:tcPr>
            <w:tcW w:w="621" w:type="dxa"/>
            <w:shd w:val="clear" w:color="auto" w:fill="auto"/>
            <w:vAlign w:val="center"/>
            <w:hideMark/>
          </w:tcPr>
          <w:p w14:paraId="46E55FB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86</w:t>
            </w:r>
          </w:p>
        </w:tc>
        <w:tc>
          <w:tcPr>
            <w:tcW w:w="621" w:type="dxa"/>
            <w:shd w:val="clear" w:color="auto" w:fill="auto"/>
            <w:vAlign w:val="center"/>
            <w:hideMark/>
          </w:tcPr>
          <w:p w14:paraId="46E55FB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92</w:t>
            </w:r>
          </w:p>
        </w:tc>
        <w:tc>
          <w:tcPr>
            <w:tcW w:w="621" w:type="dxa"/>
            <w:shd w:val="clear" w:color="auto" w:fill="auto"/>
            <w:vAlign w:val="center"/>
            <w:hideMark/>
          </w:tcPr>
          <w:p w14:paraId="46E55FB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98</w:t>
            </w:r>
          </w:p>
        </w:tc>
        <w:tc>
          <w:tcPr>
            <w:tcW w:w="621" w:type="dxa"/>
            <w:shd w:val="clear" w:color="auto" w:fill="auto"/>
            <w:vAlign w:val="center"/>
            <w:hideMark/>
          </w:tcPr>
          <w:p w14:paraId="46E55FB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103</w:t>
            </w:r>
          </w:p>
        </w:tc>
        <w:tc>
          <w:tcPr>
            <w:tcW w:w="621" w:type="dxa"/>
            <w:shd w:val="clear" w:color="auto" w:fill="auto"/>
            <w:vAlign w:val="center"/>
            <w:hideMark/>
          </w:tcPr>
          <w:p w14:paraId="46E55FB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108</w:t>
            </w:r>
          </w:p>
        </w:tc>
        <w:tc>
          <w:tcPr>
            <w:tcW w:w="625" w:type="dxa"/>
            <w:shd w:val="clear" w:color="auto" w:fill="auto"/>
            <w:vAlign w:val="center"/>
            <w:hideMark/>
          </w:tcPr>
          <w:p w14:paraId="46E55FB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113</w:t>
            </w:r>
          </w:p>
        </w:tc>
      </w:tr>
      <w:tr w:rsidR="00F312FD" w:rsidRPr="000E5903" w14:paraId="46E55FC7" w14:textId="77777777" w:rsidTr="00586CC4">
        <w:trPr>
          <w:trHeight w:val="23"/>
          <w:jc w:val="center"/>
        </w:trPr>
        <w:tc>
          <w:tcPr>
            <w:tcW w:w="2576" w:type="dxa"/>
            <w:shd w:val="clear" w:color="auto" w:fill="auto"/>
            <w:vAlign w:val="center"/>
            <w:hideMark/>
          </w:tcPr>
          <w:p w14:paraId="46E55FBB"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4-6-этажные панельные</w:t>
            </w:r>
          </w:p>
        </w:tc>
        <w:tc>
          <w:tcPr>
            <w:tcW w:w="621" w:type="dxa"/>
            <w:shd w:val="clear" w:color="auto" w:fill="auto"/>
            <w:vAlign w:val="center"/>
            <w:hideMark/>
          </w:tcPr>
          <w:p w14:paraId="46E55FB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51</w:t>
            </w:r>
          </w:p>
        </w:tc>
        <w:tc>
          <w:tcPr>
            <w:tcW w:w="621" w:type="dxa"/>
            <w:shd w:val="clear" w:color="auto" w:fill="auto"/>
            <w:vAlign w:val="center"/>
            <w:hideMark/>
          </w:tcPr>
          <w:p w14:paraId="46E55FB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56</w:t>
            </w:r>
          </w:p>
        </w:tc>
        <w:tc>
          <w:tcPr>
            <w:tcW w:w="621" w:type="dxa"/>
            <w:shd w:val="clear" w:color="auto" w:fill="auto"/>
            <w:vAlign w:val="center"/>
            <w:hideMark/>
          </w:tcPr>
          <w:p w14:paraId="46E55FB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61</w:t>
            </w:r>
          </w:p>
        </w:tc>
        <w:tc>
          <w:tcPr>
            <w:tcW w:w="621" w:type="dxa"/>
            <w:shd w:val="clear" w:color="auto" w:fill="auto"/>
            <w:vAlign w:val="center"/>
            <w:hideMark/>
          </w:tcPr>
          <w:p w14:paraId="46E55FB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65</w:t>
            </w:r>
          </w:p>
        </w:tc>
        <w:tc>
          <w:tcPr>
            <w:tcW w:w="621" w:type="dxa"/>
            <w:shd w:val="clear" w:color="auto" w:fill="auto"/>
            <w:vAlign w:val="center"/>
            <w:hideMark/>
          </w:tcPr>
          <w:p w14:paraId="46E55FC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70</w:t>
            </w:r>
          </w:p>
        </w:tc>
        <w:tc>
          <w:tcPr>
            <w:tcW w:w="621" w:type="dxa"/>
            <w:shd w:val="clear" w:color="auto" w:fill="auto"/>
            <w:vAlign w:val="center"/>
            <w:hideMark/>
          </w:tcPr>
          <w:p w14:paraId="46E55FC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75</w:t>
            </w:r>
          </w:p>
        </w:tc>
        <w:tc>
          <w:tcPr>
            <w:tcW w:w="621" w:type="dxa"/>
            <w:shd w:val="clear" w:color="auto" w:fill="auto"/>
            <w:vAlign w:val="center"/>
            <w:hideMark/>
          </w:tcPr>
          <w:p w14:paraId="46E55FC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81</w:t>
            </w:r>
          </w:p>
        </w:tc>
        <w:tc>
          <w:tcPr>
            <w:tcW w:w="621" w:type="dxa"/>
            <w:shd w:val="clear" w:color="auto" w:fill="auto"/>
            <w:vAlign w:val="center"/>
            <w:hideMark/>
          </w:tcPr>
          <w:p w14:paraId="46E55FC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85</w:t>
            </w:r>
          </w:p>
        </w:tc>
        <w:tc>
          <w:tcPr>
            <w:tcW w:w="621" w:type="dxa"/>
            <w:shd w:val="clear" w:color="auto" w:fill="auto"/>
            <w:vAlign w:val="center"/>
            <w:hideMark/>
          </w:tcPr>
          <w:p w14:paraId="46E55FC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90</w:t>
            </w:r>
          </w:p>
        </w:tc>
        <w:tc>
          <w:tcPr>
            <w:tcW w:w="621" w:type="dxa"/>
            <w:shd w:val="clear" w:color="auto" w:fill="auto"/>
            <w:vAlign w:val="center"/>
            <w:hideMark/>
          </w:tcPr>
          <w:p w14:paraId="46E55FC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95</w:t>
            </w:r>
          </w:p>
        </w:tc>
        <w:tc>
          <w:tcPr>
            <w:tcW w:w="625" w:type="dxa"/>
            <w:shd w:val="clear" w:color="auto" w:fill="auto"/>
            <w:vAlign w:val="center"/>
            <w:hideMark/>
          </w:tcPr>
          <w:p w14:paraId="46E55FC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99</w:t>
            </w:r>
          </w:p>
        </w:tc>
      </w:tr>
      <w:tr w:rsidR="00F312FD" w:rsidRPr="000E5903" w14:paraId="46E55FC9" w14:textId="77777777" w:rsidTr="00586CC4">
        <w:trPr>
          <w:trHeight w:val="23"/>
          <w:jc w:val="center"/>
        </w:trPr>
        <w:tc>
          <w:tcPr>
            <w:tcW w:w="9411" w:type="dxa"/>
            <w:gridSpan w:val="12"/>
            <w:shd w:val="clear" w:color="auto" w:fill="auto"/>
            <w:vAlign w:val="center"/>
            <w:hideMark/>
          </w:tcPr>
          <w:p w14:paraId="46E55FC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Для зданий строительства после 2000 г.</w:t>
            </w:r>
          </w:p>
        </w:tc>
      </w:tr>
      <w:tr w:rsidR="00F312FD" w:rsidRPr="000E5903" w14:paraId="46E55FD6" w14:textId="77777777" w:rsidTr="00586CC4">
        <w:trPr>
          <w:trHeight w:val="23"/>
          <w:jc w:val="center"/>
        </w:trPr>
        <w:tc>
          <w:tcPr>
            <w:tcW w:w="2576" w:type="dxa"/>
            <w:shd w:val="clear" w:color="auto" w:fill="auto"/>
            <w:vAlign w:val="center"/>
            <w:hideMark/>
          </w:tcPr>
          <w:p w14:paraId="46E55FCA"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1-3-этажные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5FC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76</w:t>
            </w:r>
          </w:p>
        </w:tc>
        <w:tc>
          <w:tcPr>
            <w:tcW w:w="621" w:type="dxa"/>
            <w:shd w:val="clear" w:color="auto" w:fill="auto"/>
            <w:vAlign w:val="center"/>
            <w:hideMark/>
          </w:tcPr>
          <w:p w14:paraId="46E55FC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76</w:t>
            </w:r>
          </w:p>
        </w:tc>
        <w:tc>
          <w:tcPr>
            <w:tcW w:w="621" w:type="dxa"/>
            <w:shd w:val="clear" w:color="auto" w:fill="auto"/>
            <w:vAlign w:val="center"/>
            <w:hideMark/>
          </w:tcPr>
          <w:p w14:paraId="46E55FC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77</w:t>
            </w:r>
          </w:p>
        </w:tc>
        <w:tc>
          <w:tcPr>
            <w:tcW w:w="621" w:type="dxa"/>
            <w:shd w:val="clear" w:color="auto" w:fill="auto"/>
            <w:vAlign w:val="center"/>
            <w:hideMark/>
          </w:tcPr>
          <w:p w14:paraId="46E55FC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81</w:t>
            </w:r>
          </w:p>
        </w:tc>
        <w:tc>
          <w:tcPr>
            <w:tcW w:w="621" w:type="dxa"/>
            <w:shd w:val="clear" w:color="auto" w:fill="auto"/>
            <w:vAlign w:val="center"/>
            <w:hideMark/>
          </w:tcPr>
          <w:p w14:paraId="46E55FC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85</w:t>
            </w:r>
          </w:p>
        </w:tc>
        <w:tc>
          <w:tcPr>
            <w:tcW w:w="621" w:type="dxa"/>
            <w:shd w:val="clear" w:color="auto" w:fill="auto"/>
            <w:vAlign w:val="center"/>
            <w:hideMark/>
          </w:tcPr>
          <w:p w14:paraId="46E55FD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90</w:t>
            </w:r>
          </w:p>
        </w:tc>
        <w:tc>
          <w:tcPr>
            <w:tcW w:w="621" w:type="dxa"/>
            <w:shd w:val="clear" w:color="auto" w:fill="auto"/>
            <w:vAlign w:val="center"/>
            <w:hideMark/>
          </w:tcPr>
          <w:p w14:paraId="46E55FD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96</w:t>
            </w:r>
          </w:p>
        </w:tc>
        <w:tc>
          <w:tcPr>
            <w:tcW w:w="621" w:type="dxa"/>
            <w:shd w:val="clear" w:color="auto" w:fill="auto"/>
            <w:vAlign w:val="center"/>
            <w:hideMark/>
          </w:tcPr>
          <w:p w14:paraId="46E55FD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102</w:t>
            </w:r>
          </w:p>
        </w:tc>
        <w:tc>
          <w:tcPr>
            <w:tcW w:w="621" w:type="dxa"/>
            <w:shd w:val="clear" w:color="auto" w:fill="auto"/>
            <w:vAlign w:val="center"/>
            <w:hideMark/>
          </w:tcPr>
          <w:p w14:paraId="46E55FD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105</w:t>
            </w:r>
          </w:p>
        </w:tc>
        <w:tc>
          <w:tcPr>
            <w:tcW w:w="621" w:type="dxa"/>
            <w:shd w:val="clear" w:color="auto" w:fill="auto"/>
            <w:vAlign w:val="center"/>
            <w:hideMark/>
          </w:tcPr>
          <w:p w14:paraId="46E55FD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107</w:t>
            </w:r>
          </w:p>
        </w:tc>
        <w:tc>
          <w:tcPr>
            <w:tcW w:w="625" w:type="dxa"/>
            <w:shd w:val="clear" w:color="auto" w:fill="auto"/>
            <w:vAlign w:val="center"/>
            <w:hideMark/>
          </w:tcPr>
          <w:p w14:paraId="46E55FD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109</w:t>
            </w:r>
          </w:p>
        </w:tc>
      </w:tr>
      <w:tr w:rsidR="00F312FD" w:rsidRPr="000E5903" w14:paraId="46E55FE3" w14:textId="77777777" w:rsidTr="00586CC4">
        <w:trPr>
          <w:trHeight w:val="23"/>
          <w:jc w:val="center"/>
        </w:trPr>
        <w:tc>
          <w:tcPr>
            <w:tcW w:w="2576" w:type="dxa"/>
            <w:shd w:val="clear" w:color="auto" w:fill="auto"/>
            <w:vAlign w:val="center"/>
            <w:hideMark/>
          </w:tcPr>
          <w:p w14:paraId="46E55FD7"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2-3-этажные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5FD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57</w:t>
            </w:r>
          </w:p>
        </w:tc>
        <w:tc>
          <w:tcPr>
            <w:tcW w:w="621" w:type="dxa"/>
            <w:shd w:val="clear" w:color="auto" w:fill="auto"/>
            <w:vAlign w:val="center"/>
            <w:hideMark/>
          </w:tcPr>
          <w:p w14:paraId="46E55FD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57</w:t>
            </w:r>
          </w:p>
        </w:tc>
        <w:tc>
          <w:tcPr>
            <w:tcW w:w="621" w:type="dxa"/>
            <w:shd w:val="clear" w:color="auto" w:fill="auto"/>
            <w:vAlign w:val="center"/>
            <w:hideMark/>
          </w:tcPr>
          <w:p w14:paraId="46E55FD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57</w:t>
            </w:r>
          </w:p>
        </w:tc>
        <w:tc>
          <w:tcPr>
            <w:tcW w:w="621" w:type="dxa"/>
            <w:shd w:val="clear" w:color="auto" w:fill="auto"/>
            <w:vAlign w:val="center"/>
            <w:hideMark/>
          </w:tcPr>
          <w:p w14:paraId="46E55FD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60</w:t>
            </w:r>
          </w:p>
        </w:tc>
        <w:tc>
          <w:tcPr>
            <w:tcW w:w="621" w:type="dxa"/>
            <w:shd w:val="clear" w:color="auto" w:fill="auto"/>
            <w:vAlign w:val="center"/>
            <w:hideMark/>
          </w:tcPr>
          <w:p w14:paraId="46E55FD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65</w:t>
            </w:r>
          </w:p>
        </w:tc>
        <w:tc>
          <w:tcPr>
            <w:tcW w:w="621" w:type="dxa"/>
            <w:shd w:val="clear" w:color="auto" w:fill="auto"/>
            <w:vAlign w:val="center"/>
            <w:hideMark/>
          </w:tcPr>
          <w:p w14:paraId="46E55FD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70</w:t>
            </w:r>
          </w:p>
        </w:tc>
        <w:tc>
          <w:tcPr>
            <w:tcW w:w="621" w:type="dxa"/>
            <w:shd w:val="clear" w:color="auto" w:fill="auto"/>
            <w:vAlign w:val="center"/>
            <w:hideMark/>
          </w:tcPr>
          <w:p w14:paraId="46E55FD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75</w:t>
            </w:r>
          </w:p>
        </w:tc>
        <w:tc>
          <w:tcPr>
            <w:tcW w:w="621" w:type="dxa"/>
            <w:shd w:val="clear" w:color="auto" w:fill="auto"/>
            <w:vAlign w:val="center"/>
            <w:hideMark/>
          </w:tcPr>
          <w:p w14:paraId="46E55FD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80</w:t>
            </w:r>
          </w:p>
        </w:tc>
        <w:tc>
          <w:tcPr>
            <w:tcW w:w="621" w:type="dxa"/>
            <w:shd w:val="clear" w:color="auto" w:fill="auto"/>
            <w:vAlign w:val="center"/>
            <w:hideMark/>
          </w:tcPr>
          <w:p w14:paraId="46E55FE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85</w:t>
            </w:r>
          </w:p>
        </w:tc>
        <w:tc>
          <w:tcPr>
            <w:tcW w:w="621" w:type="dxa"/>
            <w:shd w:val="clear" w:color="auto" w:fill="auto"/>
            <w:vAlign w:val="center"/>
            <w:hideMark/>
          </w:tcPr>
          <w:p w14:paraId="46E55FE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88</w:t>
            </w:r>
          </w:p>
        </w:tc>
        <w:tc>
          <w:tcPr>
            <w:tcW w:w="625" w:type="dxa"/>
            <w:shd w:val="clear" w:color="auto" w:fill="auto"/>
            <w:vAlign w:val="center"/>
            <w:hideMark/>
          </w:tcPr>
          <w:p w14:paraId="46E55FE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90</w:t>
            </w:r>
          </w:p>
        </w:tc>
      </w:tr>
      <w:tr w:rsidR="00F312FD" w:rsidRPr="000E5903" w14:paraId="46E55FF0" w14:textId="77777777" w:rsidTr="00586CC4">
        <w:trPr>
          <w:trHeight w:val="23"/>
          <w:jc w:val="center"/>
        </w:trPr>
        <w:tc>
          <w:tcPr>
            <w:tcW w:w="2576" w:type="dxa"/>
            <w:shd w:val="clear" w:color="auto" w:fill="auto"/>
            <w:vAlign w:val="center"/>
            <w:hideMark/>
          </w:tcPr>
          <w:p w14:paraId="46E55FE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4-6-этажные</w:t>
            </w:r>
          </w:p>
        </w:tc>
        <w:tc>
          <w:tcPr>
            <w:tcW w:w="621" w:type="dxa"/>
            <w:shd w:val="clear" w:color="auto" w:fill="auto"/>
            <w:vAlign w:val="center"/>
            <w:hideMark/>
          </w:tcPr>
          <w:p w14:paraId="46E55FE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5FE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5FE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46</w:t>
            </w:r>
          </w:p>
        </w:tc>
        <w:tc>
          <w:tcPr>
            <w:tcW w:w="621" w:type="dxa"/>
            <w:shd w:val="clear" w:color="auto" w:fill="auto"/>
            <w:vAlign w:val="center"/>
            <w:hideMark/>
          </w:tcPr>
          <w:p w14:paraId="46E55FE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5FE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5FE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61</w:t>
            </w:r>
          </w:p>
        </w:tc>
        <w:tc>
          <w:tcPr>
            <w:tcW w:w="621" w:type="dxa"/>
            <w:shd w:val="clear" w:color="auto" w:fill="auto"/>
            <w:vAlign w:val="center"/>
            <w:hideMark/>
          </w:tcPr>
          <w:p w14:paraId="46E55FE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c>
          <w:tcPr>
            <w:tcW w:w="621" w:type="dxa"/>
            <w:shd w:val="clear" w:color="auto" w:fill="auto"/>
            <w:vAlign w:val="center"/>
            <w:hideMark/>
          </w:tcPr>
          <w:p w14:paraId="46E55FE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72</w:t>
            </w:r>
          </w:p>
        </w:tc>
        <w:tc>
          <w:tcPr>
            <w:tcW w:w="621" w:type="dxa"/>
            <w:shd w:val="clear" w:color="auto" w:fill="auto"/>
            <w:vAlign w:val="center"/>
            <w:hideMark/>
          </w:tcPr>
          <w:p w14:paraId="46E55FE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76</w:t>
            </w:r>
          </w:p>
        </w:tc>
        <w:tc>
          <w:tcPr>
            <w:tcW w:w="621" w:type="dxa"/>
            <w:shd w:val="clear" w:color="auto" w:fill="auto"/>
            <w:vAlign w:val="center"/>
            <w:hideMark/>
          </w:tcPr>
          <w:p w14:paraId="46E55FE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80</w:t>
            </w:r>
          </w:p>
        </w:tc>
        <w:tc>
          <w:tcPr>
            <w:tcW w:w="625" w:type="dxa"/>
            <w:shd w:val="clear" w:color="auto" w:fill="auto"/>
            <w:vAlign w:val="center"/>
            <w:hideMark/>
          </w:tcPr>
          <w:p w14:paraId="46E55FE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84</w:t>
            </w:r>
          </w:p>
        </w:tc>
      </w:tr>
      <w:tr w:rsidR="00F312FD" w:rsidRPr="000E5903" w14:paraId="46E55FFD" w14:textId="77777777" w:rsidTr="00586CC4">
        <w:trPr>
          <w:trHeight w:val="23"/>
          <w:jc w:val="center"/>
        </w:trPr>
        <w:tc>
          <w:tcPr>
            <w:tcW w:w="2576" w:type="dxa"/>
            <w:shd w:val="clear" w:color="auto" w:fill="auto"/>
            <w:vAlign w:val="center"/>
            <w:hideMark/>
          </w:tcPr>
          <w:p w14:paraId="46E55FF1"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7-10-этажные</w:t>
            </w:r>
          </w:p>
        </w:tc>
        <w:tc>
          <w:tcPr>
            <w:tcW w:w="621" w:type="dxa"/>
            <w:shd w:val="clear" w:color="auto" w:fill="auto"/>
            <w:vAlign w:val="center"/>
            <w:hideMark/>
          </w:tcPr>
          <w:p w14:paraId="46E55FF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5FF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5FF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42</w:t>
            </w:r>
          </w:p>
        </w:tc>
        <w:tc>
          <w:tcPr>
            <w:tcW w:w="621" w:type="dxa"/>
            <w:shd w:val="clear" w:color="auto" w:fill="auto"/>
            <w:vAlign w:val="center"/>
            <w:hideMark/>
          </w:tcPr>
          <w:p w14:paraId="46E55FF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46</w:t>
            </w:r>
          </w:p>
        </w:tc>
        <w:tc>
          <w:tcPr>
            <w:tcW w:w="621" w:type="dxa"/>
            <w:shd w:val="clear" w:color="auto" w:fill="auto"/>
            <w:vAlign w:val="center"/>
            <w:hideMark/>
          </w:tcPr>
          <w:p w14:paraId="46E55FF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5FF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5FF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60</w:t>
            </w:r>
          </w:p>
        </w:tc>
        <w:tc>
          <w:tcPr>
            <w:tcW w:w="621" w:type="dxa"/>
            <w:shd w:val="clear" w:color="auto" w:fill="auto"/>
            <w:vAlign w:val="center"/>
            <w:hideMark/>
          </w:tcPr>
          <w:p w14:paraId="46E55FF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65</w:t>
            </w:r>
          </w:p>
        </w:tc>
        <w:tc>
          <w:tcPr>
            <w:tcW w:w="621" w:type="dxa"/>
            <w:shd w:val="clear" w:color="auto" w:fill="auto"/>
            <w:vAlign w:val="center"/>
            <w:hideMark/>
          </w:tcPr>
          <w:p w14:paraId="46E55FF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69</w:t>
            </w:r>
          </w:p>
        </w:tc>
        <w:tc>
          <w:tcPr>
            <w:tcW w:w="621" w:type="dxa"/>
            <w:shd w:val="clear" w:color="auto" w:fill="auto"/>
            <w:vAlign w:val="center"/>
            <w:hideMark/>
          </w:tcPr>
          <w:p w14:paraId="46E55FF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73</w:t>
            </w:r>
          </w:p>
        </w:tc>
        <w:tc>
          <w:tcPr>
            <w:tcW w:w="625" w:type="dxa"/>
            <w:shd w:val="clear" w:color="auto" w:fill="auto"/>
            <w:vAlign w:val="center"/>
            <w:hideMark/>
          </w:tcPr>
          <w:p w14:paraId="46E55FF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76</w:t>
            </w:r>
          </w:p>
        </w:tc>
      </w:tr>
      <w:tr w:rsidR="00F312FD" w:rsidRPr="000E5903" w14:paraId="46E5600A" w14:textId="77777777" w:rsidTr="00586CC4">
        <w:trPr>
          <w:trHeight w:val="23"/>
          <w:jc w:val="center"/>
        </w:trPr>
        <w:tc>
          <w:tcPr>
            <w:tcW w:w="2576" w:type="dxa"/>
            <w:shd w:val="clear" w:color="auto" w:fill="auto"/>
            <w:vAlign w:val="center"/>
            <w:hideMark/>
          </w:tcPr>
          <w:p w14:paraId="46E55FF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lastRenderedPageBreak/>
              <w:t>11-14-этажные</w:t>
            </w:r>
          </w:p>
        </w:tc>
        <w:tc>
          <w:tcPr>
            <w:tcW w:w="621" w:type="dxa"/>
            <w:shd w:val="clear" w:color="auto" w:fill="auto"/>
            <w:vAlign w:val="center"/>
            <w:hideMark/>
          </w:tcPr>
          <w:p w14:paraId="46E55FF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0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0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38</w:t>
            </w:r>
          </w:p>
        </w:tc>
        <w:tc>
          <w:tcPr>
            <w:tcW w:w="621" w:type="dxa"/>
            <w:shd w:val="clear" w:color="auto" w:fill="auto"/>
            <w:vAlign w:val="center"/>
            <w:hideMark/>
          </w:tcPr>
          <w:p w14:paraId="46E5600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600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600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600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54</w:t>
            </w:r>
          </w:p>
        </w:tc>
        <w:tc>
          <w:tcPr>
            <w:tcW w:w="621" w:type="dxa"/>
            <w:shd w:val="clear" w:color="auto" w:fill="auto"/>
            <w:vAlign w:val="center"/>
            <w:hideMark/>
          </w:tcPr>
          <w:p w14:paraId="46E5600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58</w:t>
            </w:r>
          </w:p>
        </w:tc>
        <w:tc>
          <w:tcPr>
            <w:tcW w:w="621" w:type="dxa"/>
            <w:shd w:val="clear" w:color="auto" w:fill="auto"/>
            <w:vAlign w:val="center"/>
            <w:hideMark/>
          </w:tcPr>
          <w:p w14:paraId="46E5600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62</w:t>
            </w:r>
          </w:p>
        </w:tc>
        <w:tc>
          <w:tcPr>
            <w:tcW w:w="621" w:type="dxa"/>
            <w:shd w:val="clear" w:color="auto" w:fill="auto"/>
            <w:vAlign w:val="center"/>
            <w:hideMark/>
          </w:tcPr>
          <w:p w14:paraId="46E5600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65</w:t>
            </w:r>
          </w:p>
        </w:tc>
        <w:tc>
          <w:tcPr>
            <w:tcW w:w="625" w:type="dxa"/>
            <w:shd w:val="clear" w:color="auto" w:fill="auto"/>
            <w:vAlign w:val="center"/>
            <w:hideMark/>
          </w:tcPr>
          <w:p w14:paraId="46E5600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68</w:t>
            </w:r>
          </w:p>
        </w:tc>
      </w:tr>
      <w:tr w:rsidR="00F312FD" w:rsidRPr="000E5903" w14:paraId="46E56017" w14:textId="77777777" w:rsidTr="00586CC4">
        <w:trPr>
          <w:trHeight w:val="23"/>
          <w:jc w:val="center"/>
        </w:trPr>
        <w:tc>
          <w:tcPr>
            <w:tcW w:w="2576" w:type="dxa"/>
            <w:shd w:val="clear" w:color="auto" w:fill="auto"/>
            <w:vAlign w:val="center"/>
            <w:hideMark/>
          </w:tcPr>
          <w:p w14:paraId="46E5600B"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Более 15 этажей</w:t>
            </w:r>
          </w:p>
        </w:tc>
        <w:tc>
          <w:tcPr>
            <w:tcW w:w="621" w:type="dxa"/>
            <w:shd w:val="clear" w:color="auto" w:fill="auto"/>
            <w:vAlign w:val="center"/>
            <w:hideMark/>
          </w:tcPr>
          <w:p w14:paraId="46E5600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33</w:t>
            </w:r>
          </w:p>
        </w:tc>
        <w:tc>
          <w:tcPr>
            <w:tcW w:w="621" w:type="dxa"/>
            <w:shd w:val="clear" w:color="auto" w:fill="auto"/>
            <w:vAlign w:val="center"/>
            <w:hideMark/>
          </w:tcPr>
          <w:p w14:paraId="46E5600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33</w:t>
            </w:r>
          </w:p>
        </w:tc>
        <w:tc>
          <w:tcPr>
            <w:tcW w:w="621" w:type="dxa"/>
            <w:shd w:val="clear" w:color="auto" w:fill="auto"/>
            <w:vAlign w:val="center"/>
            <w:hideMark/>
          </w:tcPr>
          <w:p w14:paraId="46E5600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34</w:t>
            </w:r>
          </w:p>
        </w:tc>
        <w:tc>
          <w:tcPr>
            <w:tcW w:w="621" w:type="dxa"/>
            <w:shd w:val="clear" w:color="auto" w:fill="auto"/>
            <w:vAlign w:val="center"/>
            <w:hideMark/>
          </w:tcPr>
          <w:p w14:paraId="46E5600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1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40</w:t>
            </w:r>
          </w:p>
        </w:tc>
        <w:tc>
          <w:tcPr>
            <w:tcW w:w="621" w:type="dxa"/>
            <w:shd w:val="clear" w:color="auto" w:fill="auto"/>
            <w:vAlign w:val="center"/>
            <w:hideMark/>
          </w:tcPr>
          <w:p w14:paraId="46E5601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44</w:t>
            </w:r>
          </w:p>
        </w:tc>
        <w:tc>
          <w:tcPr>
            <w:tcW w:w="621" w:type="dxa"/>
            <w:shd w:val="clear" w:color="auto" w:fill="auto"/>
            <w:vAlign w:val="center"/>
            <w:hideMark/>
          </w:tcPr>
          <w:p w14:paraId="46E5601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48</w:t>
            </w:r>
          </w:p>
        </w:tc>
        <w:tc>
          <w:tcPr>
            <w:tcW w:w="621" w:type="dxa"/>
            <w:shd w:val="clear" w:color="auto" w:fill="auto"/>
            <w:vAlign w:val="center"/>
            <w:hideMark/>
          </w:tcPr>
          <w:p w14:paraId="46E5601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52</w:t>
            </w:r>
          </w:p>
        </w:tc>
        <w:tc>
          <w:tcPr>
            <w:tcW w:w="621" w:type="dxa"/>
            <w:shd w:val="clear" w:color="auto" w:fill="auto"/>
            <w:vAlign w:val="center"/>
            <w:hideMark/>
          </w:tcPr>
          <w:p w14:paraId="46E5601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601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58</w:t>
            </w:r>
          </w:p>
        </w:tc>
        <w:tc>
          <w:tcPr>
            <w:tcW w:w="625" w:type="dxa"/>
            <w:shd w:val="clear" w:color="auto" w:fill="auto"/>
            <w:vAlign w:val="center"/>
            <w:hideMark/>
          </w:tcPr>
          <w:p w14:paraId="46E5601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61</w:t>
            </w:r>
          </w:p>
        </w:tc>
      </w:tr>
      <w:tr w:rsidR="00F312FD" w:rsidRPr="000E5903" w14:paraId="46E56019" w14:textId="77777777" w:rsidTr="00586CC4">
        <w:trPr>
          <w:trHeight w:val="23"/>
          <w:jc w:val="center"/>
        </w:trPr>
        <w:tc>
          <w:tcPr>
            <w:tcW w:w="9411" w:type="dxa"/>
            <w:gridSpan w:val="12"/>
            <w:shd w:val="clear" w:color="auto" w:fill="auto"/>
            <w:vAlign w:val="center"/>
            <w:hideMark/>
          </w:tcPr>
          <w:p w14:paraId="46E5601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Для зданий строительства после 2010 г.</w:t>
            </w:r>
          </w:p>
        </w:tc>
      </w:tr>
      <w:tr w:rsidR="00F312FD" w:rsidRPr="000E5903" w14:paraId="46E56026" w14:textId="77777777" w:rsidTr="00586CC4">
        <w:trPr>
          <w:trHeight w:val="23"/>
          <w:jc w:val="center"/>
        </w:trPr>
        <w:tc>
          <w:tcPr>
            <w:tcW w:w="2576" w:type="dxa"/>
            <w:shd w:val="clear" w:color="auto" w:fill="auto"/>
            <w:vAlign w:val="center"/>
            <w:hideMark/>
          </w:tcPr>
          <w:p w14:paraId="46E5601A"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1-3-этажные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601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65</w:t>
            </w:r>
          </w:p>
        </w:tc>
        <w:tc>
          <w:tcPr>
            <w:tcW w:w="621" w:type="dxa"/>
            <w:shd w:val="clear" w:color="auto" w:fill="auto"/>
            <w:vAlign w:val="center"/>
            <w:hideMark/>
          </w:tcPr>
          <w:p w14:paraId="46E5601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66</w:t>
            </w:r>
          </w:p>
        </w:tc>
        <w:tc>
          <w:tcPr>
            <w:tcW w:w="621" w:type="dxa"/>
            <w:shd w:val="clear" w:color="auto" w:fill="auto"/>
            <w:vAlign w:val="center"/>
            <w:hideMark/>
          </w:tcPr>
          <w:p w14:paraId="46E5601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c>
          <w:tcPr>
            <w:tcW w:w="621" w:type="dxa"/>
            <w:shd w:val="clear" w:color="auto" w:fill="auto"/>
            <w:vAlign w:val="center"/>
            <w:hideMark/>
          </w:tcPr>
          <w:p w14:paraId="46E5601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70</w:t>
            </w:r>
          </w:p>
        </w:tc>
        <w:tc>
          <w:tcPr>
            <w:tcW w:w="621" w:type="dxa"/>
            <w:shd w:val="clear" w:color="auto" w:fill="auto"/>
            <w:vAlign w:val="center"/>
            <w:hideMark/>
          </w:tcPr>
          <w:p w14:paraId="46E5601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73</w:t>
            </w:r>
          </w:p>
        </w:tc>
        <w:tc>
          <w:tcPr>
            <w:tcW w:w="621" w:type="dxa"/>
            <w:shd w:val="clear" w:color="auto" w:fill="auto"/>
            <w:vAlign w:val="center"/>
            <w:hideMark/>
          </w:tcPr>
          <w:p w14:paraId="46E5602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78</w:t>
            </w:r>
          </w:p>
        </w:tc>
        <w:tc>
          <w:tcPr>
            <w:tcW w:w="621" w:type="dxa"/>
            <w:shd w:val="clear" w:color="auto" w:fill="auto"/>
            <w:vAlign w:val="center"/>
            <w:hideMark/>
          </w:tcPr>
          <w:p w14:paraId="46E5602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83</w:t>
            </w:r>
          </w:p>
        </w:tc>
        <w:tc>
          <w:tcPr>
            <w:tcW w:w="621" w:type="dxa"/>
            <w:shd w:val="clear" w:color="auto" w:fill="auto"/>
            <w:vAlign w:val="center"/>
            <w:hideMark/>
          </w:tcPr>
          <w:p w14:paraId="46E5602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87</w:t>
            </w:r>
          </w:p>
        </w:tc>
        <w:tc>
          <w:tcPr>
            <w:tcW w:w="621" w:type="dxa"/>
            <w:shd w:val="clear" w:color="auto" w:fill="auto"/>
            <w:vAlign w:val="center"/>
            <w:hideMark/>
          </w:tcPr>
          <w:p w14:paraId="46E5602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91</w:t>
            </w:r>
          </w:p>
        </w:tc>
        <w:tc>
          <w:tcPr>
            <w:tcW w:w="621" w:type="dxa"/>
            <w:shd w:val="clear" w:color="auto" w:fill="auto"/>
            <w:vAlign w:val="center"/>
            <w:hideMark/>
          </w:tcPr>
          <w:p w14:paraId="46E5602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93</w:t>
            </w:r>
          </w:p>
        </w:tc>
        <w:tc>
          <w:tcPr>
            <w:tcW w:w="625" w:type="dxa"/>
            <w:shd w:val="clear" w:color="auto" w:fill="auto"/>
            <w:vAlign w:val="center"/>
            <w:hideMark/>
          </w:tcPr>
          <w:p w14:paraId="46E5602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94</w:t>
            </w:r>
          </w:p>
        </w:tc>
      </w:tr>
      <w:tr w:rsidR="00F312FD" w:rsidRPr="000E5903" w14:paraId="46E56033" w14:textId="77777777" w:rsidTr="00586CC4">
        <w:trPr>
          <w:trHeight w:val="23"/>
          <w:jc w:val="center"/>
        </w:trPr>
        <w:tc>
          <w:tcPr>
            <w:tcW w:w="2576" w:type="dxa"/>
            <w:shd w:val="clear" w:color="auto" w:fill="auto"/>
            <w:vAlign w:val="center"/>
            <w:hideMark/>
          </w:tcPr>
          <w:p w14:paraId="46E56027"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2-3-этажные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602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2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2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602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52</w:t>
            </w:r>
          </w:p>
        </w:tc>
        <w:tc>
          <w:tcPr>
            <w:tcW w:w="621" w:type="dxa"/>
            <w:shd w:val="clear" w:color="auto" w:fill="auto"/>
            <w:vAlign w:val="center"/>
            <w:hideMark/>
          </w:tcPr>
          <w:p w14:paraId="46E5602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58</w:t>
            </w:r>
          </w:p>
        </w:tc>
        <w:tc>
          <w:tcPr>
            <w:tcW w:w="621" w:type="dxa"/>
            <w:shd w:val="clear" w:color="auto" w:fill="auto"/>
            <w:vAlign w:val="center"/>
            <w:hideMark/>
          </w:tcPr>
          <w:p w14:paraId="46E5602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602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69</w:t>
            </w:r>
          </w:p>
        </w:tc>
        <w:tc>
          <w:tcPr>
            <w:tcW w:w="621" w:type="dxa"/>
            <w:shd w:val="clear" w:color="auto" w:fill="auto"/>
            <w:vAlign w:val="center"/>
            <w:hideMark/>
          </w:tcPr>
          <w:p w14:paraId="46E5602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73</w:t>
            </w:r>
          </w:p>
        </w:tc>
        <w:tc>
          <w:tcPr>
            <w:tcW w:w="621" w:type="dxa"/>
            <w:shd w:val="clear" w:color="auto" w:fill="auto"/>
            <w:vAlign w:val="center"/>
            <w:hideMark/>
          </w:tcPr>
          <w:p w14:paraId="46E5603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77</w:t>
            </w:r>
          </w:p>
        </w:tc>
        <w:tc>
          <w:tcPr>
            <w:tcW w:w="621" w:type="dxa"/>
            <w:shd w:val="clear" w:color="auto" w:fill="auto"/>
            <w:vAlign w:val="center"/>
            <w:hideMark/>
          </w:tcPr>
          <w:p w14:paraId="46E5603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79</w:t>
            </w:r>
          </w:p>
        </w:tc>
        <w:tc>
          <w:tcPr>
            <w:tcW w:w="625" w:type="dxa"/>
            <w:shd w:val="clear" w:color="auto" w:fill="auto"/>
            <w:vAlign w:val="center"/>
            <w:hideMark/>
          </w:tcPr>
          <w:p w14:paraId="46E5603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80</w:t>
            </w:r>
          </w:p>
        </w:tc>
      </w:tr>
      <w:tr w:rsidR="00F312FD" w:rsidRPr="000E5903" w14:paraId="46E56040" w14:textId="77777777" w:rsidTr="00586CC4">
        <w:trPr>
          <w:trHeight w:val="23"/>
          <w:jc w:val="center"/>
        </w:trPr>
        <w:tc>
          <w:tcPr>
            <w:tcW w:w="2576" w:type="dxa"/>
            <w:shd w:val="clear" w:color="auto" w:fill="auto"/>
            <w:vAlign w:val="center"/>
            <w:hideMark/>
          </w:tcPr>
          <w:p w14:paraId="46E5603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4-6-этажные</w:t>
            </w:r>
          </w:p>
        </w:tc>
        <w:tc>
          <w:tcPr>
            <w:tcW w:w="621" w:type="dxa"/>
            <w:shd w:val="clear" w:color="auto" w:fill="auto"/>
            <w:vAlign w:val="center"/>
            <w:hideMark/>
          </w:tcPr>
          <w:p w14:paraId="46E5603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40</w:t>
            </w:r>
          </w:p>
        </w:tc>
        <w:tc>
          <w:tcPr>
            <w:tcW w:w="621" w:type="dxa"/>
            <w:shd w:val="clear" w:color="auto" w:fill="auto"/>
            <w:vAlign w:val="center"/>
            <w:hideMark/>
          </w:tcPr>
          <w:p w14:paraId="46E5603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603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42</w:t>
            </w:r>
          </w:p>
        </w:tc>
        <w:tc>
          <w:tcPr>
            <w:tcW w:w="621" w:type="dxa"/>
            <w:shd w:val="clear" w:color="auto" w:fill="auto"/>
            <w:vAlign w:val="center"/>
            <w:hideMark/>
          </w:tcPr>
          <w:p w14:paraId="46E5603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44</w:t>
            </w:r>
          </w:p>
        </w:tc>
        <w:tc>
          <w:tcPr>
            <w:tcW w:w="621" w:type="dxa"/>
            <w:shd w:val="clear" w:color="auto" w:fill="auto"/>
            <w:vAlign w:val="center"/>
            <w:hideMark/>
          </w:tcPr>
          <w:p w14:paraId="46E5603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3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603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1" w:type="dxa"/>
            <w:shd w:val="clear" w:color="auto" w:fill="auto"/>
            <w:vAlign w:val="center"/>
            <w:hideMark/>
          </w:tcPr>
          <w:p w14:paraId="46E5603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603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c>
          <w:tcPr>
            <w:tcW w:w="621" w:type="dxa"/>
            <w:shd w:val="clear" w:color="auto" w:fill="auto"/>
            <w:vAlign w:val="center"/>
            <w:hideMark/>
          </w:tcPr>
          <w:p w14:paraId="46E5603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71</w:t>
            </w:r>
          </w:p>
        </w:tc>
        <w:tc>
          <w:tcPr>
            <w:tcW w:w="625" w:type="dxa"/>
            <w:shd w:val="clear" w:color="auto" w:fill="auto"/>
            <w:vAlign w:val="center"/>
            <w:hideMark/>
          </w:tcPr>
          <w:p w14:paraId="46E5603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74</w:t>
            </w:r>
          </w:p>
        </w:tc>
      </w:tr>
      <w:tr w:rsidR="00F312FD" w:rsidRPr="000E5903" w14:paraId="46E5604D" w14:textId="77777777" w:rsidTr="00586CC4">
        <w:trPr>
          <w:trHeight w:val="23"/>
          <w:jc w:val="center"/>
        </w:trPr>
        <w:tc>
          <w:tcPr>
            <w:tcW w:w="2576" w:type="dxa"/>
            <w:shd w:val="clear" w:color="auto" w:fill="auto"/>
            <w:vAlign w:val="center"/>
            <w:hideMark/>
          </w:tcPr>
          <w:p w14:paraId="46E56041"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7-10-этажные</w:t>
            </w:r>
          </w:p>
        </w:tc>
        <w:tc>
          <w:tcPr>
            <w:tcW w:w="621" w:type="dxa"/>
            <w:shd w:val="clear" w:color="auto" w:fill="auto"/>
            <w:vAlign w:val="center"/>
            <w:hideMark/>
          </w:tcPr>
          <w:p w14:paraId="46E5604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36</w:t>
            </w:r>
          </w:p>
        </w:tc>
        <w:tc>
          <w:tcPr>
            <w:tcW w:w="621" w:type="dxa"/>
            <w:shd w:val="clear" w:color="auto" w:fill="auto"/>
            <w:vAlign w:val="center"/>
            <w:hideMark/>
          </w:tcPr>
          <w:p w14:paraId="46E5604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4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38</w:t>
            </w:r>
          </w:p>
        </w:tc>
        <w:tc>
          <w:tcPr>
            <w:tcW w:w="621" w:type="dxa"/>
            <w:shd w:val="clear" w:color="auto" w:fill="auto"/>
            <w:vAlign w:val="center"/>
            <w:hideMark/>
          </w:tcPr>
          <w:p w14:paraId="46E5604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40</w:t>
            </w:r>
          </w:p>
        </w:tc>
        <w:tc>
          <w:tcPr>
            <w:tcW w:w="621" w:type="dxa"/>
            <w:shd w:val="clear" w:color="auto" w:fill="auto"/>
            <w:vAlign w:val="center"/>
            <w:hideMark/>
          </w:tcPr>
          <w:p w14:paraId="46E5604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43</w:t>
            </w:r>
          </w:p>
        </w:tc>
        <w:tc>
          <w:tcPr>
            <w:tcW w:w="621" w:type="dxa"/>
            <w:shd w:val="clear" w:color="auto" w:fill="auto"/>
            <w:vAlign w:val="center"/>
            <w:hideMark/>
          </w:tcPr>
          <w:p w14:paraId="46E5604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48</w:t>
            </w:r>
          </w:p>
        </w:tc>
        <w:tc>
          <w:tcPr>
            <w:tcW w:w="621" w:type="dxa"/>
            <w:shd w:val="clear" w:color="auto" w:fill="auto"/>
            <w:vAlign w:val="center"/>
            <w:hideMark/>
          </w:tcPr>
          <w:p w14:paraId="46E5604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604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57</w:t>
            </w:r>
          </w:p>
        </w:tc>
        <w:tc>
          <w:tcPr>
            <w:tcW w:w="621" w:type="dxa"/>
            <w:shd w:val="clear" w:color="auto" w:fill="auto"/>
            <w:vAlign w:val="center"/>
            <w:hideMark/>
          </w:tcPr>
          <w:p w14:paraId="46E5604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60</w:t>
            </w:r>
          </w:p>
        </w:tc>
        <w:tc>
          <w:tcPr>
            <w:tcW w:w="621" w:type="dxa"/>
            <w:shd w:val="clear" w:color="auto" w:fill="auto"/>
            <w:vAlign w:val="center"/>
            <w:hideMark/>
          </w:tcPr>
          <w:p w14:paraId="46E5604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5" w:type="dxa"/>
            <w:shd w:val="clear" w:color="auto" w:fill="auto"/>
            <w:vAlign w:val="center"/>
            <w:hideMark/>
          </w:tcPr>
          <w:p w14:paraId="46E5604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r>
      <w:tr w:rsidR="00F312FD" w:rsidRPr="000E5903" w14:paraId="46E5605A" w14:textId="77777777" w:rsidTr="00586CC4">
        <w:trPr>
          <w:trHeight w:val="23"/>
          <w:jc w:val="center"/>
        </w:trPr>
        <w:tc>
          <w:tcPr>
            <w:tcW w:w="2576" w:type="dxa"/>
            <w:shd w:val="clear" w:color="auto" w:fill="auto"/>
            <w:vAlign w:val="center"/>
            <w:hideMark/>
          </w:tcPr>
          <w:p w14:paraId="46E5604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11-14-этажные</w:t>
            </w:r>
          </w:p>
        </w:tc>
        <w:tc>
          <w:tcPr>
            <w:tcW w:w="621" w:type="dxa"/>
            <w:shd w:val="clear" w:color="auto" w:fill="auto"/>
            <w:vAlign w:val="center"/>
            <w:hideMark/>
          </w:tcPr>
          <w:p w14:paraId="46E5604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34</w:t>
            </w:r>
          </w:p>
        </w:tc>
        <w:tc>
          <w:tcPr>
            <w:tcW w:w="621" w:type="dxa"/>
            <w:shd w:val="clear" w:color="auto" w:fill="auto"/>
            <w:vAlign w:val="center"/>
            <w:hideMark/>
          </w:tcPr>
          <w:p w14:paraId="46E5605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35</w:t>
            </w:r>
          </w:p>
        </w:tc>
        <w:tc>
          <w:tcPr>
            <w:tcW w:w="621" w:type="dxa"/>
            <w:shd w:val="clear" w:color="auto" w:fill="auto"/>
            <w:vAlign w:val="center"/>
            <w:hideMark/>
          </w:tcPr>
          <w:p w14:paraId="46E5605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36</w:t>
            </w:r>
          </w:p>
        </w:tc>
        <w:tc>
          <w:tcPr>
            <w:tcW w:w="621" w:type="dxa"/>
            <w:shd w:val="clear" w:color="auto" w:fill="auto"/>
            <w:vAlign w:val="center"/>
            <w:hideMark/>
          </w:tcPr>
          <w:p w14:paraId="46E5605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5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605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605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605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53</w:t>
            </w:r>
          </w:p>
        </w:tc>
        <w:tc>
          <w:tcPr>
            <w:tcW w:w="621" w:type="dxa"/>
            <w:shd w:val="clear" w:color="auto" w:fill="auto"/>
            <w:vAlign w:val="center"/>
            <w:hideMark/>
          </w:tcPr>
          <w:p w14:paraId="46E5605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56</w:t>
            </w:r>
          </w:p>
        </w:tc>
        <w:tc>
          <w:tcPr>
            <w:tcW w:w="621" w:type="dxa"/>
            <w:shd w:val="clear" w:color="auto" w:fill="auto"/>
            <w:vAlign w:val="center"/>
            <w:hideMark/>
          </w:tcPr>
          <w:p w14:paraId="46E5605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5" w:type="dxa"/>
            <w:shd w:val="clear" w:color="auto" w:fill="auto"/>
            <w:vAlign w:val="center"/>
            <w:hideMark/>
          </w:tcPr>
          <w:p w14:paraId="46E5605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62</w:t>
            </w:r>
          </w:p>
        </w:tc>
      </w:tr>
      <w:tr w:rsidR="00F312FD" w:rsidRPr="000E5903" w14:paraId="46E56067" w14:textId="77777777" w:rsidTr="00586CC4">
        <w:trPr>
          <w:trHeight w:val="23"/>
          <w:jc w:val="center"/>
        </w:trPr>
        <w:tc>
          <w:tcPr>
            <w:tcW w:w="2576" w:type="dxa"/>
            <w:shd w:val="clear" w:color="auto" w:fill="auto"/>
            <w:vAlign w:val="center"/>
            <w:hideMark/>
          </w:tcPr>
          <w:p w14:paraId="46E5605B"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Более 15 этажей</w:t>
            </w:r>
          </w:p>
        </w:tc>
        <w:tc>
          <w:tcPr>
            <w:tcW w:w="621" w:type="dxa"/>
            <w:shd w:val="clear" w:color="auto" w:fill="auto"/>
            <w:vAlign w:val="center"/>
            <w:hideMark/>
          </w:tcPr>
          <w:p w14:paraId="46E5605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31</w:t>
            </w:r>
          </w:p>
        </w:tc>
        <w:tc>
          <w:tcPr>
            <w:tcW w:w="621" w:type="dxa"/>
            <w:shd w:val="clear" w:color="auto" w:fill="auto"/>
            <w:vAlign w:val="center"/>
            <w:hideMark/>
          </w:tcPr>
          <w:p w14:paraId="46E5605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32</w:t>
            </w:r>
          </w:p>
        </w:tc>
        <w:tc>
          <w:tcPr>
            <w:tcW w:w="621" w:type="dxa"/>
            <w:shd w:val="clear" w:color="auto" w:fill="auto"/>
            <w:vAlign w:val="center"/>
            <w:hideMark/>
          </w:tcPr>
          <w:p w14:paraId="46E5605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34</w:t>
            </w:r>
          </w:p>
        </w:tc>
        <w:tc>
          <w:tcPr>
            <w:tcW w:w="621" w:type="dxa"/>
            <w:shd w:val="clear" w:color="auto" w:fill="auto"/>
            <w:vAlign w:val="center"/>
            <w:hideMark/>
          </w:tcPr>
          <w:p w14:paraId="46E5605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35</w:t>
            </w:r>
          </w:p>
        </w:tc>
        <w:tc>
          <w:tcPr>
            <w:tcW w:w="621" w:type="dxa"/>
            <w:shd w:val="clear" w:color="auto" w:fill="auto"/>
            <w:vAlign w:val="center"/>
            <w:hideMark/>
          </w:tcPr>
          <w:p w14:paraId="46E5606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38</w:t>
            </w:r>
          </w:p>
        </w:tc>
        <w:tc>
          <w:tcPr>
            <w:tcW w:w="621" w:type="dxa"/>
            <w:shd w:val="clear" w:color="auto" w:fill="auto"/>
            <w:vAlign w:val="center"/>
            <w:hideMark/>
          </w:tcPr>
          <w:p w14:paraId="46E5606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43</w:t>
            </w:r>
          </w:p>
        </w:tc>
        <w:tc>
          <w:tcPr>
            <w:tcW w:w="621" w:type="dxa"/>
            <w:shd w:val="clear" w:color="auto" w:fill="auto"/>
            <w:vAlign w:val="center"/>
            <w:hideMark/>
          </w:tcPr>
          <w:p w14:paraId="46E5606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47</w:t>
            </w:r>
          </w:p>
        </w:tc>
        <w:tc>
          <w:tcPr>
            <w:tcW w:w="621" w:type="dxa"/>
            <w:shd w:val="clear" w:color="auto" w:fill="auto"/>
            <w:vAlign w:val="center"/>
            <w:hideMark/>
          </w:tcPr>
          <w:p w14:paraId="46E5606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50</w:t>
            </w:r>
          </w:p>
        </w:tc>
        <w:tc>
          <w:tcPr>
            <w:tcW w:w="621" w:type="dxa"/>
            <w:shd w:val="clear" w:color="auto" w:fill="auto"/>
            <w:vAlign w:val="center"/>
            <w:hideMark/>
          </w:tcPr>
          <w:p w14:paraId="46E5606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53</w:t>
            </w:r>
          </w:p>
        </w:tc>
        <w:tc>
          <w:tcPr>
            <w:tcW w:w="621" w:type="dxa"/>
            <w:shd w:val="clear" w:color="auto" w:fill="auto"/>
            <w:vAlign w:val="center"/>
            <w:hideMark/>
          </w:tcPr>
          <w:p w14:paraId="46E5606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56</w:t>
            </w:r>
          </w:p>
        </w:tc>
        <w:tc>
          <w:tcPr>
            <w:tcW w:w="625" w:type="dxa"/>
            <w:shd w:val="clear" w:color="auto" w:fill="auto"/>
            <w:vAlign w:val="center"/>
            <w:hideMark/>
          </w:tcPr>
          <w:p w14:paraId="46E5606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58</w:t>
            </w:r>
          </w:p>
        </w:tc>
      </w:tr>
      <w:tr w:rsidR="00F312FD" w:rsidRPr="000E5903" w14:paraId="46E56069" w14:textId="77777777" w:rsidTr="00586CC4">
        <w:trPr>
          <w:trHeight w:val="23"/>
          <w:jc w:val="center"/>
        </w:trPr>
        <w:tc>
          <w:tcPr>
            <w:tcW w:w="9411" w:type="dxa"/>
            <w:gridSpan w:val="12"/>
            <w:shd w:val="clear" w:color="auto" w:fill="auto"/>
            <w:vAlign w:val="center"/>
            <w:hideMark/>
          </w:tcPr>
          <w:p w14:paraId="46E5606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Для зданий строительства после 2015 г.</w:t>
            </w:r>
          </w:p>
        </w:tc>
      </w:tr>
      <w:tr w:rsidR="00F312FD" w:rsidRPr="000E5903" w14:paraId="46E56076" w14:textId="77777777" w:rsidTr="00586CC4">
        <w:trPr>
          <w:trHeight w:val="23"/>
          <w:jc w:val="center"/>
        </w:trPr>
        <w:tc>
          <w:tcPr>
            <w:tcW w:w="2576" w:type="dxa"/>
            <w:shd w:val="clear" w:color="auto" w:fill="auto"/>
            <w:vAlign w:val="center"/>
            <w:hideMark/>
          </w:tcPr>
          <w:p w14:paraId="46E5606A"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1-3-этажные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606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60</w:t>
            </w:r>
          </w:p>
        </w:tc>
        <w:tc>
          <w:tcPr>
            <w:tcW w:w="621" w:type="dxa"/>
            <w:shd w:val="clear" w:color="auto" w:fill="auto"/>
            <w:vAlign w:val="center"/>
            <w:hideMark/>
          </w:tcPr>
          <w:p w14:paraId="46E5606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61</w:t>
            </w:r>
          </w:p>
        </w:tc>
        <w:tc>
          <w:tcPr>
            <w:tcW w:w="621" w:type="dxa"/>
            <w:shd w:val="clear" w:color="auto" w:fill="auto"/>
            <w:vAlign w:val="center"/>
            <w:hideMark/>
          </w:tcPr>
          <w:p w14:paraId="46E5606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62</w:t>
            </w:r>
          </w:p>
        </w:tc>
        <w:tc>
          <w:tcPr>
            <w:tcW w:w="621" w:type="dxa"/>
            <w:shd w:val="clear" w:color="auto" w:fill="auto"/>
            <w:vAlign w:val="center"/>
            <w:hideMark/>
          </w:tcPr>
          <w:p w14:paraId="46E5606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606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c>
          <w:tcPr>
            <w:tcW w:w="621" w:type="dxa"/>
            <w:shd w:val="clear" w:color="auto" w:fill="auto"/>
            <w:vAlign w:val="center"/>
            <w:hideMark/>
          </w:tcPr>
          <w:p w14:paraId="46E5607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72</w:t>
            </w:r>
          </w:p>
        </w:tc>
        <w:tc>
          <w:tcPr>
            <w:tcW w:w="621" w:type="dxa"/>
            <w:shd w:val="clear" w:color="auto" w:fill="auto"/>
            <w:vAlign w:val="center"/>
            <w:hideMark/>
          </w:tcPr>
          <w:p w14:paraId="46E5607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77</w:t>
            </w:r>
          </w:p>
        </w:tc>
        <w:tc>
          <w:tcPr>
            <w:tcW w:w="621" w:type="dxa"/>
            <w:shd w:val="clear" w:color="auto" w:fill="auto"/>
            <w:vAlign w:val="center"/>
            <w:hideMark/>
          </w:tcPr>
          <w:p w14:paraId="46E5607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81</w:t>
            </w:r>
          </w:p>
        </w:tc>
        <w:tc>
          <w:tcPr>
            <w:tcW w:w="621" w:type="dxa"/>
            <w:shd w:val="clear" w:color="auto" w:fill="auto"/>
            <w:vAlign w:val="center"/>
            <w:hideMark/>
          </w:tcPr>
          <w:p w14:paraId="46E5607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84</w:t>
            </w:r>
          </w:p>
        </w:tc>
        <w:tc>
          <w:tcPr>
            <w:tcW w:w="621" w:type="dxa"/>
            <w:shd w:val="clear" w:color="auto" w:fill="auto"/>
            <w:vAlign w:val="center"/>
            <w:hideMark/>
          </w:tcPr>
          <w:p w14:paraId="46E5607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85</w:t>
            </w:r>
          </w:p>
        </w:tc>
        <w:tc>
          <w:tcPr>
            <w:tcW w:w="625" w:type="dxa"/>
            <w:shd w:val="clear" w:color="auto" w:fill="auto"/>
            <w:vAlign w:val="center"/>
            <w:hideMark/>
          </w:tcPr>
          <w:p w14:paraId="46E5607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86</w:t>
            </w:r>
          </w:p>
        </w:tc>
      </w:tr>
      <w:tr w:rsidR="00F312FD" w:rsidRPr="000E5903" w14:paraId="46E56083" w14:textId="77777777" w:rsidTr="00586CC4">
        <w:trPr>
          <w:trHeight w:val="23"/>
          <w:jc w:val="center"/>
        </w:trPr>
        <w:tc>
          <w:tcPr>
            <w:tcW w:w="2576" w:type="dxa"/>
            <w:shd w:val="clear" w:color="auto" w:fill="auto"/>
            <w:vAlign w:val="center"/>
            <w:hideMark/>
          </w:tcPr>
          <w:p w14:paraId="46E56077"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2-3-этажные одноквартирные </w:t>
            </w:r>
            <w:proofErr w:type="spellStart"/>
            <w:r w:rsidRPr="000E5903">
              <w:rPr>
                <w:rFonts w:ascii="Arial" w:eastAsia="Calibri" w:hAnsi="Arial" w:cs="Arial"/>
                <w:iCs/>
                <w:sz w:val="20"/>
                <w:szCs w:val="20"/>
              </w:rPr>
              <w:t>отдельностоящие</w:t>
            </w:r>
            <w:proofErr w:type="spellEnd"/>
          </w:p>
        </w:tc>
        <w:tc>
          <w:tcPr>
            <w:tcW w:w="621" w:type="dxa"/>
            <w:shd w:val="clear" w:color="auto" w:fill="auto"/>
            <w:vAlign w:val="center"/>
            <w:hideMark/>
          </w:tcPr>
          <w:p w14:paraId="46E5607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47</w:t>
            </w:r>
          </w:p>
        </w:tc>
        <w:tc>
          <w:tcPr>
            <w:tcW w:w="621" w:type="dxa"/>
            <w:shd w:val="clear" w:color="auto" w:fill="auto"/>
            <w:vAlign w:val="center"/>
            <w:hideMark/>
          </w:tcPr>
          <w:p w14:paraId="46E5607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48</w:t>
            </w:r>
          </w:p>
        </w:tc>
        <w:tc>
          <w:tcPr>
            <w:tcW w:w="621" w:type="dxa"/>
            <w:shd w:val="clear" w:color="auto" w:fill="auto"/>
            <w:vAlign w:val="center"/>
            <w:hideMark/>
          </w:tcPr>
          <w:p w14:paraId="46E5607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7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51</w:t>
            </w:r>
          </w:p>
        </w:tc>
        <w:tc>
          <w:tcPr>
            <w:tcW w:w="621" w:type="dxa"/>
            <w:shd w:val="clear" w:color="auto" w:fill="auto"/>
            <w:vAlign w:val="center"/>
            <w:hideMark/>
          </w:tcPr>
          <w:p w14:paraId="46E5607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607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1" w:type="dxa"/>
            <w:shd w:val="clear" w:color="auto" w:fill="auto"/>
            <w:vAlign w:val="center"/>
            <w:hideMark/>
          </w:tcPr>
          <w:p w14:paraId="46E5607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607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67</w:t>
            </w:r>
          </w:p>
        </w:tc>
        <w:tc>
          <w:tcPr>
            <w:tcW w:w="621" w:type="dxa"/>
            <w:shd w:val="clear" w:color="auto" w:fill="auto"/>
            <w:vAlign w:val="center"/>
            <w:hideMark/>
          </w:tcPr>
          <w:p w14:paraId="46E5608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71</w:t>
            </w:r>
          </w:p>
        </w:tc>
        <w:tc>
          <w:tcPr>
            <w:tcW w:w="621" w:type="dxa"/>
            <w:shd w:val="clear" w:color="auto" w:fill="auto"/>
            <w:vAlign w:val="center"/>
            <w:hideMark/>
          </w:tcPr>
          <w:p w14:paraId="46E5608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73</w:t>
            </w:r>
          </w:p>
        </w:tc>
        <w:tc>
          <w:tcPr>
            <w:tcW w:w="625" w:type="dxa"/>
            <w:shd w:val="clear" w:color="auto" w:fill="auto"/>
            <w:vAlign w:val="center"/>
            <w:hideMark/>
          </w:tcPr>
          <w:p w14:paraId="46E5608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74</w:t>
            </w:r>
          </w:p>
        </w:tc>
      </w:tr>
      <w:tr w:rsidR="00F312FD" w:rsidRPr="000E5903" w14:paraId="46E56090" w14:textId="77777777" w:rsidTr="00586CC4">
        <w:trPr>
          <w:trHeight w:val="23"/>
          <w:jc w:val="center"/>
        </w:trPr>
        <w:tc>
          <w:tcPr>
            <w:tcW w:w="2576" w:type="dxa"/>
            <w:shd w:val="clear" w:color="auto" w:fill="auto"/>
            <w:vAlign w:val="center"/>
            <w:hideMark/>
          </w:tcPr>
          <w:p w14:paraId="46E5608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4-6-этажные</w:t>
            </w:r>
          </w:p>
        </w:tc>
        <w:tc>
          <w:tcPr>
            <w:tcW w:w="621" w:type="dxa"/>
            <w:shd w:val="clear" w:color="auto" w:fill="auto"/>
            <w:vAlign w:val="center"/>
            <w:hideMark/>
          </w:tcPr>
          <w:p w14:paraId="46E5608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8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38</w:t>
            </w:r>
          </w:p>
        </w:tc>
        <w:tc>
          <w:tcPr>
            <w:tcW w:w="621" w:type="dxa"/>
            <w:shd w:val="clear" w:color="auto" w:fill="auto"/>
            <w:vAlign w:val="center"/>
            <w:hideMark/>
          </w:tcPr>
          <w:p w14:paraId="46E5608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40</w:t>
            </w:r>
          </w:p>
        </w:tc>
        <w:tc>
          <w:tcPr>
            <w:tcW w:w="621" w:type="dxa"/>
            <w:shd w:val="clear" w:color="auto" w:fill="auto"/>
            <w:vAlign w:val="center"/>
            <w:hideMark/>
          </w:tcPr>
          <w:p w14:paraId="46E5608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42</w:t>
            </w:r>
          </w:p>
        </w:tc>
        <w:tc>
          <w:tcPr>
            <w:tcW w:w="621" w:type="dxa"/>
            <w:shd w:val="clear" w:color="auto" w:fill="auto"/>
            <w:vAlign w:val="center"/>
            <w:hideMark/>
          </w:tcPr>
          <w:p w14:paraId="46E5608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608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8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1" w:type="dxa"/>
            <w:shd w:val="clear" w:color="auto" w:fill="auto"/>
            <w:vAlign w:val="center"/>
            <w:hideMark/>
          </w:tcPr>
          <w:p w14:paraId="46E5608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1" w:type="dxa"/>
            <w:shd w:val="clear" w:color="auto" w:fill="auto"/>
            <w:vAlign w:val="center"/>
            <w:hideMark/>
          </w:tcPr>
          <w:p w14:paraId="46E5608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64</w:t>
            </w:r>
          </w:p>
        </w:tc>
        <w:tc>
          <w:tcPr>
            <w:tcW w:w="621" w:type="dxa"/>
            <w:shd w:val="clear" w:color="auto" w:fill="auto"/>
            <w:vAlign w:val="center"/>
            <w:hideMark/>
          </w:tcPr>
          <w:p w14:paraId="46E5608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66</w:t>
            </w:r>
          </w:p>
        </w:tc>
        <w:tc>
          <w:tcPr>
            <w:tcW w:w="625" w:type="dxa"/>
            <w:shd w:val="clear" w:color="auto" w:fill="auto"/>
            <w:vAlign w:val="center"/>
            <w:hideMark/>
          </w:tcPr>
          <w:p w14:paraId="46E5608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69</w:t>
            </w:r>
          </w:p>
        </w:tc>
      </w:tr>
      <w:tr w:rsidR="00F312FD" w:rsidRPr="000E5903" w14:paraId="46E5609D" w14:textId="77777777" w:rsidTr="00586CC4">
        <w:trPr>
          <w:trHeight w:val="23"/>
          <w:jc w:val="center"/>
        </w:trPr>
        <w:tc>
          <w:tcPr>
            <w:tcW w:w="2576" w:type="dxa"/>
            <w:shd w:val="clear" w:color="auto" w:fill="auto"/>
            <w:vAlign w:val="center"/>
            <w:hideMark/>
          </w:tcPr>
          <w:p w14:paraId="46E56091"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7-10-этажные</w:t>
            </w:r>
          </w:p>
        </w:tc>
        <w:tc>
          <w:tcPr>
            <w:tcW w:w="621" w:type="dxa"/>
            <w:shd w:val="clear" w:color="auto" w:fill="auto"/>
            <w:vAlign w:val="center"/>
            <w:hideMark/>
          </w:tcPr>
          <w:p w14:paraId="46E5609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34</w:t>
            </w:r>
          </w:p>
        </w:tc>
        <w:tc>
          <w:tcPr>
            <w:tcW w:w="621" w:type="dxa"/>
            <w:shd w:val="clear" w:color="auto" w:fill="auto"/>
            <w:vAlign w:val="center"/>
            <w:hideMark/>
          </w:tcPr>
          <w:p w14:paraId="46E5609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35</w:t>
            </w:r>
          </w:p>
        </w:tc>
        <w:tc>
          <w:tcPr>
            <w:tcW w:w="621" w:type="dxa"/>
            <w:shd w:val="clear" w:color="auto" w:fill="auto"/>
            <w:vAlign w:val="center"/>
            <w:hideMark/>
          </w:tcPr>
          <w:p w14:paraId="46E5609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36</w:t>
            </w:r>
          </w:p>
        </w:tc>
        <w:tc>
          <w:tcPr>
            <w:tcW w:w="621" w:type="dxa"/>
            <w:shd w:val="clear" w:color="auto" w:fill="auto"/>
            <w:vAlign w:val="center"/>
            <w:hideMark/>
          </w:tcPr>
          <w:p w14:paraId="46E5609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9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40</w:t>
            </w:r>
          </w:p>
        </w:tc>
        <w:tc>
          <w:tcPr>
            <w:tcW w:w="621" w:type="dxa"/>
            <w:shd w:val="clear" w:color="auto" w:fill="auto"/>
            <w:vAlign w:val="center"/>
            <w:hideMark/>
          </w:tcPr>
          <w:p w14:paraId="46E5609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42</w:t>
            </w:r>
          </w:p>
        </w:tc>
        <w:tc>
          <w:tcPr>
            <w:tcW w:w="621" w:type="dxa"/>
            <w:shd w:val="clear" w:color="auto" w:fill="auto"/>
            <w:vAlign w:val="center"/>
            <w:hideMark/>
          </w:tcPr>
          <w:p w14:paraId="46E5609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48</w:t>
            </w:r>
          </w:p>
        </w:tc>
        <w:tc>
          <w:tcPr>
            <w:tcW w:w="621" w:type="dxa"/>
            <w:shd w:val="clear" w:color="auto" w:fill="auto"/>
            <w:vAlign w:val="center"/>
            <w:hideMark/>
          </w:tcPr>
          <w:p w14:paraId="46E5609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52</w:t>
            </w:r>
          </w:p>
        </w:tc>
        <w:tc>
          <w:tcPr>
            <w:tcW w:w="621" w:type="dxa"/>
            <w:shd w:val="clear" w:color="auto" w:fill="auto"/>
            <w:vAlign w:val="center"/>
            <w:hideMark/>
          </w:tcPr>
          <w:p w14:paraId="46E5609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56</w:t>
            </w:r>
          </w:p>
        </w:tc>
        <w:tc>
          <w:tcPr>
            <w:tcW w:w="621" w:type="dxa"/>
            <w:shd w:val="clear" w:color="auto" w:fill="auto"/>
            <w:vAlign w:val="center"/>
            <w:hideMark/>
          </w:tcPr>
          <w:p w14:paraId="46E5609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59</w:t>
            </w:r>
          </w:p>
        </w:tc>
        <w:tc>
          <w:tcPr>
            <w:tcW w:w="625" w:type="dxa"/>
            <w:shd w:val="clear" w:color="auto" w:fill="auto"/>
            <w:vAlign w:val="center"/>
            <w:hideMark/>
          </w:tcPr>
          <w:p w14:paraId="46E5609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62</w:t>
            </w:r>
          </w:p>
        </w:tc>
      </w:tr>
      <w:tr w:rsidR="00F312FD" w:rsidRPr="000E5903" w14:paraId="46E560AA" w14:textId="77777777" w:rsidTr="00586CC4">
        <w:trPr>
          <w:trHeight w:val="23"/>
          <w:jc w:val="center"/>
        </w:trPr>
        <w:tc>
          <w:tcPr>
            <w:tcW w:w="2576" w:type="dxa"/>
            <w:shd w:val="clear" w:color="auto" w:fill="auto"/>
            <w:vAlign w:val="center"/>
            <w:hideMark/>
          </w:tcPr>
          <w:p w14:paraId="46E5609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11-14-этажные</w:t>
            </w:r>
          </w:p>
        </w:tc>
        <w:tc>
          <w:tcPr>
            <w:tcW w:w="621" w:type="dxa"/>
            <w:shd w:val="clear" w:color="auto" w:fill="auto"/>
            <w:vAlign w:val="center"/>
            <w:hideMark/>
          </w:tcPr>
          <w:p w14:paraId="46E5609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31</w:t>
            </w:r>
          </w:p>
        </w:tc>
        <w:tc>
          <w:tcPr>
            <w:tcW w:w="621" w:type="dxa"/>
            <w:shd w:val="clear" w:color="auto" w:fill="auto"/>
            <w:vAlign w:val="center"/>
            <w:hideMark/>
          </w:tcPr>
          <w:p w14:paraId="46E560A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32</w:t>
            </w:r>
          </w:p>
        </w:tc>
        <w:tc>
          <w:tcPr>
            <w:tcW w:w="621" w:type="dxa"/>
            <w:shd w:val="clear" w:color="auto" w:fill="auto"/>
            <w:vAlign w:val="center"/>
            <w:hideMark/>
          </w:tcPr>
          <w:p w14:paraId="46E560A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33</w:t>
            </w:r>
          </w:p>
        </w:tc>
        <w:tc>
          <w:tcPr>
            <w:tcW w:w="621" w:type="dxa"/>
            <w:shd w:val="clear" w:color="auto" w:fill="auto"/>
            <w:vAlign w:val="center"/>
            <w:hideMark/>
          </w:tcPr>
          <w:p w14:paraId="46E560A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35</w:t>
            </w:r>
          </w:p>
        </w:tc>
        <w:tc>
          <w:tcPr>
            <w:tcW w:w="621" w:type="dxa"/>
            <w:shd w:val="clear" w:color="auto" w:fill="auto"/>
            <w:vAlign w:val="center"/>
            <w:hideMark/>
          </w:tcPr>
          <w:p w14:paraId="46E560A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37</w:t>
            </w:r>
          </w:p>
        </w:tc>
        <w:tc>
          <w:tcPr>
            <w:tcW w:w="621" w:type="dxa"/>
            <w:shd w:val="clear" w:color="auto" w:fill="auto"/>
            <w:vAlign w:val="center"/>
            <w:hideMark/>
          </w:tcPr>
          <w:p w14:paraId="46E560A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41</w:t>
            </w:r>
          </w:p>
        </w:tc>
        <w:tc>
          <w:tcPr>
            <w:tcW w:w="621" w:type="dxa"/>
            <w:shd w:val="clear" w:color="auto" w:fill="auto"/>
            <w:vAlign w:val="center"/>
            <w:hideMark/>
          </w:tcPr>
          <w:p w14:paraId="46E560A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45</w:t>
            </w:r>
          </w:p>
        </w:tc>
        <w:tc>
          <w:tcPr>
            <w:tcW w:w="621" w:type="dxa"/>
            <w:shd w:val="clear" w:color="auto" w:fill="auto"/>
            <w:vAlign w:val="center"/>
            <w:hideMark/>
          </w:tcPr>
          <w:p w14:paraId="46E560A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49</w:t>
            </w:r>
          </w:p>
        </w:tc>
        <w:tc>
          <w:tcPr>
            <w:tcW w:w="621" w:type="dxa"/>
            <w:shd w:val="clear" w:color="auto" w:fill="auto"/>
            <w:vAlign w:val="center"/>
            <w:hideMark/>
          </w:tcPr>
          <w:p w14:paraId="46E560A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52</w:t>
            </w:r>
          </w:p>
        </w:tc>
        <w:tc>
          <w:tcPr>
            <w:tcW w:w="621" w:type="dxa"/>
            <w:shd w:val="clear" w:color="auto" w:fill="auto"/>
            <w:vAlign w:val="center"/>
            <w:hideMark/>
          </w:tcPr>
          <w:p w14:paraId="46E560A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55</w:t>
            </w:r>
          </w:p>
        </w:tc>
        <w:tc>
          <w:tcPr>
            <w:tcW w:w="625" w:type="dxa"/>
            <w:shd w:val="clear" w:color="auto" w:fill="auto"/>
            <w:vAlign w:val="center"/>
            <w:hideMark/>
          </w:tcPr>
          <w:p w14:paraId="46E560A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57</w:t>
            </w:r>
          </w:p>
        </w:tc>
      </w:tr>
    </w:tbl>
    <w:p w14:paraId="46E560AB" w14:textId="77777777" w:rsidR="008C7BBB" w:rsidRPr="000E5903" w:rsidRDefault="008C7BBB" w:rsidP="008C7BBB">
      <w:pPr>
        <w:spacing w:before="120" w:after="120"/>
        <w:jc w:val="both"/>
        <w:rPr>
          <w:rFonts w:ascii="Arial" w:hAnsi="Arial" w:cs="Arial"/>
          <w:b/>
          <w:bCs/>
        </w:rPr>
      </w:pPr>
      <w:r w:rsidRPr="000E5903">
        <w:rPr>
          <w:rFonts w:ascii="Arial" w:hAnsi="Arial" w:cs="Arial"/>
          <w:b/>
          <w:bCs/>
        </w:rPr>
        <w:t xml:space="preserve">Таблица </w:t>
      </w:r>
      <w:r w:rsidR="00004E56" w:rsidRPr="000E5903">
        <w:rPr>
          <w:rFonts w:ascii="Arial" w:hAnsi="Arial" w:cs="Arial"/>
          <w:b/>
          <w:bCs/>
        </w:rPr>
        <w:t>2.3</w:t>
      </w:r>
      <w:r w:rsidRPr="000E5903">
        <w:rPr>
          <w:rFonts w:ascii="Arial" w:hAnsi="Arial" w:cs="Arial"/>
          <w:b/>
          <w:bCs/>
        </w:rPr>
        <w:t>.</w:t>
      </w:r>
      <w:r w:rsidR="00004E56" w:rsidRPr="000E5903">
        <w:rPr>
          <w:rFonts w:ascii="Arial" w:hAnsi="Arial" w:cs="Arial"/>
          <w:b/>
          <w:bCs/>
        </w:rPr>
        <w:t>2.</w:t>
      </w:r>
      <w:r w:rsidRPr="000E5903">
        <w:rPr>
          <w:rFonts w:ascii="Arial" w:hAnsi="Arial" w:cs="Arial"/>
          <w:b/>
          <w:bCs/>
        </w:rPr>
        <w:t xml:space="preserve"> Нормы расхода горячей воды потребителями и удельная часовая величина теплоты на ее нагрев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919"/>
        <w:gridCol w:w="1828"/>
        <w:gridCol w:w="1182"/>
        <w:gridCol w:w="2080"/>
        <w:gridCol w:w="1402"/>
      </w:tblGrid>
      <w:tr w:rsidR="00F312FD" w:rsidRPr="000E5903" w14:paraId="46E560B1" w14:textId="77777777" w:rsidTr="00586CC4">
        <w:trPr>
          <w:trHeight w:val="23"/>
          <w:tblHeader/>
          <w:jc w:val="center"/>
        </w:trPr>
        <w:tc>
          <w:tcPr>
            <w:tcW w:w="2919" w:type="dxa"/>
            <w:shd w:val="clear" w:color="auto" w:fill="auto"/>
            <w:vAlign w:val="center"/>
            <w:hideMark/>
          </w:tcPr>
          <w:p w14:paraId="46E560AC"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Потребители</w:t>
            </w:r>
          </w:p>
        </w:tc>
        <w:tc>
          <w:tcPr>
            <w:tcW w:w="1828" w:type="dxa"/>
            <w:shd w:val="clear" w:color="auto" w:fill="auto"/>
            <w:vAlign w:val="center"/>
            <w:hideMark/>
          </w:tcPr>
          <w:p w14:paraId="46E560AD"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Измеритель</w:t>
            </w:r>
          </w:p>
        </w:tc>
        <w:tc>
          <w:tcPr>
            <w:tcW w:w="1182" w:type="dxa"/>
            <w:shd w:val="clear" w:color="auto" w:fill="auto"/>
            <w:vAlign w:val="center"/>
            <w:hideMark/>
          </w:tcPr>
          <w:p w14:paraId="46E560AE"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Норма расхода горячей воды, л/сут</w:t>
            </w:r>
          </w:p>
        </w:tc>
        <w:tc>
          <w:tcPr>
            <w:tcW w:w="2080" w:type="dxa"/>
            <w:shd w:val="clear" w:color="auto" w:fill="auto"/>
            <w:vAlign w:val="center"/>
            <w:hideMark/>
          </w:tcPr>
          <w:p w14:paraId="46E560AF"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Норма общей/полезной площади на 1 измеритель, м</w:t>
            </w:r>
            <w:r w:rsidRPr="000E5903">
              <w:rPr>
                <w:rFonts w:ascii="Arial" w:eastAsia="Calibri" w:hAnsi="Arial" w:cs="Arial"/>
                <w:b/>
                <w:iCs/>
                <w:sz w:val="20"/>
                <w:szCs w:val="20"/>
                <w:vertAlign w:val="superscript"/>
              </w:rPr>
              <w:t>2</w:t>
            </w:r>
            <w:r w:rsidRPr="000E5903">
              <w:rPr>
                <w:rFonts w:ascii="Arial" w:eastAsia="Calibri" w:hAnsi="Arial" w:cs="Arial"/>
                <w:b/>
                <w:iCs/>
                <w:sz w:val="20"/>
                <w:szCs w:val="20"/>
              </w:rPr>
              <w:t>/чел</w:t>
            </w:r>
          </w:p>
        </w:tc>
        <w:tc>
          <w:tcPr>
            <w:tcW w:w="1402" w:type="dxa"/>
            <w:shd w:val="clear" w:color="auto" w:fill="auto"/>
            <w:vAlign w:val="center"/>
            <w:hideMark/>
          </w:tcPr>
          <w:p w14:paraId="46E560B0" w14:textId="77777777" w:rsidR="008C7BBB" w:rsidRPr="000E5903" w:rsidRDefault="008C7BBB" w:rsidP="00586CC4">
            <w:pPr>
              <w:jc w:val="center"/>
              <w:rPr>
                <w:rFonts w:ascii="Arial" w:eastAsia="Calibri" w:hAnsi="Arial" w:cs="Arial"/>
                <w:b/>
                <w:iCs/>
                <w:sz w:val="20"/>
                <w:szCs w:val="20"/>
              </w:rPr>
            </w:pPr>
            <w:r w:rsidRPr="000E5903">
              <w:rPr>
                <w:rFonts w:ascii="Arial" w:eastAsia="Calibri" w:hAnsi="Arial" w:cs="Arial"/>
                <w:b/>
                <w:iCs/>
                <w:sz w:val="20"/>
                <w:szCs w:val="20"/>
              </w:rPr>
              <w:t>Удельная величина тепловой энергии, Вт/м</w:t>
            </w:r>
            <w:r w:rsidRPr="000E5903">
              <w:rPr>
                <w:rFonts w:ascii="Arial" w:eastAsia="Calibri" w:hAnsi="Arial" w:cs="Arial"/>
                <w:b/>
                <w:iCs/>
                <w:sz w:val="20"/>
                <w:szCs w:val="20"/>
                <w:vertAlign w:val="superscript"/>
              </w:rPr>
              <w:t>2</w:t>
            </w:r>
          </w:p>
        </w:tc>
      </w:tr>
      <w:tr w:rsidR="00F312FD" w:rsidRPr="000E5903" w14:paraId="46E560B7" w14:textId="77777777" w:rsidTr="00586CC4">
        <w:trPr>
          <w:trHeight w:val="23"/>
          <w:jc w:val="center"/>
        </w:trPr>
        <w:tc>
          <w:tcPr>
            <w:tcW w:w="2919" w:type="dxa"/>
            <w:shd w:val="clear" w:color="auto" w:fill="auto"/>
            <w:vAlign w:val="center"/>
            <w:hideMark/>
          </w:tcPr>
          <w:p w14:paraId="46E560B2"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1. Жилые дома независимо от этажности, оборудованные умывальниками, мойками и ваннами, с квартирными регуляторами давления</w:t>
            </w:r>
          </w:p>
        </w:tc>
        <w:tc>
          <w:tcPr>
            <w:tcW w:w="1828" w:type="dxa"/>
            <w:shd w:val="clear" w:color="auto" w:fill="auto"/>
            <w:vAlign w:val="center"/>
            <w:hideMark/>
          </w:tcPr>
          <w:p w14:paraId="46E560B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житель</w:t>
            </w:r>
          </w:p>
        </w:tc>
        <w:tc>
          <w:tcPr>
            <w:tcW w:w="1182" w:type="dxa"/>
            <w:shd w:val="clear" w:color="auto" w:fill="auto"/>
            <w:vAlign w:val="center"/>
            <w:hideMark/>
          </w:tcPr>
          <w:p w14:paraId="46E560B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105</w:t>
            </w:r>
          </w:p>
        </w:tc>
        <w:tc>
          <w:tcPr>
            <w:tcW w:w="2080" w:type="dxa"/>
            <w:shd w:val="clear" w:color="auto" w:fill="auto"/>
            <w:vAlign w:val="center"/>
            <w:hideMark/>
          </w:tcPr>
          <w:p w14:paraId="46E560B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25</w:t>
            </w:r>
          </w:p>
        </w:tc>
        <w:tc>
          <w:tcPr>
            <w:tcW w:w="1402" w:type="dxa"/>
            <w:shd w:val="clear" w:color="auto" w:fill="auto"/>
            <w:vAlign w:val="center"/>
            <w:hideMark/>
          </w:tcPr>
          <w:p w14:paraId="46E560B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12,2</w:t>
            </w:r>
          </w:p>
        </w:tc>
      </w:tr>
      <w:tr w:rsidR="00F312FD" w:rsidRPr="000E5903" w14:paraId="46E560BD" w14:textId="77777777" w:rsidTr="00586CC4">
        <w:trPr>
          <w:trHeight w:val="23"/>
          <w:jc w:val="center"/>
        </w:trPr>
        <w:tc>
          <w:tcPr>
            <w:tcW w:w="2919" w:type="dxa"/>
            <w:shd w:val="clear" w:color="auto" w:fill="auto"/>
            <w:vAlign w:val="center"/>
            <w:hideMark/>
          </w:tcPr>
          <w:p w14:paraId="46E560B8" w14:textId="77777777" w:rsidR="008C7BBB" w:rsidRPr="000E5903" w:rsidRDefault="008C7BBB" w:rsidP="00586CC4">
            <w:pPr>
              <w:jc w:val="right"/>
              <w:rPr>
                <w:rFonts w:ascii="Arial" w:eastAsia="Calibri" w:hAnsi="Arial" w:cs="Arial"/>
                <w:iCs/>
                <w:sz w:val="20"/>
                <w:szCs w:val="20"/>
              </w:rPr>
            </w:pPr>
            <w:r w:rsidRPr="000E5903">
              <w:rPr>
                <w:rFonts w:ascii="Arial" w:eastAsia="Calibri" w:hAnsi="Arial" w:cs="Arial"/>
                <w:iCs/>
                <w:sz w:val="20"/>
                <w:szCs w:val="20"/>
              </w:rPr>
              <w:t>То же, с заселенностью 20 м</w:t>
            </w:r>
            <w:r w:rsidRPr="000E5903">
              <w:rPr>
                <w:rFonts w:ascii="Arial" w:eastAsia="Calibri" w:hAnsi="Arial" w:cs="Arial"/>
                <w:iCs/>
                <w:sz w:val="20"/>
                <w:szCs w:val="20"/>
                <w:vertAlign w:val="superscript"/>
              </w:rPr>
              <w:t>2</w:t>
            </w:r>
            <w:r w:rsidRPr="000E5903">
              <w:rPr>
                <w:rFonts w:ascii="Arial" w:eastAsia="Calibri" w:hAnsi="Arial" w:cs="Arial"/>
                <w:iCs/>
                <w:sz w:val="20"/>
                <w:szCs w:val="20"/>
              </w:rPr>
              <w:t>/чел</w:t>
            </w:r>
          </w:p>
        </w:tc>
        <w:tc>
          <w:tcPr>
            <w:tcW w:w="1828" w:type="dxa"/>
            <w:shd w:val="clear" w:color="auto" w:fill="auto"/>
            <w:vAlign w:val="center"/>
            <w:hideMark/>
          </w:tcPr>
          <w:p w14:paraId="46E560B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житель</w:t>
            </w:r>
          </w:p>
        </w:tc>
        <w:tc>
          <w:tcPr>
            <w:tcW w:w="1182" w:type="dxa"/>
            <w:shd w:val="clear" w:color="auto" w:fill="auto"/>
            <w:vAlign w:val="center"/>
            <w:hideMark/>
          </w:tcPr>
          <w:p w14:paraId="46E560B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105</w:t>
            </w:r>
          </w:p>
        </w:tc>
        <w:tc>
          <w:tcPr>
            <w:tcW w:w="2080" w:type="dxa"/>
            <w:shd w:val="clear" w:color="auto" w:fill="auto"/>
            <w:vAlign w:val="center"/>
            <w:hideMark/>
          </w:tcPr>
          <w:p w14:paraId="46E560B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20</w:t>
            </w:r>
          </w:p>
        </w:tc>
        <w:tc>
          <w:tcPr>
            <w:tcW w:w="1402" w:type="dxa"/>
            <w:shd w:val="clear" w:color="auto" w:fill="auto"/>
            <w:vAlign w:val="center"/>
            <w:hideMark/>
          </w:tcPr>
          <w:p w14:paraId="46E560B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15,3</w:t>
            </w:r>
          </w:p>
        </w:tc>
      </w:tr>
      <w:tr w:rsidR="00F312FD" w:rsidRPr="000E5903" w14:paraId="46E560C3" w14:textId="77777777" w:rsidTr="00586CC4">
        <w:trPr>
          <w:trHeight w:val="23"/>
          <w:jc w:val="center"/>
        </w:trPr>
        <w:tc>
          <w:tcPr>
            <w:tcW w:w="2919" w:type="dxa"/>
            <w:shd w:val="clear" w:color="auto" w:fill="auto"/>
            <w:vAlign w:val="center"/>
            <w:hideMark/>
          </w:tcPr>
          <w:p w14:paraId="46E560B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2. То же, с умывальниками, мойками и душевыми</w:t>
            </w:r>
          </w:p>
        </w:tc>
        <w:tc>
          <w:tcPr>
            <w:tcW w:w="1828" w:type="dxa"/>
            <w:shd w:val="clear" w:color="auto" w:fill="auto"/>
            <w:vAlign w:val="center"/>
            <w:hideMark/>
          </w:tcPr>
          <w:p w14:paraId="46E560B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житель</w:t>
            </w:r>
          </w:p>
        </w:tc>
        <w:tc>
          <w:tcPr>
            <w:tcW w:w="1182" w:type="dxa"/>
            <w:shd w:val="clear" w:color="auto" w:fill="auto"/>
            <w:vAlign w:val="center"/>
            <w:hideMark/>
          </w:tcPr>
          <w:p w14:paraId="46E560C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85</w:t>
            </w:r>
          </w:p>
        </w:tc>
        <w:tc>
          <w:tcPr>
            <w:tcW w:w="2080" w:type="dxa"/>
            <w:shd w:val="clear" w:color="auto" w:fill="auto"/>
            <w:vAlign w:val="center"/>
            <w:hideMark/>
          </w:tcPr>
          <w:p w14:paraId="46E560C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18</w:t>
            </w:r>
          </w:p>
        </w:tc>
        <w:tc>
          <w:tcPr>
            <w:tcW w:w="1402" w:type="dxa"/>
            <w:shd w:val="clear" w:color="auto" w:fill="auto"/>
            <w:vAlign w:val="center"/>
            <w:hideMark/>
          </w:tcPr>
          <w:p w14:paraId="46E560C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13,8</w:t>
            </w:r>
          </w:p>
        </w:tc>
      </w:tr>
      <w:tr w:rsidR="00F312FD" w:rsidRPr="000E5903" w14:paraId="46E560C9" w14:textId="77777777" w:rsidTr="00586CC4">
        <w:trPr>
          <w:trHeight w:val="23"/>
          <w:jc w:val="center"/>
        </w:trPr>
        <w:tc>
          <w:tcPr>
            <w:tcW w:w="2919" w:type="dxa"/>
            <w:shd w:val="clear" w:color="auto" w:fill="auto"/>
            <w:vAlign w:val="center"/>
            <w:hideMark/>
          </w:tcPr>
          <w:p w14:paraId="46E560C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3. Гостиницы и пансионаты с душами во всех отдельных номерах</w:t>
            </w:r>
          </w:p>
        </w:tc>
        <w:tc>
          <w:tcPr>
            <w:tcW w:w="1828" w:type="dxa"/>
            <w:shd w:val="clear" w:color="auto" w:fill="auto"/>
            <w:vAlign w:val="center"/>
            <w:hideMark/>
          </w:tcPr>
          <w:p w14:paraId="46E560C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проживающий</w:t>
            </w:r>
          </w:p>
        </w:tc>
        <w:tc>
          <w:tcPr>
            <w:tcW w:w="1182" w:type="dxa"/>
            <w:shd w:val="clear" w:color="auto" w:fill="auto"/>
            <w:vAlign w:val="center"/>
            <w:hideMark/>
          </w:tcPr>
          <w:p w14:paraId="46E560C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70</w:t>
            </w:r>
          </w:p>
        </w:tc>
        <w:tc>
          <w:tcPr>
            <w:tcW w:w="2080" w:type="dxa"/>
            <w:shd w:val="clear" w:color="auto" w:fill="auto"/>
            <w:vAlign w:val="center"/>
            <w:hideMark/>
          </w:tcPr>
          <w:p w14:paraId="46E560C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w:t>
            </w:r>
          </w:p>
        </w:tc>
        <w:tc>
          <w:tcPr>
            <w:tcW w:w="1402" w:type="dxa"/>
            <w:shd w:val="clear" w:color="auto" w:fill="auto"/>
            <w:vAlign w:val="center"/>
            <w:hideMark/>
          </w:tcPr>
          <w:p w14:paraId="46E560C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17</w:t>
            </w:r>
          </w:p>
        </w:tc>
      </w:tr>
      <w:tr w:rsidR="00F312FD" w:rsidRPr="000E5903" w14:paraId="46E560CF" w14:textId="77777777" w:rsidTr="00586CC4">
        <w:trPr>
          <w:trHeight w:val="23"/>
          <w:jc w:val="center"/>
        </w:trPr>
        <w:tc>
          <w:tcPr>
            <w:tcW w:w="2919" w:type="dxa"/>
            <w:shd w:val="clear" w:color="auto" w:fill="auto"/>
            <w:vAlign w:val="center"/>
            <w:hideMark/>
          </w:tcPr>
          <w:p w14:paraId="46E560CA"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4. Больницы с санитарными узлами, приближенными к палатам</w:t>
            </w:r>
          </w:p>
        </w:tc>
        <w:tc>
          <w:tcPr>
            <w:tcW w:w="1828" w:type="dxa"/>
            <w:shd w:val="clear" w:color="auto" w:fill="auto"/>
            <w:vAlign w:val="center"/>
            <w:hideMark/>
          </w:tcPr>
          <w:p w14:paraId="46E560C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больной</w:t>
            </w:r>
          </w:p>
        </w:tc>
        <w:tc>
          <w:tcPr>
            <w:tcW w:w="1182" w:type="dxa"/>
            <w:shd w:val="clear" w:color="auto" w:fill="auto"/>
            <w:vAlign w:val="center"/>
            <w:hideMark/>
          </w:tcPr>
          <w:p w14:paraId="46E560C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90</w:t>
            </w:r>
          </w:p>
        </w:tc>
        <w:tc>
          <w:tcPr>
            <w:tcW w:w="2080" w:type="dxa"/>
            <w:shd w:val="clear" w:color="auto" w:fill="auto"/>
            <w:vAlign w:val="center"/>
            <w:hideMark/>
          </w:tcPr>
          <w:p w14:paraId="46E560C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w:t>
            </w:r>
          </w:p>
        </w:tc>
        <w:tc>
          <w:tcPr>
            <w:tcW w:w="1402" w:type="dxa"/>
            <w:shd w:val="clear" w:color="auto" w:fill="auto"/>
            <w:vAlign w:val="center"/>
            <w:hideMark/>
          </w:tcPr>
          <w:p w14:paraId="46E560C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17,5</w:t>
            </w:r>
          </w:p>
        </w:tc>
      </w:tr>
      <w:tr w:rsidR="00F312FD" w:rsidRPr="000E5903" w14:paraId="46E560D5" w14:textId="77777777" w:rsidTr="00586CC4">
        <w:trPr>
          <w:trHeight w:val="23"/>
          <w:jc w:val="center"/>
        </w:trPr>
        <w:tc>
          <w:tcPr>
            <w:tcW w:w="2919" w:type="dxa"/>
            <w:shd w:val="clear" w:color="auto" w:fill="auto"/>
            <w:vAlign w:val="center"/>
            <w:hideMark/>
          </w:tcPr>
          <w:p w14:paraId="46E560D0"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5. Поликлиники и амбулатории</w:t>
            </w:r>
          </w:p>
        </w:tc>
        <w:tc>
          <w:tcPr>
            <w:tcW w:w="1828" w:type="dxa"/>
            <w:shd w:val="clear" w:color="auto" w:fill="auto"/>
            <w:vAlign w:val="center"/>
            <w:hideMark/>
          </w:tcPr>
          <w:p w14:paraId="46E560D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больной в смену</w:t>
            </w:r>
          </w:p>
        </w:tc>
        <w:tc>
          <w:tcPr>
            <w:tcW w:w="1182" w:type="dxa"/>
            <w:shd w:val="clear" w:color="auto" w:fill="auto"/>
            <w:vAlign w:val="center"/>
            <w:hideMark/>
          </w:tcPr>
          <w:p w14:paraId="46E560D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5,2</w:t>
            </w:r>
          </w:p>
        </w:tc>
        <w:tc>
          <w:tcPr>
            <w:tcW w:w="2080" w:type="dxa"/>
            <w:shd w:val="clear" w:color="auto" w:fill="auto"/>
            <w:vAlign w:val="center"/>
            <w:hideMark/>
          </w:tcPr>
          <w:p w14:paraId="46E560D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13</w:t>
            </w:r>
          </w:p>
        </w:tc>
        <w:tc>
          <w:tcPr>
            <w:tcW w:w="1402" w:type="dxa"/>
            <w:shd w:val="clear" w:color="auto" w:fill="auto"/>
            <w:vAlign w:val="center"/>
            <w:hideMark/>
          </w:tcPr>
          <w:p w14:paraId="46E560D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1,5</w:t>
            </w:r>
          </w:p>
        </w:tc>
      </w:tr>
      <w:tr w:rsidR="00F312FD" w:rsidRPr="000E5903" w14:paraId="46E560DB" w14:textId="77777777" w:rsidTr="00586CC4">
        <w:trPr>
          <w:trHeight w:val="23"/>
          <w:jc w:val="center"/>
        </w:trPr>
        <w:tc>
          <w:tcPr>
            <w:tcW w:w="2919" w:type="dxa"/>
            <w:shd w:val="clear" w:color="auto" w:fill="auto"/>
            <w:vAlign w:val="center"/>
            <w:hideMark/>
          </w:tcPr>
          <w:p w14:paraId="46E560D6"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6. Детские ясли и сады с дневным пребыванием детей и столовыми на полуфабрикатах</w:t>
            </w:r>
          </w:p>
        </w:tc>
        <w:tc>
          <w:tcPr>
            <w:tcW w:w="1828" w:type="dxa"/>
            <w:shd w:val="clear" w:color="auto" w:fill="auto"/>
            <w:vAlign w:val="center"/>
            <w:hideMark/>
          </w:tcPr>
          <w:p w14:paraId="46E560D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ребенок</w:t>
            </w:r>
          </w:p>
        </w:tc>
        <w:tc>
          <w:tcPr>
            <w:tcW w:w="1182" w:type="dxa"/>
            <w:shd w:val="clear" w:color="auto" w:fill="auto"/>
            <w:vAlign w:val="center"/>
            <w:hideMark/>
          </w:tcPr>
          <w:p w14:paraId="46E560D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11,5</w:t>
            </w:r>
          </w:p>
        </w:tc>
        <w:tc>
          <w:tcPr>
            <w:tcW w:w="2080" w:type="dxa"/>
            <w:shd w:val="clear" w:color="auto" w:fill="auto"/>
            <w:vAlign w:val="center"/>
            <w:hideMark/>
          </w:tcPr>
          <w:p w14:paraId="46E560D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w:t>
            </w:r>
          </w:p>
        </w:tc>
        <w:tc>
          <w:tcPr>
            <w:tcW w:w="1402" w:type="dxa"/>
            <w:shd w:val="clear" w:color="auto" w:fill="auto"/>
            <w:vAlign w:val="center"/>
            <w:hideMark/>
          </w:tcPr>
          <w:p w14:paraId="46E560D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3,1</w:t>
            </w:r>
          </w:p>
        </w:tc>
      </w:tr>
      <w:tr w:rsidR="00F312FD" w:rsidRPr="000E5903" w14:paraId="46E560E1" w14:textId="77777777" w:rsidTr="00586CC4">
        <w:trPr>
          <w:trHeight w:val="23"/>
          <w:jc w:val="center"/>
        </w:trPr>
        <w:tc>
          <w:tcPr>
            <w:tcW w:w="2919" w:type="dxa"/>
            <w:shd w:val="clear" w:color="auto" w:fill="auto"/>
            <w:vAlign w:val="center"/>
            <w:hideMark/>
          </w:tcPr>
          <w:p w14:paraId="46E560DC"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7. Административные здания</w:t>
            </w:r>
          </w:p>
        </w:tc>
        <w:tc>
          <w:tcPr>
            <w:tcW w:w="1828" w:type="dxa"/>
            <w:shd w:val="clear" w:color="auto" w:fill="auto"/>
            <w:vAlign w:val="center"/>
            <w:hideMark/>
          </w:tcPr>
          <w:p w14:paraId="46E560D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работающий</w:t>
            </w:r>
          </w:p>
        </w:tc>
        <w:tc>
          <w:tcPr>
            <w:tcW w:w="1182" w:type="dxa"/>
            <w:shd w:val="clear" w:color="auto" w:fill="auto"/>
            <w:vAlign w:val="center"/>
            <w:hideMark/>
          </w:tcPr>
          <w:p w14:paraId="46E560D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w:t>
            </w:r>
          </w:p>
        </w:tc>
        <w:tc>
          <w:tcPr>
            <w:tcW w:w="2080" w:type="dxa"/>
            <w:shd w:val="clear" w:color="auto" w:fill="auto"/>
            <w:vAlign w:val="center"/>
            <w:hideMark/>
          </w:tcPr>
          <w:p w14:paraId="46E560D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w:t>
            </w:r>
          </w:p>
        </w:tc>
        <w:tc>
          <w:tcPr>
            <w:tcW w:w="1402" w:type="dxa"/>
            <w:shd w:val="clear" w:color="auto" w:fill="auto"/>
            <w:vAlign w:val="center"/>
            <w:hideMark/>
          </w:tcPr>
          <w:p w14:paraId="46E560E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1,3</w:t>
            </w:r>
          </w:p>
        </w:tc>
      </w:tr>
      <w:tr w:rsidR="00F312FD" w:rsidRPr="000E5903" w14:paraId="46E560E7" w14:textId="77777777" w:rsidTr="00586CC4">
        <w:trPr>
          <w:trHeight w:val="23"/>
          <w:jc w:val="center"/>
        </w:trPr>
        <w:tc>
          <w:tcPr>
            <w:tcW w:w="2919" w:type="dxa"/>
            <w:shd w:val="clear" w:color="auto" w:fill="auto"/>
            <w:vAlign w:val="center"/>
            <w:hideMark/>
          </w:tcPr>
          <w:p w14:paraId="46E560E2"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8. Общеобразовательные школы с душевыми при гимнастических залах и столовыми на полуфабрикатах</w:t>
            </w:r>
          </w:p>
        </w:tc>
        <w:tc>
          <w:tcPr>
            <w:tcW w:w="1828" w:type="dxa"/>
            <w:shd w:val="clear" w:color="auto" w:fill="auto"/>
            <w:vAlign w:val="center"/>
            <w:hideMark/>
          </w:tcPr>
          <w:p w14:paraId="46E560E3"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учащийся</w:t>
            </w:r>
          </w:p>
        </w:tc>
        <w:tc>
          <w:tcPr>
            <w:tcW w:w="1182" w:type="dxa"/>
            <w:shd w:val="clear" w:color="auto" w:fill="auto"/>
            <w:vAlign w:val="center"/>
            <w:hideMark/>
          </w:tcPr>
          <w:p w14:paraId="46E560E4"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w:t>
            </w:r>
          </w:p>
        </w:tc>
        <w:tc>
          <w:tcPr>
            <w:tcW w:w="2080" w:type="dxa"/>
            <w:shd w:val="clear" w:color="auto" w:fill="auto"/>
            <w:vAlign w:val="center"/>
            <w:hideMark/>
          </w:tcPr>
          <w:p w14:paraId="46E560E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w:t>
            </w:r>
          </w:p>
        </w:tc>
        <w:tc>
          <w:tcPr>
            <w:tcW w:w="1402" w:type="dxa"/>
            <w:shd w:val="clear" w:color="auto" w:fill="auto"/>
            <w:vAlign w:val="center"/>
            <w:hideMark/>
          </w:tcPr>
          <w:p w14:paraId="46E560E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0,8</w:t>
            </w:r>
          </w:p>
        </w:tc>
      </w:tr>
      <w:tr w:rsidR="00F312FD" w:rsidRPr="000E5903" w14:paraId="46E560ED" w14:textId="77777777" w:rsidTr="00586CC4">
        <w:trPr>
          <w:trHeight w:val="23"/>
          <w:jc w:val="center"/>
        </w:trPr>
        <w:tc>
          <w:tcPr>
            <w:tcW w:w="2919" w:type="dxa"/>
            <w:shd w:val="clear" w:color="auto" w:fill="auto"/>
            <w:vAlign w:val="center"/>
            <w:hideMark/>
          </w:tcPr>
          <w:p w14:paraId="46E560E8"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lastRenderedPageBreak/>
              <w:t>9. Физкультурно-оздоровительные комплексы</w:t>
            </w:r>
          </w:p>
        </w:tc>
        <w:tc>
          <w:tcPr>
            <w:tcW w:w="1828" w:type="dxa"/>
            <w:shd w:val="clear" w:color="auto" w:fill="auto"/>
            <w:vAlign w:val="center"/>
            <w:hideMark/>
          </w:tcPr>
          <w:p w14:paraId="46E560E9"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человек</w:t>
            </w:r>
          </w:p>
        </w:tc>
        <w:tc>
          <w:tcPr>
            <w:tcW w:w="1182" w:type="dxa"/>
            <w:shd w:val="clear" w:color="auto" w:fill="auto"/>
            <w:vAlign w:val="center"/>
            <w:hideMark/>
          </w:tcPr>
          <w:p w14:paraId="46E560EA"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30</w:t>
            </w:r>
          </w:p>
        </w:tc>
        <w:tc>
          <w:tcPr>
            <w:tcW w:w="2080" w:type="dxa"/>
            <w:shd w:val="clear" w:color="auto" w:fill="auto"/>
            <w:vAlign w:val="center"/>
            <w:hideMark/>
          </w:tcPr>
          <w:p w14:paraId="46E560E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5</w:t>
            </w:r>
          </w:p>
        </w:tc>
        <w:tc>
          <w:tcPr>
            <w:tcW w:w="1402" w:type="dxa"/>
            <w:shd w:val="clear" w:color="auto" w:fill="auto"/>
            <w:vAlign w:val="center"/>
            <w:hideMark/>
          </w:tcPr>
          <w:p w14:paraId="46E560E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17,5</w:t>
            </w:r>
          </w:p>
        </w:tc>
      </w:tr>
      <w:tr w:rsidR="00F312FD" w:rsidRPr="000E5903" w14:paraId="46E560F3" w14:textId="77777777" w:rsidTr="00586CC4">
        <w:trPr>
          <w:trHeight w:val="23"/>
          <w:jc w:val="center"/>
        </w:trPr>
        <w:tc>
          <w:tcPr>
            <w:tcW w:w="2919" w:type="dxa"/>
            <w:shd w:val="clear" w:color="auto" w:fill="auto"/>
            <w:vAlign w:val="center"/>
            <w:hideMark/>
          </w:tcPr>
          <w:p w14:paraId="46E560EE"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 xml:space="preserve">10. Предприятия общественного питания для приготовления </w:t>
            </w:r>
            <w:r w:rsidR="000A18A9" w:rsidRPr="000E5903">
              <w:rPr>
                <w:rFonts w:ascii="Arial" w:eastAsia="Calibri" w:hAnsi="Arial" w:cs="Arial"/>
                <w:iCs/>
                <w:sz w:val="20"/>
                <w:szCs w:val="20"/>
              </w:rPr>
              <w:t>пищи,</w:t>
            </w:r>
            <w:r w:rsidRPr="000E5903">
              <w:rPr>
                <w:rFonts w:ascii="Arial" w:eastAsia="Calibri" w:hAnsi="Arial" w:cs="Arial"/>
                <w:iCs/>
                <w:sz w:val="20"/>
                <w:szCs w:val="20"/>
              </w:rPr>
              <w:t xml:space="preserve"> реализуемой в обеденном зале</w:t>
            </w:r>
          </w:p>
        </w:tc>
        <w:tc>
          <w:tcPr>
            <w:tcW w:w="1828" w:type="dxa"/>
            <w:shd w:val="clear" w:color="auto" w:fill="auto"/>
            <w:vAlign w:val="center"/>
            <w:hideMark/>
          </w:tcPr>
          <w:p w14:paraId="46E560EF"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посетитель</w:t>
            </w:r>
          </w:p>
        </w:tc>
        <w:tc>
          <w:tcPr>
            <w:tcW w:w="1182" w:type="dxa"/>
            <w:shd w:val="clear" w:color="auto" w:fill="auto"/>
            <w:vAlign w:val="center"/>
            <w:hideMark/>
          </w:tcPr>
          <w:p w14:paraId="46E560F0"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w:t>
            </w:r>
          </w:p>
        </w:tc>
        <w:tc>
          <w:tcPr>
            <w:tcW w:w="2080" w:type="dxa"/>
            <w:shd w:val="clear" w:color="auto" w:fill="auto"/>
            <w:vAlign w:val="center"/>
            <w:hideMark/>
          </w:tcPr>
          <w:p w14:paraId="46E560F1"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10</w:t>
            </w:r>
          </w:p>
        </w:tc>
        <w:tc>
          <w:tcPr>
            <w:tcW w:w="1402" w:type="dxa"/>
            <w:shd w:val="clear" w:color="auto" w:fill="auto"/>
            <w:vAlign w:val="center"/>
            <w:hideMark/>
          </w:tcPr>
          <w:p w14:paraId="46E560F2"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3,2</w:t>
            </w:r>
          </w:p>
        </w:tc>
      </w:tr>
      <w:tr w:rsidR="00F312FD" w:rsidRPr="000E5903" w14:paraId="46E560F9" w14:textId="77777777" w:rsidTr="00586CC4">
        <w:trPr>
          <w:trHeight w:val="23"/>
          <w:jc w:val="center"/>
        </w:trPr>
        <w:tc>
          <w:tcPr>
            <w:tcW w:w="2919" w:type="dxa"/>
            <w:shd w:val="clear" w:color="auto" w:fill="auto"/>
            <w:vAlign w:val="center"/>
            <w:hideMark/>
          </w:tcPr>
          <w:p w14:paraId="46E560F4"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11. Магазины продовольственные</w:t>
            </w:r>
          </w:p>
        </w:tc>
        <w:tc>
          <w:tcPr>
            <w:tcW w:w="1828" w:type="dxa"/>
            <w:shd w:val="clear" w:color="auto" w:fill="auto"/>
            <w:vAlign w:val="center"/>
            <w:hideMark/>
          </w:tcPr>
          <w:p w14:paraId="46E560F5"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 работающий</w:t>
            </w:r>
          </w:p>
        </w:tc>
        <w:tc>
          <w:tcPr>
            <w:tcW w:w="1182" w:type="dxa"/>
            <w:shd w:val="clear" w:color="auto" w:fill="auto"/>
            <w:vAlign w:val="center"/>
            <w:hideMark/>
          </w:tcPr>
          <w:p w14:paraId="46E560F6"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12</w:t>
            </w:r>
          </w:p>
        </w:tc>
        <w:tc>
          <w:tcPr>
            <w:tcW w:w="2080" w:type="dxa"/>
            <w:shd w:val="clear" w:color="auto" w:fill="auto"/>
            <w:vAlign w:val="center"/>
            <w:hideMark/>
          </w:tcPr>
          <w:p w14:paraId="46E560F7"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30</w:t>
            </w:r>
          </w:p>
        </w:tc>
        <w:tc>
          <w:tcPr>
            <w:tcW w:w="1402" w:type="dxa"/>
            <w:shd w:val="clear" w:color="auto" w:fill="auto"/>
            <w:vAlign w:val="center"/>
            <w:hideMark/>
          </w:tcPr>
          <w:p w14:paraId="46E560F8"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1,1</w:t>
            </w:r>
          </w:p>
        </w:tc>
      </w:tr>
      <w:tr w:rsidR="00F312FD" w:rsidRPr="000E5903" w14:paraId="46E560FF" w14:textId="77777777" w:rsidTr="00586CC4">
        <w:trPr>
          <w:trHeight w:val="23"/>
          <w:jc w:val="center"/>
        </w:trPr>
        <w:tc>
          <w:tcPr>
            <w:tcW w:w="2919" w:type="dxa"/>
            <w:shd w:val="clear" w:color="auto" w:fill="auto"/>
            <w:vAlign w:val="center"/>
            <w:hideMark/>
          </w:tcPr>
          <w:p w14:paraId="46E560FA" w14:textId="77777777" w:rsidR="008C7BBB" w:rsidRPr="000E5903" w:rsidRDefault="008C7BBB" w:rsidP="00586CC4">
            <w:pPr>
              <w:rPr>
                <w:rFonts w:ascii="Arial" w:eastAsia="Calibri" w:hAnsi="Arial" w:cs="Arial"/>
                <w:iCs/>
                <w:sz w:val="20"/>
                <w:szCs w:val="20"/>
              </w:rPr>
            </w:pPr>
            <w:r w:rsidRPr="000E5903">
              <w:rPr>
                <w:rFonts w:ascii="Arial" w:eastAsia="Calibri" w:hAnsi="Arial" w:cs="Arial"/>
                <w:iCs/>
                <w:sz w:val="20"/>
                <w:szCs w:val="20"/>
              </w:rPr>
              <w:t>12. Магазины промтоварные</w:t>
            </w:r>
          </w:p>
        </w:tc>
        <w:tc>
          <w:tcPr>
            <w:tcW w:w="1828" w:type="dxa"/>
            <w:shd w:val="clear" w:color="auto" w:fill="auto"/>
            <w:vAlign w:val="center"/>
            <w:hideMark/>
          </w:tcPr>
          <w:p w14:paraId="46E560FB"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То же</w:t>
            </w:r>
          </w:p>
        </w:tc>
        <w:tc>
          <w:tcPr>
            <w:tcW w:w="1182" w:type="dxa"/>
            <w:shd w:val="clear" w:color="auto" w:fill="auto"/>
            <w:vAlign w:val="center"/>
            <w:hideMark/>
          </w:tcPr>
          <w:p w14:paraId="46E560FC"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8</w:t>
            </w:r>
          </w:p>
        </w:tc>
        <w:tc>
          <w:tcPr>
            <w:tcW w:w="2080" w:type="dxa"/>
            <w:shd w:val="clear" w:color="auto" w:fill="auto"/>
            <w:vAlign w:val="center"/>
            <w:hideMark/>
          </w:tcPr>
          <w:p w14:paraId="46E560FD"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30</w:t>
            </w:r>
          </w:p>
        </w:tc>
        <w:tc>
          <w:tcPr>
            <w:tcW w:w="1402" w:type="dxa"/>
            <w:shd w:val="clear" w:color="auto" w:fill="auto"/>
            <w:vAlign w:val="center"/>
            <w:hideMark/>
          </w:tcPr>
          <w:p w14:paraId="46E560FE" w14:textId="77777777" w:rsidR="008C7BBB" w:rsidRPr="000E5903" w:rsidRDefault="008C7BBB" w:rsidP="00586CC4">
            <w:pPr>
              <w:jc w:val="center"/>
              <w:rPr>
                <w:rFonts w:ascii="Arial" w:eastAsia="Calibri" w:hAnsi="Arial" w:cs="Arial"/>
                <w:iCs/>
                <w:sz w:val="20"/>
                <w:szCs w:val="20"/>
              </w:rPr>
            </w:pPr>
            <w:r w:rsidRPr="000E5903">
              <w:rPr>
                <w:rFonts w:ascii="Arial" w:eastAsia="Calibri" w:hAnsi="Arial" w:cs="Arial"/>
                <w:iCs/>
                <w:sz w:val="20"/>
                <w:szCs w:val="20"/>
              </w:rPr>
              <w:t>0,7</w:t>
            </w:r>
          </w:p>
        </w:tc>
      </w:tr>
    </w:tbl>
    <w:p w14:paraId="46E56100" w14:textId="77777777" w:rsidR="008C7BBB" w:rsidRPr="000E5903" w:rsidRDefault="008C7BBB" w:rsidP="00396CBE">
      <w:pPr>
        <w:spacing w:before="120"/>
        <w:ind w:firstLine="709"/>
        <w:contextualSpacing/>
        <w:jc w:val="both"/>
        <w:rPr>
          <w:rFonts w:ascii="Arial" w:eastAsia="Calibri" w:hAnsi="Arial" w:cs="Arial"/>
          <w:iCs/>
        </w:rPr>
      </w:pPr>
      <w:r w:rsidRPr="000E5903">
        <w:rPr>
          <w:rFonts w:ascii="Arial" w:eastAsia="Calibri" w:hAnsi="Arial" w:cs="Arial"/>
          <w:iCs/>
        </w:rPr>
        <w:t>1</w:t>
      </w:r>
      <w:r w:rsidR="00396CBE" w:rsidRPr="000E5903">
        <w:rPr>
          <w:rFonts w:ascii="Arial" w:eastAsia="Calibri" w:hAnsi="Arial" w:cs="Arial"/>
          <w:iCs/>
        </w:rPr>
        <w:t xml:space="preserve">. </w:t>
      </w:r>
      <w:r w:rsidRPr="000E5903">
        <w:rPr>
          <w:rFonts w:ascii="Arial" w:eastAsia="Calibri" w:hAnsi="Arial" w:cs="Arial"/>
          <w:iCs/>
        </w:rPr>
        <w:t>Нормы расхода воды установлены для основных потребителей и включают все дополнительные расходы (обслуживающим персоналом, душевыми для обслуживания персонала, посетителями, на уборку помещений и т.п.).</w:t>
      </w:r>
    </w:p>
    <w:p w14:paraId="46E56101" w14:textId="77777777" w:rsidR="008C7BBB" w:rsidRPr="000E5903" w:rsidRDefault="008C7BBB" w:rsidP="00396CBE">
      <w:pPr>
        <w:spacing w:before="120"/>
        <w:ind w:firstLine="709"/>
        <w:contextualSpacing/>
        <w:jc w:val="both"/>
        <w:rPr>
          <w:rFonts w:ascii="Arial" w:eastAsia="Calibri" w:hAnsi="Arial" w:cs="Arial"/>
          <w:iCs/>
        </w:rPr>
      </w:pPr>
      <w:r w:rsidRPr="000E5903">
        <w:rPr>
          <w:rFonts w:ascii="Arial" w:eastAsia="Calibri" w:hAnsi="Arial" w:cs="Arial"/>
          <w:iCs/>
        </w:rPr>
        <w:t>2.</w:t>
      </w:r>
      <w:r w:rsidR="00396CBE" w:rsidRPr="000E5903">
        <w:rPr>
          <w:rFonts w:ascii="Arial" w:eastAsia="Calibri" w:hAnsi="Arial" w:cs="Arial"/>
          <w:iCs/>
        </w:rPr>
        <w:t xml:space="preserve"> </w:t>
      </w:r>
      <w:r w:rsidRPr="000E5903">
        <w:rPr>
          <w:rFonts w:ascii="Arial" w:eastAsia="Calibri" w:hAnsi="Arial" w:cs="Arial"/>
          <w:iCs/>
        </w:rPr>
        <w:t xml:space="preserve">Для </w:t>
      </w:r>
      <w:proofErr w:type="spellStart"/>
      <w:r w:rsidRPr="000E5903">
        <w:rPr>
          <w:rFonts w:ascii="Arial" w:eastAsia="Calibri" w:hAnsi="Arial" w:cs="Arial"/>
          <w:iCs/>
        </w:rPr>
        <w:t>водопотребителей</w:t>
      </w:r>
      <w:proofErr w:type="spellEnd"/>
      <w:r w:rsidRPr="000E5903">
        <w:rPr>
          <w:rFonts w:ascii="Arial" w:eastAsia="Calibri" w:hAnsi="Arial" w:cs="Arial"/>
          <w:iCs/>
        </w:rPr>
        <w:t xml:space="preserve"> гражданских зданий, сооружений и гражданских зданий, сооружений и помещений, не указанных в настоящей таблице, нормы расхода воды следует принимать согласно настоящему приложению для потребителей, аналогичных по характеру водопотребления.</w:t>
      </w:r>
    </w:p>
    <w:p w14:paraId="46E56102" w14:textId="77777777" w:rsidR="003975F6" w:rsidRPr="000E5903" w:rsidRDefault="003975F6" w:rsidP="00396CBE">
      <w:pPr>
        <w:pStyle w:val="afffffffffffffffff6"/>
        <w:spacing w:line="240" w:lineRule="auto"/>
        <w:ind w:firstLine="709"/>
        <w:contextualSpacing/>
        <w:rPr>
          <w:rFonts w:ascii="Arial" w:hAnsi="Arial" w:cs="Arial"/>
          <w:sz w:val="24"/>
        </w:rPr>
      </w:pPr>
      <w:r w:rsidRPr="000E5903">
        <w:rPr>
          <w:rFonts w:ascii="Arial" w:hAnsi="Arial" w:cs="Arial"/>
          <w:sz w:val="24"/>
        </w:rPr>
        <w:t>Для вновь возводимых зданий в соответствии с Требованиями энергетической эффективности зданий, строений, сооружений (утв. приказом Министерства регионального развития РФ от 28.05.2010 № 262) предусмотрено снижение нормируемого удельного энергопотребления на цели отопления и вентиляции: с 2011 г. – на 15%; с 2016 г. – на 15%; с 2020 г. – на 10%.</w:t>
      </w:r>
    </w:p>
    <w:p w14:paraId="46E56103" w14:textId="77777777" w:rsidR="005A5A97" w:rsidRPr="000E5903" w:rsidRDefault="00883399" w:rsidP="008C7BBB">
      <w:pPr>
        <w:pStyle w:val="2f2"/>
        <w:ind w:left="0" w:firstLine="0"/>
        <w:jc w:val="center"/>
        <w:rPr>
          <w:rFonts w:ascii="Arial" w:hAnsi="Arial" w:cs="Arial"/>
          <w:szCs w:val="24"/>
        </w:rPr>
      </w:pPr>
      <w:bookmarkStart w:id="20" w:name="_Hlk36217545"/>
      <w:bookmarkStart w:id="21" w:name="_Toc44359272"/>
      <w:bookmarkStart w:id="22" w:name="_Toc83562998"/>
      <w:r w:rsidRPr="000E5903">
        <w:rPr>
          <w:rFonts w:ascii="Arial" w:hAnsi="Arial" w:cs="Arial"/>
          <w:szCs w:val="24"/>
        </w:rPr>
        <w:t>Глава</w:t>
      </w:r>
      <w:r w:rsidR="005A5A97" w:rsidRPr="000E5903">
        <w:rPr>
          <w:rFonts w:ascii="Arial" w:hAnsi="Arial" w:cs="Arial"/>
          <w:szCs w:val="24"/>
        </w:rPr>
        <w:t xml:space="preserve"> 2. Часть </w:t>
      </w:r>
      <w:r w:rsidRPr="000E5903">
        <w:rPr>
          <w:rFonts w:ascii="Arial" w:hAnsi="Arial" w:cs="Arial"/>
          <w:szCs w:val="24"/>
        </w:rPr>
        <w:t>4</w:t>
      </w:r>
      <w:r w:rsidR="005A5A97" w:rsidRPr="000E5903">
        <w:rPr>
          <w:rFonts w:ascii="Arial" w:hAnsi="Arial" w:cs="Arial"/>
          <w:szCs w:val="24"/>
        </w:rPr>
        <w:t xml:space="preserve">. </w:t>
      </w:r>
      <w:bookmarkEnd w:id="20"/>
      <w:r w:rsidR="005A5A97" w:rsidRPr="000E5903">
        <w:rPr>
          <w:rFonts w:ascii="Arial" w:hAnsi="Arial" w:cs="Arial"/>
          <w:szCs w:val="24"/>
        </w:rPr>
        <w:t>Прогнозы приростов объемов потребления тепловой энергии (мощности) и теплоносителя с разделением по видам теплопотребления в каждом расчетном элементе территориального деления и в зоне действия каждого из существующих или предлагаемых для строительства источников тепловой энергии на каждом этапе</w:t>
      </w:r>
      <w:bookmarkEnd w:id="19"/>
      <w:bookmarkEnd w:id="21"/>
      <w:bookmarkEnd w:id="22"/>
    </w:p>
    <w:p w14:paraId="46E56104" w14:textId="02995A17" w:rsidR="009630E4" w:rsidRPr="000E5903" w:rsidRDefault="00F96EC7" w:rsidP="00396CBE">
      <w:pPr>
        <w:spacing w:after="120"/>
        <w:ind w:firstLine="709"/>
        <w:jc w:val="both"/>
        <w:rPr>
          <w:rFonts w:ascii="Arial" w:hAnsi="Arial" w:cs="Arial"/>
        </w:rPr>
      </w:pPr>
      <w:r w:rsidRPr="000E5903">
        <w:rPr>
          <w:rFonts w:ascii="Arial" w:hAnsi="Arial" w:cs="Arial"/>
        </w:rPr>
        <w:t xml:space="preserve">Прогноз спроса на тепловую мощность для целей отопления, вентиляции и горячего водоснабжения для проектируемого строительства </w:t>
      </w:r>
      <w:r w:rsidR="003725D9" w:rsidRPr="000E5903">
        <w:rPr>
          <w:rFonts w:ascii="Arial" w:hAnsi="Arial" w:cs="Arial"/>
        </w:rPr>
        <w:t xml:space="preserve">на территории рабочего поселка Чернь </w:t>
      </w:r>
      <w:r w:rsidR="009630E4" w:rsidRPr="000E5903">
        <w:rPr>
          <w:rFonts w:ascii="Arial" w:hAnsi="Arial" w:cs="Arial"/>
        </w:rPr>
        <w:t xml:space="preserve">определен </w:t>
      </w:r>
      <w:r w:rsidR="00004E56" w:rsidRPr="000E5903">
        <w:rPr>
          <w:rFonts w:ascii="Arial" w:hAnsi="Arial" w:cs="Arial"/>
        </w:rPr>
        <w:t>на прежнем уровне</w:t>
      </w:r>
      <w:r w:rsidR="009630E4" w:rsidRPr="000E5903">
        <w:rPr>
          <w:rFonts w:ascii="Arial" w:hAnsi="Arial" w:cs="Arial"/>
        </w:rPr>
        <w:t xml:space="preserve">. </w:t>
      </w:r>
    </w:p>
    <w:p w14:paraId="46E56105" w14:textId="59CBA6BA" w:rsidR="00036EFD" w:rsidRPr="000E5903" w:rsidRDefault="003725D9" w:rsidP="00396CBE">
      <w:pPr>
        <w:ind w:firstLine="709"/>
        <w:jc w:val="both"/>
        <w:rPr>
          <w:rFonts w:ascii="Arial" w:hAnsi="Arial" w:cs="Arial"/>
        </w:rPr>
      </w:pPr>
      <w:r w:rsidRPr="000E5903">
        <w:rPr>
          <w:rFonts w:ascii="Arial" w:hAnsi="Arial" w:cs="Arial"/>
        </w:rPr>
        <w:t>П</w:t>
      </w:r>
      <w:r w:rsidR="00F96EC7" w:rsidRPr="000E5903">
        <w:rPr>
          <w:rFonts w:ascii="Arial" w:hAnsi="Arial" w:cs="Arial"/>
        </w:rPr>
        <w:t xml:space="preserve">окрытие тепловой нагрузки новых объектов строительства предлагается от </w:t>
      </w:r>
      <w:r w:rsidR="00004E56" w:rsidRPr="000E5903">
        <w:rPr>
          <w:rFonts w:ascii="Arial" w:hAnsi="Arial" w:cs="Arial"/>
        </w:rPr>
        <w:t xml:space="preserve">индивидуальных (автономных) </w:t>
      </w:r>
      <w:r w:rsidR="00F96EC7" w:rsidRPr="000E5903">
        <w:rPr>
          <w:rFonts w:ascii="Arial" w:hAnsi="Arial" w:cs="Arial"/>
        </w:rPr>
        <w:t>источников теплоснабжения.</w:t>
      </w:r>
      <w:bookmarkStart w:id="23" w:name="_Toc463923600"/>
      <w:bookmarkStart w:id="24" w:name="_Toc44359273"/>
    </w:p>
    <w:p w14:paraId="46E56108" w14:textId="5753D274" w:rsidR="00920E83" w:rsidRPr="000E5903" w:rsidRDefault="00920E83" w:rsidP="00396CBE">
      <w:pPr>
        <w:ind w:firstLine="709"/>
        <w:jc w:val="both"/>
        <w:rPr>
          <w:rFonts w:ascii="Arial" w:hAnsi="Arial" w:cs="Arial"/>
        </w:rPr>
      </w:pPr>
      <w:r w:rsidRPr="000E5903">
        <w:rPr>
          <w:rFonts w:ascii="Arial" w:hAnsi="Arial" w:cs="Arial"/>
        </w:rPr>
        <w:t xml:space="preserve">Этапы строительства в генеральном </w:t>
      </w:r>
      <w:r w:rsidR="003725D9" w:rsidRPr="000E5903">
        <w:rPr>
          <w:rFonts w:ascii="Arial" w:hAnsi="Arial" w:cs="Arial"/>
        </w:rPr>
        <w:t>муниципального образования</w:t>
      </w:r>
      <w:r w:rsidRPr="000E5903">
        <w:rPr>
          <w:rFonts w:ascii="Arial" w:hAnsi="Arial" w:cs="Arial"/>
        </w:rPr>
        <w:t xml:space="preserve"> не предусмотрены.</w:t>
      </w:r>
    </w:p>
    <w:p w14:paraId="46E56109" w14:textId="77777777" w:rsidR="00920E83" w:rsidRPr="000E5903" w:rsidRDefault="00920E83" w:rsidP="00396CBE">
      <w:pPr>
        <w:ind w:firstLine="709"/>
        <w:jc w:val="both"/>
        <w:rPr>
          <w:rFonts w:ascii="Arial" w:hAnsi="Arial" w:cs="Arial"/>
        </w:rPr>
      </w:pPr>
      <w:r w:rsidRPr="000E5903">
        <w:rPr>
          <w:rFonts w:ascii="Arial" w:hAnsi="Arial" w:cs="Arial"/>
        </w:rPr>
        <w:t>При конкретной застройке, подключаемой к централизованной системе теплоснабжения в схему, могут быть внесены изменения при выполнении процедуры ежегодной актуализации.</w:t>
      </w:r>
    </w:p>
    <w:p w14:paraId="46E5610A" w14:textId="77777777" w:rsidR="00036B6B" w:rsidRPr="000E5903" w:rsidRDefault="00036B6B" w:rsidP="00F96EC7">
      <w:pPr>
        <w:keepNext/>
        <w:keepLines/>
        <w:spacing w:before="120" w:after="120"/>
        <w:jc w:val="both"/>
        <w:outlineLvl w:val="1"/>
        <w:rPr>
          <w:rFonts w:ascii="Arial" w:hAnsi="Arial" w:cs="Arial"/>
          <w:b/>
          <w:bCs/>
        </w:rPr>
      </w:pPr>
      <w:bookmarkStart w:id="25" w:name="_Toc83562999"/>
      <w:r w:rsidRPr="000E5903">
        <w:rPr>
          <w:rFonts w:ascii="Arial" w:hAnsi="Arial" w:cs="Arial"/>
          <w:b/>
          <w:bCs/>
        </w:rPr>
        <w:t>Глава 2. Часть 5. Прогнозы приростов объемов потребления тепловой энергии (мощности) и теплоносителя с разделением по видам теплопотребления в расчетных элементах территориального деления и в зонах действия индивидуального теплоснабжения на каждом этапе</w:t>
      </w:r>
      <w:bookmarkEnd w:id="23"/>
      <w:bookmarkEnd w:id="24"/>
      <w:bookmarkEnd w:id="25"/>
    </w:p>
    <w:p w14:paraId="46E5610B" w14:textId="77777777" w:rsidR="00F96EC7" w:rsidRPr="000E5903" w:rsidRDefault="00F96EC7" w:rsidP="00F96EC7">
      <w:pPr>
        <w:spacing w:before="120"/>
        <w:ind w:firstLine="680"/>
        <w:contextualSpacing/>
        <w:jc w:val="both"/>
        <w:rPr>
          <w:rFonts w:ascii="Arial" w:hAnsi="Arial" w:cs="Arial"/>
        </w:rPr>
      </w:pPr>
      <w:bookmarkStart w:id="26" w:name="_Toc463923601"/>
      <w:r w:rsidRPr="000E5903">
        <w:rPr>
          <w:rFonts w:ascii="Arial" w:hAnsi="Arial" w:cs="Arial"/>
        </w:rPr>
        <w:t>Прогнозирование перспективных объемов потребления тепловой энергии (мощности) и теплоносителя в зонах действия индивидуального теплоснабжения не предусматривается в виду отсутствия информации о конкретных объемах строительства.</w:t>
      </w:r>
      <w:r w:rsidR="00400DC1" w:rsidRPr="000E5903">
        <w:rPr>
          <w:rFonts w:ascii="Arial" w:hAnsi="Arial" w:cs="Arial"/>
        </w:rPr>
        <w:t xml:space="preserve"> </w:t>
      </w:r>
    </w:p>
    <w:p w14:paraId="46E5610C" w14:textId="428995FB" w:rsidR="003975F6" w:rsidRPr="000E5903" w:rsidRDefault="003975F6" w:rsidP="00C91D12">
      <w:pPr>
        <w:pStyle w:val="afffffffffffffffff6"/>
        <w:spacing w:line="240" w:lineRule="auto"/>
        <w:contextualSpacing/>
        <w:rPr>
          <w:rFonts w:ascii="Arial" w:hAnsi="Arial" w:cs="Arial"/>
        </w:rPr>
      </w:pPr>
      <w:r w:rsidRPr="000E5903">
        <w:rPr>
          <w:rFonts w:ascii="Arial" w:hAnsi="Arial" w:cs="Arial"/>
          <w:sz w:val="24"/>
        </w:rPr>
        <w:lastRenderedPageBreak/>
        <w:t>Данные</w:t>
      </w:r>
      <w:r w:rsidR="000E3A33" w:rsidRPr="000E5903">
        <w:rPr>
          <w:rFonts w:ascii="Arial" w:hAnsi="Arial" w:cs="Arial"/>
          <w:sz w:val="24"/>
        </w:rPr>
        <w:t xml:space="preserve"> </w:t>
      </w:r>
      <w:r w:rsidRPr="000E5903">
        <w:rPr>
          <w:rFonts w:ascii="Arial" w:hAnsi="Arial" w:cs="Arial"/>
          <w:sz w:val="24"/>
        </w:rPr>
        <w:t xml:space="preserve">о выданных технических условиях на подключение к сетям теплоснабжения </w:t>
      </w:r>
      <w:r w:rsidR="001A16CF" w:rsidRPr="000E5903">
        <w:rPr>
          <w:rFonts w:ascii="Arial" w:hAnsi="Arial" w:cs="Arial"/>
          <w:sz w:val="24"/>
        </w:rPr>
        <w:t>ООО «Чернская тепловая компания»</w:t>
      </w:r>
      <w:r w:rsidR="003725D9" w:rsidRPr="000E5903">
        <w:rPr>
          <w:rFonts w:ascii="Arial" w:hAnsi="Arial" w:cs="Arial"/>
          <w:sz w:val="24"/>
        </w:rPr>
        <w:t xml:space="preserve"> </w:t>
      </w:r>
      <w:r w:rsidRPr="000E5903">
        <w:rPr>
          <w:rFonts w:ascii="Arial" w:hAnsi="Arial" w:cs="Arial"/>
          <w:sz w:val="24"/>
        </w:rPr>
        <w:t>в составе прогноза перспективной застройки</w:t>
      </w:r>
      <w:r w:rsidR="00004E56" w:rsidRPr="000E5903">
        <w:rPr>
          <w:rFonts w:ascii="Arial" w:hAnsi="Arial" w:cs="Arial"/>
          <w:sz w:val="24"/>
        </w:rPr>
        <w:t xml:space="preserve"> отсутствуют</w:t>
      </w:r>
      <w:r w:rsidRPr="000E5903">
        <w:rPr>
          <w:rFonts w:ascii="Arial" w:hAnsi="Arial" w:cs="Arial"/>
        </w:rPr>
        <w:t>.</w:t>
      </w:r>
    </w:p>
    <w:p w14:paraId="46E5610D" w14:textId="77777777" w:rsidR="0006692D" w:rsidRPr="000E5903" w:rsidRDefault="0006692D" w:rsidP="00CA6060">
      <w:pPr>
        <w:keepNext/>
        <w:keepLines/>
        <w:spacing w:before="120" w:after="120"/>
        <w:jc w:val="both"/>
        <w:outlineLvl w:val="1"/>
        <w:rPr>
          <w:rFonts w:ascii="Arial" w:hAnsi="Arial" w:cs="Arial"/>
          <w:b/>
          <w:bCs/>
        </w:rPr>
      </w:pPr>
      <w:bookmarkStart w:id="27" w:name="_Hlk36217651"/>
      <w:bookmarkStart w:id="28" w:name="_Toc44359274"/>
      <w:bookmarkStart w:id="29" w:name="_Toc83563000"/>
      <w:r w:rsidRPr="000E5903">
        <w:rPr>
          <w:rFonts w:ascii="Arial" w:hAnsi="Arial" w:cs="Arial"/>
          <w:b/>
          <w:bCs/>
        </w:rPr>
        <w:t xml:space="preserve">Глава 2. Часть </w:t>
      </w:r>
      <w:r w:rsidR="00EE58E1" w:rsidRPr="000E5903">
        <w:rPr>
          <w:rFonts w:ascii="Arial" w:hAnsi="Arial" w:cs="Arial"/>
          <w:b/>
          <w:bCs/>
        </w:rPr>
        <w:t>6</w:t>
      </w:r>
      <w:r w:rsidRPr="000E5903">
        <w:rPr>
          <w:rFonts w:ascii="Arial" w:hAnsi="Arial" w:cs="Arial"/>
          <w:b/>
          <w:bCs/>
        </w:rPr>
        <w:t>.</w:t>
      </w:r>
      <w:bookmarkEnd w:id="27"/>
      <w:r w:rsidRPr="000E5903">
        <w:rPr>
          <w:rFonts w:ascii="Arial" w:hAnsi="Arial" w:cs="Arial"/>
          <w:b/>
          <w:bCs/>
        </w:rPr>
        <w:t xml:space="preserve"> Прогнозы приростов объемов потребления тепловой энергии (мощности) и теплоносителя объектами, расположенными в производственных зонах, с учетом возможных изменений производственных зон и их перепрофилирования и приростов объемов потребления тепловой энергии (мощности) производственными объектами с разделением по видам теплопотребления и по видам теплоносителя (горячая вода и пар) в зоне действия каждого из существующих или предлагаемых для строительства источников тепловой энергии на каждом этапе</w:t>
      </w:r>
      <w:bookmarkEnd w:id="26"/>
      <w:bookmarkEnd w:id="28"/>
      <w:bookmarkEnd w:id="29"/>
    </w:p>
    <w:p w14:paraId="46E5610E" w14:textId="57FE4BFE" w:rsidR="008A518B" w:rsidRPr="000E5903" w:rsidRDefault="008A518B" w:rsidP="00396CBE">
      <w:pPr>
        <w:ind w:firstLine="709"/>
        <w:contextualSpacing/>
        <w:jc w:val="both"/>
        <w:rPr>
          <w:rFonts w:ascii="Arial" w:hAnsi="Arial" w:cs="Arial"/>
        </w:rPr>
      </w:pPr>
      <w:r w:rsidRPr="000E5903">
        <w:rPr>
          <w:rFonts w:ascii="Arial" w:hAnsi="Arial" w:cs="Arial"/>
        </w:rPr>
        <w:t xml:space="preserve">На период реализации Схемы теплоснабжения </w:t>
      </w:r>
      <w:r w:rsidR="003725D9" w:rsidRPr="000E5903">
        <w:rPr>
          <w:rFonts w:ascii="Arial" w:hAnsi="Arial" w:cs="Arial"/>
        </w:rPr>
        <w:t xml:space="preserve">МО р.п. Чернь </w:t>
      </w:r>
      <w:r w:rsidRPr="000E5903">
        <w:rPr>
          <w:rFonts w:ascii="Arial" w:hAnsi="Arial" w:cs="Arial"/>
        </w:rPr>
        <w:t xml:space="preserve">приросты объёмов потребления тепловой энергии (мощности) и теплоносителя объектами, расположенными </w:t>
      </w:r>
      <w:r w:rsidR="00D9299F" w:rsidRPr="000E5903">
        <w:rPr>
          <w:rFonts w:ascii="Arial" w:hAnsi="Arial" w:cs="Arial"/>
        </w:rPr>
        <w:t>в производственных зонах,</w:t>
      </w:r>
      <w:r w:rsidRPr="000E5903">
        <w:rPr>
          <w:rFonts w:ascii="Arial" w:hAnsi="Arial" w:cs="Arial"/>
        </w:rPr>
        <w:t xml:space="preserve"> не планируются. Изменения производственных зон, а также их перепрофилирование на расчётный период не предусматривается.</w:t>
      </w:r>
    </w:p>
    <w:p w14:paraId="46E5610F" w14:textId="0A594A3C" w:rsidR="003975F6" w:rsidRPr="000E5903" w:rsidRDefault="003975F6" w:rsidP="00396CBE">
      <w:pPr>
        <w:pStyle w:val="afffffffffffffffff6"/>
        <w:spacing w:line="240" w:lineRule="auto"/>
        <w:ind w:firstLine="709"/>
        <w:contextualSpacing/>
        <w:rPr>
          <w:rFonts w:ascii="Arial" w:hAnsi="Arial" w:cs="Arial"/>
          <w:sz w:val="24"/>
        </w:rPr>
      </w:pPr>
      <w:r w:rsidRPr="000E5903">
        <w:rPr>
          <w:rFonts w:ascii="Arial" w:hAnsi="Arial" w:cs="Arial"/>
          <w:sz w:val="24"/>
        </w:rPr>
        <w:t>Расчет прогноза перспективного потребления тепловой</w:t>
      </w:r>
      <w:r w:rsidR="008A518B" w:rsidRPr="000E5903">
        <w:rPr>
          <w:rFonts w:ascii="Arial" w:hAnsi="Arial" w:cs="Arial"/>
          <w:sz w:val="24"/>
        </w:rPr>
        <w:t xml:space="preserve"> </w:t>
      </w:r>
      <w:r w:rsidRPr="000E5903">
        <w:rPr>
          <w:rFonts w:ascii="Arial" w:hAnsi="Arial" w:cs="Arial"/>
          <w:sz w:val="24"/>
        </w:rPr>
        <w:t xml:space="preserve">энергии (мощности) </w:t>
      </w:r>
      <w:r w:rsidR="00C573F9" w:rsidRPr="000E5903">
        <w:rPr>
          <w:rFonts w:ascii="Arial" w:hAnsi="Arial" w:cs="Arial"/>
          <w:sz w:val="24"/>
        </w:rPr>
        <w:t xml:space="preserve">по </w:t>
      </w:r>
      <w:r w:rsidR="003725D9" w:rsidRPr="000E5903">
        <w:rPr>
          <w:rFonts w:ascii="Arial" w:hAnsi="Arial" w:cs="Arial"/>
          <w:sz w:val="24"/>
        </w:rPr>
        <w:t xml:space="preserve">р.п. Чернь </w:t>
      </w:r>
      <w:r w:rsidRPr="000E5903">
        <w:rPr>
          <w:rFonts w:ascii="Arial" w:hAnsi="Arial" w:cs="Arial"/>
          <w:sz w:val="24"/>
        </w:rPr>
        <w:t>учитывает общее изменение объемов потребления тепловой энергии на основе видения будущего развития поселения и</w:t>
      </w:r>
      <w:r w:rsidR="000E3A33" w:rsidRPr="000E5903">
        <w:rPr>
          <w:rFonts w:ascii="Arial" w:hAnsi="Arial" w:cs="Arial"/>
          <w:sz w:val="24"/>
        </w:rPr>
        <w:t xml:space="preserve"> </w:t>
      </w:r>
      <w:r w:rsidRPr="000E5903">
        <w:rPr>
          <w:rFonts w:ascii="Arial" w:hAnsi="Arial" w:cs="Arial"/>
          <w:sz w:val="24"/>
        </w:rPr>
        <w:t>принятого</w:t>
      </w:r>
      <w:r w:rsidR="000E3A33" w:rsidRPr="000E5903">
        <w:rPr>
          <w:rFonts w:ascii="Arial" w:hAnsi="Arial" w:cs="Arial"/>
          <w:sz w:val="24"/>
        </w:rPr>
        <w:t xml:space="preserve"> </w:t>
      </w:r>
      <w:r w:rsidRPr="000E5903">
        <w:rPr>
          <w:rFonts w:ascii="Arial" w:hAnsi="Arial" w:cs="Arial"/>
          <w:sz w:val="24"/>
        </w:rPr>
        <w:t>вектора развития системы теплоснабжения в целом.</w:t>
      </w:r>
    </w:p>
    <w:p w14:paraId="46E56110" w14:textId="6A55818F" w:rsidR="003975F6" w:rsidRPr="000E5903" w:rsidRDefault="003975F6" w:rsidP="00396CBE">
      <w:pPr>
        <w:pStyle w:val="afffffffffffffffff6"/>
        <w:spacing w:line="240" w:lineRule="auto"/>
        <w:ind w:firstLine="709"/>
        <w:contextualSpacing/>
        <w:rPr>
          <w:rFonts w:ascii="Arial" w:hAnsi="Arial" w:cs="Arial"/>
          <w:sz w:val="24"/>
        </w:rPr>
      </w:pPr>
      <w:r w:rsidRPr="000E5903">
        <w:rPr>
          <w:rFonts w:ascii="Arial" w:hAnsi="Arial" w:cs="Arial"/>
          <w:sz w:val="24"/>
        </w:rPr>
        <w:t>Перспективный спрос на тепловую энергию, а</w:t>
      </w:r>
      <w:r w:rsidR="008A518B" w:rsidRPr="000E5903">
        <w:rPr>
          <w:rFonts w:ascii="Arial" w:hAnsi="Arial" w:cs="Arial"/>
          <w:sz w:val="24"/>
        </w:rPr>
        <w:t xml:space="preserve"> </w:t>
      </w:r>
      <w:r w:rsidRPr="000E5903">
        <w:rPr>
          <w:rFonts w:ascii="Arial" w:hAnsi="Arial" w:cs="Arial"/>
          <w:sz w:val="24"/>
        </w:rPr>
        <w:t xml:space="preserve">также максимальный объем потребления тепловой энергии (при расчетных температурах наружного воздуха) с разделением по видам теплопотребления в каждом расчетном элементе территориального деления </w:t>
      </w:r>
      <w:r w:rsidR="001A16CF" w:rsidRPr="000E5903">
        <w:rPr>
          <w:rFonts w:ascii="Arial" w:hAnsi="Arial" w:cs="Arial"/>
          <w:sz w:val="24"/>
        </w:rPr>
        <w:t>Р.п. Чернь</w:t>
      </w:r>
      <w:r w:rsidR="00253031" w:rsidRPr="000E5903">
        <w:rPr>
          <w:rFonts w:ascii="Arial" w:hAnsi="Arial" w:cs="Arial"/>
          <w:sz w:val="24"/>
        </w:rPr>
        <w:t xml:space="preserve"> </w:t>
      </w:r>
      <w:r w:rsidRPr="000E5903">
        <w:rPr>
          <w:rFonts w:ascii="Arial" w:hAnsi="Arial" w:cs="Arial"/>
          <w:sz w:val="24"/>
        </w:rPr>
        <w:t>на каждом этапе на период до 20</w:t>
      </w:r>
      <w:r w:rsidR="00444CBC" w:rsidRPr="000E5903">
        <w:rPr>
          <w:rFonts w:ascii="Arial" w:hAnsi="Arial" w:cs="Arial"/>
          <w:sz w:val="24"/>
        </w:rPr>
        <w:t>3</w:t>
      </w:r>
      <w:r w:rsidR="00811B9E" w:rsidRPr="000E5903">
        <w:rPr>
          <w:rFonts w:ascii="Arial" w:hAnsi="Arial" w:cs="Arial"/>
          <w:sz w:val="24"/>
        </w:rPr>
        <w:t>9</w:t>
      </w:r>
      <w:r w:rsidR="00FC4FEC" w:rsidRPr="000E5903">
        <w:rPr>
          <w:rFonts w:ascii="Arial" w:hAnsi="Arial" w:cs="Arial"/>
          <w:sz w:val="24"/>
        </w:rPr>
        <w:t xml:space="preserve"> г. представлены в таблице</w:t>
      </w:r>
      <w:r w:rsidRPr="000E5903">
        <w:rPr>
          <w:rFonts w:ascii="Arial" w:hAnsi="Arial" w:cs="Arial"/>
          <w:sz w:val="24"/>
        </w:rPr>
        <w:t xml:space="preserve"> </w:t>
      </w:r>
      <w:r w:rsidR="00004E56" w:rsidRPr="000E5903">
        <w:rPr>
          <w:rFonts w:ascii="Arial" w:hAnsi="Arial" w:cs="Arial"/>
          <w:sz w:val="24"/>
        </w:rPr>
        <w:t>2</w:t>
      </w:r>
      <w:r w:rsidRPr="000E5903">
        <w:rPr>
          <w:rFonts w:ascii="Arial" w:hAnsi="Arial" w:cs="Arial"/>
          <w:sz w:val="24"/>
        </w:rPr>
        <w:t>.</w:t>
      </w:r>
      <w:r w:rsidR="00004E56" w:rsidRPr="000E5903">
        <w:rPr>
          <w:rFonts w:ascii="Arial" w:hAnsi="Arial" w:cs="Arial"/>
          <w:sz w:val="24"/>
        </w:rPr>
        <w:t>6.</w:t>
      </w:r>
    </w:p>
    <w:p w14:paraId="46E56111" w14:textId="7920211B" w:rsidR="003975F6" w:rsidRPr="000E5903" w:rsidRDefault="003975F6" w:rsidP="00396CBE">
      <w:pPr>
        <w:pStyle w:val="afffffffffffffffff6"/>
        <w:spacing w:line="240" w:lineRule="auto"/>
        <w:ind w:firstLine="709"/>
        <w:rPr>
          <w:rFonts w:ascii="Arial" w:hAnsi="Arial" w:cs="Arial"/>
          <w:sz w:val="24"/>
        </w:rPr>
      </w:pPr>
      <w:r w:rsidRPr="000E5903">
        <w:rPr>
          <w:rFonts w:ascii="Arial" w:hAnsi="Arial" w:cs="Arial"/>
          <w:sz w:val="24"/>
        </w:rPr>
        <w:t>К 20</w:t>
      </w:r>
      <w:r w:rsidR="00444CBC" w:rsidRPr="000E5903">
        <w:rPr>
          <w:rFonts w:ascii="Arial" w:hAnsi="Arial" w:cs="Arial"/>
          <w:sz w:val="24"/>
        </w:rPr>
        <w:t>3</w:t>
      </w:r>
      <w:r w:rsidR="00811B9E" w:rsidRPr="000E5903">
        <w:rPr>
          <w:rFonts w:ascii="Arial" w:hAnsi="Arial" w:cs="Arial"/>
          <w:sz w:val="24"/>
        </w:rPr>
        <w:t>9</w:t>
      </w:r>
      <w:r w:rsidRPr="000E5903">
        <w:rPr>
          <w:rFonts w:ascii="Arial" w:hAnsi="Arial" w:cs="Arial"/>
          <w:sz w:val="24"/>
        </w:rPr>
        <w:t xml:space="preserve"> г. спрос на тепловую энергию в </w:t>
      </w:r>
      <w:r w:rsidR="003725D9" w:rsidRPr="000E5903">
        <w:rPr>
          <w:rFonts w:ascii="Arial" w:hAnsi="Arial" w:cs="Arial"/>
          <w:sz w:val="24"/>
        </w:rPr>
        <w:t xml:space="preserve">рабочем поселке Чернь </w:t>
      </w:r>
      <w:r w:rsidRPr="000E5903">
        <w:rPr>
          <w:rFonts w:ascii="Arial" w:hAnsi="Arial" w:cs="Arial"/>
          <w:sz w:val="24"/>
        </w:rPr>
        <w:t xml:space="preserve">составит </w:t>
      </w:r>
      <w:r w:rsidR="003725D9" w:rsidRPr="000E5903">
        <w:rPr>
          <w:rFonts w:ascii="Arial" w:hAnsi="Arial" w:cs="Arial"/>
          <w:sz w:val="24"/>
        </w:rPr>
        <w:t>10</w:t>
      </w:r>
      <w:r w:rsidR="00F36EE8" w:rsidRPr="000E5903">
        <w:rPr>
          <w:rFonts w:ascii="Arial" w:hAnsi="Arial" w:cs="Arial"/>
          <w:sz w:val="24"/>
        </w:rPr>
        <w:t>,</w:t>
      </w:r>
      <w:r w:rsidR="006642DE" w:rsidRPr="000E5903">
        <w:rPr>
          <w:rFonts w:ascii="Arial" w:hAnsi="Arial" w:cs="Arial"/>
          <w:sz w:val="24"/>
        </w:rPr>
        <w:t>1</w:t>
      </w:r>
      <w:r w:rsidR="00F36EE8" w:rsidRPr="000E5903">
        <w:rPr>
          <w:rFonts w:ascii="Arial" w:hAnsi="Arial" w:cs="Arial"/>
          <w:sz w:val="24"/>
        </w:rPr>
        <w:t xml:space="preserve"> </w:t>
      </w:r>
      <w:r w:rsidRPr="000E5903">
        <w:rPr>
          <w:rFonts w:ascii="Arial" w:hAnsi="Arial" w:cs="Arial"/>
          <w:sz w:val="24"/>
        </w:rPr>
        <w:t>Гкал/</w:t>
      </w:r>
      <w:proofErr w:type="gramStart"/>
      <w:r w:rsidRPr="000E5903">
        <w:rPr>
          <w:rFonts w:ascii="Arial" w:hAnsi="Arial" w:cs="Arial"/>
          <w:sz w:val="24"/>
        </w:rPr>
        <w:t xml:space="preserve">ч </w:t>
      </w:r>
      <w:r w:rsidR="00004E56" w:rsidRPr="000E5903">
        <w:rPr>
          <w:rFonts w:ascii="Arial" w:hAnsi="Arial" w:cs="Arial"/>
          <w:sz w:val="24"/>
        </w:rPr>
        <w:t>,</w:t>
      </w:r>
      <w:r w:rsidRPr="000E5903">
        <w:rPr>
          <w:rFonts w:ascii="Arial" w:hAnsi="Arial" w:cs="Arial"/>
          <w:sz w:val="24"/>
        </w:rPr>
        <w:t>в</w:t>
      </w:r>
      <w:proofErr w:type="gramEnd"/>
      <w:r w:rsidRPr="000E5903">
        <w:rPr>
          <w:rFonts w:ascii="Arial" w:hAnsi="Arial" w:cs="Arial"/>
          <w:sz w:val="24"/>
        </w:rPr>
        <w:t xml:space="preserve"> т.ч. на:</w:t>
      </w:r>
    </w:p>
    <w:p w14:paraId="46E56112" w14:textId="14AE61F3" w:rsidR="003975F6" w:rsidRPr="000E5903" w:rsidRDefault="003975F6" w:rsidP="00396CBE">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отопление</w:t>
      </w:r>
      <w:r w:rsidR="006D3042" w:rsidRPr="000E5903">
        <w:rPr>
          <w:rFonts w:ascii="Arial" w:hAnsi="Arial" w:cs="Arial"/>
          <w:sz w:val="24"/>
        </w:rPr>
        <w:t xml:space="preserve"> и вентиляция</w:t>
      </w:r>
      <w:r w:rsidRPr="000E5903">
        <w:rPr>
          <w:rFonts w:ascii="Arial" w:hAnsi="Arial" w:cs="Arial"/>
          <w:sz w:val="24"/>
        </w:rPr>
        <w:t xml:space="preserve"> </w:t>
      </w:r>
      <w:r w:rsidR="003725D9" w:rsidRPr="000E5903">
        <w:rPr>
          <w:rFonts w:ascii="Arial" w:hAnsi="Arial" w:cs="Arial"/>
          <w:sz w:val="24"/>
        </w:rPr>
        <w:t>9</w:t>
      </w:r>
      <w:r w:rsidR="00AD4A8B" w:rsidRPr="000E5903">
        <w:rPr>
          <w:rFonts w:ascii="Arial" w:hAnsi="Arial" w:cs="Arial"/>
          <w:sz w:val="24"/>
        </w:rPr>
        <w:t>,</w:t>
      </w:r>
      <w:r w:rsidR="006642DE" w:rsidRPr="000E5903">
        <w:rPr>
          <w:rFonts w:ascii="Arial" w:hAnsi="Arial" w:cs="Arial"/>
          <w:sz w:val="24"/>
        </w:rPr>
        <w:t>6</w:t>
      </w:r>
      <w:r w:rsidR="003725D9" w:rsidRPr="000E5903">
        <w:rPr>
          <w:rFonts w:ascii="Arial" w:hAnsi="Arial" w:cs="Arial"/>
          <w:sz w:val="24"/>
        </w:rPr>
        <w:t>2</w:t>
      </w:r>
      <w:r w:rsidR="00AD4A8B" w:rsidRPr="000E5903">
        <w:rPr>
          <w:rFonts w:ascii="Arial" w:hAnsi="Arial" w:cs="Arial"/>
          <w:sz w:val="24"/>
        </w:rPr>
        <w:t xml:space="preserve"> </w:t>
      </w:r>
      <w:r w:rsidR="003E0EAD" w:rsidRPr="000E5903">
        <w:rPr>
          <w:rFonts w:ascii="Arial" w:hAnsi="Arial" w:cs="Arial"/>
          <w:sz w:val="24"/>
        </w:rPr>
        <w:t>Гкал</w:t>
      </w:r>
      <w:r w:rsidRPr="000E5903">
        <w:rPr>
          <w:rFonts w:ascii="Arial" w:hAnsi="Arial" w:cs="Arial"/>
          <w:sz w:val="24"/>
        </w:rPr>
        <w:t>/ч;</w:t>
      </w:r>
    </w:p>
    <w:p w14:paraId="46E56113" w14:textId="088E8D50" w:rsidR="003975F6" w:rsidRPr="000E5903" w:rsidRDefault="003975F6" w:rsidP="00396CBE">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 xml:space="preserve">на горячее водоснабжение </w:t>
      </w:r>
      <w:r w:rsidR="00AD4A8B" w:rsidRPr="000E5903">
        <w:rPr>
          <w:rFonts w:ascii="Arial" w:hAnsi="Arial" w:cs="Arial"/>
          <w:sz w:val="24"/>
        </w:rPr>
        <w:t>0,</w:t>
      </w:r>
      <w:r w:rsidR="003725D9" w:rsidRPr="000E5903">
        <w:rPr>
          <w:rFonts w:ascii="Arial" w:hAnsi="Arial" w:cs="Arial"/>
          <w:sz w:val="24"/>
        </w:rPr>
        <w:t>514</w:t>
      </w:r>
      <w:r w:rsidR="00AD4A8B" w:rsidRPr="000E5903">
        <w:rPr>
          <w:rFonts w:ascii="Arial" w:hAnsi="Arial" w:cs="Arial"/>
          <w:sz w:val="24"/>
        </w:rPr>
        <w:t xml:space="preserve"> </w:t>
      </w:r>
      <w:r w:rsidR="003E0EAD" w:rsidRPr="000E5903">
        <w:rPr>
          <w:rFonts w:ascii="Arial" w:hAnsi="Arial" w:cs="Arial"/>
          <w:sz w:val="24"/>
        </w:rPr>
        <w:t>Гкал</w:t>
      </w:r>
      <w:r w:rsidRPr="000E5903">
        <w:rPr>
          <w:rFonts w:ascii="Arial" w:hAnsi="Arial" w:cs="Arial"/>
          <w:sz w:val="24"/>
        </w:rPr>
        <w:t>/ч.</w:t>
      </w:r>
    </w:p>
    <w:p w14:paraId="46E56114" w14:textId="379A38F8" w:rsidR="003975F6" w:rsidRPr="000E5903" w:rsidRDefault="003975F6" w:rsidP="00396CBE">
      <w:pPr>
        <w:pStyle w:val="afffffffffffffffff6"/>
        <w:spacing w:line="240" w:lineRule="auto"/>
        <w:ind w:firstLine="709"/>
        <w:rPr>
          <w:rFonts w:ascii="Arial" w:hAnsi="Arial" w:cs="Arial"/>
          <w:sz w:val="24"/>
        </w:rPr>
      </w:pPr>
      <w:r w:rsidRPr="000E5903">
        <w:rPr>
          <w:rFonts w:ascii="Arial" w:hAnsi="Arial" w:cs="Arial"/>
          <w:sz w:val="24"/>
        </w:rPr>
        <w:t>Прогноз сформирован на основании данных по сохраняемому жилищном фонду</w:t>
      </w:r>
      <w:r w:rsidR="003725D9" w:rsidRPr="000E5903">
        <w:rPr>
          <w:rFonts w:ascii="Arial" w:hAnsi="Arial" w:cs="Arial"/>
          <w:sz w:val="24"/>
        </w:rPr>
        <w:t>.</w:t>
      </w:r>
    </w:p>
    <w:p w14:paraId="46E56115" w14:textId="77777777" w:rsidR="002245A5" w:rsidRPr="000E5903" w:rsidRDefault="002245A5" w:rsidP="00027DA8">
      <w:pPr>
        <w:pStyle w:val="afffffffffffffffff6"/>
        <w:spacing w:line="240" w:lineRule="auto"/>
        <w:rPr>
          <w:rFonts w:ascii="Arial" w:hAnsi="Arial" w:cs="Arial"/>
          <w:sz w:val="24"/>
        </w:rPr>
      </w:pPr>
    </w:p>
    <w:p w14:paraId="46E56116" w14:textId="77777777" w:rsidR="003975F6" w:rsidRPr="000E5903" w:rsidRDefault="003975F6" w:rsidP="003975F6">
      <w:pPr>
        <w:pStyle w:val="afffffffffffffffff6"/>
        <w:rPr>
          <w:rFonts w:ascii="Arial" w:hAnsi="Arial" w:cs="Arial"/>
        </w:rPr>
        <w:sectPr w:rsidR="003975F6" w:rsidRPr="000E5903">
          <w:pgSz w:w="11906" w:h="16838"/>
          <w:pgMar w:top="1134" w:right="850" w:bottom="1134" w:left="1701" w:header="708" w:footer="708" w:gutter="0"/>
          <w:cols w:space="708"/>
          <w:docGrid w:linePitch="360"/>
        </w:sectPr>
      </w:pPr>
    </w:p>
    <w:p w14:paraId="46E56117" w14:textId="6B3A3786" w:rsidR="00FA5D76" w:rsidRPr="000E5903" w:rsidRDefault="003975F6" w:rsidP="00C67855">
      <w:pPr>
        <w:pStyle w:val="afffffffffffffffff6"/>
        <w:spacing w:line="240" w:lineRule="auto"/>
        <w:ind w:firstLine="0"/>
        <w:jc w:val="center"/>
        <w:rPr>
          <w:rFonts w:ascii="Arial" w:hAnsi="Arial" w:cs="Arial"/>
          <w:b/>
          <w:sz w:val="24"/>
        </w:rPr>
      </w:pPr>
      <w:r w:rsidRPr="000E5903">
        <w:rPr>
          <w:rFonts w:ascii="Arial" w:hAnsi="Arial" w:cs="Arial"/>
          <w:b/>
          <w:sz w:val="24"/>
        </w:rPr>
        <w:lastRenderedPageBreak/>
        <w:t xml:space="preserve">Таблица </w:t>
      </w:r>
      <w:bookmarkStart w:id="30" w:name="_Hlk36217688"/>
      <w:r w:rsidR="00293CB0" w:rsidRPr="000E5903">
        <w:rPr>
          <w:rFonts w:ascii="Arial" w:hAnsi="Arial" w:cs="Arial"/>
          <w:b/>
          <w:sz w:val="24"/>
        </w:rPr>
        <w:t>2.6</w:t>
      </w:r>
      <w:r w:rsidR="00FC4FEC" w:rsidRPr="000E5903">
        <w:rPr>
          <w:rFonts w:ascii="Arial" w:hAnsi="Arial" w:cs="Arial"/>
          <w:b/>
          <w:sz w:val="24"/>
        </w:rPr>
        <w:t>.</w:t>
      </w:r>
      <w:r w:rsidR="00444CBC" w:rsidRPr="000E5903">
        <w:rPr>
          <w:rFonts w:ascii="Arial" w:hAnsi="Arial" w:cs="Arial"/>
          <w:b/>
          <w:sz w:val="24"/>
        </w:rPr>
        <w:t xml:space="preserve"> </w:t>
      </w:r>
      <w:r w:rsidRPr="000E5903">
        <w:rPr>
          <w:rFonts w:ascii="Arial" w:hAnsi="Arial" w:cs="Arial"/>
          <w:b/>
          <w:sz w:val="24"/>
        </w:rPr>
        <w:t>Потребление тепловой (энергии) мощности с разделением по видам теплопотребления в</w:t>
      </w:r>
      <w:r w:rsidR="0095708F" w:rsidRPr="000E5903">
        <w:rPr>
          <w:rFonts w:ascii="Arial" w:hAnsi="Arial" w:cs="Arial"/>
          <w:b/>
          <w:sz w:val="24"/>
        </w:rPr>
        <w:t xml:space="preserve"> МО</w:t>
      </w:r>
      <w:r w:rsidRPr="000E5903">
        <w:rPr>
          <w:rFonts w:ascii="Arial" w:hAnsi="Arial" w:cs="Arial"/>
          <w:b/>
          <w:sz w:val="24"/>
        </w:rPr>
        <w:t xml:space="preserve"> </w:t>
      </w:r>
      <w:r w:rsidR="003725D9" w:rsidRPr="000E5903">
        <w:rPr>
          <w:rFonts w:ascii="Arial" w:hAnsi="Arial" w:cs="Arial"/>
          <w:b/>
          <w:sz w:val="24"/>
        </w:rPr>
        <w:t xml:space="preserve">р.п. Чернь </w:t>
      </w:r>
      <w:r w:rsidRPr="000E5903">
        <w:rPr>
          <w:rFonts w:ascii="Arial" w:hAnsi="Arial" w:cs="Arial"/>
          <w:b/>
          <w:sz w:val="24"/>
        </w:rPr>
        <w:t>на период до 20</w:t>
      </w:r>
      <w:r w:rsidR="00FC4FEC" w:rsidRPr="000E5903">
        <w:rPr>
          <w:rFonts w:ascii="Arial" w:hAnsi="Arial" w:cs="Arial"/>
          <w:b/>
          <w:sz w:val="24"/>
        </w:rPr>
        <w:t>3</w:t>
      </w:r>
      <w:r w:rsidR="00811B9E" w:rsidRPr="000E5903">
        <w:rPr>
          <w:rFonts w:ascii="Arial" w:hAnsi="Arial" w:cs="Arial"/>
          <w:b/>
          <w:sz w:val="24"/>
        </w:rPr>
        <w:t>9</w:t>
      </w:r>
      <w:r w:rsidRPr="000E5903">
        <w:rPr>
          <w:rFonts w:ascii="Arial" w:hAnsi="Arial" w:cs="Arial"/>
          <w:b/>
          <w:sz w:val="24"/>
        </w:rPr>
        <w:t>г.</w:t>
      </w:r>
      <w:bookmarkEnd w:id="30"/>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59"/>
        <w:gridCol w:w="1333"/>
        <w:gridCol w:w="571"/>
        <w:gridCol w:w="1418"/>
        <w:gridCol w:w="709"/>
        <w:gridCol w:w="954"/>
        <w:gridCol w:w="772"/>
        <w:gridCol w:w="772"/>
        <w:gridCol w:w="770"/>
        <w:gridCol w:w="772"/>
        <w:gridCol w:w="36"/>
        <w:gridCol w:w="1085"/>
      </w:tblGrid>
      <w:tr w:rsidR="00212E43" w:rsidRPr="000E5903" w14:paraId="46E56120" w14:textId="77777777" w:rsidTr="00C0470C">
        <w:trPr>
          <w:trHeight w:val="23"/>
          <w:tblHeader/>
          <w:jc w:val="center"/>
        </w:trPr>
        <w:tc>
          <w:tcPr>
            <w:tcW w:w="359" w:type="dxa"/>
            <w:vMerge w:val="restart"/>
            <w:shd w:val="clear" w:color="auto" w:fill="auto"/>
            <w:vAlign w:val="center"/>
          </w:tcPr>
          <w:p w14:paraId="46E56118"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w:t>
            </w:r>
          </w:p>
          <w:p w14:paraId="46E56119"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п/п</w:t>
            </w:r>
          </w:p>
        </w:tc>
        <w:tc>
          <w:tcPr>
            <w:tcW w:w="1333" w:type="dxa"/>
            <w:vMerge w:val="restart"/>
            <w:shd w:val="clear" w:color="auto" w:fill="auto"/>
            <w:vAlign w:val="center"/>
          </w:tcPr>
          <w:p w14:paraId="46E5611A"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Расчетный элемент</w:t>
            </w:r>
          </w:p>
        </w:tc>
        <w:tc>
          <w:tcPr>
            <w:tcW w:w="1989" w:type="dxa"/>
            <w:gridSpan w:val="2"/>
            <w:vMerge w:val="restart"/>
            <w:shd w:val="clear" w:color="auto" w:fill="auto"/>
            <w:vAlign w:val="center"/>
          </w:tcPr>
          <w:p w14:paraId="46E5611B"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Вид теплопотребления</w:t>
            </w:r>
          </w:p>
        </w:tc>
        <w:tc>
          <w:tcPr>
            <w:tcW w:w="709" w:type="dxa"/>
            <w:vMerge w:val="restart"/>
            <w:shd w:val="clear" w:color="auto" w:fill="auto"/>
            <w:vAlign w:val="center"/>
          </w:tcPr>
          <w:p w14:paraId="46E5611C" w14:textId="77777777" w:rsidR="00840ABA" w:rsidRPr="000E5903" w:rsidRDefault="00840ABA" w:rsidP="0095708F">
            <w:pPr>
              <w:widowControl w:val="0"/>
              <w:autoSpaceDE w:val="0"/>
              <w:autoSpaceDN w:val="0"/>
              <w:adjustRightInd w:val="0"/>
              <w:jc w:val="center"/>
              <w:rPr>
                <w:rFonts w:ascii="Arial" w:hAnsi="Arial" w:cs="Arial"/>
                <w:b/>
                <w:sz w:val="18"/>
                <w:szCs w:val="18"/>
              </w:rPr>
            </w:pPr>
          </w:p>
          <w:p w14:paraId="46E5611D"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Ед. изм.</w:t>
            </w:r>
          </w:p>
        </w:tc>
        <w:tc>
          <w:tcPr>
            <w:tcW w:w="4076" w:type="dxa"/>
            <w:gridSpan w:val="6"/>
            <w:shd w:val="clear" w:color="auto" w:fill="auto"/>
            <w:vAlign w:val="center"/>
          </w:tcPr>
          <w:p w14:paraId="46E5611E" w14:textId="442A8CFA"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1 этап (2021 - 202</w:t>
            </w:r>
            <w:r w:rsidR="00811B9E" w:rsidRPr="000E5903">
              <w:rPr>
                <w:rFonts w:ascii="Arial" w:hAnsi="Arial" w:cs="Arial"/>
                <w:b/>
                <w:sz w:val="18"/>
                <w:szCs w:val="18"/>
              </w:rPr>
              <w:t>9</w:t>
            </w:r>
            <w:r w:rsidRPr="000E5903">
              <w:rPr>
                <w:rFonts w:ascii="Arial" w:hAnsi="Arial" w:cs="Arial"/>
                <w:b/>
                <w:sz w:val="18"/>
                <w:szCs w:val="18"/>
              </w:rPr>
              <w:t xml:space="preserve"> гг.)</w:t>
            </w:r>
          </w:p>
        </w:tc>
        <w:tc>
          <w:tcPr>
            <w:tcW w:w="1085" w:type="dxa"/>
            <w:vMerge w:val="restart"/>
            <w:shd w:val="clear" w:color="auto" w:fill="auto"/>
            <w:vAlign w:val="center"/>
          </w:tcPr>
          <w:p w14:paraId="46E5611F" w14:textId="1227F21D" w:rsidR="00840ABA" w:rsidRPr="000E5903" w:rsidRDefault="00840ABA" w:rsidP="0095708F">
            <w:pPr>
              <w:widowControl w:val="0"/>
              <w:autoSpaceDE w:val="0"/>
              <w:autoSpaceDN w:val="0"/>
              <w:adjustRightInd w:val="0"/>
              <w:ind w:hanging="58"/>
              <w:jc w:val="center"/>
              <w:rPr>
                <w:rFonts w:ascii="Arial" w:hAnsi="Arial" w:cs="Arial"/>
                <w:b/>
                <w:sz w:val="18"/>
                <w:szCs w:val="18"/>
              </w:rPr>
            </w:pPr>
            <w:r w:rsidRPr="000E5903">
              <w:rPr>
                <w:rFonts w:ascii="Arial" w:hAnsi="Arial" w:cs="Arial"/>
                <w:b/>
                <w:sz w:val="18"/>
                <w:szCs w:val="18"/>
              </w:rPr>
              <w:t>Расчетный срок до 203</w:t>
            </w:r>
            <w:r w:rsidR="00811B9E" w:rsidRPr="000E5903">
              <w:rPr>
                <w:rFonts w:ascii="Arial" w:hAnsi="Arial" w:cs="Arial"/>
                <w:b/>
                <w:sz w:val="18"/>
                <w:szCs w:val="18"/>
              </w:rPr>
              <w:t>9</w:t>
            </w:r>
            <w:r w:rsidRPr="000E5903">
              <w:rPr>
                <w:rFonts w:ascii="Arial" w:hAnsi="Arial" w:cs="Arial"/>
                <w:b/>
                <w:sz w:val="18"/>
                <w:szCs w:val="18"/>
              </w:rPr>
              <w:t xml:space="preserve"> г.</w:t>
            </w:r>
          </w:p>
        </w:tc>
      </w:tr>
      <w:tr w:rsidR="00212E43" w:rsidRPr="000E5903" w14:paraId="46E5612B" w14:textId="77777777" w:rsidTr="00C0470C">
        <w:trPr>
          <w:trHeight w:val="23"/>
          <w:tblHeader/>
          <w:jc w:val="center"/>
        </w:trPr>
        <w:tc>
          <w:tcPr>
            <w:tcW w:w="359" w:type="dxa"/>
            <w:vMerge/>
            <w:shd w:val="clear" w:color="auto" w:fill="auto"/>
            <w:vAlign w:val="center"/>
          </w:tcPr>
          <w:p w14:paraId="46E56121" w14:textId="77777777" w:rsidR="00840ABA" w:rsidRPr="000E5903" w:rsidRDefault="00840ABA" w:rsidP="0095708F">
            <w:pPr>
              <w:widowControl w:val="0"/>
              <w:autoSpaceDE w:val="0"/>
              <w:autoSpaceDN w:val="0"/>
              <w:adjustRightInd w:val="0"/>
              <w:ind w:hanging="58"/>
              <w:jc w:val="center"/>
              <w:rPr>
                <w:rFonts w:ascii="Arial" w:hAnsi="Arial" w:cs="Arial"/>
                <w:b/>
                <w:sz w:val="18"/>
                <w:szCs w:val="18"/>
              </w:rPr>
            </w:pPr>
          </w:p>
        </w:tc>
        <w:tc>
          <w:tcPr>
            <w:tcW w:w="1333" w:type="dxa"/>
            <w:vMerge/>
            <w:shd w:val="clear" w:color="auto" w:fill="auto"/>
            <w:vAlign w:val="center"/>
          </w:tcPr>
          <w:p w14:paraId="46E56122" w14:textId="77777777" w:rsidR="00840ABA" w:rsidRPr="000E5903" w:rsidRDefault="00840ABA" w:rsidP="0095708F">
            <w:pPr>
              <w:widowControl w:val="0"/>
              <w:autoSpaceDE w:val="0"/>
              <w:autoSpaceDN w:val="0"/>
              <w:adjustRightInd w:val="0"/>
              <w:ind w:hanging="58"/>
              <w:jc w:val="center"/>
              <w:rPr>
                <w:rFonts w:ascii="Arial" w:hAnsi="Arial" w:cs="Arial"/>
                <w:b/>
                <w:sz w:val="18"/>
                <w:szCs w:val="18"/>
              </w:rPr>
            </w:pPr>
          </w:p>
        </w:tc>
        <w:tc>
          <w:tcPr>
            <w:tcW w:w="1989" w:type="dxa"/>
            <w:gridSpan w:val="2"/>
            <w:vMerge/>
            <w:shd w:val="clear" w:color="auto" w:fill="auto"/>
            <w:vAlign w:val="center"/>
          </w:tcPr>
          <w:p w14:paraId="46E56123" w14:textId="77777777" w:rsidR="00840ABA" w:rsidRPr="000E5903" w:rsidRDefault="00840ABA" w:rsidP="0095708F">
            <w:pPr>
              <w:widowControl w:val="0"/>
              <w:autoSpaceDE w:val="0"/>
              <w:autoSpaceDN w:val="0"/>
              <w:adjustRightInd w:val="0"/>
              <w:ind w:hanging="58"/>
              <w:jc w:val="center"/>
              <w:rPr>
                <w:rFonts w:ascii="Arial" w:hAnsi="Arial" w:cs="Arial"/>
                <w:b/>
                <w:sz w:val="18"/>
                <w:szCs w:val="18"/>
              </w:rPr>
            </w:pPr>
          </w:p>
        </w:tc>
        <w:tc>
          <w:tcPr>
            <w:tcW w:w="709" w:type="dxa"/>
            <w:vMerge/>
            <w:shd w:val="clear" w:color="auto" w:fill="auto"/>
            <w:vAlign w:val="center"/>
          </w:tcPr>
          <w:p w14:paraId="46E56124" w14:textId="77777777" w:rsidR="00840ABA" w:rsidRPr="000E5903" w:rsidRDefault="00840ABA" w:rsidP="0095708F">
            <w:pPr>
              <w:widowControl w:val="0"/>
              <w:autoSpaceDE w:val="0"/>
              <w:autoSpaceDN w:val="0"/>
              <w:adjustRightInd w:val="0"/>
              <w:ind w:hanging="58"/>
              <w:jc w:val="center"/>
              <w:rPr>
                <w:rFonts w:ascii="Arial" w:hAnsi="Arial" w:cs="Arial"/>
                <w:b/>
                <w:sz w:val="18"/>
                <w:szCs w:val="18"/>
              </w:rPr>
            </w:pPr>
          </w:p>
        </w:tc>
        <w:tc>
          <w:tcPr>
            <w:tcW w:w="954" w:type="dxa"/>
            <w:shd w:val="clear" w:color="auto" w:fill="auto"/>
            <w:vAlign w:val="center"/>
          </w:tcPr>
          <w:p w14:paraId="46E56125"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2021 г.</w:t>
            </w:r>
          </w:p>
        </w:tc>
        <w:tc>
          <w:tcPr>
            <w:tcW w:w="772" w:type="dxa"/>
            <w:shd w:val="clear" w:color="auto" w:fill="auto"/>
            <w:vAlign w:val="center"/>
          </w:tcPr>
          <w:p w14:paraId="46E56126"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2022 г.</w:t>
            </w:r>
          </w:p>
        </w:tc>
        <w:tc>
          <w:tcPr>
            <w:tcW w:w="772" w:type="dxa"/>
            <w:shd w:val="clear" w:color="auto" w:fill="auto"/>
            <w:vAlign w:val="center"/>
          </w:tcPr>
          <w:p w14:paraId="46E56127"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2023 г.</w:t>
            </w:r>
          </w:p>
        </w:tc>
        <w:tc>
          <w:tcPr>
            <w:tcW w:w="770" w:type="dxa"/>
            <w:shd w:val="clear" w:color="auto" w:fill="auto"/>
            <w:vAlign w:val="center"/>
          </w:tcPr>
          <w:p w14:paraId="46E56128"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2024 г.</w:t>
            </w:r>
          </w:p>
        </w:tc>
        <w:tc>
          <w:tcPr>
            <w:tcW w:w="808" w:type="dxa"/>
            <w:gridSpan w:val="2"/>
            <w:shd w:val="clear" w:color="auto" w:fill="auto"/>
            <w:vAlign w:val="center"/>
          </w:tcPr>
          <w:p w14:paraId="46E56129"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2025 г.</w:t>
            </w:r>
          </w:p>
        </w:tc>
        <w:tc>
          <w:tcPr>
            <w:tcW w:w="1085" w:type="dxa"/>
            <w:vMerge/>
            <w:shd w:val="clear" w:color="auto" w:fill="auto"/>
            <w:vAlign w:val="center"/>
          </w:tcPr>
          <w:p w14:paraId="46E5612A"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r>
      <w:tr w:rsidR="00212E43" w:rsidRPr="000E5903" w14:paraId="46E56132" w14:textId="77777777" w:rsidTr="00C0470C">
        <w:trPr>
          <w:trHeight w:val="23"/>
          <w:tblHeader/>
          <w:jc w:val="center"/>
        </w:trPr>
        <w:tc>
          <w:tcPr>
            <w:tcW w:w="359" w:type="dxa"/>
            <w:vMerge/>
            <w:shd w:val="clear" w:color="auto" w:fill="auto"/>
            <w:vAlign w:val="center"/>
          </w:tcPr>
          <w:p w14:paraId="46E5612C"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c>
          <w:tcPr>
            <w:tcW w:w="1333" w:type="dxa"/>
            <w:vMerge/>
            <w:shd w:val="clear" w:color="auto" w:fill="auto"/>
            <w:vAlign w:val="center"/>
          </w:tcPr>
          <w:p w14:paraId="46E5612D"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c>
          <w:tcPr>
            <w:tcW w:w="1989" w:type="dxa"/>
            <w:gridSpan w:val="2"/>
            <w:vMerge/>
            <w:shd w:val="clear" w:color="auto" w:fill="auto"/>
            <w:vAlign w:val="center"/>
          </w:tcPr>
          <w:p w14:paraId="46E5612E"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c>
          <w:tcPr>
            <w:tcW w:w="709" w:type="dxa"/>
            <w:vMerge/>
            <w:shd w:val="clear" w:color="auto" w:fill="auto"/>
            <w:vAlign w:val="center"/>
          </w:tcPr>
          <w:p w14:paraId="46E5612F"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c>
          <w:tcPr>
            <w:tcW w:w="4076" w:type="dxa"/>
            <w:gridSpan w:val="6"/>
            <w:shd w:val="clear" w:color="auto" w:fill="auto"/>
            <w:vAlign w:val="center"/>
          </w:tcPr>
          <w:p w14:paraId="46E56130" w14:textId="77777777" w:rsidR="00840ABA" w:rsidRPr="000E5903" w:rsidRDefault="00840ABA" w:rsidP="0095708F">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план</w:t>
            </w:r>
          </w:p>
        </w:tc>
        <w:tc>
          <w:tcPr>
            <w:tcW w:w="1085" w:type="dxa"/>
            <w:vMerge/>
            <w:shd w:val="clear" w:color="auto" w:fill="auto"/>
            <w:vAlign w:val="center"/>
          </w:tcPr>
          <w:p w14:paraId="46E56131" w14:textId="77777777" w:rsidR="00840ABA" w:rsidRPr="000E5903" w:rsidRDefault="00840ABA" w:rsidP="0095708F">
            <w:pPr>
              <w:widowControl w:val="0"/>
              <w:autoSpaceDE w:val="0"/>
              <w:autoSpaceDN w:val="0"/>
              <w:adjustRightInd w:val="0"/>
              <w:jc w:val="center"/>
              <w:rPr>
                <w:rFonts w:ascii="Arial" w:hAnsi="Arial" w:cs="Arial"/>
                <w:b/>
                <w:sz w:val="18"/>
                <w:szCs w:val="18"/>
              </w:rPr>
            </w:pPr>
          </w:p>
        </w:tc>
      </w:tr>
      <w:tr w:rsidR="00F312FD" w:rsidRPr="000E5903" w14:paraId="46E56135" w14:textId="77777777" w:rsidTr="00C0470C">
        <w:trPr>
          <w:trHeight w:val="23"/>
          <w:jc w:val="center"/>
        </w:trPr>
        <w:tc>
          <w:tcPr>
            <w:tcW w:w="359" w:type="dxa"/>
            <w:shd w:val="clear" w:color="auto" w:fill="auto"/>
            <w:vAlign w:val="center"/>
          </w:tcPr>
          <w:p w14:paraId="46E56133" w14:textId="77777777" w:rsidR="00840ABA" w:rsidRPr="000E5903" w:rsidRDefault="00840ABA" w:rsidP="0095708F">
            <w:pPr>
              <w:widowControl w:val="0"/>
              <w:autoSpaceDE w:val="0"/>
              <w:autoSpaceDN w:val="0"/>
              <w:adjustRightInd w:val="0"/>
              <w:jc w:val="center"/>
              <w:rPr>
                <w:rFonts w:ascii="Arial" w:hAnsi="Arial" w:cs="Arial"/>
                <w:sz w:val="18"/>
                <w:szCs w:val="18"/>
              </w:rPr>
            </w:pPr>
          </w:p>
        </w:tc>
        <w:tc>
          <w:tcPr>
            <w:tcW w:w="9192" w:type="dxa"/>
            <w:gridSpan w:val="11"/>
            <w:shd w:val="clear" w:color="auto" w:fill="auto"/>
            <w:vAlign w:val="center"/>
          </w:tcPr>
          <w:p w14:paraId="46E56134" w14:textId="77777777" w:rsidR="00840ABA" w:rsidRPr="000E5903" w:rsidRDefault="00840ABA"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Объемы потребления тепловой мощности</w:t>
            </w:r>
          </w:p>
        </w:tc>
      </w:tr>
      <w:tr w:rsidR="00212E43" w:rsidRPr="000E5903" w14:paraId="46E56142" w14:textId="77777777" w:rsidTr="00C0470C">
        <w:trPr>
          <w:trHeight w:val="23"/>
          <w:jc w:val="center"/>
        </w:trPr>
        <w:tc>
          <w:tcPr>
            <w:tcW w:w="359" w:type="dxa"/>
            <w:vMerge w:val="restart"/>
            <w:shd w:val="clear" w:color="auto" w:fill="auto"/>
            <w:vAlign w:val="center"/>
          </w:tcPr>
          <w:p w14:paraId="46E56136"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1</w:t>
            </w:r>
          </w:p>
        </w:tc>
        <w:tc>
          <w:tcPr>
            <w:tcW w:w="1904" w:type="dxa"/>
            <w:gridSpan w:val="2"/>
            <w:vMerge w:val="restart"/>
            <w:shd w:val="clear" w:color="auto" w:fill="auto"/>
            <w:vAlign w:val="center"/>
          </w:tcPr>
          <w:p w14:paraId="46E56137" w14:textId="2D5E1E95"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sz w:val="18"/>
                <w:szCs w:val="18"/>
              </w:rPr>
              <w:t>Рабочий поселок Чернь</w:t>
            </w:r>
          </w:p>
        </w:tc>
        <w:tc>
          <w:tcPr>
            <w:tcW w:w="1418" w:type="dxa"/>
            <w:shd w:val="clear" w:color="auto" w:fill="auto"/>
            <w:vAlign w:val="center"/>
          </w:tcPr>
          <w:p w14:paraId="46E56138" w14:textId="77777777"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нагрузка</w:t>
            </w:r>
          </w:p>
          <w:p w14:paraId="46E56139"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всего, в т.ч.:</w:t>
            </w:r>
          </w:p>
        </w:tc>
        <w:tc>
          <w:tcPr>
            <w:tcW w:w="709" w:type="dxa"/>
            <w:shd w:val="clear" w:color="auto" w:fill="auto"/>
            <w:vAlign w:val="center"/>
          </w:tcPr>
          <w:p w14:paraId="46E5613B"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Гкал/ч</w:t>
            </w:r>
          </w:p>
        </w:tc>
        <w:tc>
          <w:tcPr>
            <w:tcW w:w="954" w:type="dxa"/>
            <w:shd w:val="clear" w:color="auto" w:fill="auto"/>
            <w:vAlign w:val="center"/>
          </w:tcPr>
          <w:p w14:paraId="46E5613C" w14:textId="5ED9F57D" w:rsidR="0095708F" w:rsidRPr="000E5903" w:rsidRDefault="0095708F" w:rsidP="0095708F">
            <w:pPr>
              <w:jc w:val="center"/>
              <w:rPr>
                <w:rFonts w:ascii="Arial" w:hAnsi="Arial" w:cs="Arial"/>
                <w:sz w:val="16"/>
              </w:rPr>
            </w:pPr>
            <w:r w:rsidRPr="000E5903">
              <w:rPr>
                <w:rFonts w:ascii="Arial" w:hAnsi="Arial" w:cs="Arial"/>
                <w:sz w:val="16"/>
              </w:rPr>
              <w:t>10,1</w:t>
            </w:r>
          </w:p>
        </w:tc>
        <w:tc>
          <w:tcPr>
            <w:tcW w:w="772" w:type="dxa"/>
            <w:shd w:val="clear" w:color="auto" w:fill="auto"/>
            <w:vAlign w:val="center"/>
          </w:tcPr>
          <w:p w14:paraId="46E5613D" w14:textId="1FEFDA97" w:rsidR="0095708F" w:rsidRPr="000E5903" w:rsidRDefault="0095708F" w:rsidP="0095708F">
            <w:pPr>
              <w:jc w:val="center"/>
              <w:rPr>
                <w:rFonts w:ascii="Arial" w:hAnsi="Arial" w:cs="Arial"/>
                <w:sz w:val="16"/>
              </w:rPr>
            </w:pPr>
            <w:r w:rsidRPr="000E5903">
              <w:rPr>
                <w:rFonts w:ascii="Arial" w:hAnsi="Arial" w:cs="Arial"/>
                <w:sz w:val="16"/>
              </w:rPr>
              <w:t>10,1</w:t>
            </w:r>
          </w:p>
        </w:tc>
        <w:tc>
          <w:tcPr>
            <w:tcW w:w="772" w:type="dxa"/>
            <w:shd w:val="clear" w:color="auto" w:fill="auto"/>
            <w:vAlign w:val="center"/>
          </w:tcPr>
          <w:p w14:paraId="46E5613E" w14:textId="0299FD55" w:rsidR="0095708F" w:rsidRPr="000E5903" w:rsidRDefault="0095708F" w:rsidP="0095708F">
            <w:pPr>
              <w:jc w:val="center"/>
              <w:rPr>
                <w:rFonts w:ascii="Arial" w:hAnsi="Arial" w:cs="Arial"/>
                <w:sz w:val="16"/>
              </w:rPr>
            </w:pPr>
            <w:r w:rsidRPr="000E5903">
              <w:rPr>
                <w:rFonts w:ascii="Arial" w:hAnsi="Arial" w:cs="Arial"/>
                <w:sz w:val="16"/>
              </w:rPr>
              <w:t>10,1</w:t>
            </w:r>
          </w:p>
        </w:tc>
        <w:tc>
          <w:tcPr>
            <w:tcW w:w="770" w:type="dxa"/>
            <w:shd w:val="clear" w:color="auto" w:fill="auto"/>
            <w:vAlign w:val="center"/>
          </w:tcPr>
          <w:p w14:paraId="46E5613F" w14:textId="358C620C" w:rsidR="0095708F" w:rsidRPr="000E5903" w:rsidRDefault="0095708F" w:rsidP="0095708F">
            <w:pPr>
              <w:jc w:val="center"/>
              <w:rPr>
                <w:rFonts w:ascii="Arial" w:hAnsi="Arial" w:cs="Arial"/>
                <w:sz w:val="16"/>
              </w:rPr>
            </w:pPr>
            <w:r w:rsidRPr="000E5903">
              <w:rPr>
                <w:rFonts w:ascii="Arial" w:hAnsi="Arial" w:cs="Arial"/>
                <w:sz w:val="16"/>
              </w:rPr>
              <w:t>10,1</w:t>
            </w:r>
          </w:p>
        </w:tc>
        <w:tc>
          <w:tcPr>
            <w:tcW w:w="808" w:type="dxa"/>
            <w:gridSpan w:val="2"/>
            <w:shd w:val="clear" w:color="auto" w:fill="auto"/>
            <w:vAlign w:val="center"/>
          </w:tcPr>
          <w:p w14:paraId="46E56140" w14:textId="685EA48D" w:rsidR="0095708F" w:rsidRPr="000E5903" w:rsidRDefault="0095708F" w:rsidP="0095708F">
            <w:pPr>
              <w:jc w:val="center"/>
              <w:rPr>
                <w:rFonts w:ascii="Arial" w:hAnsi="Arial" w:cs="Arial"/>
                <w:sz w:val="16"/>
              </w:rPr>
            </w:pPr>
            <w:r w:rsidRPr="000E5903">
              <w:rPr>
                <w:rFonts w:ascii="Arial" w:hAnsi="Arial" w:cs="Arial"/>
                <w:sz w:val="16"/>
              </w:rPr>
              <w:t>10,1</w:t>
            </w:r>
          </w:p>
        </w:tc>
        <w:tc>
          <w:tcPr>
            <w:tcW w:w="1085" w:type="dxa"/>
            <w:shd w:val="clear" w:color="auto" w:fill="auto"/>
            <w:vAlign w:val="center"/>
          </w:tcPr>
          <w:p w14:paraId="46E56141" w14:textId="344A8E17" w:rsidR="0095708F" w:rsidRPr="000E5903" w:rsidRDefault="0095708F" w:rsidP="0095708F">
            <w:pPr>
              <w:jc w:val="center"/>
              <w:rPr>
                <w:rFonts w:ascii="Arial" w:hAnsi="Arial" w:cs="Arial"/>
                <w:sz w:val="16"/>
              </w:rPr>
            </w:pPr>
            <w:r w:rsidRPr="000E5903">
              <w:rPr>
                <w:rFonts w:ascii="Arial" w:hAnsi="Arial" w:cs="Arial"/>
                <w:sz w:val="16"/>
              </w:rPr>
              <w:t>10,1</w:t>
            </w:r>
          </w:p>
        </w:tc>
      </w:tr>
      <w:tr w:rsidR="00212E43" w:rsidRPr="000E5903" w14:paraId="2DC27451" w14:textId="77777777" w:rsidTr="00C0470C">
        <w:trPr>
          <w:trHeight w:val="23"/>
          <w:jc w:val="center"/>
        </w:trPr>
        <w:tc>
          <w:tcPr>
            <w:tcW w:w="359" w:type="dxa"/>
            <w:vMerge/>
            <w:shd w:val="clear" w:color="auto" w:fill="auto"/>
            <w:vAlign w:val="center"/>
          </w:tcPr>
          <w:p w14:paraId="7A84E316" w14:textId="77777777" w:rsidR="0095708F" w:rsidRPr="000E5903" w:rsidRDefault="0095708F" w:rsidP="0095708F">
            <w:pPr>
              <w:widowControl w:val="0"/>
              <w:autoSpaceDE w:val="0"/>
              <w:autoSpaceDN w:val="0"/>
              <w:adjustRightInd w:val="0"/>
              <w:jc w:val="center"/>
              <w:rPr>
                <w:rFonts w:ascii="Arial" w:hAnsi="Arial" w:cs="Arial"/>
                <w:w w:val="99"/>
                <w:sz w:val="18"/>
                <w:szCs w:val="18"/>
              </w:rPr>
            </w:pPr>
          </w:p>
        </w:tc>
        <w:tc>
          <w:tcPr>
            <w:tcW w:w="1904" w:type="dxa"/>
            <w:gridSpan w:val="2"/>
            <w:vMerge/>
            <w:shd w:val="clear" w:color="auto" w:fill="auto"/>
            <w:vAlign w:val="center"/>
          </w:tcPr>
          <w:p w14:paraId="5708B5B5"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042FBE32" w14:textId="000450C5"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Котельная «Центральная»</w:t>
            </w:r>
          </w:p>
        </w:tc>
        <w:tc>
          <w:tcPr>
            <w:tcW w:w="709" w:type="dxa"/>
            <w:shd w:val="clear" w:color="auto" w:fill="auto"/>
            <w:vAlign w:val="center"/>
          </w:tcPr>
          <w:p w14:paraId="36A024AF" w14:textId="0CFCCFCD"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Гкал/ч</w:t>
            </w:r>
          </w:p>
        </w:tc>
        <w:tc>
          <w:tcPr>
            <w:tcW w:w="954" w:type="dxa"/>
            <w:shd w:val="clear" w:color="auto" w:fill="auto"/>
            <w:vAlign w:val="center"/>
          </w:tcPr>
          <w:p w14:paraId="38AC20F8" w14:textId="359A5D28" w:rsidR="0095708F" w:rsidRPr="000E5903" w:rsidRDefault="0095708F" w:rsidP="0095708F">
            <w:pPr>
              <w:jc w:val="center"/>
              <w:rPr>
                <w:rFonts w:ascii="Arial" w:hAnsi="Arial" w:cs="Arial"/>
                <w:sz w:val="16"/>
              </w:rPr>
            </w:pPr>
            <w:r w:rsidRPr="000E5903">
              <w:rPr>
                <w:rFonts w:ascii="Arial" w:hAnsi="Arial" w:cs="Arial"/>
                <w:sz w:val="16"/>
              </w:rPr>
              <w:t>7,428</w:t>
            </w:r>
          </w:p>
        </w:tc>
        <w:tc>
          <w:tcPr>
            <w:tcW w:w="772" w:type="dxa"/>
            <w:shd w:val="clear" w:color="auto" w:fill="auto"/>
            <w:vAlign w:val="center"/>
          </w:tcPr>
          <w:p w14:paraId="3E79AA4D" w14:textId="5DAE4C9B" w:rsidR="0095708F" w:rsidRPr="000E5903" w:rsidRDefault="0095708F" w:rsidP="0095708F">
            <w:pPr>
              <w:jc w:val="center"/>
              <w:rPr>
                <w:rFonts w:ascii="Arial" w:hAnsi="Arial" w:cs="Arial"/>
                <w:sz w:val="16"/>
              </w:rPr>
            </w:pPr>
            <w:r w:rsidRPr="000E5903">
              <w:rPr>
                <w:rFonts w:ascii="Arial" w:hAnsi="Arial" w:cs="Arial"/>
                <w:sz w:val="16"/>
              </w:rPr>
              <w:t>7,428</w:t>
            </w:r>
          </w:p>
        </w:tc>
        <w:tc>
          <w:tcPr>
            <w:tcW w:w="772" w:type="dxa"/>
            <w:shd w:val="clear" w:color="auto" w:fill="auto"/>
            <w:vAlign w:val="center"/>
          </w:tcPr>
          <w:p w14:paraId="5C872E80" w14:textId="02BDBD44" w:rsidR="0095708F" w:rsidRPr="000E5903" w:rsidRDefault="0095708F" w:rsidP="0095708F">
            <w:pPr>
              <w:jc w:val="center"/>
              <w:rPr>
                <w:rFonts w:ascii="Arial" w:hAnsi="Arial" w:cs="Arial"/>
                <w:sz w:val="16"/>
              </w:rPr>
            </w:pPr>
            <w:r w:rsidRPr="000E5903">
              <w:rPr>
                <w:rFonts w:ascii="Arial" w:hAnsi="Arial" w:cs="Arial"/>
                <w:sz w:val="16"/>
              </w:rPr>
              <w:t>7,428</w:t>
            </w:r>
          </w:p>
        </w:tc>
        <w:tc>
          <w:tcPr>
            <w:tcW w:w="770" w:type="dxa"/>
            <w:shd w:val="clear" w:color="auto" w:fill="auto"/>
            <w:vAlign w:val="center"/>
          </w:tcPr>
          <w:p w14:paraId="490FDF3B" w14:textId="44127CD8" w:rsidR="0095708F" w:rsidRPr="000E5903" w:rsidRDefault="0095708F" w:rsidP="0095708F">
            <w:pPr>
              <w:jc w:val="center"/>
              <w:rPr>
                <w:rFonts w:ascii="Arial" w:hAnsi="Arial" w:cs="Arial"/>
                <w:sz w:val="16"/>
              </w:rPr>
            </w:pPr>
            <w:r w:rsidRPr="000E5903">
              <w:rPr>
                <w:rFonts w:ascii="Arial" w:hAnsi="Arial" w:cs="Arial"/>
                <w:sz w:val="16"/>
              </w:rPr>
              <w:t>7,428</w:t>
            </w:r>
          </w:p>
        </w:tc>
        <w:tc>
          <w:tcPr>
            <w:tcW w:w="808" w:type="dxa"/>
            <w:gridSpan w:val="2"/>
            <w:shd w:val="clear" w:color="auto" w:fill="auto"/>
            <w:vAlign w:val="center"/>
          </w:tcPr>
          <w:p w14:paraId="00F3C882" w14:textId="144C4B95" w:rsidR="0095708F" w:rsidRPr="000E5903" w:rsidRDefault="0095708F" w:rsidP="0095708F">
            <w:pPr>
              <w:jc w:val="center"/>
              <w:rPr>
                <w:rFonts w:ascii="Arial" w:hAnsi="Arial" w:cs="Arial"/>
                <w:sz w:val="16"/>
              </w:rPr>
            </w:pPr>
            <w:r w:rsidRPr="000E5903">
              <w:rPr>
                <w:rFonts w:ascii="Arial" w:hAnsi="Arial" w:cs="Arial"/>
                <w:sz w:val="16"/>
              </w:rPr>
              <w:t>7,428</w:t>
            </w:r>
          </w:p>
        </w:tc>
        <w:tc>
          <w:tcPr>
            <w:tcW w:w="1085" w:type="dxa"/>
            <w:shd w:val="clear" w:color="auto" w:fill="auto"/>
            <w:vAlign w:val="center"/>
          </w:tcPr>
          <w:p w14:paraId="235FD030" w14:textId="4DFC46D4" w:rsidR="0095708F" w:rsidRPr="000E5903" w:rsidRDefault="0095708F" w:rsidP="0095708F">
            <w:pPr>
              <w:jc w:val="center"/>
              <w:rPr>
                <w:rFonts w:ascii="Arial" w:hAnsi="Arial" w:cs="Arial"/>
                <w:sz w:val="16"/>
              </w:rPr>
            </w:pPr>
            <w:r w:rsidRPr="000E5903">
              <w:rPr>
                <w:rFonts w:ascii="Arial" w:hAnsi="Arial" w:cs="Arial"/>
                <w:sz w:val="16"/>
              </w:rPr>
              <w:t>7,428</w:t>
            </w:r>
          </w:p>
        </w:tc>
      </w:tr>
      <w:tr w:rsidR="00212E43" w:rsidRPr="000E5903" w14:paraId="46E5614D" w14:textId="77777777" w:rsidTr="00C0470C">
        <w:trPr>
          <w:trHeight w:val="23"/>
          <w:jc w:val="center"/>
        </w:trPr>
        <w:tc>
          <w:tcPr>
            <w:tcW w:w="359" w:type="dxa"/>
            <w:vMerge/>
            <w:shd w:val="clear" w:color="auto" w:fill="auto"/>
            <w:vAlign w:val="center"/>
          </w:tcPr>
          <w:p w14:paraId="46E56143" w14:textId="77777777" w:rsidR="0095708F" w:rsidRPr="000E5903" w:rsidRDefault="0095708F" w:rsidP="0095708F">
            <w:pPr>
              <w:widowControl w:val="0"/>
              <w:autoSpaceDE w:val="0"/>
              <w:autoSpaceDN w:val="0"/>
              <w:adjustRightInd w:val="0"/>
              <w:jc w:val="center"/>
              <w:rPr>
                <w:rFonts w:ascii="Arial" w:hAnsi="Arial" w:cs="Arial"/>
                <w:sz w:val="18"/>
                <w:szCs w:val="18"/>
              </w:rPr>
            </w:pPr>
            <w:bookmarkStart w:id="31" w:name="OLE_LINK1"/>
          </w:p>
        </w:tc>
        <w:tc>
          <w:tcPr>
            <w:tcW w:w="1904" w:type="dxa"/>
            <w:gridSpan w:val="2"/>
            <w:vMerge/>
            <w:shd w:val="clear" w:color="auto" w:fill="auto"/>
            <w:vAlign w:val="center"/>
          </w:tcPr>
          <w:p w14:paraId="46E56144"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46E56145"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Отопление и вентиляция</w:t>
            </w:r>
          </w:p>
        </w:tc>
        <w:tc>
          <w:tcPr>
            <w:tcW w:w="709" w:type="dxa"/>
            <w:shd w:val="clear" w:color="auto" w:fill="auto"/>
            <w:vAlign w:val="center"/>
          </w:tcPr>
          <w:p w14:paraId="46E56146"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Гкал/ч</w:t>
            </w:r>
          </w:p>
        </w:tc>
        <w:tc>
          <w:tcPr>
            <w:tcW w:w="954" w:type="dxa"/>
            <w:shd w:val="clear" w:color="auto" w:fill="auto"/>
            <w:vAlign w:val="center"/>
          </w:tcPr>
          <w:p w14:paraId="46E56147" w14:textId="3EDD57B7" w:rsidR="0095708F" w:rsidRPr="000E5903" w:rsidRDefault="0095708F" w:rsidP="0095708F">
            <w:pPr>
              <w:jc w:val="center"/>
              <w:rPr>
                <w:rFonts w:ascii="Arial" w:hAnsi="Arial" w:cs="Arial"/>
                <w:sz w:val="16"/>
              </w:rPr>
            </w:pPr>
            <w:r w:rsidRPr="000E5903">
              <w:rPr>
                <w:rFonts w:ascii="Arial" w:hAnsi="Arial" w:cs="Arial"/>
                <w:sz w:val="16"/>
              </w:rPr>
              <w:t>7,428</w:t>
            </w:r>
          </w:p>
        </w:tc>
        <w:tc>
          <w:tcPr>
            <w:tcW w:w="772" w:type="dxa"/>
            <w:shd w:val="clear" w:color="auto" w:fill="auto"/>
            <w:vAlign w:val="center"/>
          </w:tcPr>
          <w:p w14:paraId="46E56148" w14:textId="20036565" w:rsidR="0095708F" w:rsidRPr="000E5903" w:rsidRDefault="0095708F" w:rsidP="0095708F">
            <w:pPr>
              <w:jc w:val="center"/>
              <w:rPr>
                <w:rFonts w:ascii="Arial" w:hAnsi="Arial" w:cs="Arial"/>
                <w:sz w:val="16"/>
              </w:rPr>
            </w:pPr>
            <w:r w:rsidRPr="000E5903">
              <w:rPr>
                <w:rFonts w:ascii="Arial" w:hAnsi="Arial" w:cs="Arial"/>
                <w:sz w:val="16"/>
              </w:rPr>
              <w:t>7,428</w:t>
            </w:r>
          </w:p>
        </w:tc>
        <w:tc>
          <w:tcPr>
            <w:tcW w:w="772" w:type="dxa"/>
            <w:shd w:val="clear" w:color="auto" w:fill="auto"/>
            <w:vAlign w:val="center"/>
          </w:tcPr>
          <w:p w14:paraId="46E56149" w14:textId="19625DEE" w:rsidR="0095708F" w:rsidRPr="000E5903" w:rsidRDefault="0095708F" w:rsidP="0095708F">
            <w:pPr>
              <w:jc w:val="center"/>
              <w:rPr>
                <w:rFonts w:ascii="Arial" w:hAnsi="Arial" w:cs="Arial"/>
                <w:sz w:val="16"/>
              </w:rPr>
            </w:pPr>
            <w:r w:rsidRPr="000E5903">
              <w:rPr>
                <w:rFonts w:ascii="Arial" w:hAnsi="Arial" w:cs="Arial"/>
                <w:sz w:val="16"/>
              </w:rPr>
              <w:t>7,428</w:t>
            </w:r>
          </w:p>
        </w:tc>
        <w:tc>
          <w:tcPr>
            <w:tcW w:w="770" w:type="dxa"/>
            <w:shd w:val="clear" w:color="auto" w:fill="auto"/>
            <w:vAlign w:val="center"/>
          </w:tcPr>
          <w:p w14:paraId="46E5614A" w14:textId="1860A347" w:rsidR="0095708F" w:rsidRPr="000E5903" w:rsidRDefault="0095708F" w:rsidP="0095708F">
            <w:pPr>
              <w:jc w:val="center"/>
              <w:rPr>
                <w:rFonts w:ascii="Arial" w:hAnsi="Arial" w:cs="Arial"/>
                <w:sz w:val="16"/>
              </w:rPr>
            </w:pPr>
            <w:r w:rsidRPr="000E5903">
              <w:rPr>
                <w:rFonts w:ascii="Arial" w:hAnsi="Arial" w:cs="Arial"/>
                <w:sz w:val="16"/>
              </w:rPr>
              <w:t>7,428</w:t>
            </w:r>
          </w:p>
        </w:tc>
        <w:tc>
          <w:tcPr>
            <w:tcW w:w="808" w:type="dxa"/>
            <w:gridSpan w:val="2"/>
            <w:shd w:val="clear" w:color="auto" w:fill="auto"/>
            <w:vAlign w:val="center"/>
          </w:tcPr>
          <w:p w14:paraId="46E5614B" w14:textId="04732A91" w:rsidR="0095708F" w:rsidRPr="000E5903" w:rsidRDefault="0095708F" w:rsidP="0095708F">
            <w:pPr>
              <w:jc w:val="center"/>
              <w:rPr>
                <w:rFonts w:ascii="Arial" w:hAnsi="Arial" w:cs="Arial"/>
                <w:sz w:val="16"/>
              </w:rPr>
            </w:pPr>
            <w:r w:rsidRPr="000E5903">
              <w:rPr>
                <w:rFonts w:ascii="Arial" w:hAnsi="Arial" w:cs="Arial"/>
                <w:sz w:val="16"/>
              </w:rPr>
              <w:t>7,428</w:t>
            </w:r>
          </w:p>
        </w:tc>
        <w:tc>
          <w:tcPr>
            <w:tcW w:w="1085" w:type="dxa"/>
            <w:shd w:val="clear" w:color="auto" w:fill="auto"/>
            <w:vAlign w:val="center"/>
          </w:tcPr>
          <w:p w14:paraId="46E5614C" w14:textId="5ED09F53" w:rsidR="0095708F" w:rsidRPr="000E5903" w:rsidRDefault="0095708F" w:rsidP="0095708F">
            <w:pPr>
              <w:jc w:val="center"/>
              <w:rPr>
                <w:rFonts w:ascii="Arial" w:hAnsi="Arial" w:cs="Arial"/>
                <w:sz w:val="16"/>
              </w:rPr>
            </w:pPr>
            <w:r w:rsidRPr="000E5903">
              <w:rPr>
                <w:rFonts w:ascii="Arial" w:hAnsi="Arial" w:cs="Arial"/>
                <w:sz w:val="16"/>
              </w:rPr>
              <w:t>7,428</w:t>
            </w:r>
          </w:p>
        </w:tc>
      </w:tr>
      <w:tr w:rsidR="00212E43" w:rsidRPr="000E5903" w14:paraId="46E56158" w14:textId="77777777" w:rsidTr="00C0470C">
        <w:trPr>
          <w:trHeight w:val="23"/>
          <w:jc w:val="center"/>
        </w:trPr>
        <w:tc>
          <w:tcPr>
            <w:tcW w:w="359" w:type="dxa"/>
            <w:vMerge/>
            <w:shd w:val="clear" w:color="auto" w:fill="auto"/>
            <w:vAlign w:val="center"/>
          </w:tcPr>
          <w:p w14:paraId="46E5614E"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904" w:type="dxa"/>
            <w:gridSpan w:val="2"/>
            <w:vMerge/>
            <w:shd w:val="clear" w:color="auto" w:fill="auto"/>
            <w:vAlign w:val="center"/>
          </w:tcPr>
          <w:p w14:paraId="46E5614F"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46E56150"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ГВС</w:t>
            </w:r>
          </w:p>
        </w:tc>
        <w:tc>
          <w:tcPr>
            <w:tcW w:w="709" w:type="dxa"/>
            <w:shd w:val="clear" w:color="auto" w:fill="auto"/>
            <w:vAlign w:val="center"/>
          </w:tcPr>
          <w:p w14:paraId="46E56151"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Гкал/ч</w:t>
            </w:r>
          </w:p>
        </w:tc>
        <w:tc>
          <w:tcPr>
            <w:tcW w:w="954" w:type="dxa"/>
            <w:shd w:val="clear" w:color="auto" w:fill="auto"/>
            <w:vAlign w:val="center"/>
          </w:tcPr>
          <w:p w14:paraId="46E56152" w14:textId="1B8D8F32" w:rsidR="0095708F" w:rsidRPr="000E5903" w:rsidRDefault="0095708F" w:rsidP="0095708F">
            <w:pPr>
              <w:jc w:val="center"/>
              <w:rPr>
                <w:rFonts w:ascii="Arial" w:hAnsi="Arial" w:cs="Arial"/>
                <w:sz w:val="16"/>
              </w:rPr>
            </w:pPr>
            <w:r w:rsidRPr="000E5903">
              <w:rPr>
                <w:rFonts w:ascii="Arial" w:hAnsi="Arial" w:cs="Arial"/>
                <w:sz w:val="16"/>
              </w:rPr>
              <w:t>0,0</w:t>
            </w:r>
          </w:p>
        </w:tc>
        <w:tc>
          <w:tcPr>
            <w:tcW w:w="772" w:type="dxa"/>
            <w:shd w:val="clear" w:color="auto" w:fill="auto"/>
            <w:vAlign w:val="center"/>
          </w:tcPr>
          <w:p w14:paraId="46E56153" w14:textId="47FD87CA" w:rsidR="0095708F" w:rsidRPr="000E5903" w:rsidRDefault="0095708F" w:rsidP="0095708F">
            <w:pPr>
              <w:jc w:val="center"/>
              <w:rPr>
                <w:rFonts w:ascii="Arial" w:hAnsi="Arial" w:cs="Arial"/>
                <w:sz w:val="16"/>
              </w:rPr>
            </w:pPr>
            <w:r w:rsidRPr="000E5903">
              <w:rPr>
                <w:rFonts w:ascii="Arial" w:hAnsi="Arial" w:cs="Arial"/>
                <w:sz w:val="16"/>
              </w:rPr>
              <w:t>0,0</w:t>
            </w:r>
          </w:p>
        </w:tc>
        <w:tc>
          <w:tcPr>
            <w:tcW w:w="772" w:type="dxa"/>
            <w:shd w:val="clear" w:color="auto" w:fill="auto"/>
            <w:vAlign w:val="center"/>
          </w:tcPr>
          <w:p w14:paraId="46E56154" w14:textId="4EDF5E2D" w:rsidR="0095708F" w:rsidRPr="000E5903" w:rsidRDefault="0095708F" w:rsidP="0095708F">
            <w:pPr>
              <w:jc w:val="center"/>
              <w:rPr>
                <w:rFonts w:ascii="Arial" w:hAnsi="Arial" w:cs="Arial"/>
                <w:sz w:val="16"/>
              </w:rPr>
            </w:pPr>
            <w:r w:rsidRPr="000E5903">
              <w:rPr>
                <w:rFonts w:ascii="Arial" w:hAnsi="Arial" w:cs="Arial"/>
                <w:sz w:val="16"/>
              </w:rPr>
              <w:t>0,0</w:t>
            </w:r>
          </w:p>
        </w:tc>
        <w:tc>
          <w:tcPr>
            <w:tcW w:w="770" w:type="dxa"/>
            <w:shd w:val="clear" w:color="auto" w:fill="auto"/>
            <w:vAlign w:val="center"/>
          </w:tcPr>
          <w:p w14:paraId="46E56155" w14:textId="52EA9934" w:rsidR="0095708F" w:rsidRPr="000E5903" w:rsidRDefault="0095708F" w:rsidP="0095708F">
            <w:pPr>
              <w:jc w:val="center"/>
              <w:rPr>
                <w:rFonts w:ascii="Arial" w:hAnsi="Arial" w:cs="Arial"/>
                <w:sz w:val="16"/>
              </w:rPr>
            </w:pPr>
            <w:r w:rsidRPr="000E5903">
              <w:rPr>
                <w:rFonts w:ascii="Arial" w:hAnsi="Arial" w:cs="Arial"/>
                <w:sz w:val="16"/>
              </w:rPr>
              <w:t>0,0</w:t>
            </w:r>
          </w:p>
        </w:tc>
        <w:tc>
          <w:tcPr>
            <w:tcW w:w="808" w:type="dxa"/>
            <w:gridSpan w:val="2"/>
            <w:shd w:val="clear" w:color="auto" w:fill="auto"/>
            <w:vAlign w:val="center"/>
          </w:tcPr>
          <w:p w14:paraId="46E56156" w14:textId="74DCFB7A" w:rsidR="0095708F" w:rsidRPr="000E5903" w:rsidRDefault="0095708F" w:rsidP="0095708F">
            <w:pPr>
              <w:jc w:val="center"/>
              <w:rPr>
                <w:rFonts w:ascii="Arial" w:hAnsi="Arial" w:cs="Arial"/>
                <w:sz w:val="16"/>
              </w:rPr>
            </w:pPr>
            <w:r w:rsidRPr="000E5903">
              <w:rPr>
                <w:rFonts w:ascii="Arial" w:hAnsi="Arial" w:cs="Arial"/>
                <w:sz w:val="16"/>
              </w:rPr>
              <w:t>0,0</w:t>
            </w:r>
          </w:p>
        </w:tc>
        <w:tc>
          <w:tcPr>
            <w:tcW w:w="1085" w:type="dxa"/>
            <w:shd w:val="clear" w:color="auto" w:fill="auto"/>
            <w:vAlign w:val="center"/>
          </w:tcPr>
          <w:p w14:paraId="46E56157" w14:textId="42356D16" w:rsidR="0095708F" w:rsidRPr="000E5903" w:rsidRDefault="0095708F" w:rsidP="0095708F">
            <w:pPr>
              <w:jc w:val="center"/>
              <w:rPr>
                <w:rFonts w:ascii="Arial" w:hAnsi="Arial" w:cs="Arial"/>
                <w:sz w:val="16"/>
              </w:rPr>
            </w:pPr>
            <w:r w:rsidRPr="000E5903">
              <w:rPr>
                <w:rFonts w:ascii="Arial" w:hAnsi="Arial" w:cs="Arial"/>
                <w:sz w:val="16"/>
              </w:rPr>
              <w:t>0,0</w:t>
            </w:r>
          </w:p>
        </w:tc>
      </w:tr>
      <w:bookmarkEnd w:id="31"/>
      <w:tr w:rsidR="00212E43" w:rsidRPr="000E5903" w14:paraId="6668D355" w14:textId="77777777" w:rsidTr="00C0470C">
        <w:trPr>
          <w:trHeight w:val="23"/>
          <w:jc w:val="center"/>
        </w:trPr>
        <w:tc>
          <w:tcPr>
            <w:tcW w:w="359" w:type="dxa"/>
            <w:vMerge/>
            <w:shd w:val="clear" w:color="auto" w:fill="auto"/>
            <w:vAlign w:val="center"/>
          </w:tcPr>
          <w:p w14:paraId="02CA446A"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904" w:type="dxa"/>
            <w:gridSpan w:val="2"/>
            <w:vMerge/>
            <w:shd w:val="clear" w:color="auto" w:fill="auto"/>
            <w:vAlign w:val="center"/>
          </w:tcPr>
          <w:p w14:paraId="24AF3AB3"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716BB49A" w14:textId="09AD5422" w:rsidR="0095708F" w:rsidRPr="000E5903" w:rsidRDefault="00AE51A1"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Котельная «Пед. Училища»</w:t>
            </w:r>
          </w:p>
        </w:tc>
        <w:tc>
          <w:tcPr>
            <w:tcW w:w="709" w:type="dxa"/>
            <w:shd w:val="clear" w:color="auto" w:fill="auto"/>
            <w:vAlign w:val="center"/>
          </w:tcPr>
          <w:p w14:paraId="4BFC650A" w14:textId="59BC962E"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Гкал/ч</w:t>
            </w:r>
          </w:p>
        </w:tc>
        <w:tc>
          <w:tcPr>
            <w:tcW w:w="954" w:type="dxa"/>
            <w:shd w:val="clear" w:color="auto" w:fill="auto"/>
            <w:vAlign w:val="center"/>
          </w:tcPr>
          <w:p w14:paraId="2CBD1C75" w14:textId="07406552" w:rsidR="0095708F" w:rsidRPr="000E5903" w:rsidRDefault="0095708F" w:rsidP="0095708F">
            <w:pPr>
              <w:jc w:val="center"/>
              <w:rPr>
                <w:rFonts w:ascii="Arial" w:hAnsi="Arial" w:cs="Arial"/>
                <w:sz w:val="16"/>
              </w:rPr>
            </w:pPr>
            <w:r w:rsidRPr="000E5903">
              <w:rPr>
                <w:rFonts w:ascii="Arial" w:hAnsi="Arial" w:cs="Arial"/>
                <w:sz w:val="16"/>
              </w:rPr>
              <w:t>2,71</w:t>
            </w:r>
          </w:p>
        </w:tc>
        <w:tc>
          <w:tcPr>
            <w:tcW w:w="772" w:type="dxa"/>
            <w:shd w:val="clear" w:color="auto" w:fill="auto"/>
            <w:vAlign w:val="center"/>
          </w:tcPr>
          <w:p w14:paraId="6DF97697" w14:textId="4C7BBDA0" w:rsidR="0095708F" w:rsidRPr="000E5903" w:rsidRDefault="0095708F" w:rsidP="0095708F">
            <w:pPr>
              <w:jc w:val="center"/>
              <w:rPr>
                <w:rFonts w:ascii="Arial" w:hAnsi="Arial" w:cs="Arial"/>
                <w:sz w:val="16"/>
              </w:rPr>
            </w:pPr>
            <w:r w:rsidRPr="000E5903">
              <w:rPr>
                <w:rFonts w:ascii="Arial" w:hAnsi="Arial" w:cs="Arial"/>
                <w:sz w:val="16"/>
              </w:rPr>
              <w:t>2,71</w:t>
            </w:r>
          </w:p>
        </w:tc>
        <w:tc>
          <w:tcPr>
            <w:tcW w:w="772" w:type="dxa"/>
            <w:shd w:val="clear" w:color="auto" w:fill="auto"/>
            <w:vAlign w:val="center"/>
          </w:tcPr>
          <w:p w14:paraId="164760A4" w14:textId="42267DDD" w:rsidR="0095708F" w:rsidRPr="000E5903" w:rsidRDefault="0095708F" w:rsidP="0095708F">
            <w:pPr>
              <w:jc w:val="center"/>
              <w:rPr>
                <w:rFonts w:ascii="Arial" w:hAnsi="Arial" w:cs="Arial"/>
                <w:sz w:val="16"/>
              </w:rPr>
            </w:pPr>
            <w:r w:rsidRPr="000E5903">
              <w:rPr>
                <w:rFonts w:ascii="Arial" w:hAnsi="Arial" w:cs="Arial"/>
                <w:sz w:val="16"/>
              </w:rPr>
              <w:t>2,71</w:t>
            </w:r>
          </w:p>
        </w:tc>
        <w:tc>
          <w:tcPr>
            <w:tcW w:w="770" w:type="dxa"/>
            <w:shd w:val="clear" w:color="auto" w:fill="auto"/>
            <w:vAlign w:val="center"/>
          </w:tcPr>
          <w:p w14:paraId="4B5328B4" w14:textId="59B75FD9" w:rsidR="0095708F" w:rsidRPr="000E5903" w:rsidRDefault="0095708F" w:rsidP="0095708F">
            <w:pPr>
              <w:jc w:val="center"/>
              <w:rPr>
                <w:rFonts w:ascii="Arial" w:hAnsi="Arial" w:cs="Arial"/>
                <w:sz w:val="16"/>
              </w:rPr>
            </w:pPr>
            <w:r w:rsidRPr="000E5903">
              <w:rPr>
                <w:rFonts w:ascii="Arial" w:hAnsi="Arial" w:cs="Arial"/>
                <w:sz w:val="16"/>
              </w:rPr>
              <w:t>2,71</w:t>
            </w:r>
          </w:p>
        </w:tc>
        <w:tc>
          <w:tcPr>
            <w:tcW w:w="808" w:type="dxa"/>
            <w:gridSpan w:val="2"/>
            <w:shd w:val="clear" w:color="auto" w:fill="auto"/>
            <w:vAlign w:val="center"/>
          </w:tcPr>
          <w:p w14:paraId="504D52E9" w14:textId="6AE4FC7E" w:rsidR="0095708F" w:rsidRPr="000E5903" w:rsidRDefault="0095708F" w:rsidP="0095708F">
            <w:pPr>
              <w:jc w:val="center"/>
              <w:rPr>
                <w:rFonts w:ascii="Arial" w:hAnsi="Arial" w:cs="Arial"/>
                <w:sz w:val="16"/>
              </w:rPr>
            </w:pPr>
            <w:r w:rsidRPr="000E5903">
              <w:rPr>
                <w:rFonts w:ascii="Arial" w:hAnsi="Arial" w:cs="Arial"/>
                <w:sz w:val="16"/>
              </w:rPr>
              <w:t>2,71</w:t>
            </w:r>
          </w:p>
        </w:tc>
        <w:tc>
          <w:tcPr>
            <w:tcW w:w="1085" w:type="dxa"/>
            <w:shd w:val="clear" w:color="auto" w:fill="auto"/>
            <w:vAlign w:val="center"/>
          </w:tcPr>
          <w:p w14:paraId="4172A676" w14:textId="6DB766DB" w:rsidR="0095708F" w:rsidRPr="000E5903" w:rsidRDefault="0095708F" w:rsidP="0095708F">
            <w:pPr>
              <w:jc w:val="center"/>
              <w:rPr>
                <w:rFonts w:ascii="Arial" w:hAnsi="Arial" w:cs="Arial"/>
                <w:sz w:val="16"/>
              </w:rPr>
            </w:pPr>
            <w:r w:rsidRPr="000E5903">
              <w:rPr>
                <w:rFonts w:ascii="Arial" w:hAnsi="Arial" w:cs="Arial"/>
                <w:sz w:val="16"/>
              </w:rPr>
              <w:t>2,71</w:t>
            </w:r>
          </w:p>
        </w:tc>
      </w:tr>
      <w:tr w:rsidR="00212E43" w:rsidRPr="000E5903" w14:paraId="3989FE0C" w14:textId="77777777" w:rsidTr="00C0470C">
        <w:trPr>
          <w:trHeight w:val="23"/>
          <w:jc w:val="center"/>
        </w:trPr>
        <w:tc>
          <w:tcPr>
            <w:tcW w:w="359" w:type="dxa"/>
            <w:vMerge/>
            <w:shd w:val="clear" w:color="auto" w:fill="auto"/>
            <w:vAlign w:val="center"/>
          </w:tcPr>
          <w:p w14:paraId="671D1C3B"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904" w:type="dxa"/>
            <w:gridSpan w:val="2"/>
            <w:vMerge/>
            <w:shd w:val="clear" w:color="auto" w:fill="auto"/>
            <w:vAlign w:val="center"/>
          </w:tcPr>
          <w:p w14:paraId="62D0EA3C"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03B6E1BB" w14:textId="4237EFDC"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Отопление и вентиляция</w:t>
            </w:r>
          </w:p>
        </w:tc>
        <w:tc>
          <w:tcPr>
            <w:tcW w:w="709" w:type="dxa"/>
            <w:shd w:val="clear" w:color="auto" w:fill="auto"/>
            <w:vAlign w:val="center"/>
          </w:tcPr>
          <w:p w14:paraId="19FE85EC" w14:textId="6CB09D35"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Гкал/ч</w:t>
            </w:r>
          </w:p>
        </w:tc>
        <w:tc>
          <w:tcPr>
            <w:tcW w:w="954" w:type="dxa"/>
            <w:shd w:val="clear" w:color="auto" w:fill="auto"/>
            <w:vAlign w:val="center"/>
          </w:tcPr>
          <w:p w14:paraId="5464710C" w14:textId="220E6EA0" w:rsidR="0095708F" w:rsidRPr="000E5903" w:rsidRDefault="0095708F" w:rsidP="0095708F">
            <w:pPr>
              <w:jc w:val="center"/>
              <w:rPr>
                <w:rFonts w:ascii="Arial" w:hAnsi="Arial" w:cs="Arial"/>
                <w:sz w:val="16"/>
              </w:rPr>
            </w:pPr>
            <w:r w:rsidRPr="000E5903">
              <w:rPr>
                <w:rFonts w:ascii="Arial" w:hAnsi="Arial" w:cs="Arial"/>
                <w:sz w:val="16"/>
              </w:rPr>
              <w:t>2,196</w:t>
            </w:r>
          </w:p>
        </w:tc>
        <w:tc>
          <w:tcPr>
            <w:tcW w:w="772" w:type="dxa"/>
            <w:shd w:val="clear" w:color="auto" w:fill="auto"/>
            <w:vAlign w:val="center"/>
          </w:tcPr>
          <w:p w14:paraId="2C51A9AF" w14:textId="36FE8107" w:rsidR="0095708F" w:rsidRPr="000E5903" w:rsidRDefault="0095708F" w:rsidP="0095708F">
            <w:pPr>
              <w:jc w:val="center"/>
              <w:rPr>
                <w:rFonts w:ascii="Arial" w:hAnsi="Arial" w:cs="Arial"/>
                <w:sz w:val="16"/>
              </w:rPr>
            </w:pPr>
            <w:r w:rsidRPr="000E5903">
              <w:rPr>
                <w:rFonts w:ascii="Arial" w:hAnsi="Arial" w:cs="Arial"/>
                <w:sz w:val="16"/>
              </w:rPr>
              <w:t>2,196</w:t>
            </w:r>
          </w:p>
        </w:tc>
        <w:tc>
          <w:tcPr>
            <w:tcW w:w="772" w:type="dxa"/>
            <w:shd w:val="clear" w:color="auto" w:fill="auto"/>
            <w:vAlign w:val="center"/>
          </w:tcPr>
          <w:p w14:paraId="53E76D9F" w14:textId="5CA8B48B" w:rsidR="0095708F" w:rsidRPr="000E5903" w:rsidRDefault="0095708F" w:rsidP="0095708F">
            <w:pPr>
              <w:jc w:val="center"/>
              <w:rPr>
                <w:rFonts w:ascii="Arial" w:hAnsi="Arial" w:cs="Arial"/>
                <w:sz w:val="16"/>
              </w:rPr>
            </w:pPr>
            <w:r w:rsidRPr="000E5903">
              <w:rPr>
                <w:rFonts w:ascii="Arial" w:hAnsi="Arial" w:cs="Arial"/>
                <w:sz w:val="16"/>
              </w:rPr>
              <w:t>2,196</w:t>
            </w:r>
          </w:p>
        </w:tc>
        <w:tc>
          <w:tcPr>
            <w:tcW w:w="770" w:type="dxa"/>
            <w:shd w:val="clear" w:color="auto" w:fill="auto"/>
            <w:vAlign w:val="center"/>
          </w:tcPr>
          <w:p w14:paraId="70655ECD" w14:textId="4F2331E1" w:rsidR="0095708F" w:rsidRPr="000E5903" w:rsidRDefault="0095708F" w:rsidP="0095708F">
            <w:pPr>
              <w:jc w:val="center"/>
              <w:rPr>
                <w:rFonts w:ascii="Arial" w:hAnsi="Arial" w:cs="Arial"/>
                <w:sz w:val="16"/>
              </w:rPr>
            </w:pPr>
            <w:r w:rsidRPr="000E5903">
              <w:rPr>
                <w:rFonts w:ascii="Arial" w:hAnsi="Arial" w:cs="Arial"/>
                <w:sz w:val="16"/>
              </w:rPr>
              <w:t>2,196</w:t>
            </w:r>
          </w:p>
        </w:tc>
        <w:tc>
          <w:tcPr>
            <w:tcW w:w="808" w:type="dxa"/>
            <w:gridSpan w:val="2"/>
            <w:shd w:val="clear" w:color="auto" w:fill="auto"/>
            <w:vAlign w:val="center"/>
          </w:tcPr>
          <w:p w14:paraId="7BF2C9D7" w14:textId="143D6879" w:rsidR="0095708F" w:rsidRPr="000E5903" w:rsidRDefault="0095708F" w:rsidP="0095708F">
            <w:pPr>
              <w:jc w:val="center"/>
              <w:rPr>
                <w:rFonts w:ascii="Arial" w:hAnsi="Arial" w:cs="Arial"/>
                <w:sz w:val="16"/>
              </w:rPr>
            </w:pPr>
            <w:r w:rsidRPr="000E5903">
              <w:rPr>
                <w:rFonts w:ascii="Arial" w:hAnsi="Arial" w:cs="Arial"/>
                <w:sz w:val="16"/>
              </w:rPr>
              <w:t>2,196</w:t>
            </w:r>
          </w:p>
        </w:tc>
        <w:tc>
          <w:tcPr>
            <w:tcW w:w="1085" w:type="dxa"/>
            <w:shd w:val="clear" w:color="auto" w:fill="auto"/>
            <w:vAlign w:val="center"/>
          </w:tcPr>
          <w:p w14:paraId="2C36488C" w14:textId="12DD945F" w:rsidR="0095708F" w:rsidRPr="000E5903" w:rsidRDefault="0095708F" w:rsidP="0095708F">
            <w:pPr>
              <w:jc w:val="center"/>
              <w:rPr>
                <w:rFonts w:ascii="Arial" w:hAnsi="Arial" w:cs="Arial"/>
                <w:sz w:val="16"/>
              </w:rPr>
            </w:pPr>
            <w:r w:rsidRPr="000E5903">
              <w:rPr>
                <w:rFonts w:ascii="Arial" w:hAnsi="Arial" w:cs="Arial"/>
                <w:sz w:val="16"/>
              </w:rPr>
              <w:t>2,196</w:t>
            </w:r>
          </w:p>
        </w:tc>
      </w:tr>
      <w:tr w:rsidR="00212E43" w:rsidRPr="000E5903" w14:paraId="576D12D4" w14:textId="77777777" w:rsidTr="00C0470C">
        <w:trPr>
          <w:trHeight w:val="23"/>
          <w:jc w:val="center"/>
        </w:trPr>
        <w:tc>
          <w:tcPr>
            <w:tcW w:w="359" w:type="dxa"/>
            <w:vMerge/>
            <w:shd w:val="clear" w:color="auto" w:fill="auto"/>
            <w:vAlign w:val="center"/>
          </w:tcPr>
          <w:p w14:paraId="3D75A2D9"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904" w:type="dxa"/>
            <w:gridSpan w:val="2"/>
            <w:vMerge/>
            <w:shd w:val="clear" w:color="auto" w:fill="auto"/>
            <w:vAlign w:val="center"/>
          </w:tcPr>
          <w:p w14:paraId="64F53F7D"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1418" w:type="dxa"/>
            <w:shd w:val="clear" w:color="auto" w:fill="auto"/>
            <w:vAlign w:val="center"/>
          </w:tcPr>
          <w:p w14:paraId="2F918464" w14:textId="76F9A090"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ГВС</w:t>
            </w:r>
          </w:p>
        </w:tc>
        <w:tc>
          <w:tcPr>
            <w:tcW w:w="709" w:type="dxa"/>
            <w:shd w:val="clear" w:color="auto" w:fill="auto"/>
            <w:vAlign w:val="center"/>
          </w:tcPr>
          <w:p w14:paraId="7C90ABF8" w14:textId="4E8BF7E8" w:rsidR="0095708F" w:rsidRPr="000E5903" w:rsidRDefault="0095708F" w:rsidP="0095708F">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Гкал/ч</w:t>
            </w:r>
          </w:p>
        </w:tc>
        <w:tc>
          <w:tcPr>
            <w:tcW w:w="954" w:type="dxa"/>
            <w:shd w:val="clear" w:color="auto" w:fill="auto"/>
            <w:vAlign w:val="center"/>
          </w:tcPr>
          <w:p w14:paraId="55223969" w14:textId="20596565" w:rsidR="0095708F" w:rsidRPr="000E5903" w:rsidRDefault="0095708F" w:rsidP="0095708F">
            <w:pPr>
              <w:jc w:val="center"/>
              <w:rPr>
                <w:rFonts w:ascii="Arial" w:hAnsi="Arial" w:cs="Arial"/>
                <w:sz w:val="16"/>
              </w:rPr>
            </w:pPr>
            <w:r w:rsidRPr="000E5903">
              <w:rPr>
                <w:rFonts w:ascii="Arial" w:hAnsi="Arial" w:cs="Arial"/>
                <w:sz w:val="16"/>
              </w:rPr>
              <w:t>0,514</w:t>
            </w:r>
          </w:p>
        </w:tc>
        <w:tc>
          <w:tcPr>
            <w:tcW w:w="772" w:type="dxa"/>
            <w:shd w:val="clear" w:color="auto" w:fill="auto"/>
            <w:vAlign w:val="center"/>
          </w:tcPr>
          <w:p w14:paraId="1D0155C7" w14:textId="2093A85D" w:rsidR="0095708F" w:rsidRPr="000E5903" w:rsidRDefault="0095708F" w:rsidP="0095708F">
            <w:pPr>
              <w:jc w:val="center"/>
              <w:rPr>
                <w:rFonts w:ascii="Arial" w:hAnsi="Arial" w:cs="Arial"/>
                <w:sz w:val="16"/>
              </w:rPr>
            </w:pPr>
            <w:r w:rsidRPr="000E5903">
              <w:rPr>
                <w:rFonts w:ascii="Arial" w:hAnsi="Arial" w:cs="Arial"/>
                <w:sz w:val="16"/>
              </w:rPr>
              <w:t>0,514</w:t>
            </w:r>
          </w:p>
        </w:tc>
        <w:tc>
          <w:tcPr>
            <w:tcW w:w="772" w:type="dxa"/>
            <w:shd w:val="clear" w:color="auto" w:fill="auto"/>
            <w:vAlign w:val="center"/>
          </w:tcPr>
          <w:p w14:paraId="57446498" w14:textId="5BAEB500" w:rsidR="0095708F" w:rsidRPr="000E5903" w:rsidRDefault="0095708F" w:rsidP="0095708F">
            <w:pPr>
              <w:jc w:val="center"/>
              <w:rPr>
                <w:rFonts w:ascii="Arial" w:hAnsi="Arial" w:cs="Arial"/>
                <w:sz w:val="16"/>
              </w:rPr>
            </w:pPr>
            <w:r w:rsidRPr="000E5903">
              <w:rPr>
                <w:rFonts w:ascii="Arial" w:hAnsi="Arial" w:cs="Arial"/>
                <w:sz w:val="16"/>
              </w:rPr>
              <w:t>0,514</w:t>
            </w:r>
          </w:p>
        </w:tc>
        <w:tc>
          <w:tcPr>
            <w:tcW w:w="770" w:type="dxa"/>
            <w:shd w:val="clear" w:color="auto" w:fill="auto"/>
            <w:vAlign w:val="center"/>
          </w:tcPr>
          <w:p w14:paraId="75D408FC" w14:textId="5862AA33" w:rsidR="0095708F" w:rsidRPr="000E5903" w:rsidRDefault="0095708F" w:rsidP="0095708F">
            <w:pPr>
              <w:jc w:val="center"/>
              <w:rPr>
                <w:rFonts w:ascii="Arial" w:hAnsi="Arial" w:cs="Arial"/>
                <w:sz w:val="16"/>
              </w:rPr>
            </w:pPr>
            <w:r w:rsidRPr="000E5903">
              <w:rPr>
                <w:rFonts w:ascii="Arial" w:hAnsi="Arial" w:cs="Arial"/>
                <w:sz w:val="16"/>
              </w:rPr>
              <w:t>0,514</w:t>
            </w:r>
          </w:p>
        </w:tc>
        <w:tc>
          <w:tcPr>
            <w:tcW w:w="808" w:type="dxa"/>
            <w:gridSpan w:val="2"/>
            <w:shd w:val="clear" w:color="auto" w:fill="auto"/>
            <w:vAlign w:val="center"/>
          </w:tcPr>
          <w:p w14:paraId="6269AFB8" w14:textId="5C284144" w:rsidR="0095708F" w:rsidRPr="000E5903" w:rsidRDefault="0095708F" w:rsidP="0095708F">
            <w:pPr>
              <w:jc w:val="center"/>
              <w:rPr>
                <w:rFonts w:ascii="Arial" w:hAnsi="Arial" w:cs="Arial"/>
                <w:sz w:val="16"/>
              </w:rPr>
            </w:pPr>
            <w:r w:rsidRPr="000E5903">
              <w:rPr>
                <w:rFonts w:ascii="Arial" w:hAnsi="Arial" w:cs="Arial"/>
                <w:sz w:val="16"/>
              </w:rPr>
              <w:t>0,514</w:t>
            </w:r>
          </w:p>
        </w:tc>
        <w:tc>
          <w:tcPr>
            <w:tcW w:w="1085" w:type="dxa"/>
            <w:shd w:val="clear" w:color="auto" w:fill="auto"/>
            <w:vAlign w:val="center"/>
          </w:tcPr>
          <w:p w14:paraId="0B870F92" w14:textId="0F5CA646" w:rsidR="0095708F" w:rsidRPr="000E5903" w:rsidRDefault="0095708F" w:rsidP="0095708F">
            <w:pPr>
              <w:jc w:val="center"/>
              <w:rPr>
                <w:rFonts w:ascii="Arial" w:hAnsi="Arial" w:cs="Arial"/>
                <w:sz w:val="16"/>
              </w:rPr>
            </w:pPr>
            <w:r w:rsidRPr="000E5903">
              <w:rPr>
                <w:rFonts w:ascii="Arial" w:hAnsi="Arial" w:cs="Arial"/>
                <w:sz w:val="16"/>
              </w:rPr>
              <w:t>0,514</w:t>
            </w:r>
          </w:p>
        </w:tc>
      </w:tr>
      <w:tr w:rsidR="00F312FD" w:rsidRPr="000E5903" w14:paraId="46E5615B" w14:textId="77777777" w:rsidTr="00C0470C">
        <w:trPr>
          <w:trHeight w:val="23"/>
          <w:jc w:val="center"/>
        </w:trPr>
        <w:tc>
          <w:tcPr>
            <w:tcW w:w="359" w:type="dxa"/>
            <w:vMerge/>
            <w:shd w:val="clear" w:color="auto" w:fill="auto"/>
            <w:vAlign w:val="center"/>
          </w:tcPr>
          <w:p w14:paraId="46E56159" w14:textId="77777777" w:rsidR="0095708F" w:rsidRPr="000E5903" w:rsidRDefault="0095708F" w:rsidP="0095708F">
            <w:pPr>
              <w:widowControl w:val="0"/>
              <w:autoSpaceDE w:val="0"/>
              <w:autoSpaceDN w:val="0"/>
              <w:adjustRightInd w:val="0"/>
              <w:jc w:val="center"/>
              <w:rPr>
                <w:rFonts w:ascii="Arial" w:hAnsi="Arial" w:cs="Arial"/>
                <w:sz w:val="18"/>
                <w:szCs w:val="18"/>
              </w:rPr>
            </w:pPr>
          </w:p>
        </w:tc>
        <w:tc>
          <w:tcPr>
            <w:tcW w:w="9192" w:type="dxa"/>
            <w:gridSpan w:val="11"/>
            <w:shd w:val="clear" w:color="auto" w:fill="auto"/>
            <w:vAlign w:val="center"/>
          </w:tcPr>
          <w:p w14:paraId="46E5615A" w14:textId="77777777" w:rsidR="0095708F" w:rsidRPr="000E5903" w:rsidRDefault="0095708F" w:rsidP="0095708F">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Объемы потребления тепловой энергии (для расчетных температур наружного воздуха)</w:t>
            </w:r>
          </w:p>
        </w:tc>
      </w:tr>
      <w:tr w:rsidR="00212E43" w:rsidRPr="000E5903" w14:paraId="46E56168" w14:textId="77777777" w:rsidTr="00C0470C">
        <w:trPr>
          <w:trHeight w:val="23"/>
          <w:jc w:val="center"/>
        </w:trPr>
        <w:tc>
          <w:tcPr>
            <w:tcW w:w="359" w:type="dxa"/>
            <w:vMerge/>
            <w:shd w:val="clear" w:color="auto" w:fill="auto"/>
            <w:vAlign w:val="center"/>
          </w:tcPr>
          <w:p w14:paraId="46E5615C" w14:textId="77777777" w:rsidR="00F362CA" w:rsidRPr="000E5903" w:rsidRDefault="00F362CA" w:rsidP="00F362CA">
            <w:pPr>
              <w:widowControl w:val="0"/>
              <w:autoSpaceDE w:val="0"/>
              <w:autoSpaceDN w:val="0"/>
              <w:adjustRightInd w:val="0"/>
              <w:jc w:val="center"/>
              <w:rPr>
                <w:rFonts w:ascii="Arial" w:hAnsi="Arial" w:cs="Arial"/>
                <w:sz w:val="18"/>
                <w:szCs w:val="18"/>
              </w:rPr>
            </w:pPr>
          </w:p>
        </w:tc>
        <w:tc>
          <w:tcPr>
            <w:tcW w:w="1333" w:type="dxa"/>
            <w:vMerge w:val="restart"/>
            <w:shd w:val="clear" w:color="auto" w:fill="auto"/>
            <w:vAlign w:val="center"/>
          </w:tcPr>
          <w:p w14:paraId="46E5615D" w14:textId="7BE3B8CA"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sz w:val="18"/>
                <w:szCs w:val="18"/>
              </w:rPr>
              <w:t>Рабочий поселок Чернь</w:t>
            </w:r>
          </w:p>
        </w:tc>
        <w:tc>
          <w:tcPr>
            <w:tcW w:w="571" w:type="dxa"/>
            <w:shd w:val="clear" w:color="auto" w:fill="auto"/>
            <w:vAlign w:val="center"/>
          </w:tcPr>
          <w:p w14:paraId="46E5615E" w14:textId="77777777"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Итого</w:t>
            </w:r>
          </w:p>
        </w:tc>
        <w:tc>
          <w:tcPr>
            <w:tcW w:w="1418" w:type="dxa"/>
            <w:shd w:val="clear" w:color="auto" w:fill="auto"/>
            <w:vAlign w:val="center"/>
          </w:tcPr>
          <w:p w14:paraId="46E5615F" w14:textId="77777777"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w w:val="99"/>
                <w:sz w:val="18"/>
                <w:szCs w:val="18"/>
              </w:rPr>
              <w:t>потребление</w:t>
            </w:r>
          </w:p>
          <w:p w14:paraId="46E56160" w14:textId="147823F5" w:rsidR="00F362CA" w:rsidRPr="000E5903" w:rsidRDefault="00F362CA" w:rsidP="00F362CA">
            <w:pPr>
              <w:widowControl w:val="0"/>
              <w:autoSpaceDE w:val="0"/>
              <w:autoSpaceDN w:val="0"/>
              <w:adjustRightInd w:val="0"/>
              <w:jc w:val="center"/>
              <w:rPr>
                <w:rFonts w:ascii="Arial" w:hAnsi="Arial" w:cs="Arial"/>
                <w:w w:val="99"/>
                <w:sz w:val="18"/>
                <w:szCs w:val="18"/>
              </w:rPr>
            </w:pPr>
            <w:proofErr w:type="spellStart"/>
            <w:proofErr w:type="gramStart"/>
            <w:r w:rsidRPr="000E5903">
              <w:rPr>
                <w:rFonts w:ascii="Arial" w:hAnsi="Arial" w:cs="Arial"/>
                <w:w w:val="99"/>
                <w:sz w:val="18"/>
                <w:szCs w:val="18"/>
              </w:rPr>
              <w:t>всего,в</w:t>
            </w:r>
            <w:proofErr w:type="spellEnd"/>
            <w:proofErr w:type="gramEnd"/>
            <w:r w:rsidRPr="000E5903">
              <w:rPr>
                <w:rFonts w:ascii="Arial" w:hAnsi="Arial" w:cs="Arial"/>
                <w:w w:val="99"/>
                <w:sz w:val="18"/>
                <w:szCs w:val="18"/>
              </w:rPr>
              <w:t xml:space="preserve"> </w:t>
            </w:r>
            <w:proofErr w:type="spellStart"/>
            <w:r w:rsidRPr="000E5903">
              <w:rPr>
                <w:rFonts w:ascii="Arial" w:hAnsi="Arial" w:cs="Arial"/>
                <w:w w:val="99"/>
                <w:sz w:val="18"/>
                <w:szCs w:val="18"/>
              </w:rPr>
              <w:t>т.ч</w:t>
            </w:r>
            <w:proofErr w:type="spellEnd"/>
            <w:r w:rsidRPr="000E5903">
              <w:rPr>
                <w:rFonts w:ascii="Arial" w:hAnsi="Arial" w:cs="Arial"/>
                <w:w w:val="99"/>
                <w:sz w:val="18"/>
                <w:szCs w:val="18"/>
              </w:rPr>
              <w:t>.:</w:t>
            </w:r>
          </w:p>
        </w:tc>
        <w:tc>
          <w:tcPr>
            <w:tcW w:w="709" w:type="dxa"/>
            <w:shd w:val="clear" w:color="auto" w:fill="auto"/>
            <w:vAlign w:val="center"/>
          </w:tcPr>
          <w:p w14:paraId="46E56161" w14:textId="77777777"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sz w:val="18"/>
                <w:szCs w:val="18"/>
              </w:rPr>
              <w:t>Гкал</w:t>
            </w:r>
          </w:p>
        </w:tc>
        <w:tc>
          <w:tcPr>
            <w:tcW w:w="954" w:type="dxa"/>
            <w:shd w:val="clear" w:color="auto" w:fill="auto"/>
            <w:vAlign w:val="center"/>
          </w:tcPr>
          <w:p w14:paraId="46E56162" w14:textId="38697C8B" w:rsidR="00F362CA" w:rsidRPr="000E5903" w:rsidRDefault="00F362CA" w:rsidP="00F362CA">
            <w:pPr>
              <w:jc w:val="center"/>
              <w:rPr>
                <w:rFonts w:ascii="Arial" w:hAnsi="Arial" w:cs="Arial"/>
                <w:sz w:val="16"/>
              </w:rPr>
            </w:pPr>
            <w:r w:rsidRPr="000E5903">
              <w:rPr>
                <w:rFonts w:ascii="Arial" w:hAnsi="Arial" w:cs="Arial"/>
                <w:sz w:val="16"/>
                <w:szCs w:val="16"/>
              </w:rPr>
              <w:t>21501,87</w:t>
            </w:r>
          </w:p>
        </w:tc>
        <w:tc>
          <w:tcPr>
            <w:tcW w:w="772" w:type="dxa"/>
            <w:shd w:val="clear" w:color="auto" w:fill="auto"/>
            <w:vAlign w:val="center"/>
          </w:tcPr>
          <w:p w14:paraId="46E56163" w14:textId="41DBB431" w:rsidR="00F362CA" w:rsidRPr="000E5903" w:rsidRDefault="00F362CA" w:rsidP="00F362CA">
            <w:pPr>
              <w:jc w:val="center"/>
              <w:rPr>
                <w:rFonts w:ascii="Arial" w:hAnsi="Arial" w:cs="Arial"/>
                <w:sz w:val="16"/>
              </w:rPr>
            </w:pPr>
            <w:r w:rsidRPr="000E5903">
              <w:rPr>
                <w:rFonts w:ascii="Arial" w:hAnsi="Arial" w:cs="Arial"/>
                <w:sz w:val="16"/>
                <w:szCs w:val="16"/>
              </w:rPr>
              <w:t>21501,87</w:t>
            </w:r>
          </w:p>
        </w:tc>
        <w:tc>
          <w:tcPr>
            <w:tcW w:w="772" w:type="dxa"/>
            <w:shd w:val="clear" w:color="auto" w:fill="auto"/>
            <w:vAlign w:val="center"/>
          </w:tcPr>
          <w:p w14:paraId="46E56164" w14:textId="249C9185" w:rsidR="00F362CA" w:rsidRPr="000E5903" w:rsidRDefault="00F362CA" w:rsidP="00F362CA">
            <w:pPr>
              <w:jc w:val="center"/>
              <w:rPr>
                <w:rFonts w:ascii="Arial" w:hAnsi="Arial" w:cs="Arial"/>
                <w:sz w:val="16"/>
              </w:rPr>
            </w:pPr>
            <w:r w:rsidRPr="000E5903">
              <w:rPr>
                <w:rFonts w:ascii="Arial" w:hAnsi="Arial" w:cs="Arial"/>
                <w:sz w:val="16"/>
                <w:szCs w:val="16"/>
              </w:rPr>
              <w:t>21501,87</w:t>
            </w:r>
          </w:p>
        </w:tc>
        <w:tc>
          <w:tcPr>
            <w:tcW w:w="770" w:type="dxa"/>
            <w:shd w:val="clear" w:color="auto" w:fill="auto"/>
            <w:vAlign w:val="center"/>
          </w:tcPr>
          <w:p w14:paraId="46E56165" w14:textId="25876D5D" w:rsidR="00F362CA" w:rsidRPr="000E5903" w:rsidRDefault="00F362CA" w:rsidP="00F362CA">
            <w:pPr>
              <w:jc w:val="center"/>
              <w:rPr>
                <w:rFonts w:ascii="Arial" w:hAnsi="Arial" w:cs="Arial"/>
                <w:sz w:val="16"/>
              </w:rPr>
            </w:pPr>
            <w:r w:rsidRPr="000E5903">
              <w:rPr>
                <w:rFonts w:ascii="Arial" w:hAnsi="Arial" w:cs="Arial"/>
                <w:sz w:val="16"/>
                <w:szCs w:val="16"/>
              </w:rPr>
              <w:t>21501,87</w:t>
            </w:r>
          </w:p>
        </w:tc>
        <w:tc>
          <w:tcPr>
            <w:tcW w:w="772" w:type="dxa"/>
            <w:shd w:val="clear" w:color="auto" w:fill="auto"/>
            <w:vAlign w:val="center"/>
          </w:tcPr>
          <w:p w14:paraId="46E56166" w14:textId="577B5EA7" w:rsidR="00F362CA" w:rsidRPr="000E5903" w:rsidRDefault="00F362CA" w:rsidP="00F362CA">
            <w:pPr>
              <w:jc w:val="center"/>
              <w:rPr>
                <w:rFonts w:ascii="Arial" w:hAnsi="Arial" w:cs="Arial"/>
                <w:sz w:val="16"/>
              </w:rPr>
            </w:pPr>
            <w:r w:rsidRPr="000E5903">
              <w:rPr>
                <w:rFonts w:ascii="Arial" w:hAnsi="Arial" w:cs="Arial"/>
                <w:sz w:val="16"/>
                <w:szCs w:val="16"/>
              </w:rPr>
              <w:t>21501,87</w:t>
            </w:r>
          </w:p>
        </w:tc>
        <w:tc>
          <w:tcPr>
            <w:tcW w:w="1121" w:type="dxa"/>
            <w:gridSpan w:val="2"/>
            <w:shd w:val="clear" w:color="auto" w:fill="auto"/>
            <w:vAlign w:val="center"/>
          </w:tcPr>
          <w:p w14:paraId="46E56167" w14:textId="32EB0CA7" w:rsidR="00F362CA" w:rsidRPr="000E5903" w:rsidRDefault="00F362CA" w:rsidP="00F362CA">
            <w:pPr>
              <w:jc w:val="center"/>
              <w:rPr>
                <w:rFonts w:ascii="Arial" w:hAnsi="Arial" w:cs="Arial"/>
                <w:sz w:val="16"/>
              </w:rPr>
            </w:pPr>
            <w:r w:rsidRPr="000E5903">
              <w:rPr>
                <w:rFonts w:ascii="Arial" w:hAnsi="Arial" w:cs="Arial"/>
                <w:sz w:val="16"/>
                <w:szCs w:val="16"/>
              </w:rPr>
              <w:t>21501,87</w:t>
            </w:r>
          </w:p>
        </w:tc>
      </w:tr>
      <w:tr w:rsidR="00212E43" w:rsidRPr="000E5903" w14:paraId="12A1699E" w14:textId="77777777" w:rsidTr="00C0470C">
        <w:trPr>
          <w:trHeight w:val="23"/>
          <w:jc w:val="center"/>
        </w:trPr>
        <w:tc>
          <w:tcPr>
            <w:tcW w:w="359" w:type="dxa"/>
            <w:vMerge/>
            <w:shd w:val="clear" w:color="auto" w:fill="auto"/>
            <w:vAlign w:val="center"/>
          </w:tcPr>
          <w:p w14:paraId="1E13D450" w14:textId="77777777" w:rsidR="00F362CA" w:rsidRPr="000E5903" w:rsidRDefault="00F362CA" w:rsidP="00F362CA">
            <w:pPr>
              <w:widowControl w:val="0"/>
              <w:autoSpaceDE w:val="0"/>
              <w:autoSpaceDN w:val="0"/>
              <w:adjustRightInd w:val="0"/>
              <w:jc w:val="center"/>
              <w:rPr>
                <w:rFonts w:ascii="Arial" w:hAnsi="Arial" w:cs="Arial"/>
                <w:sz w:val="18"/>
                <w:szCs w:val="18"/>
              </w:rPr>
            </w:pPr>
          </w:p>
        </w:tc>
        <w:tc>
          <w:tcPr>
            <w:tcW w:w="1333" w:type="dxa"/>
            <w:vMerge/>
            <w:shd w:val="clear" w:color="auto" w:fill="auto"/>
            <w:vAlign w:val="center"/>
          </w:tcPr>
          <w:p w14:paraId="79C4CF0F" w14:textId="77777777" w:rsidR="00F362CA" w:rsidRPr="000E5903" w:rsidRDefault="00F362CA" w:rsidP="00F362CA">
            <w:pPr>
              <w:widowControl w:val="0"/>
              <w:autoSpaceDE w:val="0"/>
              <w:autoSpaceDN w:val="0"/>
              <w:adjustRightInd w:val="0"/>
              <w:jc w:val="center"/>
              <w:rPr>
                <w:rFonts w:ascii="Arial" w:hAnsi="Arial" w:cs="Arial"/>
                <w:sz w:val="18"/>
                <w:szCs w:val="18"/>
              </w:rPr>
            </w:pPr>
          </w:p>
        </w:tc>
        <w:tc>
          <w:tcPr>
            <w:tcW w:w="1989" w:type="dxa"/>
            <w:gridSpan w:val="2"/>
            <w:shd w:val="clear" w:color="auto" w:fill="auto"/>
            <w:vAlign w:val="center"/>
          </w:tcPr>
          <w:p w14:paraId="0CE49C86" w14:textId="2E64E36C" w:rsidR="00F362CA" w:rsidRPr="000E5903" w:rsidRDefault="00F362CA" w:rsidP="00F362CA">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Котельная «Центральная»</w:t>
            </w:r>
          </w:p>
        </w:tc>
        <w:tc>
          <w:tcPr>
            <w:tcW w:w="709" w:type="dxa"/>
            <w:shd w:val="clear" w:color="auto" w:fill="auto"/>
            <w:vAlign w:val="center"/>
          </w:tcPr>
          <w:p w14:paraId="39557A13" w14:textId="63B45C9D"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sz w:val="18"/>
                <w:szCs w:val="18"/>
              </w:rPr>
              <w:t>Гкал</w:t>
            </w:r>
          </w:p>
        </w:tc>
        <w:tc>
          <w:tcPr>
            <w:tcW w:w="954" w:type="dxa"/>
            <w:shd w:val="clear" w:color="auto" w:fill="auto"/>
            <w:vAlign w:val="center"/>
          </w:tcPr>
          <w:p w14:paraId="1F3909FD" w14:textId="7E51304A" w:rsidR="00F362CA" w:rsidRPr="000E5903" w:rsidRDefault="00F362CA" w:rsidP="00F362CA">
            <w:pPr>
              <w:jc w:val="center"/>
              <w:rPr>
                <w:rFonts w:ascii="Arial" w:hAnsi="Arial" w:cs="Arial"/>
                <w:sz w:val="16"/>
              </w:rPr>
            </w:pPr>
            <w:r w:rsidRPr="000E5903">
              <w:rPr>
                <w:rFonts w:ascii="Arial" w:hAnsi="Arial" w:cs="Arial"/>
                <w:sz w:val="16"/>
                <w:szCs w:val="16"/>
              </w:rPr>
              <w:t>13963,66</w:t>
            </w:r>
          </w:p>
        </w:tc>
        <w:tc>
          <w:tcPr>
            <w:tcW w:w="772" w:type="dxa"/>
            <w:shd w:val="clear" w:color="auto" w:fill="auto"/>
            <w:vAlign w:val="center"/>
          </w:tcPr>
          <w:p w14:paraId="6A40F5A4" w14:textId="0BB68DFB" w:rsidR="00F362CA" w:rsidRPr="000E5903" w:rsidRDefault="00F362CA" w:rsidP="00F362CA">
            <w:pPr>
              <w:jc w:val="center"/>
              <w:rPr>
                <w:rFonts w:ascii="Arial" w:hAnsi="Arial" w:cs="Arial"/>
                <w:sz w:val="16"/>
              </w:rPr>
            </w:pPr>
            <w:r w:rsidRPr="000E5903">
              <w:rPr>
                <w:rFonts w:ascii="Arial" w:hAnsi="Arial" w:cs="Arial"/>
                <w:sz w:val="16"/>
                <w:szCs w:val="16"/>
              </w:rPr>
              <w:t>13963,66</w:t>
            </w:r>
          </w:p>
        </w:tc>
        <w:tc>
          <w:tcPr>
            <w:tcW w:w="772" w:type="dxa"/>
            <w:shd w:val="clear" w:color="auto" w:fill="auto"/>
            <w:vAlign w:val="center"/>
          </w:tcPr>
          <w:p w14:paraId="591C8066" w14:textId="75719CD7" w:rsidR="00F362CA" w:rsidRPr="000E5903" w:rsidRDefault="00F362CA" w:rsidP="00F362CA">
            <w:pPr>
              <w:jc w:val="center"/>
              <w:rPr>
                <w:rFonts w:ascii="Arial" w:hAnsi="Arial" w:cs="Arial"/>
                <w:sz w:val="16"/>
              </w:rPr>
            </w:pPr>
            <w:r w:rsidRPr="000E5903">
              <w:rPr>
                <w:rFonts w:ascii="Arial" w:hAnsi="Arial" w:cs="Arial"/>
                <w:sz w:val="16"/>
                <w:szCs w:val="16"/>
              </w:rPr>
              <w:t>13963,66</w:t>
            </w:r>
          </w:p>
        </w:tc>
        <w:tc>
          <w:tcPr>
            <w:tcW w:w="770" w:type="dxa"/>
            <w:shd w:val="clear" w:color="auto" w:fill="auto"/>
            <w:vAlign w:val="center"/>
          </w:tcPr>
          <w:p w14:paraId="3576B181" w14:textId="229AC8F6" w:rsidR="00F362CA" w:rsidRPr="000E5903" w:rsidRDefault="00F362CA" w:rsidP="00F362CA">
            <w:pPr>
              <w:jc w:val="center"/>
              <w:rPr>
                <w:rFonts w:ascii="Arial" w:hAnsi="Arial" w:cs="Arial"/>
                <w:sz w:val="16"/>
              </w:rPr>
            </w:pPr>
            <w:r w:rsidRPr="000E5903">
              <w:rPr>
                <w:rFonts w:ascii="Arial" w:hAnsi="Arial" w:cs="Arial"/>
                <w:sz w:val="16"/>
                <w:szCs w:val="16"/>
              </w:rPr>
              <w:t>13963,66</w:t>
            </w:r>
          </w:p>
        </w:tc>
        <w:tc>
          <w:tcPr>
            <w:tcW w:w="772" w:type="dxa"/>
            <w:shd w:val="clear" w:color="auto" w:fill="auto"/>
            <w:vAlign w:val="center"/>
          </w:tcPr>
          <w:p w14:paraId="258483A6" w14:textId="271C4BBA" w:rsidR="00F362CA" w:rsidRPr="000E5903" w:rsidRDefault="00F362CA" w:rsidP="00F362CA">
            <w:pPr>
              <w:jc w:val="center"/>
              <w:rPr>
                <w:rFonts w:ascii="Arial" w:hAnsi="Arial" w:cs="Arial"/>
                <w:sz w:val="16"/>
              </w:rPr>
            </w:pPr>
            <w:r w:rsidRPr="000E5903">
              <w:rPr>
                <w:rFonts w:ascii="Arial" w:hAnsi="Arial" w:cs="Arial"/>
                <w:sz w:val="16"/>
                <w:szCs w:val="16"/>
              </w:rPr>
              <w:t>13963,66</w:t>
            </w:r>
          </w:p>
        </w:tc>
        <w:tc>
          <w:tcPr>
            <w:tcW w:w="1121" w:type="dxa"/>
            <w:gridSpan w:val="2"/>
            <w:shd w:val="clear" w:color="auto" w:fill="auto"/>
            <w:vAlign w:val="center"/>
          </w:tcPr>
          <w:p w14:paraId="67BB2C5A" w14:textId="0391E78E" w:rsidR="00F362CA" w:rsidRPr="000E5903" w:rsidRDefault="00F362CA" w:rsidP="00F362CA">
            <w:pPr>
              <w:jc w:val="center"/>
              <w:rPr>
                <w:rFonts w:ascii="Arial" w:hAnsi="Arial" w:cs="Arial"/>
                <w:sz w:val="16"/>
              </w:rPr>
            </w:pPr>
            <w:r w:rsidRPr="000E5903">
              <w:rPr>
                <w:rFonts w:ascii="Arial" w:hAnsi="Arial" w:cs="Arial"/>
                <w:sz w:val="16"/>
                <w:szCs w:val="16"/>
              </w:rPr>
              <w:t>13963,66</w:t>
            </w:r>
          </w:p>
        </w:tc>
      </w:tr>
      <w:tr w:rsidR="00212E43" w:rsidRPr="000E5903" w14:paraId="1C090D8E" w14:textId="77777777" w:rsidTr="00C0470C">
        <w:trPr>
          <w:trHeight w:val="23"/>
          <w:jc w:val="center"/>
        </w:trPr>
        <w:tc>
          <w:tcPr>
            <w:tcW w:w="359" w:type="dxa"/>
            <w:vMerge/>
            <w:shd w:val="clear" w:color="auto" w:fill="auto"/>
            <w:vAlign w:val="center"/>
          </w:tcPr>
          <w:p w14:paraId="11BE0843" w14:textId="77777777" w:rsidR="00F362CA" w:rsidRPr="000E5903" w:rsidRDefault="00F362CA" w:rsidP="00F362CA">
            <w:pPr>
              <w:widowControl w:val="0"/>
              <w:autoSpaceDE w:val="0"/>
              <w:autoSpaceDN w:val="0"/>
              <w:adjustRightInd w:val="0"/>
              <w:jc w:val="center"/>
              <w:rPr>
                <w:rFonts w:ascii="Arial" w:hAnsi="Arial" w:cs="Arial"/>
                <w:sz w:val="18"/>
                <w:szCs w:val="18"/>
              </w:rPr>
            </w:pPr>
          </w:p>
        </w:tc>
        <w:tc>
          <w:tcPr>
            <w:tcW w:w="1333" w:type="dxa"/>
            <w:vMerge/>
            <w:shd w:val="clear" w:color="auto" w:fill="auto"/>
            <w:vAlign w:val="center"/>
          </w:tcPr>
          <w:p w14:paraId="424FBA6C" w14:textId="77777777" w:rsidR="00F362CA" w:rsidRPr="000E5903" w:rsidRDefault="00F362CA" w:rsidP="00F362CA">
            <w:pPr>
              <w:widowControl w:val="0"/>
              <w:autoSpaceDE w:val="0"/>
              <w:autoSpaceDN w:val="0"/>
              <w:adjustRightInd w:val="0"/>
              <w:jc w:val="center"/>
              <w:rPr>
                <w:rFonts w:ascii="Arial" w:hAnsi="Arial" w:cs="Arial"/>
                <w:sz w:val="18"/>
                <w:szCs w:val="18"/>
              </w:rPr>
            </w:pPr>
          </w:p>
        </w:tc>
        <w:tc>
          <w:tcPr>
            <w:tcW w:w="1989" w:type="dxa"/>
            <w:gridSpan w:val="2"/>
            <w:shd w:val="clear" w:color="auto" w:fill="auto"/>
            <w:vAlign w:val="center"/>
          </w:tcPr>
          <w:p w14:paraId="755BCAE7" w14:textId="53F10661" w:rsidR="00F362CA" w:rsidRPr="000E5903" w:rsidRDefault="00AE51A1" w:rsidP="00F362CA">
            <w:pPr>
              <w:widowControl w:val="0"/>
              <w:autoSpaceDE w:val="0"/>
              <w:autoSpaceDN w:val="0"/>
              <w:adjustRightInd w:val="0"/>
              <w:jc w:val="center"/>
              <w:rPr>
                <w:rFonts w:ascii="Arial" w:hAnsi="Arial" w:cs="Arial"/>
                <w:w w:val="99"/>
                <w:sz w:val="18"/>
                <w:szCs w:val="18"/>
              </w:rPr>
            </w:pPr>
            <w:r w:rsidRPr="000E5903">
              <w:rPr>
                <w:rFonts w:ascii="Arial" w:hAnsi="Arial" w:cs="Arial"/>
                <w:w w:val="99"/>
                <w:sz w:val="18"/>
                <w:szCs w:val="18"/>
              </w:rPr>
              <w:t>Котельная «Пед. Училища»</w:t>
            </w:r>
          </w:p>
        </w:tc>
        <w:tc>
          <w:tcPr>
            <w:tcW w:w="709" w:type="dxa"/>
            <w:shd w:val="clear" w:color="auto" w:fill="auto"/>
            <w:vAlign w:val="center"/>
          </w:tcPr>
          <w:p w14:paraId="5D83E871" w14:textId="1951CCE0" w:rsidR="00F362CA" w:rsidRPr="000E5903" w:rsidRDefault="00F362CA" w:rsidP="00F362CA">
            <w:pPr>
              <w:widowControl w:val="0"/>
              <w:autoSpaceDE w:val="0"/>
              <w:autoSpaceDN w:val="0"/>
              <w:adjustRightInd w:val="0"/>
              <w:jc w:val="center"/>
              <w:rPr>
                <w:rFonts w:ascii="Arial" w:hAnsi="Arial" w:cs="Arial"/>
                <w:sz w:val="18"/>
                <w:szCs w:val="18"/>
              </w:rPr>
            </w:pPr>
            <w:r w:rsidRPr="000E5903">
              <w:rPr>
                <w:rFonts w:ascii="Arial" w:hAnsi="Arial" w:cs="Arial"/>
                <w:sz w:val="18"/>
                <w:szCs w:val="18"/>
              </w:rPr>
              <w:t>Гкал</w:t>
            </w:r>
          </w:p>
        </w:tc>
        <w:tc>
          <w:tcPr>
            <w:tcW w:w="954" w:type="dxa"/>
            <w:shd w:val="clear" w:color="auto" w:fill="auto"/>
            <w:vAlign w:val="center"/>
          </w:tcPr>
          <w:p w14:paraId="28791FE1" w14:textId="0F6CE2EB" w:rsidR="00F362CA" w:rsidRPr="000E5903" w:rsidRDefault="00F362CA" w:rsidP="00F362CA">
            <w:pPr>
              <w:jc w:val="center"/>
              <w:rPr>
                <w:rFonts w:ascii="Arial" w:hAnsi="Arial" w:cs="Arial"/>
                <w:sz w:val="16"/>
              </w:rPr>
            </w:pPr>
            <w:r w:rsidRPr="000E5903">
              <w:rPr>
                <w:rFonts w:ascii="Arial" w:hAnsi="Arial" w:cs="Arial"/>
                <w:sz w:val="16"/>
                <w:szCs w:val="16"/>
              </w:rPr>
              <w:t>7538,21</w:t>
            </w:r>
          </w:p>
        </w:tc>
        <w:tc>
          <w:tcPr>
            <w:tcW w:w="772" w:type="dxa"/>
            <w:shd w:val="clear" w:color="auto" w:fill="auto"/>
            <w:vAlign w:val="center"/>
          </w:tcPr>
          <w:p w14:paraId="49C8B2A2" w14:textId="5F4A0AEA" w:rsidR="00F362CA" w:rsidRPr="000E5903" w:rsidRDefault="00F362CA" w:rsidP="00F362CA">
            <w:pPr>
              <w:jc w:val="center"/>
              <w:rPr>
                <w:rFonts w:ascii="Arial" w:hAnsi="Arial" w:cs="Arial"/>
                <w:sz w:val="16"/>
              </w:rPr>
            </w:pPr>
            <w:r w:rsidRPr="000E5903">
              <w:rPr>
                <w:rFonts w:ascii="Arial" w:hAnsi="Arial" w:cs="Arial"/>
                <w:sz w:val="16"/>
                <w:szCs w:val="16"/>
              </w:rPr>
              <w:t>7538,21</w:t>
            </w:r>
          </w:p>
        </w:tc>
        <w:tc>
          <w:tcPr>
            <w:tcW w:w="772" w:type="dxa"/>
            <w:shd w:val="clear" w:color="auto" w:fill="auto"/>
            <w:vAlign w:val="center"/>
          </w:tcPr>
          <w:p w14:paraId="3379DE06" w14:textId="3691A008" w:rsidR="00F362CA" w:rsidRPr="000E5903" w:rsidRDefault="00F362CA" w:rsidP="00F362CA">
            <w:pPr>
              <w:jc w:val="center"/>
              <w:rPr>
                <w:rFonts w:ascii="Arial" w:hAnsi="Arial" w:cs="Arial"/>
                <w:sz w:val="16"/>
              </w:rPr>
            </w:pPr>
            <w:r w:rsidRPr="000E5903">
              <w:rPr>
                <w:rFonts w:ascii="Arial" w:hAnsi="Arial" w:cs="Arial"/>
                <w:sz w:val="16"/>
                <w:szCs w:val="16"/>
              </w:rPr>
              <w:t>7538,21</w:t>
            </w:r>
          </w:p>
        </w:tc>
        <w:tc>
          <w:tcPr>
            <w:tcW w:w="770" w:type="dxa"/>
            <w:shd w:val="clear" w:color="auto" w:fill="auto"/>
            <w:vAlign w:val="center"/>
          </w:tcPr>
          <w:p w14:paraId="6547589B" w14:textId="0BB51166" w:rsidR="00F362CA" w:rsidRPr="000E5903" w:rsidRDefault="00F362CA" w:rsidP="00F362CA">
            <w:pPr>
              <w:jc w:val="center"/>
              <w:rPr>
                <w:rFonts w:ascii="Arial" w:hAnsi="Arial" w:cs="Arial"/>
                <w:sz w:val="16"/>
              </w:rPr>
            </w:pPr>
            <w:r w:rsidRPr="000E5903">
              <w:rPr>
                <w:rFonts w:ascii="Arial" w:hAnsi="Arial" w:cs="Arial"/>
                <w:sz w:val="16"/>
                <w:szCs w:val="16"/>
              </w:rPr>
              <w:t>7538,21</w:t>
            </w:r>
          </w:p>
        </w:tc>
        <w:tc>
          <w:tcPr>
            <w:tcW w:w="772" w:type="dxa"/>
            <w:shd w:val="clear" w:color="auto" w:fill="auto"/>
            <w:vAlign w:val="center"/>
          </w:tcPr>
          <w:p w14:paraId="7D1F16A2" w14:textId="3C693C43" w:rsidR="00F362CA" w:rsidRPr="000E5903" w:rsidRDefault="00F362CA" w:rsidP="00F362CA">
            <w:pPr>
              <w:jc w:val="center"/>
              <w:rPr>
                <w:rFonts w:ascii="Arial" w:hAnsi="Arial" w:cs="Arial"/>
                <w:sz w:val="16"/>
              </w:rPr>
            </w:pPr>
            <w:r w:rsidRPr="000E5903">
              <w:rPr>
                <w:rFonts w:ascii="Arial" w:hAnsi="Arial" w:cs="Arial"/>
                <w:sz w:val="16"/>
                <w:szCs w:val="16"/>
              </w:rPr>
              <w:t>7538,21</w:t>
            </w:r>
          </w:p>
        </w:tc>
        <w:tc>
          <w:tcPr>
            <w:tcW w:w="1121" w:type="dxa"/>
            <w:gridSpan w:val="2"/>
            <w:shd w:val="clear" w:color="auto" w:fill="auto"/>
            <w:vAlign w:val="center"/>
          </w:tcPr>
          <w:p w14:paraId="2CB44D5F" w14:textId="2C39B7C0" w:rsidR="00F362CA" w:rsidRPr="000E5903" w:rsidRDefault="00F362CA" w:rsidP="00F362CA">
            <w:pPr>
              <w:jc w:val="center"/>
              <w:rPr>
                <w:rFonts w:ascii="Arial" w:hAnsi="Arial" w:cs="Arial"/>
                <w:sz w:val="16"/>
              </w:rPr>
            </w:pPr>
            <w:r w:rsidRPr="000E5903">
              <w:rPr>
                <w:rFonts w:ascii="Arial" w:hAnsi="Arial" w:cs="Arial"/>
                <w:sz w:val="16"/>
                <w:szCs w:val="16"/>
              </w:rPr>
              <w:t>7538,21</w:t>
            </w:r>
          </w:p>
        </w:tc>
      </w:tr>
    </w:tbl>
    <w:p w14:paraId="46E56169" w14:textId="77777777" w:rsidR="003975F6" w:rsidRPr="000E5903" w:rsidRDefault="003975F6" w:rsidP="0091067B">
      <w:pPr>
        <w:rPr>
          <w:rFonts w:ascii="Arial" w:hAnsi="Arial" w:cs="Arial"/>
          <w:b/>
          <w:bCs/>
          <w:sz w:val="28"/>
          <w:szCs w:val="28"/>
        </w:rPr>
      </w:pPr>
    </w:p>
    <w:p w14:paraId="46E5616A" w14:textId="77777777" w:rsidR="00A64077" w:rsidRPr="000E5903" w:rsidRDefault="00A64077">
      <w:pPr>
        <w:rPr>
          <w:rFonts w:ascii="Arial" w:hAnsi="Arial" w:cs="Arial"/>
          <w:b/>
          <w:bCs/>
          <w:szCs w:val="28"/>
        </w:rPr>
        <w:sectPr w:rsidR="00A64077" w:rsidRPr="000E5903" w:rsidSect="000F0571">
          <w:pgSz w:w="11906" w:h="16838"/>
          <w:pgMar w:top="1134" w:right="851" w:bottom="1134" w:left="1560" w:header="709" w:footer="709" w:gutter="0"/>
          <w:cols w:space="708"/>
          <w:docGrid w:linePitch="360"/>
        </w:sectPr>
      </w:pPr>
    </w:p>
    <w:p w14:paraId="46E5616B" w14:textId="77777777" w:rsidR="00644E4B" w:rsidRPr="000E5903" w:rsidRDefault="00644E4B" w:rsidP="008A518B">
      <w:pPr>
        <w:keepNext/>
        <w:keepLines/>
        <w:spacing w:before="120" w:after="120"/>
        <w:jc w:val="both"/>
        <w:outlineLvl w:val="1"/>
        <w:rPr>
          <w:rFonts w:ascii="Arial" w:hAnsi="Arial" w:cs="Arial"/>
          <w:b/>
          <w:bCs/>
        </w:rPr>
      </w:pPr>
      <w:bookmarkStart w:id="32" w:name="_Toc44359275"/>
      <w:bookmarkStart w:id="33" w:name="_Toc83563001"/>
      <w:r w:rsidRPr="000E5903">
        <w:rPr>
          <w:rFonts w:ascii="Arial" w:hAnsi="Arial" w:cs="Arial"/>
          <w:b/>
          <w:bCs/>
        </w:rPr>
        <w:lastRenderedPageBreak/>
        <w:t>Глава</w:t>
      </w:r>
      <w:r w:rsidR="000E3A33" w:rsidRPr="000E5903">
        <w:rPr>
          <w:rFonts w:ascii="Arial" w:hAnsi="Arial" w:cs="Arial"/>
          <w:b/>
          <w:bCs/>
        </w:rPr>
        <w:t xml:space="preserve"> </w:t>
      </w:r>
      <w:r w:rsidRPr="000E5903">
        <w:rPr>
          <w:rFonts w:ascii="Arial" w:hAnsi="Arial" w:cs="Arial"/>
          <w:b/>
          <w:bCs/>
        </w:rPr>
        <w:t>2. Часть 7. Перечень объектов теплопотребления, подключенных к тепловым сетям существующих систем теплоснабжения в период, предшествующий актуализации схемы теплоснабжения</w:t>
      </w:r>
      <w:bookmarkEnd w:id="32"/>
      <w:bookmarkEnd w:id="33"/>
    </w:p>
    <w:p w14:paraId="46E5616C" w14:textId="67B3D4EC" w:rsidR="00644E4B" w:rsidRPr="000E5903" w:rsidRDefault="000F4D14" w:rsidP="00A03871">
      <w:pPr>
        <w:pStyle w:val="afffffffffffffffff6"/>
        <w:spacing w:line="240" w:lineRule="auto"/>
        <w:ind w:firstLine="709"/>
        <w:contextualSpacing/>
        <w:rPr>
          <w:rFonts w:ascii="Arial" w:hAnsi="Arial" w:cs="Arial"/>
          <w:sz w:val="24"/>
        </w:rPr>
      </w:pPr>
      <w:r w:rsidRPr="000E5903">
        <w:rPr>
          <w:rFonts w:ascii="Arial" w:hAnsi="Arial" w:cs="Arial"/>
          <w:sz w:val="24"/>
        </w:rPr>
        <w:t xml:space="preserve">Схема теплоснабжения разрабатывается впервые, </w:t>
      </w:r>
      <w:r w:rsidR="00B717DF" w:rsidRPr="000E5903">
        <w:rPr>
          <w:rFonts w:ascii="Arial" w:hAnsi="Arial" w:cs="Arial"/>
          <w:sz w:val="24"/>
        </w:rPr>
        <w:t>на основании Генерального плана,</w:t>
      </w:r>
      <w:r w:rsidR="008577EE" w:rsidRPr="000E5903">
        <w:rPr>
          <w:rFonts w:ascii="Arial" w:hAnsi="Arial" w:cs="Arial"/>
          <w:sz w:val="24"/>
        </w:rPr>
        <w:t xml:space="preserve"> утвержденного Решением Собрани</w:t>
      </w:r>
      <w:r w:rsidR="00A03871" w:rsidRPr="000E5903">
        <w:rPr>
          <w:rFonts w:ascii="Arial" w:hAnsi="Arial" w:cs="Arial"/>
          <w:sz w:val="24"/>
        </w:rPr>
        <w:t>я</w:t>
      </w:r>
      <w:r w:rsidR="008577EE" w:rsidRPr="000E5903">
        <w:rPr>
          <w:rFonts w:ascii="Arial" w:hAnsi="Arial" w:cs="Arial"/>
          <w:sz w:val="24"/>
        </w:rPr>
        <w:t xml:space="preserve"> депутатов </w:t>
      </w:r>
      <w:r w:rsidR="00A03871" w:rsidRPr="000E5903">
        <w:rPr>
          <w:rFonts w:ascii="Arial" w:hAnsi="Arial" w:cs="Arial"/>
          <w:sz w:val="24"/>
        </w:rPr>
        <w:t xml:space="preserve">муниципального образования рабочий поселок Чернь Чернского района </w:t>
      </w:r>
      <w:r w:rsidR="008577EE" w:rsidRPr="000E5903">
        <w:rPr>
          <w:rFonts w:ascii="Arial" w:hAnsi="Arial" w:cs="Arial"/>
          <w:sz w:val="24"/>
        </w:rPr>
        <w:t>от 05 марта 2020 года №17-43. П</w:t>
      </w:r>
      <w:r w:rsidR="00D8110C" w:rsidRPr="000E5903">
        <w:rPr>
          <w:rFonts w:ascii="Arial" w:hAnsi="Arial" w:cs="Arial"/>
          <w:sz w:val="24"/>
        </w:rPr>
        <w:t xml:space="preserve">еречень объектов теплопотребления, подключенных к тепловым сетям существующих систем теплоснабжения </w:t>
      </w:r>
      <w:r w:rsidR="008577EE" w:rsidRPr="000E5903">
        <w:rPr>
          <w:rFonts w:ascii="Arial" w:hAnsi="Arial" w:cs="Arial"/>
          <w:sz w:val="24"/>
        </w:rPr>
        <w:t>отсутствует</w:t>
      </w:r>
      <w:r w:rsidRPr="000E5903">
        <w:rPr>
          <w:rFonts w:ascii="Arial" w:hAnsi="Arial" w:cs="Arial"/>
          <w:sz w:val="24"/>
        </w:rPr>
        <w:t>.</w:t>
      </w:r>
    </w:p>
    <w:p w14:paraId="46E5616D" w14:textId="77777777" w:rsidR="00644E4B" w:rsidRPr="000E5903" w:rsidRDefault="00644E4B" w:rsidP="00623B0F">
      <w:pPr>
        <w:pStyle w:val="24"/>
        <w:spacing w:line="240" w:lineRule="auto"/>
        <w:rPr>
          <w:rFonts w:ascii="Arial" w:hAnsi="Arial" w:cs="Arial"/>
          <w:sz w:val="24"/>
          <w:szCs w:val="24"/>
        </w:rPr>
      </w:pPr>
      <w:bookmarkStart w:id="34" w:name="_Toc44359276"/>
      <w:bookmarkStart w:id="35" w:name="_Toc83563002"/>
      <w:r w:rsidRPr="000E5903">
        <w:rPr>
          <w:rFonts w:ascii="Arial" w:hAnsi="Arial" w:cs="Arial"/>
          <w:sz w:val="24"/>
          <w:szCs w:val="24"/>
        </w:rPr>
        <w:t>Глава 2. Часть 8. Актуализированный прогноз перспективной застройки относительно указанного в утвержденной схеме теплоснабжения прогноза перспективной застройки</w:t>
      </w:r>
      <w:bookmarkEnd w:id="34"/>
      <w:bookmarkEnd w:id="35"/>
    </w:p>
    <w:p w14:paraId="46E5616E" w14:textId="6CA1CB3B" w:rsidR="00644E4B" w:rsidRPr="000E5903" w:rsidRDefault="00D8110C" w:rsidP="00396CBE">
      <w:pPr>
        <w:pStyle w:val="afffffffffffffffff6"/>
        <w:spacing w:line="240" w:lineRule="auto"/>
        <w:ind w:firstLine="709"/>
        <w:rPr>
          <w:rFonts w:ascii="Arial" w:hAnsi="Arial" w:cs="Arial"/>
          <w:sz w:val="24"/>
        </w:rPr>
      </w:pPr>
      <w:r w:rsidRPr="000E5903">
        <w:rPr>
          <w:rFonts w:ascii="Arial" w:hAnsi="Arial" w:cs="Arial"/>
          <w:sz w:val="24"/>
        </w:rPr>
        <w:t>Актуализированный прогноз перспективной застройки относительно указанного в утвержденной схеме теплоснабжения прогноза перспективной застройки не производился</w:t>
      </w:r>
      <w:r w:rsidR="000F4D14" w:rsidRPr="000E5903">
        <w:rPr>
          <w:rFonts w:ascii="Arial" w:hAnsi="Arial" w:cs="Arial"/>
          <w:sz w:val="24"/>
        </w:rPr>
        <w:t>, схема разрабатывается впервые</w:t>
      </w:r>
      <w:r w:rsidR="008577EE" w:rsidRPr="000E5903">
        <w:rPr>
          <w:rFonts w:ascii="Arial" w:hAnsi="Arial" w:cs="Arial"/>
          <w:sz w:val="24"/>
        </w:rPr>
        <w:t xml:space="preserve">, на основании </w:t>
      </w:r>
      <w:proofErr w:type="gramStart"/>
      <w:r w:rsidR="008577EE" w:rsidRPr="000E5903">
        <w:rPr>
          <w:rFonts w:ascii="Arial" w:hAnsi="Arial" w:cs="Arial"/>
          <w:sz w:val="24"/>
        </w:rPr>
        <w:t>Генерального плана</w:t>
      </w:r>
      <w:proofErr w:type="gramEnd"/>
      <w:r w:rsidR="008577EE" w:rsidRPr="000E5903">
        <w:rPr>
          <w:rFonts w:ascii="Arial" w:hAnsi="Arial" w:cs="Arial"/>
          <w:sz w:val="24"/>
        </w:rPr>
        <w:t xml:space="preserve"> утвержденного </w:t>
      </w:r>
      <w:r w:rsidR="00A03871" w:rsidRPr="000E5903">
        <w:rPr>
          <w:rFonts w:ascii="Arial" w:hAnsi="Arial" w:cs="Arial"/>
          <w:sz w:val="24"/>
        </w:rPr>
        <w:t>Решением Собрания депутатов муниципального образования рабочий поселок Чернь Чернского района от 05 марта 2020 года №17-43</w:t>
      </w:r>
      <w:r w:rsidR="000F4D14" w:rsidRPr="000E5903">
        <w:rPr>
          <w:rFonts w:ascii="Arial" w:hAnsi="Arial" w:cs="Arial"/>
          <w:sz w:val="24"/>
        </w:rPr>
        <w:t>.</w:t>
      </w:r>
    </w:p>
    <w:p w14:paraId="46E5616F" w14:textId="77777777" w:rsidR="00EE58E1" w:rsidRPr="000E5903" w:rsidRDefault="00A64077" w:rsidP="008A518B">
      <w:pPr>
        <w:keepNext/>
        <w:keepLines/>
        <w:spacing w:before="120" w:after="120"/>
        <w:jc w:val="both"/>
        <w:outlineLvl w:val="1"/>
        <w:rPr>
          <w:rFonts w:ascii="Arial" w:hAnsi="Arial" w:cs="Arial"/>
          <w:b/>
          <w:bCs/>
        </w:rPr>
      </w:pPr>
      <w:bookmarkStart w:id="36" w:name="_Toc44359277"/>
      <w:bookmarkStart w:id="37" w:name="_Toc83563003"/>
      <w:r w:rsidRPr="000E5903">
        <w:rPr>
          <w:rFonts w:ascii="Arial" w:hAnsi="Arial" w:cs="Arial"/>
          <w:b/>
          <w:bCs/>
        </w:rPr>
        <w:t>Глава 2. Часть 9. Расчетная тепловая</w:t>
      </w:r>
      <w:r w:rsidR="00EE58E1" w:rsidRPr="000E5903">
        <w:rPr>
          <w:rFonts w:ascii="Arial" w:hAnsi="Arial" w:cs="Arial"/>
          <w:b/>
          <w:bCs/>
        </w:rPr>
        <w:t xml:space="preserve"> нагрузк</w:t>
      </w:r>
      <w:r w:rsidRPr="000E5903">
        <w:rPr>
          <w:rFonts w:ascii="Arial" w:hAnsi="Arial" w:cs="Arial"/>
          <w:b/>
          <w:bCs/>
        </w:rPr>
        <w:t>а</w:t>
      </w:r>
      <w:r w:rsidR="00EE58E1" w:rsidRPr="000E5903">
        <w:rPr>
          <w:rFonts w:ascii="Arial" w:hAnsi="Arial" w:cs="Arial"/>
          <w:b/>
          <w:bCs/>
        </w:rPr>
        <w:t xml:space="preserve"> на коллекторах источников тепло</w:t>
      </w:r>
      <w:r w:rsidR="00576939" w:rsidRPr="000E5903">
        <w:rPr>
          <w:rFonts w:ascii="Arial" w:hAnsi="Arial" w:cs="Arial"/>
          <w:b/>
          <w:bCs/>
        </w:rPr>
        <w:t>вой энергии</w:t>
      </w:r>
      <w:bookmarkEnd w:id="36"/>
      <w:bookmarkEnd w:id="37"/>
    </w:p>
    <w:p w14:paraId="46E56170" w14:textId="4D6BC7E2" w:rsidR="00D3368C" w:rsidRPr="000E5903" w:rsidRDefault="00B107E7" w:rsidP="00396CBE">
      <w:pPr>
        <w:pStyle w:val="afffffffffffffffff6"/>
        <w:spacing w:line="240" w:lineRule="auto"/>
        <w:ind w:firstLine="709"/>
        <w:rPr>
          <w:rFonts w:ascii="Arial" w:hAnsi="Arial" w:cs="Arial"/>
          <w:sz w:val="24"/>
        </w:rPr>
      </w:pPr>
      <w:r w:rsidRPr="000E5903">
        <w:rPr>
          <w:rFonts w:ascii="Arial" w:hAnsi="Arial" w:cs="Arial"/>
          <w:sz w:val="24"/>
        </w:rPr>
        <w:t xml:space="preserve">Расчетная тепловая нагрузка на коллекторах источников тепловой энергии составляет </w:t>
      </w:r>
      <w:r w:rsidR="000F4D14" w:rsidRPr="000E5903">
        <w:rPr>
          <w:rFonts w:ascii="Arial" w:hAnsi="Arial" w:cs="Arial"/>
          <w:sz w:val="24"/>
        </w:rPr>
        <w:t>10</w:t>
      </w:r>
      <w:r w:rsidR="00F36EE8" w:rsidRPr="000E5903">
        <w:rPr>
          <w:rFonts w:ascii="Arial" w:hAnsi="Arial" w:cs="Arial"/>
          <w:sz w:val="24"/>
        </w:rPr>
        <w:t>,</w:t>
      </w:r>
      <w:r w:rsidR="00DA0A8F" w:rsidRPr="000E5903">
        <w:rPr>
          <w:rFonts w:ascii="Arial" w:hAnsi="Arial" w:cs="Arial"/>
          <w:sz w:val="24"/>
        </w:rPr>
        <w:t>1</w:t>
      </w:r>
      <w:r w:rsidR="00485D02" w:rsidRPr="000E5903">
        <w:rPr>
          <w:rFonts w:ascii="Arial" w:hAnsi="Arial" w:cs="Arial"/>
          <w:sz w:val="24"/>
        </w:rPr>
        <w:t xml:space="preserve"> </w:t>
      </w:r>
      <w:r w:rsidRPr="000E5903">
        <w:rPr>
          <w:rFonts w:ascii="Arial" w:hAnsi="Arial" w:cs="Arial"/>
          <w:sz w:val="24"/>
        </w:rPr>
        <w:t>Гкал/ч.</w:t>
      </w:r>
      <w:bookmarkStart w:id="38" w:name="_Toc463923605"/>
      <w:bookmarkStart w:id="39" w:name="_Toc44359279"/>
    </w:p>
    <w:p w14:paraId="46E56171" w14:textId="77777777" w:rsidR="00113D8C" w:rsidRPr="000E5903" w:rsidRDefault="00113D8C" w:rsidP="00113D8C">
      <w:pPr>
        <w:pStyle w:val="afffffffffffffffff6"/>
        <w:spacing w:after="100" w:afterAutospacing="1" w:line="240" w:lineRule="auto"/>
        <w:ind w:firstLine="709"/>
        <w:outlineLvl w:val="1"/>
        <w:rPr>
          <w:rFonts w:ascii="Arial" w:hAnsi="Arial" w:cs="Arial"/>
          <w:b/>
          <w:bCs/>
          <w:sz w:val="24"/>
        </w:rPr>
      </w:pPr>
      <w:bookmarkStart w:id="40" w:name="_Toc83563004"/>
      <w:r w:rsidRPr="000E5903">
        <w:rPr>
          <w:rFonts w:ascii="Arial" w:hAnsi="Arial" w:cs="Arial"/>
          <w:b/>
          <w:bCs/>
          <w:sz w:val="24"/>
        </w:rPr>
        <w:t>Глава 2. Часть 10. Фактические расходы теплоносителя в отопительный и летний период</w:t>
      </w:r>
      <w:bookmarkEnd w:id="40"/>
    </w:p>
    <w:tbl>
      <w:tblPr>
        <w:tblStyle w:val="aff1"/>
        <w:tblW w:w="0" w:type="auto"/>
        <w:jc w:val="center"/>
        <w:tblLayout w:type="fixed"/>
        <w:tblCellMar>
          <w:left w:w="28" w:type="dxa"/>
          <w:right w:w="28" w:type="dxa"/>
        </w:tblCellMar>
        <w:tblLook w:val="04A0" w:firstRow="1" w:lastRow="0" w:firstColumn="1" w:lastColumn="0" w:noHBand="0" w:noVBand="1"/>
      </w:tblPr>
      <w:tblGrid>
        <w:gridCol w:w="836"/>
        <w:gridCol w:w="2766"/>
        <w:gridCol w:w="2760"/>
        <w:gridCol w:w="2766"/>
      </w:tblGrid>
      <w:tr w:rsidR="00F312FD" w:rsidRPr="000E5903" w14:paraId="46E56175" w14:textId="77777777" w:rsidTr="00586CC4">
        <w:trPr>
          <w:trHeight w:val="23"/>
          <w:tblHeader/>
          <w:jc w:val="center"/>
        </w:trPr>
        <w:tc>
          <w:tcPr>
            <w:tcW w:w="836" w:type="dxa"/>
            <w:vMerge w:val="restart"/>
            <w:shd w:val="clear" w:color="auto" w:fill="auto"/>
            <w:vAlign w:val="center"/>
          </w:tcPr>
          <w:p w14:paraId="46E56172" w14:textId="77777777" w:rsidR="00D91B9C" w:rsidRPr="000E5903" w:rsidRDefault="00D91B9C"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N п/п</w:t>
            </w:r>
          </w:p>
        </w:tc>
        <w:tc>
          <w:tcPr>
            <w:tcW w:w="2766" w:type="dxa"/>
            <w:vMerge w:val="restart"/>
            <w:shd w:val="clear" w:color="auto" w:fill="auto"/>
            <w:vAlign w:val="center"/>
          </w:tcPr>
          <w:p w14:paraId="46E56173" w14:textId="77777777" w:rsidR="00D91B9C" w:rsidRPr="000E5903" w:rsidRDefault="00D91B9C"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Наименование котельной</w:t>
            </w:r>
          </w:p>
        </w:tc>
        <w:tc>
          <w:tcPr>
            <w:tcW w:w="5526" w:type="dxa"/>
            <w:gridSpan w:val="2"/>
            <w:shd w:val="clear" w:color="auto" w:fill="auto"/>
            <w:vAlign w:val="center"/>
          </w:tcPr>
          <w:p w14:paraId="46E56174" w14:textId="77777777" w:rsidR="00D91B9C" w:rsidRPr="000E5903" w:rsidRDefault="00D91B9C" w:rsidP="00586CC4">
            <w:pPr>
              <w:widowControl w:val="0"/>
              <w:autoSpaceDE w:val="0"/>
              <w:autoSpaceDN w:val="0"/>
              <w:adjustRightInd w:val="0"/>
              <w:jc w:val="center"/>
              <w:rPr>
                <w:rFonts w:ascii="Arial" w:hAnsi="Arial" w:cs="Arial"/>
                <w:b/>
                <w:sz w:val="20"/>
                <w:szCs w:val="20"/>
              </w:rPr>
            </w:pPr>
            <w:r w:rsidRPr="000E5903">
              <w:rPr>
                <w:rFonts w:ascii="Arial" w:hAnsi="Arial" w:cs="Arial"/>
                <w:b/>
                <w:bCs/>
                <w:sz w:val="20"/>
                <w:szCs w:val="20"/>
              </w:rPr>
              <w:t xml:space="preserve">Фактические расходы </w:t>
            </w:r>
            <w:proofErr w:type="gramStart"/>
            <w:r w:rsidRPr="000E5903">
              <w:rPr>
                <w:rFonts w:ascii="Arial" w:hAnsi="Arial" w:cs="Arial"/>
                <w:b/>
                <w:bCs/>
                <w:sz w:val="20"/>
                <w:szCs w:val="20"/>
              </w:rPr>
              <w:t>теплоносителя,м</w:t>
            </w:r>
            <w:proofErr w:type="gramEnd"/>
            <w:r w:rsidRPr="000E5903">
              <w:rPr>
                <w:rFonts w:ascii="Arial" w:hAnsi="Arial" w:cs="Arial"/>
                <w:b/>
                <w:bCs/>
                <w:sz w:val="20"/>
                <w:szCs w:val="20"/>
                <w:vertAlign w:val="superscript"/>
              </w:rPr>
              <w:t>3</w:t>
            </w:r>
            <w:r w:rsidRPr="000E5903">
              <w:rPr>
                <w:rFonts w:ascii="Arial" w:hAnsi="Arial" w:cs="Arial"/>
                <w:b/>
                <w:bCs/>
                <w:sz w:val="20"/>
                <w:szCs w:val="20"/>
              </w:rPr>
              <w:t>/ч</w:t>
            </w:r>
          </w:p>
        </w:tc>
      </w:tr>
      <w:tr w:rsidR="00F312FD" w:rsidRPr="000E5903" w14:paraId="46E5617A" w14:textId="77777777" w:rsidTr="00586CC4">
        <w:trPr>
          <w:trHeight w:val="23"/>
          <w:tblHeader/>
          <w:jc w:val="center"/>
        </w:trPr>
        <w:tc>
          <w:tcPr>
            <w:tcW w:w="836" w:type="dxa"/>
            <w:vMerge/>
            <w:shd w:val="clear" w:color="auto" w:fill="auto"/>
            <w:vAlign w:val="center"/>
          </w:tcPr>
          <w:p w14:paraId="46E56176" w14:textId="77777777" w:rsidR="00D91B9C" w:rsidRPr="000E5903" w:rsidRDefault="00D91B9C" w:rsidP="00586CC4">
            <w:pPr>
              <w:widowControl w:val="0"/>
              <w:autoSpaceDE w:val="0"/>
              <w:autoSpaceDN w:val="0"/>
              <w:adjustRightInd w:val="0"/>
              <w:jc w:val="center"/>
              <w:rPr>
                <w:rFonts w:ascii="Arial" w:hAnsi="Arial" w:cs="Arial"/>
                <w:b/>
                <w:sz w:val="20"/>
                <w:szCs w:val="20"/>
              </w:rPr>
            </w:pPr>
          </w:p>
        </w:tc>
        <w:tc>
          <w:tcPr>
            <w:tcW w:w="2766" w:type="dxa"/>
            <w:vMerge/>
            <w:shd w:val="clear" w:color="auto" w:fill="auto"/>
            <w:vAlign w:val="center"/>
          </w:tcPr>
          <w:p w14:paraId="46E56177" w14:textId="77777777" w:rsidR="00D91B9C" w:rsidRPr="000E5903" w:rsidRDefault="00D91B9C" w:rsidP="00586CC4">
            <w:pPr>
              <w:widowControl w:val="0"/>
              <w:autoSpaceDE w:val="0"/>
              <w:autoSpaceDN w:val="0"/>
              <w:adjustRightInd w:val="0"/>
              <w:jc w:val="center"/>
              <w:rPr>
                <w:rFonts w:ascii="Arial" w:hAnsi="Arial" w:cs="Arial"/>
                <w:b/>
                <w:sz w:val="20"/>
                <w:szCs w:val="20"/>
              </w:rPr>
            </w:pPr>
          </w:p>
        </w:tc>
        <w:tc>
          <w:tcPr>
            <w:tcW w:w="2760" w:type="dxa"/>
            <w:shd w:val="clear" w:color="auto" w:fill="auto"/>
            <w:vAlign w:val="center"/>
          </w:tcPr>
          <w:p w14:paraId="46E56178" w14:textId="77777777" w:rsidR="00D91B9C" w:rsidRPr="000E5903" w:rsidRDefault="00D91B9C" w:rsidP="00586CC4">
            <w:pPr>
              <w:jc w:val="center"/>
              <w:rPr>
                <w:rFonts w:ascii="Arial" w:hAnsi="Arial" w:cs="Arial"/>
                <w:b/>
                <w:sz w:val="20"/>
                <w:szCs w:val="20"/>
              </w:rPr>
            </w:pPr>
            <w:r w:rsidRPr="000E5903">
              <w:rPr>
                <w:rFonts w:ascii="Arial" w:hAnsi="Arial" w:cs="Arial"/>
                <w:b/>
                <w:sz w:val="20"/>
                <w:szCs w:val="20"/>
              </w:rPr>
              <w:t>Отопит период</w:t>
            </w:r>
          </w:p>
        </w:tc>
        <w:tc>
          <w:tcPr>
            <w:tcW w:w="2766" w:type="dxa"/>
            <w:shd w:val="clear" w:color="auto" w:fill="auto"/>
            <w:vAlign w:val="center"/>
          </w:tcPr>
          <w:p w14:paraId="46E56179" w14:textId="77777777" w:rsidR="00D91B9C" w:rsidRPr="000E5903" w:rsidRDefault="00D91B9C" w:rsidP="00586CC4">
            <w:pPr>
              <w:jc w:val="center"/>
              <w:rPr>
                <w:rFonts w:ascii="Arial" w:hAnsi="Arial" w:cs="Arial"/>
                <w:b/>
                <w:sz w:val="20"/>
                <w:szCs w:val="20"/>
              </w:rPr>
            </w:pPr>
            <w:r w:rsidRPr="000E5903">
              <w:rPr>
                <w:rFonts w:ascii="Arial" w:hAnsi="Arial" w:cs="Arial"/>
                <w:b/>
                <w:sz w:val="20"/>
                <w:szCs w:val="20"/>
              </w:rPr>
              <w:t>Летний период</w:t>
            </w:r>
          </w:p>
        </w:tc>
      </w:tr>
      <w:tr w:rsidR="00F312FD" w:rsidRPr="000E5903" w14:paraId="46E5617C" w14:textId="77777777" w:rsidTr="00586CC4">
        <w:trPr>
          <w:trHeight w:val="23"/>
          <w:tblHeader/>
          <w:jc w:val="center"/>
        </w:trPr>
        <w:tc>
          <w:tcPr>
            <w:tcW w:w="9128" w:type="dxa"/>
            <w:gridSpan w:val="4"/>
            <w:shd w:val="clear" w:color="auto" w:fill="auto"/>
            <w:vAlign w:val="center"/>
          </w:tcPr>
          <w:p w14:paraId="46E5617B" w14:textId="5571A37F" w:rsidR="00D91B9C" w:rsidRPr="000E5903" w:rsidRDefault="001A16CF" w:rsidP="00586CC4">
            <w:pPr>
              <w:jc w:val="center"/>
              <w:rPr>
                <w:rFonts w:ascii="Arial" w:hAnsi="Arial" w:cs="Arial"/>
                <w:sz w:val="20"/>
                <w:szCs w:val="20"/>
              </w:rPr>
            </w:pPr>
            <w:r w:rsidRPr="000E5903">
              <w:rPr>
                <w:rFonts w:ascii="Arial" w:hAnsi="Arial" w:cs="Arial"/>
                <w:sz w:val="20"/>
                <w:szCs w:val="20"/>
              </w:rPr>
              <w:t>ООО «Чернская тепловая компания»</w:t>
            </w:r>
          </w:p>
        </w:tc>
      </w:tr>
      <w:tr w:rsidR="00F312FD" w:rsidRPr="000E5903" w14:paraId="46E56182" w14:textId="77777777" w:rsidTr="00586CC4">
        <w:trPr>
          <w:trHeight w:val="23"/>
          <w:jc w:val="center"/>
        </w:trPr>
        <w:tc>
          <w:tcPr>
            <w:tcW w:w="836" w:type="dxa"/>
            <w:shd w:val="clear" w:color="auto" w:fill="auto"/>
            <w:vAlign w:val="center"/>
          </w:tcPr>
          <w:p w14:paraId="46E5617D" w14:textId="77777777" w:rsidR="000F4D14" w:rsidRPr="000E5903" w:rsidRDefault="000F4D14"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2766" w:type="dxa"/>
            <w:shd w:val="clear" w:color="auto" w:fill="auto"/>
            <w:vAlign w:val="center"/>
          </w:tcPr>
          <w:p w14:paraId="46E5617F" w14:textId="7BF2A359" w:rsidR="000F4D14" w:rsidRPr="000E5903" w:rsidRDefault="000F4D14" w:rsidP="00B717DF">
            <w:pPr>
              <w:pStyle w:val="afffffffffe"/>
              <w:jc w:val="center"/>
              <w:rPr>
                <w:rFonts w:cs="Arial"/>
                <w:sz w:val="20"/>
                <w:szCs w:val="20"/>
                <w:lang w:val="en-US"/>
              </w:rPr>
            </w:pPr>
            <w:r w:rsidRPr="000E5903">
              <w:rPr>
                <w:rFonts w:cs="Arial"/>
                <w:sz w:val="20"/>
                <w:szCs w:val="20"/>
              </w:rPr>
              <w:t>котельная «Центральная»</w:t>
            </w:r>
          </w:p>
        </w:tc>
        <w:tc>
          <w:tcPr>
            <w:tcW w:w="2760" w:type="dxa"/>
            <w:shd w:val="clear" w:color="auto" w:fill="auto"/>
            <w:vAlign w:val="center"/>
          </w:tcPr>
          <w:p w14:paraId="46E56180" w14:textId="6A5EB5B1" w:rsidR="000F4D14" w:rsidRPr="000E5903" w:rsidRDefault="00B717DF" w:rsidP="00586CC4">
            <w:pPr>
              <w:pStyle w:val="afffffffffe"/>
              <w:jc w:val="center"/>
              <w:rPr>
                <w:rFonts w:cs="Arial"/>
                <w:sz w:val="20"/>
                <w:szCs w:val="20"/>
              </w:rPr>
            </w:pPr>
            <w:r w:rsidRPr="000E5903">
              <w:rPr>
                <w:rFonts w:cs="Arial"/>
                <w:sz w:val="20"/>
                <w:szCs w:val="20"/>
              </w:rPr>
              <w:t>371,4</w:t>
            </w:r>
          </w:p>
        </w:tc>
        <w:tc>
          <w:tcPr>
            <w:tcW w:w="2766" w:type="dxa"/>
            <w:shd w:val="clear" w:color="auto" w:fill="auto"/>
            <w:vAlign w:val="center"/>
          </w:tcPr>
          <w:p w14:paraId="46E56181" w14:textId="6E9D0383" w:rsidR="000F4D14" w:rsidRPr="000E5903" w:rsidRDefault="00B717DF" w:rsidP="00586CC4">
            <w:pPr>
              <w:pStyle w:val="afffffffffe"/>
              <w:jc w:val="center"/>
              <w:rPr>
                <w:rFonts w:cs="Arial"/>
                <w:sz w:val="20"/>
                <w:szCs w:val="20"/>
              </w:rPr>
            </w:pPr>
            <w:r w:rsidRPr="000E5903">
              <w:rPr>
                <w:rFonts w:cs="Arial"/>
                <w:sz w:val="20"/>
                <w:szCs w:val="20"/>
              </w:rPr>
              <w:t>0</w:t>
            </w:r>
          </w:p>
        </w:tc>
      </w:tr>
      <w:tr w:rsidR="000F4D14" w:rsidRPr="000E5903" w14:paraId="0A98F2C8" w14:textId="77777777" w:rsidTr="00586CC4">
        <w:trPr>
          <w:trHeight w:val="23"/>
          <w:jc w:val="center"/>
        </w:trPr>
        <w:tc>
          <w:tcPr>
            <w:tcW w:w="836" w:type="dxa"/>
            <w:shd w:val="clear" w:color="auto" w:fill="auto"/>
            <w:vAlign w:val="center"/>
          </w:tcPr>
          <w:p w14:paraId="40B131CC" w14:textId="28A6AA84" w:rsidR="000F4D14" w:rsidRPr="000E5903" w:rsidRDefault="000F4D14"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2</w:t>
            </w:r>
          </w:p>
        </w:tc>
        <w:tc>
          <w:tcPr>
            <w:tcW w:w="2766" w:type="dxa"/>
            <w:shd w:val="clear" w:color="auto" w:fill="auto"/>
            <w:vAlign w:val="center"/>
          </w:tcPr>
          <w:p w14:paraId="68D039D8" w14:textId="7CFAFB71" w:rsidR="000F4D14" w:rsidRPr="000E5903" w:rsidRDefault="00AE51A1" w:rsidP="00586CC4">
            <w:pPr>
              <w:pStyle w:val="afffffffffe"/>
              <w:jc w:val="center"/>
              <w:rPr>
                <w:rFonts w:cs="Arial"/>
                <w:sz w:val="20"/>
                <w:szCs w:val="20"/>
              </w:rPr>
            </w:pPr>
            <w:r w:rsidRPr="000E5903">
              <w:rPr>
                <w:rFonts w:cs="Arial"/>
                <w:sz w:val="20"/>
                <w:szCs w:val="20"/>
              </w:rPr>
              <w:t>Котельная «Пед. Училища»</w:t>
            </w:r>
          </w:p>
        </w:tc>
        <w:tc>
          <w:tcPr>
            <w:tcW w:w="2760" w:type="dxa"/>
            <w:shd w:val="clear" w:color="auto" w:fill="auto"/>
            <w:vAlign w:val="center"/>
          </w:tcPr>
          <w:p w14:paraId="17481266" w14:textId="04BA8216" w:rsidR="000F4D14" w:rsidRPr="000E5903" w:rsidRDefault="00B717DF" w:rsidP="00586CC4">
            <w:pPr>
              <w:pStyle w:val="afffffffffe"/>
              <w:jc w:val="center"/>
              <w:rPr>
                <w:rFonts w:cs="Arial"/>
                <w:sz w:val="20"/>
                <w:szCs w:val="20"/>
              </w:rPr>
            </w:pPr>
            <w:r w:rsidRPr="000E5903">
              <w:rPr>
                <w:rFonts w:cs="Arial"/>
                <w:sz w:val="20"/>
                <w:szCs w:val="20"/>
              </w:rPr>
              <w:t>109,8</w:t>
            </w:r>
          </w:p>
        </w:tc>
        <w:tc>
          <w:tcPr>
            <w:tcW w:w="2766" w:type="dxa"/>
            <w:shd w:val="clear" w:color="auto" w:fill="auto"/>
            <w:vAlign w:val="center"/>
          </w:tcPr>
          <w:p w14:paraId="42F6A15B" w14:textId="731954C4" w:rsidR="000F4D14" w:rsidRPr="000E5903" w:rsidRDefault="00B717DF" w:rsidP="00586CC4">
            <w:pPr>
              <w:pStyle w:val="afffffffffe"/>
              <w:jc w:val="center"/>
              <w:rPr>
                <w:rFonts w:cs="Arial"/>
                <w:sz w:val="20"/>
                <w:szCs w:val="20"/>
              </w:rPr>
            </w:pPr>
            <w:r w:rsidRPr="000E5903">
              <w:rPr>
                <w:rFonts w:cs="Arial"/>
                <w:sz w:val="20"/>
                <w:szCs w:val="20"/>
              </w:rPr>
              <w:t>25,7</w:t>
            </w:r>
          </w:p>
        </w:tc>
      </w:tr>
      <w:bookmarkEnd w:id="38"/>
      <w:bookmarkEnd w:id="39"/>
    </w:tbl>
    <w:p w14:paraId="46E56183" w14:textId="021D3B7F" w:rsidR="00113D8C" w:rsidRPr="000E5903" w:rsidRDefault="00113D8C" w:rsidP="00D91B9C">
      <w:pPr>
        <w:pStyle w:val="afffffffffffffffff6"/>
        <w:spacing w:line="240" w:lineRule="auto"/>
        <w:rPr>
          <w:rFonts w:ascii="Arial" w:hAnsi="Arial" w:cs="Arial"/>
          <w:b/>
          <w:bCs/>
          <w:sz w:val="24"/>
        </w:rPr>
      </w:pPr>
    </w:p>
    <w:sectPr w:rsidR="00113D8C" w:rsidRPr="000E5903" w:rsidSect="001448CD">
      <w:pgSz w:w="11906" w:h="16838"/>
      <w:pgMar w:top="1418" w:right="1133" w:bottom="1418" w:left="1701"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C7D340" w14:textId="77777777" w:rsidR="0041097D" w:rsidRDefault="0041097D" w:rsidP="00670533">
      <w:r>
        <w:separator/>
      </w:r>
    </w:p>
  </w:endnote>
  <w:endnote w:type="continuationSeparator" w:id="0">
    <w:p w14:paraId="140CE99D" w14:textId="77777777" w:rsidR="0041097D" w:rsidRDefault="0041097D" w:rsidP="00670533">
      <w:r>
        <w:continuationSeparator/>
      </w:r>
    </w:p>
  </w:endnote>
  <w:endnote w:type="continuationNotice" w:id="1">
    <w:p w14:paraId="770FFF1C" w14:textId="77777777" w:rsidR="0041097D" w:rsidRDefault="004109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41097D"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0F1B92">
          <w:rPr>
            <w:noProof/>
          </w:rPr>
          <w:t>11</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0C9A2" w14:textId="77777777" w:rsidR="0041097D" w:rsidRDefault="0041097D" w:rsidP="00670533">
      <w:r>
        <w:separator/>
      </w:r>
    </w:p>
  </w:footnote>
  <w:footnote w:type="continuationSeparator" w:id="0">
    <w:p w14:paraId="36D7B754" w14:textId="77777777" w:rsidR="0041097D" w:rsidRDefault="0041097D" w:rsidP="00670533">
      <w:r>
        <w:continuationSeparator/>
      </w:r>
    </w:p>
  </w:footnote>
  <w:footnote w:type="continuationNotice" w:id="1">
    <w:p w14:paraId="13F0798E" w14:textId="77777777" w:rsidR="0041097D" w:rsidRDefault="0041097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B92"/>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48C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0D03"/>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097D"/>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1DF"/>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0D1"/>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876C1"/>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694"/>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54F3A8-847D-4ED5-B7E3-9AFF15E4D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3366</Words>
  <Characters>19188</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22509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5</cp:revision>
  <cp:lastPrinted>2021-09-26T21:55:00Z</cp:lastPrinted>
  <dcterms:created xsi:type="dcterms:W3CDTF">2021-09-26T12:37:00Z</dcterms:created>
  <dcterms:modified xsi:type="dcterms:W3CDTF">2025-02-20T09:59:00Z</dcterms:modified>
</cp:coreProperties>
</file>