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94FEC" w14:textId="0DB54F25" w:rsidR="00E25752" w:rsidRDefault="00806DF7" w:rsidP="00E25752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14:paraId="47CA2DEC" w14:textId="77777777" w:rsidR="003A5BAB" w:rsidRPr="003A5BAB" w:rsidRDefault="003A5BAB" w:rsidP="003A5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A5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ТУЛЬСКАЯ ОБЛАСТЬ</w:t>
      </w:r>
    </w:p>
    <w:p w14:paraId="32507F57" w14:textId="77777777" w:rsidR="003A5BAB" w:rsidRPr="003A5BAB" w:rsidRDefault="003A5BAB" w:rsidP="003A5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5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14:paraId="553206D1" w14:textId="77777777" w:rsidR="003A5BAB" w:rsidRPr="003A5BAB" w:rsidRDefault="003A5BAB" w:rsidP="003A5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5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ЧЕРНСКИЙ РАЙОН</w:t>
      </w:r>
    </w:p>
    <w:p w14:paraId="7B3C7470" w14:textId="77777777" w:rsidR="003A5BAB" w:rsidRPr="003A5BAB" w:rsidRDefault="003A5BAB" w:rsidP="003A5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4BD7D5" w14:textId="77777777" w:rsidR="003A5BAB" w:rsidRPr="003A5BAB" w:rsidRDefault="003A5BAB" w:rsidP="003A5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4DA3FCFD" w14:textId="77777777" w:rsidR="003A5BAB" w:rsidRPr="003A5BAB" w:rsidRDefault="003A5BAB" w:rsidP="003A5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2D645B" w14:textId="77777777" w:rsidR="003A5BAB" w:rsidRPr="003A5BAB" w:rsidRDefault="003A5BAB" w:rsidP="003A5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A5BA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 О С Т А Н О В Л Е Н И Е</w:t>
      </w:r>
    </w:p>
    <w:p w14:paraId="4697F21C" w14:textId="77777777" w:rsidR="003A5BAB" w:rsidRPr="003A5BAB" w:rsidRDefault="003A5BAB" w:rsidP="003A5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3004EC" w14:textId="248C894B" w:rsidR="003A5BAB" w:rsidRPr="003A5BAB" w:rsidRDefault="003A5BAB" w:rsidP="003A5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94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марта </w:t>
      </w:r>
      <w:r w:rsidRPr="003A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</w:t>
      </w:r>
      <w:r w:rsidR="002C28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3A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№ </w:t>
      </w:r>
      <w:r w:rsidR="009940C7">
        <w:rPr>
          <w:rFonts w:ascii="Times New Roman" w:eastAsia="Times New Roman" w:hAnsi="Times New Roman" w:cs="Times New Roman"/>
          <w:sz w:val="28"/>
          <w:szCs w:val="28"/>
          <w:lang w:eastAsia="ru-RU"/>
        </w:rPr>
        <w:t>208</w:t>
      </w:r>
    </w:p>
    <w:p w14:paraId="1A7C14FC" w14:textId="77777777" w:rsidR="00E25752" w:rsidRDefault="00E25752" w:rsidP="00E25752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14:paraId="2674115F" w14:textId="77777777" w:rsidR="00E25752" w:rsidRDefault="00E25752" w:rsidP="00E25752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14:paraId="4DCB2155" w14:textId="77777777" w:rsidR="00E25752" w:rsidRPr="00F5457A" w:rsidRDefault="00E25752" w:rsidP="00F5457A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57A">
        <w:rPr>
          <w:rFonts w:ascii="Times New Roman" w:hAnsi="Times New Roman" w:cs="Times New Roman"/>
          <w:b/>
          <w:sz w:val="28"/>
          <w:szCs w:val="28"/>
        </w:rPr>
        <w:t>Об утверждении основных направлений долговой политики муниципального образования Чернский район на 202</w:t>
      </w:r>
      <w:r w:rsidR="00F24EB0">
        <w:rPr>
          <w:rFonts w:ascii="Times New Roman" w:hAnsi="Times New Roman" w:cs="Times New Roman"/>
          <w:b/>
          <w:sz w:val="28"/>
          <w:szCs w:val="28"/>
        </w:rPr>
        <w:t>4</w:t>
      </w:r>
      <w:r w:rsidRPr="00F5457A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F24EB0">
        <w:rPr>
          <w:rFonts w:ascii="Times New Roman" w:hAnsi="Times New Roman" w:cs="Times New Roman"/>
          <w:b/>
          <w:sz w:val="28"/>
          <w:szCs w:val="28"/>
        </w:rPr>
        <w:t>5</w:t>
      </w:r>
      <w:r w:rsidRPr="00F5457A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F24EB0">
        <w:rPr>
          <w:rFonts w:ascii="Times New Roman" w:hAnsi="Times New Roman" w:cs="Times New Roman"/>
          <w:b/>
          <w:sz w:val="28"/>
          <w:szCs w:val="28"/>
        </w:rPr>
        <w:t>6</w:t>
      </w:r>
      <w:r w:rsidRPr="00F5457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14:paraId="04CAA016" w14:textId="77777777" w:rsidR="00E25752" w:rsidRDefault="00E25752" w:rsidP="00E25752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14:paraId="6C6C162D" w14:textId="77777777" w:rsidR="00E25752" w:rsidRDefault="00E25752" w:rsidP="00E2575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107.1 Бюджетного кодекса Российской Федерации, в целях обеспечения эффективного управления муниципальным долгом муниципального образования Чернский район в 202</w:t>
      </w:r>
      <w:r w:rsidR="00F24EB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F24EB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855C8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годов, на основании Устава Муниципального образования Чернский район администрация муниципального образования Чернский район ПОСТАНОВЛЯЕТ:</w:t>
      </w:r>
    </w:p>
    <w:p w14:paraId="099BA04E" w14:textId="77777777" w:rsidR="00E25752" w:rsidRDefault="00E25752" w:rsidP="008E435F">
      <w:pPr>
        <w:pStyle w:val="a3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основные</w:t>
      </w:r>
      <w:r w:rsidR="008E435F">
        <w:rPr>
          <w:rFonts w:ascii="Times New Roman" w:hAnsi="Times New Roman" w:cs="Times New Roman"/>
          <w:sz w:val="28"/>
          <w:szCs w:val="28"/>
        </w:rPr>
        <w:t xml:space="preserve"> направления долговой политики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E435F">
        <w:rPr>
          <w:rFonts w:ascii="Times New Roman" w:hAnsi="Times New Roman" w:cs="Times New Roman"/>
          <w:sz w:val="28"/>
          <w:szCs w:val="28"/>
        </w:rPr>
        <w:t xml:space="preserve"> Чернский район на 202</w:t>
      </w:r>
      <w:r w:rsidR="00F24EB0">
        <w:rPr>
          <w:rFonts w:ascii="Times New Roman" w:hAnsi="Times New Roman" w:cs="Times New Roman"/>
          <w:sz w:val="28"/>
          <w:szCs w:val="28"/>
        </w:rPr>
        <w:t>4</w:t>
      </w:r>
      <w:r w:rsidR="008E435F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24EB0">
        <w:rPr>
          <w:rFonts w:ascii="Times New Roman" w:hAnsi="Times New Roman" w:cs="Times New Roman"/>
          <w:sz w:val="28"/>
          <w:szCs w:val="28"/>
        </w:rPr>
        <w:t>5</w:t>
      </w:r>
      <w:r w:rsidR="008E435F">
        <w:rPr>
          <w:rFonts w:ascii="Times New Roman" w:hAnsi="Times New Roman" w:cs="Times New Roman"/>
          <w:sz w:val="28"/>
          <w:szCs w:val="28"/>
        </w:rPr>
        <w:t xml:space="preserve"> и 202</w:t>
      </w:r>
      <w:r w:rsidR="00F24EB0">
        <w:rPr>
          <w:rFonts w:ascii="Times New Roman" w:hAnsi="Times New Roman" w:cs="Times New Roman"/>
          <w:sz w:val="28"/>
          <w:szCs w:val="28"/>
        </w:rPr>
        <w:t>6</w:t>
      </w:r>
      <w:r w:rsidR="008E435F">
        <w:rPr>
          <w:rFonts w:ascii="Times New Roman" w:hAnsi="Times New Roman" w:cs="Times New Roman"/>
          <w:sz w:val="28"/>
          <w:szCs w:val="28"/>
        </w:rPr>
        <w:t xml:space="preserve"> годов (приложение).</w:t>
      </w:r>
    </w:p>
    <w:p w14:paraId="32618FCD" w14:textId="77777777" w:rsidR="008A5E48" w:rsidRPr="008A5E48" w:rsidRDefault="008A5E48" w:rsidP="008A5E48">
      <w:pPr>
        <w:pStyle w:val="a3"/>
        <w:numPr>
          <w:ilvl w:val="0"/>
          <w:numId w:val="1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E48">
        <w:rPr>
          <w:rFonts w:ascii="Times New Roman" w:hAnsi="Times New Roman" w:cs="Times New Roman"/>
          <w:sz w:val="28"/>
          <w:szCs w:val="28"/>
        </w:rPr>
        <w:t>Настоящее постановление размещению в сети «Интернет» на официальном сайте муниципального образования Чернский район https://chern</w:t>
      </w:r>
      <w:r w:rsidRPr="008A5E48">
        <w:rPr>
          <w:rFonts w:ascii="Times New Roman" w:hAnsi="Times New Roman" w:cs="Times New Roman"/>
          <w:sz w:val="28"/>
          <w:szCs w:val="28"/>
          <w:lang w:val="en-US"/>
        </w:rPr>
        <w:t>ckij</w:t>
      </w:r>
      <w:r w:rsidRPr="008A5E48">
        <w:rPr>
          <w:rFonts w:ascii="Times New Roman" w:hAnsi="Times New Roman" w:cs="Times New Roman"/>
          <w:sz w:val="28"/>
          <w:szCs w:val="28"/>
        </w:rPr>
        <w:t>-</w:t>
      </w:r>
      <w:r w:rsidRPr="008A5E4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A5E48">
        <w:rPr>
          <w:rFonts w:ascii="Times New Roman" w:hAnsi="Times New Roman" w:cs="Times New Roman"/>
          <w:sz w:val="28"/>
          <w:szCs w:val="28"/>
        </w:rPr>
        <w:t>71.</w:t>
      </w:r>
      <w:r w:rsidRPr="008A5E48">
        <w:rPr>
          <w:rFonts w:ascii="Times New Roman" w:hAnsi="Times New Roman" w:cs="Times New Roman"/>
          <w:sz w:val="28"/>
          <w:szCs w:val="28"/>
          <w:lang w:val="en-US"/>
        </w:rPr>
        <w:t>gosweb</w:t>
      </w:r>
      <w:r w:rsidRPr="008A5E48">
        <w:rPr>
          <w:rFonts w:ascii="Times New Roman" w:hAnsi="Times New Roman" w:cs="Times New Roman"/>
          <w:sz w:val="28"/>
          <w:szCs w:val="28"/>
        </w:rPr>
        <w:t>.</w:t>
      </w:r>
      <w:r w:rsidRPr="008A5E48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Pr="008A5E48">
        <w:rPr>
          <w:rFonts w:ascii="Times New Roman" w:hAnsi="Times New Roman" w:cs="Times New Roman"/>
          <w:sz w:val="28"/>
          <w:szCs w:val="28"/>
        </w:rPr>
        <w:t>.ru/.</w:t>
      </w:r>
    </w:p>
    <w:p w14:paraId="63D67F8A" w14:textId="77777777" w:rsidR="00E829C9" w:rsidRPr="00E829C9" w:rsidRDefault="00E829C9" w:rsidP="00E829C9">
      <w:pPr>
        <w:pStyle w:val="ConsPlusTitle"/>
        <w:numPr>
          <w:ilvl w:val="0"/>
          <w:numId w:val="1"/>
        </w:numPr>
        <w:spacing w:line="288" w:lineRule="auto"/>
        <w:ind w:left="0" w:firstLine="709"/>
        <w:jc w:val="both"/>
        <w:rPr>
          <w:b w:val="0"/>
        </w:rPr>
      </w:pPr>
      <w:r w:rsidRPr="00E829C9">
        <w:rPr>
          <w:b w:val="0"/>
        </w:rPr>
        <w:t xml:space="preserve">Настоящее постановление вступает в силу с </w:t>
      </w:r>
      <w:r w:rsidR="00CC4173">
        <w:rPr>
          <w:b w:val="0"/>
        </w:rPr>
        <w:t>даты</w:t>
      </w:r>
      <w:r w:rsidRPr="00E829C9">
        <w:rPr>
          <w:b w:val="0"/>
        </w:rPr>
        <w:t xml:space="preserve"> подписания и распространяется на правоотношения, возникшие с 01.01.202</w:t>
      </w:r>
      <w:r w:rsidR="00F24EB0">
        <w:rPr>
          <w:b w:val="0"/>
        </w:rPr>
        <w:t>4</w:t>
      </w:r>
      <w:r w:rsidRPr="00E829C9">
        <w:rPr>
          <w:b w:val="0"/>
        </w:rPr>
        <w:t>.</w:t>
      </w:r>
    </w:p>
    <w:p w14:paraId="36E7C9B1" w14:textId="77777777" w:rsidR="00E829C9" w:rsidRDefault="00E829C9" w:rsidP="00E829C9">
      <w:pPr>
        <w:spacing w:after="0" w:line="28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5316F1A" w14:textId="77777777" w:rsidR="00E829C9" w:rsidRDefault="00E829C9" w:rsidP="00E829C9">
      <w:pPr>
        <w:spacing w:after="0" w:line="28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480368E" w14:textId="77777777" w:rsidR="00E829C9" w:rsidRDefault="00F24EB0" w:rsidP="00E829C9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14:paraId="45B98DAC" w14:textId="77777777" w:rsidR="00F24EB0" w:rsidRDefault="00E829C9" w:rsidP="00E829C9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9C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7A7CE023" w14:textId="77777777" w:rsidR="00E829C9" w:rsidRPr="00E829C9" w:rsidRDefault="00E829C9" w:rsidP="00E829C9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9C9">
        <w:rPr>
          <w:rFonts w:ascii="Times New Roman" w:hAnsi="Times New Roman" w:cs="Times New Roman"/>
          <w:b/>
          <w:sz w:val="28"/>
          <w:szCs w:val="28"/>
        </w:rPr>
        <w:t xml:space="preserve">Чернский район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F24E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829C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24EB0">
        <w:rPr>
          <w:rFonts w:ascii="Times New Roman" w:hAnsi="Times New Roman" w:cs="Times New Roman"/>
          <w:b/>
          <w:sz w:val="28"/>
          <w:szCs w:val="28"/>
        </w:rPr>
        <w:t>В.А.Белошицкий</w:t>
      </w:r>
    </w:p>
    <w:p w14:paraId="23AFAB0F" w14:textId="77777777" w:rsidR="00E829C9" w:rsidRDefault="00E829C9" w:rsidP="00E829C9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421A2B" w14:textId="77777777" w:rsidR="00E829C9" w:rsidRPr="00E829C9" w:rsidRDefault="00E829C9" w:rsidP="00E829C9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29C9">
        <w:rPr>
          <w:rFonts w:ascii="Times New Roman" w:hAnsi="Times New Roman" w:cs="Times New Roman"/>
          <w:sz w:val="20"/>
          <w:szCs w:val="20"/>
        </w:rPr>
        <w:t xml:space="preserve">Исп. </w:t>
      </w:r>
      <w:r w:rsidR="00F24EB0">
        <w:rPr>
          <w:rFonts w:ascii="Times New Roman" w:hAnsi="Times New Roman" w:cs="Times New Roman"/>
          <w:sz w:val="20"/>
          <w:szCs w:val="20"/>
        </w:rPr>
        <w:t>Кондрашкина Татьяна Анатольевна</w:t>
      </w:r>
    </w:p>
    <w:p w14:paraId="73F2B48A" w14:textId="77777777" w:rsidR="00E829C9" w:rsidRPr="00E829C9" w:rsidRDefault="00E829C9" w:rsidP="00E829C9">
      <w:pPr>
        <w:jc w:val="both"/>
        <w:rPr>
          <w:rFonts w:ascii="Times New Roman" w:hAnsi="Times New Roman" w:cs="Times New Roman"/>
          <w:sz w:val="20"/>
          <w:szCs w:val="20"/>
        </w:rPr>
      </w:pPr>
      <w:r w:rsidRPr="00E829C9">
        <w:rPr>
          <w:rFonts w:ascii="Times New Roman" w:hAnsi="Times New Roman" w:cs="Times New Roman"/>
          <w:sz w:val="20"/>
          <w:szCs w:val="20"/>
        </w:rPr>
        <w:t>Тел.: (48756) 2-</w:t>
      </w:r>
      <w:r w:rsidR="00F24EB0">
        <w:rPr>
          <w:rFonts w:ascii="Times New Roman" w:hAnsi="Times New Roman" w:cs="Times New Roman"/>
          <w:sz w:val="20"/>
          <w:szCs w:val="20"/>
        </w:rPr>
        <w:t>10-85</w:t>
      </w:r>
    </w:p>
    <w:p w14:paraId="410518EE" w14:textId="77777777" w:rsidR="00855C88" w:rsidRDefault="00855C88" w:rsidP="00F5457A">
      <w:pPr>
        <w:spacing w:after="0" w:line="288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14:paraId="7B9A339B" w14:textId="77777777" w:rsidR="00855C88" w:rsidRDefault="00855C88" w:rsidP="00F5457A">
      <w:pPr>
        <w:spacing w:after="0" w:line="288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14:paraId="65BAB6A5" w14:textId="77777777" w:rsidR="00F5457A" w:rsidRDefault="00E829C9" w:rsidP="00F5457A">
      <w:pPr>
        <w:spacing w:after="0" w:line="288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5457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46FDC32A" w14:textId="77777777" w:rsidR="00F5457A" w:rsidRDefault="00E829C9" w:rsidP="00F5457A">
      <w:pPr>
        <w:spacing w:after="0" w:line="288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5457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муниципального образования </w:t>
      </w:r>
    </w:p>
    <w:p w14:paraId="1034F954" w14:textId="77777777" w:rsidR="00F5457A" w:rsidRDefault="00E829C9" w:rsidP="00F5457A">
      <w:pPr>
        <w:spacing w:after="0" w:line="288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5457A">
        <w:rPr>
          <w:rFonts w:ascii="Times New Roman" w:hAnsi="Times New Roman" w:cs="Times New Roman"/>
          <w:sz w:val="24"/>
          <w:szCs w:val="24"/>
        </w:rPr>
        <w:t xml:space="preserve">Чернский район  </w:t>
      </w:r>
    </w:p>
    <w:p w14:paraId="5B4DC18A" w14:textId="00989ED5" w:rsidR="00E829C9" w:rsidRPr="00F5457A" w:rsidRDefault="009940C7" w:rsidP="00F5457A">
      <w:pPr>
        <w:spacing w:after="0" w:line="288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829C9" w:rsidRPr="00F5457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28.03.2024</w:t>
      </w:r>
      <w:r w:rsidR="00E829C9" w:rsidRPr="00F5457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208</w:t>
      </w:r>
    </w:p>
    <w:p w14:paraId="5106A38C" w14:textId="77777777" w:rsidR="00E829C9" w:rsidRDefault="00E829C9" w:rsidP="00E829C9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BD1897" w14:textId="77777777" w:rsidR="00E829C9" w:rsidRDefault="00E829C9" w:rsidP="00E829C9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650D75" w14:textId="77777777" w:rsidR="00E829C9" w:rsidRDefault="00E829C9" w:rsidP="00E829C9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C2089D" w14:textId="77777777" w:rsidR="00F5457A" w:rsidRDefault="006A7C73" w:rsidP="00F5457A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57A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долговой политики </w:t>
      </w:r>
      <w:r w:rsidR="00F5457A" w:rsidRPr="00F5457A">
        <w:rPr>
          <w:rFonts w:ascii="Times New Roman" w:hAnsi="Times New Roman" w:cs="Times New Roman"/>
          <w:b/>
          <w:sz w:val="28"/>
          <w:szCs w:val="28"/>
        </w:rPr>
        <w:t>муниципального образования Чернский район на 202</w:t>
      </w:r>
      <w:r w:rsidR="009F02FC">
        <w:rPr>
          <w:rFonts w:ascii="Times New Roman" w:hAnsi="Times New Roman" w:cs="Times New Roman"/>
          <w:b/>
          <w:sz w:val="28"/>
          <w:szCs w:val="28"/>
        </w:rPr>
        <w:t>4</w:t>
      </w:r>
      <w:r w:rsidR="00F5457A" w:rsidRPr="00F5457A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</w:t>
      </w:r>
    </w:p>
    <w:p w14:paraId="68D130F8" w14:textId="77777777" w:rsidR="00E829C9" w:rsidRPr="00F5457A" w:rsidRDefault="00F5457A" w:rsidP="00F5457A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57A">
        <w:rPr>
          <w:rFonts w:ascii="Times New Roman" w:hAnsi="Times New Roman" w:cs="Times New Roman"/>
          <w:b/>
          <w:sz w:val="28"/>
          <w:szCs w:val="28"/>
        </w:rPr>
        <w:t>202</w:t>
      </w:r>
      <w:r w:rsidR="009F02FC">
        <w:rPr>
          <w:rFonts w:ascii="Times New Roman" w:hAnsi="Times New Roman" w:cs="Times New Roman"/>
          <w:b/>
          <w:sz w:val="28"/>
          <w:szCs w:val="28"/>
        </w:rPr>
        <w:t>5</w:t>
      </w:r>
      <w:r w:rsidRPr="00F5457A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9F02FC">
        <w:rPr>
          <w:rFonts w:ascii="Times New Roman" w:hAnsi="Times New Roman" w:cs="Times New Roman"/>
          <w:b/>
          <w:sz w:val="28"/>
          <w:szCs w:val="28"/>
        </w:rPr>
        <w:t>6</w:t>
      </w:r>
      <w:r w:rsidRPr="00F5457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14:paraId="3C50944E" w14:textId="77777777" w:rsidR="00F5457A" w:rsidRDefault="00F5457A" w:rsidP="00E829C9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5648A1" w14:textId="77777777" w:rsidR="00F5457A" w:rsidRPr="00294A94" w:rsidRDefault="00F5457A" w:rsidP="00F5457A">
      <w:pPr>
        <w:pStyle w:val="a3"/>
        <w:numPr>
          <w:ilvl w:val="0"/>
          <w:numId w:val="2"/>
        </w:num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A94">
        <w:rPr>
          <w:rFonts w:ascii="Times New Roman" w:hAnsi="Times New Roman" w:cs="Times New Roman"/>
          <w:b/>
          <w:sz w:val="28"/>
          <w:szCs w:val="28"/>
        </w:rPr>
        <w:t>Основные положения</w:t>
      </w:r>
    </w:p>
    <w:p w14:paraId="5B2D2F97" w14:textId="77777777" w:rsidR="00F5457A" w:rsidRDefault="00F5457A" w:rsidP="00F5457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ключевых показателей финансового положения муниципального образования Чернский район является уровень долговой нагрузки или соотношение муниципального долга муниципального образования к собственным доходам бюджета района.</w:t>
      </w:r>
    </w:p>
    <w:p w14:paraId="6F878B4B" w14:textId="77777777" w:rsidR="00F5457A" w:rsidRDefault="00F5457A" w:rsidP="00F5457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важной задачей бюджетного планирования является формирование долговой политики.</w:t>
      </w:r>
    </w:p>
    <w:p w14:paraId="3DF7BB7A" w14:textId="77777777" w:rsidR="00F5457A" w:rsidRDefault="00F5457A" w:rsidP="00F5457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Долговая политика муниципального образования на 202</w:t>
      </w:r>
      <w:r w:rsidR="009F02F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F02F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9F02F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 (далее – долговая политика) определяет цели, а также основные задачи, риски и направления деятельности по управлению муниципальным долгом муниципального образования Чернский район на 202</w:t>
      </w:r>
      <w:r w:rsidR="009F02F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F02F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9F02F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14:paraId="63DFFB47" w14:textId="77777777" w:rsidR="00F5457A" w:rsidRDefault="00F5457A" w:rsidP="00F5457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B7C955" w14:textId="77777777" w:rsidR="00294A94" w:rsidRPr="00294A94" w:rsidRDefault="00294A94" w:rsidP="00294A94">
      <w:pPr>
        <w:pStyle w:val="a3"/>
        <w:numPr>
          <w:ilvl w:val="0"/>
          <w:numId w:val="2"/>
        </w:num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A94">
        <w:rPr>
          <w:rFonts w:ascii="Times New Roman" w:hAnsi="Times New Roman" w:cs="Times New Roman"/>
          <w:b/>
          <w:sz w:val="28"/>
          <w:szCs w:val="28"/>
        </w:rPr>
        <w:t>Цели долговой политики</w:t>
      </w:r>
    </w:p>
    <w:p w14:paraId="7FB382FD" w14:textId="77777777" w:rsidR="00294A94" w:rsidRDefault="00294A94" w:rsidP="00294A9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долговой политики являются:</w:t>
      </w:r>
    </w:p>
    <w:p w14:paraId="24B51E32" w14:textId="77777777" w:rsidR="00294A94" w:rsidRDefault="00294A94" w:rsidP="00294A9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сбалансированности бюджета муниципального образования Чернский район;</w:t>
      </w:r>
    </w:p>
    <w:p w14:paraId="5354286C" w14:textId="77777777" w:rsidR="00294A94" w:rsidRDefault="00294A94" w:rsidP="00294A9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поддержание параметров муниципального долга муниципального образования Чернский район на экономически безопасном уровне при соблюдении ограничений, установленных бюджетным законодательством Российской Федерации;</w:t>
      </w:r>
    </w:p>
    <w:p w14:paraId="5E9FA348" w14:textId="77777777" w:rsidR="00294A94" w:rsidRDefault="00294A94" w:rsidP="00294A9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исполнение долговых обязательств в полном объеме;</w:t>
      </w:r>
    </w:p>
    <w:p w14:paraId="2D47D826" w14:textId="77777777" w:rsidR="00294A94" w:rsidRDefault="00294A94" w:rsidP="00294A9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минимизация расходов на обслуживание муниципального долга муниципального образования Чернский район.</w:t>
      </w:r>
    </w:p>
    <w:p w14:paraId="383BFF39" w14:textId="77777777" w:rsidR="00294A94" w:rsidRDefault="00855C88" w:rsidP="00294A9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2</w:t>
      </w:r>
    </w:p>
    <w:p w14:paraId="70BB0A3E" w14:textId="77777777" w:rsidR="00294A94" w:rsidRPr="00294A94" w:rsidRDefault="00294A94" w:rsidP="00294A94">
      <w:pPr>
        <w:pStyle w:val="a3"/>
        <w:numPr>
          <w:ilvl w:val="0"/>
          <w:numId w:val="2"/>
        </w:num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A94">
        <w:rPr>
          <w:rFonts w:ascii="Times New Roman" w:hAnsi="Times New Roman" w:cs="Times New Roman"/>
          <w:b/>
          <w:sz w:val="28"/>
          <w:szCs w:val="28"/>
        </w:rPr>
        <w:lastRenderedPageBreak/>
        <w:t>Задачи долговой политики</w:t>
      </w:r>
    </w:p>
    <w:p w14:paraId="5284D2E0" w14:textId="77777777" w:rsidR="00294A94" w:rsidRDefault="00294A94" w:rsidP="00294A9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Задачи, которые необходимо решить при реализации долговой политики:</w:t>
      </w:r>
    </w:p>
    <w:p w14:paraId="4C9ABA02" w14:textId="77777777" w:rsidR="00294A94" w:rsidRDefault="00294A94" w:rsidP="00294A9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дефицита бюджета муниципального образования Чернский район в 202</w:t>
      </w:r>
      <w:r w:rsidR="009F02F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9F02F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годах на уровне не более 5 процентов суммы доходов бюджета муниципального образования без учета объема безвозмездных поступлений;</w:t>
      </w:r>
    </w:p>
    <w:p w14:paraId="66DEC860" w14:textId="77777777" w:rsidR="00294A94" w:rsidRDefault="00294A94" w:rsidP="00294A9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муниципальных заимствований в пределах, необходимых для обеспечения исполнения принятых расходных обязательств бюджета муниципального образования</w:t>
      </w:r>
      <w:r w:rsidR="004B75F2">
        <w:rPr>
          <w:rFonts w:ascii="Times New Roman" w:hAnsi="Times New Roman" w:cs="Times New Roman"/>
          <w:sz w:val="28"/>
          <w:szCs w:val="28"/>
        </w:rPr>
        <w:t>;</w:t>
      </w:r>
    </w:p>
    <w:p w14:paraId="0BB9E910" w14:textId="77777777" w:rsidR="004B75F2" w:rsidRDefault="004B75F2" w:rsidP="00294A9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равномерного распределения долговой нагрузки на бюджет муниципального образования Чернский район, связанной с погашением долговых обязательств муниципального образования;</w:t>
      </w:r>
    </w:p>
    <w:p w14:paraId="762ECAA6" w14:textId="77777777" w:rsidR="004B75F2" w:rsidRDefault="004B75F2" w:rsidP="00294A9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исполнения долговых обязательств муниципального образования в полном объеме и в установленные сроки;</w:t>
      </w:r>
    </w:p>
    <w:p w14:paraId="7C213936" w14:textId="77777777" w:rsidR="004B75F2" w:rsidRDefault="004B75F2" w:rsidP="00294A9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последовательности и согласованности деятельности органов исполнительной власти муниципального образования при планировании потребности в долговых заимствованиях и предоставлении муниципальных гарантий муниципального образования Чернский район, с учетом возможностей бюджета муниципального образования по обслуживанию и погашению долговых обязательств муниципального образования;</w:t>
      </w:r>
    </w:p>
    <w:p w14:paraId="219CD703" w14:textId="77777777" w:rsidR="004B75F2" w:rsidRDefault="004B75F2" w:rsidP="00294A9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поэтапного сокращения доли общего объема долговых обязательств муниципального образования по коммерческим и бюджетным заимствованиям.</w:t>
      </w:r>
    </w:p>
    <w:p w14:paraId="18F15473" w14:textId="77777777" w:rsidR="004B75F2" w:rsidRDefault="004B75F2" w:rsidP="00294A9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4188C1" w14:textId="77777777" w:rsidR="004B75F2" w:rsidRPr="004B75F2" w:rsidRDefault="004B75F2" w:rsidP="004B75F2">
      <w:pPr>
        <w:pStyle w:val="a3"/>
        <w:numPr>
          <w:ilvl w:val="0"/>
          <w:numId w:val="2"/>
        </w:num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5F2">
        <w:rPr>
          <w:rFonts w:ascii="Times New Roman" w:hAnsi="Times New Roman" w:cs="Times New Roman"/>
          <w:b/>
          <w:sz w:val="28"/>
          <w:szCs w:val="28"/>
        </w:rPr>
        <w:t>Основные риски долговой политики</w:t>
      </w:r>
    </w:p>
    <w:p w14:paraId="5628512B" w14:textId="77777777" w:rsidR="004B75F2" w:rsidRDefault="004B75F2" w:rsidP="004B75F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рисками при реализации долговой политики являются:</w:t>
      </w:r>
    </w:p>
    <w:p w14:paraId="63BEBE9A" w14:textId="77777777" w:rsidR="004B75F2" w:rsidRDefault="004B75F2" w:rsidP="004B75F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 роста процентной ставки и изменения стоимости заимствований в зависимости от времени и объема потребности в заемных ресурсах;</w:t>
      </w:r>
    </w:p>
    <w:p w14:paraId="27A30DF0" w14:textId="77777777" w:rsidR="004B75F2" w:rsidRDefault="004B75F2" w:rsidP="004B75F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 недостаточности поступления доходов в бюджет муниципального образования Чернский район.</w:t>
      </w:r>
    </w:p>
    <w:p w14:paraId="355A6A8F" w14:textId="77777777" w:rsidR="00F333A5" w:rsidRPr="001702D5" w:rsidRDefault="00F333A5" w:rsidP="00F333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02D5">
        <w:rPr>
          <w:rFonts w:ascii="Times New Roman" w:hAnsi="Times New Roman" w:cs="Times New Roman"/>
          <w:sz w:val="28"/>
          <w:szCs w:val="28"/>
        </w:rPr>
        <w:t>риск рефинансирования - вероятность потерь вследствие невыгодных условий привлечения заимствований на вынужденное рефинансирование уже имеющихся обязательств;</w:t>
      </w:r>
    </w:p>
    <w:p w14:paraId="68B6B688" w14:textId="77777777" w:rsidR="00855C88" w:rsidRDefault="00F333A5" w:rsidP="00F333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02D5">
        <w:rPr>
          <w:rFonts w:ascii="Times New Roman" w:hAnsi="Times New Roman" w:cs="Times New Roman"/>
          <w:sz w:val="28"/>
          <w:szCs w:val="28"/>
        </w:rPr>
        <w:t xml:space="preserve"> риск ликвидности - отсутствие в бюджете муниципального района средств для полного исполнения расходных и долговых обязательств в срок, </w:t>
      </w:r>
    </w:p>
    <w:p w14:paraId="44855D4B" w14:textId="77777777" w:rsidR="00855C88" w:rsidRDefault="00855C88" w:rsidP="00F333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3</w:t>
      </w:r>
    </w:p>
    <w:p w14:paraId="4B58D093" w14:textId="77777777" w:rsidR="00855C88" w:rsidRDefault="00855C88" w:rsidP="00F333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29467870" w14:textId="77777777" w:rsidR="00F333A5" w:rsidRPr="001702D5" w:rsidRDefault="00F333A5" w:rsidP="00F333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02D5">
        <w:rPr>
          <w:rFonts w:ascii="Times New Roman" w:hAnsi="Times New Roman" w:cs="Times New Roman"/>
          <w:sz w:val="28"/>
          <w:szCs w:val="28"/>
        </w:rPr>
        <w:t>в том числе по причине отсутствия участников в аукционах по привлечению кредитных ресурсов.</w:t>
      </w:r>
    </w:p>
    <w:p w14:paraId="0F871CC9" w14:textId="77777777" w:rsidR="00F333A5" w:rsidRPr="001702D5" w:rsidRDefault="00F333A5" w:rsidP="00F333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02D5">
        <w:rPr>
          <w:rFonts w:ascii="Times New Roman" w:hAnsi="Times New Roman" w:cs="Times New Roman"/>
          <w:sz w:val="28"/>
          <w:szCs w:val="28"/>
        </w:rPr>
        <w:t>Основными мерами, принимаемыми в отношении управления рисками, связанными с реализацией долговой политики, являются:</w:t>
      </w:r>
    </w:p>
    <w:p w14:paraId="4D67F20F" w14:textId="77777777" w:rsidR="00F333A5" w:rsidRPr="001702D5" w:rsidRDefault="00F333A5" w:rsidP="00F33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2D5">
        <w:rPr>
          <w:rFonts w:ascii="Times New Roman" w:hAnsi="Times New Roman" w:cs="Times New Roman"/>
          <w:sz w:val="28"/>
          <w:szCs w:val="28"/>
        </w:rPr>
        <w:t>1) осуществление достоверного прогнозирования доходов бюджета муниципального района и поступлений по источникам финансирования дефицита бюджета муниципального района;</w:t>
      </w:r>
    </w:p>
    <w:p w14:paraId="27BDF547" w14:textId="77777777" w:rsidR="00F333A5" w:rsidRPr="001702D5" w:rsidRDefault="00F333A5" w:rsidP="00F33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2D5">
        <w:rPr>
          <w:rFonts w:ascii="Times New Roman" w:hAnsi="Times New Roman" w:cs="Times New Roman"/>
          <w:sz w:val="28"/>
          <w:szCs w:val="28"/>
        </w:rPr>
        <w:t>2) принятие взвешенных и экономически обоснованных решений по принятию долговых обязательств муниципальным образованием.</w:t>
      </w:r>
    </w:p>
    <w:p w14:paraId="3D7777BD" w14:textId="77777777" w:rsidR="00F333A5" w:rsidRDefault="00F333A5" w:rsidP="004B75F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396A6C" w14:textId="77777777" w:rsidR="004B75F2" w:rsidRDefault="004B75F2" w:rsidP="004B75F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B48621" w14:textId="77777777" w:rsidR="004B75F2" w:rsidRDefault="003960BE" w:rsidP="003960BE">
      <w:pPr>
        <w:pStyle w:val="a3"/>
        <w:numPr>
          <w:ilvl w:val="0"/>
          <w:numId w:val="2"/>
        </w:num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0BE">
        <w:rPr>
          <w:rFonts w:ascii="Times New Roman" w:hAnsi="Times New Roman" w:cs="Times New Roman"/>
          <w:b/>
          <w:sz w:val="28"/>
          <w:szCs w:val="28"/>
        </w:rPr>
        <w:t>Основные направления долговой политики</w:t>
      </w:r>
    </w:p>
    <w:p w14:paraId="2C8A721C" w14:textId="77777777" w:rsidR="00075FCC" w:rsidRPr="003960BE" w:rsidRDefault="00075FCC" w:rsidP="00075FCC">
      <w:pPr>
        <w:pStyle w:val="a3"/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56487902" w14:textId="77777777" w:rsidR="003960BE" w:rsidRDefault="003960BE" w:rsidP="003960B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долговой политики являются:</w:t>
      </w:r>
    </w:p>
    <w:p w14:paraId="35571D97" w14:textId="77777777" w:rsidR="003960BE" w:rsidRDefault="003960BE" w:rsidP="003960B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мониторинга ситуации на финансовых рынках и, в случае их благоприятной конъюнктуры, проведение мероприятий по досрочному погашению долговых обязательств по кредитам кредитных организаций и привлечению заимствований преимущественно в виде государственных ценных бумаг и кредитов кредитных организаций;</w:t>
      </w:r>
    </w:p>
    <w:p w14:paraId="6A16F7DB" w14:textId="77777777" w:rsidR="003960BE" w:rsidRDefault="003960BE" w:rsidP="003960B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муниципальных заимствований муниципального образования Чернский район, исходя из графиков погашения долговых обязательств и стоимости обслуживания муниципального долга муниципального образования;</w:t>
      </w:r>
    </w:p>
    <w:p w14:paraId="0E2F69C6" w14:textId="77777777" w:rsidR="003960BE" w:rsidRDefault="003960BE" w:rsidP="003960B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обязательств, принятых муниципальным образованием, по соглашениям о предоставлении бюджетных кредитов из областного бюджета, заключенным с Министерством финансов Тульской области;</w:t>
      </w:r>
    </w:p>
    <w:p w14:paraId="4BF982E8" w14:textId="77777777" w:rsidR="003960BE" w:rsidRDefault="003960BE" w:rsidP="003960B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обязательств, принятых муниципальным образованием, по соглашениям о реструктуризации задолженности по бюджетным кредитам, предоставленным бюджету муниципального образования Чернский район из областного бюджета</w:t>
      </w:r>
      <w:r w:rsidR="00F44B8C">
        <w:rPr>
          <w:rFonts w:ascii="Times New Roman" w:hAnsi="Times New Roman" w:cs="Times New Roman"/>
          <w:sz w:val="28"/>
          <w:szCs w:val="28"/>
        </w:rPr>
        <w:t xml:space="preserve"> для частичного покрытия дефицита бюджета муниципального образования;</w:t>
      </w:r>
    </w:p>
    <w:p w14:paraId="3E1FDE0A" w14:textId="77777777" w:rsidR="00F44B8C" w:rsidRDefault="00F44B8C" w:rsidP="003960B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возможности привлечения в бюджет муниципального образования Чернский район кредитов от кредитных организаций по ставкам на уровне не более чем уровень ключевой ставки, установленной Центральным банком Российской Федерации, увеличенный на 1 процент годовых;</w:t>
      </w:r>
    </w:p>
    <w:p w14:paraId="679604B7" w14:textId="77777777" w:rsidR="00855C88" w:rsidRDefault="00855C88" w:rsidP="003960B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3FCD95" w14:textId="77777777" w:rsidR="00855C88" w:rsidRDefault="00855C88" w:rsidP="003960B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4</w:t>
      </w:r>
    </w:p>
    <w:p w14:paraId="07BE6C3A" w14:textId="77777777" w:rsidR="00F44B8C" w:rsidRDefault="00F44B8C" w:rsidP="003960B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направление дополнительных доходов, полученных при исполнении бюджета муниципального образования, на досрочное погашение долговых обязательств муниципального образования;</w:t>
      </w:r>
    </w:p>
    <w:p w14:paraId="2F4AAF29" w14:textId="77777777" w:rsidR="00F44B8C" w:rsidRDefault="00F44B8C" w:rsidP="003960B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обязательное наличие права регрессного требования в случае предоставления муниципальных гарантий;</w:t>
      </w:r>
    </w:p>
    <w:p w14:paraId="5F2E7ED0" w14:textId="77777777" w:rsidR="00F44B8C" w:rsidRPr="003960BE" w:rsidRDefault="00F44B8C" w:rsidP="003960B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ограничение на предоставление муниципальных гарантий.</w:t>
      </w:r>
    </w:p>
    <w:p w14:paraId="15C3DBA0" w14:textId="77777777" w:rsidR="004B75F2" w:rsidRPr="00294A94" w:rsidRDefault="004B75F2" w:rsidP="00294A9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CD540E" w14:textId="77777777" w:rsidR="00E3463B" w:rsidRPr="00F674DC" w:rsidRDefault="00E3463B" w:rsidP="00E34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4D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F674DC">
        <w:rPr>
          <w:rFonts w:ascii="Times New Roman" w:hAnsi="Times New Roman" w:cs="Times New Roman"/>
          <w:sz w:val="28"/>
          <w:szCs w:val="28"/>
        </w:rPr>
        <w:t xml:space="preserve"> Целевые индикаторы реализации долговой политики</w:t>
      </w:r>
    </w:p>
    <w:p w14:paraId="011E6924" w14:textId="77777777" w:rsidR="00E3463B" w:rsidRPr="00F674DC" w:rsidRDefault="00E3463B" w:rsidP="00E34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6B44B92" w14:textId="77777777" w:rsidR="00E3463B" w:rsidRPr="00E3463B" w:rsidRDefault="00E3463B" w:rsidP="00E34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63B">
        <w:rPr>
          <w:rFonts w:ascii="Times New Roman" w:hAnsi="Times New Roman" w:cs="Times New Roman"/>
          <w:sz w:val="28"/>
          <w:szCs w:val="28"/>
        </w:rPr>
        <w:t>В соответствии с целевыми ориентирами долговой политики в 202</w:t>
      </w:r>
      <w:r w:rsidR="002C3D20">
        <w:rPr>
          <w:rFonts w:ascii="Times New Roman" w:hAnsi="Times New Roman" w:cs="Times New Roman"/>
          <w:sz w:val="28"/>
          <w:szCs w:val="28"/>
        </w:rPr>
        <w:t>4</w:t>
      </w:r>
      <w:r w:rsidRPr="00E3463B">
        <w:rPr>
          <w:rFonts w:ascii="Times New Roman" w:hAnsi="Times New Roman" w:cs="Times New Roman"/>
          <w:sz w:val="28"/>
          <w:szCs w:val="28"/>
        </w:rPr>
        <w:t xml:space="preserve"> - 202</w:t>
      </w:r>
      <w:r w:rsidR="002C3D20">
        <w:rPr>
          <w:rFonts w:ascii="Times New Roman" w:hAnsi="Times New Roman" w:cs="Times New Roman"/>
          <w:sz w:val="28"/>
          <w:szCs w:val="28"/>
        </w:rPr>
        <w:t>6</w:t>
      </w:r>
      <w:r w:rsidRPr="00E3463B">
        <w:rPr>
          <w:rFonts w:ascii="Times New Roman" w:hAnsi="Times New Roman" w:cs="Times New Roman"/>
          <w:sz w:val="28"/>
          <w:szCs w:val="28"/>
        </w:rPr>
        <w:t xml:space="preserve"> годах определены следующие целевые индикаторы результативности проводимой долговой политики:</w:t>
      </w:r>
    </w:p>
    <w:p w14:paraId="4DC3CA13" w14:textId="77777777" w:rsidR="00E3463B" w:rsidRPr="00E3463B" w:rsidRDefault="00E3463B" w:rsidP="00E3463B">
      <w:pPr>
        <w:autoSpaceDE w:val="0"/>
        <w:autoSpaceDN w:val="0"/>
        <w:adjustRightInd w:val="0"/>
        <w:ind w:left="88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3354"/>
        <w:gridCol w:w="1276"/>
        <w:gridCol w:w="1405"/>
        <w:gridCol w:w="1406"/>
        <w:gridCol w:w="1406"/>
      </w:tblGrid>
      <w:tr w:rsidR="00E3463B" w:rsidRPr="00E3463B" w14:paraId="4BC4AF89" w14:textId="77777777" w:rsidTr="00D12BC8">
        <w:trPr>
          <w:trHeight w:val="128"/>
        </w:trPr>
        <w:tc>
          <w:tcPr>
            <w:tcW w:w="723" w:type="dxa"/>
            <w:vMerge w:val="restart"/>
            <w:shd w:val="clear" w:color="auto" w:fill="auto"/>
          </w:tcPr>
          <w:p w14:paraId="6B2C1C6B" w14:textId="77777777" w:rsidR="00E3463B" w:rsidRPr="00E3463B" w:rsidRDefault="00E3463B" w:rsidP="00D12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63B">
              <w:rPr>
                <w:rFonts w:ascii="Times New Roman" w:hAnsi="Times New Roman" w:cs="Times New Roman"/>
                <w:sz w:val="21"/>
                <w:szCs w:val="21"/>
              </w:rPr>
              <w:t>№п/п</w:t>
            </w:r>
          </w:p>
        </w:tc>
        <w:tc>
          <w:tcPr>
            <w:tcW w:w="3354" w:type="dxa"/>
            <w:vMerge w:val="restart"/>
            <w:shd w:val="clear" w:color="auto" w:fill="auto"/>
          </w:tcPr>
          <w:p w14:paraId="164B3168" w14:textId="77777777" w:rsidR="00E3463B" w:rsidRPr="00E3463B" w:rsidRDefault="00E3463B" w:rsidP="00D12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63B">
              <w:rPr>
                <w:rFonts w:ascii="Times New Roman" w:hAnsi="Times New Roman" w:cs="Times New Roman"/>
                <w:sz w:val="21"/>
                <w:szCs w:val="21"/>
              </w:rPr>
              <w:t>Целевой индикатор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DB3120F" w14:textId="77777777" w:rsidR="00E3463B" w:rsidRPr="00E3463B" w:rsidRDefault="00E3463B" w:rsidP="00D12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63B">
              <w:rPr>
                <w:rFonts w:ascii="Times New Roman" w:hAnsi="Times New Roman" w:cs="Times New Roman"/>
                <w:sz w:val="21"/>
                <w:szCs w:val="21"/>
              </w:rPr>
              <w:t>Единицы</w:t>
            </w:r>
          </w:p>
          <w:p w14:paraId="39C8BAE4" w14:textId="77777777" w:rsidR="00E3463B" w:rsidRPr="00E3463B" w:rsidRDefault="00E3463B" w:rsidP="00D12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63B">
              <w:rPr>
                <w:rFonts w:ascii="Times New Roman" w:hAnsi="Times New Roman" w:cs="Times New Roman"/>
                <w:sz w:val="21"/>
                <w:szCs w:val="21"/>
              </w:rPr>
              <w:t>измерения</w:t>
            </w:r>
          </w:p>
        </w:tc>
        <w:tc>
          <w:tcPr>
            <w:tcW w:w="4217" w:type="dxa"/>
            <w:gridSpan w:val="3"/>
            <w:shd w:val="clear" w:color="auto" w:fill="auto"/>
          </w:tcPr>
          <w:p w14:paraId="64B696D1" w14:textId="77777777" w:rsidR="00E3463B" w:rsidRPr="00E3463B" w:rsidRDefault="00E3463B" w:rsidP="00D12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63B">
              <w:rPr>
                <w:rFonts w:ascii="Times New Roman" w:hAnsi="Times New Roman" w:cs="Times New Roman"/>
                <w:sz w:val="21"/>
                <w:szCs w:val="21"/>
              </w:rPr>
              <w:t>Значения целевых индикаторов</w:t>
            </w:r>
          </w:p>
        </w:tc>
      </w:tr>
      <w:tr w:rsidR="00E3463B" w:rsidRPr="00E3463B" w14:paraId="1B2C9991" w14:textId="77777777" w:rsidTr="00D12BC8">
        <w:trPr>
          <w:trHeight w:val="127"/>
        </w:trPr>
        <w:tc>
          <w:tcPr>
            <w:tcW w:w="723" w:type="dxa"/>
            <w:vMerge/>
            <w:shd w:val="clear" w:color="auto" w:fill="auto"/>
          </w:tcPr>
          <w:p w14:paraId="538EEBEA" w14:textId="77777777" w:rsidR="00E3463B" w:rsidRPr="00E3463B" w:rsidRDefault="00E3463B" w:rsidP="00D12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54" w:type="dxa"/>
            <w:vMerge/>
            <w:shd w:val="clear" w:color="auto" w:fill="auto"/>
          </w:tcPr>
          <w:p w14:paraId="2CFD6559" w14:textId="77777777" w:rsidR="00E3463B" w:rsidRPr="00E3463B" w:rsidRDefault="00E3463B" w:rsidP="00D12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025CC0B" w14:textId="77777777" w:rsidR="00E3463B" w:rsidRPr="00E3463B" w:rsidRDefault="00E3463B" w:rsidP="00D12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 w14:paraId="15118B21" w14:textId="77777777" w:rsidR="00E3463B" w:rsidRPr="00E3463B" w:rsidRDefault="00E3463B" w:rsidP="002C3D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63B">
              <w:rPr>
                <w:rFonts w:ascii="Times New Roman" w:hAnsi="Times New Roman" w:cs="Times New Roman"/>
                <w:sz w:val="21"/>
                <w:szCs w:val="21"/>
              </w:rPr>
              <w:t>202</w:t>
            </w:r>
            <w:r w:rsidR="002C3D20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E3463B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</w:tc>
        <w:tc>
          <w:tcPr>
            <w:tcW w:w="1406" w:type="dxa"/>
            <w:shd w:val="clear" w:color="auto" w:fill="auto"/>
          </w:tcPr>
          <w:p w14:paraId="5D132F41" w14:textId="77777777" w:rsidR="00E3463B" w:rsidRPr="00E3463B" w:rsidRDefault="00E3463B" w:rsidP="002C3D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63B">
              <w:rPr>
                <w:rFonts w:ascii="Times New Roman" w:hAnsi="Times New Roman" w:cs="Times New Roman"/>
                <w:sz w:val="21"/>
                <w:szCs w:val="21"/>
              </w:rPr>
              <w:t>202</w:t>
            </w:r>
            <w:r w:rsidR="002C3D2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E3463B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</w:tc>
        <w:tc>
          <w:tcPr>
            <w:tcW w:w="1406" w:type="dxa"/>
            <w:shd w:val="clear" w:color="auto" w:fill="auto"/>
          </w:tcPr>
          <w:p w14:paraId="4408A848" w14:textId="77777777" w:rsidR="00E3463B" w:rsidRPr="00E3463B" w:rsidRDefault="00E3463B" w:rsidP="002C3D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63B">
              <w:rPr>
                <w:rFonts w:ascii="Times New Roman" w:hAnsi="Times New Roman" w:cs="Times New Roman"/>
                <w:sz w:val="21"/>
                <w:szCs w:val="21"/>
              </w:rPr>
              <w:t>202</w:t>
            </w:r>
            <w:r w:rsidR="002C3D20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E3463B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</w:tc>
      </w:tr>
      <w:tr w:rsidR="00E3463B" w:rsidRPr="00E3463B" w14:paraId="19B66FA6" w14:textId="77777777" w:rsidTr="00D12BC8">
        <w:tc>
          <w:tcPr>
            <w:tcW w:w="723" w:type="dxa"/>
            <w:shd w:val="clear" w:color="auto" w:fill="auto"/>
          </w:tcPr>
          <w:p w14:paraId="190C0720" w14:textId="77777777" w:rsidR="00E3463B" w:rsidRPr="00E3463B" w:rsidRDefault="00E3463B" w:rsidP="00D12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3463B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3354" w:type="dxa"/>
            <w:shd w:val="clear" w:color="auto" w:fill="auto"/>
          </w:tcPr>
          <w:p w14:paraId="7D7A19FB" w14:textId="77777777" w:rsidR="00E3463B" w:rsidRPr="00E3463B" w:rsidRDefault="00E3463B" w:rsidP="00D12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3463B">
              <w:rPr>
                <w:rFonts w:ascii="Times New Roman" w:hAnsi="Times New Roman" w:cs="Times New Roman"/>
                <w:sz w:val="21"/>
                <w:szCs w:val="21"/>
              </w:rPr>
              <w:t>Отношение дефицита бюджета муниципального района</w:t>
            </w:r>
            <w:r w:rsidRPr="00E346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463B">
              <w:rPr>
                <w:rFonts w:ascii="Times New Roman" w:hAnsi="Times New Roman" w:cs="Times New Roman"/>
                <w:sz w:val="21"/>
                <w:szCs w:val="21"/>
              </w:rPr>
              <w:t>к общему годовому объему доходов бюджета города без учета объема безвозмездных поступлений и налоговых доходов, полученных по дополнительным нормативам</w:t>
            </w:r>
          </w:p>
        </w:tc>
        <w:tc>
          <w:tcPr>
            <w:tcW w:w="1276" w:type="dxa"/>
            <w:shd w:val="clear" w:color="auto" w:fill="auto"/>
          </w:tcPr>
          <w:p w14:paraId="5043BDB3" w14:textId="77777777" w:rsidR="00E3463B" w:rsidRPr="00E3463B" w:rsidRDefault="00E3463B" w:rsidP="00D12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63B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405" w:type="dxa"/>
            <w:shd w:val="clear" w:color="auto" w:fill="auto"/>
          </w:tcPr>
          <w:p w14:paraId="51D15E42" w14:textId="77777777" w:rsidR="00E3463B" w:rsidRPr="00E3463B" w:rsidRDefault="00E3463B" w:rsidP="00D12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63B">
              <w:rPr>
                <w:rFonts w:ascii="Times New Roman" w:hAnsi="Times New Roman" w:cs="Times New Roman"/>
                <w:sz w:val="21"/>
                <w:szCs w:val="21"/>
              </w:rPr>
              <w:t>&lt;= 10</w:t>
            </w:r>
          </w:p>
        </w:tc>
        <w:tc>
          <w:tcPr>
            <w:tcW w:w="1406" w:type="dxa"/>
            <w:shd w:val="clear" w:color="auto" w:fill="auto"/>
          </w:tcPr>
          <w:p w14:paraId="6819E8D5" w14:textId="77777777" w:rsidR="00E3463B" w:rsidRPr="00E3463B" w:rsidRDefault="00E3463B" w:rsidP="00D12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63B">
              <w:rPr>
                <w:rFonts w:ascii="Times New Roman" w:hAnsi="Times New Roman" w:cs="Times New Roman"/>
                <w:sz w:val="21"/>
                <w:szCs w:val="21"/>
              </w:rPr>
              <w:t>&lt;= 10</w:t>
            </w:r>
          </w:p>
        </w:tc>
        <w:tc>
          <w:tcPr>
            <w:tcW w:w="1406" w:type="dxa"/>
            <w:shd w:val="clear" w:color="auto" w:fill="auto"/>
          </w:tcPr>
          <w:p w14:paraId="450631EF" w14:textId="77777777" w:rsidR="00E3463B" w:rsidRPr="00E3463B" w:rsidRDefault="00E3463B" w:rsidP="00D12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63B">
              <w:rPr>
                <w:rFonts w:ascii="Times New Roman" w:hAnsi="Times New Roman" w:cs="Times New Roman"/>
                <w:sz w:val="21"/>
                <w:szCs w:val="21"/>
              </w:rPr>
              <w:t>&lt;= 10</w:t>
            </w:r>
          </w:p>
        </w:tc>
      </w:tr>
      <w:tr w:rsidR="00E3463B" w:rsidRPr="00E3463B" w14:paraId="744B0D72" w14:textId="77777777" w:rsidTr="00D12BC8">
        <w:tc>
          <w:tcPr>
            <w:tcW w:w="723" w:type="dxa"/>
            <w:shd w:val="clear" w:color="auto" w:fill="auto"/>
          </w:tcPr>
          <w:p w14:paraId="06E5F445" w14:textId="77777777" w:rsidR="00E3463B" w:rsidRPr="00E3463B" w:rsidRDefault="00E3463B" w:rsidP="00D12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3463B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3354" w:type="dxa"/>
            <w:shd w:val="clear" w:color="auto" w:fill="auto"/>
          </w:tcPr>
          <w:p w14:paraId="3ED8C10D" w14:textId="77777777" w:rsidR="00E3463B" w:rsidRPr="00E3463B" w:rsidRDefault="00E3463B" w:rsidP="00D12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3463B">
              <w:rPr>
                <w:rFonts w:ascii="Times New Roman" w:hAnsi="Times New Roman" w:cs="Times New Roman"/>
                <w:sz w:val="21"/>
                <w:szCs w:val="21"/>
              </w:rPr>
              <w:t>Доля расходов на обслуживание муниципального  долга в общем объеме расходов  бюджета муниципального района (за исключением объема расходов, которые осуществляются за счет субвенций)</w:t>
            </w:r>
          </w:p>
        </w:tc>
        <w:tc>
          <w:tcPr>
            <w:tcW w:w="1276" w:type="dxa"/>
            <w:shd w:val="clear" w:color="auto" w:fill="auto"/>
          </w:tcPr>
          <w:p w14:paraId="1C72DC3A" w14:textId="77777777" w:rsidR="00E3463B" w:rsidRPr="00E3463B" w:rsidRDefault="00E3463B" w:rsidP="00D12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63B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405" w:type="dxa"/>
            <w:shd w:val="clear" w:color="auto" w:fill="auto"/>
          </w:tcPr>
          <w:p w14:paraId="7D776200" w14:textId="77777777" w:rsidR="00E3463B" w:rsidRPr="00E3463B" w:rsidRDefault="00E3463B" w:rsidP="002C3D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63B">
              <w:rPr>
                <w:rFonts w:ascii="Times New Roman" w:hAnsi="Times New Roman" w:cs="Times New Roman"/>
                <w:sz w:val="21"/>
                <w:szCs w:val="21"/>
              </w:rPr>
              <w:t xml:space="preserve">&lt;= </w:t>
            </w:r>
            <w:r w:rsidR="002C3D2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406" w:type="dxa"/>
            <w:shd w:val="clear" w:color="auto" w:fill="auto"/>
          </w:tcPr>
          <w:p w14:paraId="67F79E65" w14:textId="77777777" w:rsidR="00E3463B" w:rsidRPr="00E3463B" w:rsidRDefault="00E3463B" w:rsidP="002C3D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63B">
              <w:rPr>
                <w:rFonts w:ascii="Times New Roman" w:hAnsi="Times New Roman" w:cs="Times New Roman"/>
                <w:sz w:val="21"/>
                <w:szCs w:val="21"/>
              </w:rPr>
              <w:t xml:space="preserve">&lt;= </w:t>
            </w:r>
            <w:r w:rsidR="002C3D2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406" w:type="dxa"/>
            <w:shd w:val="clear" w:color="auto" w:fill="auto"/>
          </w:tcPr>
          <w:p w14:paraId="21848766" w14:textId="77777777" w:rsidR="00E3463B" w:rsidRPr="00E3463B" w:rsidRDefault="00E3463B" w:rsidP="002C3D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63B">
              <w:rPr>
                <w:rFonts w:ascii="Times New Roman" w:hAnsi="Times New Roman" w:cs="Times New Roman"/>
                <w:sz w:val="21"/>
                <w:szCs w:val="21"/>
              </w:rPr>
              <w:t xml:space="preserve">&lt;= </w:t>
            </w:r>
            <w:r w:rsidR="002C3D2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E3463B" w:rsidRPr="00E3463B" w14:paraId="10483AC4" w14:textId="77777777" w:rsidTr="00D12BC8">
        <w:tc>
          <w:tcPr>
            <w:tcW w:w="723" w:type="dxa"/>
            <w:shd w:val="clear" w:color="auto" w:fill="auto"/>
          </w:tcPr>
          <w:p w14:paraId="7E4FD3DC" w14:textId="77777777" w:rsidR="00E3463B" w:rsidRPr="00E3463B" w:rsidRDefault="002C3D20" w:rsidP="002C3D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E3463B" w:rsidRPr="00E3463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354" w:type="dxa"/>
            <w:shd w:val="clear" w:color="auto" w:fill="auto"/>
          </w:tcPr>
          <w:p w14:paraId="577F8C17" w14:textId="77777777" w:rsidR="00E3463B" w:rsidRPr="00E3463B" w:rsidRDefault="00E3463B" w:rsidP="00D12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3463B">
              <w:rPr>
                <w:rFonts w:ascii="Times New Roman" w:hAnsi="Times New Roman" w:cs="Times New Roman"/>
                <w:sz w:val="21"/>
                <w:szCs w:val="21"/>
              </w:rPr>
              <w:t xml:space="preserve">Наличие просроченных платежей по погашению муниципального долга </w:t>
            </w:r>
          </w:p>
        </w:tc>
        <w:tc>
          <w:tcPr>
            <w:tcW w:w="1276" w:type="dxa"/>
            <w:shd w:val="clear" w:color="auto" w:fill="auto"/>
          </w:tcPr>
          <w:p w14:paraId="532E4138" w14:textId="77777777" w:rsidR="00E3463B" w:rsidRPr="00E3463B" w:rsidRDefault="00E3463B" w:rsidP="00D12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63B">
              <w:rPr>
                <w:rFonts w:ascii="Times New Roman" w:hAnsi="Times New Roman" w:cs="Times New Roman"/>
                <w:sz w:val="21"/>
                <w:szCs w:val="21"/>
              </w:rPr>
              <w:t>да/нет</w:t>
            </w:r>
          </w:p>
        </w:tc>
        <w:tc>
          <w:tcPr>
            <w:tcW w:w="1405" w:type="dxa"/>
            <w:shd w:val="clear" w:color="auto" w:fill="auto"/>
          </w:tcPr>
          <w:p w14:paraId="3088ECA4" w14:textId="77777777" w:rsidR="00E3463B" w:rsidRPr="00E3463B" w:rsidRDefault="00E3463B" w:rsidP="00D12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63B">
              <w:rPr>
                <w:rFonts w:ascii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1406" w:type="dxa"/>
            <w:shd w:val="clear" w:color="auto" w:fill="auto"/>
          </w:tcPr>
          <w:p w14:paraId="0FEB2D9E" w14:textId="77777777" w:rsidR="00E3463B" w:rsidRPr="00E3463B" w:rsidRDefault="00E3463B" w:rsidP="00D12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63B">
              <w:rPr>
                <w:rFonts w:ascii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1406" w:type="dxa"/>
            <w:shd w:val="clear" w:color="auto" w:fill="auto"/>
          </w:tcPr>
          <w:p w14:paraId="4C41B84D" w14:textId="77777777" w:rsidR="00E3463B" w:rsidRPr="00E3463B" w:rsidRDefault="00E3463B" w:rsidP="00D12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63B">
              <w:rPr>
                <w:rFonts w:ascii="Times New Roman" w:hAnsi="Times New Roman" w:cs="Times New Roman"/>
                <w:sz w:val="21"/>
                <w:szCs w:val="21"/>
              </w:rPr>
              <w:t>Нет</w:t>
            </w:r>
          </w:p>
        </w:tc>
      </w:tr>
      <w:tr w:rsidR="00E3463B" w:rsidRPr="00E3463B" w14:paraId="05BD45FA" w14:textId="77777777" w:rsidTr="00D12BC8">
        <w:tc>
          <w:tcPr>
            <w:tcW w:w="723" w:type="dxa"/>
            <w:shd w:val="clear" w:color="auto" w:fill="auto"/>
          </w:tcPr>
          <w:p w14:paraId="3E032E0C" w14:textId="77777777" w:rsidR="00E3463B" w:rsidRPr="00E3463B" w:rsidRDefault="002C3D20" w:rsidP="00D12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E3463B" w:rsidRPr="00E3463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354" w:type="dxa"/>
            <w:shd w:val="clear" w:color="auto" w:fill="auto"/>
          </w:tcPr>
          <w:p w14:paraId="1B0A48B8" w14:textId="77777777" w:rsidR="00E3463B" w:rsidRPr="00E3463B" w:rsidRDefault="00E3463B" w:rsidP="00D12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3463B">
              <w:rPr>
                <w:rFonts w:ascii="Times New Roman" w:hAnsi="Times New Roman" w:cs="Times New Roman"/>
                <w:sz w:val="21"/>
                <w:szCs w:val="21"/>
              </w:rPr>
              <w:t xml:space="preserve">Наличие просроченных платежей по обслуживанию муниципального долга </w:t>
            </w:r>
          </w:p>
        </w:tc>
        <w:tc>
          <w:tcPr>
            <w:tcW w:w="1276" w:type="dxa"/>
            <w:shd w:val="clear" w:color="auto" w:fill="auto"/>
          </w:tcPr>
          <w:p w14:paraId="749483D2" w14:textId="77777777" w:rsidR="00E3463B" w:rsidRPr="00E3463B" w:rsidRDefault="00E3463B" w:rsidP="00D12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63B">
              <w:rPr>
                <w:rFonts w:ascii="Times New Roman" w:hAnsi="Times New Roman" w:cs="Times New Roman"/>
                <w:sz w:val="21"/>
                <w:szCs w:val="21"/>
              </w:rPr>
              <w:t>да/нет</w:t>
            </w:r>
          </w:p>
        </w:tc>
        <w:tc>
          <w:tcPr>
            <w:tcW w:w="1405" w:type="dxa"/>
            <w:shd w:val="clear" w:color="auto" w:fill="auto"/>
          </w:tcPr>
          <w:p w14:paraId="00920C59" w14:textId="77777777" w:rsidR="00E3463B" w:rsidRPr="00E3463B" w:rsidRDefault="00E3463B" w:rsidP="00D12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63B">
              <w:rPr>
                <w:rFonts w:ascii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1406" w:type="dxa"/>
            <w:shd w:val="clear" w:color="auto" w:fill="auto"/>
          </w:tcPr>
          <w:p w14:paraId="7DF06BF3" w14:textId="77777777" w:rsidR="00E3463B" w:rsidRPr="00E3463B" w:rsidRDefault="00E3463B" w:rsidP="00D12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63B">
              <w:rPr>
                <w:rFonts w:ascii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1406" w:type="dxa"/>
            <w:shd w:val="clear" w:color="auto" w:fill="auto"/>
          </w:tcPr>
          <w:p w14:paraId="0B6A3D45" w14:textId="77777777" w:rsidR="00E3463B" w:rsidRPr="00E3463B" w:rsidRDefault="00E3463B" w:rsidP="00D12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63B">
              <w:rPr>
                <w:rFonts w:ascii="Times New Roman" w:hAnsi="Times New Roman" w:cs="Times New Roman"/>
                <w:sz w:val="21"/>
                <w:szCs w:val="21"/>
              </w:rPr>
              <w:t>нет</w:t>
            </w:r>
          </w:p>
        </w:tc>
      </w:tr>
    </w:tbl>
    <w:p w14:paraId="49324D5B" w14:textId="77777777" w:rsidR="00E3463B" w:rsidRPr="00E3463B" w:rsidRDefault="00E3463B" w:rsidP="00E3463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CE651E" w14:textId="77777777" w:rsidR="00E3463B" w:rsidRDefault="00E3463B" w:rsidP="00E3463B">
      <w:pPr>
        <w:jc w:val="both"/>
        <w:rPr>
          <w:sz w:val="28"/>
          <w:szCs w:val="28"/>
        </w:rPr>
      </w:pPr>
    </w:p>
    <w:p w14:paraId="6E09E731" w14:textId="77777777" w:rsidR="00E3463B" w:rsidRDefault="00E3463B" w:rsidP="00E3463B">
      <w:pPr>
        <w:jc w:val="both"/>
        <w:rPr>
          <w:sz w:val="28"/>
          <w:szCs w:val="28"/>
        </w:rPr>
      </w:pPr>
    </w:p>
    <w:p w14:paraId="0CF744F4" w14:textId="77777777" w:rsidR="00E3463B" w:rsidRPr="00CB406A" w:rsidRDefault="00E3463B" w:rsidP="00E3463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B406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B406A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051D0BC0" w14:textId="77777777" w:rsidR="00E354B3" w:rsidRDefault="00E354B3" w:rsidP="00E354B3">
      <w:pPr>
        <w:jc w:val="both"/>
        <w:rPr>
          <w:sz w:val="28"/>
          <w:szCs w:val="28"/>
        </w:rPr>
      </w:pPr>
    </w:p>
    <w:p w14:paraId="465886B0" w14:textId="77777777" w:rsidR="00E354B3" w:rsidRPr="00CB406A" w:rsidRDefault="00E354B3" w:rsidP="00E354B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B406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B406A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4D33E1C8" w14:textId="77777777" w:rsidR="00E829C9" w:rsidRPr="00E829C9" w:rsidRDefault="00E829C9" w:rsidP="00E829C9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829C9" w:rsidRPr="00E829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33278" w14:textId="77777777" w:rsidR="00585536" w:rsidRDefault="00585536" w:rsidP="003B0646">
      <w:pPr>
        <w:spacing w:after="0" w:line="240" w:lineRule="auto"/>
      </w:pPr>
      <w:r>
        <w:separator/>
      </w:r>
    </w:p>
  </w:endnote>
  <w:endnote w:type="continuationSeparator" w:id="0">
    <w:p w14:paraId="30D4734E" w14:textId="77777777" w:rsidR="00585536" w:rsidRDefault="00585536" w:rsidP="003B0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36A4F" w14:textId="77777777" w:rsidR="00585536" w:rsidRDefault="00585536" w:rsidP="003B0646">
      <w:pPr>
        <w:spacing w:after="0" w:line="240" w:lineRule="auto"/>
      </w:pPr>
      <w:r>
        <w:separator/>
      </w:r>
    </w:p>
  </w:footnote>
  <w:footnote w:type="continuationSeparator" w:id="0">
    <w:p w14:paraId="641F8EE7" w14:textId="77777777" w:rsidR="00585536" w:rsidRDefault="00585536" w:rsidP="003B0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A6338" w14:textId="77777777" w:rsidR="003B0646" w:rsidRDefault="003B0646">
    <w:pPr>
      <w:pStyle w:val="a7"/>
      <w:jc w:val="center"/>
    </w:pPr>
  </w:p>
  <w:p w14:paraId="784D2A34" w14:textId="77777777" w:rsidR="003B0646" w:rsidRDefault="003B064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2B9D"/>
    <w:multiLevelType w:val="hybridMultilevel"/>
    <w:tmpl w:val="DECCDC62"/>
    <w:lvl w:ilvl="0" w:tplc="60366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8C10CB"/>
    <w:multiLevelType w:val="hybridMultilevel"/>
    <w:tmpl w:val="77C665F6"/>
    <w:lvl w:ilvl="0" w:tplc="E6EA3AA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56281701"/>
    <w:multiLevelType w:val="hybridMultilevel"/>
    <w:tmpl w:val="81EEF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A30"/>
    <w:rsid w:val="00075FCC"/>
    <w:rsid w:val="00116961"/>
    <w:rsid w:val="00246FF0"/>
    <w:rsid w:val="00294A94"/>
    <w:rsid w:val="002C28AD"/>
    <w:rsid w:val="002C3D20"/>
    <w:rsid w:val="003960BE"/>
    <w:rsid w:val="003A0637"/>
    <w:rsid w:val="003A5BAB"/>
    <w:rsid w:val="003B0646"/>
    <w:rsid w:val="004B75F2"/>
    <w:rsid w:val="004F4A30"/>
    <w:rsid w:val="00575059"/>
    <w:rsid w:val="00585536"/>
    <w:rsid w:val="00665D9E"/>
    <w:rsid w:val="00695679"/>
    <w:rsid w:val="006A7C73"/>
    <w:rsid w:val="007868A8"/>
    <w:rsid w:val="00806DF7"/>
    <w:rsid w:val="00855C88"/>
    <w:rsid w:val="008A5E48"/>
    <w:rsid w:val="008E435F"/>
    <w:rsid w:val="009940C7"/>
    <w:rsid w:val="009F02FC"/>
    <w:rsid w:val="00A83B68"/>
    <w:rsid w:val="00CA4935"/>
    <w:rsid w:val="00CC4173"/>
    <w:rsid w:val="00D8697E"/>
    <w:rsid w:val="00E25752"/>
    <w:rsid w:val="00E3463B"/>
    <w:rsid w:val="00E354B3"/>
    <w:rsid w:val="00E829C9"/>
    <w:rsid w:val="00F24EB0"/>
    <w:rsid w:val="00F333A5"/>
    <w:rsid w:val="00F44B8C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A9874"/>
  <w15:docId w15:val="{68AEFA8B-A12D-4B75-BBE2-AB7A91A0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752"/>
    <w:pPr>
      <w:ind w:left="720"/>
      <w:contextualSpacing/>
    </w:pPr>
  </w:style>
  <w:style w:type="character" w:styleId="a4">
    <w:name w:val="Hyperlink"/>
    <w:uiPriority w:val="99"/>
    <w:unhideWhenUsed/>
    <w:rsid w:val="00E829C9"/>
    <w:rPr>
      <w:color w:val="0000FF"/>
      <w:u w:val="single"/>
    </w:rPr>
  </w:style>
  <w:style w:type="paragraph" w:customStyle="1" w:styleId="ConsPlusTitle">
    <w:name w:val="ConsPlusTitle"/>
    <w:rsid w:val="00E829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0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64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B0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0646"/>
  </w:style>
  <w:style w:type="paragraph" w:styleId="a9">
    <w:name w:val="footer"/>
    <w:basedOn w:val="a"/>
    <w:link w:val="aa"/>
    <w:uiPriority w:val="99"/>
    <w:unhideWhenUsed/>
    <w:rsid w:val="003B0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0646"/>
  </w:style>
  <w:style w:type="paragraph" w:customStyle="1" w:styleId="ConsPlusNormal">
    <w:name w:val="ConsPlusNormal"/>
    <w:rsid w:val="00F333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ADM-131</cp:lastModifiedBy>
  <cp:revision>25</cp:revision>
  <cp:lastPrinted>2024-03-27T13:41:00Z</cp:lastPrinted>
  <dcterms:created xsi:type="dcterms:W3CDTF">2021-06-08T07:42:00Z</dcterms:created>
  <dcterms:modified xsi:type="dcterms:W3CDTF">2024-04-08T10:48:00Z</dcterms:modified>
</cp:coreProperties>
</file>