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B" w:rsidRPr="00A53330" w:rsidRDefault="00001A4B" w:rsidP="00001A4B">
      <w:pPr>
        <w:tabs>
          <w:tab w:val="left" w:pos="4485"/>
        </w:tabs>
        <w:jc w:val="center"/>
        <w:rPr>
          <w:b/>
          <w:sz w:val="28"/>
          <w:szCs w:val="28"/>
          <w:lang w:bidi="ru-RU"/>
        </w:rPr>
      </w:pPr>
      <w:r w:rsidRPr="00A53330">
        <w:rPr>
          <w:b/>
          <w:sz w:val="28"/>
          <w:szCs w:val="28"/>
          <w:lang w:bidi="ru-RU"/>
        </w:rPr>
        <w:t>Тульская область</w:t>
      </w:r>
    </w:p>
    <w:p w:rsidR="00001A4B" w:rsidRPr="00A53330" w:rsidRDefault="00001A4B" w:rsidP="00001A4B">
      <w:pPr>
        <w:widowControl w:val="0"/>
        <w:shd w:val="clear" w:color="auto" w:fill="FFFFFF"/>
        <w:jc w:val="center"/>
        <w:rPr>
          <w:b/>
          <w:bCs/>
          <w:sz w:val="28"/>
          <w:szCs w:val="28"/>
          <w:lang w:bidi="ru-RU"/>
        </w:rPr>
      </w:pPr>
      <w:r w:rsidRPr="00A53330">
        <w:rPr>
          <w:b/>
          <w:bCs/>
          <w:sz w:val="28"/>
          <w:szCs w:val="28"/>
          <w:lang w:bidi="ru-RU"/>
        </w:rPr>
        <w:t>муниципальное образование</w:t>
      </w:r>
    </w:p>
    <w:p w:rsidR="00001A4B" w:rsidRPr="00A53330" w:rsidRDefault="00001A4B" w:rsidP="00001A4B">
      <w:pPr>
        <w:widowControl w:val="0"/>
        <w:shd w:val="clear" w:color="auto" w:fill="FFFFFF"/>
        <w:jc w:val="center"/>
        <w:rPr>
          <w:b/>
          <w:bCs/>
          <w:sz w:val="28"/>
          <w:szCs w:val="28"/>
          <w:lang w:bidi="ru-RU"/>
        </w:rPr>
      </w:pPr>
      <w:proofErr w:type="spellStart"/>
      <w:r w:rsidRPr="00A53330">
        <w:rPr>
          <w:b/>
          <w:bCs/>
          <w:sz w:val="28"/>
          <w:szCs w:val="28"/>
          <w:lang w:bidi="ru-RU"/>
        </w:rPr>
        <w:t>Чернский</w:t>
      </w:r>
      <w:proofErr w:type="spellEnd"/>
      <w:r w:rsidRPr="00A53330">
        <w:rPr>
          <w:b/>
          <w:bCs/>
          <w:sz w:val="28"/>
          <w:szCs w:val="28"/>
          <w:lang w:bidi="ru-RU"/>
        </w:rPr>
        <w:t xml:space="preserve"> район</w:t>
      </w:r>
    </w:p>
    <w:p w:rsidR="00001A4B" w:rsidRPr="00A53330" w:rsidRDefault="00001A4B" w:rsidP="00001A4B">
      <w:pPr>
        <w:widowControl w:val="0"/>
        <w:shd w:val="clear" w:color="auto" w:fill="FFFFFF"/>
        <w:jc w:val="center"/>
        <w:rPr>
          <w:b/>
          <w:bCs/>
          <w:sz w:val="28"/>
          <w:szCs w:val="28"/>
          <w:lang w:bidi="ru-RU"/>
        </w:rPr>
      </w:pPr>
    </w:p>
    <w:p w:rsidR="00001A4B" w:rsidRPr="00A53330" w:rsidRDefault="00001A4B" w:rsidP="00001A4B">
      <w:pPr>
        <w:widowControl w:val="0"/>
        <w:shd w:val="clear" w:color="auto" w:fill="FFFFFF"/>
        <w:jc w:val="center"/>
        <w:rPr>
          <w:b/>
          <w:bCs/>
          <w:sz w:val="28"/>
          <w:szCs w:val="28"/>
          <w:lang w:bidi="ru-RU"/>
        </w:rPr>
      </w:pPr>
      <w:r w:rsidRPr="00A53330">
        <w:rPr>
          <w:b/>
          <w:bCs/>
          <w:sz w:val="28"/>
          <w:szCs w:val="28"/>
          <w:lang w:bidi="ru-RU"/>
        </w:rPr>
        <w:t>АДМИНИСТРАЦИЯ</w:t>
      </w:r>
    </w:p>
    <w:p w:rsidR="00001A4B" w:rsidRPr="00A53330" w:rsidRDefault="00001A4B" w:rsidP="00001A4B">
      <w:pPr>
        <w:widowControl w:val="0"/>
        <w:shd w:val="clear" w:color="auto" w:fill="FFFFFF"/>
        <w:jc w:val="center"/>
        <w:rPr>
          <w:b/>
          <w:bCs/>
          <w:sz w:val="28"/>
          <w:szCs w:val="28"/>
          <w:lang w:bidi="ru-RU"/>
        </w:rPr>
      </w:pPr>
    </w:p>
    <w:p w:rsidR="00001A4B" w:rsidRPr="00A53330" w:rsidRDefault="00001A4B" w:rsidP="00001A4B">
      <w:pPr>
        <w:widowControl w:val="0"/>
        <w:shd w:val="clear" w:color="auto" w:fill="FFFFFF"/>
        <w:spacing w:after="336"/>
        <w:jc w:val="center"/>
        <w:rPr>
          <w:b/>
          <w:bCs/>
          <w:sz w:val="28"/>
          <w:szCs w:val="28"/>
          <w:lang w:bidi="ru-RU"/>
        </w:rPr>
      </w:pPr>
      <w:proofErr w:type="gramStart"/>
      <w:r w:rsidRPr="00A53330">
        <w:rPr>
          <w:b/>
          <w:bCs/>
          <w:sz w:val="28"/>
          <w:szCs w:val="28"/>
          <w:lang w:bidi="ru-RU"/>
        </w:rPr>
        <w:t>П</w:t>
      </w:r>
      <w:proofErr w:type="gramEnd"/>
      <w:r w:rsidRPr="00A53330">
        <w:rPr>
          <w:b/>
          <w:bCs/>
          <w:sz w:val="28"/>
          <w:szCs w:val="28"/>
          <w:lang w:bidi="ru-RU"/>
        </w:rPr>
        <w:t xml:space="preserve"> О С Т А Н О В Л Е Н И Е</w:t>
      </w:r>
    </w:p>
    <w:p w:rsidR="00001A4B" w:rsidRPr="00A53330" w:rsidRDefault="00001A4B" w:rsidP="00001A4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ru-RU"/>
        </w:rPr>
      </w:pPr>
      <w:r w:rsidRPr="00A53330">
        <w:rPr>
          <w:rFonts w:eastAsia="Calibri"/>
          <w:sz w:val="28"/>
          <w:szCs w:val="28"/>
          <w:lang w:bidi="ru-RU"/>
        </w:rPr>
        <w:t xml:space="preserve">от </w:t>
      </w:r>
      <w:r>
        <w:rPr>
          <w:rFonts w:eastAsia="Calibri"/>
          <w:sz w:val="28"/>
          <w:szCs w:val="28"/>
          <w:lang w:bidi="ru-RU"/>
        </w:rPr>
        <w:t>24</w:t>
      </w:r>
      <w:r w:rsidRPr="00A53330">
        <w:rPr>
          <w:rFonts w:eastAsia="Calibri"/>
          <w:sz w:val="28"/>
          <w:szCs w:val="28"/>
          <w:lang w:bidi="ru-RU"/>
        </w:rPr>
        <w:t>.</w:t>
      </w:r>
      <w:r>
        <w:rPr>
          <w:rFonts w:eastAsia="Calibri"/>
          <w:sz w:val="28"/>
          <w:szCs w:val="28"/>
          <w:lang w:bidi="ru-RU"/>
        </w:rPr>
        <w:t>01</w:t>
      </w:r>
      <w:r w:rsidRPr="00A53330">
        <w:rPr>
          <w:rFonts w:eastAsia="Calibri"/>
          <w:sz w:val="28"/>
          <w:szCs w:val="28"/>
          <w:lang w:bidi="ru-RU"/>
        </w:rPr>
        <w:t>.202</w:t>
      </w:r>
      <w:r>
        <w:rPr>
          <w:rFonts w:eastAsia="Calibri"/>
          <w:sz w:val="28"/>
          <w:szCs w:val="28"/>
          <w:lang w:bidi="ru-RU"/>
        </w:rPr>
        <w:t>5</w:t>
      </w:r>
      <w:r w:rsidRPr="00A53330">
        <w:rPr>
          <w:rFonts w:eastAsia="Calibri"/>
          <w:sz w:val="28"/>
          <w:szCs w:val="28"/>
          <w:lang w:bidi="ru-RU"/>
        </w:rPr>
        <w:t xml:space="preserve">                                                                             №  </w:t>
      </w:r>
      <w:r>
        <w:rPr>
          <w:rFonts w:eastAsia="Calibri"/>
          <w:sz w:val="28"/>
          <w:szCs w:val="28"/>
          <w:lang w:bidi="ru-RU"/>
        </w:rPr>
        <w:t>67</w:t>
      </w:r>
      <w:bookmarkStart w:id="0" w:name="_GoBack"/>
      <w:bookmarkEnd w:id="0"/>
    </w:p>
    <w:p w:rsidR="00754BEC" w:rsidRDefault="00754BEC" w:rsidP="00754BEC">
      <w:pPr>
        <w:ind w:firstLine="993"/>
        <w:rPr>
          <w:sz w:val="28"/>
        </w:rPr>
      </w:pPr>
    </w:p>
    <w:p w:rsidR="00754BEC" w:rsidRDefault="00754BEC" w:rsidP="00754BEC">
      <w:pPr>
        <w:ind w:firstLine="993"/>
        <w:rPr>
          <w:sz w:val="28"/>
        </w:rPr>
      </w:pPr>
    </w:p>
    <w:p w:rsidR="00754BEC" w:rsidRPr="00754BEC" w:rsidRDefault="00754BEC" w:rsidP="00754BEC">
      <w:pPr>
        <w:pStyle w:val="ConsPlusTitle"/>
        <w:jc w:val="center"/>
        <w:rPr>
          <w:sz w:val="28"/>
          <w:szCs w:val="28"/>
        </w:rPr>
      </w:pPr>
      <w:r w:rsidRPr="00754BEC">
        <w:rPr>
          <w:sz w:val="28"/>
          <w:szCs w:val="28"/>
        </w:rPr>
        <w:t>Об утверждении административного регламента по предоставлению</w:t>
      </w:r>
    </w:p>
    <w:p w:rsidR="00754BEC" w:rsidRPr="00754BEC" w:rsidRDefault="00754BEC" w:rsidP="00754BEC">
      <w:pPr>
        <w:pStyle w:val="ConsPlusTitle"/>
        <w:jc w:val="center"/>
        <w:rPr>
          <w:sz w:val="28"/>
        </w:rPr>
      </w:pPr>
      <w:r w:rsidRPr="00754BEC">
        <w:rPr>
          <w:sz w:val="28"/>
          <w:szCs w:val="28"/>
        </w:rPr>
        <w:t>муниципальной услуги «Выдача разрешений на выполнение авиационных р</w:t>
      </w:r>
      <w:r w:rsidRPr="00754BEC">
        <w:rPr>
          <w:sz w:val="28"/>
          <w:szCs w:val="28"/>
        </w:rPr>
        <w:t>а</w:t>
      </w:r>
      <w:r w:rsidRPr="00754BEC">
        <w:rPr>
          <w:sz w:val="28"/>
          <w:szCs w:val="28"/>
        </w:rPr>
        <w:t>бот, парашютных прыжков, демонстрационных полетов воздушных судов, п</w:t>
      </w:r>
      <w:r w:rsidRPr="00754BEC">
        <w:rPr>
          <w:sz w:val="28"/>
          <w:szCs w:val="28"/>
        </w:rPr>
        <w:t>о</w:t>
      </w:r>
      <w:r w:rsidRPr="00754BEC">
        <w:rPr>
          <w:sz w:val="28"/>
          <w:szCs w:val="28"/>
        </w:rPr>
        <w:t>летов беспилотных летательных аппаратов, подъема привязных аэростатов над территорией муниципального образования</w:t>
      </w:r>
      <w:r w:rsidRPr="00754BEC">
        <w:t xml:space="preserve"> </w:t>
      </w:r>
      <w:proofErr w:type="spellStart"/>
      <w:r w:rsidRPr="00754BEC">
        <w:rPr>
          <w:bCs w:val="0"/>
          <w:sz w:val="28"/>
          <w:szCs w:val="28"/>
        </w:rPr>
        <w:t>Чернский</w:t>
      </w:r>
      <w:proofErr w:type="spellEnd"/>
      <w:r w:rsidRPr="00754BEC">
        <w:rPr>
          <w:bCs w:val="0"/>
          <w:sz w:val="28"/>
          <w:szCs w:val="28"/>
        </w:rPr>
        <w:t xml:space="preserve"> район</w:t>
      </w:r>
      <w:r w:rsidRPr="00754BEC">
        <w:rPr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Pr="00754BEC">
        <w:rPr>
          <w:bCs w:val="0"/>
          <w:sz w:val="28"/>
          <w:szCs w:val="28"/>
        </w:rPr>
        <w:t>Чернский</w:t>
      </w:r>
      <w:proofErr w:type="spellEnd"/>
      <w:r w:rsidRPr="00754BEC">
        <w:rPr>
          <w:bCs w:val="0"/>
          <w:sz w:val="28"/>
          <w:szCs w:val="28"/>
        </w:rPr>
        <w:t xml:space="preserve"> район</w:t>
      </w:r>
      <w:r w:rsidRPr="00754BEC">
        <w:rPr>
          <w:sz w:val="28"/>
          <w:szCs w:val="28"/>
        </w:rPr>
        <w:t>, сведения о которых не опубликованы в документах аэронав</w:t>
      </w:r>
      <w:r w:rsidRPr="00754BEC">
        <w:rPr>
          <w:sz w:val="28"/>
          <w:szCs w:val="28"/>
        </w:rPr>
        <w:t>и</w:t>
      </w:r>
      <w:r w:rsidRPr="00754BEC">
        <w:rPr>
          <w:sz w:val="28"/>
          <w:szCs w:val="28"/>
        </w:rPr>
        <w:t>гационной информации»</w:t>
      </w:r>
    </w:p>
    <w:p w:rsidR="00754BEC" w:rsidRPr="00792649" w:rsidRDefault="00754BEC" w:rsidP="00754BEC">
      <w:pPr>
        <w:pStyle w:val="ConsPlusTitle"/>
        <w:jc w:val="center"/>
        <w:rPr>
          <w:sz w:val="28"/>
        </w:rPr>
      </w:pPr>
    </w:p>
    <w:p w:rsidR="00754BEC" w:rsidRPr="00792649" w:rsidRDefault="00754BEC" w:rsidP="00754BEC">
      <w:pPr>
        <w:pStyle w:val="ConsPlusTitle"/>
        <w:jc w:val="center"/>
        <w:rPr>
          <w:sz w:val="28"/>
        </w:rPr>
      </w:pPr>
    </w:p>
    <w:p w:rsidR="00754BEC" w:rsidRPr="00792649" w:rsidRDefault="00754BEC" w:rsidP="00754BEC">
      <w:pPr>
        <w:ind w:firstLine="709"/>
        <w:jc w:val="both"/>
        <w:rPr>
          <w:sz w:val="28"/>
          <w:szCs w:val="28"/>
        </w:rPr>
      </w:pPr>
      <w:r w:rsidRPr="00792649">
        <w:rPr>
          <w:sz w:val="28"/>
          <w:szCs w:val="28"/>
        </w:rPr>
        <w:t xml:space="preserve">В соответствии с  Федеральным </w:t>
      </w:r>
      <w:hyperlink r:id="rId8" w:history="1">
        <w:r w:rsidRPr="00792649">
          <w:rPr>
            <w:sz w:val="28"/>
            <w:szCs w:val="28"/>
          </w:rPr>
          <w:t>законом</w:t>
        </w:r>
      </w:hyperlink>
      <w:r w:rsidRPr="0079264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792649">
          <w:rPr>
            <w:sz w:val="28"/>
            <w:szCs w:val="28"/>
          </w:rPr>
          <w:t>законом</w:t>
        </w:r>
      </w:hyperlink>
      <w:r w:rsidRPr="00792649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</w:t>
      </w:r>
      <w:hyperlink r:id="rId10" w:history="1">
        <w:r w:rsidRPr="00792649">
          <w:rPr>
            <w:sz w:val="28"/>
            <w:szCs w:val="28"/>
          </w:rPr>
          <w:t>Устава</w:t>
        </w:r>
      </w:hyperlink>
      <w:r w:rsidRPr="00792649">
        <w:rPr>
          <w:sz w:val="28"/>
          <w:szCs w:val="28"/>
        </w:rPr>
        <w:t xml:space="preserve"> муниципального образования </w:t>
      </w:r>
      <w:proofErr w:type="spellStart"/>
      <w:r w:rsidRPr="00792649">
        <w:rPr>
          <w:sz w:val="28"/>
          <w:szCs w:val="28"/>
        </w:rPr>
        <w:t>Чернский</w:t>
      </w:r>
      <w:proofErr w:type="spellEnd"/>
      <w:r w:rsidRPr="00792649">
        <w:rPr>
          <w:sz w:val="28"/>
          <w:szCs w:val="28"/>
        </w:rPr>
        <w:t xml:space="preserve"> район,</w:t>
      </w:r>
      <w:r w:rsidRPr="00792649">
        <w:rPr>
          <w:bCs/>
          <w:sz w:val="28"/>
          <w:szCs w:val="28"/>
        </w:rPr>
        <w:t xml:space="preserve"> администрация муниципального образования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 ПОСТАНОВЛЯЕТ:</w:t>
      </w:r>
    </w:p>
    <w:p w:rsidR="00754BEC" w:rsidRDefault="00754BEC" w:rsidP="00754BEC">
      <w:pPr>
        <w:keepNext/>
        <w:ind w:firstLine="709"/>
        <w:jc w:val="both"/>
        <w:rPr>
          <w:sz w:val="28"/>
          <w:szCs w:val="28"/>
        </w:rPr>
      </w:pPr>
      <w:r w:rsidRPr="00792649">
        <w:rPr>
          <w:sz w:val="28"/>
          <w:szCs w:val="28"/>
        </w:rPr>
        <w:t xml:space="preserve">1. </w:t>
      </w:r>
      <w:proofErr w:type="gramStart"/>
      <w:r w:rsidRPr="00792649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754BEC">
        <w:rPr>
          <w:sz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proofErr w:type="spellStart"/>
      <w:r w:rsidRPr="00754BEC">
        <w:rPr>
          <w:sz w:val="28"/>
        </w:rPr>
        <w:t>Чернский</w:t>
      </w:r>
      <w:proofErr w:type="spellEnd"/>
      <w:r w:rsidRPr="00754BEC">
        <w:rPr>
          <w:sz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 w:rsidRPr="00754BEC">
        <w:rPr>
          <w:sz w:val="28"/>
        </w:rPr>
        <w:t>Чернский</w:t>
      </w:r>
      <w:proofErr w:type="spellEnd"/>
      <w:r w:rsidRPr="00754BEC">
        <w:rPr>
          <w:sz w:val="28"/>
        </w:rPr>
        <w:t xml:space="preserve"> район, сведения о которых не опубликованы в документах аэронавигационной информации»</w:t>
      </w:r>
      <w:r w:rsidRPr="00792649">
        <w:rPr>
          <w:sz w:val="28"/>
          <w:szCs w:val="28"/>
        </w:rPr>
        <w:t xml:space="preserve"> (приложение).</w:t>
      </w:r>
      <w:proofErr w:type="gramEnd"/>
    </w:p>
    <w:p w:rsidR="00754BEC" w:rsidRDefault="00754BEC" w:rsidP="00754BEC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Pr="00792649">
        <w:rPr>
          <w:sz w:val="28"/>
          <w:szCs w:val="28"/>
        </w:rPr>
        <w:t xml:space="preserve">. </w:t>
      </w:r>
      <w:r w:rsidRPr="00F3033E">
        <w:rPr>
          <w:sz w:val="28"/>
          <w:szCs w:val="28"/>
          <w:bdr w:val="none" w:sz="0" w:space="0" w:color="auto" w:frame="1"/>
        </w:rPr>
        <w:t xml:space="preserve">Сектору муниципальных услуг и информационных технологий администрации МО </w:t>
      </w:r>
      <w:proofErr w:type="spellStart"/>
      <w:r w:rsidRPr="00F3033E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F3033E">
        <w:rPr>
          <w:sz w:val="28"/>
          <w:szCs w:val="28"/>
          <w:bdr w:val="none" w:sz="0" w:space="0" w:color="auto" w:frame="1"/>
        </w:rPr>
        <w:t xml:space="preserve"> район </w:t>
      </w:r>
      <w:proofErr w:type="gramStart"/>
      <w:r w:rsidRPr="00F3033E">
        <w:rPr>
          <w:sz w:val="28"/>
          <w:szCs w:val="28"/>
          <w:bdr w:val="none" w:sz="0" w:space="0" w:color="auto" w:frame="1"/>
        </w:rPr>
        <w:t>разместить</w:t>
      </w:r>
      <w:proofErr w:type="gramEnd"/>
      <w:r w:rsidRPr="00F3033E">
        <w:rPr>
          <w:sz w:val="28"/>
          <w:szCs w:val="28"/>
          <w:bdr w:val="none" w:sz="0" w:space="0" w:color="auto" w:frame="1"/>
        </w:rPr>
        <w:t xml:space="preserve"> настоящее постановление на официальном сайте МО </w:t>
      </w:r>
      <w:proofErr w:type="spellStart"/>
      <w:r w:rsidRPr="00F3033E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F3033E">
        <w:rPr>
          <w:sz w:val="28"/>
          <w:szCs w:val="28"/>
          <w:bdr w:val="none" w:sz="0" w:space="0" w:color="auto" w:frame="1"/>
        </w:rPr>
        <w:t xml:space="preserve"> район.</w:t>
      </w:r>
    </w:p>
    <w:p w:rsidR="00754BEC" w:rsidRPr="00792649" w:rsidRDefault="00754BEC" w:rsidP="00754BEC">
      <w:pPr>
        <w:widowControl w:val="0"/>
        <w:tabs>
          <w:tab w:val="left" w:pos="709"/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</w:t>
      </w:r>
      <w:r w:rsidRPr="00957FD7">
        <w:rPr>
          <w:rFonts w:eastAsia="Arial"/>
          <w:sz w:val="28"/>
          <w:szCs w:val="28"/>
          <w:lang w:bidi="ru-RU"/>
        </w:rPr>
        <w:t xml:space="preserve"> </w:t>
      </w:r>
      <w:proofErr w:type="gramStart"/>
      <w:r w:rsidRPr="00F3033E">
        <w:rPr>
          <w:rFonts w:eastAsia="Arial"/>
          <w:sz w:val="28"/>
          <w:szCs w:val="28"/>
          <w:lang w:bidi="ru-RU"/>
        </w:rPr>
        <w:t xml:space="preserve">Признать утратившим силу </w:t>
      </w:r>
      <w:r w:rsidRPr="007807DD">
        <w:rPr>
          <w:rFonts w:eastAsia="Arial"/>
          <w:sz w:val="28"/>
          <w:szCs w:val="28"/>
          <w:lang w:bidi="ru-RU"/>
        </w:rPr>
        <w:t>постановлени</w:t>
      </w:r>
      <w:r>
        <w:rPr>
          <w:rFonts w:eastAsia="Arial"/>
          <w:sz w:val="28"/>
          <w:szCs w:val="28"/>
          <w:lang w:bidi="ru-RU"/>
        </w:rPr>
        <w:t>е</w:t>
      </w:r>
      <w:r w:rsidRPr="007807DD">
        <w:rPr>
          <w:rFonts w:eastAsia="Arial"/>
          <w:sz w:val="28"/>
          <w:szCs w:val="28"/>
          <w:lang w:bidi="ru-RU"/>
        </w:rPr>
        <w:t xml:space="preserve"> администрации муниципального образования </w:t>
      </w:r>
      <w:proofErr w:type="spellStart"/>
      <w:r w:rsidRPr="007807DD">
        <w:rPr>
          <w:rFonts w:eastAsia="Arial"/>
          <w:sz w:val="28"/>
          <w:szCs w:val="28"/>
          <w:lang w:bidi="ru-RU"/>
        </w:rPr>
        <w:t>Чернский</w:t>
      </w:r>
      <w:proofErr w:type="spellEnd"/>
      <w:r w:rsidRPr="007807DD">
        <w:rPr>
          <w:rFonts w:eastAsia="Arial"/>
          <w:sz w:val="28"/>
          <w:szCs w:val="28"/>
          <w:lang w:bidi="ru-RU"/>
        </w:rPr>
        <w:t xml:space="preserve"> район от </w:t>
      </w:r>
      <w:r>
        <w:rPr>
          <w:rFonts w:eastAsia="Arial"/>
          <w:sz w:val="28"/>
          <w:szCs w:val="28"/>
          <w:lang w:bidi="ru-RU"/>
        </w:rPr>
        <w:t>28</w:t>
      </w:r>
      <w:r w:rsidRPr="007807DD">
        <w:rPr>
          <w:rFonts w:eastAsia="Arial"/>
          <w:sz w:val="28"/>
          <w:szCs w:val="28"/>
          <w:lang w:bidi="ru-RU"/>
        </w:rPr>
        <w:t>.</w:t>
      </w:r>
      <w:r>
        <w:rPr>
          <w:rFonts w:eastAsia="Arial"/>
          <w:sz w:val="28"/>
          <w:szCs w:val="28"/>
          <w:lang w:bidi="ru-RU"/>
        </w:rPr>
        <w:t>03</w:t>
      </w:r>
      <w:r w:rsidRPr="007807DD">
        <w:rPr>
          <w:rFonts w:eastAsia="Arial"/>
          <w:sz w:val="28"/>
          <w:szCs w:val="28"/>
          <w:lang w:bidi="ru-RU"/>
        </w:rPr>
        <w:t>.202</w:t>
      </w:r>
      <w:r>
        <w:rPr>
          <w:rFonts w:eastAsia="Arial"/>
          <w:sz w:val="28"/>
          <w:szCs w:val="28"/>
          <w:lang w:bidi="ru-RU"/>
        </w:rPr>
        <w:t>4</w:t>
      </w:r>
      <w:r w:rsidRPr="007807DD">
        <w:rPr>
          <w:rFonts w:eastAsia="Arial"/>
          <w:sz w:val="28"/>
          <w:szCs w:val="28"/>
          <w:lang w:bidi="ru-RU"/>
        </w:rPr>
        <w:t xml:space="preserve"> № </w:t>
      </w:r>
      <w:r>
        <w:rPr>
          <w:rFonts w:eastAsia="Arial"/>
          <w:sz w:val="28"/>
          <w:szCs w:val="28"/>
          <w:lang w:bidi="ru-RU"/>
        </w:rPr>
        <w:t>211</w:t>
      </w:r>
      <w:r w:rsidRPr="007807DD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>«</w:t>
      </w:r>
      <w:r w:rsidRPr="001133FA">
        <w:rPr>
          <w:rFonts w:eastAsia="Arial"/>
          <w:sz w:val="28"/>
          <w:szCs w:val="28"/>
          <w:lang w:bidi="ru-RU"/>
        </w:rPr>
        <w:t xml:space="preserve">Об утверждении административного регламента предоставления муниципальной услуги </w:t>
      </w:r>
      <w:r w:rsidRPr="00754BEC">
        <w:rPr>
          <w:rFonts w:eastAsia="Arial"/>
          <w:sz w:val="28"/>
          <w:szCs w:val="28"/>
          <w:lang w:bidi="ru-RU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proofErr w:type="spellStart"/>
      <w:r w:rsidRPr="00754BEC">
        <w:rPr>
          <w:rFonts w:eastAsia="Arial"/>
          <w:sz w:val="28"/>
          <w:szCs w:val="28"/>
          <w:lang w:bidi="ru-RU"/>
        </w:rPr>
        <w:t>Чернский</w:t>
      </w:r>
      <w:proofErr w:type="spellEnd"/>
      <w:r w:rsidRPr="00754BEC">
        <w:rPr>
          <w:rFonts w:eastAsia="Arial"/>
          <w:sz w:val="28"/>
          <w:szCs w:val="28"/>
          <w:lang w:bidi="ru-RU"/>
        </w:rPr>
        <w:t xml:space="preserve"> район, посадку (взлет) на площадки, расположенные в </w:t>
      </w:r>
      <w:r w:rsidRPr="00754BEC">
        <w:rPr>
          <w:rFonts w:eastAsia="Arial"/>
          <w:sz w:val="28"/>
          <w:szCs w:val="28"/>
          <w:lang w:bidi="ru-RU"/>
        </w:rPr>
        <w:lastRenderedPageBreak/>
        <w:t xml:space="preserve">границах муниципального образования </w:t>
      </w:r>
      <w:proofErr w:type="spellStart"/>
      <w:r w:rsidRPr="00754BEC">
        <w:rPr>
          <w:rFonts w:eastAsia="Arial"/>
          <w:sz w:val="28"/>
          <w:szCs w:val="28"/>
          <w:lang w:bidi="ru-RU"/>
        </w:rPr>
        <w:t>Чернский</w:t>
      </w:r>
      <w:proofErr w:type="spellEnd"/>
      <w:r w:rsidRPr="00754BEC">
        <w:rPr>
          <w:rFonts w:eastAsia="Arial"/>
          <w:sz w:val="28"/>
          <w:szCs w:val="28"/>
          <w:lang w:bidi="ru-RU"/>
        </w:rPr>
        <w:t xml:space="preserve"> район, сведения о которых не опубликованы</w:t>
      </w:r>
      <w:proofErr w:type="gramEnd"/>
      <w:r w:rsidRPr="00754BEC">
        <w:rPr>
          <w:rFonts w:eastAsia="Arial"/>
          <w:sz w:val="28"/>
          <w:szCs w:val="28"/>
          <w:lang w:bidi="ru-RU"/>
        </w:rPr>
        <w:t xml:space="preserve"> в документах аэронавигационной информации»</w:t>
      </w:r>
      <w:r>
        <w:rPr>
          <w:rFonts w:eastAsia="Arial"/>
          <w:sz w:val="28"/>
          <w:szCs w:val="28"/>
          <w:lang w:bidi="ru-RU"/>
        </w:rPr>
        <w:t>.</w:t>
      </w:r>
    </w:p>
    <w:p w:rsidR="00754BEC" w:rsidRPr="00CD64FA" w:rsidRDefault="00754BEC" w:rsidP="00754BEC">
      <w:pPr>
        <w:ind w:firstLine="709"/>
        <w:jc w:val="both"/>
        <w:rPr>
          <w:sz w:val="28"/>
          <w:szCs w:val="28"/>
        </w:rPr>
      </w:pPr>
      <w:r w:rsidRPr="00CD64FA">
        <w:rPr>
          <w:sz w:val="28"/>
          <w:szCs w:val="28"/>
        </w:rPr>
        <w:t>4.</w:t>
      </w:r>
      <w:r w:rsidRPr="00CD64FA">
        <w:rPr>
          <w:sz w:val="28"/>
          <w:szCs w:val="28"/>
        </w:rPr>
        <w:tab/>
        <w:t>Обнародовать настоящее постановление в установленном порядке.</w:t>
      </w:r>
    </w:p>
    <w:p w:rsidR="00754BEC" w:rsidRDefault="00754BEC" w:rsidP="00754BEC">
      <w:pPr>
        <w:ind w:firstLine="709"/>
        <w:jc w:val="both"/>
        <w:rPr>
          <w:sz w:val="28"/>
          <w:szCs w:val="28"/>
        </w:rPr>
      </w:pPr>
      <w:r w:rsidRPr="00CD64FA">
        <w:rPr>
          <w:sz w:val="28"/>
          <w:szCs w:val="28"/>
        </w:rPr>
        <w:t>5.</w:t>
      </w:r>
      <w:r w:rsidRPr="00CD64FA">
        <w:rPr>
          <w:sz w:val="28"/>
          <w:szCs w:val="28"/>
        </w:rPr>
        <w:tab/>
        <w:t>Постановление вступает в силу со дня обнародования.</w:t>
      </w:r>
    </w:p>
    <w:p w:rsidR="00754BEC" w:rsidRPr="00792649" w:rsidRDefault="00754BEC" w:rsidP="00754BEC">
      <w:pPr>
        <w:ind w:firstLine="709"/>
        <w:jc w:val="both"/>
        <w:rPr>
          <w:sz w:val="28"/>
          <w:szCs w:val="28"/>
        </w:rPr>
      </w:pPr>
    </w:p>
    <w:p w:rsidR="00754BEC" w:rsidRPr="00792649" w:rsidRDefault="00754BEC" w:rsidP="00754BEC">
      <w:pPr>
        <w:ind w:firstLine="709"/>
        <w:jc w:val="both"/>
        <w:rPr>
          <w:sz w:val="28"/>
          <w:szCs w:val="28"/>
        </w:rPr>
      </w:pPr>
    </w:p>
    <w:p w:rsidR="00754BEC" w:rsidRPr="00792649" w:rsidRDefault="00BC40BD" w:rsidP="00754B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4BEC" w:rsidRPr="00792649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754BEC" w:rsidRPr="00792649">
        <w:rPr>
          <w:b/>
          <w:bCs/>
          <w:sz w:val="28"/>
          <w:szCs w:val="28"/>
        </w:rPr>
        <w:t xml:space="preserve"> администрации</w:t>
      </w:r>
    </w:p>
    <w:p w:rsidR="00754BEC" w:rsidRPr="00792649" w:rsidRDefault="00754BEC" w:rsidP="00754BEC">
      <w:pPr>
        <w:rPr>
          <w:b/>
          <w:sz w:val="28"/>
          <w:szCs w:val="28"/>
        </w:rPr>
      </w:pPr>
      <w:r w:rsidRPr="00792649">
        <w:rPr>
          <w:b/>
          <w:bCs/>
          <w:sz w:val="28"/>
          <w:szCs w:val="28"/>
        </w:rPr>
        <w:t xml:space="preserve">муниципального образования                                     </w:t>
      </w:r>
    </w:p>
    <w:p w:rsidR="00754BEC" w:rsidRPr="00792649" w:rsidRDefault="00754BEC" w:rsidP="00754BEC">
      <w:pPr>
        <w:rPr>
          <w:b/>
          <w:sz w:val="28"/>
          <w:szCs w:val="28"/>
        </w:rPr>
      </w:pPr>
      <w:proofErr w:type="spellStart"/>
      <w:r w:rsidRPr="00792649">
        <w:rPr>
          <w:b/>
          <w:sz w:val="28"/>
          <w:szCs w:val="28"/>
        </w:rPr>
        <w:t>Чернский</w:t>
      </w:r>
      <w:proofErr w:type="spellEnd"/>
      <w:r w:rsidRPr="00792649">
        <w:rPr>
          <w:b/>
          <w:sz w:val="28"/>
          <w:szCs w:val="28"/>
        </w:rPr>
        <w:t xml:space="preserve"> район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79264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BC40BD">
        <w:rPr>
          <w:b/>
          <w:sz w:val="28"/>
          <w:szCs w:val="28"/>
        </w:rPr>
        <w:t xml:space="preserve">В.А. </w:t>
      </w:r>
      <w:proofErr w:type="spellStart"/>
      <w:r w:rsidR="00BC40BD">
        <w:rPr>
          <w:b/>
          <w:sz w:val="28"/>
          <w:szCs w:val="28"/>
        </w:rPr>
        <w:t>Белошицкий</w:t>
      </w:r>
      <w:proofErr w:type="spellEnd"/>
    </w:p>
    <w:p w:rsidR="00374D55" w:rsidRDefault="00374D55" w:rsidP="00754BEC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374D55" w:rsidRDefault="00374D55" w:rsidP="00374D55"/>
    <w:p w:rsidR="00374D55" w:rsidRPr="00016FD4" w:rsidRDefault="00374D55" w:rsidP="00374D55">
      <w:pPr>
        <w:jc w:val="both"/>
      </w:pPr>
      <w:r w:rsidRPr="00016FD4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Харламов Р.В.</w:t>
      </w:r>
    </w:p>
    <w:p w:rsidR="00374D55" w:rsidRDefault="00374D55" w:rsidP="00374D55">
      <w:r w:rsidRPr="00016FD4">
        <w:rPr>
          <w:rFonts w:ascii="PT Astra Serif" w:hAnsi="PT Astra Serif" w:cs="PT Astra Serif"/>
        </w:rPr>
        <w:t>тел. (8-48756)</w:t>
      </w:r>
      <w:r>
        <w:rPr>
          <w:rFonts w:ascii="PT Astra Serif" w:hAnsi="PT Astra Serif" w:cs="PT Astra Serif"/>
        </w:rPr>
        <w:t>22128</w:t>
      </w:r>
    </w:p>
    <w:p w:rsidR="00374D55" w:rsidRDefault="00374D55" w:rsidP="00374D55"/>
    <w:p w:rsidR="00754BEC" w:rsidRPr="00374D55" w:rsidRDefault="00754BEC" w:rsidP="00374D55">
      <w:pPr>
        <w:sectPr w:rsidR="00754BEC" w:rsidRPr="00374D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66" w:right="567" w:bottom="1134" w:left="1134" w:header="709" w:footer="0" w:gutter="0"/>
          <w:cols w:space="720"/>
        </w:sectPr>
      </w:pPr>
    </w:p>
    <w:p w:rsidR="00754BEC" w:rsidRPr="00792649" w:rsidRDefault="00754BEC" w:rsidP="00754BEC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lastRenderedPageBreak/>
        <w:t xml:space="preserve">Приложение </w:t>
      </w:r>
    </w:p>
    <w:p w:rsidR="00754BEC" w:rsidRPr="00792649" w:rsidRDefault="00754BEC" w:rsidP="00754BEC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к постановлению администрации</w:t>
      </w:r>
    </w:p>
    <w:p w:rsidR="00754BEC" w:rsidRPr="00792649" w:rsidRDefault="00754BEC" w:rsidP="00754BEC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муниципального образования</w:t>
      </w:r>
      <w:r w:rsidRPr="00792649">
        <w:rPr>
          <w:bCs/>
          <w:sz w:val="28"/>
          <w:szCs w:val="28"/>
        </w:rPr>
        <w:t xml:space="preserve">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</w:t>
      </w:r>
    </w:p>
    <w:p w:rsidR="00754BEC" w:rsidRPr="00792649" w:rsidRDefault="00754BEC" w:rsidP="00754BEC">
      <w:pPr>
        <w:jc w:val="right"/>
        <w:rPr>
          <w:b/>
          <w:sz w:val="28"/>
        </w:rPr>
      </w:pPr>
      <w:r w:rsidRPr="00792649">
        <w:rPr>
          <w:sz w:val="28"/>
          <w:szCs w:val="28"/>
        </w:rPr>
        <w:t>от «___» _________ №________</w:t>
      </w:r>
    </w:p>
    <w:p w:rsidR="004B0FFB" w:rsidRDefault="004B0FFB">
      <w:pPr>
        <w:spacing w:before="240"/>
        <w:rPr>
          <w:rFonts w:ascii="PT Astra Serif" w:hAnsi="PT Astra Serif"/>
        </w:rPr>
      </w:pPr>
    </w:p>
    <w:p w:rsidR="004B0FFB" w:rsidRDefault="00754BE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4B0FFB" w:rsidRDefault="00754BEC">
      <w:pPr>
        <w:ind w:firstLine="709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b/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район, сведения о которых не опубликованы в документах аэронавигационной информации»</w:t>
      </w:r>
    </w:p>
    <w:p w:rsidR="004B0FFB" w:rsidRDefault="00754BEC">
      <w:pPr>
        <w:keepNext/>
        <w:keepLines/>
        <w:spacing w:before="240" w:after="16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4B0FFB" w:rsidRDefault="00754BEC" w:rsidP="00754BEC">
      <w:pPr>
        <w:numPr>
          <w:ilvl w:val="0"/>
          <w:numId w:val="1"/>
        </w:numPr>
        <w:spacing w:after="160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bookmarkStart w:id="1" w:name="_Hlk178949366"/>
      <w:r>
        <w:rPr>
          <w:rFonts w:ascii="PT Astra Serif" w:hAnsi="PT Astra Serif"/>
          <w:sz w:val="28"/>
          <w:szCs w:val="28"/>
        </w:rPr>
        <w:t xml:space="preserve">«Выдача разрешений на </w:t>
      </w:r>
      <w:bookmarkStart w:id="2" w:name="_Hlk178929533"/>
      <w:r>
        <w:rPr>
          <w:rFonts w:ascii="PT Astra Serif" w:hAnsi="PT Astra Serif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Pr="00754BEC">
        <w:rPr>
          <w:rFonts w:ascii="PT Astra Serif" w:hAnsi="PT Astra Serif"/>
          <w:sz w:val="28"/>
          <w:szCs w:val="28"/>
        </w:rPr>
        <w:t>Чернский</w:t>
      </w:r>
      <w:proofErr w:type="spellEnd"/>
      <w:r w:rsidRPr="00754BE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Pr="00754BEC">
        <w:rPr>
          <w:rFonts w:ascii="PT Astra Serif" w:hAnsi="PT Astra Serif"/>
          <w:sz w:val="28"/>
          <w:szCs w:val="28"/>
        </w:rPr>
        <w:t>Чернский</w:t>
      </w:r>
      <w:proofErr w:type="spellEnd"/>
      <w:r w:rsidRPr="00754BE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</w:t>
      </w:r>
      <w:bookmarkEnd w:id="2"/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</w:rPr>
        <w:t xml:space="preserve"> </w:t>
      </w:r>
      <w:bookmarkEnd w:id="1"/>
      <w:r>
        <w:rPr>
          <w:rFonts w:ascii="PT Astra Serif" w:hAnsi="PT Astra Serif"/>
          <w:sz w:val="28"/>
        </w:rPr>
        <w:t>(далее – Услуга).</w:t>
      </w:r>
      <w:proofErr w:type="gramEnd"/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 или юридическим лицам, индивидуальным предпринимателям </w:t>
      </w:r>
      <w:r>
        <w:rPr>
          <w:rFonts w:ascii="PT Astra Serif" w:hAnsi="PT Astra Serif"/>
          <w:sz w:val="28"/>
          <w:szCs w:val="28"/>
        </w:rPr>
        <w:t>либо их уполномоченным представителям,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наделенные в установленном порядке правом на осуществление деятельности по использованию воздушного пространства</w:t>
      </w:r>
      <w:r>
        <w:rPr>
          <w:rFonts w:ascii="PT Astra Serif" w:hAnsi="PT Astra Serif"/>
          <w:sz w:val="28"/>
        </w:rPr>
        <w:t xml:space="preserve"> (далее – заявители), указанным в таблице 1 приложения № 1 к настоящему Административному регламенту.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6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6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 и в </w:t>
      </w:r>
      <w:r>
        <w:rPr>
          <w:rFonts w:ascii="PT Astra Serif" w:hAnsi="PT Astra Serif"/>
          <w:sz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4B0FFB" w:rsidRDefault="00754BEC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4B0FFB" w:rsidRDefault="00754BEC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Выдача </w:t>
      </w:r>
      <w:bookmarkStart w:id="3" w:name="_Hlk179280967"/>
      <w:r>
        <w:rPr>
          <w:rFonts w:ascii="PT Astra Serif" w:hAnsi="PT Astra Serif"/>
          <w:sz w:val="28"/>
          <w:szCs w:val="28"/>
        </w:rPr>
        <w:t>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посадку (взлет) на площадки, сведения о которых не опубликованы в документах аэронавигационной информации.</w:t>
      </w:r>
      <w:bookmarkEnd w:id="3"/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4B0FFB" w:rsidRDefault="00754BEC" w:rsidP="00754BEC">
      <w:pPr>
        <w:numPr>
          <w:ilvl w:val="0"/>
          <w:numId w:val="1"/>
        </w:numPr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муниципальным образованием </w:t>
      </w:r>
      <w:proofErr w:type="spellStart"/>
      <w:r w:rsidRPr="00754BEC">
        <w:rPr>
          <w:rFonts w:ascii="PT Astra Serif" w:hAnsi="PT Astra Serif"/>
          <w:sz w:val="28"/>
        </w:rPr>
        <w:t>Чернский</w:t>
      </w:r>
      <w:proofErr w:type="spellEnd"/>
      <w:r w:rsidRPr="00754BEC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(далее –  Администрация).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результатами предоставления Услуги являются:</w:t>
      </w:r>
    </w:p>
    <w:p w:rsidR="004B0FFB" w:rsidRDefault="00754BE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0FFB" w:rsidRDefault="00754BE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0FFB" w:rsidRDefault="00754BEC">
      <w:pPr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Документами, содержащими решения о предоставлении Услуги, являются:</w:t>
      </w:r>
    </w:p>
    <w:p w:rsidR="004B0FFB" w:rsidRDefault="00754BEC">
      <w:pPr>
        <w:pStyle w:val="af8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  <w:szCs w:val="28"/>
        </w:rPr>
        <w:t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 (далее – Разрешение), по форме согласно приложению №2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pStyle w:val="af8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bookmarkStart w:id="4" w:name="_Hlk178859514"/>
      <w:r>
        <w:rPr>
          <w:rFonts w:ascii="PT Astra Serif" w:hAnsi="PT Astra Serif"/>
          <w:sz w:val="28"/>
        </w:rPr>
        <w:t>Уведомление об отказе в выдаче Разрешения (далее – Уведомление) по форме согласно приложению №3.</w:t>
      </w:r>
      <w:bookmarkEnd w:id="4"/>
    </w:p>
    <w:p w:rsidR="004B0FFB" w:rsidRDefault="00754BE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Администрацию, посредством почтового отправления, по электронной почте, посредством Единого портала (при наличии технической возможности).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Срок предоставления Услуги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"/>
          <w:rFonts w:ascii="PT Astra Serif" w:hAnsi="PT Astra Serif"/>
          <w:sz w:val="28"/>
        </w:rPr>
        <w:t>Максимальный срок предоставления Услуги составляет 5 рабочих дней со дня регистрации заявления о предоставлении Услуги (далее – заявление), по форме согласно приложению №4 и документов, необходимых для предоставления Услуги.</w:t>
      </w:r>
    </w:p>
    <w:p w:rsidR="004B0FFB" w:rsidRDefault="00754BEC">
      <w:pPr>
        <w:spacing w:after="160"/>
        <w:ind w:firstLine="709"/>
        <w:contextualSpacing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4B0FFB" w:rsidRDefault="00754BE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4B0FFB" w:rsidRDefault="00754BE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B0FFB" w:rsidRDefault="00754BEC">
      <w:pPr>
        <w:pStyle w:val="af8"/>
        <w:tabs>
          <w:tab w:val="left" w:pos="1134"/>
        </w:tabs>
        <w:spacing w:before="105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16. Приостановление предоставления Услуги законодательством Российской Федерации не предусмотрено.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17.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B0FFB" w:rsidRDefault="00754BE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18. Взимание </w:t>
      </w:r>
      <w:r>
        <w:rPr>
          <w:rFonts w:ascii="PT Astra Serif" w:hAnsi="PT Astra Serif"/>
          <w:color w:val="auto"/>
          <w:sz w:val="28"/>
        </w:rPr>
        <w:t>платы</w:t>
      </w:r>
      <w:r>
        <w:rPr>
          <w:rFonts w:ascii="PT Astra Serif" w:hAnsi="PT Astra Serif"/>
          <w:sz w:val="28"/>
        </w:rPr>
        <w:t xml:space="preserve"> за предоставление Услуги законодательством Российской Федерации </w:t>
      </w:r>
      <w:r>
        <w:rPr>
          <w:rFonts w:ascii="PT Astra Serif" w:hAnsi="PT Astra Serif"/>
          <w:color w:val="auto"/>
          <w:sz w:val="28"/>
        </w:rPr>
        <w:t>не предусмотрено</w:t>
      </w:r>
      <w:r>
        <w:rPr>
          <w:rFonts w:ascii="PT Astra Serif" w:hAnsi="PT Astra Serif"/>
          <w:sz w:val="28"/>
        </w:rPr>
        <w:t>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19.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20. Максимальный срок ожидания в очереди при получении результата Услуги составляет 15 минут.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21. Срок регистрации заявления и документов, необходимых для предоставления Услуги, в Администрацию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подачи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22.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23. Показатели доступности и качества Услуги размещены на официальном сайте Администрации в сети «Интернет», а также на Едином портале.</w:t>
      </w:r>
    </w:p>
    <w:p w:rsidR="004B0FFB" w:rsidRDefault="00754BE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24.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25. Информационная система, используемая для предоставления Услуги – Единый портал (при наличии технической возможности).</w:t>
      </w:r>
    </w:p>
    <w:p w:rsidR="004B0FFB" w:rsidRDefault="00754BEC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26. При обращении заявителя за «Выдачей </w:t>
      </w:r>
      <w:r>
        <w:rPr>
          <w:rFonts w:ascii="PT Astra Serif" w:hAnsi="PT Astra Serif"/>
          <w:sz w:val="28"/>
          <w:szCs w:val="28"/>
        </w:rPr>
        <w:t>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посадку (взлет) на площадки, сведения о которых не опубликованы в документах аэронавигационной информации</w:t>
      </w:r>
      <w:r>
        <w:rPr>
          <w:rFonts w:ascii="PT Astra Serif" w:hAnsi="PT Astra Serif"/>
          <w:sz w:val="28"/>
        </w:rPr>
        <w:t>» Услуга предоставляется в соответствии со следующими вариантами:</w:t>
      </w:r>
    </w:p>
    <w:p w:rsidR="004B0FFB" w:rsidRDefault="00754BE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лицо, Заявитель;</w:t>
      </w:r>
    </w:p>
    <w:p w:rsidR="004B0FFB" w:rsidRDefault="00754BE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юридическое лицо, Заявитель;</w:t>
      </w:r>
    </w:p>
    <w:p w:rsidR="004B0FFB" w:rsidRDefault="00754BEC">
      <w:pPr>
        <w:tabs>
          <w:tab w:val="left" w:pos="1276"/>
          <w:tab w:val="left" w:pos="1985"/>
        </w:tabs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Вариант 3: индивидуальные предприниматели (уполномоченные их представители).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27.  Возможность оставления заявления без рассмотрения не предусмотрена.</w:t>
      </w:r>
    </w:p>
    <w:p w:rsidR="004B0FFB" w:rsidRDefault="00754BEC">
      <w:pPr>
        <w:pStyle w:val="af8"/>
        <w:numPr>
          <w:ilvl w:val="0"/>
          <w:numId w:val="8"/>
        </w:numPr>
        <w:tabs>
          <w:tab w:val="left" w:pos="1134"/>
          <w:tab w:val="left" w:pos="1276"/>
        </w:tabs>
        <w:ind w:left="0" w:firstLine="360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Настоящим Административным регламентом </w:t>
      </w:r>
      <w:r>
        <w:rPr>
          <w:rFonts w:ascii="PT Astra Serif" w:hAnsi="PT Astra Serif"/>
          <w:color w:val="auto"/>
          <w:sz w:val="28"/>
        </w:rPr>
        <w:t xml:space="preserve">не предусмотрен вариант, необходимый для исправления допущенных опечаток и ошибок в выданных в результате предоставления Услуги документах. 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29.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B0FFB" w:rsidRDefault="00754BE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 использованием Единого портала (при наличии технической возможности);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 Администрации при личном обращении;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посредством электронной почты;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посредством почтовой связи.</w:t>
      </w:r>
    </w:p>
    <w:p w:rsidR="004B0FFB" w:rsidRDefault="00754BEC">
      <w:pPr>
        <w:pStyle w:val="af8"/>
        <w:tabs>
          <w:tab w:val="left" w:pos="1134"/>
          <w:tab w:val="left" w:pos="1276"/>
        </w:tabs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30.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31. Описания вариантов, приведенные в настоящем разделе, размещаются Администрацией в общедоступном для ознакомления месте.</w:t>
      </w:r>
    </w:p>
    <w:p w:rsidR="004B0FFB" w:rsidRDefault="004B0FF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4B0FFB">
      <w:pPr>
        <w:pStyle w:val="af8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B0FFB" w:rsidRDefault="004B0FF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bookmarkStart w:id="5" w:name="_Hlk178869983"/>
      <w:r>
        <w:rPr>
          <w:rFonts w:ascii="PT Astra Serif" w:hAnsi="PT Astra Serif"/>
          <w:sz w:val="28"/>
        </w:rPr>
        <w:t xml:space="preserve">     32. Максимальный срок предоставления варианта Услуги составляет 5 рабочих дней </w:t>
      </w:r>
      <w:r>
        <w:rPr>
          <w:rStyle w:val="1"/>
          <w:rFonts w:ascii="PT Astra Serif" w:hAnsi="PT Astra Serif"/>
          <w:sz w:val="28"/>
        </w:rPr>
        <w:t>со дня регистрации заявления о предоставлении Услуги и документов, необходимых для предоставления Услуги.</w:t>
      </w:r>
    </w:p>
    <w:p w:rsidR="004B0FFB" w:rsidRDefault="00754BEC">
      <w:pPr>
        <w:pStyle w:val="af8"/>
        <w:numPr>
          <w:ilvl w:val="0"/>
          <w:numId w:val="9"/>
        </w:numPr>
        <w:tabs>
          <w:tab w:val="left" w:pos="1134"/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0FFB" w:rsidRDefault="00754BEC">
      <w:pPr>
        <w:pStyle w:val="af8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34. Документами, содержащими решения о предоставлении Услуги, являются:</w:t>
      </w:r>
    </w:p>
    <w:p w:rsidR="004B0FFB" w:rsidRDefault="00754BEC">
      <w:pPr>
        <w:pStyle w:val="af8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pStyle w:val="af8"/>
        <w:numPr>
          <w:ilvl w:val="1"/>
          <w:numId w:val="4"/>
        </w:numPr>
        <w:tabs>
          <w:tab w:val="left" w:pos="993"/>
          <w:tab w:val="left" w:pos="1276"/>
        </w:tabs>
        <w:ind w:left="0" w:firstLine="78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Уведомление об отказе в выдаче Разрешения на </w:t>
      </w:r>
      <w:r>
        <w:rPr>
          <w:rFonts w:ascii="PT Astra Serif" w:hAnsi="PT Astra Serif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35. Административные процедуры, осуществляемые при предоставлении Услуги в соответствии с настоящим вариантом: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межведомственное информационное взаимодействие;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принятие решения о предоставлении (об отказе в предоставлении)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предоставление результата Услуги.</w:t>
      </w: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bookmarkStart w:id="6" w:name="_Hlk178933952"/>
      <w:r>
        <w:rPr>
          <w:rFonts w:ascii="PT Astra Serif" w:hAnsi="PT Astra Serif"/>
          <w:sz w:val="28"/>
        </w:rPr>
        <w:t xml:space="preserve">          36.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37.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  <w:szCs w:val="28"/>
        </w:rPr>
        <w:t xml:space="preserve"> документ, удостоверяющий личность заявителя </w:t>
      </w:r>
      <w:r>
        <w:rPr>
          <w:rFonts w:ascii="PT Astra Serif" w:hAnsi="PT Astra Serif"/>
          <w:sz w:val="28"/>
        </w:rPr>
        <w:t>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</w:t>
      </w:r>
      <w:r>
        <w:rPr>
          <w:rFonts w:ascii="PT Astra Serif" w:hAnsi="PT Astra Serif"/>
          <w:sz w:val="28"/>
          <w:szCs w:val="28"/>
        </w:rPr>
        <w:t>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проект порядка выполнения (по виду деятельности):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авиационных работ либо раздел руководства по производству полетов, </w:t>
      </w:r>
      <w:r>
        <w:rPr>
          <w:rFonts w:ascii="PT Astra Serif" w:hAnsi="PT Astra Serif"/>
          <w:sz w:val="28"/>
          <w:szCs w:val="28"/>
        </w:rPr>
        <w:lastRenderedPageBreak/>
        <w:t>включающий в себя особенности выполнения заявленных видов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летной программы при производстве демонстрационных полетов воздушных судов; 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посадки (взлета) воздушных судов на площадки, расположенные в границах муниципального образования</w:t>
      </w:r>
      <w:r w:rsidRPr="00754BEC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правоустанавливающий документ на воздушное судно;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договор с третьим лицом на выполнение заявленных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копии документов, подтверждающих обязательное страхование ответственности </w:t>
      </w:r>
      <w:proofErr w:type="spellStart"/>
      <w:r>
        <w:rPr>
          <w:rFonts w:ascii="PT Astra Serif" w:hAnsi="PT Astra Serif"/>
          <w:sz w:val="28"/>
          <w:szCs w:val="28"/>
        </w:rPr>
        <w:t>эксплуатанта</w:t>
      </w:r>
      <w:proofErr w:type="spellEnd"/>
      <w:r>
        <w:rPr>
          <w:rFonts w:ascii="PT Astra Serif" w:hAnsi="PT Astra Serif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  <w:proofErr w:type="gramEnd"/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</w:pPr>
      <w:r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  <w:t>Указанные документы, представляются заявителем в зависимости от планируемого к выполнению вида авиационной деятельности.</w:t>
      </w:r>
    </w:p>
    <w:p w:rsidR="004B0FFB" w:rsidRDefault="00754BEC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C00000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38. </w:t>
      </w:r>
      <w:bookmarkStart w:id="7" w:name="_Hlk179205149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  1)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2)</w:t>
      </w:r>
      <w:r>
        <w:rPr>
          <w:rFonts w:ascii="PT Astra Serif" w:eastAsia="Tahoma" w:hAnsi="PT Astra Serif" w:cs="Noto Sans Devanagari"/>
          <w:color w:val="C00000"/>
          <w:sz w:val="28"/>
          <w:lang w:eastAsia="zh-CN" w:bidi="hi-IN"/>
        </w:rPr>
        <w:t xml:space="preserve"> </w:t>
      </w:r>
      <w:r>
        <w:rPr>
          <w:rFonts w:ascii="PT Astra Serif" w:hAnsi="PT Astra Serif"/>
          <w:sz w:val="28"/>
          <w:szCs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lastRenderedPageBreak/>
        <w:t xml:space="preserve">39. </w:t>
      </w:r>
      <w:proofErr w:type="gramStart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Документы (сведения, содержащиеся в них), указанные в пункте 38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40. Непредставление Заявителем документов, указанных в пункте 38 настоящего Административного регламента, не является основанием для отказа в предоставлении Услуги.</w:t>
      </w:r>
      <w:bookmarkEnd w:id="7"/>
    </w:p>
    <w:p w:rsidR="004B0FFB" w:rsidRDefault="00754BEC">
      <w:pPr>
        <w:tabs>
          <w:tab w:val="left" w:pos="1134"/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41. Способами установления личности (идентификации) заявителя при взаимодействии с заявителями являются: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а) в Администрации при личном обращении – документ, удостоверяющий личность;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б) посредством почтового отправления – документ, удостоверяющий личность отправителя почтового отправления;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в) на Едином портале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          42. Администрация отказывает заявителю в приеме заявления и документов при наличии следующих оснований: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bookmarkStart w:id="8" w:name="_Hlk178867713"/>
      <w:r>
        <w:rPr>
          <w:rFonts w:ascii="PT Astra Serif" w:hAnsi="PT Astra Serif"/>
          <w:sz w:val="28"/>
          <w:szCs w:val="28"/>
        </w:rPr>
        <w:t xml:space="preserve">          а) непредставление документов, указанных в пункте 38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б) представленные документы содержат недостоверные сведения;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е) поступлением в Администрацию письменного заявления заявителя об отказе от предоставления муниципальной услуги.</w:t>
      </w:r>
      <w:bookmarkEnd w:id="8"/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C00000"/>
          <w:sz w:val="28"/>
        </w:rPr>
      </w:pPr>
      <w:r>
        <w:rPr>
          <w:rFonts w:ascii="PT Astra Serif" w:hAnsi="PT Astra Serif"/>
          <w:sz w:val="28"/>
        </w:rPr>
        <w:t xml:space="preserve">          43.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>
        <w:rPr>
          <w:rFonts w:ascii="PT Astra Serif" w:hAnsi="PT Astra Serif"/>
          <w:color w:val="auto"/>
          <w:sz w:val="28"/>
        </w:rPr>
        <w:t>(для физических лиц).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44. Срок регистрации заявления и документов, необходимых для предоставления Услуги, в Администрации при личном обращении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подачи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Услуги, указанным способом.</w:t>
      </w:r>
      <w:bookmarkEnd w:id="6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bookmarkStart w:id="9" w:name="_Hlk178937811"/>
      <w:r>
        <w:rPr>
          <w:rFonts w:ascii="PT Astra Serif" w:hAnsi="PT Astra Serif"/>
          <w:sz w:val="28"/>
        </w:rPr>
        <w:t xml:space="preserve">          45. Для получения Услуги необходимо направление межведомственного информационного запроса: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sz w:val="28"/>
        </w:rPr>
        <w:t>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bookmarkStart w:id="10" w:name="_Hlk179200501"/>
      <w:bookmarkStart w:id="11" w:name="_Hlk178932164"/>
      <w:bookmarkEnd w:id="10"/>
      <w:r>
        <w:rPr>
          <w:rFonts w:ascii="PT Astra Serif" w:hAnsi="PT Astra Serif"/>
          <w:sz w:val="28"/>
        </w:rPr>
        <w:t xml:space="preserve">   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11"/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sz w:val="28"/>
          <w:szCs w:val="28"/>
        </w:rPr>
        <w:t xml:space="preserve">на портале Государственного реестра гражданских воздушных судов Российской Федерации или в ФГИС "Реестр </w:t>
      </w:r>
      <w:proofErr w:type="spellStart"/>
      <w:r>
        <w:rPr>
          <w:rFonts w:ascii="PT Astra Serif" w:hAnsi="PT Astra Serif"/>
          <w:sz w:val="28"/>
          <w:szCs w:val="28"/>
        </w:rPr>
        <w:t>эксплуатантов</w:t>
      </w:r>
      <w:proofErr w:type="spellEnd"/>
      <w:r>
        <w:rPr>
          <w:rFonts w:ascii="PT Astra Serif" w:hAnsi="PT Astra Serif"/>
          <w:sz w:val="28"/>
          <w:szCs w:val="28"/>
        </w:rPr>
        <w:t xml:space="preserve"> и воздушных судов.</w:t>
      </w:r>
      <w:bookmarkEnd w:id="9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bookmarkStart w:id="12" w:name="_Hlk178941044"/>
      <w:r>
        <w:rPr>
          <w:rFonts w:ascii="PT Astra Serif" w:hAnsi="PT Astra Serif"/>
          <w:color w:val="auto"/>
          <w:sz w:val="28"/>
        </w:rPr>
        <w:t xml:space="preserve">        46.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       47.  </w:t>
      </w: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>а) непредставление документов, указанных в пункте 37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б) </w:t>
      </w:r>
      <w:r>
        <w:rPr>
          <w:rFonts w:ascii="PT Astra Serif" w:hAnsi="PT Astra Serif"/>
          <w:sz w:val="28"/>
          <w:szCs w:val="28"/>
        </w:rPr>
        <w:t>представленные документы содержат недостоверные сведения;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в) </w:t>
      </w:r>
      <w:r>
        <w:rPr>
          <w:rFonts w:ascii="PT Astra Serif" w:hAnsi="PT Astra Serif"/>
          <w:sz w:val="28"/>
        </w:rPr>
        <w:t>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pStyle w:val="af8"/>
        <w:tabs>
          <w:tab w:val="left" w:pos="851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г) </w:t>
      </w:r>
      <w:r>
        <w:rPr>
          <w:rFonts w:ascii="PT Astra Serif" w:hAnsi="PT Astra Serif"/>
          <w:sz w:val="28"/>
          <w:szCs w:val="28"/>
        </w:rPr>
        <w:t>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д) </w:t>
      </w: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е) </w:t>
      </w:r>
      <w:r>
        <w:rPr>
          <w:rFonts w:ascii="PT Astra Serif" w:hAnsi="PT Astra Serif"/>
          <w:sz w:val="28"/>
          <w:szCs w:val="28"/>
        </w:rPr>
        <w:t>поступлением в Администрацию письменного заявления заявителя об отказе от предоставления Услуги.</w:t>
      </w:r>
      <w:bookmarkEnd w:id="12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4B0FFB" w:rsidRDefault="00754BEC">
      <w:pPr>
        <w:pStyle w:val="af8"/>
        <w:numPr>
          <w:ilvl w:val="0"/>
          <w:numId w:val="7"/>
        </w:num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отправления, на Едином портале (при наличии технической возможности), в Администрации при личном обращении – отказ в предоставлении Услуги.</w:t>
      </w:r>
    </w:p>
    <w:p w:rsidR="004B0FFB" w:rsidRDefault="00754BEC">
      <w:pPr>
        <w:tabs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</w:rPr>
      </w:pPr>
      <w:bookmarkStart w:id="13" w:name="_Hlk178941172"/>
      <w:r>
        <w:rPr>
          <w:rFonts w:ascii="PT Astra Serif" w:hAnsi="PT Astra Serif"/>
          <w:sz w:val="28"/>
        </w:rPr>
        <w:t>50.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End w:id="13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Приостановление предоставления Услуги </w:t>
      </w:r>
    </w:p>
    <w:p w:rsidR="004B0FFB" w:rsidRDefault="00754BEC">
      <w:pPr>
        <w:jc w:val="both"/>
        <w:rPr>
          <w:rFonts w:ascii="PT Astra Serif" w:hAnsi="PT Astra Serif"/>
          <w:sz w:val="28"/>
          <w:szCs w:val="28"/>
        </w:rPr>
      </w:pPr>
      <w:bookmarkStart w:id="14" w:name="_Hlk178941333"/>
      <w:r>
        <w:rPr>
          <w:rFonts w:ascii="PT Astra Serif" w:hAnsi="PT Astra Serif"/>
          <w:sz w:val="28"/>
          <w:szCs w:val="28"/>
        </w:rPr>
        <w:t xml:space="preserve">          51. Приостановления предоставления Услуги законодательством Российской Федерации не предусмотрено.</w:t>
      </w:r>
      <w:bookmarkEnd w:id="5"/>
      <w:bookmarkEnd w:id="14"/>
    </w:p>
    <w:p w:rsidR="004B0FFB" w:rsidRDefault="004B0FFB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4B0FFB" w:rsidRDefault="004B0FF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pStyle w:val="af8"/>
        <w:keepNext/>
        <w:ind w:left="357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               Вариант 2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52. Максимальный срок предоставления варианта Услуги составляет 5 рабочих дней </w:t>
      </w:r>
      <w:r>
        <w:rPr>
          <w:rStyle w:val="1"/>
          <w:rFonts w:ascii="PT Astra Serif" w:hAnsi="PT Astra Serif"/>
          <w:sz w:val="28"/>
        </w:rPr>
        <w:t>со дня регистрации заявления о предоставлении Услуги и документов, необходимых для предоставления Услуги.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49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53. Результатом предоставления варианта Услуги являются: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 w:firstLine="49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 w:firstLine="49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0FFB" w:rsidRDefault="00754BEC">
      <w:pPr>
        <w:pStyle w:val="af8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Документами, содержащими решения о предоставлении Услуги, являются:</w:t>
      </w:r>
    </w:p>
    <w:p w:rsidR="004B0FFB" w:rsidRDefault="00754BEC">
      <w:pPr>
        <w:tabs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а)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993"/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Уведомление об отказе в выдаче Разрешения на </w:t>
      </w:r>
      <w:r>
        <w:rPr>
          <w:rFonts w:ascii="PT Astra Serif" w:hAnsi="PT Astra Serif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>
        <w:rPr>
          <w:rFonts w:ascii="PT Astra Serif" w:hAnsi="PT Astra Serif"/>
          <w:sz w:val="28"/>
          <w:szCs w:val="28"/>
        </w:rPr>
        <w:lastRenderedPageBreak/>
        <w:t>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а) прием заявления и документов и (или) информации, необходимых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межведомственное информационное взаимодействие;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принятие решения о предоставлении (об отказе в предоставлении)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предоставление результата Услуги.</w:t>
      </w:r>
    </w:p>
    <w:p w:rsidR="004B0FFB" w:rsidRDefault="004B0FFB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57.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  <w:szCs w:val="28"/>
        </w:rPr>
        <w:t xml:space="preserve"> документ, удостоверяющий личность заявителя </w:t>
      </w:r>
      <w:r>
        <w:rPr>
          <w:rFonts w:ascii="PT Astra Serif" w:hAnsi="PT Astra Serif"/>
          <w:sz w:val="28"/>
        </w:rPr>
        <w:t>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</w:t>
      </w:r>
      <w:r>
        <w:rPr>
          <w:rFonts w:ascii="PT Astra Serif" w:hAnsi="PT Astra Serif"/>
          <w:sz w:val="28"/>
          <w:szCs w:val="28"/>
        </w:rPr>
        <w:t>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проект порядка выполнения (по виду деятельности):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летной программы при производстве демонстрационных полетов воздушных судов; 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посадки (взлета) воздушных судов на площадки, расположенные в границах муниципального образования</w:t>
      </w:r>
      <w:r w:rsidRPr="00754BEC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правоустанавливающий документ на воздушное судно;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договор с третьим лицом на выполнение заявленных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копии документов, подтверждающих обязательное страхование ответственности </w:t>
      </w:r>
      <w:proofErr w:type="spellStart"/>
      <w:r>
        <w:rPr>
          <w:rFonts w:ascii="PT Astra Serif" w:hAnsi="PT Astra Serif"/>
          <w:sz w:val="28"/>
          <w:szCs w:val="28"/>
        </w:rPr>
        <w:t>эксплуатанта</w:t>
      </w:r>
      <w:proofErr w:type="spellEnd"/>
      <w:r>
        <w:rPr>
          <w:rFonts w:ascii="PT Astra Serif" w:hAnsi="PT Astra Serif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  <w:proofErr w:type="gramEnd"/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</w:pPr>
      <w:r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  <w:t>Указанные документы,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представляются: отметка «копия верна», подпись с расшифровкой, печать (для юридических лиц).</w:t>
      </w:r>
    </w:p>
    <w:p w:rsidR="004B0FFB" w:rsidRDefault="00754BEC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sz w:val="28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58. </w:t>
      </w:r>
      <w:bookmarkStart w:id="15" w:name="_Hlk179209520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1) выписка из Единого государственного реестра юридических лиц, выданная регистрирующим органом;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         2) </w:t>
      </w:r>
      <w:r>
        <w:rPr>
          <w:rFonts w:ascii="PT Astra Serif" w:hAnsi="PT Astra Serif"/>
          <w:color w:val="auto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color w:val="auto"/>
          <w:sz w:val="28"/>
        </w:rPr>
        <w:t>;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         </w:t>
      </w: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3) </w:t>
      </w:r>
      <w:r>
        <w:rPr>
          <w:rFonts w:ascii="PT Astra Serif" w:hAnsi="PT Astra Serif"/>
          <w:color w:val="auto"/>
          <w:sz w:val="28"/>
          <w:szCs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59. </w:t>
      </w:r>
      <w:proofErr w:type="gramStart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Документы (сведения, содержащиеся в них), указанные в пункте 58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60. Непредставление заявителем документов, указанных в пункте 58 настоящего Административного регламента, не является основанием для отказа в предоставлении Услуги.</w:t>
      </w:r>
    </w:p>
    <w:bookmarkEnd w:id="15"/>
    <w:p w:rsidR="004B0FFB" w:rsidRDefault="004B0FFB">
      <w:pPr>
        <w:widowControl w:val="0"/>
        <w:jc w:val="both"/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</w:pP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61. Способами установления личности (идентификации) заявителя при взаимодействии с заявителями являются: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в Администрации при личном обращении – документ, удостоверяющий личность;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 – документ, удостоверяющий личность отправителя почтового отправления;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на Едином портале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62. Администрация отказывает заявителю в приеме заявления и документов при наличии следующих оснований: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а) непредставление документов, указанных в пункте 57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б) представленные документы содержат недостоверные сведения;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е) поступлением в Администрацию письменного заявления заявителя об отказе от предоставления муниципальной услуги.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63.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>
        <w:rPr>
          <w:rFonts w:ascii="PT Astra Serif" w:hAnsi="PT Astra Serif"/>
          <w:color w:val="auto"/>
          <w:sz w:val="28"/>
        </w:rPr>
        <w:t>либо места нахождения (для юридических лиц).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64. Срок регистрации заявления и документов, необходимых для предоставления Услуги, в Администрации при личном обращении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подачи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Услуги, указанным способом.</w:t>
      </w:r>
    </w:p>
    <w:p w:rsidR="004B0FFB" w:rsidRDefault="004B0FFB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65. </w:t>
      </w:r>
      <w:bookmarkStart w:id="16" w:name="_Hlk178941878"/>
      <w:r>
        <w:rPr>
          <w:rFonts w:ascii="PT Astra Serif" w:hAnsi="PT Astra Serif"/>
          <w:sz w:val="28"/>
        </w:rPr>
        <w:t>Для получения Услуги необходимо направление межведомственного информационного запроса:</w:t>
      </w:r>
    </w:p>
    <w:p w:rsidR="004B0FFB" w:rsidRDefault="00754BEC">
      <w:pPr>
        <w:ind w:firstLine="567"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-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lastRenderedPageBreak/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sz w:val="28"/>
        </w:rPr>
        <w:t>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sz w:val="28"/>
          <w:szCs w:val="28"/>
        </w:rPr>
        <w:t xml:space="preserve">на портале Государственного реестра гражданских воздушных судов Российской Федерации или в ФГИС "Реестр </w:t>
      </w:r>
      <w:proofErr w:type="spellStart"/>
      <w:r>
        <w:rPr>
          <w:rFonts w:ascii="PT Astra Serif" w:hAnsi="PT Astra Serif"/>
          <w:sz w:val="28"/>
          <w:szCs w:val="28"/>
        </w:rPr>
        <w:t>эксплуатантов</w:t>
      </w:r>
      <w:proofErr w:type="spellEnd"/>
      <w:r>
        <w:rPr>
          <w:rFonts w:ascii="PT Astra Serif" w:hAnsi="PT Astra Serif"/>
          <w:sz w:val="28"/>
          <w:szCs w:val="28"/>
        </w:rPr>
        <w:t xml:space="preserve"> и воздушных судов.</w:t>
      </w:r>
      <w:bookmarkEnd w:id="16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66. 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67. Основания для отказа в предоставлении Услуги: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>а) непредставление документов, указанных в пункте 57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б) </w:t>
      </w:r>
      <w:r>
        <w:rPr>
          <w:rFonts w:ascii="PT Astra Serif" w:hAnsi="PT Astra Serif"/>
          <w:sz w:val="28"/>
          <w:szCs w:val="28"/>
        </w:rPr>
        <w:t>представленные документы содержат недостоверные сведения;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в) </w:t>
      </w:r>
      <w:r>
        <w:rPr>
          <w:rFonts w:ascii="PT Astra Serif" w:hAnsi="PT Astra Serif"/>
          <w:sz w:val="28"/>
        </w:rPr>
        <w:t>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pStyle w:val="af8"/>
        <w:tabs>
          <w:tab w:val="left" w:pos="851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г) </w:t>
      </w:r>
      <w:r>
        <w:rPr>
          <w:rFonts w:ascii="PT Astra Serif" w:hAnsi="PT Astra Serif"/>
          <w:sz w:val="28"/>
          <w:szCs w:val="28"/>
        </w:rPr>
        <w:t>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д) </w:t>
      </w: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е) </w:t>
      </w:r>
      <w:r>
        <w:rPr>
          <w:rFonts w:ascii="PT Astra Serif" w:hAnsi="PT Astra Serif"/>
          <w:sz w:val="28"/>
          <w:szCs w:val="28"/>
        </w:rPr>
        <w:t>поступлением в Администрацию письменного заявления заявителя об отказе от предоставления Услуги.</w:t>
      </w: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68. </w:t>
      </w:r>
      <w:bookmarkStart w:id="17" w:name="_Hlk178942032"/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б) посредством почтового отправления, на Едином портале (при наличии технической возможности), в Администрации при личном обращении – отказ в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69.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70.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End w:id="17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Приостановление предоставления Услуги </w:t>
      </w:r>
    </w:p>
    <w:p w:rsidR="004B0FFB" w:rsidRDefault="00754BEC">
      <w:pPr>
        <w:spacing w:before="105"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    71. </w:t>
      </w:r>
      <w:bookmarkStart w:id="18" w:name="_Hlk178942376"/>
      <w:r>
        <w:rPr>
          <w:rFonts w:ascii="PT Astra Serif" w:hAnsi="PT Astra Serif"/>
          <w:sz w:val="28"/>
          <w:szCs w:val="28"/>
        </w:rPr>
        <w:t>Приостановления предоставления Услуги законодательством Российской Федерации не предусмотрено.</w:t>
      </w:r>
    </w:p>
    <w:bookmarkEnd w:id="18"/>
    <w:p w:rsidR="004B0FFB" w:rsidRDefault="004B0FF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4B0FF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:rsidR="004B0FFB" w:rsidRDefault="004B0FFB">
      <w:pPr>
        <w:keepNext/>
        <w:jc w:val="center"/>
        <w:outlineLvl w:val="1"/>
        <w:rPr>
          <w:rFonts w:ascii="PT Astra Serif" w:hAnsi="PT Astra Serif"/>
          <w:b/>
          <w:sz w:val="28"/>
        </w:rPr>
      </w:pP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72. Максимальный срок предоставления варианта Услуги составляет 5 рабочих дней </w:t>
      </w:r>
      <w:r>
        <w:rPr>
          <w:rStyle w:val="1"/>
          <w:rFonts w:ascii="PT Astra Serif" w:hAnsi="PT Astra Serif"/>
          <w:sz w:val="28"/>
        </w:rPr>
        <w:t>со дня регистрации заявления о предоставлении Услуги и документов, необходимых для предоставления Услуги.</w:t>
      </w:r>
    </w:p>
    <w:p w:rsidR="004B0FFB" w:rsidRDefault="00754BEC">
      <w:pPr>
        <w:tabs>
          <w:tab w:val="left" w:pos="1134"/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73.  Результатом предоставления варианта Услуги являются: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0FFB" w:rsidRDefault="00754BEC">
      <w:pPr>
        <w:keepNext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74. Документами, содержащими решения о предоставлении Услуги, являются:</w:t>
      </w:r>
    </w:p>
    <w:p w:rsidR="004B0FFB" w:rsidRDefault="00754BE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а)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993"/>
          <w:tab w:val="left" w:pos="1276"/>
        </w:tabs>
        <w:ind w:firstLine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б) Уведомление об отказе в выдаче Разрешения на </w:t>
      </w:r>
      <w:r>
        <w:rPr>
          <w:rFonts w:ascii="PT Astra Serif" w:hAnsi="PT Astra Serif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</w:t>
      </w:r>
      <w:r>
        <w:rPr>
          <w:rFonts w:ascii="PT Astra Serif" w:hAnsi="PT Astra Serif"/>
          <w:sz w:val="28"/>
          <w:szCs w:val="28"/>
        </w:rPr>
        <w:lastRenderedPageBreak/>
        <w:t>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75. Административные процедуры, осуществляемые при предоставлении Услуги в соответствии с настоящим вариантом: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межведомственное информационное взаимодействие;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принятие решения о предоставлении (об отказе в предоставлении)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предоставление результата Услуги.</w:t>
      </w:r>
    </w:p>
    <w:p w:rsidR="004B0FFB" w:rsidRDefault="004B0FFB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  <w:szCs w:val="28"/>
        </w:rPr>
        <w:t xml:space="preserve"> документ, удостоверяющий личность заявителя </w:t>
      </w:r>
      <w:r>
        <w:rPr>
          <w:rFonts w:ascii="PT Astra Serif" w:hAnsi="PT Astra Serif"/>
          <w:sz w:val="28"/>
        </w:rPr>
        <w:t>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</w:t>
      </w:r>
      <w:r>
        <w:rPr>
          <w:rFonts w:ascii="PT Astra Serif" w:hAnsi="PT Astra Serif"/>
          <w:sz w:val="28"/>
          <w:szCs w:val="28"/>
        </w:rPr>
        <w:t>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проект порядка выполнения (по виду деятельности):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летной программы при производстве демонстрационных полетов воздушных судов; 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посадки (взлета) воздушных судов на площадки, расположенные в границах муниципального образования</w:t>
      </w:r>
      <w:r w:rsidRPr="00754BEC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правоустанавливающий документ на воздушное судно;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г) договор с третьим лицом на выполнение заявленных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копии документов, подтверждающих обязательное страхование ответственности </w:t>
      </w:r>
      <w:proofErr w:type="spellStart"/>
      <w:r>
        <w:rPr>
          <w:rFonts w:ascii="PT Astra Serif" w:hAnsi="PT Astra Serif"/>
          <w:sz w:val="28"/>
          <w:szCs w:val="28"/>
        </w:rPr>
        <w:t>эксплуатанта</w:t>
      </w:r>
      <w:proofErr w:type="spellEnd"/>
      <w:r>
        <w:rPr>
          <w:rFonts w:ascii="PT Astra Serif" w:hAnsi="PT Astra Serif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  <w:proofErr w:type="gramEnd"/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</w:pPr>
      <w:r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  <w:t>Указанные документы,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представляются: отметка «копия верна», подпись с расшифровкой, печать (для индивидуальных предпринимателей).</w:t>
      </w:r>
    </w:p>
    <w:p w:rsidR="004B0FFB" w:rsidRDefault="00754BEC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sz w:val="28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78.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C00000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 1)</w:t>
      </w:r>
      <w:r>
        <w:rPr>
          <w:rFonts w:ascii="PT Astra Serif" w:hAnsi="PT Astra Serif"/>
          <w:sz w:val="28"/>
        </w:rPr>
        <w:t xml:space="preserve"> сведения из Единого государственного реестра индивидуальных предпринимателей;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eastAsia="Tahoma" w:hAnsi="PT Astra Serif" w:cs="Noto Sans Devanagari"/>
          <w:color w:val="C00000"/>
          <w:sz w:val="28"/>
          <w:lang w:eastAsia="zh-CN" w:bidi="hi-IN"/>
        </w:rPr>
        <w:t xml:space="preserve">         </w:t>
      </w: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2) </w:t>
      </w:r>
      <w:r>
        <w:rPr>
          <w:rFonts w:ascii="PT Astra Serif" w:hAnsi="PT Astra Serif"/>
          <w:color w:val="auto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color w:val="auto"/>
          <w:sz w:val="28"/>
        </w:rPr>
        <w:t>;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         </w:t>
      </w: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3) </w:t>
      </w:r>
      <w:r>
        <w:rPr>
          <w:rFonts w:ascii="PT Astra Serif" w:hAnsi="PT Astra Serif"/>
          <w:color w:val="auto"/>
          <w:sz w:val="28"/>
          <w:szCs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79. </w:t>
      </w:r>
      <w:proofErr w:type="gramStart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Документы (сведения, содержащиеся в них), указанные в пункте 77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80. Непредставление заявителем документов, указанных в пункте 77 настоящего Административного регламента, не является основанием для отказа в предоставлении Услуги.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81. Способами установления личности (идентификации) заявителя при взаимодействии с заявителями являются: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в Администрации при личном обращении – документ, удостоверяющий личность;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 – документ, удостоверяющий личность отправителя почтового отправления;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на Едином портале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82. Администрация отказывает заявителю в приеме заявления и документов при наличии следующих оснований: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а) непредставление документов, указанных в пункте 77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б) представленные документы содержат недостоверные сведения;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е) поступлением в Администрацию письменного заявления заявителя об отказе от предоставления Услуги.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>
        <w:rPr>
          <w:rFonts w:ascii="PT Astra Serif" w:hAnsi="PT Astra Serif"/>
          <w:color w:val="auto"/>
          <w:sz w:val="28"/>
        </w:rPr>
        <w:t>(для индивидуальных предпринимателей).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84.Срок регистрации заявления и документов, необходимых для предоставления Услуги, в Администрации при личном обращении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подачи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Услуги, указанным способом.</w:t>
      </w:r>
    </w:p>
    <w:p w:rsidR="004B0FFB" w:rsidRDefault="004B0FFB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Для получения Услуги необходимо направление межведомственного информационного запроса:</w:t>
      </w:r>
    </w:p>
    <w:p w:rsidR="004B0FFB" w:rsidRDefault="00754BE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sz w:val="28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  - сведения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4B0FFB" w:rsidRDefault="00754BE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lastRenderedPageBreak/>
        <w:t xml:space="preserve">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sz w:val="28"/>
        </w:rPr>
        <w:t>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sz w:val="28"/>
          <w:szCs w:val="28"/>
        </w:rPr>
        <w:t xml:space="preserve">на портале Государственного реестра гражданских воздушных судов Российской Федерации или в ФГИС "Реестр </w:t>
      </w:r>
      <w:proofErr w:type="spellStart"/>
      <w:r>
        <w:rPr>
          <w:rFonts w:ascii="PT Astra Serif" w:hAnsi="PT Astra Serif"/>
          <w:sz w:val="28"/>
          <w:szCs w:val="28"/>
        </w:rPr>
        <w:t>эксплуатантов</w:t>
      </w:r>
      <w:proofErr w:type="spellEnd"/>
      <w:r>
        <w:rPr>
          <w:rFonts w:ascii="PT Astra Serif" w:hAnsi="PT Astra Serif"/>
          <w:sz w:val="28"/>
          <w:szCs w:val="28"/>
        </w:rPr>
        <w:t xml:space="preserve"> и воздушных судов.</w:t>
      </w:r>
    </w:p>
    <w:p w:rsidR="004B0FFB" w:rsidRDefault="004B0FFB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86. 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87. Основания для отказа в предоставлении Услуги: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>а) непредставление документов, указанных в пункте 77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б) </w:t>
      </w:r>
      <w:r>
        <w:rPr>
          <w:rFonts w:ascii="PT Astra Serif" w:hAnsi="PT Astra Serif"/>
          <w:sz w:val="28"/>
          <w:szCs w:val="28"/>
        </w:rPr>
        <w:t>представленные документы содержат недостоверные сведения;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в) </w:t>
      </w:r>
      <w:r>
        <w:rPr>
          <w:rFonts w:ascii="PT Astra Serif" w:hAnsi="PT Astra Serif"/>
          <w:sz w:val="28"/>
        </w:rPr>
        <w:t>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pStyle w:val="af8"/>
        <w:tabs>
          <w:tab w:val="left" w:pos="851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г) </w:t>
      </w:r>
      <w:r>
        <w:rPr>
          <w:rFonts w:ascii="PT Astra Serif" w:hAnsi="PT Astra Serif"/>
          <w:sz w:val="28"/>
          <w:szCs w:val="28"/>
        </w:rPr>
        <w:t>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д) </w:t>
      </w: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е) </w:t>
      </w:r>
      <w:r>
        <w:rPr>
          <w:rFonts w:ascii="PT Astra Serif" w:hAnsi="PT Astra Serif"/>
          <w:sz w:val="28"/>
          <w:szCs w:val="28"/>
        </w:rPr>
        <w:t>поступлением в Администрацию письменного заявления заявителя об отказе от предоставления муниципальной услуги.</w:t>
      </w: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Способы получения результата предоставления Услуги: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б) посредством почтового отправления, на Едином портале (при наличии технической возможности), в Администрации при личном обращении – отказ в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89. 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Приостановление предоставления Услуги </w:t>
      </w:r>
    </w:p>
    <w:p w:rsidR="004B0FFB" w:rsidRDefault="00754BEC">
      <w:pPr>
        <w:spacing w:before="105"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   91. </w:t>
      </w:r>
      <w:r>
        <w:rPr>
          <w:rFonts w:ascii="PT Astra Serif" w:hAnsi="PT Astra Serif"/>
          <w:sz w:val="28"/>
          <w:szCs w:val="28"/>
        </w:rPr>
        <w:t>Приостановления предоставления Услуги законодательством Российской Федерации не предусмотрено.</w:t>
      </w:r>
    </w:p>
    <w:p w:rsidR="004B0FFB" w:rsidRDefault="004B0FFB">
      <w:pPr>
        <w:spacing w:before="105"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4B0FFB" w:rsidRDefault="004B0FFB">
      <w:pPr>
        <w:spacing w:before="105"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4B0FFB" w:rsidRDefault="00754BEC">
      <w:pPr>
        <w:spacing w:before="105"/>
        <w:jc w:val="center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4B0FFB" w:rsidRDefault="00754BEC">
      <w:pPr>
        <w:spacing w:before="105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B0FFB" w:rsidRDefault="004B0FFB">
      <w:pPr>
        <w:spacing w:before="105"/>
        <w:jc w:val="center"/>
        <w:rPr>
          <w:rFonts w:ascii="PT Astra Serif" w:eastAsia="Tahoma" w:hAnsi="PT Astra Serif" w:cs="Noto Sans Devanagari"/>
          <w:lang w:eastAsia="zh-CN" w:bidi="hi-IN"/>
        </w:rPr>
      </w:pP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92. 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 Администрации.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93. Текущий контроль осуществляется посредством проведения плановых и внеплановых проверок.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4B0FFB" w:rsidRDefault="00754BEC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hAnsi="PT Astra Serif"/>
          <w:sz w:val="28"/>
        </w:rPr>
        <w:t xml:space="preserve">94. Плановые проверки проводятся на основе ежегодно утверждаемого плана, а внеплановые </w:t>
      </w:r>
      <w:r>
        <w:rPr>
          <w:rFonts w:ascii="PT Astra Serif" w:eastAsia="Tahoma" w:hAnsi="PT Astra Serif" w:cs="Noto Sans Devanagari"/>
          <w:sz w:val="28"/>
          <w:lang w:eastAsia="zh-CN" w:bidi="hi-IN"/>
        </w:rPr>
        <w:t>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95. Проверки проводятся уполномоченными лицами Администрации.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96.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97.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B0FFB" w:rsidRDefault="00754BEC">
      <w:pPr>
        <w:tabs>
          <w:tab w:val="left" w:pos="1276"/>
        </w:tabs>
        <w:spacing w:after="160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hAnsi="PT Astra Serif"/>
          <w:sz w:val="28"/>
        </w:rPr>
        <w:t xml:space="preserve">     98. </w:t>
      </w: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Лица, которые осуществляют </w:t>
      </w:r>
      <w:proofErr w:type="gramStart"/>
      <w:r>
        <w:rPr>
          <w:rFonts w:ascii="PT Astra Serif" w:eastAsia="Tahoma" w:hAnsi="PT Astra Serif" w:cs="Noto Sans Devanagari"/>
          <w:sz w:val="28"/>
          <w:lang w:eastAsia="zh-CN" w:bidi="hi-IN"/>
        </w:rPr>
        <w:t>контроль за</w:t>
      </w:r>
      <w:proofErr w:type="gramEnd"/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4B0FFB" w:rsidRDefault="00754BEC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99. 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Администрации в сети «Интернет».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100. Жалобы в форме электронных документов направляются посредством электронной почты, на официальном сайте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4B0FFB" w:rsidRDefault="00754BEC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Жалобы в форме документов на бумажном носителе направляются в Администрацию при личном обращении, посредством почтового отправления.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lastRenderedPageBreak/>
        <w:t>Приложение № 1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к административному регламенту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предоставления муниципальной услуги</w:t>
      </w:r>
    </w:p>
    <w:p w:rsidR="00754BEC" w:rsidRPr="00754BEC" w:rsidRDefault="00494A7C" w:rsidP="00754BE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54BEC" w:rsidRPr="00754BEC">
        <w:rPr>
          <w:rFonts w:ascii="PT Astra Serif" w:hAnsi="PT Astra Serif"/>
          <w:sz w:val="24"/>
        </w:rPr>
        <w:t>Выдача разрешений на выполнение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авиационных работ, парашютных прыжков,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демонстрационных полетов воздушных судов,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полетов беспилотных летательных аппаратов,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подъема привязных аэростатов над территорией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 xml:space="preserve">муниципального образования </w:t>
      </w: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посадку (взлет) на площадки, расположенные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границах муниципального образования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 </w:t>
      </w:r>
      <w:proofErr w:type="gramStart"/>
      <w:r w:rsidRPr="00754BEC">
        <w:rPr>
          <w:rFonts w:ascii="PT Astra Serif" w:hAnsi="PT Astra Serif"/>
          <w:sz w:val="24"/>
        </w:rPr>
        <w:t>сведения</w:t>
      </w:r>
      <w:proofErr w:type="gramEnd"/>
      <w:r w:rsidRPr="00754BEC">
        <w:rPr>
          <w:rFonts w:ascii="PT Astra Serif" w:hAnsi="PT Astra Serif"/>
          <w:sz w:val="24"/>
        </w:rPr>
        <w:t xml:space="preserve"> о которых не опубликованы</w:t>
      </w:r>
    </w:p>
    <w:p w:rsidR="004B0FFB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документах аэронавигационной информации</w:t>
      </w:r>
      <w:r w:rsidR="00494A7C">
        <w:rPr>
          <w:rFonts w:ascii="PT Astra Serif" w:hAnsi="PT Astra Serif"/>
          <w:sz w:val="24"/>
        </w:rPr>
        <w:t>»</w:t>
      </w:r>
    </w:p>
    <w:p w:rsidR="00494A7C" w:rsidRPr="00754BEC" w:rsidRDefault="00494A7C" w:rsidP="00754BEC">
      <w:pPr>
        <w:jc w:val="right"/>
        <w:rPr>
          <w:rFonts w:ascii="PT Astra Serif" w:hAnsi="PT Astra Serif"/>
          <w:b/>
          <w:sz w:val="24"/>
        </w:rPr>
      </w:pPr>
    </w:p>
    <w:p w:rsidR="004B0FFB" w:rsidRDefault="00754BEC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B0FFB" w:rsidRDefault="00754BEC">
      <w:pPr>
        <w:spacing w:befor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B0FFB">
        <w:trPr>
          <w:trHeight w:val="567"/>
        </w:trPr>
        <w:tc>
          <w:tcPr>
            <w:tcW w:w="1134" w:type="dxa"/>
            <w:vAlign w:val="center"/>
          </w:tcPr>
          <w:p w:rsidR="004B0FFB" w:rsidRDefault="00754BEC">
            <w:pPr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4B0FFB" w:rsidRDefault="00754BEC">
            <w:pPr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4B0FFB">
        <w:trPr>
          <w:trHeight w:val="426"/>
        </w:trPr>
        <w:tc>
          <w:tcPr>
            <w:tcW w:w="10064" w:type="dxa"/>
            <w:gridSpan w:val="2"/>
            <w:vAlign w:val="center"/>
          </w:tcPr>
          <w:p w:rsidR="004B0FFB" w:rsidRDefault="00754BEC" w:rsidP="00494A7C">
            <w:pPr>
              <w:spacing w:after="160"/>
              <w:jc w:val="both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 xml:space="preserve">Результат Услуги, за которым обращается заявитель </w:t>
            </w:r>
            <w:bookmarkStart w:id="19" w:name="_Hlk178944986"/>
            <w:r>
              <w:rPr>
                <w:rFonts w:ascii="PT Astra Serif" w:hAnsi="PT Astra Serif"/>
                <w:i/>
              </w:rPr>
              <w:t>«</w:t>
            </w:r>
            <w:r>
              <w:rPr>
                <w:rFonts w:ascii="PT Astra Serif" w:hAnsi="PT Astra Serif"/>
                <w:i/>
                <w:iCs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      </w:r>
            <w:proofErr w:type="spellStart"/>
            <w:r w:rsidR="00494A7C">
              <w:rPr>
                <w:rFonts w:ascii="PT Astra Serif" w:hAnsi="PT Astra Serif"/>
                <w:i/>
                <w:iCs/>
              </w:rPr>
              <w:t>Чернский</w:t>
            </w:r>
            <w:proofErr w:type="spellEnd"/>
            <w:r w:rsidR="00494A7C">
              <w:rPr>
                <w:rFonts w:ascii="PT Astra Serif" w:hAnsi="PT Astra Serif"/>
                <w:i/>
                <w:iCs/>
              </w:rPr>
              <w:t xml:space="preserve"> район</w:t>
            </w:r>
            <w:r>
              <w:rPr>
                <w:rFonts w:ascii="PT Astra Serif" w:hAnsi="PT Astra Serif"/>
                <w:i/>
                <w:iCs/>
              </w:rPr>
              <w:t xml:space="preserve">, посадку (взлет) на площадки, расположенные в границах муниципального образования </w:t>
            </w:r>
            <w:proofErr w:type="spellStart"/>
            <w:r w:rsidR="00494A7C">
              <w:rPr>
                <w:rFonts w:ascii="PT Astra Serif" w:hAnsi="PT Astra Serif"/>
                <w:i/>
                <w:iCs/>
              </w:rPr>
              <w:t>Чернский</w:t>
            </w:r>
            <w:proofErr w:type="spellEnd"/>
            <w:r w:rsidR="00494A7C">
              <w:rPr>
                <w:rFonts w:ascii="PT Astra Serif" w:hAnsi="PT Astra Serif"/>
                <w:i/>
                <w:iCs/>
              </w:rPr>
              <w:t xml:space="preserve"> район</w:t>
            </w:r>
            <w:r>
              <w:rPr>
                <w:rFonts w:ascii="PT Astra Serif" w:hAnsi="PT Astra Serif"/>
                <w:i/>
                <w:iCs/>
              </w:rPr>
              <w:t>, сведения о которых не опубликованы в документах аэронавигационной информации</w:t>
            </w:r>
            <w:r>
              <w:rPr>
                <w:rFonts w:ascii="PT Astra Serif" w:hAnsi="PT Astra Serif"/>
              </w:rPr>
              <w:t>»</w:t>
            </w:r>
            <w:bookmarkEnd w:id="19"/>
            <w:proofErr w:type="gramEnd"/>
          </w:p>
        </w:tc>
      </w:tr>
      <w:tr w:rsidR="004B0FFB">
        <w:trPr>
          <w:trHeight w:val="435"/>
        </w:trPr>
        <w:tc>
          <w:tcPr>
            <w:tcW w:w="1134" w:type="dxa"/>
            <w:vAlign w:val="center"/>
          </w:tcPr>
          <w:p w:rsidR="004B0FFB" w:rsidRDefault="004B0FFB">
            <w:pPr>
              <w:keepNext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</w:tcPr>
          <w:p w:rsidR="004B0FFB" w:rsidRDefault="00754BEC">
            <w:pPr>
              <w:keepNext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Физическое лицо, Заявитель</w:t>
            </w:r>
          </w:p>
        </w:tc>
      </w:tr>
      <w:tr w:rsidR="004B0FFB">
        <w:trPr>
          <w:trHeight w:val="435"/>
        </w:trPr>
        <w:tc>
          <w:tcPr>
            <w:tcW w:w="1134" w:type="dxa"/>
            <w:vAlign w:val="center"/>
          </w:tcPr>
          <w:p w:rsidR="004B0FFB" w:rsidRDefault="004B0FFB">
            <w:pPr>
              <w:keepNext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</w:tcPr>
          <w:p w:rsidR="004B0FFB" w:rsidRDefault="00754BEC">
            <w:pPr>
              <w:keepNext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Юридическое лицо, Заявитель</w:t>
            </w:r>
          </w:p>
        </w:tc>
      </w:tr>
      <w:tr w:rsidR="004B0FFB">
        <w:trPr>
          <w:trHeight w:val="435"/>
        </w:trPr>
        <w:tc>
          <w:tcPr>
            <w:tcW w:w="1134" w:type="dxa"/>
            <w:vAlign w:val="center"/>
          </w:tcPr>
          <w:p w:rsidR="004B0FFB" w:rsidRDefault="004B0FFB">
            <w:pPr>
              <w:keepNext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</w:tcPr>
          <w:p w:rsidR="004B0FFB" w:rsidRDefault="00754BEC">
            <w:pPr>
              <w:keepNext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Индивидуальные предприниматели (уполномоченные их представители)</w:t>
            </w:r>
          </w:p>
        </w:tc>
      </w:tr>
    </w:tbl>
    <w:p w:rsidR="004B0FFB" w:rsidRDefault="004B0FFB">
      <w:pPr>
        <w:ind w:firstLine="709"/>
        <w:jc w:val="both"/>
        <w:rPr>
          <w:rFonts w:ascii="PT Astra Serif" w:hAnsi="PT Astra Serif"/>
          <w:sz w:val="28"/>
        </w:rPr>
      </w:pPr>
    </w:p>
    <w:p w:rsidR="004B0FFB" w:rsidRDefault="004B0FFB">
      <w:pPr>
        <w:ind w:firstLine="709"/>
        <w:jc w:val="both"/>
        <w:rPr>
          <w:rFonts w:ascii="PT Astra Serif" w:hAnsi="PT Astra Serif"/>
          <w:sz w:val="28"/>
        </w:rPr>
      </w:pPr>
    </w:p>
    <w:p w:rsidR="004B0FFB" w:rsidRDefault="004B0FFB">
      <w:pPr>
        <w:ind w:firstLine="709"/>
        <w:jc w:val="both"/>
        <w:rPr>
          <w:rFonts w:ascii="PT Astra Serif" w:hAnsi="PT Astra Serif"/>
          <w:sz w:val="28"/>
        </w:rPr>
      </w:pPr>
    </w:p>
    <w:p w:rsidR="004B0FFB" w:rsidRDefault="00754BE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4B0FF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4B0FF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 w:rsidP="00494A7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</w:t>
            </w:r>
            <w:r>
              <w:rPr>
                <w:rFonts w:ascii="PT Astra Serif" w:hAnsi="PT Astra Serif"/>
                <w:i/>
                <w:iCs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      </w:r>
            <w:proofErr w:type="spellStart"/>
            <w:r w:rsidR="00494A7C">
              <w:rPr>
                <w:rFonts w:ascii="PT Astra Serif" w:hAnsi="PT Astra Serif"/>
                <w:i/>
                <w:iCs/>
              </w:rPr>
              <w:t>Чернский</w:t>
            </w:r>
            <w:proofErr w:type="spellEnd"/>
            <w:r w:rsidR="00494A7C">
              <w:rPr>
                <w:rFonts w:ascii="PT Astra Serif" w:hAnsi="PT Astra Serif"/>
                <w:i/>
                <w:iCs/>
              </w:rPr>
              <w:t xml:space="preserve"> район</w:t>
            </w:r>
            <w:r>
              <w:rPr>
                <w:rFonts w:ascii="PT Astra Serif" w:hAnsi="PT Astra Serif"/>
                <w:i/>
                <w:iCs/>
              </w:rPr>
              <w:t xml:space="preserve">, посадку (взлет) на площадки, расположенные в границах муниципального образования </w:t>
            </w:r>
            <w:proofErr w:type="spellStart"/>
            <w:r w:rsidR="00494A7C">
              <w:rPr>
                <w:rFonts w:ascii="PT Astra Serif" w:hAnsi="PT Astra Serif"/>
                <w:i/>
                <w:iCs/>
              </w:rPr>
              <w:t>Чернский</w:t>
            </w:r>
            <w:proofErr w:type="spellEnd"/>
            <w:r w:rsidR="00494A7C">
              <w:rPr>
                <w:rFonts w:ascii="PT Astra Serif" w:hAnsi="PT Astra Serif"/>
                <w:i/>
                <w:iCs/>
              </w:rPr>
              <w:t xml:space="preserve"> район</w:t>
            </w:r>
            <w:r>
              <w:rPr>
                <w:rFonts w:ascii="PT Astra Serif" w:hAnsi="PT Astra Serif"/>
                <w:i/>
                <w:iCs/>
              </w:rPr>
              <w:t>, сведения о которых не опубликованы в документах аэронавигационной информации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4B0FF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4B0FFB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FB" w:rsidRDefault="004B0FFB">
            <w:pPr>
              <w:widowControl w:val="0"/>
              <w:rPr>
                <w:rFonts w:ascii="PT Astra Serif" w:hAnsi="PT Astra Serif"/>
              </w:rPr>
            </w:pP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Юридическое лицо</w:t>
            </w: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Индивидуальные предприниматели</w:t>
            </w:r>
          </w:p>
        </w:tc>
      </w:tr>
      <w:tr w:rsidR="004B0FF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4B0FFB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Кто обращается за услугой?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FB" w:rsidRDefault="004B0FFB">
            <w:pPr>
              <w:widowControl w:val="0"/>
              <w:rPr>
                <w:rFonts w:ascii="PT Astra Serif" w:hAnsi="PT Astra Serif"/>
              </w:rPr>
            </w:pP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Заявитель.</w:t>
            </w: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Представитель</w:t>
            </w:r>
          </w:p>
        </w:tc>
      </w:tr>
    </w:tbl>
    <w:p w:rsidR="004B0FFB" w:rsidRDefault="00754BEC">
      <w:pPr>
        <w:pStyle w:val="1TimesNewRoman120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lastRenderedPageBreak/>
        <w:t xml:space="preserve">Приложение № </w:t>
      </w:r>
      <w:r>
        <w:rPr>
          <w:rFonts w:ascii="PT Astra Serif" w:hAnsi="PT Astra Serif"/>
          <w:sz w:val="24"/>
        </w:rPr>
        <w:t>2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к административному регламенту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предоставления муниципальной услуги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Pr="00754BEC">
        <w:rPr>
          <w:rFonts w:ascii="PT Astra Serif" w:hAnsi="PT Astra Serif"/>
          <w:sz w:val="24"/>
        </w:rPr>
        <w:t>Выдача разрешений на выполнение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авиационных работ, парашютных прыжков,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демонстрационных полетов воздушных судов,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полетов беспилотных летательных аппаратов,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подъема привязных аэростатов над территорией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 xml:space="preserve">муниципального образования </w:t>
      </w: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посадку (взлет) на площадки, расположенные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границах муниципального образования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 </w:t>
      </w:r>
      <w:proofErr w:type="gramStart"/>
      <w:r w:rsidRPr="00754BEC">
        <w:rPr>
          <w:rFonts w:ascii="PT Astra Serif" w:hAnsi="PT Astra Serif"/>
          <w:sz w:val="24"/>
        </w:rPr>
        <w:t>сведения</w:t>
      </w:r>
      <w:proofErr w:type="gramEnd"/>
      <w:r w:rsidRPr="00754BEC">
        <w:rPr>
          <w:rFonts w:ascii="PT Astra Serif" w:hAnsi="PT Astra Serif"/>
          <w:sz w:val="24"/>
        </w:rPr>
        <w:t xml:space="preserve"> о которых не опубликованы</w:t>
      </w:r>
    </w:p>
    <w:p w:rsidR="00494A7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документах аэронавигационной информации</w:t>
      </w:r>
      <w:r>
        <w:rPr>
          <w:rFonts w:ascii="PT Astra Serif" w:hAnsi="PT Astra Serif"/>
          <w:sz w:val="24"/>
        </w:rPr>
        <w:t>»</w:t>
      </w:r>
    </w:p>
    <w:p w:rsidR="004B0FFB" w:rsidRDefault="00754BEC">
      <w:pPr>
        <w:pStyle w:val="1TimesNewRoman120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Разрешение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выполнение авиационных работ, парашютных прыжков, 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демонстрационных полетов воздушных судов, полетов беспилотных летательных аппаратов, подъема привязных аэростатов 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</w:t>
      </w:r>
    </w:p>
    <w:p w:rsidR="004B0FFB" w:rsidRDefault="004B0FFB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jc w:val="right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«_____» _____________________ 20__ г.                                        № _________</w:t>
      </w:r>
    </w:p>
    <w:p w:rsidR="004B0FFB" w:rsidRDefault="004B0FFB">
      <w:pPr>
        <w:pStyle w:val="ConsPlusNormal"/>
        <w:jc w:val="right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администрация муниципального образования </w:t>
      </w:r>
      <w:proofErr w:type="spellStart"/>
      <w:r w:rsidR="00494A7C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 w:cs="Times New Roman"/>
          <w:sz w:val="28"/>
          <w:szCs w:val="28"/>
        </w:rPr>
        <w:t xml:space="preserve"> район </w:t>
      </w:r>
      <w:r>
        <w:rPr>
          <w:rFonts w:ascii="PT Astra Serif" w:hAnsi="PT Astra Serif" w:cs="Courier New"/>
          <w:sz w:val="28"/>
          <w:szCs w:val="28"/>
        </w:rPr>
        <w:t>разрешает: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(наименование юридического лица; фамилия, имя, отчество физического лица)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(адрес места нахождения/жительства) свидетельство о государственной регистрации: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4B0FFB">
      <w:pPr>
        <w:pStyle w:val="ConsPlusNormal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данные документа, удостоверяющего личность: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(серия, номер)</w:t>
      </w:r>
    </w:p>
    <w:p w:rsidR="004B0FFB" w:rsidRDefault="00754BEC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использование воздушного пространства над территорией муниципального образования </w:t>
      </w:r>
      <w:proofErr w:type="spellStart"/>
      <w:r w:rsidR="00494A7C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 w:cs="Times New Roman"/>
          <w:sz w:val="28"/>
          <w:szCs w:val="28"/>
        </w:rPr>
        <w:t xml:space="preserve"> район </w:t>
      </w:r>
      <w:proofErr w:type="gramStart"/>
      <w:r>
        <w:rPr>
          <w:rFonts w:ascii="PT Astra Serif" w:hAnsi="PT Astra Serif" w:cs="Courier New"/>
          <w:sz w:val="28"/>
          <w:szCs w:val="28"/>
        </w:rPr>
        <w:t>для</w:t>
      </w:r>
      <w:proofErr w:type="gramEnd"/>
      <w:r>
        <w:rPr>
          <w:rFonts w:ascii="PT Astra Serif" w:hAnsi="PT Astra Serif" w:cs="Courier New"/>
          <w:sz w:val="28"/>
          <w:szCs w:val="28"/>
        </w:rPr>
        <w:t>:</w:t>
      </w:r>
    </w:p>
    <w:p w:rsidR="004B0FFB" w:rsidRDefault="00754BEC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(вид деятельности по использованию воздушного пространства)</w:t>
      </w:r>
    </w:p>
    <w:p w:rsidR="004B0FFB" w:rsidRDefault="00754BEC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на воздушном судне:</w:t>
      </w:r>
    </w:p>
    <w:p w:rsidR="004B0FFB" w:rsidRDefault="00754BEC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тип_____________________________________________________________________</w:t>
      </w:r>
    </w:p>
    <w:p w:rsidR="004B0FFB" w:rsidRDefault="004B0FFB">
      <w:pPr>
        <w:pStyle w:val="ConsPlusNormal"/>
        <w:jc w:val="right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государственный регистрационный (опознавательный/учетно-опознавательный) знак: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4B0FFB">
      <w:pPr>
        <w:pStyle w:val="ConsPlusNormal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Сроки использования воздушного пространства над территорией </w:t>
      </w:r>
      <w:r>
        <w:rPr>
          <w:rFonts w:ascii="PT Astra Serif" w:hAnsi="PT Astra Serif" w:cs="Times New Roman"/>
          <w:sz w:val="28"/>
          <w:szCs w:val="28"/>
        </w:rPr>
        <w:t>________________</w:t>
      </w:r>
      <w:r>
        <w:rPr>
          <w:rFonts w:ascii="PT Astra Serif" w:hAnsi="PT Astra Serif" w:cs="Courier New"/>
          <w:sz w:val="28"/>
          <w:szCs w:val="28"/>
        </w:rPr>
        <w:t>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Ограничения/примечания:__________________________________________________________________________________________________________________________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Срок действия разрешения:______________________________________________________________</w:t>
      </w:r>
    </w:p>
    <w:p w:rsidR="004B0FFB" w:rsidRDefault="004B0FFB">
      <w:pPr>
        <w:pStyle w:val="ConsPlusNormal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(должность) (подпись) (расшифровка)</w:t>
      </w:r>
    </w:p>
    <w:p w:rsidR="004B0FFB" w:rsidRDefault="004B0FFB">
      <w:pPr>
        <w:pStyle w:val="ConsPlusNormal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Примечания:</w:t>
      </w:r>
    </w:p>
    <w:p w:rsidR="004B0FFB" w:rsidRDefault="00754BEC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1. Данное разрешение оформляется на бланке администрации муниципального образования </w:t>
      </w:r>
      <w:proofErr w:type="spellStart"/>
      <w:r w:rsidR="00494A7C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Courier New"/>
          <w:sz w:val="28"/>
          <w:szCs w:val="28"/>
        </w:rPr>
        <w:t>.</w:t>
      </w:r>
    </w:p>
    <w:p w:rsidR="004B0FFB" w:rsidRDefault="00754BE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Courier New"/>
          <w:sz w:val="28"/>
          <w:szCs w:val="28"/>
        </w:rPr>
        <w:t xml:space="preserve">Заявитель несет ответственность за достоверность и полноту представленной информации, </w:t>
      </w:r>
      <w:r>
        <w:rPr>
          <w:rFonts w:ascii="PT Astra Serif" w:hAnsi="PT Astra Serif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информации.</w:t>
      </w:r>
      <w:proofErr w:type="gramEnd"/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494A7C" w:rsidRPr="00754BEC" w:rsidRDefault="00754BEC" w:rsidP="00494A7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 w:cs="Courier New"/>
          <w:sz w:val="28"/>
          <w:szCs w:val="28"/>
        </w:rPr>
        <w:t xml:space="preserve">                                                                                          </w:t>
      </w:r>
      <w:r w:rsidR="00494A7C" w:rsidRPr="00754BEC">
        <w:rPr>
          <w:rFonts w:ascii="PT Astra Serif" w:hAnsi="PT Astra Serif"/>
          <w:sz w:val="24"/>
        </w:rPr>
        <w:t xml:space="preserve">Приложение № </w:t>
      </w:r>
      <w:r w:rsidR="00494A7C">
        <w:rPr>
          <w:rFonts w:ascii="PT Astra Serif" w:hAnsi="PT Astra Serif"/>
          <w:sz w:val="24"/>
        </w:rPr>
        <w:t>3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к административному регламенту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предоставления муниципальной услуги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Pr="00754BEC">
        <w:rPr>
          <w:rFonts w:ascii="PT Astra Serif" w:hAnsi="PT Astra Serif"/>
          <w:sz w:val="24"/>
        </w:rPr>
        <w:t>Выдача разрешений на выполнение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авиационных работ, парашютных прыжков,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демонстрационных полетов воздушных судов,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полетов беспилотных летательных аппаратов,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подъема привязных аэростатов над территорией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 xml:space="preserve">муниципального образования </w:t>
      </w: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посадку (взлет) на площадки, расположенные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границах муниципального образования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 </w:t>
      </w:r>
      <w:proofErr w:type="gramStart"/>
      <w:r w:rsidRPr="00754BEC">
        <w:rPr>
          <w:rFonts w:ascii="PT Astra Serif" w:hAnsi="PT Astra Serif"/>
          <w:sz w:val="24"/>
        </w:rPr>
        <w:t>сведения</w:t>
      </w:r>
      <w:proofErr w:type="gramEnd"/>
      <w:r w:rsidRPr="00754BEC">
        <w:rPr>
          <w:rFonts w:ascii="PT Astra Serif" w:hAnsi="PT Astra Serif"/>
          <w:sz w:val="24"/>
        </w:rPr>
        <w:t xml:space="preserve"> о которых не опубликованы</w:t>
      </w:r>
    </w:p>
    <w:p w:rsidR="00494A7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документах аэронавигационной информации</w:t>
      </w:r>
      <w:r>
        <w:rPr>
          <w:rFonts w:ascii="PT Astra Serif" w:hAnsi="PT Astra Serif"/>
          <w:sz w:val="24"/>
        </w:rPr>
        <w:t>»</w:t>
      </w:r>
    </w:p>
    <w:p w:rsidR="004B0FFB" w:rsidRDefault="004B0FFB" w:rsidP="00494A7C">
      <w:pPr>
        <w:pStyle w:val="a8"/>
        <w:outlineLvl w:val="0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4B0FFB" w:rsidRDefault="00754BEC">
      <w:pPr>
        <w:widowControl w:val="0"/>
        <w:jc w:val="center"/>
        <w:rPr>
          <w:rFonts w:ascii="PT Astra Serif" w:hAnsi="PT Astra Serif" w:cs="Courier New"/>
          <w:kern w:val="2"/>
          <w:sz w:val="28"/>
          <w:szCs w:val="28"/>
          <w:lang w:eastAsia="zh-CN" w:bidi="hi-IN"/>
        </w:rPr>
      </w:pPr>
      <w:r>
        <w:rPr>
          <w:rFonts w:ascii="PT Astra Serif" w:hAnsi="PT Astra Serif" w:cs="Courier New"/>
          <w:kern w:val="2"/>
          <w:sz w:val="28"/>
          <w:szCs w:val="28"/>
          <w:lang w:eastAsia="zh-CN" w:bidi="hi-IN"/>
        </w:rPr>
        <w:t>Уведомление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ourier New"/>
          <w:kern w:val="2"/>
          <w:sz w:val="28"/>
          <w:szCs w:val="28"/>
          <w:lang w:eastAsia="zh-CN" w:bidi="hi-IN"/>
        </w:rPr>
        <w:t>об отказе в выдаче</w:t>
      </w:r>
      <w:r>
        <w:rPr>
          <w:rFonts w:ascii="PT Astra Serif" w:hAnsi="PT Astra Serif"/>
          <w:sz w:val="28"/>
          <w:szCs w:val="28"/>
        </w:rPr>
        <w:t xml:space="preserve"> Разрешения на выполнение авиационных работ, 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Черснкий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</w:t>
      </w:r>
    </w:p>
    <w:p w:rsidR="004B0FFB" w:rsidRDefault="00754BEC">
      <w:pPr>
        <w:widowControl w:val="0"/>
        <w:rPr>
          <w:rFonts w:ascii="PT Astra Serif" w:hAnsi="PT Astra Serif" w:cs="Courier New"/>
          <w:kern w:val="2"/>
          <w:sz w:val="28"/>
          <w:szCs w:val="28"/>
          <w:lang w:eastAsia="zh-CN" w:bidi="hi-IN"/>
        </w:rPr>
      </w:pPr>
      <w:r>
        <w:rPr>
          <w:rFonts w:ascii="PT Astra Serif" w:hAnsi="PT Astra Serif" w:cs="Courier New"/>
          <w:kern w:val="2"/>
          <w:sz w:val="28"/>
          <w:szCs w:val="28"/>
          <w:lang w:eastAsia="zh-CN" w:bidi="hi-IN"/>
        </w:rPr>
        <w:t xml:space="preserve"> 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«____» _____________________ 20___ г.</w:t>
      </w:r>
    </w:p>
    <w:p w:rsidR="004B0FFB" w:rsidRDefault="004B0FFB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___________________________________________________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___________________________________________________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___________________________________________________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___________________________________________________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proofErr w:type="gramStart"/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 xml:space="preserve">(Ф.И.О. физического лица (ИП), </w:t>
      </w:r>
      <w:proofErr w:type="gramEnd"/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адрес места жительства;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 xml:space="preserve"> наименование юридического лица, 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 xml:space="preserve">адрес места нахождения, 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proofErr w:type="gramStart"/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Ф.И.О., должность)</w:t>
      </w:r>
      <w:proofErr w:type="gramEnd"/>
    </w:p>
    <w:p w:rsidR="004B0FFB" w:rsidRDefault="004B0FF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keepNext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На Ваше заявление от «___» ______ г. входящий № ______ сообщаем, что Вам отказано в предоставлении муниципальной услуги </w:t>
      </w:r>
      <w:r>
        <w:rPr>
          <w:rFonts w:ascii="PT Astra Serif" w:hAnsi="PT Astra Serif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ввиду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несоответствия заявления требованиям пункта (пунктов) ____________ Административного </w:t>
      </w:r>
      <w:hyperlink r:id="rId17">
        <w:r>
          <w:rPr>
            <w:rFonts w:ascii="PT Astra Serif" w:hAnsi="PT Astra Serif" w:cs="PT Astra Serif"/>
            <w:sz w:val="28"/>
            <w:szCs w:val="28"/>
          </w:rPr>
          <w:t>регламента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предоставления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муниципальной услуги </w:t>
      </w:r>
      <w:r>
        <w:rPr>
          <w:rFonts w:ascii="PT Astra Serif" w:hAnsi="PT Astra Serif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информации»</w:t>
      </w:r>
      <w:proofErr w:type="gramEnd"/>
    </w:p>
    <w:p w:rsidR="004B0FFB" w:rsidRDefault="00754BEC">
      <w:pPr>
        <w:keepNext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494A7C">
      <w:pPr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Глава администрации         </w:t>
      </w:r>
      <w:r w:rsidR="00754BEC">
        <w:rPr>
          <w:rFonts w:ascii="PT Astra Serif" w:hAnsi="PT Astra Serif" w:cs="Courier New"/>
          <w:sz w:val="28"/>
          <w:szCs w:val="28"/>
        </w:rPr>
        <w:t xml:space="preserve">     ____________        _______________________</w:t>
      </w:r>
    </w:p>
    <w:p w:rsidR="004B0FFB" w:rsidRDefault="00754BEC">
      <w:pPr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                                                        (подпись)              (расшифровка подписи)</w:t>
      </w:r>
    </w:p>
    <w:p w:rsidR="004B0FFB" w:rsidRDefault="00754BEC">
      <w:pPr>
        <w:rPr>
          <w:rFonts w:ascii="PT Astra Serif" w:hAnsi="PT Astra Serif" w:cs="Courier New"/>
          <w:sz w:val="28"/>
          <w:szCs w:val="28"/>
        </w:rPr>
      </w:pPr>
      <w:r>
        <w:br w:type="page"/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lastRenderedPageBreak/>
        <w:t xml:space="preserve">Приложение № </w:t>
      </w:r>
      <w:r>
        <w:rPr>
          <w:rFonts w:ascii="PT Astra Serif" w:hAnsi="PT Astra Serif"/>
          <w:sz w:val="24"/>
        </w:rPr>
        <w:t>4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к административному регламенту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предоставления муниципальной услуги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Pr="00754BEC">
        <w:rPr>
          <w:rFonts w:ascii="PT Astra Serif" w:hAnsi="PT Astra Serif"/>
          <w:sz w:val="24"/>
        </w:rPr>
        <w:t>Выдача разрешений на выполнение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авиационных работ, парашютных прыжков,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демонстрационных полетов воздушных судов,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полетов беспилотных летательных аппаратов,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подъема привязных аэростатов над территорией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 xml:space="preserve">муниципального образования </w:t>
      </w: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посадку (взлет) на площадки, расположенные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границах муниципального образования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 </w:t>
      </w:r>
      <w:proofErr w:type="gramStart"/>
      <w:r w:rsidRPr="00754BEC">
        <w:rPr>
          <w:rFonts w:ascii="PT Astra Serif" w:hAnsi="PT Astra Serif"/>
          <w:sz w:val="24"/>
        </w:rPr>
        <w:t>сведения</w:t>
      </w:r>
      <w:proofErr w:type="gramEnd"/>
      <w:r w:rsidRPr="00754BEC">
        <w:rPr>
          <w:rFonts w:ascii="PT Astra Serif" w:hAnsi="PT Astra Serif"/>
          <w:sz w:val="24"/>
        </w:rPr>
        <w:t xml:space="preserve"> о которых не опубликованы</w:t>
      </w:r>
    </w:p>
    <w:p w:rsidR="00494A7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документах аэронавигационной информации</w:t>
      </w:r>
      <w:r>
        <w:rPr>
          <w:rFonts w:ascii="PT Astra Serif" w:hAnsi="PT Astra Serif"/>
          <w:sz w:val="24"/>
        </w:rPr>
        <w:t>»</w:t>
      </w:r>
    </w:p>
    <w:p w:rsidR="004B0FFB" w:rsidRDefault="004B0FFB">
      <w:pPr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4B0FFB" w:rsidRDefault="004B0FFB">
      <w:pPr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4B0FFB" w:rsidRDefault="00494A7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Главе администрации</w:t>
      </w:r>
      <w:r w:rsidR="00754BE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МО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4B0FFB" w:rsidRDefault="004B0FF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от___________________________________________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(фамилия, имя, отчество заявителя (с указанием должности заявителя - при подаче заявления от юридического лица))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(данные документа, удостоверяющего личность физического лица)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(полное наименование с указанием организационно-правовой формы</w:t>
      </w:r>
      <w:proofErr w:type="gramEnd"/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юридического лица)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(адрес места жительства/нахождения)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телефон:____________________________________,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факс:_______________________________________,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e-</w:t>
      </w:r>
      <w:proofErr w:type="spellStart"/>
      <w:r>
        <w:rPr>
          <w:rFonts w:ascii="PT Astra Serif" w:hAnsi="PT Astra Serif" w:cs="PT Astra Serif"/>
          <w:sz w:val="28"/>
          <w:szCs w:val="28"/>
        </w:rPr>
        <w:t>mail</w:t>
      </w:r>
      <w:proofErr w:type="spellEnd"/>
      <w:r>
        <w:rPr>
          <w:rFonts w:ascii="PT Astra Serif" w:hAnsi="PT Astra Serif" w:cs="PT Astra Serif"/>
          <w:sz w:val="28"/>
          <w:szCs w:val="28"/>
        </w:rPr>
        <w:t>:______________________________________,</w:t>
      </w:r>
    </w:p>
    <w:p w:rsidR="004B0FFB" w:rsidRDefault="004B0FF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Заявление</w:t>
      </w:r>
    </w:p>
    <w:p w:rsidR="004B0FFB" w:rsidRDefault="004B0FF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информации»</w:t>
      </w:r>
    </w:p>
    <w:p w:rsidR="004B0FFB" w:rsidRDefault="004B0FF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Прошу выдать разрешение на использование воздушного пространства над территорией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>
        <w:rPr>
          <w:rFonts w:ascii="PT Astra Serif" w:hAnsi="PT Astra Serif" w:cs="PT Astra Serif"/>
          <w:sz w:val="28"/>
          <w:szCs w:val="28"/>
        </w:rPr>
        <w:t>для</w:t>
      </w:r>
      <w:proofErr w:type="gramEnd"/>
      <w:r>
        <w:rPr>
          <w:rFonts w:ascii="PT Astra Serif" w:hAnsi="PT Astra Serif" w:cs="PT Astra Serif"/>
          <w:sz w:val="28"/>
          <w:szCs w:val="28"/>
        </w:rPr>
        <w:t>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B0FFB" w:rsidRDefault="00754BE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(вид деятельности по использованию воздушного пространства)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воздушном судне: _____________________________________________________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тип: ___________________________________________________________________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государственный (регистрационный) опознавательный знак: 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заводской номер (при наличии):____________________________________________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Срок использования воздушного пространства над территорией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начало:________________________________________________,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окончание:_____________________________________________.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Место использования воздушного пространства над территорией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(посадочные площадки, планируемые к использованию)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Время использования воздушного пространства над территорией м</w:t>
      </w:r>
      <w:r w:rsidR="00494A7C">
        <w:rPr>
          <w:rFonts w:ascii="PT Astra Serif" w:hAnsi="PT Astra Serif" w:cs="PT Astra Serif"/>
          <w:sz w:val="28"/>
          <w:szCs w:val="28"/>
        </w:rPr>
        <w:t xml:space="preserve">униципального образования </w:t>
      </w:r>
      <w:proofErr w:type="spellStart"/>
      <w:r w:rsidR="00494A7C">
        <w:rPr>
          <w:rFonts w:ascii="PT Astra Serif" w:hAnsi="PT Astra Serif" w:cs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 w:cs="PT Astra Serif"/>
          <w:sz w:val="28"/>
          <w:szCs w:val="28"/>
        </w:rPr>
        <w:t xml:space="preserve"> район</w:t>
      </w:r>
      <w:proofErr w:type="gramStart"/>
      <w:r w:rsidR="00494A7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: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________________________________________________________________________</w:t>
      </w:r>
    </w:p>
    <w:p w:rsidR="004B0FFB" w:rsidRDefault="00754BE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(ночное/дневное)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Прилагаю документы, необходимые для предоставления муниципальной услуги: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 (</w:t>
      </w:r>
      <w:proofErr w:type="gramStart"/>
      <w:r>
        <w:rPr>
          <w:rFonts w:ascii="PT Astra Serif" w:hAnsi="PT Astra Serif" w:cs="PT Astra Serif"/>
          <w:sz w:val="28"/>
          <w:szCs w:val="28"/>
        </w:rPr>
        <w:t>нужное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подчеркнуть).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об отказе в приеме запроса и документов, необходимых для получения муниципальной услуги, прошу </w:t>
      </w:r>
      <w:proofErr w:type="gramStart"/>
      <w:r>
        <w:rPr>
          <w:rFonts w:ascii="PT Astra Serif" w:hAnsi="PT Astra Serif" w:cs="PT Astra Serif"/>
          <w:sz w:val="28"/>
          <w:szCs w:val="28"/>
        </w:rPr>
        <w:t>вручить лично в форме документа на бумажном носителе/направить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по электронной почте в форме электронного документа (нужное подчеркнуть).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об отказе в предоставлении муниципальной услуги прошу </w:t>
      </w:r>
      <w:proofErr w:type="gramStart"/>
      <w:r>
        <w:rPr>
          <w:rFonts w:ascii="PT Astra Serif" w:hAnsi="PT Astra Serif" w:cs="PT Astra Serif"/>
          <w:sz w:val="28"/>
          <w:szCs w:val="28"/>
        </w:rPr>
        <w:t>вручить лично в форме документа на бумажном носителе/направить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по электронной почте в форме электронного документа (нужное подчеркнуть).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</w:t>
      </w:r>
    </w:p>
    <w:p w:rsidR="004B0FFB" w:rsidRDefault="00754BE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(число, месяц, год) (подпись) (расшифровка)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Служебные отметки: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Запрос поступил: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Дата:______________________________________________________________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Вх</w:t>
      </w:r>
      <w:proofErr w:type="spellEnd"/>
      <w:r>
        <w:rPr>
          <w:rFonts w:ascii="PT Astra Serif" w:hAnsi="PT Astra Serif" w:cs="PT Astra Serif"/>
          <w:sz w:val="28"/>
          <w:szCs w:val="28"/>
        </w:rPr>
        <w:t>. №:_____________________________________________________________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Ф.И.О. и подпись лица, принявшего запрос: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Выдано разрешение:________________________________________________________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 w:cs="PT Astra Serif"/>
          <w:sz w:val="28"/>
          <w:szCs w:val="28"/>
        </w:rPr>
        <w:t>Дата:______________________________________________________________</w:t>
      </w:r>
    </w:p>
    <w:sectPr w:rsidR="004B0FFB">
      <w:headerReference w:type="default" r:id="rId18"/>
      <w:headerReference w:type="first" r:id="rId19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AF" w:rsidRDefault="00A308AF">
      <w:r>
        <w:separator/>
      </w:r>
    </w:p>
  </w:endnote>
  <w:endnote w:type="continuationSeparator" w:id="0">
    <w:p w:rsidR="00A308AF" w:rsidRDefault="00A3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55" w:rsidRDefault="00374D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55" w:rsidRDefault="00374D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55" w:rsidRDefault="00374D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AF" w:rsidRDefault="00A308AF">
      <w:pPr>
        <w:rPr>
          <w:sz w:val="12"/>
        </w:rPr>
      </w:pPr>
      <w:r>
        <w:separator/>
      </w:r>
    </w:p>
  </w:footnote>
  <w:footnote w:type="continuationSeparator" w:id="0">
    <w:p w:rsidR="00A308AF" w:rsidRDefault="00A308AF">
      <w:pPr>
        <w:rPr>
          <w:sz w:val="12"/>
        </w:rPr>
      </w:pPr>
      <w:r>
        <w:continuationSeparator/>
      </w:r>
    </w:p>
  </w:footnote>
  <w:footnote w:id="1">
    <w:p w:rsidR="00754BEC" w:rsidRDefault="00754BEC">
      <w:pPr>
        <w:pStyle w:val="Footnote0"/>
        <w:jc w:val="both"/>
      </w:pPr>
      <w:r>
        <w:rPr>
          <w:rStyle w:val="a5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54BEC" w:rsidRDefault="00754BEC">
      <w:pPr>
        <w:pStyle w:val="Footnote0"/>
        <w:jc w:val="both"/>
      </w:pPr>
      <w:r>
        <w:rPr>
          <w:rStyle w:val="a5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55" w:rsidRDefault="00374D5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EC" w:rsidRDefault="00754BEC">
    <w:pPr>
      <w:pStyle w:val="ac"/>
      <w:jc w:val="center"/>
    </w:pPr>
  </w:p>
  <w:p w:rsidR="00754BEC" w:rsidRDefault="00754BE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55" w:rsidRDefault="00374D5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EC" w:rsidRDefault="00754BEC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001A4B">
      <w:rPr>
        <w:noProof/>
      </w:rPr>
      <w:t>2</w:t>
    </w:r>
    <w:r>
      <w:fldChar w:fldCharType="end"/>
    </w:r>
  </w:p>
  <w:p w:rsidR="00754BEC" w:rsidRDefault="00754BE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EC" w:rsidRDefault="00754BEC">
    <w:pPr>
      <w:pStyle w:val="ac"/>
      <w:jc w:val="center"/>
    </w:pPr>
  </w:p>
  <w:p w:rsidR="00754BEC" w:rsidRDefault="00754B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7CF"/>
    <w:multiLevelType w:val="multilevel"/>
    <w:tmpl w:val="BB46F22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DA10C9E"/>
    <w:multiLevelType w:val="multilevel"/>
    <w:tmpl w:val="67524C30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20115AFA"/>
    <w:multiLevelType w:val="multilevel"/>
    <w:tmpl w:val="EA1498AA"/>
    <w:lvl w:ilvl="0">
      <w:start w:val="48"/>
      <w:numFmt w:val="decimal"/>
      <w:lvlText w:val="%1."/>
      <w:lvlJc w:val="left"/>
      <w:pPr>
        <w:tabs>
          <w:tab w:val="num" w:pos="0"/>
        </w:tabs>
        <w:ind w:left="1084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243A78BD"/>
    <w:multiLevelType w:val="multilevel"/>
    <w:tmpl w:val="91B688A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2B657C45"/>
    <w:multiLevelType w:val="multilevel"/>
    <w:tmpl w:val="7222F7EC"/>
    <w:lvl w:ilvl="0">
      <w:start w:val="28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63B2265"/>
    <w:multiLevelType w:val="multilevel"/>
    <w:tmpl w:val="445E23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614E19"/>
    <w:multiLevelType w:val="multilevel"/>
    <w:tmpl w:val="B54A82B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1323B99"/>
    <w:multiLevelType w:val="multilevel"/>
    <w:tmpl w:val="3424CADA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5E662791"/>
    <w:multiLevelType w:val="multilevel"/>
    <w:tmpl w:val="48AE92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683D48D2"/>
    <w:multiLevelType w:val="multilevel"/>
    <w:tmpl w:val="CC9E6802"/>
    <w:lvl w:ilvl="0">
      <w:start w:val="33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FB"/>
    <w:rsid w:val="00001A4B"/>
    <w:rsid w:val="00374D55"/>
    <w:rsid w:val="00494A7C"/>
    <w:rsid w:val="004B0FFB"/>
    <w:rsid w:val="006546D7"/>
    <w:rsid w:val="00754BEC"/>
    <w:rsid w:val="00A308AF"/>
    <w:rsid w:val="00BC40BD"/>
    <w:rsid w:val="00C95809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4A7C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="Times New Roman" w:hAnsi="Times New Roman"/>
      <w:sz w:val="20"/>
    </w:rPr>
  </w:style>
  <w:style w:type="character" w:customStyle="1" w:styleId="a3">
    <w:name w:val="Нижний колонтитул Знак"/>
    <w:basedOn w:val="1"/>
    <w:link w:val="a4"/>
    <w:qFormat/>
    <w:rPr>
      <w:rFonts w:ascii="Times New Roman" w:hAnsi="Times New Roman"/>
      <w:sz w:val="20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a5">
    <w:name w:val="Символ сноски"/>
    <w:basedOn w:val="a0"/>
    <w:link w:val="12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Без интервала Знак"/>
    <w:link w:val="a8"/>
    <w:qFormat/>
    <w:rPr>
      <w:rFonts w:ascii="Times New Roman" w:hAnsi="Times New Roman"/>
      <w:sz w:val="20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Endnote">
    <w:name w:val="Endnote"/>
    <w:basedOn w:val="1"/>
    <w:link w:val="Endnote0"/>
    <w:qFormat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qFormat/>
    <w:rPr>
      <w:rFonts w:asciiTheme="majorHAnsi" w:hAnsiTheme="majorHAnsi"/>
      <w:b/>
      <w:color w:val="5B9BD5" w:themeColor="accent1"/>
    </w:rPr>
  </w:style>
  <w:style w:type="character" w:customStyle="1" w:styleId="a9">
    <w:name w:val="Основной текст Знак"/>
    <w:basedOn w:val="1"/>
    <w:link w:val="aa"/>
    <w:qFormat/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1"/>
    <w:link w:val="ac"/>
    <w:qFormat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1"/>
    <w:link w:val="ae"/>
    <w:qFormat/>
    <w:rPr>
      <w:rFonts w:ascii="Times New Roman" w:hAnsi="Times New Roman"/>
      <w:sz w:val="20"/>
    </w:rPr>
  </w:style>
  <w:style w:type="character" w:customStyle="1" w:styleId="af">
    <w:name w:val="Символ концевой сноски"/>
    <w:basedOn w:val="a0"/>
    <w:link w:val="13"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Theme="majorHAnsi" w:hAnsiTheme="majorHAnsi"/>
      <w:color w:val="1F4D78" w:themeColor="accent1" w:themeShade="7F"/>
    </w:rPr>
  </w:style>
  <w:style w:type="character" w:customStyle="1" w:styleId="af1">
    <w:name w:val="Текст выноски Знак"/>
    <w:basedOn w:val="1"/>
    <w:link w:val="af2"/>
    <w:qFormat/>
    <w:rPr>
      <w:rFonts w:ascii="Segoe UI" w:hAnsi="Segoe UI"/>
      <w:sz w:val="18"/>
    </w:rPr>
  </w:style>
  <w:style w:type="character" w:customStyle="1" w:styleId="11">
    <w:name w:val="Заголовок 1 Знак"/>
    <w:link w:val="1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3">
    <w:name w:val="Тема примечания Знак"/>
    <w:basedOn w:val="ad"/>
    <w:link w:val="af4"/>
    <w:qFormat/>
    <w:rPr>
      <w:rFonts w:ascii="Times New Roman" w:hAnsi="Times New Roman"/>
      <w:b/>
      <w:sz w:val="20"/>
    </w:rPr>
  </w:style>
  <w:style w:type="character" w:styleId="af5">
    <w:name w:val="Hyperlink"/>
    <w:link w:val="14"/>
    <w:rPr>
      <w:color w:val="0563C1" w:themeColor="hyperlink"/>
      <w:u w:val="single"/>
    </w:rPr>
  </w:style>
  <w:style w:type="character" w:customStyle="1" w:styleId="Footnote">
    <w:name w:val="Footnote"/>
    <w:basedOn w:val="1"/>
    <w:link w:val="Footnote0"/>
    <w:qFormat/>
    <w:rPr>
      <w:rFonts w:ascii="Times New Roman" w:hAnsi="Times New Roman"/>
      <w:sz w:val="20"/>
    </w:rPr>
  </w:style>
  <w:style w:type="character" w:customStyle="1" w:styleId="15">
    <w:name w:val="Оглавление 1 Знак"/>
    <w:link w:val="16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styleId="af6">
    <w:name w:val="annotation reference"/>
    <w:link w:val="17"/>
    <w:qFormat/>
    <w:rPr>
      <w:sz w:val="16"/>
    </w:rPr>
  </w:style>
  <w:style w:type="character" w:customStyle="1" w:styleId="af7">
    <w:name w:val="Абзац списка Знак"/>
    <w:basedOn w:val="1"/>
    <w:link w:val="af8"/>
    <w:qFormat/>
    <w:rPr>
      <w:rFonts w:ascii="Times New Roman" w:hAnsi="Times New Roman"/>
      <w:sz w:val="20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1TimesNewRoman12">
    <w:name w:val="! ТЗ Стиль __ТекстОсн_1и + Times New Roman 12 пт По ширине Первая стр..."/>
    <w:basedOn w:val="1"/>
    <w:link w:val="1TimesNewRoman120"/>
    <w:qFormat/>
    <w:rPr>
      <w:rFonts w:ascii="Times New Roman" w:hAnsi="Times New Roman"/>
      <w:sz w:val="24"/>
    </w:rPr>
  </w:style>
  <w:style w:type="character" w:customStyle="1" w:styleId="af9">
    <w:name w:val="Подзаголовок Знак"/>
    <w:link w:val="afa"/>
    <w:qFormat/>
    <w:rPr>
      <w:rFonts w:ascii="XO Thames" w:hAnsi="XO Thames"/>
      <w:i/>
      <w:sz w:val="24"/>
    </w:rPr>
  </w:style>
  <w:style w:type="character" w:customStyle="1" w:styleId="afb">
    <w:name w:val="Название Знак"/>
    <w:link w:val="af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qFormat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qFormat/>
    <w:rPr>
      <w:rFonts w:asciiTheme="majorHAnsi" w:hAnsiTheme="majorHAnsi"/>
      <w:i/>
      <w:color w:val="1F4D78" w:themeColor="accent1" w:themeShade="7F"/>
    </w:rPr>
  </w:style>
  <w:style w:type="paragraph" w:customStyle="1" w:styleId="afd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widowControl w:val="0"/>
    </w:pPr>
    <w:rPr>
      <w:sz w:val="24"/>
    </w:rPr>
  </w:style>
  <w:style w:type="paragraph" w:styleId="afe">
    <w:name w:val="List"/>
    <w:basedOn w:val="aa"/>
    <w:rPr>
      <w:rFonts w:ascii="PT Astra Serif" w:hAnsi="PT Astra Serif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1">
    <w:name w:val="Колонтитул"/>
    <w:qFormat/>
    <w:pPr>
      <w:spacing w:after="160"/>
      <w:jc w:val="both"/>
    </w:pPr>
    <w:rPr>
      <w:rFonts w:ascii="XO Thames" w:hAnsi="XO Thames"/>
      <w:sz w:val="28"/>
    </w:rPr>
  </w:style>
  <w:style w:type="paragraph" w:styleId="a4">
    <w:name w:val="footer"/>
    <w:basedOn w:val="a"/>
    <w:link w:val="a3"/>
    <w:pPr>
      <w:tabs>
        <w:tab w:val="center" w:pos="4677"/>
        <w:tab w:val="right" w:pos="9355"/>
      </w:tabs>
    </w:p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12">
    <w:name w:val="Знак сноски1"/>
    <w:basedOn w:val="18"/>
    <w:link w:val="a5"/>
    <w:qFormat/>
    <w:rPr>
      <w:vertAlign w:val="superscript"/>
    </w:rPr>
  </w:style>
  <w:style w:type="paragraph" w:styleId="a8">
    <w:name w:val="No Spacing"/>
    <w:link w:val="a7"/>
    <w:qFormat/>
    <w:rPr>
      <w:rFonts w:ascii="Times New Roman" w:hAnsi="Times New Roman"/>
      <w:sz w:val="20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d"/>
    <w:qFormat/>
  </w:style>
  <w:style w:type="paragraph" w:customStyle="1" w:styleId="13">
    <w:name w:val="Знак концевой сноски1"/>
    <w:basedOn w:val="18"/>
    <w:link w:val="af"/>
    <w:qFormat/>
    <w:rPr>
      <w:vertAlign w:val="superscript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  <w:pPr>
      <w:spacing w:after="160" w:line="264" w:lineRule="auto"/>
    </w:pPr>
  </w:style>
  <w:style w:type="paragraph" w:styleId="af2">
    <w:name w:val="Balloon Text"/>
    <w:basedOn w:val="a"/>
    <w:link w:val="af1"/>
    <w:qFormat/>
    <w:rPr>
      <w:rFonts w:ascii="Segoe UI" w:hAnsi="Segoe UI"/>
      <w:sz w:val="18"/>
    </w:rPr>
  </w:style>
  <w:style w:type="paragraph" w:styleId="af4">
    <w:name w:val="annotation subject"/>
    <w:basedOn w:val="ae"/>
    <w:next w:val="ae"/>
    <w:link w:val="af3"/>
    <w:qFormat/>
    <w:rPr>
      <w:b/>
    </w:rPr>
  </w:style>
  <w:style w:type="paragraph" w:customStyle="1" w:styleId="14">
    <w:name w:val="Гиперссылка1"/>
    <w:link w:val="af5"/>
    <w:qFormat/>
    <w:pPr>
      <w:spacing w:after="160" w:line="264" w:lineRule="auto"/>
    </w:pPr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6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HTML1">
    <w:name w:val="Код HTML1"/>
    <w:basedOn w:val="18"/>
    <w:link w:val="HTML"/>
    <w:qFormat/>
    <w:rPr>
      <w:rFonts w:ascii="Courier New" w:hAnsi="Courier New"/>
      <w:sz w:val="20"/>
    </w:r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17">
    <w:name w:val="Знак примечания1"/>
    <w:link w:val="af6"/>
    <w:qFormat/>
    <w:pPr>
      <w:spacing w:after="160" w:line="264" w:lineRule="auto"/>
    </w:pPr>
    <w:rPr>
      <w:sz w:val="16"/>
    </w:rPr>
  </w:style>
  <w:style w:type="paragraph" w:styleId="af8">
    <w:name w:val="List Paragraph"/>
    <w:basedOn w:val="a"/>
    <w:link w:val="af7"/>
    <w:uiPriority w:val="34"/>
    <w:qFormat/>
    <w:pPr>
      <w:ind w:left="720"/>
      <w:contextualSpacing/>
    </w:p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a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c">
    <w:name w:val="Title"/>
    <w:next w:val="a"/>
    <w:link w:val="a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formattext">
    <w:name w:val="formattext"/>
    <w:basedOn w:val="a"/>
    <w:qFormat/>
    <w:rsid w:val="00F81D6A"/>
    <w:pPr>
      <w:spacing w:beforeAutospacing="1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qFormat/>
    <w:rsid w:val="004F49B8"/>
    <w:pPr>
      <w:widowControl w:val="0"/>
    </w:pPr>
    <w:rPr>
      <w:rFonts w:ascii="Calibri" w:hAnsi="Calibri" w:cs="Calibri"/>
      <w:color w:val="auto"/>
    </w:rPr>
  </w:style>
  <w:style w:type="paragraph" w:styleId="aff2">
    <w:name w:val="footnote text"/>
    <w:basedOn w:val="a"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54BEC"/>
    <w:pPr>
      <w:suppressAutoHyphens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4A7C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="Times New Roman" w:hAnsi="Times New Roman"/>
      <w:sz w:val="20"/>
    </w:rPr>
  </w:style>
  <w:style w:type="character" w:customStyle="1" w:styleId="a3">
    <w:name w:val="Нижний колонтитул Знак"/>
    <w:basedOn w:val="1"/>
    <w:link w:val="a4"/>
    <w:qFormat/>
    <w:rPr>
      <w:rFonts w:ascii="Times New Roman" w:hAnsi="Times New Roman"/>
      <w:sz w:val="20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a5">
    <w:name w:val="Символ сноски"/>
    <w:basedOn w:val="a0"/>
    <w:link w:val="12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Без интервала Знак"/>
    <w:link w:val="a8"/>
    <w:qFormat/>
    <w:rPr>
      <w:rFonts w:ascii="Times New Roman" w:hAnsi="Times New Roman"/>
      <w:sz w:val="20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Endnote">
    <w:name w:val="Endnote"/>
    <w:basedOn w:val="1"/>
    <w:link w:val="Endnote0"/>
    <w:qFormat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qFormat/>
    <w:rPr>
      <w:rFonts w:asciiTheme="majorHAnsi" w:hAnsiTheme="majorHAnsi"/>
      <w:b/>
      <w:color w:val="5B9BD5" w:themeColor="accent1"/>
    </w:rPr>
  </w:style>
  <w:style w:type="character" w:customStyle="1" w:styleId="a9">
    <w:name w:val="Основной текст Знак"/>
    <w:basedOn w:val="1"/>
    <w:link w:val="aa"/>
    <w:qFormat/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1"/>
    <w:link w:val="ac"/>
    <w:qFormat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1"/>
    <w:link w:val="ae"/>
    <w:qFormat/>
    <w:rPr>
      <w:rFonts w:ascii="Times New Roman" w:hAnsi="Times New Roman"/>
      <w:sz w:val="20"/>
    </w:rPr>
  </w:style>
  <w:style w:type="character" w:customStyle="1" w:styleId="af">
    <w:name w:val="Символ концевой сноски"/>
    <w:basedOn w:val="a0"/>
    <w:link w:val="13"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Theme="majorHAnsi" w:hAnsiTheme="majorHAnsi"/>
      <w:color w:val="1F4D78" w:themeColor="accent1" w:themeShade="7F"/>
    </w:rPr>
  </w:style>
  <w:style w:type="character" w:customStyle="1" w:styleId="af1">
    <w:name w:val="Текст выноски Знак"/>
    <w:basedOn w:val="1"/>
    <w:link w:val="af2"/>
    <w:qFormat/>
    <w:rPr>
      <w:rFonts w:ascii="Segoe UI" w:hAnsi="Segoe UI"/>
      <w:sz w:val="18"/>
    </w:rPr>
  </w:style>
  <w:style w:type="character" w:customStyle="1" w:styleId="11">
    <w:name w:val="Заголовок 1 Знак"/>
    <w:link w:val="1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3">
    <w:name w:val="Тема примечания Знак"/>
    <w:basedOn w:val="ad"/>
    <w:link w:val="af4"/>
    <w:qFormat/>
    <w:rPr>
      <w:rFonts w:ascii="Times New Roman" w:hAnsi="Times New Roman"/>
      <w:b/>
      <w:sz w:val="20"/>
    </w:rPr>
  </w:style>
  <w:style w:type="character" w:styleId="af5">
    <w:name w:val="Hyperlink"/>
    <w:link w:val="14"/>
    <w:rPr>
      <w:color w:val="0563C1" w:themeColor="hyperlink"/>
      <w:u w:val="single"/>
    </w:rPr>
  </w:style>
  <w:style w:type="character" w:customStyle="1" w:styleId="Footnote">
    <w:name w:val="Footnote"/>
    <w:basedOn w:val="1"/>
    <w:link w:val="Footnote0"/>
    <w:qFormat/>
    <w:rPr>
      <w:rFonts w:ascii="Times New Roman" w:hAnsi="Times New Roman"/>
      <w:sz w:val="20"/>
    </w:rPr>
  </w:style>
  <w:style w:type="character" w:customStyle="1" w:styleId="15">
    <w:name w:val="Оглавление 1 Знак"/>
    <w:link w:val="16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styleId="af6">
    <w:name w:val="annotation reference"/>
    <w:link w:val="17"/>
    <w:qFormat/>
    <w:rPr>
      <w:sz w:val="16"/>
    </w:rPr>
  </w:style>
  <w:style w:type="character" w:customStyle="1" w:styleId="af7">
    <w:name w:val="Абзац списка Знак"/>
    <w:basedOn w:val="1"/>
    <w:link w:val="af8"/>
    <w:qFormat/>
    <w:rPr>
      <w:rFonts w:ascii="Times New Roman" w:hAnsi="Times New Roman"/>
      <w:sz w:val="20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1TimesNewRoman12">
    <w:name w:val="! ТЗ Стиль __ТекстОсн_1и + Times New Roman 12 пт По ширине Первая стр..."/>
    <w:basedOn w:val="1"/>
    <w:link w:val="1TimesNewRoman120"/>
    <w:qFormat/>
    <w:rPr>
      <w:rFonts w:ascii="Times New Roman" w:hAnsi="Times New Roman"/>
      <w:sz w:val="24"/>
    </w:rPr>
  </w:style>
  <w:style w:type="character" w:customStyle="1" w:styleId="af9">
    <w:name w:val="Подзаголовок Знак"/>
    <w:link w:val="afa"/>
    <w:qFormat/>
    <w:rPr>
      <w:rFonts w:ascii="XO Thames" w:hAnsi="XO Thames"/>
      <w:i/>
      <w:sz w:val="24"/>
    </w:rPr>
  </w:style>
  <w:style w:type="character" w:customStyle="1" w:styleId="afb">
    <w:name w:val="Название Знак"/>
    <w:link w:val="af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qFormat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qFormat/>
    <w:rPr>
      <w:rFonts w:asciiTheme="majorHAnsi" w:hAnsiTheme="majorHAnsi"/>
      <w:i/>
      <w:color w:val="1F4D78" w:themeColor="accent1" w:themeShade="7F"/>
    </w:rPr>
  </w:style>
  <w:style w:type="paragraph" w:customStyle="1" w:styleId="afd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widowControl w:val="0"/>
    </w:pPr>
    <w:rPr>
      <w:sz w:val="24"/>
    </w:rPr>
  </w:style>
  <w:style w:type="paragraph" w:styleId="afe">
    <w:name w:val="List"/>
    <w:basedOn w:val="aa"/>
    <w:rPr>
      <w:rFonts w:ascii="PT Astra Serif" w:hAnsi="PT Astra Serif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1">
    <w:name w:val="Колонтитул"/>
    <w:qFormat/>
    <w:pPr>
      <w:spacing w:after="160"/>
      <w:jc w:val="both"/>
    </w:pPr>
    <w:rPr>
      <w:rFonts w:ascii="XO Thames" w:hAnsi="XO Thames"/>
      <w:sz w:val="28"/>
    </w:rPr>
  </w:style>
  <w:style w:type="paragraph" w:styleId="a4">
    <w:name w:val="footer"/>
    <w:basedOn w:val="a"/>
    <w:link w:val="a3"/>
    <w:pPr>
      <w:tabs>
        <w:tab w:val="center" w:pos="4677"/>
        <w:tab w:val="right" w:pos="9355"/>
      </w:tabs>
    </w:p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12">
    <w:name w:val="Знак сноски1"/>
    <w:basedOn w:val="18"/>
    <w:link w:val="a5"/>
    <w:qFormat/>
    <w:rPr>
      <w:vertAlign w:val="superscript"/>
    </w:rPr>
  </w:style>
  <w:style w:type="paragraph" w:styleId="a8">
    <w:name w:val="No Spacing"/>
    <w:link w:val="a7"/>
    <w:qFormat/>
    <w:rPr>
      <w:rFonts w:ascii="Times New Roman" w:hAnsi="Times New Roman"/>
      <w:sz w:val="20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d"/>
    <w:qFormat/>
  </w:style>
  <w:style w:type="paragraph" w:customStyle="1" w:styleId="13">
    <w:name w:val="Знак концевой сноски1"/>
    <w:basedOn w:val="18"/>
    <w:link w:val="af"/>
    <w:qFormat/>
    <w:rPr>
      <w:vertAlign w:val="superscript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  <w:pPr>
      <w:spacing w:after="160" w:line="264" w:lineRule="auto"/>
    </w:pPr>
  </w:style>
  <w:style w:type="paragraph" w:styleId="af2">
    <w:name w:val="Balloon Text"/>
    <w:basedOn w:val="a"/>
    <w:link w:val="af1"/>
    <w:qFormat/>
    <w:rPr>
      <w:rFonts w:ascii="Segoe UI" w:hAnsi="Segoe UI"/>
      <w:sz w:val="18"/>
    </w:rPr>
  </w:style>
  <w:style w:type="paragraph" w:styleId="af4">
    <w:name w:val="annotation subject"/>
    <w:basedOn w:val="ae"/>
    <w:next w:val="ae"/>
    <w:link w:val="af3"/>
    <w:qFormat/>
    <w:rPr>
      <w:b/>
    </w:rPr>
  </w:style>
  <w:style w:type="paragraph" w:customStyle="1" w:styleId="14">
    <w:name w:val="Гиперссылка1"/>
    <w:link w:val="af5"/>
    <w:qFormat/>
    <w:pPr>
      <w:spacing w:after="160" w:line="264" w:lineRule="auto"/>
    </w:pPr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6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HTML1">
    <w:name w:val="Код HTML1"/>
    <w:basedOn w:val="18"/>
    <w:link w:val="HTML"/>
    <w:qFormat/>
    <w:rPr>
      <w:rFonts w:ascii="Courier New" w:hAnsi="Courier New"/>
      <w:sz w:val="20"/>
    </w:r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17">
    <w:name w:val="Знак примечания1"/>
    <w:link w:val="af6"/>
    <w:qFormat/>
    <w:pPr>
      <w:spacing w:after="160" w:line="264" w:lineRule="auto"/>
    </w:pPr>
    <w:rPr>
      <w:sz w:val="16"/>
    </w:rPr>
  </w:style>
  <w:style w:type="paragraph" w:styleId="af8">
    <w:name w:val="List Paragraph"/>
    <w:basedOn w:val="a"/>
    <w:link w:val="af7"/>
    <w:uiPriority w:val="34"/>
    <w:qFormat/>
    <w:pPr>
      <w:ind w:left="720"/>
      <w:contextualSpacing/>
    </w:p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a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c">
    <w:name w:val="Title"/>
    <w:next w:val="a"/>
    <w:link w:val="a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formattext">
    <w:name w:val="formattext"/>
    <w:basedOn w:val="a"/>
    <w:qFormat/>
    <w:rsid w:val="00F81D6A"/>
    <w:pPr>
      <w:spacing w:beforeAutospacing="1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qFormat/>
    <w:rsid w:val="004F49B8"/>
    <w:pPr>
      <w:widowControl w:val="0"/>
    </w:pPr>
    <w:rPr>
      <w:rFonts w:ascii="Calibri" w:hAnsi="Calibri" w:cs="Calibri"/>
      <w:color w:val="auto"/>
    </w:rPr>
  </w:style>
  <w:style w:type="paragraph" w:styleId="aff2">
    <w:name w:val="footnote text"/>
    <w:basedOn w:val="a"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54BEC"/>
    <w:pPr>
      <w:suppressAutoHyphens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ate=30.10.2023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637CA57620870FE44D91A8F9FDD9EFD5F8B17FC285AB057B2E50CE379EB9158F1FBAD45B7D7F2EC9008F18CA762785F2E94FC5A286A06306C3B62099Q2U6P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67&amp;n=127082&amp;date=30.10.2023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ate=30.10.2023&amp;dst=100094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9891</Words>
  <Characters>56382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Минкин</dc:creator>
  <cp:lastModifiedBy>Пользователь</cp:lastModifiedBy>
  <cp:revision>2</cp:revision>
  <cp:lastPrinted>2025-01-24T11:49:00Z</cp:lastPrinted>
  <dcterms:created xsi:type="dcterms:W3CDTF">2025-01-29T07:42:00Z</dcterms:created>
  <dcterms:modified xsi:type="dcterms:W3CDTF">2025-01-29T07:42:00Z</dcterms:modified>
  <dc:language>ru-RU</dc:language>
</cp:coreProperties>
</file>