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3" w:rsidRPr="00A54F63" w:rsidRDefault="00A54F63" w:rsidP="00A54F63">
      <w:pPr>
        <w:pStyle w:val="a3"/>
        <w:ind w:left="192" w:right="72"/>
        <w:jc w:val="center"/>
        <w:rPr>
          <w:b/>
          <w:color w:val="000000"/>
          <w:sz w:val="27"/>
          <w:szCs w:val="27"/>
        </w:rPr>
      </w:pPr>
      <w:r w:rsidRPr="00A54F63">
        <w:rPr>
          <w:b/>
          <w:color w:val="000000"/>
          <w:sz w:val="27"/>
          <w:szCs w:val="27"/>
        </w:rPr>
        <w:t>Состояние и загрязнение окружающей среды, включая состояние и загрязнение атмосферного воздуха, поверхностных вод, почв. О радиационной обстановке. О Стационарных источниках, об уровне и объеме (массе) выбросов, сбросов загрязняющих веществ.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Региональные экологические проблемы области обусловлены прежде всего тем, что на сравнительно небольшой ее территории сконцентрировано большое число предприятий машиностроения, химической и металлургической промышленности, несколько мощных тепловых электростанций.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всех областей центра России Тульская область по концентрации промышленных и энергетических предприятий на 1 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7"/>
          <w:szCs w:val="27"/>
        </w:rPr>
        <w:t> площади уступает только Московской. Три города - Тула, Новомосковск и Щекино - уверенно лидируют в скорбной шеренге 99 российских городов с неблагополучной экологической обстановкой.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влияние на экологическую обстановку в Тульской области оказывают выбросы предприятий соседних областей, особенно Московской. К этому необходимо добавить, что регионы Восточной Европы (включая Тульскую область) получают до 40 % атмосферных загрязнений из Западной Европы. Экологическая ситуация в области крайне обострилась в результате радиационного загрязнения ее территории после аварии на Чернобыльской АЭС.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804000"/>
          <w:sz w:val="27"/>
          <w:szCs w:val="27"/>
          <w:u w:val="single"/>
        </w:rPr>
        <w:t>Атмосферный воздух</w:t>
      </w:r>
      <w:r>
        <w:rPr>
          <w:color w:val="000000"/>
          <w:sz w:val="27"/>
          <w:szCs w:val="27"/>
        </w:rPr>
        <w:t>. Чистый воздух уже становится дефицитным ресурсом во многих индустриальных областях России, где загрязнение атмосферы представляет реальную опасность для жизни и здоровья человека.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выбросам вредных веществ в атмосферу в расчете на 1 км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7"/>
          <w:szCs w:val="27"/>
        </w:rPr>
        <w:t xml:space="preserve"> территории Тульская область превосходит Московскую в 1,7 раза, а Калужскую и Орловскую - более чем в 10 раз. На одного жителя области в 2000 г. приходилось около 182 кг вредных веществ, </w:t>
      </w:r>
      <w:proofErr w:type="spellStart"/>
      <w:r>
        <w:rPr>
          <w:color w:val="000000"/>
          <w:sz w:val="27"/>
          <w:szCs w:val="27"/>
        </w:rPr>
        <w:t>выброщенных</w:t>
      </w:r>
      <w:proofErr w:type="spellEnd"/>
      <w:r>
        <w:rPr>
          <w:color w:val="000000"/>
          <w:sz w:val="27"/>
          <w:szCs w:val="27"/>
        </w:rPr>
        <w:t xml:space="preserve"> в атмосферу.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атмосферный воздух выбрасывается 188 различных наименований вредных веществ. Контроль качества атмосферного воздуха производится на 10 стационарных постах области по 19 вредным примесям: пыль, формальдегид, фенол, серная кислота, сероводород, толуол, аммиак, метанол, оксид и диоксид азота, </w:t>
      </w:r>
      <w:proofErr w:type="spellStart"/>
      <w:r>
        <w:rPr>
          <w:color w:val="000000"/>
          <w:sz w:val="27"/>
          <w:szCs w:val="27"/>
        </w:rPr>
        <w:t>пятиокись</w:t>
      </w:r>
      <w:proofErr w:type="spellEnd"/>
      <w:r>
        <w:rPr>
          <w:color w:val="000000"/>
          <w:sz w:val="27"/>
          <w:szCs w:val="27"/>
        </w:rPr>
        <w:t xml:space="preserve"> ванадия и пр.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источниками загрязнения атмосферы области являются выбросы промышленных предприятий, процессы испарения и сжигания топлива.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1999 г. суммарная масса выбросов в атмосферу области составила 385 тыс. т, в том числе от стационарных источников - 226 тыс. т. Основной вклад в выбросы от стационарных источников вносят предприятия электроэнергетики (42,4 %), черной металлургии (41,2 %), ЖСК - 4,3 %.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Загрязнение атмосферного воздуха по специфике и количеству выбросов значительно различается по районам области. Наибольшее число промышленных предприятий, дающих около 94 % всех выбросов, расположено в Алексинском, Суворовском, </w:t>
      </w:r>
      <w:proofErr w:type="spellStart"/>
      <w:r>
        <w:rPr>
          <w:color w:val="000000"/>
          <w:sz w:val="27"/>
          <w:szCs w:val="27"/>
        </w:rPr>
        <w:t>Ефремовском</w:t>
      </w:r>
      <w:proofErr w:type="spellEnd"/>
      <w:r>
        <w:rPr>
          <w:color w:val="000000"/>
          <w:sz w:val="27"/>
          <w:szCs w:val="27"/>
        </w:rPr>
        <w:t xml:space="preserve">, Новомосковском, </w:t>
      </w:r>
      <w:proofErr w:type="spellStart"/>
      <w:r>
        <w:rPr>
          <w:color w:val="000000"/>
          <w:sz w:val="27"/>
          <w:szCs w:val="27"/>
        </w:rPr>
        <w:t>Узловском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Щекинском</w:t>
      </w:r>
      <w:proofErr w:type="spellEnd"/>
      <w:r>
        <w:rPr>
          <w:color w:val="000000"/>
          <w:sz w:val="27"/>
          <w:szCs w:val="27"/>
        </w:rPr>
        <w:t xml:space="preserve"> районах и в г. Туле.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Большой объем выбросов в атмосферу дают предприятия металлургической промышленности - 78,6 тыс. т в год: АК "</w:t>
      </w:r>
      <w:proofErr w:type="spellStart"/>
      <w:r>
        <w:rPr>
          <w:color w:val="000000"/>
          <w:sz w:val="27"/>
          <w:szCs w:val="27"/>
        </w:rPr>
        <w:t>Тулачермет</w:t>
      </w:r>
      <w:proofErr w:type="spellEnd"/>
      <w:r>
        <w:rPr>
          <w:color w:val="000000"/>
          <w:sz w:val="27"/>
          <w:szCs w:val="27"/>
        </w:rPr>
        <w:t>" - 71,6 тыс. т в год, Косогорский металлургический завод - 4,4 тыс. т в год, Суворовское рудоуправление - 1,5 тыс. т в год. Большой объем выбросов (50,597 тыс. т в год) зарегистрирован и от предприятий химической промышленности.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основных источников загрязнения природной среды является автомобильный транспорт. В 1999 г. выбросы загрязняющих веществ от автомобильного транспорта составили 155,1 тыс. т (40 % массы всех выбросов).</w:t>
      </w:r>
      <w:r>
        <w:rPr>
          <w:color w:val="000000"/>
          <w:sz w:val="27"/>
          <w:szCs w:val="27"/>
        </w:rPr>
        <w:br/>
        <w:t>Водные ресурсы. Основным потребителем воды в Тульской области является промышленность (74 %); население потребляет 23 % воды и сельское хозяйство - 3 %.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Главными пользователями водных ресурсов в области являются предприятия г. Тулы и Новомосковска. Всего водопользователей Тульской области в 1999 г. зарегистрировано 880; ими было израсходовано из природных источников около 473 млн 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7"/>
          <w:szCs w:val="27"/>
        </w:rPr>
        <w:t> воды. В поверхностные водоемы при этом было сброшено 280,4 млн 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7"/>
          <w:szCs w:val="27"/>
        </w:rPr>
        <w:t>, в том числе загрязненных -259,5; а нормативно-чистых и нормативно-очищенных - всего 20,9 млн м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7"/>
          <w:szCs w:val="27"/>
        </w:rPr>
        <w:t>. Из всех очистных сооружений в области только 10 % работают в проектном режиме.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Несмотря на сокращение производства, поверхностные воды сильно загрязнены. Загрязнение промышленными и бытовыми отходами рек Воронка, </w:t>
      </w:r>
      <w:proofErr w:type="spellStart"/>
      <w:r>
        <w:rPr>
          <w:color w:val="000000"/>
          <w:sz w:val="27"/>
          <w:szCs w:val="27"/>
        </w:rPr>
        <w:t>Шат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Тулица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Мышега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Бешка</w:t>
      </w:r>
      <w:proofErr w:type="spellEnd"/>
      <w:r>
        <w:rPr>
          <w:color w:val="000000"/>
          <w:sz w:val="27"/>
          <w:szCs w:val="27"/>
        </w:rPr>
        <w:t>, Сежа, верховьев Дона достигло такой степени, что об их самовосстановлении практически уже не может быть и речи. Во многих из них предельно допустимые концентрации (ПДК) для меди и никеля превышены в 10-50 раз, для лития и никеля - в 5-10 раз, для таллия и ртути - в 2 раза.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Естественным источником регионального хозяйственно-питьевого и производственно-технического водоснабжения являются подземные воды. В Тульской области разведано 77 месторождений пресных подземных вод, в эксплуатации с 1999 г. находится 40 месторождений.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Население области обеспечивается только подземной водой. Речная вода в населенных пунктах для питьевых целей не используется. Расход подземных вод в области составляет 1 250 тыс. м3 в сутки. В среднем на одного туляка в сутки приходится 300-350 л воды.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воде многих подземных источников содержится радиоактивный инертный газ радон. При обследовании 1 100 источников в 25 из них его содержание превышало ПДК в 1,5-200 раз. На всех водозаборах питьевой воды установлен строгий контроль ее чистоты. Благодаря ему было выявлено 25 очагов загрязнения подземных вод промышленно-</w:t>
      </w:r>
      <w:proofErr w:type="spellStart"/>
      <w:r>
        <w:rPr>
          <w:color w:val="000000"/>
          <w:sz w:val="27"/>
          <w:szCs w:val="27"/>
        </w:rPr>
        <w:t>хозяйст</w:t>
      </w:r>
      <w:proofErr w:type="spellEnd"/>
      <w:r>
        <w:rPr>
          <w:color w:val="000000"/>
          <w:sz w:val="27"/>
          <w:szCs w:val="27"/>
        </w:rPr>
        <w:t>-венными стоками и предотвращено их поступление в водопроводные системы.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804000"/>
          <w:sz w:val="27"/>
          <w:szCs w:val="27"/>
          <w:u w:val="single"/>
        </w:rPr>
        <w:t>Почвы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Охранять почву - значит сберегать ее плодородие. Тульский край - старый земледельческий район. Основной категорией земельного фонда области являются сельскохозяйственные земли - около 1 845 тыс. га, или 71,8 % от ее общей территории. Эти земли используются в основном сельскохозяйственными предприятиями, организациями и гражданами, занимающимися производством товарной сельскохозяйственной продукции.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Одним из негативных процессов для почв области является эрозия. Проявление ее в значительной степени зависит от степени и характера хозяйственного освоения и использования земель. В результате деятельности человека и геологических процессов (в основном деятельности воды) в настоящее время в Тульской области около 43 % общей площади сельскохозяйственных угодий подвержены интенсивной эрозии. </w:t>
      </w:r>
      <w:bookmarkStart w:id="0" w:name="#1"/>
      <w:bookmarkEnd w:id="0"/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Худшая форма проявления водной эрозии - образование оврагов - сохраняется до сих пор в различных районах области. Овраги занимают около 19 тыс. га. Кроме того, примерно 67 га пахотной земли каждый год оказывается поражено оврагами. Из-за эрозии сельхозпредприятия области ежегодно недобирают около 10 % ожидаемого урожая. В настоящее время противоэрозионные мероприятия в области проводятся в незначительных объемах.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Установлено, что в Тульской области мелиорированные земли используются с низкой эффективностью; а оросительные и осушительные системы используются очень редко и постепенно приходят в негодность. В связи с этим наблюдается ухудшение мелиоративного состояния земель и снижение их продуктивности.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Тульской области около 88 % почв имеют кислую реакцию, из них 72 % - </w:t>
      </w:r>
      <w:proofErr w:type="spellStart"/>
      <w:r>
        <w:rPr>
          <w:color w:val="000000"/>
          <w:sz w:val="27"/>
          <w:szCs w:val="27"/>
        </w:rPr>
        <w:t>сельхозугодья</w:t>
      </w:r>
      <w:proofErr w:type="spellEnd"/>
      <w:r>
        <w:rPr>
          <w:color w:val="000000"/>
          <w:sz w:val="27"/>
          <w:szCs w:val="27"/>
        </w:rPr>
        <w:t>. Все эти почвы крайне нуждаются в известковании, но за последние годы работы по повышению плодородия почв практически прекратились. В связи с резким уменьшением объемов внесения органических удобрений темпы снижения содержания гумуса в почве значительно возросли.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последние годы в коллективных хозяйствах области выведено из оборота 133,4 тыс. га пашни (10,6 %), из них почти 46 тыс. га не используются для производства сельскохозяйственной продукции уже более трех лет. Бывшие поля постепенно зарастают сорняками и лесом. Большие площади пахотных земель не используются в Чернском, </w:t>
      </w:r>
      <w:proofErr w:type="spellStart"/>
      <w:r>
        <w:rPr>
          <w:color w:val="000000"/>
          <w:sz w:val="27"/>
          <w:szCs w:val="27"/>
        </w:rPr>
        <w:t>Куркинском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Арсеньевском</w:t>
      </w:r>
      <w:proofErr w:type="spellEnd"/>
      <w:r>
        <w:rPr>
          <w:color w:val="000000"/>
          <w:sz w:val="27"/>
          <w:szCs w:val="27"/>
        </w:rPr>
        <w:t>, Суворовском и Одоевском районах.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результате открытых разработок полезных ископаемых из сельскохозяйственного оборота изымаются огромные площади плодородных земель. Особое место в сбережении земельных богатств области занимает рекультивация, т. е. восстановление полей, находящихся под горными выработками.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Проведение </w:t>
      </w:r>
      <w:proofErr w:type="spellStart"/>
      <w:r>
        <w:rPr>
          <w:color w:val="000000"/>
          <w:sz w:val="27"/>
          <w:szCs w:val="27"/>
        </w:rPr>
        <w:t>рекультивационных</w:t>
      </w:r>
      <w:proofErr w:type="spellEnd"/>
      <w:r>
        <w:rPr>
          <w:color w:val="000000"/>
          <w:sz w:val="27"/>
          <w:szCs w:val="27"/>
        </w:rPr>
        <w:t xml:space="preserve"> работ в области осуществляется крайне медленно. В настоящее время насчитывается 27 брошенных карьеров, под которыми занято около 700 га.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bookmarkStart w:id="1" w:name="_GoBack"/>
      <w:bookmarkEnd w:id="1"/>
      <w:r>
        <w:rPr>
          <w:color w:val="000000"/>
          <w:sz w:val="27"/>
          <w:szCs w:val="27"/>
        </w:rPr>
        <w:t>аиболее высокий уровень загрязнения наблюдается около крупных промышленных городов. Там, где последние расположены недалеко друг от друга, зоны загрязнения сливаются и охватывают большие площади. В их пределах интенсивность загрязнения отдельных мест достигает высокого уровня, представляющего большую опасность для населения.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аварии на Чернобыльской АЭС в 1986 г. радиоактивному загрязнению подверглись 18 районов области, площадью 14,5 тыс. </w:t>
      </w:r>
      <w:proofErr w:type="gramStart"/>
      <w:r>
        <w:rPr>
          <w:color w:val="000000"/>
          <w:sz w:val="27"/>
          <w:szCs w:val="27"/>
        </w:rPr>
        <w:t>км?,</w:t>
      </w:r>
      <w:proofErr w:type="gramEnd"/>
      <w:r>
        <w:rPr>
          <w:color w:val="000000"/>
          <w:sz w:val="27"/>
          <w:szCs w:val="27"/>
        </w:rPr>
        <w:t xml:space="preserve"> что составляет более половины (56,3 %) ее территории. Особенно пострадали Плавский, </w:t>
      </w:r>
      <w:proofErr w:type="spellStart"/>
      <w:r>
        <w:rPr>
          <w:color w:val="000000"/>
          <w:sz w:val="27"/>
          <w:szCs w:val="27"/>
        </w:rPr>
        <w:t>Узловский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Арсеньевский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Новомосковский</w:t>
      </w:r>
      <w:proofErr w:type="spellEnd"/>
      <w:r>
        <w:rPr>
          <w:color w:val="000000"/>
          <w:sz w:val="27"/>
          <w:szCs w:val="27"/>
        </w:rPr>
        <w:t xml:space="preserve"> районы. Почвы загрязнены радионуклидами: цезием-137 и (в меньшей степени) стронцием-90. В настоящее время прослеживается тенденция к снижению уровня гамма-фона за счет естественного распада радионуклидов и их перераспределения во внешней среде с помощью воды и ветра.</w:t>
      </w:r>
      <w:r>
        <w:rPr>
          <w:color w:val="000000"/>
          <w:sz w:val="27"/>
          <w:szCs w:val="27"/>
        </w:rPr>
        <w:br/>
        <w:t>Исследования последних лет показали, что примерно треть площади Тульской области характеризуется высоким уровнем ухудшения состояния почв, близким к катастрофическому.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Достаточно широко на территории области проявляются экзогенные геологические процессы. Растворение пластов известняка вызывает карстовые нарушения рельефа. В долинах рек Оки, </w:t>
      </w:r>
      <w:proofErr w:type="spellStart"/>
      <w:r>
        <w:rPr>
          <w:color w:val="000000"/>
          <w:sz w:val="27"/>
          <w:szCs w:val="27"/>
        </w:rPr>
        <w:t>Упы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Беспуты</w:t>
      </w:r>
      <w:proofErr w:type="spellEnd"/>
      <w:r>
        <w:rPr>
          <w:color w:val="000000"/>
          <w:sz w:val="27"/>
          <w:szCs w:val="27"/>
        </w:rPr>
        <w:t>, в оврагах и балках Алексинского, Ясногорского, Ленинского и Щекинского районов наблюдаются крупные оползни. Участились случаи проседания грунта в местах расположения старых угольных шахт.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явления в ряде случаев создают угрозу для автострад и других инженерных и жилых объектов, а также выводят из хозяйственного пользования значительные площади земель.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804000"/>
          <w:sz w:val="27"/>
          <w:szCs w:val="27"/>
          <w:u w:val="single"/>
        </w:rPr>
        <w:t>Население</w:t>
      </w:r>
      <w:r>
        <w:rPr>
          <w:color w:val="000000"/>
          <w:sz w:val="27"/>
          <w:szCs w:val="27"/>
        </w:rPr>
        <w:t>. Демографическая ситуация. Условия существования людей на территории области оставляют желать лучшего. Большая плотность населения, насыщенность области вредными производствами, тяжелые последствия радиоактивного загрязнения в результате аварии на ЧАЭС объясняют низкий, в сравнении с соседними областями, уровень здоровья людей.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Одним из главных показателей состояния общества является динамика численности населения. При благоприятных условиях численность возрастает, при неблагоприятных - падает.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постоянных жителей области с каждым годом уменьшается. За период с 1995 по 2000 гг. это сокращение составило более 65 тыс. человек, или 3,6 %. Это произошло за счет увеличения смертности (общей и младенческой), а также снижения рождаемости населения. Смертность превышает рождаемость в три раза.</w:t>
      </w:r>
      <w:r>
        <w:rPr>
          <w:color w:val="000000"/>
          <w:sz w:val="27"/>
          <w:szCs w:val="27"/>
        </w:rPr>
        <w:br/>
        <w:t>В настоящее время на первом месте среди причин смертности находятся болезни системы кровообращения (инфаркты, инсульты, гипертоническая болезнь) и органов дыхания. За ними идут новообразования. Эти классы болезней в значительной мере зависят от характера питания и состояния среды обитания. Из всех контролируемых на территории области инфекционных болезней ведущей причиной смерти (свыше 90 %) является туберкулез.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1986 г. экологическая ситуация в регионе резко ухудшилась вследствие аварии на Чернобыльской АЭС, когда более 50 % территории Тульской области оказались в зоне радиоактивного загрязнения. В связи с этим среди населения пострадавших районов все большее распространение получают эколого-зависимые болезни (болезни верхних дыхательных путей, желудочно-кишечного тракта, эндокринной системы), нарушения иммунитета, психологические расстройства, болезни системы кровообращения, злокачественные новообразования и пр.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мнению специалистов, чернобыльский "след" растянется, как минимум, на 70 лет и приведет к росту лейкозов, </w:t>
      </w:r>
      <w:proofErr w:type="spellStart"/>
      <w:r>
        <w:rPr>
          <w:color w:val="000000"/>
          <w:sz w:val="27"/>
          <w:szCs w:val="27"/>
        </w:rPr>
        <w:t>онкозаболеваний</w:t>
      </w:r>
      <w:proofErr w:type="spellEnd"/>
      <w:r>
        <w:rPr>
          <w:color w:val="000000"/>
          <w:sz w:val="27"/>
          <w:szCs w:val="27"/>
        </w:rPr>
        <w:t xml:space="preserve"> и увеличению бесплодия людей репродуктивного возраста.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серьезных проблем в области является </w:t>
      </w:r>
      <w:r>
        <w:rPr>
          <w:color w:val="804000"/>
          <w:sz w:val="27"/>
          <w:szCs w:val="27"/>
          <w:u w:val="single"/>
        </w:rPr>
        <w:t>загрязнение грунтовых вод</w:t>
      </w:r>
      <w:r>
        <w:rPr>
          <w:color w:val="000000"/>
          <w:sz w:val="27"/>
          <w:szCs w:val="27"/>
        </w:rPr>
        <w:t>. Проходя через неотработанные отходы, вода образует ядовитый фильтрат, в состав которого входят остатки разлагающейся органики, различные красители, моющие средства, соли тяжелых металлов: железа, ртути, свинца и др.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Исследования показали, что высокое содержание в тульской воде железа, ее повышенная жесткость и наличие солей тяжелых металлов являются причинами нарушений работы почек, печени, щитовидной железы. Плохое качество воды увеличивает риск инфарктов, угнетает репродуктивную функцию организма.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области прослеживается связь между повышенным содержанием марганца в атмосфере и ростом психических расстройств. Высокая концентрация фенола в атмосфере четко коррелирует с уровнем заболеваемости детского населения фарингитами, бронхитами.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ростом парка автомобилей постоянно растет объем выбросов в атмосферу, составив в 1999 г. 40 % массы всех вредных выбросов в атмосферу. Опасной для здоровья населения составляющей выбросов от автотранспорта является не только свинец, окислы углерода и азота, углеводороды, но и </w:t>
      </w:r>
      <w:proofErr w:type="spellStart"/>
      <w:r>
        <w:rPr>
          <w:color w:val="000000"/>
          <w:sz w:val="27"/>
          <w:szCs w:val="27"/>
        </w:rPr>
        <w:t>бензапирен</w:t>
      </w:r>
      <w:proofErr w:type="spellEnd"/>
      <w:r>
        <w:rPr>
          <w:color w:val="000000"/>
          <w:sz w:val="27"/>
          <w:szCs w:val="27"/>
        </w:rPr>
        <w:t>, который является сильным канцерогеном.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области резко возрастает риск различных патологий у детей школьного возраста. Так, за время учебы в школе у детей в 3,5 раза ухудшается зрение, в 5 раз увеличивается заболеваемость пищеварительного тракта, в 8-9 раз - костно-мышечной системы. Уже в начальных классах у 40 % детей обнаруживаются признаки неврологических заболеваний, все больше детей страдают психическими расстройствами.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Исследования последних лет показали, что, несмотря на высокую напряженность экологической обстановки в Тульской области, ее можно стабилизировать и затем улучшить при увеличении затрат на природоохранные мероприятия. Большая работа в этом плане проводится администрацией области совместно с комитетом природных ресурсов Тульской области.</w:t>
      </w:r>
    </w:p>
    <w:p w:rsidR="00A54F63" w:rsidRDefault="00A54F63" w:rsidP="00A54F63">
      <w:pPr>
        <w:pStyle w:val="a3"/>
        <w:ind w:left="192" w:right="7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1993 г. в Тульской области действует федеральная целевая "Программа оздоровления экологической обстановки и охраны здоровья населения Тульской области", продленная распоряжением Правительства РФ до 2005 г. Основной целью Программы является отработка экономических, организационных и правовых механизмов экологического оздоровления территории Тульской области и охрана здоровья населения.</w:t>
      </w:r>
    </w:p>
    <w:p w:rsidR="006D68F4" w:rsidRDefault="006D68F4"/>
    <w:sectPr w:rsidR="006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3"/>
    <w:rsid w:val="006D68F4"/>
    <w:rsid w:val="00A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BC77"/>
  <w15:chartTrackingRefBased/>
  <w15:docId w15:val="{744BD6FA-0DDC-4414-8B6B-AB9BA20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Анастасия Васильевна</dc:creator>
  <cp:keywords/>
  <dc:description/>
  <cp:lastModifiedBy>Качанова Анастасия Васильевна</cp:lastModifiedBy>
  <cp:revision>1</cp:revision>
  <dcterms:created xsi:type="dcterms:W3CDTF">2023-04-20T07:48:00Z</dcterms:created>
  <dcterms:modified xsi:type="dcterms:W3CDTF">2023-04-20T07:52:00Z</dcterms:modified>
</cp:coreProperties>
</file>