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4382"/>
        <w:gridCol w:w="4832"/>
      </w:tblGrid>
      <w:tr w:rsidR="001B386D" w:rsidRPr="001F4641" w:rsidTr="001B386D">
        <w:tc>
          <w:tcPr>
            <w:tcW w:w="9214" w:type="dxa"/>
            <w:gridSpan w:val="2"/>
            <w:hideMark/>
          </w:tcPr>
          <w:p w:rsidR="001B386D" w:rsidRPr="001F4641" w:rsidRDefault="001B386D">
            <w:pPr>
              <w:spacing w:after="0" w:line="240" w:lineRule="auto"/>
              <w:jc w:val="center"/>
              <w:rPr>
                <w:rFonts w:ascii="Arial" w:hAnsi="Arial" w:cs="Arial"/>
                <w:b/>
                <w:szCs w:val="24"/>
              </w:rPr>
            </w:pPr>
            <w:bookmarkStart w:id="0" w:name="_GoBack"/>
            <w:bookmarkEnd w:id="0"/>
            <w:r w:rsidRPr="001F4641">
              <w:rPr>
                <w:rFonts w:ascii="Arial" w:hAnsi="Arial" w:cs="Arial"/>
                <w:b/>
                <w:szCs w:val="24"/>
              </w:rPr>
              <w:t>Тульская область</w:t>
            </w:r>
          </w:p>
        </w:tc>
      </w:tr>
      <w:tr w:rsidR="001B386D" w:rsidRPr="001F4641" w:rsidTr="001B386D">
        <w:tc>
          <w:tcPr>
            <w:tcW w:w="9214" w:type="dxa"/>
            <w:gridSpan w:val="2"/>
            <w:hideMark/>
          </w:tcPr>
          <w:p w:rsidR="001B386D" w:rsidRPr="001F4641" w:rsidRDefault="001B386D">
            <w:pPr>
              <w:spacing w:after="0" w:line="240" w:lineRule="auto"/>
              <w:jc w:val="center"/>
              <w:rPr>
                <w:rFonts w:ascii="Arial" w:hAnsi="Arial" w:cs="Arial"/>
                <w:b/>
                <w:szCs w:val="24"/>
              </w:rPr>
            </w:pPr>
            <w:r w:rsidRPr="001F4641">
              <w:rPr>
                <w:rFonts w:ascii="Arial" w:hAnsi="Arial" w:cs="Arial"/>
                <w:b/>
                <w:szCs w:val="24"/>
              </w:rPr>
              <w:t xml:space="preserve">Муниципальное образование </w:t>
            </w:r>
            <w:proofErr w:type="spellStart"/>
            <w:r w:rsidRPr="001F4641">
              <w:rPr>
                <w:rFonts w:ascii="Arial" w:hAnsi="Arial" w:cs="Arial"/>
                <w:b/>
                <w:szCs w:val="24"/>
              </w:rPr>
              <w:t>Чернский</w:t>
            </w:r>
            <w:proofErr w:type="spellEnd"/>
            <w:r w:rsidRPr="001F4641">
              <w:rPr>
                <w:rFonts w:ascii="Arial" w:hAnsi="Arial" w:cs="Arial"/>
                <w:b/>
                <w:szCs w:val="24"/>
              </w:rPr>
              <w:t xml:space="preserve"> район</w:t>
            </w:r>
          </w:p>
        </w:tc>
      </w:tr>
      <w:tr w:rsidR="001B386D" w:rsidRPr="001F4641" w:rsidTr="001B386D">
        <w:tc>
          <w:tcPr>
            <w:tcW w:w="9214" w:type="dxa"/>
            <w:gridSpan w:val="2"/>
          </w:tcPr>
          <w:p w:rsidR="001B386D" w:rsidRPr="001F4641" w:rsidRDefault="001B386D">
            <w:pPr>
              <w:pStyle w:val="ConsPlusTitle"/>
              <w:widowControl/>
              <w:spacing w:line="276" w:lineRule="auto"/>
              <w:jc w:val="center"/>
              <w:rPr>
                <w:rFonts w:ascii="Arial" w:hAnsi="Arial" w:cs="Arial"/>
                <w:szCs w:val="24"/>
                <w:lang w:eastAsia="en-US"/>
              </w:rPr>
            </w:pPr>
          </w:p>
          <w:p w:rsidR="001B386D" w:rsidRPr="001F4641" w:rsidRDefault="001B386D">
            <w:pPr>
              <w:pStyle w:val="ConsPlusTitle"/>
              <w:widowControl/>
              <w:spacing w:line="276" w:lineRule="auto"/>
              <w:jc w:val="center"/>
              <w:rPr>
                <w:rFonts w:ascii="Arial" w:hAnsi="Arial" w:cs="Arial"/>
                <w:szCs w:val="24"/>
                <w:lang w:eastAsia="en-US"/>
              </w:rPr>
            </w:pPr>
            <w:r w:rsidRPr="001F4641">
              <w:rPr>
                <w:rFonts w:ascii="Arial" w:hAnsi="Arial" w:cs="Arial"/>
                <w:szCs w:val="24"/>
                <w:lang w:eastAsia="en-US"/>
              </w:rPr>
              <w:t>СОБРАНИЕ ПРЕДСТАВИТЕЛЕЙ</w:t>
            </w:r>
          </w:p>
          <w:p w:rsidR="001B386D" w:rsidRPr="001F4641" w:rsidRDefault="001B386D">
            <w:pPr>
              <w:pStyle w:val="ConsPlusTitle"/>
              <w:widowControl/>
              <w:spacing w:line="276" w:lineRule="auto"/>
              <w:jc w:val="center"/>
              <w:rPr>
                <w:rFonts w:ascii="Arial" w:hAnsi="Arial" w:cs="Arial"/>
                <w:szCs w:val="24"/>
                <w:lang w:eastAsia="en-US"/>
              </w:rPr>
            </w:pPr>
          </w:p>
          <w:p w:rsidR="001B386D" w:rsidRPr="001F4641" w:rsidRDefault="001B386D">
            <w:pPr>
              <w:pStyle w:val="ConsPlusTitle"/>
              <w:widowControl/>
              <w:spacing w:line="276" w:lineRule="auto"/>
              <w:jc w:val="center"/>
              <w:rPr>
                <w:rFonts w:ascii="Arial" w:hAnsi="Arial" w:cs="Arial"/>
                <w:szCs w:val="24"/>
                <w:lang w:eastAsia="en-US"/>
              </w:rPr>
            </w:pPr>
          </w:p>
        </w:tc>
      </w:tr>
      <w:tr w:rsidR="001B386D" w:rsidRPr="001F4641" w:rsidTr="001B386D">
        <w:tc>
          <w:tcPr>
            <w:tcW w:w="9214" w:type="dxa"/>
            <w:gridSpan w:val="2"/>
            <w:hideMark/>
          </w:tcPr>
          <w:p w:rsidR="001B386D" w:rsidRPr="001F4641" w:rsidRDefault="001B386D">
            <w:pPr>
              <w:pStyle w:val="ConsPlusTitle"/>
              <w:widowControl/>
              <w:spacing w:line="276" w:lineRule="auto"/>
              <w:jc w:val="center"/>
              <w:rPr>
                <w:rFonts w:ascii="Arial" w:hAnsi="Arial" w:cs="Arial"/>
                <w:szCs w:val="24"/>
                <w:lang w:eastAsia="en-US"/>
              </w:rPr>
            </w:pPr>
            <w:r w:rsidRPr="001F4641">
              <w:rPr>
                <w:rFonts w:ascii="Arial" w:hAnsi="Arial" w:cs="Arial"/>
                <w:szCs w:val="24"/>
                <w:lang w:eastAsia="en-US"/>
              </w:rPr>
              <w:t>Решение</w:t>
            </w:r>
          </w:p>
        </w:tc>
      </w:tr>
      <w:tr w:rsidR="001B386D" w:rsidRPr="001F4641" w:rsidTr="001B386D">
        <w:tc>
          <w:tcPr>
            <w:tcW w:w="9214" w:type="dxa"/>
            <w:gridSpan w:val="2"/>
            <w:hideMark/>
          </w:tcPr>
          <w:p w:rsidR="001B386D" w:rsidRPr="001F4641" w:rsidRDefault="001B386D">
            <w:pPr>
              <w:spacing w:after="0"/>
              <w:rPr>
                <w:sz w:val="20"/>
              </w:rPr>
            </w:pPr>
          </w:p>
        </w:tc>
      </w:tr>
      <w:tr w:rsidR="001B386D" w:rsidRPr="001F4641" w:rsidTr="001B386D">
        <w:trPr>
          <w:trHeight w:val="273"/>
        </w:trPr>
        <w:tc>
          <w:tcPr>
            <w:tcW w:w="4382" w:type="dxa"/>
            <w:hideMark/>
          </w:tcPr>
          <w:p w:rsidR="001B386D" w:rsidRPr="001F4641" w:rsidRDefault="001B386D">
            <w:pPr>
              <w:spacing w:after="0" w:line="240" w:lineRule="auto"/>
              <w:rPr>
                <w:rFonts w:ascii="Arial" w:hAnsi="Arial" w:cs="Arial"/>
                <w:szCs w:val="24"/>
              </w:rPr>
            </w:pPr>
            <w:r w:rsidRPr="001F4641">
              <w:rPr>
                <w:rFonts w:ascii="Arial" w:hAnsi="Arial" w:cs="Arial"/>
                <w:b/>
                <w:szCs w:val="24"/>
              </w:rPr>
              <w:t>от 29 марта 2017 года</w:t>
            </w:r>
          </w:p>
        </w:tc>
        <w:tc>
          <w:tcPr>
            <w:tcW w:w="4832" w:type="dxa"/>
            <w:hideMark/>
          </w:tcPr>
          <w:p w:rsidR="001B386D" w:rsidRPr="001F4641" w:rsidRDefault="001B386D">
            <w:pPr>
              <w:pStyle w:val="ConsPlusTitle"/>
              <w:widowControl/>
              <w:spacing w:line="276" w:lineRule="auto"/>
              <w:jc w:val="right"/>
              <w:rPr>
                <w:rFonts w:ascii="Arial" w:hAnsi="Arial" w:cs="Arial"/>
                <w:szCs w:val="24"/>
                <w:lang w:eastAsia="en-US"/>
              </w:rPr>
            </w:pPr>
            <w:r w:rsidRPr="001F4641">
              <w:rPr>
                <w:rFonts w:ascii="Arial" w:hAnsi="Arial" w:cs="Arial"/>
                <w:szCs w:val="24"/>
                <w:lang w:eastAsia="en-US"/>
              </w:rPr>
              <w:t>№ 31-141</w:t>
            </w:r>
          </w:p>
        </w:tc>
      </w:tr>
    </w:tbl>
    <w:p w:rsidR="00B84AA4" w:rsidRPr="001F4641" w:rsidRDefault="00B84AA4" w:rsidP="00B84AA4">
      <w:pPr>
        <w:widowControl w:val="0"/>
        <w:autoSpaceDE w:val="0"/>
        <w:autoSpaceDN w:val="0"/>
        <w:adjustRightInd w:val="0"/>
        <w:spacing w:after="0" w:line="240" w:lineRule="auto"/>
        <w:rPr>
          <w:rFonts w:ascii="Arial" w:eastAsia="Times New Roman" w:hAnsi="Arial" w:cs="Arial"/>
          <w:b/>
          <w:bCs/>
          <w:szCs w:val="24"/>
          <w:lang w:eastAsia="ru-RU"/>
        </w:rPr>
      </w:pPr>
    </w:p>
    <w:p w:rsidR="001B386D" w:rsidRPr="001F4641" w:rsidRDefault="001B386D" w:rsidP="00B84AA4">
      <w:pPr>
        <w:widowControl w:val="0"/>
        <w:autoSpaceDE w:val="0"/>
        <w:autoSpaceDN w:val="0"/>
        <w:adjustRightInd w:val="0"/>
        <w:spacing w:after="0" w:line="240" w:lineRule="auto"/>
        <w:rPr>
          <w:rFonts w:ascii="Arial" w:eastAsia="Times New Roman" w:hAnsi="Arial" w:cs="Arial"/>
          <w:b/>
          <w:bCs/>
          <w:szCs w:val="24"/>
          <w:lang w:eastAsia="ru-RU"/>
        </w:rPr>
      </w:pPr>
    </w:p>
    <w:p w:rsidR="00244899" w:rsidRDefault="00244899" w:rsidP="00244899">
      <w:pPr>
        <w:autoSpaceDE w:val="0"/>
        <w:autoSpaceDN w:val="0"/>
        <w:adjustRightInd w:val="0"/>
        <w:spacing w:after="0" w:line="240" w:lineRule="auto"/>
        <w:ind w:firstLine="709"/>
        <w:jc w:val="center"/>
        <w:outlineLvl w:val="0"/>
        <w:rPr>
          <w:rFonts w:ascii="Arial" w:hAnsi="Arial" w:cs="Arial"/>
          <w:b/>
          <w:bCs/>
          <w:sz w:val="28"/>
          <w:szCs w:val="24"/>
        </w:rPr>
      </w:pPr>
      <w:r w:rsidRPr="001F4641">
        <w:rPr>
          <w:rFonts w:ascii="Arial" w:hAnsi="Arial" w:cs="Arial"/>
          <w:b/>
          <w:bCs/>
          <w:sz w:val="28"/>
          <w:szCs w:val="24"/>
        </w:rPr>
        <w:t xml:space="preserve">Об утверждении квалификационных требований для замещения должностей муниципальной службы в муниципальном образовании </w:t>
      </w:r>
      <w:proofErr w:type="spellStart"/>
      <w:r w:rsidRPr="001F4641">
        <w:rPr>
          <w:rFonts w:ascii="Arial" w:hAnsi="Arial" w:cs="Arial"/>
          <w:b/>
          <w:bCs/>
          <w:sz w:val="28"/>
          <w:szCs w:val="24"/>
        </w:rPr>
        <w:t>Чернский</w:t>
      </w:r>
      <w:proofErr w:type="spellEnd"/>
      <w:r w:rsidRPr="001F4641">
        <w:rPr>
          <w:rFonts w:ascii="Arial" w:hAnsi="Arial" w:cs="Arial"/>
          <w:b/>
          <w:bCs/>
          <w:sz w:val="28"/>
          <w:szCs w:val="24"/>
        </w:rPr>
        <w:t xml:space="preserve"> район</w:t>
      </w:r>
    </w:p>
    <w:p w:rsidR="001F4641" w:rsidRPr="001F4641" w:rsidRDefault="001F4641" w:rsidP="001F4641">
      <w:pPr>
        <w:autoSpaceDE w:val="0"/>
        <w:autoSpaceDN w:val="0"/>
        <w:adjustRightInd w:val="0"/>
        <w:spacing w:after="0" w:line="240" w:lineRule="auto"/>
        <w:jc w:val="center"/>
        <w:outlineLvl w:val="0"/>
        <w:rPr>
          <w:rFonts w:ascii="Arial" w:hAnsi="Arial" w:cs="Arial"/>
          <w:b/>
          <w:bCs/>
          <w:sz w:val="20"/>
          <w:szCs w:val="24"/>
        </w:rPr>
      </w:pPr>
      <w:r>
        <w:rPr>
          <w:rFonts w:ascii="Arial" w:hAnsi="Arial" w:cs="Arial"/>
          <w:b/>
          <w:bCs/>
          <w:sz w:val="20"/>
          <w:szCs w:val="24"/>
        </w:rPr>
        <w:t>(с изменениями от 16.03.2018 № 39-175)</w:t>
      </w:r>
    </w:p>
    <w:p w:rsidR="00B84AA4" w:rsidRPr="001F4641" w:rsidRDefault="00B84AA4" w:rsidP="00244899">
      <w:pPr>
        <w:widowControl w:val="0"/>
        <w:autoSpaceDE w:val="0"/>
        <w:autoSpaceDN w:val="0"/>
        <w:adjustRightInd w:val="0"/>
        <w:spacing w:after="0" w:line="240" w:lineRule="auto"/>
        <w:rPr>
          <w:rFonts w:ascii="Arial" w:eastAsia="Times New Roman" w:hAnsi="Arial" w:cs="Arial"/>
          <w:b/>
          <w:bCs/>
          <w:szCs w:val="24"/>
          <w:lang w:eastAsia="ru-RU"/>
        </w:rPr>
      </w:pPr>
    </w:p>
    <w:p w:rsidR="00B84AA4" w:rsidRPr="001F4641" w:rsidRDefault="00B84AA4" w:rsidP="00897AD6">
      <w:pPr>
        <w:widowControl w:val="0"/>
        <w:autoSpaceDE w:val="0"/>
        <w:autoSpaceDN w:val="0"/>
        <w:adjustRightInd w:val="0"/>
        <w:spacing w:after="0" w:line="240" w:lineRule="auto"/>
        <w:ind w:firstLine="709"/>
        <w:jc w:val="both"/>
        <w:rPr>
          <w:rFonts w:ascii="Arial" w:eastAsia="Times New Roman" w:hAnsi="Arial" w:cs="Arial"/>
          <w:szCs w:val="24"/>
          <w:lang w:eastAsia="ru-RU"/>
        </w:rPr>
      </w:pPr>
      <w:proofErr w:type="gramStart"/>
      <w:r w:rsidRPr="001F4641">
        <w:rPr>
          <w:rFonts w:ascii="Arial" w:eastAsia="Times New Roman" w:hAnsi="Arial" w:cs="Arial"/>
          <w:szCs w:val="24"/>
          <w:lang w:eastAsia="ru-RU"/>
        </w:rPr>
        <w:t xml:space="preserve">В соответствии с Законом Тульской области от 26.01.2017 № 3-ЗТО «О внесении изменений в Закон Тульской области «О регулировании отдельных отношений в сфере муниципальной службы в Тульской области» и статью 1 Закона Тульской области «О соотношении должностей муниципальной службы в Тульской области и должностей государственной гражданской службы Тульской области», на основании Устава муниципального образования </w:t>
      </w:r>
      <w:proofErr w:type="spellStart"/>
      <w:r w:rsidRPr="001F4641">
        <w:rPr>
          <w:rFonts w:ascii="Arial" w:eastAsia="Times New Roman" w:hAnsi="Arial" w:cs="Arial"/>
          <w:szCs w:val="24"/>
          <w:lang w:eastAsia="ru-RU"/>
        </w:rPr>
        <w:t>Чернский</w:t>
      </w:r>
      <w:proofErr w:type="spellEnd"/>
      <w:r w:rsidRPr="001F4641">
        <w:rPr>
          <w:rFonts w:ascii="Arial" w:eastAsia="Times New Roman" w:hAnsi="Arial" w:cs="Arial"/>
          <w:szCs w:val="24"/>
          <w:lang w:eastAsia="ru-RU"/>
        </w:rPr>
        <w:t xml:space="preserve"> район, Собрание представителей муниципального образования </w:t>
      </w:r>
      <w:proofErr w:type="spellStart"/>
      <w:r w:rsidRPr="001F4641">
        <w:rPr>
          <w:rFonts w:ascii="Arial" w:eastAsia="Times New Roman" w:hAnsi="Arial" w:cs="Arial"/>
          <w:szCs w:val="24"/>
          <w:lang w:eastAsia="ru-RU"/>
        </w:rPr>
        <w:t>Чернский</w:t>
      </w:r>
      <w:proofErr w:type="spellEnd"/>
      <w:proofErr w:type="gramEnd"/>
      <w:r w:rsidRPr="001F4641">
        <w:rPr>
          <w:rFonts w:ascii="Arial" w:eastAsia="Times New Roman" w:hAnsi="Arial" w:cs="Arial"/>
          <w:szCs w:val="24"/>
          <w:lang w:eastAsia="ru-RU"/>
        </w:rPr>
        <w:t xml:space="preserve"> район </w:t>
      </w:r>
    </w:p>
    <w:p w:rsidR="00B84AA4" w:rsidRPr="001F4641" w:rsidRDefault="00B84AA4" w:rsidP="009B1385">
      <w:pPr>
        <w:widowControl w:val="0"/>
        <w:autoSpaceDE w:val="0"/>
        <w:autoSpaceDN w:val="0"/>
        <w:adjustRightInd w:val="0"/>
        <w:spacing w:after="0" w:line="240" w:lineRule="auto"/>
        <w:ind w:firstLine="709"/>
        <w:jc w:val="both"/>
        <w:rPr>
          <w:rFonts w:ascii="Arial" w:eastAsia="Times New Roman" w:hAnsi="Arial" w:cs="Arial"/>
          <w:szCs w:val="24"/>
          <w:lang w:eastAsia="ru-RU"/>
        </w:rPr>
      </w:pPr>
      <w:r w:rsidRPr="001F4641">
        <w:rPr>
          <w:rFonts w:ascii="Arial" w:eastAsia="Times New Roman" w:hAnsi="Arial" w:cs="Arial"/>
          <w:szCs w:val="24"/>
          <w:lang w:eastAsia="ru-RU"/>
        </w:rPr>
        <w:t>решило:</w:t>
      </w:r>
    </w:p>
    <w:p w:rsidR="00B84AA4" w:rsidRPr="001F4641" w:rsidRDefault="00B84AA4" w:rsidP="00897AD6">
      <w:pPr>
        <w:autoSpaceDE w:val="0"/>
        <w:autoSpaceDN w:val="0"/>
        <w:adjustRightInd w:val="0"/>
        <w:spacing w:after="0" w:line="240" w:lineRule="auto"/>
        <w:ind w:firstLine="709"/>
        <w:jc w:val="both"/>
        <w:outlineLvl w:val="0"/>
        <w:rPr>
          <w:rFonts w:ascii="Arial" w:hAnsi="Arial" w:cs="Arial"/>
          <w:bCs/>
          <w:szCs w:val="24"/>
        </w:rPr>
      </w:pPr>
      <w:r w:rsidRPr="001F4641">
        <w:rPr>
          <w:rFonts w:ascii="Arial" w:eastAsia="Times New Roman" w:hAnsi="Arial" w:cs="Arial"/>
          <w:szCs w:val="24"/>
          <w:lang w:eastAsia="ru-RU"/>
        </w:rPr>
        <w:t xml:space="preserve">1. </w:t>
      </w:r>
      <w:r w:rsidR="00897AD6" w:rsidRPr="001F4641">
        <w:rPr>
          <w:rFonts w:ascii="Arial" w:eastAsia="Times New Roman" w:hAnsi="Arial" w:cs="Arial"/>
          <w:szCs w:val="24"/>
          <w:lang w:eastAsia="ru-RU"/>
        </w:rPr>
        <w:t xml:space="preserve">Утвердить </w:t>
      </w:r>
      <w:r w:rsidR="00897AD6" w:rsidRPr="001F4641">
        <w:rPr>
          <w:rFonts w:ascii="Arial" w:hAnsi="Arial" w:cs="Arial"/>
          <w:bCs/>
          <w:szCs w:val="24"/>
        </w:rPr>
        <w:t xml:space="preserve">Квалификационные требования для замещения должностей муниципальной службы в муниципальном образовании </w:t>
      </w:r>
      <w:proofErr w:type="spellStart"/>
      <w:r w:rsidR="00897AD6" w:rsidRPr="001F4641">
        <w:rPr>
          <w:rFonts w:ascii="Arial" w:hAnsi="Arial" w:cs="Arial"/>
          <w:bCs/>
          <w:szCs w:val="24"/>
        </w:rPr>
        <w:t>Чернский</w:t>
      </w:r>
      <w:proofErr w:type="spellEnd"/>
      <w:r w:rsidR="00897AD6" w:rsidRPr="001F4641">
        <w:rPr>
          <w:rFonts w:ascii="Arial" w:hAnsi="Arial" w:cs="Arial"/>
          <w:bCs/>
          <w:szCs w:val="24"/>
        </w:rPr>
        <w:t xml:space="preserve"> район (Приложение).</w:t>
      </w:r>
    </w:p>
    <w:p w:rsidR="00244899" w:rsidRPr="001F4641" w:rsidRDefault="00244899" w:rsidP="00244899">
      <w:pPr>
        <w:autoSpaceDE w:val="0"/>
        <w:autoSpaceDN w:val="0"/>
        <w:adjustRightInd w:val="0"/>
        <w:spacing w:after="0" w:line="240" w:lineRule="auto"/>
        <w:ind w:firstLine="720"/>
        <w:jc w:val="both"/>
        <w:rPr>
          <w:rFonts w:ascii="Arial" w:hAnsi="Arial" w:cs="Arial"/>
          <w:szCs w:val="24"/>
        </w:rPr>
      </w:pPr>
      <w:r w:rsidRPr="001F4641">
        <w:rPr>
          <w:rFonts w:ascii="Arial" w:hAnsi="Arial" w:cs="Arial"/>
          <w:szCs w:val="24"/>
        </w:rPr>
        <w:t xml:space="preserve">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1F4641">
        <w:rPr>
          <w:rFonts w:ascii="Arial" w:hAnsi="Arial" w:cs="Arial"/>
          <w:szCs w:val="24"/>
        </w:rPr>
        <w:t>специалитета</w:t>
      </w:r>
      <w:proofErr w:type="spellEnd"/>
      <w:r w:rsidRPr="001F4641">
        <w:rPr>
          <w:rFonts w:ascii="Arial" w:hAnsi="Arial" w:cs="Arial"/>
          <w:szCs w:val="24"/>
        </w:rPr>
        <w:t>, магистратуры не применяется:</w:t>
      </w:r>
    </w:p>
    <w:p w:rsidR="00244899" w:rsidRPr="001F4641" w:rsidRDefault="00244899" w:rsidP="00244899">
      <w:pPr>
        <w:autoSpaceDE w:val="0"/>
        <w:autoSpaceDN w:val="0"/>
        <w:adjustRightInd w:val="0"/>
        <w:spacing w:after="0" w:line="240" w:lineRule="auto"/>
        <w:ind w:firstLine="720"/>
        <w:jc w:val="both"/>
        <w:rPr>
          <w:rFonts w:ascii="Arial" w:hAnsi="Arial" w:cs="Arial"/>
          <w:szCs w:val="24"/>
        </w:rPr>
      </w:pPr>
      <w:bookmarkStart w:id="1" w:name="sub_31"/>
      <w:r w:rsidRPr="001F4641">
        <w:rPr>
          <w:rFonts w:ascii="Arial" w:hAnsi="Arial" w:cs="Arial"/>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44899" w:rsidRPr="001F4641" w:rsidRDefault="00244899" w:rsidP="00244899">
      <w:pPr>
        <w:autoSpaceDE w:val="0"/>
        <w:autoSpaceDN w:val="0"/>
        <w:adjustRightInd w:val="0"/>
        <w:spacing w:after="0" w:line="240" w:lineRule="auto"/>
        <w:ind w:firstLine="720"/>
        <w:jc w:val="both"/>
        <w:rPr>
          <w:rFonts w:ascii="Arial" w:hAnsi="Arial" w:cs="Arial"/>
          <w:szCs w:val="24"/>
        </w:rPr>
      </w:pPr>
      <w:bookmarkStart w:id="2" w:name="sub_32"/>
      <w:bookmarkEnd w:id="1"/>
      <w:r w:rsidRPr="001F4641">
        <w:rPr>
          <w:rFonts w:ascii="Arial" w:hAnsi="Arial" w:cs="Arial"/>
          <w:szCs w:val="24"/>
        </w:rPr>
        <w:t xml:space="preserve">2) к муниципальным служащим, имеющим высшее образование не выше </w:t>
      </w:r>
      <w:proofErr w:type="spellStart"/>
      <w:r w:rsidRPr="001F4641">
        <w:rPr>
          <w:rFonts w:ascii="Arial" w:hAnsi="Arial" w:cs="Arial"/>
          <w:szCs w:val="24"/>
        </w:rPr>
        <w:t>бакалавриата</w:t>
      </w:r>
      <w:proofErr w:type="spellEnd"/>
      <w:r w:rsidRPr="001F4641">
        <w:rPr>
          <w:rFonts w:ascii="Arial" w:hAnsi="Arial" w:cs="Arial"/>
          <w:szCs w:val="24"/>
        </w:rPr>
        <w:t xml:space="preserve">, назначенным на указанные должности муниципальной службы до дня вступления в силу настоящего </w:t>
      </w:r>
      <w:r w:rsidR="00EB7556" w:rsidRPr="001F4641">
        <w:rPr>
          <w:rFonts w:ascii="Arial" w:hAnsi="Arial" w:cs="Arial"/>
          <w:szCs w:val="24"/>
        </w:rPr>
        <w:t>решения</w:t>
      </w:r>
      <w:r w:rsidRPr="001F4641">
        <w:rPr>
          <w:rFonts w:ascii="Arial" w:hAnsi="Arial" w:cs="Arial"/>
          <w:szCs w:val="24"/>
        </w:rPr>
        <w:t>, в отношении замещаемых ими должностей муниципальной службы.</w:t>
      </w:r>
      <w:bookmarkEnd w:id="2"/>
    </w:p>
    <w:p w:rsidR="00EB7556" w:rsidRPr="001F4641" w:rsidRDefault="00EB7556" w:rsidP="00EB7556">
      <w:pPr>
        <w:widowControl w:val="0"/>
        <w:autoSpaceDE w:val="0"/>
        <w:autoSpaceDN w:val="0"/>
        <w:adjustRightInd w:val="0"/>
        <w:spacing w:after="0" w:line="240" w:lineRule="auto"/>
        <w:ind w:firstLine="709"/>
        <w:jc w:val="both"/>
        <w:rPr>
          <w:rFonts w:ascii="Arial" w:eastAsia="Times New Roman" w:hAnsi="Arial" w:cs="Arial"/>
          <w:bCs/>
          <w:szCs w:val="24"/>
          <w:lang w:eastAsia="ru-RU"/>
        </w:rPr>
      </w:pPr>
      <w:r w:rsidRPr="001F4641">
        <w:rPr>
          <w:rFonts w:ascii="Arial" w:eastAsia="Times New Roman" w:hAnsi="Arial" w:cs="Arial"/>
          <w:szCs w:val="24"/>
          <w:lang w:eastAsia="ru-RU"/>
        </w:rPr>
        <w:t xml:space="preserve">3. Признать утратившим силу </w:t>
      </w:r>
      <w:r w:rsidRPr="001F4641">
        <w:rPr>
          <w:rFonts w:ascii="Arial" w:eastAsia="Times New Roman" w:hAnsi="Arial" w:cs="Arial"/>
          <w:bCs/>
          <w:szCs w:val="24"/>
          <w:lang w:eastAsia="ru-RU"/>
        </w:rPr>
        <w:t xml:space="preserve">решение Собрания представителей МО </w:t>
      </w:r>
      <w:proofErr w:type="spellStart"/>
      <w:r w:rsidRPr="001F4641">
        <w:rPr>
          <w:rFonts w:ascii="Arial" w:eastAsia="Times New Roman" w:hAnsi="Arial" w:cs="Arial"/>
          <w:bCs/>
          <w:szCs w:val="24"/>
          <w:lang w:eastAsia="ru-RU"/>
        </w:rPr>
        <w:t>Чернский</w:t>
      </w:r>
      <w:proofErr w:type="spellEnd"/>
      <w:r w:rsidRPr="001F4641">
        <w:rPr>
          <w:rFonts w:ascii="Arial" w:eastAsia="Times New Roman" w:hAnsi="Arial" w:cs="Arial"/>
          <w:bCs/>
          <w:szCs w:val="24"/>
          <w:lang w:eastAsia="ru-RU"/>
        </w:rPr>
        <w:t xml:space="preserve"> район от 27.11.2008 № 38-314 «Об утверждении квалификационных требований для замещения должностей муниципальной службы в муниципальном образовании </w:t>
      </w:r>
      <w:proofErr w:type="spellStart"/>
      <w:r w:rsidRPr="001F4641">
        <w:rPr>
          <w:rFonts w:ascii="Arial" w:eastAsia="Times New Roman" w:hAnsi="Arial" w:cs="Arial"/>
          <w:bCs/>
          <w:szCs w:val="24"/>
          <w:lang w:eastAsia="ru-RU"/>
        </w:rPr>
        <w:t>Чернский</w:t>
      </w:r>
      <w:proofErr w:type="spellEnd"/>
      <w:r w:rsidRPr="001F4641">
        <w:rPr>
          <w:rFonts w:ascii="Arial" w:eastAsia="Times New Roman" w:hAnsi="Arial" w:cs="Arial"/>
          <w:bCs/>
          <w:szCs w:val="24"/>
          <w:lang w:eastAsia="ru-RU"/>
        </w:rPr>
        <w:t xml:space="preserve"> район и администрации муниципального образования </w:t>
      </w:r>
      <w:proofErr w:type="spellStart"/>
      <w:r w:rsidRPr="001F4641">
        <w:rPr>
          <w:rFonts w:ascii="Arial" w:eastAsia="Times New Roman" w:hAnsi="Arial" w:cs="Arial"/>
          <w:bCs/>
          <w:szCs w:val="24"/>
          <w:lang w:eastAsia="ru-RU"/>
        </w:rPr>
        <w:t>Чернский</w:t>
      </w:r>
      <w:proofErr w:type="spellEnd"/>
      <w:r w:rsidRPr="001F4641">
        <w:rPr>
          <w:rFonts w:ascii="Arial" w:eastAsia="Times New Roman" w:hAnsi="Arial" w:cs="Arial"/>
          <w:bCs/>
          <w:szCs w:val="24"/>
          <w:lang w:eastAsia="ru-RU"/>
        </w:rPr>
        <w:t xml:space="preserve"> район».</w:t>
      </w:r>
    </w:p>
    <w:p w:rsidR="00B84AA4" w:rsidRPr="001F4641" w:rsidRDefault="00EB7556" w:rsidP="00897AD6">
      <w:pPr>
        <w:spacing w:after="0" w:line="240" w:lineRule="auto"/>
        <w:ind w:firstLine="709"/>
        <w:jc w:val="both"/>
        <w:rPr>
          <w:rFonts w:ascii="Arial" w:eastAsia="Times New Roman" w:hAnsi="Arial" w:cs="Arial"/>
          <w:szCs w:val="24"/>
          <w:lang w:eastAsia="ru-RU"/>
        </w:rPr>
      </w:pPr>
      <w:r w:rsidRPr="001F4641">
        <w:rPr>
          <w:rFonts w:ascii="Arial" w:eastAsia="Times New Roman" w:hAnsi="Arial" w:cs="Arial"/>
          <w:szCs w:val="24"/>
          <w:lang w:eastAsia="ru-RU"/>
        </w:rPr>
        <w:t>4</w:t>
      </w:r>
      <w:r w:rsidR="00B84AA4" w:rsidRPr="001F4641">
        <w:rPr>
          <w:rFonts w:ascii="Arial" w:eastAsia="Times New Roman" w:hAnsi="Arial" w:cs="Arial"/>
          <w:szCs w:val="24"/>
          <w:lang w:eastAsia="ru-RU"/>
        </w:rPr>
        <w:t xml:space="preserve">. </w:t>
      </w:r>
      <w:proofErr w:type="gramStart"/>
      <w:r w:rsidR="00B84AA4" w:rsidRPr="001F4641">
        <w:rPr>
          <w:rFonts w:ascii="Arial" w:eastAsia="Times New Roman" w:hAnsi="Arial" w:cs="Arial"/>
          <w:szCs w:val="24"/>
          <w:lang w:eastAsia="ru-RU"/>
        </w:rPr>
        <w:t>Разместить решение</w:t>
      </w:r>
      <w:proofErr w:type="gramEnd"/>
      <w:r w:rsidR="00B84AA4" w:rsidRPr="001F4641">
        <w:rPr>
          <w:rFonts w:ascii="Arial" w:eastAsia="Times New Roman" w:hAnsi="Arial" w:cs="Arial"/>
          <w:szCs w:val="24"/>
          <w:lang w:eastAsia="ru-RU"/>
        </w:rPr>
        <w:t xml:space="preserve"> на официальном сайте муниципального образования </w:t>
      </w:r>
      <w:proofErr w:type="spellStart"/>
      <w:r w:rsidR="00B84AA4" w:rsidRPr="001F4641">
        <w:rPr>
          <w:rFonts w:ascii="Arial" w:eastAsia="Times New Roman" w:hAnsi="Arial" w:cs="Arial"/>
          <w:szCs w:val="24"/>
          <w:lang w:eastAsia="ru-RU"/>
        </w:rPr>
        <w:t>Чернский</w:t>
      </w:r>
      <w:proofErr w:type="spellEnd"/>
      <w:r w:rsidR="00B84AA4" w:rsidRPr="001F4641">
        <w:rPr>
          <w:rFonts w:ascii="Arial" w:eastAsia="Times New Roman" w:hAnsi="Arial" w:cs="Arial"/>
          <w:szCs w:val="24"/>
          <w:lang w:eastAsia="ru-RU"/>
        </w:rPr>
        <w:t xml:space="preserve"> район.</w:t>
      </w:r>
    </w:p>
    <w:p w:rsidR="00B84AA4" w:rsidRPr="001F4641" w:rsidRDefault="00EB7556" w:rsidP="00897AD6">
      <w:pPr>
        <w:spacing w:after="0" w:line="240" w:lineRule="auto"/>
        <w:ind w:firstLine="709"/>
        <w:jc w:val="both"/>
        <w:rPr>
          <w:rFonts w:ascii="Arial" w:eastAsia="Times New Roman" w:hAnsi="Arial" w:cs="Arial"/>
          <w:szCs w:val="24"/>
          <w:lang w:eastAsia="ru-RU"/>
        </w:rPr>
      </w:pPr>
      <w:r w:rsidRPr="001F4641">
        <w:rPr>
          <w:rFonts w:ascii="Arial" w:eastAsia="Times New Roman" w:hAnsi="Arial" w:cs="Arial"/>
          <w:szCs w:val="24"/>
          <w:lang w:eastAsia="ru-RU"/>
        </w:rPr>
        <w:t>5</w:t>
      </w:r>
      <w:r w:rsidR="00B84AA4" w:rsidRPr="001F4641">
        <w:rPr>
          <w:rFonts w:ascii="Arial" w:eastAsia="Times New Roman" w:hAnsi="Arial" w:cs="Arial"/>
          <w:szCs w:val="24"/>
          <w:lang w:eastAsia="ru-RU"/>
        </w:rPr>
        <w:t>. Обнародовать настоящее решение в установленном порядке.</w:t>
      </w:r>
    </w:p>
    <w:p w:rsidR="00B84AA4" w:rsidRPr="001F4641" w:rsidRDefault="00EB7556" w:rsidP="00897AD6">
      <w:pPr>
        <w:spacing w:after="0" w:line="240" w:lineRule="auto"/>
        <w:ind w:firstLine="709"/>
        <w:jc w:val="both"/>
        <w:rPr>
          <w:rFonts w:ascii="Arial" w:eastAsia="Times New Roman" w:hAnsi="Arial" w:cs="Arial"/>
          <w:szCs w:val="24"/>
          <w:lang w:eastAsia="ru-RU"/>
        </w:rPr>
      </w:pPr>
      <w:r w:rsidRPr="001F4641">
        <w:rPr>
          <w:rFonts w:ascii="Arial" w:eastAsia="Times New Roman" w:hAnsi="Arial" w:cs="Arial"/>
          <w:szCs w:val="24"/>
          <w:lang w:eastAsia="ru-RU"/>
        </w:rPr>
        <w:t>6</w:t>
      </w:r>
      <w:r w:rsidR="00B84AA4" w:rsidRPr="001F4641">
        <w:rPr>
          <w:rFonts w:ascii="Arial" w:eastAsia="Times New Roman" w:hAnsi="Arial" w:cs="Arial"/>
          <w:szCs w:val="24"/>
          <w:lang w:eastAsia="ru-RU"/>
        </w:rPr>
        <w:t>. Решение вступает в силу со дня его обнародования.</w:t>
      </w:r>
    </w:p>
    <w:p w:rsidR="00B84AA4" w:rsidRPr="001F4641" w:rsidRDefault="00B84AA4" w:rsidP="00897AD6">
      <w:pPr>
        <w:spacing w:after="0" w:line="240" w:lineRule="auto"/>
        <w:ind w:firstLine="709"/>
        <w:jc w:val="both"/>
        <w:rPr>
          <w:rFonts w:ascii="Arial" w:eastAsia="Times New Roman" w:hAnsi="Arial" w:cs="Arial"/>
          <w:szCs w:val="24"/>
          <w:lang w:eastAsia="ru-RU"/>
        </w:rPr>
      </w:pPr>
    </w:p>
    <w:p w:rsidR="00B84AA4" w:rsidRPr="001F4641" w:rsidRDefault="00B84AA4" w:rsidP="00897AD6">
      <w:pPr>
        <w:spacing w:after="0" w:line="240" w:lineRule="auto"/>
        <w:ind w:firstLine="709"/>
        <w:jc w:val="both"/>
        <w:rPr>
          <w:rFonts w:ascii="Arial" w:eastAsia="Times New Roman" w:hAnsi="Arial" w:cs="Arial"/>
          <w:szCs w:val="24"/>
          <w:lang w:eastAsia="ru-RU"/>
        </w:rPr>
      </w:pPr>
    </w:p>
    <w:p w:rsidR="00244899" w:rsidRPr="001F4641" w:rsidRDefault="00244899" w:rsidP="00897AD6">
      <w:pPr>
        <w:spacing w:after="0" w:line="240" w:lineRule="auto"/>
        <w:ind w:firstLine="709"/>
        <w:jc w:val="both"/>
        <w:rPr>
          <w:rFonts w:ascii="Arial" w:eastAsia="Times New Roman" w:hAnsi="Arial" w:cs="Arial"/>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21"/>
      </w:tblGrid>
      <w:tr w:rsidR="00BB24B8" w:rsidRPr="001F4641" w:rsidTr="00B84AA4">
        <w:tc>
          <w:tcPr>
            <w:tcW w:w="4785" w:type="dxa"/>
            <w:hideMark/>
          </w:tcPr>
          <w:p w:rsidR="00BB24B8" w:rsidRPr="001F4641" w:rsidRDefault="00BB24B8" w:rsidP="001B386D">
            <w:pPr>
              <w:rPr>
                <w:rFonts w:ascii="Arial" w:hAnsi="Arial" w:cs="Arial"/>
                <w:b/>
                <w:szCs w:val="24"/>
              </w:rPr>
            </w:pPr>
            <w:r w:rsidRPr="001F4641">
              <w:rPr>
                <w:rFonts w:ascii="Arial" w:hAnsi="Arial" w:cs="Arial"/>
                <w:b/>
                <w:szCs w:val="24"/>
              </w:rPr>
              <w:t xml:space="preserve">Заместитель председателя Собрания представителей муниципального образования </w:t>
            </w:r>
            <w:proofErr w:type="spellStart"/>
            <w:r w:rsidRPr="001F4641">
              <w:rPr>
                <w:rFonts w:ascii="Arial" w:hAnsi="Arial" w:cs="Arial"/>
                <w:b/>
                <w:szCs w:val="24"/>
              </w:rPr>
              <w:t>Чернский</w:t>
            </w:r>
            <w:proofErr w:type="spellEnd"/>
            <w:r w:rsidRPr="001F4641">
              <w:rPr>
                <w:rFonts w:ascii="Arial" w:hAnsi="Arial" w:cs="Arial"/>
                <w:b/>
                <w:szCs w:val="24"/>
              </w:rPr>
              <w:t xml:space="preserve"> район</w:t>
            </w:r>
          </w:p>
        </w:tc>
        <w:tc>
          <w:tcPr>
            <w:tcW w:w="4786" w:type="dxa"/>
          </w:tcPr>
          <w:p w:rsidR="001F4641" w:rsidRDefault="001F4641" w:rsidP="00972DF6">
            <w:pPr>
              <w:ind w:firstLine="709"/>
              <w:jc w:val="right"/>
              <w:rPr>
                <w:rFonts w:ascii="Arial" w:hAnsi="Arial" w:cs="Arial"/>
                <w:b/>
                <w:szCs w:val="24"/>
              </w:rPr>
            </w:pPr>
          </w:p>
          <w:p w:rsidR="001F4641" w:rsidRDefault="001F4641" w:rsidP="00972DF6">
            <w:pPr>
              <w:ind w:firstLine="709"/>
              <w:jc w:val="right"/>
              <w:rPr>
                <w:rFonts w:ascii="Arial" w:hAnsi="Arial" w:cs="Arial"/>
                <w:b/>
                <w:szCs w:val="24"/>
              </w:rPr>
            </w:pPr>
          </w:p>
          <w:p w:rsidR="00BB24B8" w:rsidRPr="001F4641" w:rsidRDefault="00BB24B8" w:rsidP="00972DF6">
            <w:pPr>
              <w:ind w:firstLine="709"/>
              <w:jc w:val="right"/>
              <w:rPr>
                <w:rFonts w:ascii="Arial" w:hAnsi="Arial" w:cs="Arial"/>
                <w:b/>
                <w:szCs w:val="24"/>
              </w:rPr>
            </w:pPr>
            <w:r w:rsidRPr="001F4641">
              <w:rPr>
                <w:rFonts w:ascii="Arial" w:hAnsi="Arial" w:cs="Arial"/>
                <w:b/>
                <w:szCs w:val="24"/>
              </w:rPr>
              <w:t>В.А. Зайцев</w:t>
            </w:r>
          </w:p>
        </w:tc>
      </w:tr>
      <w:tr w:rsidR="00BB24B8" w:rsidRPr="001F4641" w:rsidTr="00B84AA4">
        <w:tc>
          <w:tcPr>
            <w:tcW w:w="4785" w:type="dxa"/>
          </w:tcPr>
          <w:p w:rsidR="00244899" w:rsidRPr="001F4641" w:rsidRDefault="00244899" w:rsidP="00244899">
            <w:pPr>
              <w:ind w:firstLine="709"/>
              <w:jc w:val="center"/>
              <w:rPr>
                <w:rFonts w:ascii="Arial" w:hAnsi="Arial" w:cs="Arial"/>
                <w:b/>
                <w:szCs w:val="24"/>
              </w:rPr>
            </w:pPr>
          </w:p>
        </w:tc>
        <w:tc>
          <w:tcPr>
            <w:tcW w:w="4786" w:type="dxa"/>
          </w:tcPr>
          <w:p w:rsidR="00244899" w:rsidRPr="001F4641" w:rsidRDefault="00244899" w:rsidP="00897AD6">
            <w:pPr>
              <w:ind w:firstLine="709"/>
              <w:jc w:val="both"/>
              <w:rPr>
                <w:rFonts w:ascii="Arial" w:hAnsi="Arial" w:cs="Arial"/>
                <w:b/>
                <w:szCs w:val="24"/>
              </w:rPr>
            </w:pPr>
          </w:p>
        </w:tc>
      </w:tr>
    </w:tbl>
    <w:p w:rsidR="009B1385" w:rsidRPr="001F4641" w:rsidRDefault="009B1385" w:rsidP="00244899">
      <w:pPr>
        <w:widowControl w:val="0"/>
        <w:autoSpaceDE w:val="0"/>
        <w:autoSpaceDN w:val="0"/>
        <w:adjustRightInd w:val="0"/>
        <w:spacing w:after="0" w:line="240" w:lineRule="auto"/>
        <w:jc w:val="both"/>
        <w:outlineLvl w:val="0"/>
        <w:rPr>
          <w:rFonts w:ascii="Arial" w:eastAsia="Times New Roman" w:hAnsi="Arial" w:cs="Arial"/>
          <w:szCs w:val="24"/>
          <w:lang w:eastAsia="ru-RU"/>
        </w:rPr>
      </w:pPr>
    </w:p>
    <w:p w:rsidR="00BB24B8" w:rsidRPr="001B386D" w:rsidRDefault="00BB24B8" w:rsidP="00244899">
      <w:pPr>
        <w:widowControl w:val="0"/>
        <w:autoSpaceDE w:val="0"/>
        <w:autoSpaceDN w:val="0"/>
        <w:adjustRightInd w:val="0"/>
        <w:spacing w:after="0" w:line="240" w:lineRule="auto"/>
        <w:jc w:val="both"/>
        <w:outlineLvl w:val="0"/>
        <w:rPr>
          <w:rFonts w:ascii="Arial" w:eastAsia="Times New Roman" w:hAnsi="Arial" w:cs="Arial"/>
          <w:sz w:val="24"/>
          <w:szCs w:val="24"/>
          <w:lang w:eastAsia="ru-RU"/>
        </w:rPr>
        <w:sectPr w:rsidR="00BB24B8" w:rsidRPr="001B386D" w:rsidSect="001B386D">
          <w:pgSz w:w="11906" w:h="16838"/>
          <w:pgMar w:top="851" w:right="991" w:bottom="851" w:left="1843" w:header="708" w:footer="708" w:gutter="0"/>
          <w:cols w:space="708"/>
          <w:docGrid w:linePitch="360"/>
        </w:sectPr>
      </w:pPr>
    </w:p>
    <w:p w:rsidR="00B84AA4" w:rsidRPr="001F4641" w:rsidRDefault="00B84AA4" w:rsidP="001B386D">
      <w:pPr>
        <w:widowControl w:val="0"/>
        <w:autoSpaceDE w:val="0"/>
        <w:autoSpaceDN w:val="0"/>
        <w:adjustRightInd w:val="0"/>
        <w:spacing w:after="0" w:line="240" w:lineRule="auto"/>
        <w:ind w:left="4536" w:firstLine="709"/>
        <w:jc w:val="right"/>
        <w:outlineLvl w:val="0"/>
        <w:rPr>
          <w:rFonts w:ascii="Arial" w:eastAsia="Times New Roman" w:hAnsi="Arial" w:cs="Arial"/>
          <w:sz w:val="18"/>
          <w:szCs w:val="24"/>
          <w:lang w:eastAsia="ru-RU"/>
        </w:rPr>
      </w:pPr>
      <w:r w:rsidRPr="001F4641">
        <w:rPr>
          <w:rFonts w:ascii="Arial" w:eastAsia="Times New Roman" w:hAnsi="Arial" w:cs="Arial"/>
          <w:sz w:val="18"/>
          <w:szCs w:val="24"/>
          <w:lang w:eastAsia="ru-RU"/>
        </w:rPr>
        <w:lastRenderedPageBreak/>
        <w:t>Приложение</w:t>
      </w:r>
    </w:p>
    <w:p w:rsidR="00B84AA4" w:rsidRPr="001F4641" w:rsidRDefault="00B84AA4" w:rsidP="001B386D">
      <w:pPr>
        <w:widowControl w:val="0"/>
        <w:autoSpaceDE w:val="0"/>
        <w:autoSpaceDN w:val="0"/>
        <w:adjustRightInd w:val="0"/>
        <w:spacing w:after="0" w:line="240" w:lineRule="auto"/>
        <w:ind w:left="4536"/>
        <w:jc w:val="right"/>
        <w:rPr>
          <w:rFonts w:ascii="Arial" w:eastAsia="Times New Roman" w:hAnsi="Arial" w:cs="Arial"/>
          <w:sz w:val="18"/>
          <w:szCs w:val="24"/>
          <w:lang w:eastAsia="ru-RU"/>
        </w:rPr>
      </w:pPr>
      <w:r w:rsidRPr="001F4641">
        <w:rPr>
          <w:rFonts w:ascii="Arial" w:eastAsia="Times New Roman" w:hAnsi="Arial" w:cs="Arial"/>
          <w:sz w:val="18"/>
          <w:szCs w:val="24"/>
          <w:lang w:eastAsia="ru-RU"/>
        </w:rPr>
        <w:t xml:space="preserve">к </w:t>
      </w:r>
      <w:r w:rsidR="00897AD6" w:rsidRPr="001F4641">
        <w:rPr>
          <w:rFonts w:ascii="Arial" w:eastAsia="Times New Roman" w:hAnsi="Arial" w:cs="Arial"/>
          <w:sz w:val="18"/>
          <w:szCs w:val="24"/>
          <w:lang w:eastAsia="ru-RU"/>
        </w:rPr>
        <w:t>решению Собрания представителей</w:t>
      </w:r>
      <w:r w:rsidR="001B386D" w:rsidRPr="001F4641">
        <w:rPr>
          <w:rFonts w:ascii="Arial" w:eastAsia="Times New Roman" w:hAnsi="Arial" w:cs="Arial"/>
          <w:sz w:val="18"/>
          <w:szCs w:val="24"/>
          <w:lang w:eastAsia="ru-RU"/>
        </w:rPr>
        <w:t xml:space="preserve"> </w:t>
      </w:r>
      <w:r w:rsidR="00897AD6" w:rsidRPr="001F4641">
        <w:rPr>
          <w:rFonts w:ascii="Arial" w:eastAsia="Times New Roman" w:hAnsi="Arial" w:cs="Arial"/>
          <w:sz w:val="18"/>
          <w:szCs w:val="24"/>
          <w:lang w:eastAsia="ru-RU"/>
        </w:rPr>
        <w:t xml:space="preserve">МО </w:t>
      </w:r>
      <w:proofErr w:type="spellStart"/>
      <w:r w:rsidR="00897AD6" w:rsidRPr="001F4641">
        <w:rPr>
          <w:rFonts w:ascii="Arial" w:eastAsia="Times New Roman" w:hAnsi="Arial" w:cs="Arial"/>
          <w:sz w:val="18"/>
          <w:szCs w:val="24"/>
          <w:lang w:eastAsia="ru-RU"/>
        </w:rPr>
        <w:t>Чернский</w:t>
      </w:r>
      <w:proofErr w:type="spellEnd"/>
      <w:r w:rsidR="00897AD6" w:rsidRPr="001F4641">
        <w:rPr>
          <w:rFonts w:ascii="Arial" w:eastAsia="Times New Roman" w:hAnsi="Arial" w:cs="Arial"/>
          <w:sz w:val="18"/>
          <w:szCs w:val="24"/>
          <w:lang w:eastAsia="ru-RU"/>
        </w:rPr>
        <w:t xml:space="preserve"> район</w:t>
      </w:r>
      <w:r w:rsidR="001B386D" w:rsidRPr="001F4641">
        <w:rPr>
          <w:rFonts w:ascii="Arial" w:eastAsia="Times New Roman" w:hAnsi="Arial" w:cs="Arial"/>
          <w:sz w:val="18"/>
          <w:szCs w:val="24"/>
          <w:lang w:eastAsia="ru-RU"/>
        </w:rPr>
        <w:t xml:space="preserve"> </w:t>
      </w:r>
      <w:r w:rsidRPr="001F4641">
        <w:rPr>
          <w:rFonts w:ascii="Arial" w:eastAsia="Times New Roman" w:hAnsi="Arial" w:cs="Arial"/>
          <w:sz w:val="18"/>
          <w:szCs w:val="24"/>
          <w:lang w:eastAsia="ru-RU"/>
        </w:rPr>
        <w:t xml:space="preserve">от </w:t>
      </w:r>
      <w:r w:rsidR="00BB24B8" w:rsidRPr="001F4641">
        <w:rPr>
          <w:rFonts w:ascii="Arial" w:eastAsia="Times New Roman" w:hAnsi="Arial" w:cs="Arial"/>
          <w:sz w:val="18"/>
          <w:szCs w:val="24"/>
          <w:lang w:eastAsia="ru-RU"/>
        </w:rPr>
        <w:t>29.03.2017 № 31-141</w:t>
      </w:r>
    </w:p>
    <w:p w:rsidR="00B84AA4" w:rsidRPr="001F4641" w:rsidRDefault="00B84AA4" w:rsidP="009B1385">
      <w:pPr>
        <w:widowControl w:val="0"/>
        <w:autoSpaceDE w:val="0"/>
        <w:autoSpaceDN w:val="0"/>
        <w:adjustRightInd w:val="0"/>
        <w:spacing w:after="0" w:line="240" w:lineRule="auto"/>
        <w:ind w:firstLine="709"/>
        <w:jc w:val="right"/>
        <w:rPr>
          <w:rFonts w:ascii="Arial" w:eastAsia="Times New Roman" w:hAnsi="Arial" w:cs="Arial"/>
          <w:sz w:val="18"/>
          <w:szCs w:val="24"/>
          <w:lang w:eastAsia="ru-RU"/>
        </w:rPr>
      </w:pPr>
    </w:p>
    <w:p w:rsidR="00B84AA4" w:rsidRPr="001F4641" w:rsidRDefault="00B84AA4" w:rsidP="00897AD6">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bookmarkStart w:id="3" w:name="Par37"/>
      <w:bookmarkEnd w:id="3"/>
    </w:p>
    <w:p w:rsidR="00897AD6" w:rsidRPr="001F4641" w:rsidRDefault="00897AD6" w:rsidP="009B1385">
      <w:pPr>
        <w:autoSpaceDE w:val="0"/>
        <w:autoSpaceDN w:val="0"/>
        <w:adjustRightInd w:val="0"/>
        <w:spacing w:after="0" w:line="240" w:lineRule="auto"/>
        <w:ind w:firstLine="709"/>
        <w:jc w:val="center"/>
        <w:outlineLvl w:val="0"/>
        <w:rPr>
          <w:rFonts w:ascii="Arial" w:hAnsi="Arial" w:cs="Arial"/>
          <w:b/>
          <w:bCs/>
          <w:sz w:val="20"/>
          <w:szCs w:val="26"/>
        </w:rPr>
      </w:pPr>
      <w:bookmarkStart w:id="4" w:name="Par116"/>
      <w:bookmarkEnd w:id="4"/>
      <w:r w:rsidRPr="001F4641">
        <w:rPr>
          <w:rFonts w:ascii="Arial" w:hAnsi="Arial" w:cs="Arial"/>
          <w:b/>
          <w:bCs/>
          <w:sz w:val="20"/>
          <w:szCs w:val="26"/>
        </w:rPr>
        <w:t>Квалификационные требования для замещения должностей муниципальной службы</w:t>
      </w:r>
      <w:r w:rsidR="001B386D" w:rsidRPr="001F4641">
        <w:rPr>
          <w:rFonts w:ascii="Arial" w:hAnsi="Arial" w:cs="Arial"/>
          <w:b/>
          <w:bCs/>
          <w:sz w:val="20"/>
          <w:szCs w:val="26"/>
        </w:rPr>
        <w:t xml:space="preserve"> </w:t>
      </w:r>
      <w:r w:rsidRPr="001F4641">
        <w:rPr>
          <w:rFonts w:ascii="Arial" w:hAnsi="Arial" w:cs="Arial"/>
          <w:b/>
          <w:bCs/>
          <w:sz w:val="20"/>
          <w:szCs w:val="26"/>
        </w:rPr>
        <w:t xml:space="preserve">в муниципальном образовании </w:t>
      </w:r>
      <w:proofErr w:type="spellStart"/>
      <w:r w:rsidRPr="001F4641">
        <w:rPr>
          <w:rFonts w:ascii="Arial" w:hAnsi="Arial" w:cs="Arial"/>
          <w:b/>
          <w:bCs/>
          <w:sz w:val="20"/>
          <w:szCs w:val="26"/>
        </w:rPr>
        <w:t>Чернский</w:t>
      </w:r>
      <w:proofErr w:type="spellEnd"/>
      <w:r w:rsidRPr="001F4641">
        <w:rPr>
          <w:rFonts w:ascii="Arial" w:hAnsi="Arial" w:cs="Arial"/>
          <w:b/>
          <w:bCs/>
          <w:sz w:val="20"/>
          <w:szCs w:val="26"/>
        </w:rPr>
        <w:t xml:space="preserve"> район</w:t>
      </w: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p>
    <w:p w:rsidR="00897AD6" w:rsidRPr="001F4641" w:rsidRDefault="00897AD6" w:rsidP="009B1385">
      <w:pPr>
        <w:autoSpaceDE w:val="0"/>
        <w:autoSpaceDN w:val="0"/>
        <w:adjustRightInd w:val="0"/>
        <w:spacing w:after="0" w:line="240" w:lineRule="auto"/>
        <w:ind w:firstLine="709"/>
        <w:jc w:val="center"/>
        <w:outlineLvl w:val="0"/>
        <w:rPr>
          <w:rFonts w:ascii="Arial" w:hAnsi="Arial" w:cs="Arial"/>
          <w:b/>
          <w:bCs/>
          <w:sz w:val="18"/>
          <w:szCs w:val="24"/>
        </w:rPr>
      </w:pPr>
      <w:bookmarkStart w:id="5" w:name="sub_1100"/>
      <w:r w:rsidRPr="001F4641">
        <w:rPr>
          <w:rFonts w:ascii="Arial" w:hAnsi="Arial" w:cs="Arial"/>
          <w:b/>
          <w:bCs/>
          <w:sz w:val="18"/>
          <w:szCs w:val="24"/>
        </w:rPr>
        <w:t>1. Общие положения</w:t>
      </w:r>
    </w:p>
    <w:bookmarkEnd w:id="5"/>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r w:rsidRPr="001F4641">
        <w:rPr>
          <w:rFonts w:ascii="Arial" w:hAnsi="Arial" w:cs="Arial"/>
          <w:sz w:val="18"/>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Тульской области.</w:t>
      </w: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r w:rsidRPr="001F4641">
        <w:rPr>
          <w:rFonts w:ascii="Arial" w:hAnsi="Arial" w:cs="Arial"/>
          <w:sz w:val="18"/>
          <w:szCs w:val="24"/>
        </w:rPr>
        <w:t>Типовые квалификационные требования для замещения должностей муниципальной службы в Тульской области определяются в соответствии с классификацией должностей муниципальной службы.</w:t>
      </w: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p>
    <w:p w:rsidR="00897AD6" w:rsidRPr="001F4641" w:rsidRDefault="00897AD6" w:rsidP="009B1385">
      <w:pPr>
        <w:autoSpaceDE w:val="0"/>
        <w:autoSpaceDN w:val="0"/>
        <w:adjustRightInd w:val="0"/>
        <w:spacing w:after="0" w:line="240" w:lineRule="auto"/>
        <w:ind w:firstLine="709"/>
        <w:jc w:val="center"/>
        <w:outlineLvl w:val="0"/>
        <w:rPr>
          <w:rFonts w:ascii="Arial" w:hAnsi="Arial" w:cs="Arial"/>
          <w:b/>
          <w:bCs/>
          <w:sz w:val="18"/>
          <w:szCs w:val="24"/>
        </w:rPr>
      </w:pPr>
      <w:bookmarkStart w:id="6" w:name="sub_1200"/>
      <w:r w:rsidRPr="001F4641">
        <w:rPr>
          <w:rFonts w:ascii="Arial" w:hAnsi="Arial" w:cs="Arial"/>
          <w:b/>
          <w:bCs/>
          <w:sz w:val="18"/>
          <w:szCs w:val="24"/>
        </w:rPr>
        <w:t>2. Квалификационные требования к уровню профессионального образования</w:t>
      </w:r>
    </w:p>
    <w:bookmarkEnd w:id="6"/>
    <w:p w:rsidR="001B386D" w:rsidRPr="001F4641" w:rsidRDefault="001B386D" w:rsidP="00897AD6">
      <w:pPr>
        <w:autoSpaceDE w:val="0"/>
        <w:autoSpaceDN w:val="0"/>
        <w:adjustRightInd w:val="0"/>
        <w:spacing w:after="0" w:line="240" w:lineRule="auto"/>
        <w:ind w:firstLine="709"/>
        <w:jc w:val="both"/>
        <w:rPr>
          <w:rFonts w:ascii="Arial" w:hAnsi="Arial" w:cs="Arial"/>
          <w:sz w:val="18"/>
          <w:szCs w:val="24"/>
        </w:rPr>
      </w:pP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r w:rsidRPr="001F4641">
        <w:rPr>
          <w:rFonts w:ascii="Arial" w:hAnsi="Arial" w:cs="Arial"/>
          <w:sz w:val="18"/>
          <w:szCs w:val="24"/>
        </w:rPr>
        <w:t xml:space="preserve">1. Для замещения высших и главных должностей муниципальной службы необходимо иметь высшее образование не ниже уровня </w:t>
      </w:r>
      <w:proofErr w:type="spellStart"/>
      <w:r w:rsidRPr="001F4641">
        <w:rPr>
          <w:rFonts w:ascii="Arial" w:hAnsi="Arial" w:cs="Arial"/>
          <w:sz w:val="18"/>
          <w:szCs w:val="24"/>
        </w:rPr>
        <w:t>специалитета</w:t>
      </w:r>
      <w:proofErr w:type="spellEnd"/>
      <w:r w:rsidRPr="001F4641">
        <w:rPr>
          <w:rFonts w:ascii="Arial" w:hAnsi="Arial" w:cs="Arial"/>
          <w:sz w:val="18"/>
          <w:szCs w:val="24"/>
        </w:rPr>
        <w:t>, магистратуры;</w:t>
      </w: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r w:rsidRPr="001F4641">
        <w:rPr>
          <w:rFonts w:ascii="Arial" w:hAnsi="Arial" w:cs="Arial"/>
          <w:sz w:val="18"/>
          <w:szCs w:val="24"/>
        </w:rPr>
        <w:t>2. Для замещения ведущих должностей муниципальной службы необходимо иметь высшее образование;</w:t>
      </w:r>
    </w:p>
    <w:p w:rsidR="00897AD6" w:rsidRPr="001F4641" w:rsidRDefault="00897AD6" w:rsidP="00897AD6">
      <w:pPr>
        <w:autoSpaceDE w:val="0"/>
        <w:autoSpaceDN w:val="0"/>
        <w:adjustRightInd w:val="0"/>
        <w:spacing w:after="0" w:line="240" w:lineRule="auto"/>
        <w:ind w:firstLine="709"/>
        <w:jc w:val="both"/>
        <w:rPr>
          <w:rFonts w:ascii="Arial" w:hAnsi="Arial" w:cs="Arial"/>
          <w:sz w:val="18"/>
          <w:szCs w:val="24"/>
        </w:rPr>
      </w:pPr>
      <w:r w:rsidRPr="001F4641">
        <w:rPr>
          <w:rFonts w:ascii="Arial" w:hAnsi="Arial" w:cs="Arial"/>
          <w:sz w:val="18"/>
          <w:szCs w:val="24"/>
        </w:rPr>
        <w:t>3. Для замещения старших и младших должностей муниципальной службы необходимо иметь среднее профессиональное образование.</w:t>
      </w:r>
    </w:p>
    <w:p w:rsidR="001F4641" w:rsidRPr="001F4641" w:rsidRDefault="001F4641" w:rsidP="00897AD6">
      <w:pPr>
        <w:autoSpaceDE w:val="0"/>
        <w:autoSpaceDN w:val="0"/>
        <w:adjustRightInd w:val="0"/>
        <w:spacing w:after="0" w:line="240" w:lineRule="auto"/>
        <w:ind w:firstLine="709"/>
        <w:jc w:val="both"/>
        <w:rPr>
          <w:rFonts w:ascii="Arial" w:hAnsi="Arial" w:cs="Arial"/>
          <w:sz w:val="18"/>
          <w:szCs w:val="24"/>
        </w:rPr>
      </w:pPr>
    </w:p>
    <w:p w:rsidR="001F4641" w:rsidRPr="001F4641" w:rsidRDefault="001F4641" w:rsidP="001F4641">
      <w:pPr>
        <w:autoSpaceDE w:val="0"/>
        <w:autoSpaceDN w:val="0"/>
        <w:adjustRightInd w:val="0"/>
        <w:spacing w:after="0" w:line="240" w:lineRule="auto"/>
        <w:ind w:firstLine="709"/>
        <w:jc w:val="center"/>
        <w:outlineLvl w:val="0"/>
        <w:rPr>
          <w:rFonts w:ascii="Arial" w:hAnsi="Arial" w:cs="Arial"/>
          <w:b/>
          <w:bCs/>
          <w:sz w:val="18"/>
          <w:szCs w:val="28"/>
        </w:rPr>
      </w:pPr>
      <w:r w:rsidRPr="001F4641">
        <w:rPr>
          <w:rFonts w:ascii="Arial" w:hAnsi="Arial" w:cs="Arial"/>
          <w:b/>
          <w:bCs/>
          <w:sz w:val="18"/>
          <w:szCs w:val="28"/>
        </w:rPr>
        <w:t>3. Квалификационные требования к стажу муниципальной службы или стажу работы по специальности, направлению подготовки в зависимости от группы должностей муниципальной службы</w:t>
      </w: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r w:rsidRPr="001F4641">
        <w:rPr>
          <w:rFonts w:ascii="Arial" w:hAnsi="Arial" w:cs="Arial"/>
          <w:sz w:val="18"/>
          <w:szCs w:val="28"/>
        </w:rPr>
        <w:t>1. Для высших должностей муниципальной службы предусматривают стаж муниципальной службы не менее четырех лет или стаж работы по специальности, направлению подготовки не менее четырех лет.</w:t>
      </w: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r w:rsidRPr="001F4641">
        <w:rPr>
          <w:rFonts w:ascii="Arial" w:hAnsi="Arial" w:cs="Arial"/>
          <w:sz w:val="18"/>
          <w:szCs w:val="28"/>
        </w:rPr>
        <w:t>2. Для главных должностей муниципальной службы предусматривают стаж муниципальной службы не менее двух лет или стаж работы по специальности, направлению подготовки не менее двух лет.</w:t>
      </w: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r w:rsidRPr="001F4641">
        <w:rPr>
          <w:rFonts w:ascii="Arial" w:hAnsi="Arial" w:cs="Arial"/>
          <w:sz w:val="18"/>
          <w:szCs w:val="28"/>
        </w:rPr>
        <w:t>3. Для главных и ведущих должностей муниципальной службы контрольно-счетного органа муниципального образования предусматривают стаж работы в области экономики и финансов не менее трех лет.</w:t>
      </w: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r w:rsidRPr="001F4641">
        <w:rPr>
          <w:rFonts w:ascii="Arial" w:hAnsi="Arial" w:cs="Arial"/>
          <w:sz w:val="18"/>
          <w:szCs w:val="28"/>
        </w:rPr>
        <w:t>4. Для ведущих, старших и младших должностей муниципальной службы не предусматривают требования к стажу.</w:t>
      </w:r>
    </w:p>
    <w:p w:rsidR="001F4641" w:rsidRPr="001F4641" w:rsidRDefault="001F4641" w:rsidP="001F4641">
      <w:pPr>
        <w:autoSpaceDE w:val="0"/>
        <w:autoSpaceDN w:val="0"/>
        <w:adjustRightInd w:val="0"/>
        <w:spacing w:after="0" w:line="240" w:lineRule="auto"/>
        <w:ind w:firstLine="709"/>
        <w:jc w:val="both"/>
        <w:rPr>
          <w:rFonts w:ascii="Arial" w:hAnsi="Arial" w:cs="Arial"/>
          <w:sz w:val="18"/>
          <w:szCs w:val="28"/>
        </w:rPr>
      </w:pPr>
      <w:r w:rsidRPr="001F4641">
        <w:rPr>
          <w:rFonts w:ascii="Arial" w:hAnsi="Arial" w:cs="Arial"/>
          <w:sz w:val="18"/>
          <w:szCs w:val="28"/>
        </w:rPr>
        <w:t xml:space="preserve">5. </w:t>
      </w:r>
      <w:proofErr w:type="gramStart"/>
      <w:r w:rsidRPr="001F4641">
        <w:rPr>
          <w:rFonts w:ascii="Arial" w:hAnsi="Arial" w:cs="Arial"/>
          <w:sz w:val="1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старших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1F4641" w:rsidRPr="001F4641" w:rsidRDefault="001F4641" w:rsidP="001F4641">
      <w:pPr>
        <w:autoSpaceDE w:val="0"/>
        <w:autoSpaceDN w:val="0"/>
        <w:adjustRightInd w:val="0"/>
        <w:spacing w:after="0" w:line="240" w:lineRule="auto"/>
        <w:ind w:firstLine="709"/>
        <w:jc w:val="both"/>
        <w:rPr>
          <w:rFonts w:ascii="Arial" w:eastAsia="Calibri" w:hAnsi="Arial" w:cs="Arial"/>
          <w:sz w:val="18"/>
          <w:szCs w:val="28"/>
        </w:rPr>
      </w:pPr>
      <w:r w:rsidRPr="001F4641">
        <w:rPr>
          <w:rFonts w:ascii="Arial" w:eastAsia="Calibri" w:hAnsi="Arial" w:cs="Arial"/>
          <w:sz w:val="18"/>
          <w:szCs w:val="28"/>
        </w:rPr>
        <w:t xml:space="preserve">6. </w:t>
      </w:r>
      <w:proofErr w:type="gramStart"/>
      <w:r w:rsidRPr="001F4641">
        <w:rPr>
          <w:rFonts w:ascii="Arial" w:eastAsia="Calibri" w:hAnsi="Arial" w:cs="Arial"/>
          <w:sz w:val="18"/>
          <w:szCs w:val="28"/>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1F4641" w:rsidRPr="001F4641" w:rsidRDefault="001F4641" w:rsidP="001F4641">
      <w:pPr>
        <w:autoSpaceDE w:val="0"/>
        <w:autoSpaceDN w:val="0"/>
        <w:adjustRightInd w:val="0"/>
        <w:spacing w:after="0" w:line="240" w:lineRule="auto"/>
        <w:ind w:firstLine="709"/>
        <w:jc w:val="both"/>
        <w:rPr>
          <w:rFonts w:ascii="Arial" w:eastAsia="Calibri" w:hAnsi="Arial" w:cs="Arial"/>
          <w:sz w:val="18"/>
          <w:szCs w:val="28"/>
        </w:rPr>
      </w:pPr>
      <w:r w:rsidRPr="001F4641">
        <w:rPr>
          <w:rFonts w:ascii="Arial" w:eastAsia="Calibri" w:hAnsi="Arial" w:cs="Arial"/>
          <w:sz w:val="18"/>
          <w:szCs w:val="28"/>
        </w:rPr>
        <w:t>7. В случае</w:t>
      </w:r>
      <w:proofErr w:type="gramStart"/>
      <w:r w:rsidRPr="001F4641">
        <w:rPr>
          <w:rFonts w:ascii="Arial" w:eastAsia="Calibri" w:hAnsi="Arial" w:cs="Arial"/>
          <w:sz w:val="18"/>
          <w:szCs w:val="28"/>
        </w:rPr>
        <w:t>,</w:t>
      </w:r>
      <w:proofErr w:type="gramEnd"/>
      <w:r w:rsidRPr="001F4641">
        <w:rPr>
          <w:rFonts w:ascii="Arial" w:eastAsia="Calibri" w:hAnsi="Arial" w:cs="Arial"/>
          <w:sz w:val="18"/>
          <w:szCs w:val="28"/>
        </w:rPr>
        <w:t xml:space="preserve"> если должностной инструкцией муниципального служащего предусмотрены </w:t>
      </w:r>
      <w:proofErr w:type="gramStart"/>
      <w:r w:rsidRPr="001F4641">
        <w:rPr>
          <w:rFonts w:ascii="Arial" w:eastAsia="Calibri" w:hAnsi="Arial" w:cs="Arial"/>
          <w:sz w:val="18"/>
          <w:szCs w:val="28"/>
        </w:rPr>
        <w:t>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897AD6" w:rsidRPr="001F4641" w:rsidRDefault="001F4641" w:rsidP="001F4641">
      <w:pPr>
        <w:autoSpaceDE w:val="0"/>
        <w:autoSpaceDN w:val="0"/>
        <w:adjustRightInd w:val="0"/>
        <w:spacing w:after="0" w:line="240" w:lineRule="auto"/>
        <w:ind w:firstLine="709"/>
        <w:jc w:val="both"/>
        <w:rPr>
          <w:rFonts w:ascii="Arial" w:eastAsia="Calibri" w:hAnsi="Arial" w:cs="Arial"/>
          <w:sz w:val="18"/>
          <w:szCs w:val="28"/>
        </w:rPr>
      </w:pPr>
      <w:r w:rsidRPr="001F4641">
        <w:rPr>
          <w:rFonts w:ascii="Arial" w:eastAsia="Calibri" w:hAnsi="Arial" w:cs="Arial"/>
          <w:sz w:val="18"/>
          <w:szCs w:val="28"/>
        </w:rPr>
        <w:t xml:space="preserve">8. </w:t>
      </w:r>
      <w:proofErr w:type="gramStart"/>
      <w:r w:rsidRPr="001F4641">
        <w:rPr>
          <w:rFonts w:ascii="Arial" w:eastAsia="Calibri" w:hAnsi="Arial" w:cs="Arial"/>
          <w:sz w:val="1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1F4641">
        <w:rPr>
          <w:rFonts w:ascii="Arial" w:eastAsia="Calibri" w:hAnsi="Arial" w:cs="Arial"/>
          <w:sz w:val="18"/>
          <w:szCs w:val="28"/>
        </w:rPr>
        <w:t xml:space="preserve"> квалификационным требованиям для замещения должности муниципальной службы.</w:t>
      </w:r>
    </w:p>
    <w:sectPr w:rsidR="00897AD6" w:rsidRPr="001F4641" w:rsidSect="001B386D">
      <w:pgSz w:w="11906" w:h="16838"/>
      <w:pgMar w:top="851" w:right="991"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4F"/>
    <w:rsid w:val="00116E67"/>
    <w:rsid w:val="001B386D"/>
    <w:rsid w:val="001F4641"/>
    <w:rsid w:val="00244899"/>
    <w:rsid w:val="004E1A77"/>
    <w:rsid w:val="0050214F"/>
    <w:rsid w:val="007064F1"/>
    <w:rsid w:val="00897AD6"/>
    <w:rsid w:val="009B1385"/>
    <w:rsid w:val="00B669FE"/>
    <w:rsid w:val="00B84AA4"/>
    <w:rsid w:val="00BB24B8"/>
    <w:rsid w:val="00D033A7"/>
    <w:rsid w:val="00D135B6"/>
    <w:rsid w:val="00D775F2"/>
    <w:rsid w:val="00EB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84A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8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899"/>
    <w:pPr>
      <w:ind w:left="720"/>
      <w:contextualSpacing/>
    </w:pPr>
  </w:style>
  <w:style w:type="paragraph" w:styleId="a5">
    <w:name w:val="Balloon Text"/>
    <w:basedOn w:val="a"/>
    <w:link w:val="a6"/>
    <w:uiPriority w:val="99"/>
    <w:semiHidden/>
    <w:unhideWhenUsed/>
    <w:rsid w:val="00B669FE"/>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B669FE"/>
    <w:rPr>
      <w:rFonts w:ascii="Calibri" w:hAnsi="Calibri" w:cs="Calibri"/>
      <w:sz w:val="16"/>
      <w:szCs w:val="16"/>
    </w:rPr>
  </w:style>
  <w:style w:type="paragraph" w:customStyle="1" w:styleId="ConsPlusTitle">
    <w:name w:val="ConsPlusTitle"/>
    <w:rsid w:val="001B386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84A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8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899"/>
    <w:pPr>
      <w:ind w:left="720"/>
      <w:contextualSpacing/>
    </w:pPr>
  </w:style>
  <w:style w:type="paragraph" w:styleId="a5">
    <w:name w:val="Balloon Text"/>
    <w:basedOn w:val="a"/>
    <w:link w:val="a6"/>
    <w:uiPriority w:val="99"/>
    <w:semiHidden/>
    <w:unhideWhenUsed/>
    <w:rsid w:val="00B669FE"/>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B669FE"/>
    <w:rPr>
      <w:rFonts w:ascii="Calibri" w:hAnsi="Calibri" w:cs="Calibri"/>
      <w:sz w:val="16"/>
      <w:szCs w:val="16"/>
    </w:rPr>
  </w:style>
  <w:style w:type="paragraph" w:customStyle="1" w:styleId="ConsPlusTitle">
    <w:name w:val="ConsPlusTitle"/>
    <w:rsid w:val="001B38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980">
      <w:bodyDiv w:val="1"/>
      <w:marLeft w:val="0"/>
      <w:marRight w:val="0"/>
      <w:marTop w:val="0"/>
      <w:marBottom w:val="0"/>
      <w:divBdr>
        <w:top w:val="none" w:sz="0" w:space="0" w:color="auto"/>
        <w:left w:val="none" w:sz="0" w:space="0" w:color="auto"/>
        <w:bottom w:val="none" w:sz="0" w:space="0" w:color="auto"/>
        <w:right w:val="none" w:sz="0" w:space="0" w:color="auto"/>
      </w:divBdr>
    </w:div>
    <w:div w:id="20708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Наливайко Лариса Владимировна</cp:lastModifiedBy>
  <cp:revision>2</cp:revision>
  <cp:lastPrinted>2017-03-31T06:37:00Z</cp:lastPrinted>
  <dcterms:created xsi:type="dcterms:W3CDTF">2018-04-13T13:55:00Z</dcterms:created>
  <dcterms:modified xsi:type="dcterms:W3CDTF">2018-04-13T13:55:00Z</dcterms:modified>
</cp:coreProperties>
</file>