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7E" w:rsidRPr="00CF3833" w:rsidRDefault="00ED78FA" w:rsidP="00ED78FA">
      <w:pPr>
        <w:pStyle w:val="30"/>
        <w:shd w:val="clear" w:color="auto" w:fill="auto"/>
        <w:spacing w:after="0" w:line="240" w:lineRule="auto"/>
        <w:jc w:val="right"/>
        <w:rPr>
          <w:sz w:val="26"/>
          <w:szCs w:val="26"/>
        </w:rPr>
      </w:pPr>
      <w:r w:rsidRPr="00CF3833">
        <w:rPr>
          <w:sz w:val="26"/>
          <w:szCs w:val="26"/>
        </w:rPr>
        <w:t xml:space="preserve">ПРОЕКТ </w:t>
      </w:r>
      <w:r w:rsidR="00486E82" w:rsidRPr="00CF3833">
        <w:rPr>
          <w:sz w:val="26"/>
          <w:szCs w:val="26"/>
        </w:rPr>
        <w:t>РЕШЕНИЯ</w:t>
      </w:r>
    </w:p>
    <w:p w:rsidR="0069537E" w:rsidRPr="00CF3833" w:rsidRDefault="0069537E" w:rsidP="00F3458C">
      <w:pPr>
        <w:pStyle w:val="30"/>
        <w:shd w:val="clear" w:color="auto" w:fill="auto"/>
        <w:spacing w:after="0" w:line="240" w:lineRule="auto"/>
        <w:rPr>
          <w:sz w:val="26"/>
          <w:szCs w:val="26"/>
        </w:rPr>
      </w:pPr>
    </w:p>
    <w:p w:rsidR="0069537E" w:rsidRPr="00CF3833" w:rsidRDefault="0069537E" w:rsidP="00F3458C">
      <w:pPr>
        <w:pStyle w:val="30"/>
        <w:shd w:val="clear" w:color="auto" w:fill="auto"/>
        <w:spacing w:after="0" w:line="240" w:lineRule="auto"/>
        <w:rPr>
          <w:sz w:val="26"/>
          <w:szCs w:val="26"/>
        </w:rPr>
      </w:pPr>
    </w:p>
    <w:p w:rsidR="0069537E" w:rsidRPr="00CF3833" w:rsidRDefault="0069537E" w:rsidP="00F3458C">
      <w:pPr>
        <w:pStyle w:val="30"/>
        <w:shd w:val="clear" w:color="auto" w:fill="auto"/>
        <w:spacing w:after="0" w:line="240" w:lineRule="auto"/>
        <w:rPr>
          <w:sz w:val="26"/>
          <w:szCs w:val="26"/>
        </w:rPr>
      </w:pPr>
    </w:p>
    <w:p w:rsidR="0069537E" w:rsidRPr="00CF3833" w:rsidRDefault="0069537E" w:rsidP="00F3458C">
      <w:pPr>
        <w:pStyle w:val="30"/>
        <w:shd w:val="clear" w:color="auto" w:fill="auto"/>
        <w:spacing w:after="0" w:line="240" w:lineRule="auto"/>
        <w:rPr>
          <w:sz w:val="26"/>
          <w:szCs w:val="26"/>
        </w:rPr>
      </w:pPr>
    </w:p>
    <w:p w:rsidR="0069537E" w:rsidRPr="00CF3833" w:rsidRDefault="0069537E" w:rsidP="00F3458C">
      <w:pPr>
        <w:pStyle w:val="30"/>
        <w:shd w:val="clear" w:color="auto" w:fill="auto"/>
        <w:spacing w:after="0" w:line="240" w:lineRule="auto"/>
        <w:rPr>
          <w:sz w:val="26"/>
          <w:szCs w:val="26"/>
        </w:rPr>
      </w:pPr>
    </w:p>
    <w:p w:rsidR="0069537E" w:rsidRPr="00CF3833" w:rsidRDefault="0069537E" w:rsidP="00F3458C">
      <w:pPr>
        <w:pStyle w:val="30"/>
        <w:shd w:val="clear" w:color="auto" w:fill="auto"/>
        <w:spacing w:after="0" w:line="240" w:lineRule="auto"/>
        <w:rPr>
          <w:sz w:val="26"/>
          <w:szCs w:val="26"/>
        </w:rPr>
      </w:pPr>
    </w:p>
    <w:p w:rsidR="0069537E" w:rsidRPr="00CF3833" w:rsidRDefault="0069537E" w:rsidP="00F3458C">
      <w:pPr>
        <w:pStyle w:val="30"/>
        <w:shd w:val="clear" w:color="auto" w:fill="auto"/>
        <w:spacing w:after="0" w:line="240" w:lineRule="auto"/>
        <w:rPr>
          <w:sz w:val="26"/>
          <w:szCs w:val="26"/>
        </w:rPr>
      </w:pPr>
    </w:p>
    <w:p w:rsidR="0069537E" w:rsidRPr="00CF3833" w:rsidRDefault="0069537E" w:rsidP="00F3458C">
      <w:pPr>
        <w:pStyle w:val="30"/>
        <w:shd w:val="clear" w:color="auto" w:fill="auto"/>
        <w:spacing w:after="0" w:line="240" w:lineRule="auto"/>
        <w:rPr>
          <w:sz w:val="26"/>
          <w:szCs w:val="26"/>
        </w:rPr>
      </w:pPr>
    </w:p>
    <w:p w:rsidR="0069537E" w:rsidRPr="00CF3833" w:rsidRDefault="0069537E" w:rsidP="00F3458C">
      <w:pPr>
        <w:pStyle w:val="30"/>
        <w:shd w:val="clear" w:color="auto" w:fill="auto"/>
        <w:spacing w:after="0" w:line="240" w:lineRule="auto"/>
        <w:rPr>
          <w:sz w:val="26"/>
          <w:szCs w:val="26"/>
        </w:rPr>
      </w:pPr>
    </w:p>
    <w:p w:rsidR="0069537E" w:rsidRPr="00E25945" w:rsidRDefault="0069537E" w:rsidP="00DA35C9">
      <w:pPr>
        <w:pStyle w:val="30"/>
        <w:shd w:val="clear" w:color="auto" w:fill="auto"/>
        <w:spacing w:after="0" w:line="240" w:lineRule="auto"/>
        <w:rPr>
          <w:rFonts w:ascii="PT Astra Serif" w:hAnsi="PT Astra Serif"/>
        </w:rPr>
      </w:pPr>
    </w:p>
    <w:p w:rsidR="00590259" w:rsidRPr="00E25945" w:rsidRDefault="00DA35C9" w:rsidP="001E1FDC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E25945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решение Собрания представителей муниципального образования Чернский район от </w:t>
      </w:r>
      <w:r w:rsidRPr="00E25945">
        <w:rPr>
          <w:rFonts w:ascii="PT Astra Serif" w:eastAsia="Times New Roman" w:hAnsi="PT Astra Serif" w:cs="Times New Roman"/>
          <w:b/>
          <w:sz w:val="28"/>
          <w:szCs w:val="28"/>
        </w:rPr>
        <w:t xml:space="preserve">28 июля 2023 года </w:t>
      </w:r>
      <w:r w:rsidR="009A4C36" w:rsidRPr="00E25945">
        <w:rPr>
          <w:rFonts w:ascii="PT Astra Serif" w:eastAsia="Times New Roman" w:hAnsi="PT Astra Serif" w:cs="Times New Roman"/>
          <w:b/>
          <w:sz w:val="28"/>
          <w:szCs w:val="28"/>
        </w:rPr>
        <w:br/>
      </w:r>
      <w:r w:rsidRPr="00E25945">
        <w:rPr>
          <w:rFonts w:ascii="PT Astra Serif" w:eastAsia="Times New Roman" w:hAnsi="PT Astra Serif" w:cs="Times New Roman"/>
          <w:b/>
          <w:sz w:val="28"/>
          <w:szCs w:val="28"/>
        </w:rPr>
        <w:t>№ 52-230 «</w:t>
      </w:r>
      <w:r w:rsidR="00FF698F" w:rsidRPr="00E25945">
        <w:rPr>
          <w:rFonts w:ascii="PT Astra Serif" w:hAnsi="PT Astra Serif" w:cs="Times New Roman"/>
          <w:b/>
          <w:sz w:val="28"/>
          <w:szCs w:val="28"/>
        </w:rPr>
        <w:t xml:space="preserve">Об </w:t>
      </w:r>
      <w:r w:rsidR="00B65D33" w:rsidRPr="00E25945">
        <w:rPr>
          <w:rFonts w:ascii="PT Astra Serif" w:hAnsi="PT Astra Serif" w:cs="Times New Roman"/>
          <w:b/>
          <w:sz w:val="28"/>
          <w:szCs w:val="28"/>
        </w:rPr>
        <w:t xml:space="preserve">утверждении Положения об условиях </w:t>
      </w:r>
      <w:r w:rsidR="00FF698F" w:rsidRPr="00E25945">
        <w:rPr>
          <w:rFonts w:ascii="PT Astra Serif" w:hAnsi="PT Astra Serif" w:cs="Times New Roman"/>
          <w:b/>
          <w:sz w:val="28"/>
          <w:szCs w:val="28"/>
        </w:rPr>
        <w:t>оплат</w:t>
      </w:r>
      <w:r w:rsidR="00B65D33" w:rsidRPr="00E25945">
        <w:rPr>
          <w:rFonts w:ascii="PT Astra Serif" w:hAnsi="PT Astra Serif" w:cs="Times New Roman"/>
          <w:b/>
          <w:sz w:val="28"/>
          <w:szCs w:val="28"/>
        </w:rPr>
        <w:t>ы</w:t>
      </w:r>
      <w:r w:rsidR="00FF698F" w:rsidRPr="00E25945">
        <w:rPr>
          <w:rFonts w:ascii="PT Astra Serif" w:hAnsi="PT Astra Serif" w:cs="Times New Roman"/>
          <w:b/>
          <w:sz w:val="28"/>
          <w:szCs w:val="28"/>
        </w:rPr>
        <w:t xml:space="preserve"> труда</w:t>
      </w:r>
      <w:r w:rsidR="009A4C36" w:rsidRPr="00E2594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F698F" w:rsidRPr="00E25945">
        <w:rPr>
          <w:rFonts w:ascii="PT Astra Serif" w:hAnsi="PT Astra Serif" w:cs="Times New Roman"/>
          <w:b/>
          <w:sz w:val="28"/>
          <w:szCs w:val="28"/>
        </w:rPr>
        <w:t xml:space="preserve">работников </w:t>
      </w:r>
      <w:r w:rsidR="00093035" w:rsidRPr="00E25945">
        <w:rPr>
          <w:rFonts w:ascii="PT Astra Serif" w:hAnsi="PT Astra Serif" w:cs="Times New Roman"/>
          <w:b/>
          <w:sz w:val="28"/>
          <w:szCs w:val="28"/>
        </w:rPr>
        <w:t>муниципального казённого</w:t>
      </w:r>
      <w:r w:rsidR="00FF698F" w:rsidRPr="00E25945">
        <w:rPr>
          <w:rFonts w:ascii="PT Astra Serif" w:hAnsi="PT Astra Serif" w:cs="Times New Roman"/>
          <w:b/>
          <w:sz w:val="28"/>
          <w:szCs w:val="28"/>
        </w:rPr>
        <w:t xml:space="preserve"> учреждения</w:t>
      </w:r>
      <w:r w:rsidR="009A4C36" w:rsidRPr="00E2594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F698F" w:rsidRPr="00E25945">
        <w:rPr>
          <w:rFonts w:ascii="PT Astra Serif" w:hAnsi="PT Astra Serif" w:cs="Times New Roman"/>
          <w:b/>
          <w:sz w:val="28"/>
          <w:szCs w:val="28"/>
        </w:rPr>
        <w:t xml:space="preserve">«Централизованная бухгалтерия муниципального образования </w:t>
      </w:r>
      <w:r w:rsidR="00A922D7" w:rsidRPr="00E25945">
        <w:rPr>
          <w:rFonts w:ascii="PT Astra Serif" w:hAnsi="PT Astra Serif" w:cs="Times New Roman"/>
          <w:b/>
          <w:sz w:val="28"/>
          <w:szCs w:val="28"/>
        </w:rPr>
        <w:t>Чернский район</w:t>
      </w:r>
      <w:r w:rsidR="0069537E" w:rsidRPr="00E25945">
        <w:rPr>
          <w:rFonts w:ascii="PT Astra Serif" w:hAnsi="PT Astra Serif" w:cs="Times New Roman"/>
          <w:b/>
          <w:sz w:val="28"/>
          <w:szCs w:val="28"/>
        </w:rPr>
        <w:t>»</w:t>
      </w:r>
    </w:p>
    <w:p w:rsidR="00FF698F" w:rsidRPr="00E25945" w:rsidRDefault="00FF698F" w:rsidP="00DA35C9">
      <w:pPr>
        <w:pStyle w:val="20"/>
        <w:shd w:val="clear" w:color="auto" w:fill="auto"/>
        <w:spacing w:before="0"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9E5B3B" w:rsidRPr="00E25945" w:rsidRDefault="003A7736" w:rsidP="001E1FDC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b w:val="0"/>
        </w:rPr>
      </w:pPr>
      <w:r w:rsidRPr="00E25945">
        <w:rPr>
          <w:rFonts w:ascii="PT Astra Serif" w:hAnsi="PT Astra Serif"/>
          <w:b w:val="0"/>
        </w:rPr>
        <w:t>В</w:t>
      </w:r>
      <w:r w:rsidR="009A72B3" w:rsidRPr="00E25945">
        <w:rPr>
          <w:rFonts w:ascii="PT Astra Serif" w:hAnsi="PT Astra Serif"/>
          <w:b w:val="0"/>
        </w:rPr>
        <w:t xml:space="preserve"> соответствии с Трудовым кодексом РФ, на основании </w:t>
      </w:r>
      <w:r w:rsidR="00E04D85" w:rsidRPr="00E25945">
        <w:rPr>
          <w:rFonts w:ascii="PT Astra Serif" w:hAnsi="PT Astra Serif"/>
          <w:b w:val="0"/>
        </w:rPr>
        <w:t>стать</w:t>
      </w:r>
      <w:r w:rsidR="002657A5" w:rsidRPr="00E25945">
        <w:rPr>
          <w:rFonts w:ascii="PT Astra Serif" w:hAnsi="PT Astra Serif"/>
          <w:b w:val="0"/>
        </w:rPr>
        <w:t>и</w:t>
      </w:r>
      <w:r w:rsidR="00E04D85" w:rsidRPr="00E25945">
        <w:rPr>
          <w:rFonts w:ascii="PT Astra Serif" w:hAnsi="PT Astra Serif"/>
          <w:b w:val="0"/>
        </w:rPr>
        <w:t xml:space="preserve"> 23 </w:t>
      </w:r>
      <w:r w:rsidR="009A72B3" w:rsidRPr="00E25945">
        <w:rPr>
          <w:rFonts w:ascii="PT Astra Serif" w:hAnsi="PT Astra Serif"/>
          <w:b w:val="0"/>
          <w:spacing w:val="-11"/>
        </w:rPr>
        <w:t>Устав</w:t>
      </w:r>
      <w:r w:rsidR="009E5B3B" w:rsidRPr="00E25945">
        <w:rPr>
          <w:rFonts w:ascii="PT Astra Serif" w:hAnsi="PT Astra Serif"/>
          <w:b w:val="0"/>
          <w:spacing w:val="-11"/>
        </w:rPr>
        <w:t>а</w:t>
      </w:r>
      <w:r w:rsidR="009A72B3" w:rsidRPr="00E25945">
        <w:rPr>
          <w:rFonts w:ascii="PT Astra Serif" w:hAnsi="PT Astra Serif"/>
          <w:b w:val="0"/>
        </w:rPr>
        <w:t xml:space="preserve"> </w:t>
      </w:r>
      <w:proofErr w:type="spellStart"/>
      <w:r w:rsidR="00B3279D">
        <w:rPr>
          <w:rFonts w:ascii="PT Astra Serif" w:hAnsi="PT Astra Serif"/>
          <w:b w:val="0"/>
        </w:rPr>
        <w:t>Чернского</w:t>
      </w:r>
      <w:proofErr w:type="spellEnd"/>
      <w:r w:rsidR="00B3279D">
        <w:rPr>
          <w:rFonts w:ascii="PT Astra Serif" w:hAnsi="PT Astra Serif"/>
          <w:b w:val="0"/>
        </w:rPr>
        <w:t xml:space="preserve"> </w:t>
      </w:r>
      <w:r w:rsidR="009A72B3" w:rsidRPr="00E25945">
        <w:rPr>
          <w:rFonts w:ascii="PT Astra Serif" w:hAnsi="PT Astra Serif"/>
          <w:b w:val="0"/>
        </w:rPr>
        <w:t xml:space="preserve">муниципального </w:t>
      </w:r>
      <w:r w:rsidR="00B3279D">
        <w:rPr>
          <w:rFonts w:ascii="PT Astra Serif" w:hAnsi="PT Astra Serif"/>
          <w:b w:val="0"/>
        </w:rPr>
        <w:t>района тульской области</w:t>
      </w:r>
      <w:r w:rsidR="00982F5F" w:rsidRPr="00E25945">
        <w:rPr>
          <w:rFonts w:ascii="PT Astra Serif" w:hAnsi="PT Astra Serif"/>
          <w:b w:val="0"/>
        </w:rPr>
        <w:t>, Собрание</w:t>
      </w:r>
      <w:r w:rsidR="009E5B3B" w:rsidRPr="00E25945">
        <w:rPr>
          <w:rFonts w:ascii="PT Astra Serif" w:hAnsi="PT Astra Serif"/>
          <w:b w:val="0"/>
        </w:rPr>
        <w:t xml:space="preserve"> представителей </w:t>
      </w:r>
      <w:r w:rsidR="009A72B3" w:rsidRPr="00E25945">
        <w:rPr>
          <w:rFonts w:ascii="PT Astra Serif" w:hAnsi="PT Astra Serif"/>
          <w:b w:val="0"/>
        </w:rPr>
        <w:t xml:space="preserve">муниципального образования Чернский район </w:t>
      </w:r>
    </w:p>
    <w:p w:rsidR="009A72B3" w:rsidRPr="00E25945" w:rsidRDefault="009E5B3B" w:rsidP="001E1FDC">
      <w:pPr>
        <w:pStyle w:val="30"/>
        <w:shd w:val="clear" w:color="auto" w:fill="auto"/>
        <w:spacing w:after="0" w:line="240" w:lineRule="auto"/>
        <w:rPr>
          <w:rFonts w:ascii="PT Astra Serif" w:hAnsi="PT Astra Serif"/>
        </w:rPr>
      </w:pPr>
      <w:r w:rsidRPr="00E25945">
        <w:rPr>
          <w:rFonts w:ascii="PT Astra Serif" w:hAnsi="PT Astra Serif"/>
        </w:rPr>
        <w:t>РЕШИЛО</w:t>
      </w:r>
      <w:r w:rsidR="009A72B3" w:rsidRPr="00E25945">
        <w:rPr>
          <w:rFonts w:ascii="PT Astra Serif" w:hAnsi="PT Astra Serif"/>
        </w:rPr>
        <w:t>:</w:t>
      </w:r>
    </w:p>
    <w:p w:rsidR="001E1FDC" w:rsidRPr="00E25945" w:rsidRDefault="001E1FDC" w:rsidP="001E1FDC">
      <w:pPr>
        <w:pStyle w:val="30"/>
        <w:shd w:val="clear" w:color="auto" w:fill="auto"/>
        <w:spacing w:after="0" w:line="240" w:lineRule="auto"/>
        <w:rPr>
          <w:rFonts w:ascii="PT Astra Serif" w:hAnsi="PT Astra Serif"/>
          <w:b w:val="0"/>
        </w:rPr>
      </w:pPr>
    </w:p>
    <w:p w:rsidR="002657A5" w:rsidRPr="00E25945" w:rsidRDefault="0005728F" w:rsidP="001E1FDC">
      <w:pPr>
        <w:tabs>
          <w:tab w:val="left" w:pos="870"/>
          <w:tab w:val="left" w:pos="1532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5945">
        <w:rPr>
          <w:rFonts w:ascii="PT Astra Serif" w:hAnsi="PT Astra Serif" w:cs="Times New Roman"/>
          <w:b/>
          <w:sz w:val="28"/>
          <w:szCs w:val="28"/>
          <w:lang w:val="en-US"/>
        </w:rPr>
        <w:t>I</w:t>
      </w:r>
      <w:r w:rsidR="001E1FDC" w:rsidRPr="00E25945">
        <w:rPr>
          <w:rFonts w:ascii="PT Astra Serif" w:hAnsi="PT Astra Serif" w:cs="Times New Roman"/>
          <w:b/>
          <w:sz w:val="28"/>
          <w:szCs w:val="28"/>
        </w:rPr>
        <w:t>.</w:t>
      </w:r>
      <w:r w:rsidR="001E1FDC" w:rsidRPr="00E25945">
        <w:rPr>
          <w:rFonts w:ascii="PT Astra Serif" w:hAnsi="PT Astra Serif" w:cs="Times New Roman"/>
          <w:sz w:val="28"/>
          <w:szCs w:val="28"/>
        </w:rPr>
        <w:t xml:space="preserve"> </w:t>
      </w:r>
      <w:r w:rsidR="00DA35C9" w:rsidRPr="00E25945">
        <w:rPr>
          <w:rFonts w:ascii="PT Astra Serif" w:hAnsi="PT Astra Serif" w:cs="Times New Roman"/>
          <w:sz w:val="28"/>
          <w:szCs w:val="28"/>
        </w:rPr>
        <w:t xml:space="preserve">Пункт 2.1. раздела 2 </w:t>
      </w:r>
      <w:r w:rsidR="00DA35C9" w:rsidRPr="00E25945">
        <w:rPr>
          <w:rFonts w:ascii="PT Astra Serif" w:eastAsia="Times New Roman" w:hAnsi="PT Astra Serif" w:cs="Times New Roman"/>
          <w:bCs/>
          <w:color w:val="auto"/>
          <w:sz w:val="28"/>
          <w:szCs w:val="28"/>
        </w:rPr>
        <w:t xml:space="preserve">Порядок и условия оплаты труда работников Учреждения </w:t>
      </w:r>
      <w:r w:rsidR="00EF029C" w:rsidRPr="00E25945">
        <w:rPr>
          <w:rFonts w:ascii="PT Astra Serif" w:eastAsia="Times New Roman" w:hAnsi="PT Astra Serif" w:cs="Times New Roman"/>
          <w:bCs/>
          <w:color w:val="auto"/>
          <w:sz w:val="28"/>
          <w:szCs w:val="28"/>
        </w:rPr>
        <w:t>и</w:t>
      </w:r>
      <w:r w:rsidR="00EF029C" w:rsidRPr="00E25945">
        <w:rPr>
          <w:rFonts w:ascii="PT Astra Serif" w:hAnsi="PT Astra Serif" w:cs="Times New Roman"/>
          <w:sz w:val="28"/>
          <w:szCs w:val="28"/>
        </w:rPr>
        <w:t>зложить в следующей</w:t>
      </w:r>
      <w:r w:rsidR="00093035" w:rsidRPr="00E25945">
        <w:rPr>
          <w:rFonts w:ascii="PT Astra Serif" w:hAnsi="PT Astra Serif" w:cs="Times New Roman"/>
          <w:sz w:val="28"/>
          <w:szCs w:val="28"/>
        </w:rPr>
        <w:t xml:space="preserve"> редакции:</w:t>
      </w:r>
    </w:p>
    <w:p w:rsidR="00093035" w:rsidRPr="00E25945" w:rsidRDefault="00093035" w:rsidP="001E1FDC">
      <w:pPr>
        <w:tabs>
          <w:tab w:val="left" w:pos="870"/>
          <w:tab w:val="left" w:pos="153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bidi="ar-SA"/>
        </w:rPr>
      </w:pPr>
      <w:r w:rsidRPr="00E25945">
        <w:rPr>
          <w:rFonts w:ascii="PT Astra Serif" w:hAnsi="PT Astra Serif" w:cs="Times New Roman"/>
          <w:sz w:val="28"/>
          <w:szCs w:val="28"/>
        </w:rPr>
        <w:t>«</w:t>
      </w:r>
      <w:r w:rsidR="001E1FDC" w:rsidRPr="00E25945">
        <w:rPr>
          <w:rFonts w:ascii="PT Astra Serif" w:hAnsi="PT Astra Serif" w:cs="Times New Roman"/>
          <w:sz w:val="28"/>
          <w:szCs w:val="28"/>
        </w:rPr>
        <w:t xml:space="preserve">2.1. </w:t>
      </w:r>
      <w:r w:rsidRPr="00E25945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>Размеры должностных окладов работников Учреждения устанавливаются на основе отнесения занимаемых ими должностей к профессиональным кв</w:t>
      </w:r>
      <w:r w:rsidR="002657A5" w:rsidRPr="00E25945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 xml:space="preserve">алификационным группам (далее - </w:t>
      </w:r>
      <w:r w:rsidRPr="00E25945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>ПКГ), утвержденным</w:t>
      </w:r>
      <w:r w:rsidR="002657A5" w:rsidRPr="00E25945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 xml:space="preserve"> </w:t>
      </w:r>
      <w:hyperlink r:id="rId8" w:history="1">
        <w:r w:rsidRPr="00E25945">
          <w:rPr>
            <w:rFonts w:ascii="PT Astra Serif" w:eastAsia="Times New Roman" w:hAnsi="PT Astra Serif" w:cs="Times New Roman"/>
            <w:color w:val="000000" w:themeColor="text1"/>
            <w:sz w:val="28"/>
            <w:szCs w:val="28"/>
            <w:lang w:bidi="ar-SA"/>
          </w:rPr>
          <w:t>Приказом Министерства здравоохранения и социального развития Российской Федерации от 29 мая 2008 года № 247н "Об утверждении профессиональных квалификационных групп общеотраслевых должностей руководителей, специалистов и служащих"</w:t>
        </w:r>
      </w:hyperlink>
      <w:r w:rsidRPr="00E2594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bidi="ar-SA"/>
        </w:rPr>
        <w:t>:</w:t>
      </w:r>
    </w:p>
    <w:p w:rsidR="002657A5" w:rsidRPr="00E25945" w:rsidRDefault="002657A5" w:rsidP="002657A5">
      <w:pPr>
        <w:tabs>
          <w:tab w:val="left" w:pos="870"/>
          <w:tab w:val="left" w:pos="1532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  <w:gridCol w:w="3408"/>
      </w:tblGrid>
      <w:tr w:rsidR="00093035" w:rsidRPr="00E25945" w:rsidTr="001E1FDC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035" w:rsidRPr="00E25945" w:rsidRDefault="00093035" w:rsidP="002D7B3A">
            <w:pPr>
              <w:widowControl/>
              <w:spacing w:line="360" w:lineRule="exact"/>
              <w:jc w:val="center"/>
              <w:textAlignment w:val="baseline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E25945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Квалификационные уровни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035" w:rsidRPr="00E25945" w:rsidRDefault="00093035" w:rsidP="002D7B3A">
            <w:pPr>
              <w:widowControl/>
              <w:spacing w:line="360" w:lineRule="exact"/>
              <w:jc w:val="center"/>
              <w:textAlignment w:val="baseline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E25945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Размер, рублей</w:t>
            </w:r>
          </w:p>
        </w:tc>
      </w:tr>
      <w:tr w:rsidR="00093035" w:rsidRPr="00E25945" w:rsidTr="001E1FDC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035" w:rsidRPr="00E25945" w:rsidRDefault="00093035" w:rsidP="002D7B3A">
            <w:pPr>
              <w:widowControl/>
              <w:spacing w:line="360" w:lineRule="exact"/>
              <w:textAlignment w:val="baseline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E25945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Должности, отнесенные к ПКГ "Общеотраслевые должности служащих третьего уровня"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3035" w:rsidRPr="00E25945" w:rsidRDefault="00093035" w:rsidP="002D7B3A">
            <w:pPr>
              <w:widowControl/>
              <w:spacing w:line="360" w:lineRule="exact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093035" w:rsidRPr="00E25945" w:rsidTr="001E1FDC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FDC" w:rsidRPr="00E25945" w:rsidRDefault="00093035" w:rsidP="002657A5">
            <w:pPr>
              <w:widowControl/>
              <w:spacing w:line="360" w:lineRule="exact"/>
              <w:textAlignment w:val="baseline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E25945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 xml:space="preserve">1 квалификационный уровень </w:t>
            </w:r>
          </w:p>
          <w:p w:rsidR="00093035" w:rsidRPr="00E25945" w:rsidRDefault="00093035" w:rsidP="002657A5">
            <w:pPr>
              <w:widowControl/>
              <w:spacing w:line="360" w:lineRule="exact"/>
              <w:textAlignment w:val="baseline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E25945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(бухгалтер, экономист)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3035" w:rsidRPr="00E25945" w:rsidRDefault="003A7736" w:rsidP="002D7B3A">
            <w:pPr>
              <w:widowControl/>
              <w:spacing w:line="360" w:lineRule="exact"/>
              <w:jc w:val="center"/>
              <w:textAlignment w:val="baseline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E25945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8781</w:t>
            </w:r>
          </w:p>
        </w:tc>
      </w:tr>
      <w:tr w:rsidR="00093035" w:rsidRPr="00E25945" w:rsidTr="001E1FDC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FDC" w:rsidRPr="00E25945" w:rsidRDefault="00093035" w:rsidP="002657A5">
            <w:pPr>
              <w:widowControl/>
              <w:spacing w:line="360" w:lineRule="exact"/>
              <w:textAlignment w:val="baseline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E25945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2 квалификационный уровень</w:t>
            </w:r>
            <w:r w:rsidR="001E1FDC" w:rsidRPr="00E25945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093035" w:rsidRPr="00E25945" w:rsidRDefault="00093035" w:rsidP="002657A5">
            <w:pPr>
              <w:widowControl/>
              <w:spacing w:line="360" w:lineRule="exact"/>
              <w:textAlignment w:val="baseline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E25945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 xml:space="preserve">(бухгалтер 2 категории, экономист 2 категории) 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3035" w:rsidRPr="00E25945" w:rsidRDefault="003A7736" w:rsidP="002D7B3A">
            <w:pPr>
              <w:widowControl/>
              <w:spacing w:line="360" w:lineRule="exact"/>
              <w:jc w:val="center"/>
              <w:textAlignment w:val="baseline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E25945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9271</w:t>
            </w:r>
          </w:p>
        </w:tc>
      </w:tr>
      <w:tr w:rsidR="00093035" w:rsidRPr="00E25945" w:rsidTr="001E1FDC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FDC" w:rsidRPr="00E25945" w:rsidRDefault="00093035" w:rsidP="002657A5">
            <w:pPr>
              <w:widowControl/>
              <w:spacing w:line="360" w:lineRule="exact"/>
              <w:textAlignment w:val="baseline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E25945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3 квалификационный уровень</w:t>
            </w:r>
            <w:r w:rsidR="002657A5" w:rsidRPr="00E25945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093035" w:rsidRPr="00E25945" w:rsidRDefault="00093035" w:rsidP="002657A5">
            <w:pPr>
              <w:widowControl/>
              <w:spacing w:line="360" w:lineRule="exact"/>
              <w:textAlignment w:val="baseline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E25945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(бухгалтер 1 категории, экономист 1 категории, специалист по кадрам 1 категории)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3035" w:rsidRPr="00E25945" w:rsidRDefault="003A7736" w:rsidP="002D7B3A">
            <w:pPr>
              <w:widowControl/>
              <w:spacing w:line="360" w:lineRule="exact"/>
              <w:jc w:val="center"/>
              <w:textAlignment w:val="baseline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E25945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10167</w:t>
            </w:r>
          </w:p>
        </w:tc>
      </w:tr>
      <w:tr w:rsidR="00093035" w:rsidRPr="00E25945" w:rsidTr="001E1FDC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035" w:rsidRPr="00E25945" w:rsidRDefault="00093035" w:rsidP="002657A5">
            <w:pPr>
              <w:widowControl/>
              <w:spacing w:line="360" w:lineRule="exact"/>
              <w:textAlignment w:val="baseline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E25945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lastRenderedPageBreak/>
              <w:t>4 квалификационный уровень</w:t>
            </w:r>
            <w:r w:rsidR="002657A5" w:rsidRPr="00E25945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25945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(ведущий бухгалтер, ведущий экономист)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3035" w:rsidRPr="00E25945" w:rsidRDefault="003A7736" w:rsidP="00F270C3">
            <w:pPr>
              <w:widowControl/>
              <w:spacing w:line="360" w:lineRule="exact"/>
              <w:jc w:val="center"/>
              <w:textAlignment w:val="baseline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E25945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10399</w:t>
            </w:r>
          </w:p>
        </w:tc>
      </w:tr>
      <w:tr w:rsidR="00093035" w:rsidRPr="00E25945" w:rsidTr="001E1FDC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035" w:rsidRPr="00E25945" w:rsidRDefault="00093035" w:rsidP="00670A78">
            <w:pPr>
              <w:widowControl/>
              <w:spacing w:line="360" w:lineRule="exact"/>
              <w:textAlignment w:val="baseline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E25945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5 квалификационный уровень</w:t>
            </w:r>
            <w:r w:rsidR="00670A78" w:rsidRPr="00E25945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25945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 xml:space="preserve">(заместитель главного бухгалтера) 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3035" w:rsidRPr="00E25945" w:rsidRDefault="003A7736" w:rsidP="002D7B3A">
            <w:pPr>
              <w:widowControl/>
              <w:spacing w:line="360" w:lineRule="exact"/>
              <w:jc w:val="center"/>
              <w:textAlignment w:val="baseline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E25945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11505</w:t>
            </w:r>
          </w:p>
        </w:tc>
      </w:tr>
    </w:tbl>
    <w:p w:rsidR="00093035" w:rsidRPr="00E25945" w:rsidRDefault="00A9300C" w:rsidP="00093035">
      <w:pPr>
        <w:tabs>
          <w:tab w:val="left" w:pos="870"/>
          <w:tab w:val="left" w:pos="1532"/>
        </w:tabs>
        <w:spacing w:line="36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E25945">
        <w:rPr>
          <w:rFonts w:ascii="PT Astra Serif" w:hAnsi="PT Astra Serif" w:cs="Times New Roman"/>
          <w:sz w:val="28"/>
          <w:szCs w:val="28"/>
        </w:rPr>
        <w:t>»</w:t>
      </w:r>
      <w:r w:rsidR="00670A78" w:rsidRPr="00E25945">
        <w:rPr>
          <w:rFonts w:ascii="PT Astra Serif" w:hAnsi="PT Astra Serif" w:cs="Times New Roman"/>
          <w:sz w:val="28"/>
          <w:szCs w:val="28"/>
        </w:rPr>
        <w:t>.</w:t>
      </w:r>
    </w:p>
    <w:p w:rsidR="00A9300C" w:rsidRPr="00E25945" w:rsidRDefault="001E1FDC" w:rsidP="001E1FDC">
      <w:pPr>
        <w:tabs>
          <w:tab w:val="left" w:pos="870"/>
          <w:tab w:val="left" w:pos="1532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5945">
        <w:rPr>
          <w:rFonts w:ascii="PT Astra Serif" w:hAnsi="PT Astra Serif" w:cs="Times New Roman"/>
          <w:sz w:val="28"/>
          <w:szCs w:val="28"/>
        </w:rPr>
        <w:t xml:space="preserve">2. </w:t>
      </w:r>
      <w:r w:rsidR="00A9300C" w:rsidRPr="00E25945">
        <w:rPr>
          <w:rFonts w:ascii="PT Astra Serif" w:hAnsi="PT Astra Serif" w:cs="Times New Roman"/>
          <w:sz w:val="28"/>
          <w:szCs w:val="28"/>
        </w:rPr>
        <w:t xml:space="preserve">Пункт 2.2. раздела 2 </w:t>
      </w:r>
      <w:r w:rsidR="00A9300C" w:rsidRPr="00E25945">
        <w:rPr>
          <w:rFonts w:ascii="PT Astra Serif" w:eastAsia="Times New Roman" w:hAnsi="PT Astra Serif" w:cs="Times New Roman"/>
          <w:bCs/>
          <w:color w:val="auto"/>
          <w:sz w:val="28"/>
          <w:szCs w:val="28"/>
        </w:rPr>
        <w:t>Порядок и условия оплаты труда работников Учреждения и</w:t>
      </w:r>
      <w:r w:rsidR="00A9300C" w:rsidRPr="00E25945">
        <w:rPr>
          <w:rFonts w:ascii="PT Astra Serif" w:hAnsi="PT Astra Serif" w:cs="Times New Roman"/>
          <w:sz w:val="28"/>
          <w:szCs w:val="28"/>
        </w:rPr>
        <w:t>зложить в следующей редакции:</w:t>
      </w:r>
    </w:p>
    <w:p w:rsidR="00A9300C" w:rsidRPr="00E25945" w:rsidRDefault="00A9300C" w:rsidP="001E1FDC">
      <w:pPr>
        <w:widowControl/>
        <w:ind w:firstLine="709"/>
        <w:jc w:val="both"/>
        <w:textAlignment w:val="baseline"/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</w:pPr>
      <w:r w:rsidRPr="00E25945">
        <w:rPr>
          <w:rFonts w:ascii="PT Astra Serif" w:eastAsia="Times New Roman" w:hAnsi="PT Astra Serif" w:cs="Times New Roman"/>
          <w:b/>
          <w:color w:val="auto"/>
          <w:sz w:val="28"/>
          <w:szCs w:val="28"/>
          <w:lang w:bidi="ar-SA"/>
        </w:rPr>
        <w:t>«2.2.</w:t>
      </w:r>
      <w:r w:rsidRPr="00E25945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 xml:space="preserve"> Размеры должностных окладов работников Учреждения, должности которых не включены в ПКГ:</w:t>
      </w:r>
    </w:p>
    <w:p w:rsidR="001E1FDC" w:rsidRPr="00E25945" w:rsidRDefault="001E1FDC" w:rsidP="001E1FDC">
      <w:pPr>
        <w:widowControl/>
        <w:ind w:firstLine="709"/>
        <w:jc w:val="both"/>
        <w:textAlignment w:val="baseline"/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861"/>
      </w:tblGrid>
      <w:tr w:rsidR="00A9300C" w:rsidRPr="00E25945" w:rsidTr="001E1FDC">
        <w:trPr>
          <w:jc w:val="center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300C" w:rsidRPr="00E25945" w:rsidRDefault="00A9300C" w:rsidP="001E1FDC">
            <w:pPr>
              <w:widowControl/>
              <w:jc w:val="center"/>
              <w:textAlignment w:val="baseline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E25945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Наименование должностей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300C" w:rsidRPr="00E25945" w:rsidRDefault="00A9300C" w:rsidP="001E1FDC">
            <w:pPr>
              <w:widowControl/>
              <w:jc w:val="center"/>
              <w:textAlignment w:val="baseline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E25945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Размер должностного оклада, руб.</w:t>
            </w:r>
          </w:p>
        </w:tc>
      </w:tr>
      <w:tr w:rsidR="00A9300C" w:rsidRPr="00E25945" w:rsidTr="001E1FDC">
        <w:trPr>
          <w:jc w:val="center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300C" w:rsidRPr="00E25945" w:rsidRDefault="00A9300C" w:rsidP="001E1FDC">
            <w:pPr>
              <w:widowControl/>
              <w:textAlignment w:val="baseline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E25945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Начальник отдела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300C" w:rsidRPr="00E25945" w:rsidRDefault="003A7736" w:rsidP="001E1FDC">
            <w:pPr>
              <w:widowControl/>
              <w:jc w:val="center"/>
              <w:textAlignment w:val="baseline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E25945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11119</w:t>
            </w:r>
          </w:p>
        </w:tc>
      </w:tr>
      <w:tr w:rsidR="00A9300C" w:rsidRPr="00E25945" w:rsidTr="001E1FDC">
        <w:trPr>
          <w:jc w:val="center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300C" w:rsidRPr="00E25945" w:rsidRDefault="00A9300C" w:rsidP="001E1FDC">
            <w:pPr>
              <w:widowControl/>
              <w:textAlignment w:val="baseline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E25945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Главный специалист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771D" w:rsidRPr="00E25945" w:rsidRDefault="003A7736" w:rsidP="005E771D">
            <w:pPr>
              <w:widowControl/>
              <w:jc w:val="center"/>
              <w:textAlignment w:val="baseline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E25945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10918</w:t>
            </w:r>
          </w:p>
        </w:tc>
      </w:tr>
      <w:tr w:rsidR="00A9300C" w:rsidRPr="00E25945" w:rsidTr="001E1FDC">
        <w:trPr>
          <w:jc w:val="center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300C" w:rsidRPr="00E25945" w:rsidRDefault="00A9300C" w:rsidP="001E1FDC">
            <w:pPr>
              <w:widowControl/>
              <w:textAlignment w:val="baseline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E25945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 xml:space="preserve">Системный администратор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300C" w:rsidRPr="00E25945" w:rsidRDefault="003A7736" w:rsidP="001E1FDC">
            <w:pPr>
              <w:widowControl/>
              <w:jc w:val="center"/>
              <w:textAlignment w:val="baseline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E25945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10167</w:t>
            </w:r>
          </w:p>
        </w:tc>
      </w:tr>
    </w:tbl>
    <w:p w:rsidR="00A9300C" w:rsidRPr="00E25945" w:rsidRDefault="00A9300C" w:rsidP="00A9300C">
      <w:pPr>
        <w:tabs>
          <w:tab w:val="left" w:pos="870"/>
          <w:tab w:val="left" w:pos="1532"/>
        </w:tabs>
        <w:spacing w:line="36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E25945">
        <w:rPr>
          <w:rFonts w:ascii="PT Astra Serif" w:hAnsi="PT Astra Serif" w:cs="Times New Roman"/>
          <w:sz w:val="28"/>
          <w:szCs w:val="28"/>
        </w:rPr>
        <w:t>»</w:t>
      </w:r>
      <w:r w:rsidR="005E771D" w:rsidRPr="00E25945">
        <w:rPr>
          <w:rFonts w:ascii="PT Astra Serif" w:hAnsi="PT Astra Serif" w:cs="Times New Roman"/>
          <w:sz w:val="28"/>
          <w:szCs w:val="28"/>
        </w:rPr>
        <w:t>.</w:t>
      </w:r>
    </w:p>
    <w:p w:rsidR="00544686" w:rsidRPr="00E25945" w:rsidRDefault="0005728F" w:rsidP="00544686">
      <w:pPr>
        <w:pStyle w:val="20"/>
        <w:shd w:val="clear" w:color="auto" w:fill="auto"/>
        <w:tabs>
          <w:tab w:val="left" w:pos="921"/>
        </w:tabs>
        <w:spacing w:before="0" w:line="240" w:lineRule="auto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E25945">
        <w:rPr>
          <w:rFonts w:ascii="PT Astra Serif" w:hAnsi="PT Astra Serif"/>
          <w:b/>
          <w:sz w:val="28"/>
          <w:szCs w:val="28"/>
          <w:lang w:val="en-US"/>
        </w:rPr>
        <w:t>II</w:t>
      </w:r>
      <w:r w:rsidRPr="00E25945">
        <w:rPr>
          <w:rFonts w:ascii="PT Astra Serif" w:hAnsi="PT Astra Serif"/>
          <w:b/>
          <w:sz w:val="28"/>
          <w:szCs w:val="28"/>
        </w:rPr>
        <w:t>.</w:t>
      </w:r>
      <w:r w:rsidRPr="00E25945">
        <w:rPr>
          <w:rFonts w:ascii="PT Astra Serif" w:hAnsi="PT Astra Serif"/>
          <w:sz w:val="28"/>
          <w:szCs w:val="28"/>
        </w:rPr>
        <w:t xml:space="preserve"> </w:t>
      </w:r>
      <w:r w:rsidR="00E76362" w:rsidRPr="00E25945">
        <w:rPr>
          <w:rFonts w:ascii="PT Astra Serif" w:hAnsi="PT Astra Serif"/>
          <w:sz w:val="28"/>
          <w:szCs w:val="28"/>
        </w:rPr>
        <w:t>О</w:t>
      </w:r>
      <w:r w:rsidR="009A72B3" w:rsidRPr="00E25945">
        <w:rPr>
          <w:rFonts w:ascii="PT Astra Serif" w:hAnsi="PT Astra Serif"/>
          <w:sz w:val="28"/>
          <w:szCs w:val="28"/>
        </w:rPr>
        <w:t xml:space="preserve">бнародовать настоящее </w:t>
      </w:r>
      <w:r w:rsidRPr="00E25945">
        <w:rPr>
          <w:rFonts w:ascii="PT Astra Serif" w:hAnsi="PT Astra Serif"/>
          <w:sz w:val="28"/>
          <w:szCs w:val="28"/>
        </w:rPr>
        <w:t>решение</w:t>
      </w:r>
      <w:r w:rsidR="009A72B3" w:rsidRPr="00E25945">
        <w:rPr>
          <w:rFonts w:ascii="PT Astra Serif" w:hAnsi="PT Astra Serif"/>
          <w:sz w:val="28"/>
          <w:szCs w:val="28"/>
        </w:rPr>
        <w:t xml:space="preserve"> в установленном порядке и разместить на официальном сайте </w:t>
      </w:r>
      <w:proofErr w:type="spellStart"/>
      <w:r w:rsidR="00B3279D">
        <w:rPr>
          <w:rFonts w:ascii="PT Astra Serif" w:hAnsi="PT Astra Serif"/>
          <w:sz w:val="28"/>
          <w:szCs w:val="28"/>
        </w:rPr>
        <w:t>Чернского</w:t>
      </w:r>
      <w:proofErr w:type="spellEnd"/>
      <w:r w:rsidR="00B3279D">
        <w:rPr>
          <w:rFonts w:ascii="PT Astra Serif" w:hAnsi="PT Astra Serif"/>
          <w:sz w:val="28"/>
          <w:szCs w:val="28"/>
        </w:rPr>
        <w:t xml:space="preserve"> муниципального района Тульской области</w:t>
      </w:r>
      <w:bookmarkStart w:id="0" w:name="_GoBack"/>
      <w:bookmarkEnd w:id="0"/>
      <w:r w:rsidR="009A72B3" w:rsidRPr="00E25945">
        <w:rPr>
          <w:rFonts w:ascii="PT Astra Serif" w:hAnsi="PT Astra Serif"/>
          <w:sz w:val="28"/>
          <w:szCs w:val="28"/>
        </w:rPr>
        <w:t xml:space="preserve">: </w:t>
      </w:r>
      <w:hyperlink r:id="rId9" w:history="1">
        <w:r w:rsidR="00544686" w:rsidRPr="00E25945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https://chernskij-r71.gosweb.gosuslugi.ru/</w:t>
        </w:r>
      </w:hyperlink>
      <w:r w:rsidR="009A72B3" w:rsidRPr="00E25945">
        <w:rPr>
          <w:rFonts w:ascii="PT Astra Serif" w:hAnsi="PT Astra Serif"/>
          <w:color w:val="000000" w:themeColor="text1"/>
          <w:sz w:val="28"/>
          <w:szCs w:val="28"/>
        </w:rPr>
        <w:t>).</w:t>
      </w:r>
    </w:p>
    <w:p w:rsidR="00CF3833" w:rsidRPr="00E25945" w:rsidRDefault="00CF3833" w:rsidP="00544686">
      <w:pPr>
        <w:pStyle w:val="20"/>
        <w:shd w:val="clear" w:color="auto" w:fill="auto"/>
        <w:tabs>
          <w:tab w:val="left" w:pos="921"/>
        </w:tabs>
        <w:spacing w:before="0" w:line="240" w:lineRule="auto"/>
        <w:ind w:firstLine="709"/>
        <w:rPr>
          <w:rFonts w:ascii="PT Astra Serif" w:hAnsi="PT Astra Serif"/>
          <w:b/>
          <w:sz w:val="28"/>
          <w:szCs w:val="28"/>
        </w:rPr>
      </w:pPr>
    </w:p>
    <w:p w:rsidR="003A7736" w:rsidRPr="00E25945" w:rsidRDefault="00544686" w:rsidP="00544686">
      <w:pPr>
        <w:pStyle w:val="20"/>
        <w:shd w:val="clear" w:color="auto" w:fill="auto"/>
        <w:tabs>
          <w:tab w:val="left" w:pos="921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E25945">
        <w:rPr>
          <w:rFonts w:ascii="PT Astra Serif" w:hAnsi="PT Astra Serif"/>
          <w:b/>
          <w:sz w:val="28"/>
          <w:szCs w:val="28"/>
          <w:lang w:val="en-US"/>
        </w:rPr>
        <w:t>III</w:t>
      </w:r>
      <w:r w:rsidRPr="00E25945">
        <w:rPr>
          <w:rFonts w:ascii="PT Astra Serif" w:hAnsi="PT Astra Serif"/>
          <w:b/>
          <w:sz w:val="28"/>
          <w:szCs w:val="28"/>
        </w:rPr>
        <w:t>.</w:t>
      </w:r>
      <w:r w:rsidRPr="00E25945">
        <w:rPr>
          <w:rFonts w:ascii="PT Astra Serif" w:hAnsi="PT Astra Serif"/>
          <w:sz w:val="28"/>
          <w:szCs w:val="28"/>
        </w:rPr>
        <w:t xml:space="preserve"> </w:t>
      </w:r>
      <w:r w:rsidR="003A7736" w:rsidRPr="00E25945">
        <w:rPr>
          <w:rFonts w:ascii="PT Astra Serif" w:hAnsi="PT Astra Serif"/>
          <w:sz w:val="28"/>
          <w:szCs w:val="28"/>
        </w:rPr>
        <w:t xml:space="preserve">Признать утратившим силу решения от </w:t>
      </w:r>
      <w:r w:rsidR="00E21EAD" w:rsidRPr="00E25945">
        <w:rPr>
          <w:rFonts w:ascii="PT Astra Serif" w:hAnsi="PT Astra Serif"/>
          <w:sz w:val="28"/>
          <w:szCs w:val="28"/>
        </w:rPr>
        <w:t xml:space="preserve">30.09.2024 № 11-36 </w:t>
      </w:r>
      <w:r w:rsidR="003A7736" w:rsidRPr="00E25945">
        <w:rPr>
          <w:rFonts w:ascii="PT Astra Serif" w:hAnsi="PT Astra Serif"/>
          <w:sz w:val="28"/>
          <w:szCs w:val="28"/>
        </w:rPr>
        <w:t>«О внесении изменений в решение Собрания представителей муниципального образования Чернский район от 28 июля 2023 года № 52-230 «Об утверждении Положения об условиях оплаты труда работников муниципального казённого учреждения «Централизованная бухгалтерия муниципального образования Чернский район»</w:t>
      </w:r>
      <w:r w:rsidR="00E21EAD" w:rsidRPr="00E25945">
        <w:rPr>
          <w:rFonts w:ascii="PT Astra Serif" w:hAnsi="PT Astra Serif"/>
          <w:sz w:val="28"/>
          <w:szCs w:val="28"/>
        </w:rPr>
        <w:t>.</w:t>
      </w:r>
    </w:p>
    <w:p w:rsidR="003A7736" w:rsidRPr="00E25945" w:rsidRDefault="003A7736" w:rsidP="00544686">
      <w:pPr>
        <w:pStyle w:val="20"/>
        <w:shd w:val="clear" w:color="auto" w:fill="auto"/>
        <w:tabs>
          <w:tab w:val="left" w:pos="921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D816FA" w:rsidRPr="00E25945" w:rsidRDefault="00E21EAD" w:rsidP="00544686">
      <w:pPr>
        <w:pStyle w:val="20"/>
        <w:shd w:val="clear" w:color="auto" w:fill="auto"/>
        <w:tabs>
          <w:tab w:val="left" w:pos="921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E25945">
        <w:rPr>
          <w:rFonts w:ascii="PT Astra Serif" w:hAnsi="PT Astra Serif"/>
          <w:b/>
          <w:sz w:val="28"/>
          <w:szCs w:val="28"/>
          <w:lang w:val="en-US"/>
        </w:rPr>
        <w:t>IV</w:t>
      </w:r>
      <w:r w:rsidRPr="00E25945">
        <w:rPr>
          <w:rFonts w:ascii="PT Astra Serif" w:hAnsi="PT Astra Serif"/>
          <w:b/>
          <w:sz w:val="28"/>
          <w:szCs w:val="28"/>
        </w:rPr>
        <w:t xml:space="preserve">. </w:t>
      </w:r>
      <w:r w:rsidR="009A72B3" w:rsidRPr="00E25945">
        <w:rPr>
          <w:rFonts w:ascii="PT Astra Serif" w:hAnsi="PT Astra Serif"/>
          <w:sz w:val="28"/>
          <w:szCs w:val="28"/>
        </w:rPr>
        <w:t xml:space="preserve">Настоящее </w:t>
      </w:r>
      <w:r w:rsidR="00544686" w:rsidRPr="00E25945">
        <w:rPr>
          <w:rFonts w:ascii="PT Astra Serif" w:hAnsi="PT Astra Serif"/>
          <w:sz w:val="28"/>
          <w:szCs w:val="28"/>
        </w:rPr>
        <w:t>р</w:t>
      </w:r>
      <w:r w:rsidR="00872952" w:rsidRPr="00E25945">
        <w:rPr>
          <w:rFonts w:ascii="PT Astra Serif" w:hAnsi="PT Astra Serif"/>
          <w:sz w:val="28"/>
          <w:szCs w:val="28"/>
        </w:rPr>
        <w:t>ешение</w:t>
      </w:r>
      <w:r w:rsidR="009A72B3" w:rsidRPr="00E25945">
        <w:rPr>
          <w:rFonts w:ascii="PT Astra Serif" w:hAnsi="PT Astra Serif"/>
          <w:sz w:val="28"/>
          <w:szCs w:val="28"/>
        </w:rPr>
        <w:t xml:space="preserve"> вступает в силу с </w:t>
      </w:r>
      <w:r w:rsidRPr="00E25945">
        <w:rPr>
          <w:rFonts w:ascii="PT Astra Serif" w:hAnsi="PT Astra Serif"/>
          <w:sz w:val="28"/>
          <w:szCs w:val="28"/>
        </w:rPr>
        <w:t xml:space="preserve">момента подписания и распространяются на правоотношения возникшие с 1 января 2025 </w:t>
      </w:r>
      <w:r w:rsidR="00E25945" w:rsidRPr="00E25945">
        <w:rPr>
          <w:rFonts w:ascii="PT Astra Serif" w:hAnsi="PT Astra Serif"/>
          <w:sz w:val="28"/>
          <w:szCs w:val="28"/>
        </w:rPr>
        <w:t>года.</w:t>
      </w:r>
    </w:p>
    <w:p w:rsidR="00544686" w:rsidRPr="00E25945" w:rsidRDefault="00544686" w:rsidP="00544686">
      <w:pPr>
        <w:pStyle w:val="20"/>
        <w:shd w:val="clear" w:color="auto" w:fill="auto"/>
        <w:tabs>
          <w:tab w:val="left" w:pos="921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CF3833" w:rsidRPr="00E25945" w:rsidRDefault="00CF3833" w:rsidP="00544686">
      <w:pPr>
        <w:pStyle w:val="20"/>
        <w:shd w:val="clear" w:color="auto" w:fill="auto"/>
        <w:tabs>
          <w:tab w:val="left" w:pos="921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3"/>
      </w:tblGrid>
      <w:tr w:rsidR="00544686" w:rsidRPr="00E25945" w:rsidTr="00544686">
        <w:tc>
          <w:tcPr>
            <w:tcW w:w="4687" w:type="dxa"/>
          </w:tcPr>
          <w:p w:rsidR="00544686" w:rsidRPr="00E25945" w:rsidRDefault="00544686" w:rsidP="00544686">
            <w:pPr>
              <w:pStyle w:val="20"/>
              <w:shd w:val="clear" w:color="auto" w:fill="auto"/>
              <w:tabs>
                <w:tab w:val="left" w:pos="921"/>
              </w:tabs>
              <w:spacing w:before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25945"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</w:p>
          <w:p w:rsidR="00544686" w:rsidRPr="00E25945" w:rsidRDefault="00544686" w:rsidP="00544686">
            <w:pPr>
              <w:pStyle w:val="20"/>
              <w:shd w:val="clear" w:color="auto" w:fill="auto"/>
              <w:tabs>
                <w:tab w:val="left" w:pos="921"/>
              </w:tabs>
              <w:spacing w:before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25945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Чернский район</w:t>
            </w:r>
          </w:p>
        </w:tc>
        <w:tc>
          <w:tcPr>
            <w:tcW w:w="4688" w:type="dxa"/>
          </w:tcPr>
          <w:p w:rsidR="00544686" w:rsidRPr="00E25945" w:rsidRDefault="00544686" w:rsidP="00544686">
            <w:pPr>
              <w:pStyle w:val="20"/>
              <w:shd w:val="clear" w:color="auto" w:fill="auto"/>
              <w:tabs>
                <w:tab w:val="left" w:pos="921"/>
              </w:tabs>
              <w:spacing w:before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44686" w:rsidRPr="00E25945" w:rsidRDefault="00544686" w:rsidP="00544686">
            <w:pPr>
              <w:pStyle w:val="20"/>
              <w:shd w:val="clear" w:color="auto" w:fill="auto"/>
              <w:tabs>
                <w:tab w:val="left" w:pos="921"/>
              </w:tabs>
              <w:spacing w:before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44686" w:rsidRPr="00E25945" w:rsidRDefault="00544686" w:rsidP="00544686">
            <w:pPr>
              <w:pStyle w:val="20"/>
              <w:shd w:val="clear" w:color="auto" w:fill="auto"/>
              <w:tabs>
                <w:tab w:val="left" w:pos="921"/>
              </w:tabs>
              <w:spacing w:before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E25945">
              <w:rPr>
                <w:rFonts w:ascii="PT Astra Serif" w:hAnsi="PT Astra Serif"/>
                <w:b/>
                <w:sz w:val="28"/>
                <w:szCs w:val="28"/>
              </w:rPr>
              <w:t>О.А. Куршева</w:t>
            </w:r>
          </w:p>
        </w:tc>
      </w:tr>
    </w:tbl>
    <w:p w:rsidR="00544686" w:rsidRPr="00544686" w:rsidRDefault="00544686" w:rsidP="00544686">
      <w:pPr>
        <w:pStyle w:val="20"/>
        <w:shd w:val="clear" w:color="auto" w:fill="auto"/>
        <w:tabs>
          <w:tab w:val="left" w:pos="921"/>
        </w:tabs>
        <w:spacing w:before="0" w:line="240" w:lineRule="auto"/>
        <w:rPr>
          <w:sz w:val="28"/>
          <w:szCs w:val="28"/>
        </w:rPr>
      </w:pPr>
    </w:p>
    <w:sectPr w:rsidR="00544686" w:rsidRPr="00544686" w:rsidSect="002623A0">
      <w:headerReference w:type="default" r:id="rId10"/>
      <w:headerReference w:type="first" r:id="rId11"/>
      <w:pgSz w:w="11900" w:h="16840"/>
      <w:pgMar w:top="1134" w:right="850" w:bottom="1134" w:left="1701" w:header="0" w:footer="0" w:gutter="0"/>
      <w:pgNumType w:start="1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7F5" w:rsidRDefault="000517F5">
      <w:r>
        <w:separator/>
      </w:r>
    </w:p>
  </w:endnote>
  <w:endnote w:type="continuationSeparator" w:id="0">
    <w:p w:rsidR="000517F5" w:rsidRDefault="0005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7F5" w:rsidRDefault="000517F5"/>
  </w:footnote>
  <w:footnote w:type="continuationSeparator" w:id="0">
    <w:p w:rsidR="000517F5" w:rsidRDefault="000517F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8C" w:rsidRDefault="00F3458C" w:rsidP="002623A0">
    <w:pPr>
      <w:ind w:right="276"/>
      <w:rPr>
        <w:rFonts w:ascii="Times New Roman" w:eastAsia="Times New Roman" w:hAnsi="Times New Roman" w:cs="Times New Roman"/>
        <w:b/>
        <w:bCs/>
        <w:color w:val="auto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3A0" w:rsidRDefault="002623A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115D"/>
    <w:multiLevelType w:val="multilevel"/>
    <w:tmpl w:val="2642126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DA04AB"/>
    <w:multiLevelType w:val="hybridMultilevel"/>
    <w:tmpl w:val="F3DA9174"/>
    <w:lvl w:ilvl="0" w:tplc="2830FC1A">
      <w:start w:val="7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0EA631D8"/>
    <w:multiLevelType w:val="multilevel"/>
    <w:tmpl w:val="BD20F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555AA9"/>
    <w:multiLevelType w:val="multilevel"/>
    <w:tmpl w:val="B41651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882DA7"/>
    <w:multiLevelType w:val="multilevel"/>
    <w:tmpl w:val="37842150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D1680C"/>
    <w:multiLevelType w:val="hybridMultilevel"/>
    <w:tmpl w:val="9078CECA"/>
    <w:lvl w:ilvl="0" w:tplc="29B0B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D002D2"/>
    <w:multiLevelType w:val="multilevel"/>
    <w:tmpl w:val="DA488A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3E7748"/>
    <w:multiLevelType w:val="hybridMultilevel"/>
    <w:tmpl w:val="3EB04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24951"/>
    <w:multiLevelType w:val="multilevel"/>
    <w:tmpl w:val="EA9266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942902"/>
    <w:multiLevelType w:val="multilevel"/>
    <w:tmpl w:val="EC5885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C712F0"/>
    <w:multiLevelType w:val="multilevel"/>
    <w:tmpl w:val="79A65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3C293F"/>
    <w:multiLevelType w:val="multilevel"/>
    <w:tmpl w:val="33DCC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8D0CA3"/>
    <w:multiLevelType w:val="multilevel"/>
    <w:tmpl w:val="F98C1AF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1B40E0"/>
    <w:multiLevelType w:val="multilevel"/>
    <w:tmpl w:val="221E2560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B52C52"/>
    <w:multiLevelType w:val="multilevel"/>
    <w:tmpl w:val="79A65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9E631D"/>
    <w:multiLevelType w:val="multilevel"/>
    <w:tmpl w:val="12BC0E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6B3DF8"/>
    <w:multiLevelType w:val="multilevel"/>
    <w:tmpl w:val="2DB27802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8E39ED"/>
    <w:multiLevelType w:val="multilevel"/>
    <w:tmpl w:val="9710B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color w:val="auto"/>
      </w:rPr>
    </w:lvl>
  </w:abstractNum>
  <w:abstractNum w:abstractNumId="18" w15:restartNumberingAfterBreak="0">
    <w:nsid w:val="36F04F2C"/>
    <w:multiLevelType w:val="multilevel"/>
    <w:tmpl w:val="2B2E02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E8279E"/>
    <w:multiLevelType w:val="multilevel"/>
    <w:tmpl w:val="29B6AD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177FF9"/>
    <w:multiLevelType w:val="hybridMultilevel"/>
    <w:tmpl w:val="96C8FB08"/>
    <w:lvl w:ilvl="0" w:tplc="BC0CB768">
      <w:start w:val="3"/>
      <w:numFmt w:val="upperRoman"/>
      <w:lvlText w:val="%1."/>
      <w:lvlJc w:val="left"/>
      <w:pPr>
        <w:ind w:left="179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1" w15:restartNumberingAfterBreak="0">
    <w:nsid w:val="429876F0"/>
    <w:multiLevelType w:val="multilevel"/>
    <w:tmpl w:val="50B0F9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8656C4"/>
    <w:multiLevelType w:val="hybridMultilevel"/>
    <w:tmpl w:val="DA62759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47C041BB"/>
    <w:multiLevelType w:val="multilevel"/>
    <w:tmpl w:val="DD6E55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BE2077"/>
    <w:multiLevelType w:val="hybridMultilevel"/>
    <w:tmpl w:val="C2AE2E6A"/>
    <w:lvl w:ilvl="0" w:tplc="0D9EAACC">
      <w:start w:val="3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50F7614E"/>
    <w:multiLevelType w:val="multilevel"/>
    <w:tmpl w:val="94840ED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1B4497"/>
    <w:multiLevelType w:val="multilevel"/>
    <w:tmpl w:val="0D8E76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5B3A30"/>
    <w:multiLevelType w:val="multilevel"/>
    <w:tmpl w:val="131218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DE7BBB"/>
    <w:multiLevelType w:val="multilevel"/>
    <w:tmpl w:val="2918C9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69026D9"/>
    <w:multiLevelType w:val="multilevel"/>
    <w:tmpl w:val="F3CECB2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AF7113"/>
    <w:multiLevelType w:val="multilevel"/>
    <w:tmpl w:val="7132E5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9723063"/>
    <w:multiLevelType w:val="hybridMultilevel"/>
    <w:tmpl w:val="E0A82636"/>
    <w:lvl w:ilvl="0" w:tplc="005631D4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BA3468F"/>
    <w:multiLevelType w:val="multilevel"/>
    <w:tmpl w:val="4EAA53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1607C0D"/>
    <w:multiLevelType w:val="hybridMultilevel"/>
    <w:tmpl w:val="58400C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E48FB"/>
    <w:multiLevelType w:val="multilevel"/>
    <w:tmpl w:val="1F2E7E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2082B38"/>
    <w:multiLevelType w:val="multilevel"/>
    <w:tmpl w:val="98465FD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24C3740"/>
    <w:multiLevelType w:val="multilevel"/>
    <w:tmpl w:val="AA3C3D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4A01187"/>
    <w:multiLevelType w:val="multilevel"/>
    <w:tmpl w:val="27EAA7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5732F9D"/>
    <w:multiLevelType w:val="multilevel"/>
    <w:tmpl w:val="8916B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A370E76"/>
    <w:multiLevelType w:val="multilevel"/>
    <w:tmpl w:val="E438C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B3B7EB0"/>
    <w:multiLevelType w:val="hybridMultilevel"/>
    <w:tmpl w:val="70C81644"/>
    <w:lvl w:ilvl="0" w:tplc="A8541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B810D47"/>
    <w:multiLevelType w:val="multilevel"/>
    <w:tmpl w:val="3998CA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D373700"/>
    <w:multiLevelType w:val="multilevel"/>
    <w:tmpl w:val="617404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FAF6E3A"/>
    <w:multiLevelType w:val="multilevel"/>
    <w:tmpl w:val="79A65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115126E"/>
    <w:multiLevelType w:val="multilevel"/>
    <w:tmpl w:val="543289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44B393B"/>
    <w:multiLevelType w:val="multilevel"/>
    <w:tmpl w:val="7FF66CF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49E3106"/>
    <w:multiLevelType w:val="multilevel"/>
    <w:tmpl w:val="CD44263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7" w15:restartNumberingAfterBreak="0">
    <w:nsid w:val="7A0D186E"/>
    <w:multiLevelType w:val="hybridMultilevel"/>
    <w:tmpl w:val="480EBDF8"/>
    <w:lvl w:ilvl="0" w:tplc="D87CB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11"/>
  </w:num>
  <w:num w:numId="3">
    <w:abstractNumId w:val="39"/>
  </w:num>
  <w:num w:numId="4">
    <w:abstractNumId w:val="18"/>
  </w:num>
  <w:num w:numId="5">
    <w:abstractNumId w:val="9"/>
  </w:num>
  <w:num w:numId="6">
    <w:abstractNumId w:val="27"/>
  </w:num>
  <w:num w:numId="7">
    <w:abstractNumId w:val="26"/>
  </w:num>
  <w:num w:numId="8">
    <w:abstractNumId w:val="8"/>
  </w:num>
  <w:num w:numId="9">
    <w:abstractNumId w:val="29"/>
  </w:num>
  <w:num w:numId="10">
    <w:abstractNumId w:val="30"/>
  </w:num>
  <w:num w:numId="11">
    <w:abstractNumId w:val="45"/>
  </w:num>
  <w:num w:numId="12">
    <w:abstractNumId w:val="34"/>
  </w:num>
  <w:num w:numId="13">
    <w:abstractNumId w:val="36"/>
  </w:num>
  <w:num w:numId="14">
    <w:abstractNumId w:val="15"/>
  </w:num>
  <w:num w:numId="15">
    <w:abstractNumId w:val="37"/>
  </w:num>
  <w:num w:numId="16">
    <w:abstractNumId w:val="38"/>
  </w:num>
  <w:num w:numId="17">
    <w:abstractNumId w:val="42"/>
  </w:num>
  <w:num w:numId="18">
    <w:abstractNumId w:val="3"/>
  </w:num>
  <w:num w:numId="19">
    <w:abstractNumId w:val="2"/>
  </w:num>
  <w:num w:numId="20">
    <w:abstractNumId w:val="10"/>
  </w:num>
  <w:num w:numId="21">
    <w:abstractNumId w:val="12"/>
  </w:num>
  <w:num w:numId="22">
    <w:abstractNumId w:val="19"/>
  </w:num>
  <w:num w:numId="23">
    <w:abstractNumId w:val="35"/>
  </w:num>
  <w:num w:numId="24">
    <w:abstractNumId w:val="4"/>
  </w:num>
  <w:num w:numId="25">
    <w:abstractNumId w:val="16"/>
  </w:num>
  <w:num w:numId="26">
    <w:abstractNumId w:val="21"/>
  </w:num>
  <w:num w:numId="27">
    <w:abstractNumId w:val="23"/>
  </w:num>
  <w:num w:numId="28">
    <w:abstractNumId w:val="25"/>
  </w:num>
  <w:num w:numId="29">
    <w:abstractNumId w:val="13"/>
  </w:num>
  <w:num w:numId="30">
    <w:abstractNumId w:val="6"/>
  </w:num>
  <w:num w:numId="31">
    <w:abstractNumId w:val="44"/>
  </w:num>
  <w:num w:numId="32">
    <w:abstractNumId w:val="41"/>
  </w:num>
  <w:num w:numId="33">
    <w:abstractNumId w:val="14"/>
  </w:num>
  <w:num w:numId="34">
    <w:abstractNumId w:val="43"/>
  </w:num>
  <w:num w:numId="35">
    <w:abstractNumId w:val="40"/>
  </w:num>
  <w:num w:numId="36">
    <w:abstractNumId w:val="7"/>
  </w:num>
  <w:num w:numId="37">
    <w:abstractNumId w:val="32"/>
  </w:num>
  <w:num w:numId="38">
    <w:abstractNumId w:val="0"/>
  </w:num>
  <w:num w:numId="39">
    <w:abstractNumId w:val="1"/>
  </w:num>
  <w:num w:numId="40">
    <w:abstractNumId w:val="46"/>
  </w:num>
  <w:num w:numId="41">
    <w:abstractNumId w:val="17"/>
  </w:num>
  <w:num w:numId="42">
    <w:abstractNumId w:val="47"/>
  </w:num>
  <w:num w:numId="43">
    <w:abstractNumId w:val="5"/>
  </w:num>
  <w:num w:numId="44">
    <w:abstractNumId w:val="33"/>
  </w:num>
  <w:num w:numId="45">
    <w:abstractNumId w:val="31"/>
  </w:num>
  <w:num w:numId="46">
    <w:abstractNumId w:val="24"/>
  </w:num>
  <w:num w:numId="47">
    <w:abstractNumId w:val="22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59"/>
    <w:rsid w:val="00017999"/>
    <w:rsid w:val="000222F9"/>
    <w:rsid w:val="000517F5"/>
    <w:rsid w:val="00051D8F"/>
    <w:rsid w:val="0005728F"/>
    <w:rsid w:val="000622E6"/>
    <w:rsid w:val="00062D79"/>
    <w:rsid w:val="000631E2"/>
    <w:rsid w:val="00085771"/>
    <w:rsid w:val="00086553"/>
    <w:rsid w:val="00093035"/>
    <w:rsid w:val="000B4F52"/>
    <w:rsid w:val="000C0AB1"/>
    <w:rsid w:val="000D114B"/>
    <w:rsid w:val="000D5DA4"/>
    <w:rsid w:val="000F5929"/>
    <w:rsid w:val="0014739C"/>
    <w:rsid w:val="001926CC"/>
    <w:rsid w:val="001D02CB"/>
    <w:rsid w:val="001D0C4B"/>
    <w:rsid w:val="001E1FDC"/>
    <w:rsid w:val="001E5CDC"/>
    <w:rsid w:val="001F27AB"/>
    <w:rsid w:val="002032EA"/>
    <w:rsid w:val="0023170A"/>
    <w:rsid w:val="002502B8"/>
    <w:rsid w:val="002623A0"/>
    <w:rsid w:val="002657A5"/>
    <w:rsid w:val="00273C40"/>
    <w:rsid w:val="002842DA"/>
    <w:rsid w:val="00297FE8"/>
    <w:rsid w:val="002A3A88"/>
    <w:rsid w:val="002A41D9"/>
    <w:rsid w:val="002A7DFB"/>
    <w:rsid w:val="002B42D0"/>
    <w:rsid w:val="002D2C5A"/>
    <w:rsid w:val="002F1FD1"/>
    <w:rsid w:val="00347950"/>
    <w:rsid w:val="00377E15"/>
    <w:rsid w:val="003A45FB"/>
    <w:rsid w:val="003A7736"/>
    <w:rsid w:val="003B1C31"/>
    <w:rsid w:val="003C6DD0"/>
    <w:rsid w:val="003E4125"/>
    <w:rsid w:val="00446032"/>
    <w:rsid w:val="004636C1"/>
    <w:rsid w:val="00486E82"/>
    <w:rsid w:val="00497A5A"/>
    <w:rsid w:val="004C066A"/>
    <w:rsid w:val="004C589B"/>
    <w:rsid w:val="004E2FB8"/>
    <w:rsid w:val="0050067C"/>
    <w:rsid w:val="00512E74"/>
    <w:rsid w:val="005214D1"/>
    <w:rsid w:val="00531658"/>
    <w:rsid w:val="00544686"/>
    <w:rsid w:val="00573300"/>
    <w:rsid w:val="00580BD3"/>
    <w:rsid w:val="00590259"/>
    <w:rsid w:val="005D4274"/>
    <w:rsid w:val="005D6E82"/>
    <w:rsid w:val="005E771D"/>
    <w:rsid w:val="00605ADA"/>
    <w:rsid w:val="0061254E"/>
    <w:rsid w:val="0061392B"/>
    <w:rsid w:val="00641C1C"/>
    <w:rsid w:val="00642E12"/>
    <w:rsid w:val="00654393"/>
    <w:rsid w:val="0065535E"/>
    <w:rsid w:val="00670A78"/>
    <w:rsid w:val="00692E63"/>
    <w:rsid w:val="00693278"/>
    <w:rsid w:val="00694BD0"/>
    <w:rsid w:val="0069537E"/>
    <w:rsid w:val="006A77EC"/>
    <w:rsid w:val="006B121F"/>
    <w:rsid w:val="006D3275"/>
    <w:rsid w:val="006E233B"/>
    <w:rsid w:val="006F3BF7"/>
    <w:rsid w:val="0070441A"/>
    <w:rsid w:val="007059CE"/>
    <w:rsid w:val="0072062D"/>
    <w:rsid w:val="00742F60"/>
    <w:rsid w:val="007512E4"/>
    <w:rsid w:val="0076432C"/>
    <w:rsid w:val="00771117"/>
    <w:rsid w:val="007A666A"/>
    <w:rsid w:val="007C639B"/>
    <w:rsid w:val="007D3C2F"/>
    <w:rsid w:val="007E186F"/>
    <w:rsid w:val="00802066"/>
    <w:rsid w:val="0080753E"/>
    <w:rsid w:val="00812A28"/>
    <w:rsid w:val="00825351"/>
    <w:rsid w:val="00872952"/>
    <w:rsid w:val="00882E3E"/>
    <w:rsid w:val="008A3AC1"/>
    <w:rsid w:val="008E489F"/>
    <w:rsid w:val="008E52EB"/>
    <w:rsid w:val="008F3296"/>
    <w:rsid w:val="00911092"/>
    <w:rsid w:val="00935334"/>
    <w:rsid w:val="00942B4E"/>
    <w:rsid w:val="0095581B"/>
    <w:rsid w:val="00976B00"/>
    <w:rsid w:val="00982F5F"/>
    <w:rsid w:val="009943A9"/>
    <w:rsid w:val="009A4C36"/>
    <w:rsid w:val="009A72B3"/>
    <w:rsid w:val="009C34B6"/>
    <w:rsid w:val="009E5B3B"/>
    <w:rsid w:val="00A167C6"/>
    <w:rsid w:val="00A922D7"/>
    <w:rsid w:val="00A9300C"/>
    <w:rsid w:val="00AC7EC6"/>
    <w:rsid w:val="00AD64C6"/>
    <w:rsid w:val="00AE7409"/>
    <w:rsid w:val="00B04980"/>
    <w:rsid w:val="00B1264D"/>
    <w:rsid w:val="00B3279D"/>
    <w:rsid w:val="00B60276"/>
    <w:rsid w:val="00B629AB"/>
    <w:rsid w:val="00B64F1E"/>
    <w:rsid w:val="00B65D33"/>
    <w:rsid w:val="00B87814"/>
    <w:rsid w:val="00BA0E9A"/>
    <w:rsid w:val="00BA25D7"/>
    <w:rsid w:val="00BC0F6F"/>
    <w:rsid w:val="00BC2FC7"/>
    <w:rsid w:val="00C27176"/>
    <w:rsid w:val="00C71093"/>
    <w:rsid w:val="00C7155C"/>
    <w:rsid w:val="00C779D0"/>
    <w:rsid w:val="00C90BAB"/>
    <w:rsid w:val="00C925BE"/>
    <w:rsid w:val="00CB2488"/>
    <w:rsid w:val="00CB5385"/>
    <w:rsid w:val="00CC4570"/>
    <w:rsid w:val="00CD7CD9"/>
    <w:rsid w:val="00CF3833"/>
    <w:rsid w:val="00D4064E"/>
    <w:rsid w:val="00D53716"/>
    <w:rsid w:val="00D66D5E"/>
    <w:rsid w:val="00D66F30"/>
    <w:rsid w:val="00D70755"/>
    <w:rsid w:val="00D816FA"/>
    <w:rsid w:val="00DA0BCF"/>
    <w:rsid w:val="00DA35C9"/>
    <w:rsid w:val="00DA7A94"/>
    <w:rsid w:val="00DC41C8"/>
    <w:rsid w:val="00E04D85"/>
    <w:rsid w:val="00E21EAD"/>
    <w:rsid w:val="00E22AC9"/>
    <w:rsid w:val="00E25945"/>
    <w:rsid w:val="00E261AF"/>
    <w:rsid w:val="00E57F11"/>
    <w:rsid w:val="00E76362"/>
    <w:rsid w:val="00E7679C"/>
    <w:rsid w:val="00EA0FFE"/>
    <w:rsid w:val="00EC2F49"/>
    <w:rsid w:val="00ED78FA"/>
    <w:rsid w:val="00EE288E"/>
    <w:rsid w:val="00EF029C"/>
    <w:rsid w:val="00F01FE9"/>
    <w:rsid w:val="00F04786"/>
    <w:rsid w:val="00F125B5"/>
    <w:rsid w:val="00F270C3"/>
    <w:rsid w:val="00F27426"/>
    <w:rsid w:val="00F3458C"/>
    <w:rsid w:val="00F42D73"/>
    <w:rsid w:val="00FB60BF"/>
    <w:rsid w:val="00FB66CB"/>
    <w:rsid w:val="00FC77CB"/>
    <w:rsid w:val="00FC799D"/>
    <w:rsid w:val="00FF2683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E460F"/>
  <w15:docId w15:val="{26817DBF-E7E5-45CB-8E71-25A75E32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78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1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14ptExact">
    <w:name w:val="Основной текст (6) + 14 pt;Полужирный Exact"/>
    <w:basedOn w:val="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0">
    <w:name w:val="Подпись к таблице (2) + 14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Подпись к таблице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2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20"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040" w:line="322" w:lineRule="exact"/>
      <w:ind w:hanging="1780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80" w:line="31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2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297F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7FE8"/>
    <w:rPr>
      <w:color w:val="000000"/>
    </w:rPr>
  </w:style>
  <w:style w:type="paragraph" w:styleId="aa">
    <w:name w:val="footer"/>
    <w:basedOn w:val="a"/>
    <w:link w:val="ab"/>
    <w:uiPriority w:val="99"/>
    <w:unhideWhenUsed/>
    <w:rsid w:val="00297F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7FE8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F125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125B5"/>
    <w:rPr>
      <w:rFonts w:ascii="Segoe UI" w:hAnsi="Segoe UI" w:cs="Segoe U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B60276"/>
    <w:pPr>
      <w:ind w:left="720"/>
      <w:contextualSpacing/>
    </w:pPr>
  </w:style>
  <w:style w:type="table" w:styleId="af">
    <w:name w:val="Table Grid"/>
    <w:basedOn w:val="a1"/>
    <w:uiPriority w:val="39"/>
    <w:rsid w:val="00CD7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0D11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0">
    <w:name w:val="Hyperlink"/>
    <w:basedOn w:val="a0"/>
    <w:uiPriority w:val="99"/>
    <w:unhideWhenUsed/>
    <w:rsid w:val="005446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10605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hernskij-r7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05DB5-7BAB-4F48-8D99-C4FA848E0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1663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К20</dc:creator>
  <cp:lastModifiedBy>kadry</cp:lastModifiedBy>
  <cp:revision>86</cp:revision>
  <cp:lastPrinted>2023-07-21T11:42:00Z</cp:lastPrinted>
  <dcterms:created xsi:type="dcterms:W3CDTF">2023-05-11T12:09:00Z</dcterms:created>
  <dcterms:modified xsi:type="dcterms:W3CDTF">2025-01-30T08:52:00Z</dcterms:modified>
</cp:coreProperties>
</file>