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D761F" w:rsidRPr="001F47B6" w:rsidTr="00ED59CC">
        <w:tc>
          <w:tcPr>
            <w:tcW w:w="9571" w:type="dxa"/>
            <w:gridSpan w:val="2"/>
          </w:tcPr>
          <w:p w:rsidR="003D761F" w:rsidRPr="001F47B6" w:rsidRDefault="003D761F" w:rsidP="00ED59CC">
            <w:pPr>
              <w:jc w:val="center"/>
              <w:rPr>
                <w:rFonts w:ascii="Times New Roman" w:hAnsi="Times New Roman"/>
                <w:b/>
                <w:sz w:val="28"/>
                <w:szCs w:val="28"/>
              </w:rPr>
            </w:pPr>
            <w:r>
              <w:rPr>
                <w:rFonts w:ascii="Times New Roman" w:hAnsi="Times New Roman"/>
                <w:b/>
                <w:sz w:val="28"/>
                <w:szCs w:val="28"/>
              </w:rPr>
              <w:t>Тульская область</w:t>
            </w:r>
          </w:p>
        </w:tc>
      </w:tr>
      <w:tr w:rsidR="003D761F" w:rsidRPr="001F47B6" w:rsidTr="00ED59CC">
        <w:tc>
          <w:tcPr>
            <w:tcW w:w="9571" w:type="dxa"/>
            <w:gridSpan w:val="2"/>
          </w:tcPr>
          <w:p w:rsidR="003D761F" w:rsidRPr="001F47B6" w:rsidRDefault="003D761F" w:rsidP="00ED59CC">
            <w:pPr>
              <w:jc w:val="center"/>
              <w:rPr>
                <w:rFonts w:ascii="Times New Roman" w:hAnsi="Times New Roman"/>
                <w:b/>
                <w:sz w:val="28"/>
                <w:szCs w:val="28"/>
              </w:rPr>
            </w:pPr>
            <w:r>
              <w:rPr>
                <w:rFonts w:ascii="Times New Roman" w:hAnsi="Times New Roman"/>
                <w:b/>
                <w:sz w:val="28"/>
                <w:szCs w:val="28"/>
              </w:rPr>
              <w:t>Муниципальное образование Липицкое Чернского района</w:t>
            </w:r>
          </w:p>
        </w:tc>
      </w:tr>
      <w:tr w:rsidR="003D761F" w:rsidTr="00ED59CC">
        <w:tc>
          <w:tcPr>
            <w:tcW w:w="9571" w:type="dxa"/>
            <w:gridSpan w:val="2"/>
          </w:tcPr>
          <w:p w:rsidR="003D761F" w:rsidRDefault="003D761F" w:rsidP="00ED59CC">
            <w:pPr>
              <w:jc w:val="center"/>
              <w:rPr>
                <w:rFonts w:ascii="Times New Roman" w:hAnsi="Times New Roman"/>
                <w:b/>
                <w:sz w:val="28"/>
                <w:szCs w:val="28"/>
              </w:rPr>
            </w:pPr>
            <w:r>
              <w:rPr>
                <w:rFonts w:ascii="Times New Roman" w:hAnsi="Times New Roman"/>
                <w:b/>
                <w:sz w:val="28"/>
                <w:szCs w:val="28"/>
              </w:rPr>
              <w:t xml:space="preserve">Администрация </w:t>
            </w:r>
          </w:p>
          <w:p w:rsidR="003D761F" w:rsidRDefault="003D761F" w:rsidP="00ED59CC">
            <w:pPr>
              <w:jc w:val="center"/>
              <w:rPr>
                <w:rFonts w:ascii="Times New Roman" w:hAnsi="Times New Roman"/>
                <w:b/>
                <w:sz w:val="28"/>
                <w:szCs w:val="28"/>
              </w:rPr>
            </w:pPr>
          </w:p>
          <w:p w:rsidR="003D761F" w:rsidRDefault="003D761F" w:rsidP="00ED59CC">
            <w:pPr>
              <w:jc w:val="center"/>
              <w:rPr>
                <w:rFonts w:ascii="Times New Roman" w:hAnsi="Times New Roman"/>
                <w:b/>
                <w:sz w:val="28"/>
                <w:szCs w:val="28"/>
              </w:rPr>
            </w:pPr>
          </w:p>
        </w:tc>
      </w:tr>
      <w:tr w:rsidR="003D761F" w:rsidTr="00ED59CC">
        <w:tc>
          <w:tcPr>
            <w:tcW w:w="9571" w:type="dxa"/>
            <w:gridSpan w:val="2"/>
          </w:tcPr>
          <w:p w:rsidR="003D761F" w:rsidRDefault="003D761F" w:rsidP="00ED59CC">
            <w:pPr>
              <w:jc w:val="center"/>
              <w:rPr>
                <w:rFonts w:ascii="Times New Roman" w:hAnsi="Times New Roman"/>
                <w:b/>
                <w:sz w:val="28"/>
                <w:szCs w:val="28"/>
              </w:rPr>
            </w:pPr>
            <w:r>
              <w:rPr>
                <w:rFonts w:ascii="Times New Roman" w:hAnsi="Times New Roman"/>
                <w:b/>
                <w:sz w:val="28"/>
                <w:szCs w:val="28"/>
              </w:rPr>
              <w:t>ПОСТАНОВЛЕНИЕ</w:t>
            </w:r>
          </w:p>
        </w:tc>
      </w:tr>
      <w:tr w:rsidR="003D761F" w:rsidTr="00ED59CC">
        <w:tc>
          <w:tcPr>
            <w:tcW w:w="9571" w:type="dxa"/>
            <w:gridSpan w:val="2"/>
          </w:tcPr>
          <w:p w:rsidR="003D761F" w:rsidRDefault="003D761F" w:rsidP="00ED59CC">
            <w:pPr>
              <w:jc w:val="center"/>
              <w:rPr>
                <w:rFonts w:ascii="Times New Roman" w:hAnsi="Times New Roman"/>
                <w:b/>
                <w:sz w:val="28"/>
                <w:szCs w:val="28"/>
              </w:rPr>
            </w:pPr>
          </w:p>
        </w:tc>
      </w:tr>
      <w:tr w:rsidR="003D761F" w:rsidTr="00ED59CC">
        <w:tc>
          <w:tcPr>
            <w:tcW w:w="4785" w:type="dxa"/>
          </w:tcPr>
          <w:p w:rsidR="003D761F" w:rsidRDefault="003D761F" w:rsidP="00ED59CC">
            <w:pPr>
              <w:jc w:val="both"/>
              <w:rPr>
                <w:rFonts w:ascii="Times New Roman" w:hAnsi="Times New Roman"/>
                <w:b/>
                <w:sz w:val="28"/>
                <w:szCs w:val="28"/>
              </w:rPr>
            </w:pPr>
            <w:r>
              <w:rPr>
                <w:rFonts w:ascii="Times New Roman" w:hAnsi="Times New Roman"/>
                <w:b/>
                <w:sz w:val="28"/>
                <w:szCs w:val="28"/>
              </w:rPr>
              <w:t>От</w:t>
            </w:r>
            <w:r w:rsidR="00FC430C">
              <w:rPr>
                <w:rFonts w:ascii="Times New Roman" w:hAnsi="Times New Roman"/>
                <w:b/>
                <w:sz w:val="28"/>
                <w:szCs w:val="28"/>
              </w:rPr>
              <w:t xml:space="preserve"> 27 апреля 2023 года</w:t>
            </w:r>
          </w:p>
        </w:tc>
        <w:tc>
          <w:tcPr>
            <w:tcW w:w="4786" w:type="dxa"/>
          </w:tcPr>
          <w:p w:rsidR="003D761F" w:rsidRDefault="003D761F" w:rsidP="00ED59CC">
            <w:pPr>
              <w:jc w:val="center"/>
              <w:rPr>
                <w:rFonts w:ascii="Times New Roman" w:hAnsi="Times New Roman"/>
                <w:b/>
                <w:sz w:val="28"/>
                <w:szCs w:val="28"/>
              </w:rPr>
            </w:pPr>
            <w:r>
              <w:rPr>
                <w:rFonts w:ascii="Times New Roman" w:hAnsi="Times New Roman"/>
                <w:b/>
                <w:sz w:val="28"/>
                <w:szCs w:val="28"/>
              </w:rPr>
              <w:t xml:space="preserve">                   </w:t>
            </w:r>
            <w:r w:rsidR="00FC430C">
              <w:rPr>
                <w:rFonts w:ascii="Times New Roman" w:hAnsi="Times New Roman"/>
                <w:b/>
                <w:sz w:val="28"/>
                <w:szCs w:val="28"/>
              </w:rPr>
              <w:t xml:space="preserve">                                     </w:t>
            </w:r>
            <w:r>
              <w:rPr>
                <w:rFonts w:ascii="Times New Roman" w:hAnsi="Times New Roman"/>
                <w:b/>
                <w:sz w:val="28"/>
                <w:szCs w:val="28"/>
              </w:rPr>
              <w:t>№</w:t>
            </w:r>
            <w:r w:rsidR="00FC430C">
              <w:rPr>
                <w:rFonts w:ascii="Times New Roman" w:hAnsi="Times New Roman"/>
                <w:b/>
                <w:sz w:val="28"/>
                <w:szCs w:val="28"/>
              </w:rPr>
              <w:t xml:space="preserve"> 36</w:t>
            </w:r>
          </w:p>
        </w:tc>
      </w:tr>
    </w:tbl>
    <w:p w:rsidR="003D761F" w:rsidRPr="000879B1" w:rsidRDefault="003D761F" w:rsidP="003D761F">
      <w:pPr>
        <w:pStyle w:val="30"/>
        <w:shd w:val="clear" w:color="auto" w:fill="auto"/>
        <w:spacing w:after="0" w:line="240" w:lineRule="auto"/>
        <w:jc w:val="left"/>
        <w:rPr>
          <w:rFonts w:eastAsia="Calibri"/>
          <w:bCs w:val="0"/>
        </w:rPr>
      </w:pPr>
    </w:p>
    <w:p w:rsidR="00AE5C1C" w:rsidRPr="003D761F" w:rsidRDefault="00AE5C1C" w:rsidP="003D761F">
      <w:pPr>
        <w:pStyle w:val="30"/>
        <w:shd w:val="clear" w:color="auto" w:fill="auto"/>
        <w:spacing w:after="0" w:line="240" w:lineRule="auto"/>
        <w:rPr>
          <w:color w:val="000000"/>
          <w:sz w:val="32"/>
          <w:lang w:eastAsia="ru-RU" w:bidi="ru-RU"/>
        </w:rPr>
      </w:pPr>
      <w:r w:rsidRPr="003D761F">
        <w:rPr>
          <w:color w:val="000000"/>
          <w:sz w:val="32"/>
          <w:lang w:eastAsia="ru-RU" w:bidi="ru-RU"/>
        </w:rPr>
        <w:t>Об утверждении Положения о</w:t>
      </w:r>
      <w:r w:rsidR="00316890" w:rsidRPr="003D761F">
        <w:rPr>
          <w:color w:val="000000"/>
          <w:sz w:val="32"/>
          <w:lang w:eastAsia="ru-RU" w:bidi="ru-RU"/>
        </w:rPr>
        <w:t>б</w:t>
      </w:r>
      <w:r w:rsidR="006C3DA9">
        <w:rPr>
          <w:color w:val="000000"/>
          <w:sz w:val="32"/>
          <w:lang w:eastAsia="ru-RU" w:bidi="ru-RU"/>
        </w:rPr>
        <w:t xml:space="preserve"> условиях оплаты труда </w:t>
      </w:r>
      <w:r w:rsidRPr="003D761F">
        <w:rPr>
          <w:color w:val="000000"/>
          <w:sz w:val="32"/>
          <w:lang w:eastAsia="ru-RU" w:bidi="ru-RU"/>
        </w:rPr>
        <w:t>работников</w:t>
      </w:r>
      <w:r w:rsidR="00B85A5B" w:rsidRPr="003D761F">
        <w:rPr>
          <w:color w:val="000000"/>
          <w:sz w:val="32"/>
          <w:lang w:eastAsia="ru-RU" w:bidi="ru-RU"/>
        </w:rPr>
        <w:t xml:space="preserve"> </w:t>
      </w:r>
      <w:r w:rsidRPr="003D761F">
        <w:rPr>
          <w:color w:val="000000"/>
          <w:sz w:val="32"/>
          <w:lang w:eastAsia="ru-RU" w:bidi="ru-RU"/>
        </w:rPr>
        <w:t>муниципального</w:t>
      </w:r>
      <w:r w:rsidR="000879B1">
        <w:rPr>
          <w:color w:val="000000"/>
          <w:sz w:val="32"/>
          <w:lang w:eastAsia="ru-RU" w:bidi="ru-RU"/>
        </w:rPr>
        <w:t xml:space="preserve"> бюджетного учреждения </w:t>
      </w:r>
      <w:r w:rsidRPr="003D761F">
        <w:rPr>
          <w:color w:val="000000"/>
          <w:sz w:val="32"/>
          <w:lang w:eastAsia="ru-RU" w:bidi="ru-RU"/>
        </w:rPr>
        <w:t>«</w:t>
      </w:r>
      <w:r w:rsidR="003D761F">
        <w:rPr>
          <w:color w:val="000000"/>
          <w:sz w:val="32"/>
          <w:lang w:eastAsia="ru-RU" w:bidi="ru-RU"/>
        </w:rPr>
        <w:t>Липицкий центр культуры и досуга</w:t>
      </w:r>
      <w:r w:rsidR="006017EF" w:rsidRPr="003D761F">
        <w:rPr>
          <w:color w:val="000000"/>
          <w:sz w:val="32"/>
          <w:lang w:eastAsia="ru-RU" w:bidi="ru-RU"/>
        </w:rPr>
        <w:t>»</w:t>
      </w:r>
    </w:p>
    <w:p w:rsidR="00AE5C1C" w:rsidRPr="003D761F" w:rsidRDefault="00AE5C1C" w:rsidP="002F03F0">
      <w:pPr>
        <w:pStyle w:val="30"/>
        <w:shd w:val="clear" w:color="auto" w:fill="auto"/>
        <w:spacing w:after="0" w:line="240" w:lineRule="auto"/>
        <w:rPr>
          <w:color w:val="000000"/>
          <w:lang w:eastAsia="ru-RU" w:bidi="ru-RU"/>
        </w:rPr>
      </w:pPr>
    </w:p>
    <w:p w:rsidR="003D761F" w:rsidRPr="00FC430C" w:rsidRDefault="00AE5C1C" w:rsidP="000879B1">
      <w:pPr>
        <w:spacing w:after="0" w:line="240" w:lineRule="auto"/>
        <w:ind w:firstLine="709"/>
        <w:jc w:val="both"/>
        <w:rPr>
          <w:rFonts w:ascii="Times New Roman" w:hAnsi="Times New Roman"/>
          <w:color w:val="000000"/>
          <w:sz w:val="28"/>
          <w:szCs w:val="28"/>
          <w:lang w:eastAsia="ru-RU" w:bidi="ru-RU"/>
        </w:rPr>
      </w:pPr>
      <w:r w:rsidRPr="00FC430C">
        <w:rPr>
          <w:rFonts w:ascii="Times New Roman" w:hAnsi="Times New Roman"/>
          <w:color w:val="000000"/>
          <w:sz w:val="28"/>
          <w:szCs w:val="28"/>
          <w:lang w:eastAsia="ru-RU" w:bidi="ru-RU"/>
        </w:rPr>
        <w:t>В соответствии с Трудовым кодексом Российской Федерации,</w:t>
      </w:r>
      <w:r w:rsidR="00A37690" w:rsidRPr="00FC430C">
        <w:rPr>
          <w:rFonts w:ascii="Times New Roman" w:hAnsi="Times New Roman"/>
          <w:color w:val="000000"/>
          <w:sz w:val="28"/>
          <w:szCs w:val="28"/>
          <w:lang w:eastAsia="ru-RU" w:bidi="ru-RU"/>
        </w:rPr>
        <w:t xml:space="preserve"> постановлением правительства Тульской области от 26.11.2017 №</w:t>
      </w:r>
      <w:r w:rsidR="003D761F" w:rsidRPr="00FC430C">
        <w:rPr>
          <w:rFonts w:ascii="Times New Roman" w:hAnsi="Times New Roman"/>
          <w:color w:val="000000"/>
          <w:sz w:val="28"/>
          <w:szCs w:val="28"/>
          <w:lang w:eastAsia="ru-RU" w:bidi="ru-RU"/>
        </w:rPr>
        <w:t xml:space="preserve"> </w:t>
      </w:r>
      <w:r w:rsidR="00A37690" w:rsidRPr="00FC430C">
        <w:rPr>
          <w:rFonts w:ascii="Times New Roman" w:hAnsi="Times New Roman"/>
          <w:color w:val="000000"/>
          <w:sz w:val="28"/>
          <w:szCs w:val="28"/>
          <w:lang w:eastAsia="ru-RU" w:bidi="ru-RU"/>
        </w:rPr>
        <w:t>489 «Об утверждении Положения об условиях оплаты труда работников государственных учреждений культуры Тульской области,</w:t>
      </w:r>
      <w:r w:rsidRPr="00FC430C">
        <w:rPr>
          <w:rFonts w:ascii="Times New Roman" w:hAnsi="Times New Roman"/>
          <w:color w:val="000000"/>
          <w:sz w:val="28"/>
          <w:szCs w:val="28"/>
          <w:lang w:eastAsia="ru-RU" w:bidi="ru-RU"/>
        </w:rPr>
        <w:t xml:space="preserve"> </w:t>
      </w:r>
      <w:r w:rsidR="003D761F" w:rsidRPr="00FC430C">
        <w:rPr>
          <w:rFonts w:ascii="Times New Roman" w:hAnsi="Times New Roman"/>
          <w:color w:val="000000"/>
          <w:sz w:val="28"/>
          <w:szCs w:val="28"/>
          <w:lang w:eastAsia="ru-RU" w:bidi="ru-RU"/>
        </w:rPr>
        <w:t xml:space="preserve">на основании статьи 36.1 Устава </w:t>
      </w:r>
      <w:r w:rsidRPr="00FC430C">
        <w:rPr>
          <w:rFonts w:ascii="Times New Roman" w:hAnsi="Times New Roman"/>
          <w:color w:val="000000"/>
          <w:sz w:val="28"/>
          <w:szCs w:val="28"/>
          <w:lang w:eastAsia="ru-RU" w:bidi="ru-RU"/>
        </w:rPr>
        <w:t>муни</w:t>
      </w:r>
      <w:r w:rsidR="003D761F" w:rsidRPr="00FC430C">
        <w:rPr>
          <w:rFonts w:ascii="Times New Roman" w:hAnsi="Times New Roman"/>
          <w:color w:val="000000"/>
          <w:sz w:val="28"/>
          <w:szCs w:val="28"/>
          <w:lang w:eastAsia="ru-RU" w:bidi="ru-RU"/>
        </w:rPr>
        <w:t>ципального образования Липицкое Чернского района, А</w:t>
      </w:r>
      <w:r w:rsidRPr="00FC430C">
        <w:rPr>
          <w:rFonts w:ascii="Times New Roman" w:hAnsi="Times New Roman"/>
          <w:color w:val="000000"/>
          <w:sz w:val="28"/>
          <w:szCs w:val="28"/>
          <w:lang w:eastAsia="ru-RU" w:bidi="ru-RU"/>
        </w:rPr>
        <w:t>дминистрация муни</w:t>
      </w:r>
      <w:r w:rsidR="003D761F" w:rsidRPr="00FC430C">
        <w:rPr>
          <w:rFonts w:ascii="Times New Roman" w:hAnsi="Times New Roman"/>
          <w:color w:val="000000"/>
          <w:sz w:val="28"/>
          <w:szCs w:val="28"/>
          <w:lang w:eastAsia="ru-RU" w:bidi="ru-RU"/>
        </w:rPr>
        <w:t xml:space="preserve">ципального образования Липицкое </w:t>
      </w:r>
      <w:r w:rsidRPr="00FC430C">
        <w:rPr>
          <w:rFonts w:ascii="Times New Roman" w:hAnsi="Times New Roman"/>
          <w:color w:val="000000"/>
          <w:sz w:val="28"/>
          <w:szCs w:val="28"/>
          <w:lang w:eastAsia="ru-RU" w:bidi="ru-RU"/>
        </w:rPr>
        <w:t xml:space="preserve">Чернского района </w:t>
      </w:r>
      <w:r w:rsidRPr="00FC430C">
        <w:rPr>
          <w:rFonts w:ascii="Times New Roman" w:hAnsi="Times New Roman"/>
          <w:b/>
          <w:color w:val="000000"/>
          <w:sz w:val="28"/>
          <w:szCs w:val="28"/>
          <w:lang w:eastAsia="ru-RU" w:bidi="ru-RU"/>
        </w:rPr>
        <w:t>ПОСТАНОВЛЯЕТ:</w:t>
      </w:r>
    </w:p>
    <w:p w:rsidR="00AE5C1C" w:rsidRPr="00FC430C" w:rsidRDefault="003D761F" w:rsidP="000879B1">
      <w:pPr>
        <w:spacing w:after="0" w:line="240" w:lineRule="auto"/>
        <w:ind w:firstLine="709"/>
        <w:jc w:val="both"/>
        <w:rPr>
          <w:rFonts w:ascii="Times New Roman" w:hAnsi="Times New Roman"/>
          <w:color w:val="000000"/>
          <w:sz w:val="28"/>
          <w:szCs w:val="28"/>
          <w:lang w:eastAsia="ru-RU" w:bidi="ru-RU"/>
        </w:rPr>
      </w:pPr>
      <w:r w:rsidRPr="00FC430C">
        <w:rPr>
          <w:rFonts w:ascii="Times New Roman" w:hAnsi="Times New Roman"/>
          <w:color w:val="000000"/>
          <w:sz w:val="28"/>
          <w:szCs w:val="28"/>
          <w:lang w:eastAsia="ru-RU" w:bidi="ru-RU"/>
        </w:rPr>
        <w:t xml:space="preserve">1. </w:t>
      </w:r>
      <w:r w:rsidR="00AE5C1C" w:rsidRPr="00FC430C">
        <w:rPr>
          <w:rFonts w:ascii="Times New Roman" w:hAnsi="Times New Roman"/>
          <w:color w:val="000000"/>
          <w:sz w:val="28"/>
          <w:szCs w:val="28"/>
          <w:lang w:eastAsia="ru-RU" w:bidi="ru-RU"/>
        </w:rPr>
        <w:t>Утвердить Положение об условиях оплаты труда работников муниципального бюджетного учрежд</w:t>
      </w:r>
      <w:r w:rsidRPr="00FC430C">
        <w:rPr>
          <w:rFonts w:ascii="Times New Roman" w:hAnsi="Times New Roman"/>
          <w:color w:val="000000"/>
          <w:sz w:val="28"/>
          <w:szCs w:val="28"/>
          <w:lang w:eastAsia="ru-RU" w:bidi="ru-RU"/>
        </w:rPr>
        <w:t>ения культуры «Липицкий центр культуры и досуга</w:t>
      </w:r>
      <w:r w:rsidR="00AE5C1C" w:rsidRPr="00FC430C">
        <w:rPr>
          <w:rFonts w:ascii="Times New Roman" w:hAnsi="Times New Roman"/>
          <w:color w:val="000000"/>
          <w:sz w:val="28"/>
          <w:szCs w:val="28"/>
          <w:lang w:eastAsia="ru-RU" w:bidi="ru-RU"/>
        </w:rPr>
        <w:t>» (Приложение).</w:t>
      </w:r>
    </w:p>
    <w:p w:rsidR="00AE5C1C" w:rsidRPr="00FC430C" w:rsidRDefault="003D761F" w:rsidP="000879B1">
      <w:pPr>
        <w:widowControl w:val="0"/>
        <w:tabs>
          <w:tab w:val="left" w:pos="1115"/>
        </w:tabs>
        <w:spacing w:after="0" w:line="240" w:lineRule="auto"/>
        <w:ind w:firstLine="709"/>
        <w:jc w:val="both"/>
        <w:rPr>
          <w:rFonts w:ascii="Times New Roman" w:hAnsi="Times New Roman"/>
          <w:sz w:val="28"/>
          <w:szCs w:val="28"/>
        </w:rPr>
      </w:pPr>
      <w:r w:rsidRPr="00FC430C">
        <w:rPr>
          <w:rFonts w:ascii="Times New Roman" w:hAnsi="Times New Roman"/>
          <w:sz w:val="28"/>
          <w:szCs w:val="28"/>
        </w:rPr>
        <w:t xml:space="preserve">2. </w:t>
      </w:r>
      <w:r w:rsidR="00AE5C1C" w:rsidRPr="00FC430C">
        <w:rPr>
          <w:rFonts w:ascii="Times New Roman" w:hAnsi="Times New Roman"/>
          <w:color w:val="000000"/>
          <w:sz w:val="28"/>
          <w:szCs w:val="28"/>
          <w:lang w:eastAsia="ru-RU" w:bidi="ru-RU"/>
        </w:rPr>
        <w:t>Признать утратившими силу:</w:t>
      </w:r>
    </w:p>
    <w:p w:rsidR="003D761F" w:rsidRPr="00FC430C" w:rsidRDefault="003D761F" w:rsidP="000879B1">
      <w:pPr>
        <w:pStyle w:val="30"/>
        <w:numPr>
          <w:ilvl w:val="0"/>
          <w:numId w:val="9"/>
        </w:numPr>
        <w:shd w:val="clear" w:color="auto" w:fill="auto"/>
        <w:spacing w:after="0" w:line="240" w:lineRule="auto"/>
        <w:ind w:left="0" w:firstLine="709"/>
        <w:jc w:val="both"/>
        <w:rPr>
          <w:b w:val="0"/>
        </w:rPr>
      </w:pPr>
      <w:r w:rsidRPr="00FC430C">
        <w:rPr>
          <w:b w:val="0"/>
          <w:color w:val="000000"/>
          <w:lang w:eastAsia="ru-RU" w:bidi="ru-RU"/>
        </w:rPr>
        <w:t xml:space="preserve">постановление Администрации муниципального образования Липицкое Чернского района от 09.01.2017 № 1-1 «Об </w:t>
      </w:r>
      <w:r w:rsidRPr="00FC430C">
        <w:rPr>
          <w:b w:val="0"/>
        </w:rPr>
        <w:t>утверждении положения «Об условиях оплаты труда работников муниципального бюджетного учреждения «Липицкий ЦК и Д»</w:t>
      </w:r>
      <w:r w:rsidR="00FC430C" w:rsidRPr="00FC430C">
        <w:rPr>
          <w:b w:val="0"/>
        </w:rPr>
        <w:t>»</w:t>
      </w:r>
      <w:r w:rsidRPr="00FC430C">
        <w:rPr>
          <w:b w:val="0"/>
        </w:rPr>
        <w:t>;</w:t>
      </w:r>
    </w:p>
    <w:p w:rsidR="003D761F" w:rsidRPr="00FC430C" w:rsidRDefault="003D761F" w:rsidP="000879B1">
      <w:pPr>
        <w:pStyle w:val="30"/>
        <w:numPr>
          <w:ilvl w:val="0"/>
          <w:numId w:val="9"/>
        </w:numPr>
        <w:shd w:val="clear" w:color="auto" w:fill="auto"/>
        <w:spacing w:after="0" w:line="240" w:lineRule="auto"/>
        <w:ind w:left="0" w:firstLine="709"/>
        <w:jc w:val="both"/>
        <w:rPr>
          <w:b w:val="0"/>
        </w:rPr>
      </w:pPr>
      <w:r w:rsidRPr="00FC430C">
        <w:rPr>
          <w:b w:val="0"/>
          <w:color w:val="000000"/>
          <w:lang w:eastAsia="ru-RU" w:bidi="ru-RU"/>
        </w:rPr>
        <w:t>постановление Администрации муниципального образования Липицкое Чернского района</w:t>
      </w:r>
      <w:r w:rsidR="00FC430C" w:rsidRPr="00FC430C">
        <w:rPr>
          <w:b w:val="0"/>
          <w:color w:val="000000"/>
          <w:lang w:eastAsia="ru-RU" w:bidi="ru-RU"/>
        </w:rPr>
        <w:t xml:space="preserve"> от 20.04.2017 № 4-61 «</w:t>
      </w:r>
      <w:r w:rsidR="00FC430C" w:rsidRPr="00FC430C">
        <w:rPr>
          <w:b w:val="0"/>
        </w:rPr>
        <w:t>О внесении изменений в постановление Администрации МО Липицкое Чернского района Тульской области  № 1-1  от 09.01.2017 года «Об утверждении положения «Об условиях оплаты труда работников муниципального бюджетного учреждения «Липицкий ЦК и Д»»;</w:t>
      </w:r>
    </w:p>
    <w:p w:rsidR="000879B1" w:rsidRDefault="00953C58" w:rsidP="000879B1">
      <w:pPr>
        <w:pStyle w:val="30"/>
        <w:numPr>
          <w:ilvl w:val="0"/>
          <w:numId w:val="9"/>
        </w:numPr>
        <w:shd w:val="clear" w:color="auto" w:fill="auto"/>
        <w:spacing w:after="0" w:line="240" w:lineRule="auto"/>
        <w:ind w:left="0" w:firstLine="709"/>
        <w:jc w:val="both"/>
        <w:rPr>
          <w:b w:val="0"/>
          <w:color w:val="000000"/>
          <w:lang w:eastAsia="ru-RU" w:bidi="ru-RU"/>
        </w:rPr>
      </w:pPr>
      <w:r w:rsidRPr="00FC430C">
        <w:rPr>
          <w:b w:val="0"/>
          <w:color w:val="000000"/>
          <w:lang w:eastAsia="ru-RU" w:bidi="ru-RU"/>
        </w:rPr>
        <w:t>постановление Администрации муниципального образования Липицкое Чернского района</w:t>
      </w:r>
      <w:r>
        <w:rPr>
          <w:b w:val="0"/>
          <w:color w:val="000000"/>
          <w:lang w:eastAsia="ru-RU" w:bidi="ru-RU"/>
        </w:rPr>
        <w:t xml:space="preserve"> от 31.10.2017 № 10-112 «О внесении изменения в постановление Администрации МО Липицкое Чернского района от 09.01.2017 № 1-1 «Об утверждении положения «Об условиях оплаты труда работников муниципального бюджетного учреждения «Липицкий ЦК и Д»»;</w:t>
      </w:r>
    </w:p>
    <w:p w:rsidR="00FC430C" w:rsidRPr="000879B1" w:rsidRDefault="00FC430C" w:rsidP="000879B1">
      <w:pPr>
        <w:pStyle w:val="30"/>
        <w:numPr>
          <w:ilvl w:val="0"/>
          <w:numId w:val="9"/>
        </w:numPr>
        <w:shd w:val="clear" w:color="auto" w:fill="auto"/>
        <w:spacing w:after="0" w:line="240" w:lineRule="auto"/>
        <w:ind w:left="0" w:firstLine="709"/>
        <w:jc w:val="both"/>
        <w:rPr>
          <w:b w:val="0"/>
          <w:color w:val="000000"/>
          <w:lang w:eastAsia="ru-RU" w:bidi="ru-RU"/>
        </w:rPr>
      </w:pPr>
      <w:r w:rsidRPr="000879B1">
        <w:rPr>
          <w:b w:val="0"/>
          <w:color w:val="000000"/>
          <w:lang w:eastAsia="ru-RU" w:bidi="ru-RU"/>
        </w:rPr>
        <w:t>постановление Администрации муниципального образования Липицкое Чернского района от 18.07.2019 № 63 «</w:t>
      </w:r>
      <w:r w:rsidRPr="000879B1">
        <w:rPr>
          <w:b w:val="0"/>
          <w:lang w:eastAsia="ar-SA"/>
        </w:rPr>
        <w:t>О внесении изменения в постановление Администрации МО Липицкое Чернского района от 09 января 2017 г. № 1-1 «</w:t>
      </w:r>
      <w:r w:rsidRPr="000879B1">
        <w:rPr>
          <w:b w:val="0"/>
        </w:rPr>
        <w:t>Об утверждении положения «Об условиях оплаты труда работников муниципального бюджетного учреждения «Липицкий ЦК и Д»»;</w:t>
      </w:r>
    </w:p>
    <w:p w:rsidR="00FC430C" w:rsidRPr="000879B1" w:rsidRDefault="00FC430C" w:rsidP="000879B1">
      <w:pPr>
        <w:pStyle w:val="a7"/>
        <w:numPr>
          <w:ilvl w:val="0"/>
          <w:numId w:val="9"/>
        </w:numPr>
        <w:spacing w:after="0" w:line="240" w:lineRule="auto"/>
        <w:ind w:left="0" w:firstLine="709"/>
        <w:jc w:val="both"/>
        <w:rPr>
          <w:rFonts w:ascii="Times New Roman" w:hAnsi="Times New Roman"/>
          <w:sz w:val="28"/>
          <w:szCs w:val="28"/>
        </w:rPr>
      </w:pPr>
      <w:r w:rsidRPr="000879B1">
        <w:rPr>
          <w:rFonts w:ascii="Times New Roman" w:hAnsi="Times New Roman"/>
          <w:color w:val="000000"/>
          <w:sz w:val="28"/>
          <w:szCs w:val="28"/>
          <w:lang w:eastAsia="ru-RU" w:bidi="ru-RU"/>
        </w:rPr>
        <w:lastRenderedPageBreak/>
        <w:t>постановление Администрации муниципального образования Липицкое Чернского района от 21.10.2019 № 90 «</w:t>
      </w:r>
      <w:r w:rsidRPr="000879B1">
        <w:rPr>
          <w:rFonts w:ascii="Times New Roman" w:eastAsia="Times New Roman" w:hAnsi="Times New Roman"/>
          <w:sz w:val="28"/>
          <w:szCs w:val="28"/>
          <w:lang w:eastAsia="ar-SA"/>
        </w:rPr>
        <w:t>О внесении изменения в постановление Администрации МО Липицкое Чернского района от 09 января 2017г. № 1-1 «</w:t>
      </w:r>
      <w:r w:rsidRPr="000879B1">
        <w:rPr>
          <w:rFonts w:ascii="Times New Roman" w:hAnsi="Times New Roman"/>
          <w:sz w:val="28"/>
          <w:szCs w:val="28"/>
        </w:rPr>
        <w:t>Об утверждении положения «Об условиях оплаты труда работников муниципального бюджетного учреждения «Липицкий ЦКиД»»;</w:t>
      </w:r>
    </w:p>
    <w:p w:rsidR="00FC430C" w:rsidRPr="000879B1" w:rsidRDefault="00FC430C" w:rsidP="000879B1">
      <w:pPr>
        <w:pStyle w:val="a7"/>
        <w:numPr>
          <w:ilvl w:val="0"/>
          <w:numId w:val="9"/>
        </w:numPr>
        <w:spacing w:after="0" w:line="240" w:lineRule="auto"/>
        <w:ind w:left="0" w:firstLine="709"/>
        <w:jc w:val="both"/>
        <w:rPr>
          <w:rFonts w:ascii="Times New Roman" w:hAnsi="Times New Roman"/>
          <w:sz w:val="28"/>
          <w:szCs w:val="28"/>
        </w:rPr>
      </w:pPr>
      <w:r w:rsidRPr="000879B1">
        <w:rPr>
          <w:rFonts w:ascii="Times New Roman" w:hAnsi="Times New Roman"/>
          <w:color w:val="000000"/>
          <w:sz w:val="28"/>
          <w:szCs w:val="28"/>
          <w:lang w:eastAsia="ru-RU" w:bidi="ru-RU"/>
        </w:rPr>
        <w:t>постановление Администрации муниципального образования Липицкое Чернского района от 28.09.2020 № 73 «</w:t>
      </w:r>
      <w:r w:rsidRPr="000879B1">
        <w:rPr>
          <w:rFonts w:ascii="Times New Roman" w:hAnsi="Times New Roman"/>
          <w:sz w:val="28"/>
          <w:szCs w:val="28"/>
        </w:rPr>
        <w:t>О внесении изменений в постановление Администрации муниципального образования Липицкое Чернского района от 09.01.2017 г. № 1-1 «Об утверждении положения «Об условиях оплаты труда работников муниципального бюджетного учреждения «Липицкий ЦК и Д»»;</w:t>
      </w:r>
    </w:p>
    <w:p w:rsidR="00FC430C" w:rsidRPr="000879B1" w:rsidRDefault="00FC430C" w:rsidP="000879B1">
      <w:pPr>
        <w:pStyle w:val="a7"/>
        <w:numPr>
          <w:ilvl w:val="0"/>
          <w:numId w:val="9"/>
        </w:numPr>
        <w:spacing w:after="0" w:line="240" w:lineRule="auto"/>
        <w:ind w:left="0" w:firstLine="709"/>
        <w:jc w:val="both"/>
        <w:rPr>
          <w:rFonts w:ascii="Times New Roman" w:hAnsi="Times New Roman"/>
          <w:sz w:val="28"/>
          <w:szCs w:val="28"/>
        </w:rPr>
      </w:pPr>
      <w:r w:rsidRPr="000879B1">
        <w:rPr>
          <w:rFonts w:ascii="Times New Roman" w:hAnsi="Times New Roman"/>
          <w:color w:val="000000"/>
          <w:sz w:val="28"/>
          <w:szCs w:val="28"/>
          <w:lang w:eastAsia="ru-RU" w:bidi="ru-RU"/>
        </w:rPr>
        <w:t>постановление Администрации муниципального образования Липицкое Чернского района от 27.07.2021 № 57 «</w:t>
      </w:r>
      <w:r w:rsidRPr="000879B1">
        <w:rPr>
          <w:rFonts w:ascii="Times New Roman" w:hAnsi="Times New Roman"/>
          <w:sz w:val="28"/>
          <w:szCs w:val="28"/>
        </w:rPr>
        <w:t>О внесении изменений в постановление Администрации муниципального образования Липицкое Чернского района от 09.01.2017 г. № 1-1 «Об утверждении положения «Об условиях оплаты труда работников муниципального бюджетного учреждения «Липицкий ЦК и Д»;</w:t>
      </w:r>
    </w:p>
    <w:p w:rsidR="00AE5C1C" w:rsidRPr="003D761F" w:rsidRDefault="003D761F" w:rsidP="000879B1">
      <w:pPr>
        <w:widowControl w:val="0"/>
        <w:tabs>
          <w:tab w:val="left" w:pos="1138"/>
        </w:tabs>
        <w:spacing w:after="0" w:line="240" w:lineRule="auto"/>
        <w:ind w:firstLine="709"/>
        <w:jc w:val="both"/>
        <w:rPr>
          <w:rFonts w:ascii="Times New Roman" w:hAnsi="Times New Roman"/>
          <w:color w:val="000000"/>
          <w:sz w:val="28"/>
          <w:szCs w:val="28"/>
          <w:lang w:bidi="en-US"/>
        </w:rPr>
      </w:pPr>
      <w:bookmarkStart w:id="0" w:name="_GoBack"/>
      <w:bookmarkEnd w:id="0"/>
      <w:r>
        <w:rPr>
          <w:rFonts w:ascii="Times New Roman" w:hAnsi="Times New Roman"/>
          <w:color w:val="000000"/>
          <w:sz w:val="28"/>
          <w:szCs w:val="28"/>
          <w:lang w:eastAsia="ru-RU" w:bidi="ru-RU"/>
        </w:rPr>
        <w:t xml:space="preserve">3. </w:t>
      </w:r>
      <w:r w:rsidR="00A37690" w:rsidRPr="003D761F">
        <w:rPr>
          <w:rFonts w:ascii="Times New Roman" w:hAnsi="Times New Roman"/>
          <w:color w:val="000000"/>
          <w:sz w:val="28"/>
          <w:szCs w:val="28"/>
          <w:lang w:eastAsia="ru-RU" w:bidi="ru-RU"/>
        </w:rPr>
        <w:t>Р</w:t>
      </w:r>
      <w:r w:rsidR="00AE5C1C" w:rsidRPr="003D761F">
        <w:rPr>
          <w:rFonts w:ascii="Times New Roman" w:hAnsi="Times New Roman"/>
          <w:color w:val="000000"/>
          <w:sz w:val="28"/>
          <w:szCs w:val="28"/>
          <w:lang w:eastAsia="ru-RU" w:bidi="ru-RU"/>
        </w:rPr>
        <w:t>азместить настоящее постан</w:t>
      </w:r>
      <w:r>
        <w:rPr>
          <w:rFonts w:ascii="Times New Roman" w:hAnsi="Times New Roman"/>
          <w:color w:val="000000"/>
          <w:sz w:val="28"/>
          <w:szCs w:val="28"/>
          <w:lang w:eastAsia="ru-RU" w:bidi="ru-RU"/>
        </w:rPr>
        <w:t xml:space="preserve">овление на официальном сайте муниципального образования </w:t>
      </w:r>
      <w:r w:rsidR="00AE5C1C" w:rsidRPr="003D761F">
        <w:rPr>
          <w:rFonts w:ascii="Times New Roman" w:hAnsi="Times New Roman"/>
          <w:color w:val="000000"/>
          <w:sz w:val="28"/>
          <w:szCs w:val="28"/>
          <w:lang w:eastAsia="ru-RU" w:bidi="ru-RU"/>
        </w:rPr>
        <w:t xml:space="preserve">Чернский район в информационно-телекоммуникационной сети «Интернет» </w:t>
      </w:r>
      <w:r>
        <w:rPr>
          <w:rFonts w:ascii="Times New Roman" w:hAnsi="Times New Roman"/>
          <w:color w:val="000000"/>
          <w:sz w:val="28"/>
          <w:szCs w:val="28"/>
          <w:lang w:eastAsia="ru-RU" w:bidi="ru-RU"/>
        </w:rPr>
        <w:t>(</w:t>
      </w:r>
      <w:r w:rsidR="00A37690" w:rsidRPr="003D761F">
        <w:rPr>
          <w:rFonts w:ascii="Times New Roman" w:hAnsi="Times New Roman"/>
          <w:sz w:val="28"/>
          <w:szCs w:val="28"/>
        </w:rPr>
        <w:t>https://chernskij-r71.gosweb.gosuslugi.ru/</w:t>
      </w:r>
      <w:r>
        <w:rPr>
          <w:rFonts w:ascii="Times New Roman" w:hAnsi="Times New Roman"/>
          <w:sz w:val="28"/>
          <w:szCs w:val="28"/>
        </w:rPr>
        <w:t>)</w:t>
      </w:r>
      <w:r w:rsidR="00AE5C1C" w:rsidRPr="003D761F">
        <w:rPr>
          <w:rFonts w:ascii="Times New Roman" w:hAnsi="Times New Roman"/>
          <w:color w:val="000000"/>
          <w:sz w:val="28"/>
          <w:szCs w:val="28"/>
          <w:lang w:bidi="en-US"/>
        </w:rPr>
        <w:t>.</w:t>
      </w:r>
    </w:p>
    <w:p w:rsidR="003D761F" w:rsidRDefault="003D761F" w:rsidP="000879B1">
      <w:pPr>
        <w:widowControl w:val="0"/>
        <w:tabs>
          <w:tab w:val="left" w:pos="1115"/>
        </w:tabs>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AE5C1C" w:rsidRPr="003D761F" w:rsidRDefault="003D761F" w:rsidP="000879B1">
      <w:pPr>
        <w:widowControl w:val="0"/>
        <w:tabs>
          <w:tab w:val="left" w:pos="1115"/>
        </w:tabs>
        <w:spacing w:after="0" w:line="240" w:lineRule="auto"/>
        <w:ind w:firstLine="709"/>
        <w:jc w:val="both"/>
        <w:rPr>
          <w:rFonts w:ascii="Times New Roman" w:hAnsi="Times New Roman"/>
          <w:color w:val="000000"/>
          <w:sz w:val="28"/>
          <w:szCs w:val="28"/>
          <w:lang w:eastAsia="ru-RU" w:bidi="ru-RU"/>
        </w:rPr>
      </w:pPr>
      <w:r>
        <w:rPr>
          <w:rFonts w:ascii="Times New Roman" w:hAnsi="Times New Roman"/>
          <w:color w:val="000000"/>
          <w:sz w:val="28"/>
          <w:szCs w:val="28"/>
          <w:lang w:eastAsia="ru-RU" w:bidi="ru-RU"/>
        </w:rPr>
        <w:t xml:space="preserve">5. </w:t>
      </w:r>
      <w:r w:rsidR="00AE5C1C" w:rsidRPr="003D761F">
        <w:rPr>
          <w:rFonts w:ascii="Times New Roman" w:hAnsi="Times New Roman"/>
          <w:color w:val="000000"/>
          <w:sz w:val="28"/>
          <w:szCs w:val="28"/>
          <w:lang w:eastAsia="ru-RU" w:bidi="ru-RU"/>
        </w:rPr>
        <w:t xml:space="preserve">Постановление </w:t>
      </w:r>
      <w:r w:rsidR="00412378" w:rsidRPr="003D761F">
        <w:rPr>
          <w:rFonts w:ascii="Times New Roman" w:hAnsi="Times New Roman"/>
          <w:color w:val="000000"/>
          <w:sz w:val="28"/>
          <w:szCs w:val="28"/>
          <w:lang w:eastAsia="ru-RU" w:bidi="ru-RU"/>
        </w:rPr>
        <w:t>вступает в силу со дня подписания.</w:t>
      </w:r>
    </w:p>
    <w:p w:rsidR="00AE5C1C" w:rsidRPr="000879B1" w:rsidRDefault="00AE5C1C" w:rsidP="003D761F">
      <w:pPr>
        <w:spacing w:after="0" w:line="240" w:lineRule="auto"/>
        <w:jc w:val="both"/>
        <w:rPr>
          <w:rFonts w:ascii="Times New Roman" w:hAnsi="Times New Roman"/>
          <w:color w:val="000000"/>
          <w:sz w:val="28"/>
          <w:szCs w:val="24"/>
          <w:lang w:eastAsia="ru-RU" w:bidi="ru-RU"/>
        </w:rPr>
      </w:pPr>
    </w:p>
    <w:p w:rsidR="003D761F" w:rsidRPr="000879B1" w:rsidRDefault="003D761F" w:rsidP="003D761F">
      <w:pPr>
        <w:spacing w:after="0" w:line="240" w:lineRule="auto"/>
        <w:jc w:val="both"/>
        <w:rPr>
          <w:rFonts w:ascii="Times New Roman" w:hAnsi="Times New Roman"/>
          <w:color w:val="000000"/>
          <w:sz w:val="28"/>
          <w:szCs w:val="24"/>
          <w:lang w:eastAsia="ru-RU" w:bidi="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D761F" w:rsidTr="003D761F">
        <w:tc>
          <w:tcPr>
            <w:tcW w:w="4785" w:type="dxa"/>
          </w:tcPr>
          <w:p w:rsidR="003D761F" w:rsidRDefault="003D761F" w:rsidP="003D761F">
            <w:pPr>
              <w:jc w:val="center"/>
              <w:rPr>
                <w:rFonts w:ascii="Times New Roman" w:hAnsi="Times New Roman"/>
                <w:b/>
                <w:sz w:val="28"/>
                <w:szCs w:val="28"/>
              </w:rPr>
            </w:pPr>
            <w:r>
              <w:rPr>
                <w:rFonts w:ascii="Times New Roman" w:hAnsi="Times New Roman"/>
                <w:b/>
                <w:sz w:val="28"/>
                <w:szCs w:val="28"/>
              </w:rPr>
              <w:t xml:space="preserve">Глава Администрации </w:t>
            </w:r>
          </w:p>
          <w:p w:rsidR="003D761F" w:rsidRPr="003D761F" w:rsidRDefault="003D761F" w:rsidP="003D761F">
            <w:pPr>
              <w:jc w:val="center"/>
              <w:rPr>
                <w:rFonts w:ascii="Times New Roman" w:hAnsi="Times New Roman"/>
                <w:b/>
                <w:sz w:val="28"/>
                <w:szCs w:val="28"/>
              </w:rPr>
            </w:pPr>
            <w:r>
              <w:rPr>
                <w:rFonts w:ascii="Times New Roman" w:hAnsi="Times New Roman"/>
                <w:b/>
                <w:sz w:val="28"/>
                <w:szCs w:val="28"/>
              </w:rPr>
              <w:t>МО Липицкое Чернского района</w:t>
            </w:r>
          </w:p>
        </w:tc>
        <w:tc>
          <w:tcPr>
            <w:tcW w:w="4786" w:type="dxa"/>
          </w:tcPr>
          <w:p w:rsidR="003D761F" w:rsidRDefault="003D761F" w:rsidP="003D761F">
            <w:pPr>
              <w:jc w:val="right"/>
              <w:rPr>
                <w:rFonts w:ascii="Times New Roman" w:hAnsi="Times New Roman"/>
                <w:b/>
                <w:sz w:val="28"/>
                <w:szCs w:val="28"/>
              </w:rPr>
            </w:pPr>
          </w:p>
          <w:p w:rsidR="003D761F" w:rsidRPr="003D761F" w:rsidRDefault="003D761F" w:rsidP="003D761F">
            <w:pPr>
              <w:jc w:val="right"/>
              <w:rPr>
                <w:rFonts w:ascii="Times New Roman" w:hAnsi="Times New Roman"/>
                <w:b/>
                <w:sz w:val="28"/>
                <w:szCs w:val="28"/>
              </w:rPr>
            </w:pPr>
            <w:r>
              <w:rPr>
                <w:rFonts w:ascii="Times New Roman" w:hAnsi="Times New Roman"/>
                <w:b/>
                <w:sz w:val="28"/>
                <w:szCs w:val="28"/>
              </w:rPr>
              <w:t>Н.А. Шадыкина</w:t>
            </w:r>
          </w:p>
        </w:tc>
      </w:tr>
    </w:tbl>
    <w:p w:rsidR="003D761F" w:rsidRPr="003D761F" w:rsidRDefault="003D761F" w:rsidP="003D761F">
      <w:pPr>
        <w:spacing w:after="0" w:line="240" w:lineRule="auto"/>
        <w:jc w:val="both"/>
        <w:rPr>
          <w:rFonts w:ascii="Times New Roman" w:hAnsi="Times New Roman"/>
          <w:sz w:val="28"/>
          <w:szCs w:val="28"/>
        </w:rPr>
        <w:sectPr w:rsidR="003D761F" w:rsidRPr="003D761F" w:rsidSect="009A386B">
          <w:footerReference w:type="default" r:id="rId8"/>
          <w:type w:val="continuous"/>
          <w:pgSz w:w="11906" w:h="16838"/>
          <w:pgMar w:top="1134" w:right="850" w:bottom="1134" w:left="1701" w:header="708" w:footer="708" w:gutter="0"/>
          <w:cols w:space="708"/>
          <w:docGrid w:linePitch="360"/>
        </w:sectPr>
      </w:pPr>
    </w:p>
    <w:p w:rsidR="009A386B" w:rsidRDefault="009A386B" w:rsidP="000879B1">
      <w:pPr>
        <w:jc w:val="center"/>
        <w:rPr>
          <w:rFonts w:ascii="Times New Roman" w:hAnsi="Times New Roman"/>
          <w:sz w:val="24"/>
          <w:szCs w:val="24"/>
        </w:rPr>
      </w:pPr>
    </w:p>
    <w:p w:rsidR="000879B1" w:rsidRPr="003D761F" w:rsidRDefault="000879B1" w:rsidP="000879B1">
      <w:pPr>
        <w:jc w:val="center"/>
        <w:rPr>
          <w:rFonts w:ascii="Times New Roman" w:hAnsi="Times New Roman"/>
          <w:sz w:val="24"/>
          <w:szCs w:val="24"/>
        </w:rPr>
        <w:sectPr w:rsidR="000879B1" w:rsidRPr="003D761F" w:rsidSect="009A386B">
          <w:type w:val="continuous"/>
          <w:pgSz w:w="11906" w:h="16838"/>
          <w:pgMar w:top="1134" w:right="850" w:bottom="1134" w:left="1701" w:header="708" w:footer="708" w:gutter="0"/>
          <w:cols w:space="708"/>
          <w:docGrid w:linePitch="360"/>
        </w:sectPr>
      </w:pPr>
    </w:p>
    <w:p w:rsidR="000879B1" w:rsidRDefault="000879B1" w:rsidP="000879B1">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0879B1" w:rsidRDefault="000879B1" w:rsidP="000879B1">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0879B1" w:rsidRDefault="000879B1" w:rsidP="000879B1">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образования Липицкое Чернского района </w:t>
      </w:r>
    </w:p>
    <w:p w:rsidR="00B46437" w:rsidRPr="003D761F" w:rsidRDefault="000879B1" w:rsidP="000879B1">
      <w:pPr>
        <w:spacing w:after="0" w:line="240" w:lineRule="auto"/>
        <w:jc w:val="right"/>
        <w:rPr>
          <w:rFonts w:ascii="Times New Roman" w:hAnsi="Times New Roman"/>
          <w:sz w:val="24"/>
          <w:szCs w:val="24"/>
        </w:rPr>
      </w:pPr>
      <w:r>
        <w:rPr>
          <w:rFonts w:ascii="Times New Roman" w:hAnsi="Times New Roman"/>
          <w:sz w:val="24"/>
          <w:szCs w:val="24"/>
        </w:rPr>
        <w:t>от 27.04.2023 г. № 36</w:t>
      </w:r>
    </w:p>
    <w:p w:rsidR="000879B1" w:rsidRDefault="000879B1" w:rsidP="000879B1">
      <w:pPr>
        <w:widowControl w:val="0"/>
        <w:spacing w:after="0" w:line="240" w:lineRule="auto"/>
        <w:ind w:firstLine="709"/>
        <w:jc w:val="both"/>
        <w:rPr>
          <w:rFonts w:ascii="Times New Roman" w:eastAsia="Times New Roman" w:hAnsi="Times New Roman"/>
          <w:b/>
          <w:bCs/>
          <w:color w:val="000000"/>
          <w:sz w:val="26"/>
          <w:szCs w:val="26"/>
          <w:lang w:eastAsia="ru-RU" w:bidi="ru-RU"/>
        </w:rPr>
      </w:pPr>
      <w:bookmarkStart w:id="1" w:name="bookmark0"/>
    </w:p>
    <w:p w:rsidR="00B46437" w:rsidRPr="000879B1" w:rsidRDefault="00B46437" w:rsidP="006C3DA9">
      <w:pPr>
        <w:widowControl w:val="0"/>
        <w:spacing w:after="0" w:line="240" w:lineRule="auto"/>
        <w:ind w:firstLine="709"/>
        <w:jc w:val="center"/>
        <w:rPr>
          <w:rFonts w:ascii="Times New Roman" w:eastAsia="Times New Roman" w:hAnsi="Times New Roman"/>
          <w:b/>
          <w:bCs/>
          <w:color w:val="000000"/>
          <w:sz w:val="28"/>
          <w:szCs w:val="26"/>
          <w:lang w:eastAsia="ru-RU" w:bidi="ru-RU"/>
        </w:rPr>
      </w:pPr>
      <w:r w:rsidRPr="000879B1">
        <w:rPr>
          <w:rFonts w:ascii="Times New Roman" w:eastAsia="Times New Roman" w:hAnsi="Times New Roman"/>
          <w:b/>
          <w:bCs/>
          <w:color w:val="000000"/>
          <w:sz w:val="28"/>
          <w:szCs w:val="26"/>
          <w:lang w:eastAsia="ru-RU" w:bidi="ru-RU"/>
        </w:rPr>
        <w:t>ПОЛОЖЕНИЕ</w:t>
      </w:r>
      <w:bookmarkEnd w:id="1"/>
    </w:p>
    <w:p w:rsidR="00B46437" w:rsidRPr="000879B1" w:rsidRDefault="00B46437" w:rsidP="006C3DA9">
      <w:pPr>
        <w:widowControl w:val="0"/>
        <w:spacing w:after="0" w:line="240" w:lineRule="auto"/>
        <w:ind w:firstLine="709"/>
        <w:jc w:val="center"/>
        <w:rPr>
          <w:rFonts w:ascii="Times New Roman" w:eastAsia="Times New Roman" w:hAnsi="Times New Roman"/>
          <w:b/>
          <w:bCs/>
          <w:color w:val="000000"/>
          <w:sz w:val="28"/>
          <w:szCs w:val="26"/>
          <w:lang w:eastAsia="ru-RU" w:bidi="ru-RU"/>
        </w:rPr>
      </w:pPr>
      <w:r w:rsidRPr="000879B1">
        <w:rPr>
          <w:rFonts w:ascii="Times New Roman" w:eastAsia="Times New Roman" w:hAnsi="Times New Roman"/>
          <w:b/>
          <w:bCs/>
          <w:color w:val="000000"/>
          <w:sz w:val="28"/>
          <w:szCs w:val="26"/>
          <w:lang w:eastAsia="ru-RU" w:bidi="ru-RU"/>
        </w:rPr>
        <w:t>об условиях оплаты труда работников</w:t>
      </w:r>
      <w:r w:rsidR="00921EE1" w:rsidRPr="000879B1">
        <w:rPr>
          <w:rFonts w:ascii="Times New Roman" w:eastAsia="Times New Roman" w:hAnsi="Times New Roman"/>
          <w:b/>
          <w:bCs/>
          <w:color w:val="000000"/>
          <w:sz w:val="28"/>
          <w:szCs w:val="26"/>
          <w:lang w:eastAsia="ru-RU" w:bidi="ru-RU"/>
        </w:rPr>
        <w:t xml:space="preserve"> </w:t>
      </w:r>
      <w:r w:rsidRPr="000879B1">
        <w:rPr>
          <w:rFonts w:ascii="Times New Roman" w:eastAsia="Times New Roman" w:hAnsi="Times New Roman"/>
          <w:b/>
          <w:bCs/>
          <w:color w:val="000000"/>
          <w:sz w:val="28"/>
          <w:szCs w:val="26"/>
          <w:lang w:eastAsia="ru-RU" w:bidi="ru-RU"/>
        </w:rPr>
        <w:t>муниципального</w:t>
      </w:r>
      <w:r w:rsidR="000879B1">
        <w:rPr>
          <w:rFonts w:ascii="Times New Roman" w:eastAsia="Times New Roman" w:hAnsi="Times New Roman"/>
          <w:b/>
          <w:bCs/>
          <w:color w:val="000000"/>
          <w:sz w:val="28"/>
          <w:szCs w:val="26"/>
          <w:lang w:eastAsia="ru-RU" w:bidi="ru-RU"/>
        </w:rPr>
        <w:t xml:space="preserve"> бюджетного учреждения </w:t>
      </w:r>
      <w:r w:rsidRPr="000879B1">
        <w:rPr>
          <w:rFonts w:ascii="Times New Roman" w:eastAsia="Times New Roman" w:hAnsi="Times New Roman"/>
          <w:b/>
          <w:bCs/>
          <w:color w:val="000000"/>
          <w:sz w:val="28"/>
          <w:szCs w:val="26"/>
          <w:lang w:eastAsia="ru-RU" w:bidi="ru-RU"/>
        </w:rPr>
        <w:t>«</w:t>
      </w:r>
      <w:bookmarkStart w:id="2" w:name="bookmark1"/>
      <w:r w:rsidR="000879B1">
        <w:rPr>
          <w:rFonts w:ascii="Times New Roman" w:eastAsia="Times New Roman" w:hAnsi="Times New Roman"/>
          <w:b/>
          <w:bCs/>
          <w:color w:val="000000"/>
          <w:sz w:val="28"/>
          <w:szCs w:val="26"/>
          <w:lang w:eastAsia="ru-RU" w:bidi="ru-RU"/>
        </w:rPr>
        <w:t>Липицкий центр культуры и досуга</w:t>
      </w:r>
      <w:r w:rsidRPr="000879B1">
        <w:rPr>
          <w:rFonts w:ascii="Times New Roman" w:eastAsia="Times New Roman" w:hAnsi="Times New Roman"/>
          <w:b/>
          <w:bCs/>
          <w:color w:val="000000"/>
          <w:sz w:val="28"/>
          <w:szCs w:val="26"/>
          <w:lang w:eastAsia="ru-RU" w:bidi="ru-RU"/>
        </w:rPr>
        <w:t>»</w:t>
      </w:r>
      <w:bookmarkEnd w:id="2"/>
    </w:p>
    <w:p w:rsidR="00B46437" w:rsidRPr="000879B1" w:rsidRDefault="00B46437" w:rsidP="000879B1">
      <w:pPr>
        <w:widowControl w:val="0"/>
        <w:spacing w:after="0" w:line="240" w:lineRule="auto"/>
        <w:ind w:firstLine="709"/>
        <w:jc w:val="both"/>
        <w:rPr>
          <w:rFonts w:ascii="Times New Roman" w:eastAsia="Times New Roman" w:hAnsi="Times New Roman"/>
          <w:b/>
          <w:bCs/>
          <w:color w:val="000000"/>
          <w:sz w:val="28"/>
          <w:szCs w:val="26"/>
          <w:lang w:eastAsia="ru-RU" w:bidi="ru-RU"/>
        </w:rPr>
      </w:pPr>
    </w:p>
    <w:p w:rsidR="00B46437" w:rsidRPr="000879B1" w:rsidRDefault="00B46437" w:rsidP="006C3DA9">
      <w:pPr>
        <w:pStyle w:val="a7"/>
        <w:widowControl w:val="0"/>
        <w:tabs>
          <w:tab w:val="left" w:pos="3760"/>
        </w:tabs>
        <w:spacing w:after="0" w:line="240" w:lineRule="auto"/>
        <w:ind w:left="0" w:firstLine="709"/>
        <w:jc w:val="center"/>
        <w:rPr>
          <w:rFonts w:ascii="Times New Roman" w:eastAsia="Times New Roman" w:hAnsi="Times New Roman"/>
          <w:b/>
          <w:bCs/>
          <w:color w:val="000000"/>
          <w:sz w:val="28"/>
          <w:szCs w:val="24"/>
          <w:lang w:eastAsia="ru-RU" w:bidi="ru-RU"/>
        </w:rPr>
      </w:pPr>
      <w:bookmarkStart w:id="3" w:name="bookmark2"/>
      <w:r w:rsidRPr="000879B1">
        <w:rPr>
          <w:rFonts w:ascii="Times New Roman" w:eastAsia="Times New Roman" w:hAnsi="Times New Roman"/>
          <w:b/>
          <w:bCs/>
          <w:color w:val="000000"/>
          <w:sz w:val="28"/>
          <w:szCs w:val="24"/>
          <w:lang w:eastAsia="ru-RU" w:bidi="ru-RU"/>
        </w:rPr>
        <w:t>1.Общие положения</w:t>
      </w:r>
      <w:bookmarkEnd w:id="3"/>
    </w:p>
    <w:p w:rsidR="006C3DA9" w:rsidRDefault="006C3DA9" w:rsidP="000879B1">
      <w:pPr>
        <w:widowControl w:val="0"/>
        <w:spacing w:after="0" w:line="240" w:lineRule="auto"/>
        <w:ind w:firstLine="709"/>
        <w:jc w:val="both"/>
        <w:rPr>
          <w:rFonts w:ascii="Times New Roman" w:eastAsia="Times New Roman" w:hAnsi="Times New Roman"/>
          <w:color w:val="000000"/>
          <w:sz w:val="28"/>
          <w:szCs w:val="24"/>
          <w:lang w:eastAsia="ru-RU" w:bidi="ru-RU"/>
        </w:rPr>
      </w:pP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Настоящее Положение об условиях оплаты труда работников муниц</w:t>
      </w:r>
      <w:r w:rsidR="006C3DA9">
        <w:rPr>
          <w:rFonts w:ascii="Times New Roman" w:eastAsia="Times New Roman" w:hAnsi="Times New Roman"/>
          <w:color w:val="000000"/>
          <w:sz w:val="28"/>
          <w:szCs w:val="24"/>
          <w:lang w:eastAsia="ru-RU" w:bidi="ru-RU"/>
        </w:rPr>
        <w:t xml:space="preserve">ипального бюджетного учреждения </w:t>
      </w:r>
      <w:r w:rsidRPr="000879B1">
        <w:rPr>
          <w:rFonts w:ascii="Times New Roman" w:eastAsia="Times New Roman" w:hAnsi="Times New Roman"/>
          <w:color w:val="000000"/>
          <w:sz w:val="28"/>
          <w:szCs w:val="24"/>
          <w:lang w:eastAsia="ru-RU" w:bidi="ru-RU"/>
        </w:rPr>
        <w:t>«</w:t>
      </w:r>
      <w:r w:rsidR="006C3DA9">
        <w:rPr>
          <w:rFonts w:ascii="Times New Roman" w:eastAsia="Times New Roman" w:hAnsi="Times New Roman"/>
          <w:color w:val="000000"/>
          <w:sz w:val="28"/>
          <w:szCs w:val="24"/>
          <w:lang w:eastAsia="ru-RU" w:bidi="ru-RU"/>
        </w:rPr>
        <w:t>Липицкий центр культуры и досуга</w:t>
      </w:r>
      <w:r w:rsidRPr="000879B1">
        <w:rPr>
          <w:rFonts w:ascii="Times New Roman" w:eastAsia="Times New Roman" w:hAnsi="Times New Roman"/>
          <w:color w:val="000000"/>
          <w:sz w:val="28"/>
          <w:szCs w:val="24"/>
          <w:lang w:eastAsia="ru-RU" w:bidi="ru-RU"/>
        </w:rPr>
        <w:t>» (далее - Положение) разработано в целях определения условий и порядка оплаты труда работников учреждений и включает в себя:</w:t>
      </w:r>
    </w:p>
    <w:p w:rsidR="00B46437" w:rsidRPr="000879B1" w:rsidRDefault="00A37690"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Порядок и условия оплаты труда работников учреждения, размеры должностных окладов</w:t>
      </w:r>
      <w:r w:rsidR="00B46437" w:rsidRPr="000879B1">
        <w:rPr>
          <w:rFonts w:ascii="Times New Roman" w:eastAsia="Times New Roman" w:hAnsi="Times New Roman"/>
          <w:color w:val="000000"/>
          <w:sz w:val="28"/>
          <w:szCs w:val="24"/>
          <w:lang w:eastAsia="ru-RU" w:bidi="ru-RU"/>
        </w:rPr>
        <w:t>, в том числе по профессиональным квалификационным группам (далее - ПКГ);</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размеры повышающих коэффициентов</w:t>
      </w:r>
      <w:r w:rsidR="00A37690" w:rsidRPr="000879B1">
        <w:rPr>
          <w:rFonts w:ascii="Times New Roman" w:eastAsia="Times New Roman" w:hAnsi="Times New Roman"/>
          <w:color w:val="000000"/>
          <w:sz w:val="28"/>
          <w:szCs w:val="24"/>
          <w:lang w:eastAsia="ru-RU" w:bidi="ru-RU"/>
        </w:rPr>
        <w:t xml:space="preserve"> к должностным окладам</w:t>
      </w:r>
      <w:r w:rsidRPr="000879B1">
        <w:rPr>
          <w:rFonts w:ascii="Times New Roman" w:eastAsia="Times New Roman" w:hAnsi="Times New Roman"/>
          <w:color w:val="000000"/>
          <w:sz w:val="28"/>
          <w:szCs w:val="24"/>
          <w:lang w:eastAsia="ru-RU" w:bidi="ru-RU"/>
        </w:rPr>
        <w:t>;</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условия оплаты труда руководителя муниципального учреждения, его заместителей и главного бухгалтера;</w:t>
      </w:r>
    </w:p>
    <w:p w:rsidR="00B46437" w:rsidRPr="000879B1" w:rsidRDefault="00A37690"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порядок</w:t>
      </w:r>
      <w:r w:rsidR="00B46437" w:rsidRPr="000879B1">
        <w:rPr>
          <w:rFonts w:ascii="Times New Roman" w:eastAsia="Times New Roman" w:hAnsi="Times New Roman"/>
          <w:color w:val="000000"/>
          <w:sz w:val="28"/>
          <w:szCs w:val="24"/>
          <w:lang w:eastAsia="ru-RU" w:bidi="ru-RU"/>
        </w:rPr>
        <w:t xml:space="preserve"> и условия </w:t>
      </w:r>
      <w:r w:rsidRPr="000879B1">
        <w:rPr>
          <w:rFonts w:ascii="Times New Roman" w:eastAsia="Times New Roman" w:hAnsi="Times New Roman"/>
          <w:color w:val="000000"/>
          <w:sz w:val="28"/>
          <w:szCs w:val="24"/>
          <w:lang w:eastAsia="ru-RU" w:bidi="ru-RU"/>
        </w:rPr>
        <w:t>установления</w:t>
      </w:r>
      <w:r w:rsidR="00B46437" w:rsidRPr="000879B1">
        <w:rPr>
          <w:rFonts w:ascii="Times New Roman" w:eastAsia="Times New Roman" w:hAnsi="Times New Roman"/>
          <w:color w:val="000000"/>
          <w:sz w:val="28"/>
          <w:szCs w:val="24"/>
          <w:lang w:eastAsia="ru-RU" w:bidi="ru-RU"/>
        </w:rPr>
        <w:t xml:space="preserve"> выплат стимулирующего характера в соответствии с Перечнем видов выплат стимулирующего характера в</w:t>
      </w:r>
      <w:r w:rsidRPr="000879B1">
        <w:rPr>
          <w:rFonts w:ascii="Times New Roman" w:eastAsia="Times New Roman" w:hAnsi="Times New Roman"/>
          <w:color w:val="000000"/>
          <w:sz w:val="28"/>
          <w:szCs w:val="24"/>
          <w:lang w:eastAsia="ru-RU" w:bidi="ru-RU"/>
        </w:rPr>
        <w:t xml:space="preserve"> государственных  учреждениях Тульской области, утвержден</w:t>
      </w:r>
      <w:r w:rsidR="00F31EB1" w:rsidRPr="000879B1">
        <w:rPr>
          <w:rFonts w:ascii="Times New Roman" w:eastAsia="Times New Roman" w:hAnsi="Times New Roman"/>
          <w:color w:val="000000"/>
          <w:sz w:val="28"/>
          <w:szCs w:val="24"/>
          <w:lang w:eastAsia="ru-RU" w:bidi="ru-RU"/>
        </w:rPr>
        <w:t>н</w:t>
      </w:r>
      <w:r w:rsidRPr="000879B1">
        <w:rPr>
          <w:rFonts w:ascii="Times New Roman" w:eastAsia="Times New Roman" w:hAnsi="Times New Roman"/>
          <w:color w:val="000000"/>
          <w:sz w:val="28"/>
          <w:szCs w:val="24"/>
          <w:lang w:eastAsia="ru-RU" w:bidi="ru-RU"/>
        </w:rPr>
        <w:t xml:space="preserve">ым </w:t>
      </w:r>
      <w:r w:rsidR="00F31EB1" w:rsidRPr="000879B1">
        <w:rPr>
          <w:rFonts w:ascii="Times New Roman" w:eastAsia="Times New Roman" w:hAnsi="Times New Roman"/>
          <w:color w:val="000000"/>
          <w:sz w:val="28"/>
          <w:szCs w:val="24"/>
          <w:lang w:eastAsia="ru-RU" w:bidi="ru-RU"/>
        </w:rPr>
        <w:t>Постановлением администрации Тульской области от 30.09.2008 №</w:t>
      </w:r>
      <w:r w:rsidR="006C3DA9">
        <w:rPr>
          <w:rFonts w:ascii="Times New Roman" w:eastAsia="Times New Roman" w:hAnsi="Times New Roman"/>
          <w:color w:val="000000"/>
          <w:sz w:val="28"/>
          <w:szCs w:val="24"/>
          <w:lang w:eastAsia="ru-RU" w:bidi="ru-RU"/>
        </w:rPr>
        <w:t xml:space="preserve"> </w:t>
      </w:r>
      <w:r w:rsidR="00F31EB1" w:rsidRPr="000879B1">
        <w:rPr>
          <w:rFonts w:ascii="Times New Roman" w:eastAsia="Times New Roman" w:hAnsi="Times New Roman"/>
          <w:color w:val="000000"/>
          <w:sz w:val="28"/>
          <w:szCs w:val="24"/>
          <w:lang w:eastAsia="ru-RU" w:bidi="ru-RU"/>
        </w:rPr>
        <w:t>598 «О вве</w:t>
      </w:r>
      <w:r w:rsidR="006C3DA9">
        <w:rPr>
          <w:rFonts w:ascii="Times New Roman" w:eastAsia="Times New Roman" w:hAnsi="Times New Roman"/>
          <w:color w:val="000000"/>
          <w:sz w:val="28"/>
          <w:szCs w:val="24"/>
          <w:lang w:eastAsia="ru-RU" w:bidi="ru-RU"/>
        </w:rPr>
        <w:t xml:space="preserve">дении новых систем оплаты труда </w:t>
      </w:r>
      <w:r w:rsidR="00F31EB1" w:rsidRPr="000879B1">
        <w:rPr>
          <w:rFonts w:ascii="Times New Roman" w:eastAsia="Times New Roman" w:hAnsi="Times New Roman"/>
          <w:color w:val="000000"/>
          <w:sz w:val="28"/>
          <w:szCs w:val="24"/>
          <w:lang w:eastAsia="ru-RU" w:bidi="ru-RU"/>
        </w:rPr>
        <w:t>работников государственных учреждений Тульской области» (далее – Перечень видов в</w:t>
      </w:r>
      <w:r w:rsidR="006C3DA9">
        <w:rPr>
          <w:rFonts w:ascii="Times New Roman" w:eastAsia="Times New Roman" w:hAnsi="Times New Roman"/>
          <w:color w:val="000000"/>
          <w:sz w:val="28"/>
          <w:szCs w:val="24"/>
          <w:lang w:eastAsia="ru-RU" w:bidi="ru-RU"/>
        </w:rPr>
        <w:t>ыплат стимулирующего характера)</w:t>
      </w:r>
      <w:r w:rsidR="00B46437" w:rsidRPr="000879B1">
        <w:rPr>
          <w:rFonts w:ascii="Times New Roman" w:eastAsia="Times New Roman" w:hAnsi="Times New Roman"/>
          <w:color w:val="000000"/>
          <w:sz w:val="28"/>
          <w:szCs w:val="24"/>
          <w:lang w:eastAsia="ru-RU" w:bidi="ru-RU"/>
        </w:rPr>
        <w:t>;</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другие вопросы оплаты труда.</w:t>
      </w:r>
    </w:p>
    <w:p w:rsidR="00F31EB1" w:rsidRPr="000879B1" w:rsidRDefault="00F31EB1"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по согласованию с представительным органом работников и согласованным с ор</w:t>
      </w:r>
      <w:r w:rsidR="006C3DA9">
        <w:rPr>
          <w:rFonts w:ascii="Times New Roman" w:eastAsia="Times New Roman" w:hAnsi="Times New Roman"/>
          <w:color w:val="000000"/>
          <w:sz w:val="28"/>
          <w:szCs w:val="24"/>
          <w:lang w:eastAsia="ru-RU" w:bidi="ru-RU"/>
        </w:rPr>
        <w:t xml:space="preserve">ганом исполнительной власти МО Липицкое </w:t>
      </w:r>
      <w:r w:rsidRPr="000879B1">
        <w:rPr>
          <w:rFonts w:ascii="Times New Roman" w:eastAsia="Times New Roman" w:hAnsi="Times New Roman"/>
          <w:color w:val="000000"/>
          <w:sz w:val="28"/>
          <w:szCs w:val="24"/>
          <w:lang w:eastAsia="ru-RU" w:bidi="ru-RU"/>
        </w:rPr>
        <w:t>Чернского района, осуществляющим функции и полномочи</w:t>
      </w:r>
      <w:r w:rsidR="006C3DA9">
        <w:rPr>
          <w:rFonts w:ascii="Times New Roman" w:eastAsia="Times New Roman" w:hAnsi="Times New Roman"/>
          <w:color w:val="000000"/>
          <w:sz w:val="28"/>
          <w:szCs w:val="24"/>
          <w:lang w:eastAsia="ru-RU" w:bidi="ru-RU"/>
        </w:rPr>
        <w:t xml:space="preserve">я учредителя учреждения (далее - </w:t>
      </w:r>
      <w:r w:rsidRPr="000879B1">
        <w:rPr>
          <w:rFonts w:ascii="Times New Roman" w:eastAsia="Times New Roman" w:hAnsi="Times New Roman"/>
          <w:color w:val="000000"/>
          <w:sz w:val="28"/>
          <w:szCs w:val="24"/>
          <w:lang w:eastAsia="ru-RU" w:bidi="ru-RU"/>
        </w:rPr>
        <w:t xml:space="preserve">Учредитель). </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E6834"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 xml:space="preserve">Оплата труда работников учреждения, занятых </w:t>
      </w:r>
      <w:r w:rsidR="008E6834" w:rsidRPr="000879B1">
        <w:rPr>
          <w:rFonts w:ascii="Times New Roman" w:eastAsia="Times New Roman" w:hAnsi="Times New Roman"/>
          <w:color w:val="000000"/>
          <w:sz w:val="28"/>
          <w:szCs w:val="24"/>
          <w:lang w:eastAsia="ru-RU" w:bidi="ru-RU"/>
        </w:rPr>
        <w:t>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r w:rsidRPr="000879B1">
        <w:rPr>
          <w:rFonts w:ascii="Times New Roman" w:eastAsia="Times New Roman" w:hAnsi="Times New Roman"/>
          <w:color w:val="000000"/>
          <w:sz w:val="28"/>
          <w:szCs w:val="24"/>
          <w:lang w:eastAsia="ru-RU" w:bidi="ru-RU"/>
        </w:rPr>
        <w:t>.</w:t>
      </w:r>
      <w:r w:rsidR="008E6834" w:rsidRPr="000879B1">
        <w:rPr>
          <w:rFonts w:ascii="Times New Roman" w:eastAsia="Times New Roman" w:hAnsi="Times New Roman"/>
          <w:color w:val="000000"/>
          <w:sz w:val="28"/>
          <w:szCs w:val="24"/>
          <w:lang w:eastAsia="ru-RU" w:bidi="ru-RU"/>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46437" w:rsidRPr="000879B1" w:rsidRDefault="008E6834"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lastRenderedPageBreak/>
        <w:t>Оплата труда работников учреждения, не предусмотренных  настоящим Положением, производится в порядке, установленном для муниципальных орган</w:t>
      </w:r>
      <w:r w:rsidR="006C3DA9">
        <w:rPr>
          <w:rFonts w:ascii="Times New Roman" w:eastAsia="Times New Roman" w:hAnsi="Times New Roman"/>
          <w:color w:val="000000"/>
          <w:sz w:val="28"/>
          <w:szCs w:val="24"/>
          <w:lang w:eastAsia="ru-RU" w:bidi="ru-RU"/>
        </w:rPr>
        <w:t xml:space="preserve">изаций (учреждений) МО Липицкое </w:t>
      </w:r>
      <w:r w:rsidRPr="000879B1">
        <w:rPr>
          <w:rFonts w:ascii="Times New Roman" w:eastAsia="Times New Roman" w:hAnsi="Times New Roman"/>
          <w:color w:val="000000"/>
          <w:sz w:val="28"/>
          <w:szCs w:val="24"/>
          <w:lang w:eastAsia="ru-RU" w:bidi="ru-RU"/>
        </w:rPr>
        <w:t>Чернского района соответствующих отраслей, с учетом условий, предусмотренных настоящим Положением.</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Фонд оплаты труда работников муниципального</w:t>
      </w:r>
      <w:r w:rsidR="006C3DA9">
        <w:rPr>
          <w:rFonts w:ascii="Times New Roman" w:eastAsia="Times New Roman" w:hAnsi="Times New Roman"/>
          <w:color w:val="000000"/>
          <w:sz w:val="28"/>
          <w:szCs w:val="24"/>
          <w:lang w:eastAsia="ru-RU" w:bidi="ru-RU"/>
        </w:rPr>
        <w:t xml:space="preserve"> бюджетного учреждения </w:t>
      </w:r>
      <w:r w:rsidRPr="000879B1">
        <w:rPr>
          <w:rFonts w:ascii="Times New Roman" w:eastAsia="Times New Roman" w:hAnsi="Times New Roman"/>
          <w:color w:val="000000"/>
          <w:sz w:val="28"/>
          <w:szCs w:val="24"/>
          <w:lang w:eastAsia="ru-RU" w:bidi="ru-RU"/>
        </w:rPr>
        <w:t>«</w:t>
      </w:r>
      <w:r w:rsidR="006C3DA9">
        <w:rPr>
          <w:rFonts w:ascii="Times New Roman" w:eastAsia="Times New Roman" w:hAnsi="Times New Roman"/>
          <w:color w:val="000000"/>
          <w:sz w:val="28"/>
          <w:szCs w:val="24"/>
          <w:lang w:eastAsia="ru-RU" w:bidi="ru-RU"/>
        </w:rPr>
        <w:t>Липицкий центр культуры и досуга</w:t>
      </w:r>
      <w:r w:rsidRPr="000879B1">
        <w:rPr>
          <w:rFonts w:ascii="Times New Roman" w:eastAsia="Times New Roman" w:hAnsi="Times New Roman"/>
          <w:color w:val="000000"/>
          <w:sz w:val="28"/>
          <w:szCs w:val="24"/>
          <w:lang w:eastAsia="ru-RU" w:bidi="ru-RU"/>
        </w:rPr>
        <w:t>» формируется исходя из объема субсидий, поступающих в установленном порядке муниципальному бюджетному учреждению из бюджета Тульской области, и средств, поступающих от приносящей доход деятельности.</w:t>
      </w:r>
    </w:p>
    <w:p w:rsidR="005B0FCD" w:rsidRPr="000879B1" w:rsidRDefault="005B0FCD" w:rsidP="000879B1">
      <w:pPr>
        <w:widowControl w:val="0"/>
        <w:spacing w:after="0" w:line="240" w:lineRule="auto"/>
        <w:ind w:firstLine="709"/>
        <w:jc w:val="both"/>
        <w:rPr>
          <w:rFonts w:ascii="Times New Roman" w:eastAsia="Times New Roman" w:hAnsi="Times New Roman"/>
          <w:color w:val="000000"/>
          <w:sz w:val="28"/>
          <w:szCs w:val="24"/>
          <w:lang w:eastAsia="ru-RU" w:bidi="ru-RU"/>
        </w:rPr>
      </w:pPr>
    </w:p>
    <w:p w:rsidR="00B46437" w:rsidRPr="000879B1" w:rsidRDefault="005B0FCD" w:rsidP="006C3DA9">
      <w:pPr>
        <w:widowControl w:val="0"/>
        <w:spacing w:after="0" w:line="240" w:lineRule="auto"/>
        <w:ind w:firstLine="709"/>
        <w:jc w:val="center"/>
        <w:rPr>
          <w:rFonts w:ascii="Times New Roman" w:eastAsia="Times New Roman" w:hAnsi="Times New Roman"/>
          <w:b/>
          <w:color w:val="000000"/>
          <w:sz w:val="28"/>
          <w:szCs w:val="24"/>
          <w:lang w:eastAsia="ru-RU" w:bidi="ru-RU"/>
        </w:rPr>
      </w:pPr>
      <w:r w:rsidRPr="000879B1">
        <w:rPr>
          <w:rFonts w:ascii="Times New Roman" w:eastAsia="Times New Roman" w:hAnsi="Times New Roman"/>
          <w:b/>
          <w:color w:val="000000"/>
          <w:sz w:val="28"/>
          <w:szCs w:val="24"/>
          <w:lang w:eastAsia="ru-RU" w:bidi="ru-RU"/>
        </w:rPr>
        <w:t>2.</w:t>
      </w:r>
      <w:r w:rsidR="006C3DA9">
        <w:rPr>
          <w:rFonts w:ascii="Times New Roman" w:eastAsia="Times New Roman" w:hAnsi="Times New Roman"/>
          <w:b/>
          <w:color w:val="000000"/>
          <w:sz w:val="28"/>
          <w:szCs w:val="24"/>
          <w:lang w:eastAsia="ru-RU" w:bidi="ru-RU"/>
        </w:rPr>
        <w:t xml:space="preserve"> </w:t>
      </w:r>
      <w:r w:rsidR="008E6834" w:rsidRPr="000879B1">
        <w:rPr>
          <w:rFonts w:ascii="Times New Roman" w:eastAsia="Times New Roman" w:hAnsi="Times New Roman"/>
          <w:b/>
          <w:color w:val="000000"/>
          <w:sz w:val="28"/>
          <w:szCs w:val="24"/>
          <w:lang w:eastAsia="ru-RU" w:bidi="ru-RU"/>
        </w:rPr>
        <w:t>Порядок и условия оплаты труда работников учреждения</w:t>
      </w:r>
    </w:p>
    <w:p w:rsidR="007053BE" w:rsidRDefault="007053BE" w:rsidP="007053BE">
      <w:pPr>
        <w:widowControl w:val="0"/>
        <w:spacing w:after="0" w:line="240" w:lineRule="auto"/>
        <w:jc w:val="both"/>
        <w:rPr>
          <w:rFonts w:ascii="Times New Roman" w:eastAsia="Times New Roman" w:hAnsi="Times New Roman"/>
          <w:b/>
          <w:color w:val="000000"/>
          <w:sz w:val="28"/>
          <w:szCs w:val="24"/>
          <w:lang w:eastAsia="ru-RU" w:bidi="ru-RU"/>
        </w:rPr>
      </w:pPr>
    </w:p>
    <w:p w:rsidR="00B46437" w:rsidRPr="000879B1" w:rsidRDefault="00B46437" w:rsidP="007053BE">
      <w:pPr>
        <w:widowControl w:val="0"/>
        <w:spacing w:after="0" w:line="240" w:lineRule="auto"/>
        <w:ind w:firstLine="708"/>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4"/>
          <w:lang w:eastAsia="ru-RU" w:bidi="ru-RU"/>
        </w:rPr>
        <w:t xml:space="preserve">Размеры должностных окладов (окладов) работников культуры, искусства и кинематографии устанавливаются на основе отнесения занимаемых ими </w:t>
      </w:r>
      <w:r w:rsidR="006C3DA9">
        <w:rPr>
          <w:rFonts w:ascii="Times New Roman" w:eastAsia="Times New Roman" w:hAnsi="Times New Roman"/>
          <w:color w:val="000000"/>
          <w:sz w:val="28"/>
          <w:szCs w:val="24"/>
          <w:lang w:eastAsia="ru-RU" w:bidi="ru-RU"/>
        </w:rPr>
        <w:t>должностей к ПКГ, утвержденным п</w:t>
      </w:r>
      <w:r w:rsidRPr="000879B1">
        <w:rPr>
          <w:rFonts w:ascii="Times New Roman" w:eastAsia="Times New Roman" w:hAnsi="Times New Roman"/>
          <w:color w:val="000000"/>
          <w:sz w:val="28"/>
          <w:szCs w:val="24"/>
          <w:lang w:eastAsia="ru-RU" w:bidi="ru-RU"/>
        </w:rPr>
        <w:t>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p>
    <w:p w:rsidR="00B46437" w:rsidRPr="000879B1" w:rsidRDefault="00B46437" w:rsidP="000879B1">
      <w:pPr>
        <w:widowControl w:val="0"/>
        <w:spacing w:after="0" w:line="240" w:lineRule="auto"/>
        <w:ind w:firstLine="709"/>
        <w:jc w:val="both"/>
        <w:rPr>
          <w:rFonts w:ascii="Times New Roman" w:eastAsia="Times New Roman" w:hAnsi="Times New Roman"/>
          <w:color w:val="000000"/>
          <w:sz w:val="28"/>
          <w:szCs w:val="24"/>
          <w:lang w:eastAsia="ru-RU" w:bidi="ru-RU"/>
        </w:rPr>
      </w:pPr>
    </w:p>
    <w:tbl>
      <w:tblPr>
        <w:tblW w:w="0" w:type="auto"/>
        <w:jc w:val="center"/>
        <w:tblLayout w:type="fixed"/>
        <w:tblCellMar>
          <w:left w:w="10" w:type="dxa"/>
          <w:right w:w="10" w:type="dxa"/>
        </w:tblCellMar>
        <w:tblLook w:val="04A0"/>
      </w:tblPr>
      <w:tblGrid>
        <w:gridCol w:w="6538"/>
        <w:gridCol w:w="2855"/>
      </w:tblGrid>
      <w:tr w:rsidR="00B46437" w:rsidRPr="003D761F" w:rsidTr="006C3DA9">
        <w:trPr>
          <w:trHeight w:hRule="exact" w:val="598"/>
          <w:jc w:val="center"/>
        </w:trPr>
        <w:tc>
          <w:tcPr>
            <w:tcW w:w="6538" w:type="dxa"/>
            <w:tcBorders>
              <w:top w:val="single" w:sz="4" w:space="0" w:color="auto"/>
              <w:left w:val="single" w:sz="4" w:space="0" w:color="auto"/>
            </w:tcBorders>
            <w:shd w:val="clear" w:color="auto" w:fill="FFFFFF"/>
            <w:vAlign w:val="center"/>
          </w:tcPr>
          <w:p w:rsidR="00B46437" w:rsidRPr="006C3DA9" w:rsidRDefault="00B46437" w:rsidP="006C3DA9">
            <w:pPr>
              <w:widowControl w:val="0"/>
              <w:spacing w:after="0" w:line="240" w:lineRule="auto"/>
              <w:jc w:val="center"/>
              <w:rPr>
                <w:rFonts w:ascii="Times New Roman" w:eastAsia="Times New Roman" w:hAnsi="Times New Roman"/>
                <w:b/>
                <w:color w:val="000000"/>
                <w:sz w:val="24"/>
                <w:szCs w:val="28"/>
                <w:lang w:eastAsia="ru-RU" w:bidi="ru-RU"/>
              </w:rPr>
            </w:pPr>
            <w:r w:rsidRPr="006C3DA9">
              <w:rPr>
                <w:rFonts w:ascii="Times New Roman" w:eastAsia="Times New Roman" w:hAnsi="Times New Roman"/>
                <w:b/>
                <w:color w:val="000000"/>
                <w:sz w:val="24"/>
                <w:szCs w:val="28"/>
                <w:lang w:eastAsia="ru-RU" w:bidi="ru-RU"/>
              </w:rPr>
              <w:t>Должности</w:t>
            </w:r>
          </w:p>
        </w:tc>
        <w:tc>
          <w:tcPr>
            <w:tcW w:w="2855" w:type="dxa"/>
            <w:tcBorders>
              <w:top w:val="single" w:sz="4" w:space="0" w:color="auto"/>
              <w:left w:val="single" w:sz="4" w:space="0" w:color="auto"/>
              <w:right w:val="single" w:sz="4" w:space="0" w:color="auto"/>
            </w:tcBorders>
            <w:shd w:val="clear" w:color="auto" w:fill="FFFFFF"/>
            <w:vAlign w:val="bottom"/>
          </w:tcPr>
          <w:p w:rsidR="00B46437" w:rsidRPr="006C3DA9" w:rsidRDefault="00B46437" w:rsidP="006C3DA9">
            <w:pPr>
              <w:widowControl w:val="0"/>
              <w:spacing w:after="0" w:line="240" w:lineRule="auto"/>
              <w:jc w:val="center"/>
              <w:rPr>
                <w:rFonts w:ascii="Times New Roman" w:eastAsia="Times New Roman" w:hAnsi="Times New Roman"/>
                <w:b/>
                <w:color w:val="000000"/>
                <w:sz w:val="24"/>
                <w:szCs w:val="28"/>
                <w:lang w:eastAsia="ru-RU" w:bidi="ru-RU"/>
              </w:rPr>
            </w:pPr>
            <w:r w:rsidRPr="006C3DA9">
              <w:rPr>
                <w:rFonts w:ascii="Times New Roman" w:eastAsia="Times New Roman" w:hAnsi="Times New Roman"/>
                <w:b/>
                <w:color w:val="000000"/>
                <w:sz w:val="24"/>
                <w:szCs w:val="28"/>
                <w:lang w:eastAsia="ru-RU" w:bidi="ru-RU"/>
              </w:rPr>
              <w:t>Размер должностного оклада (оклада), руб.</w:t>
            </w:r>
          </w:p>
        </w:tc>
      </w:tr>
      <w:tr w:rsidR="00B46437" w:rsidRPr="003D761F" w:rsidTr="006C3DA9">
        <w:trPr>
          <w:trHeight w:hRule="exact" w:val="549"/>
          <w:jc w:val="center"/>
        </w:trPr>
        <w:tc>
          <w:tcPr>
            <w:tcW w:w="6538" w:type="dxa"/>
            <w:tcBorders>
              <w:top w:val="single" w:sz="4" w:space="0" w:color="auto"/>
              <w:left w:val="single" w:sz="4" w:space="0" w:color="auto"/>
            </w:tcBorders>
            <w:shd w:val="clear" w:color="auto" w:fill="FFFFFF"/>
            <w:vAlign w:val="bottom"/>
          </w:tcPr>
          <w:p w:rsidR="00B46437" w:rsidRPr="003D761F" w:rsidRDefault="00B46437" w:rsidP="004E13DC">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 xml:space="preserve">Должности </w:t>
            </w:r>
            <w:r w:rsidR="004E13DC" w:rsidRPr="003D761F">
              <w:rPr>
                <w:rFonts w:ascii="Times New Roman" w:eastAsia="Times New Roman" w:hAnsi="Times New Roman"/>
                <w:color w:val="000000"/>
                <w:sz w:val="24"/>
                <w:szCs w:val="28"/>
                <w:lang w:eastAsia="ru-RU" w:bidi="ru-RU"/>
              </w:rPr>
              <w:t>технических исполнителей и артистов вспомогательного состава</w:t>
            </w:r>
          </w:p>
        </w:tc>
        <w:tc>
          <w:tcPr>
            <w:tcW w:w="2855" w:type="dxa"/>
            <w:tcBorders>
              <w:top w:val="single" w:sz="4" w:space="0" w:color="auto"/>
              <w:left w:val="single" w:sz="4" w:space="0" w:color="auto"/>
              <w:right w:val="single" w:sz="4" w:space="0" w:color="auto"/>
            </w:tcBorders>
            <w:shd w:val="clear" w:color="auto" w:fill="FFFFFF"/>
            <w:vAlign w:val="center"/>
          </w:tcPr>
          <w:p w:rsidR="00B46437" w:rsidRPr="003D761F" w:rsidRDefault="004E13DC" w:rsidP="002F03F0">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7 356</w:t>
            </w:r>
          </w:p>
        </w:tc>
      </w:tr>
      <w:tr w:rsidR="00B46437" w:rsidRPr="003D761F" w:rsidTr="006C3DA9">
        <w:trPr>
          <w:trHeight w:hRule="exact" w:val="855"/>
          <w:jc w:val="center"/>
        </w:trPr>
        <w:tc>
          <w:tcPr>
            <w:tcW w:w="6538" w:type="dxa"/>
            <w:tcBorders>
              <w:top w:val="single" w:sz="4" w:space="0" w:color="auto"/>
              <w:left w:val="single" w:sz="4" w:space="0" w:color="auto"/>
            </w:tcBorders>
            <w:shd w:val="clear" w:color="auto" w:fill="FFFFFF"/>
            <w:vAlign w:val="bottom"/>
          </w:tcPr>
          <w:p w:rsidR="004E13DC" w:rsidRPr="003D761F" w:rsidRDefault="00B46437" w:rsidP="004E13DC">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 xml:space="preserve">Должности работников культуры, искусства и кинематографии </w:t>
            </w:r>
            <w:r w:rsidR="004E13DC" w:rsidRPr="003D761F">
              <w:rPr>
                <w:rFonts w:ascii="Times New Roman" w:eastAsia="Times New Roman" w:hAnsi="Times New Roman"/>
                <w:color w:val="000000"/>
                <w:sz w:val="24"/>
                <w:szCs w:val="28"/>
                <w:lang w:eastAsia="ru-RU" w:bidi="ru-RU"/>
              </w:rPr>
              <w:t>среднего</w:t>
            </w:r>
            <w:r w:rsidRPr="003D761F">
              <w:rPr>
                <w:rFonts w:ascii="Times New Roman" w:eastAsia="Times New Roman" w:hAnsi="Times New Roman"/>
                <w:color w:val="000000"/>
                <w:sz w:val="24"/>
                <w:szCs w:val="28"/>
                <w:lang w:eastAsia="ru-RU" w:bidi="ru-RU"/>
              </w:rPr>
              <w:t xml:space="preserve"> звена </w:t>
            </w:r>
          </w:p>
          <w:p w:rsidR="00B46437" w:rsidRPr="003D761F" w:rsidRDefault="00B46437" w:rsidP="002F03F0">
            <w:pPr>
              <w:widowControl w:val="0"/>
              <w:spacing w:after="0" w:line="240" w:lineRule="auto"/>
              <w:jc w:val="center"/>
              <w:rPr>
                <w:rFonts w:ascii="Times New Roman" w:eastAsia="Times New Roman" w:hAnsi="Times New Roman"/>
                <w:color w:val="000000"/>
                <w:sz w:val="24"/>
                <w:szCs w:val="28"/>
                <w:lang w:eastAsia="ru-RU" w:bidi="ru-RU"/>
              </w:rPr>
            </w:pPr>
          </w:p>
        </w:tc>
        <w:tc>
          <w:tcPr>
            <w:tcW w:w="2855" w:type="dxa"/>
            <w:tcBorders>
              <w:top w:val="single" w:sz="4" w:space="0" w:color="auto"/>
              <w:left w:val="single" w:sz="4" w:space="0" w:color="auto"/>
              <w:right w:val="single" w:sz="4" w:space="0" w:color="auto"/>
            </w:tcBorders>
            <w:shd w:val="clear" w:color="auto" w:fill="FFFFFF"/>
            <w:vAlign w:val="center"/>
          </w:tcPr>
          <w:p w:rsidR="00B46437" w:rsidRPr="003D761F" w:rsidRDefault="004E13DC" w:rsidP="002F03F0">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9 998</w:t>
            </w:r>
          </w:p>
        </w:tc>
      </w:tr>
      <w:tr w:rsidR="004E13DC" w:rsidRPr="003D761F" w:rsidTr="006C3DA9">
        <w:trPr>
          <w:trHeight w:hRule="exact" w:val="855"/>
          <w:jc w:val="center"/>
        </w:trPr>
        <w:tc>
          <w:tcPr>
            <w:tcW w:w="6538" w:type="dxa"/>
            <w:tcBorders>
              <w:top w:val="single" w:sz="4" w:space="0" w:color="auto"/>
              <w:left w:val="single" w:sz="4" w:space="0" w:color="auto"/>
            </w:tcBorders>
            <w:shd w:val="clear" w:color="auto" w:fill="FFFFFF"/>
            <w:vAlign w:val="bottom"/>
          </w:tcPr>
          <w:p w:rsidR="004E13DC" w:rsidRPr="003D761F" w:rsidRDefault="004E13DC" w:rsidP="004E13DC">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 xml:space="preserve">Должности работников культуры, искусства и кинематографии ведущего звена </w:t>
            </w:r>
          </w:p>
          <w:p w:rsidR="004E13DC" w:rsidRPr="003D761F" w:rsidRDefault="004E13DC" w:rsidP="004E13DC">
            <w:pPr>
              <w:widowControl w:val="0"/>
              <w:spacing w:after="0" w:line="240" w:lineRule="auto"/>
              <w:jc w:val="center"/>
              <w:rPr>
                <w:rFonts w:ascii="Times New Roman" w:eastAsia="Times New Roman" w:hAnsi="Times New Roman"/>
                <w:color w:val="000000"/>
                <w:sz w:val="24"/>
                <w:szCs w:val="28"/>
                <w:lang w:eastAsia="ru-RU" w:bidi="ru-RU"/>
              </w:rPr>
            </w:pPr>
          </w:p>
        </w:tc>
        <w:tc>
          <w:tcPr>
            <w:tcW w:w="2855" w:type="dxa"/>
            <w:tcBorders>
              <w:top w:val="single" w:sz="4" w:space="0" w:color="auto"/>
              <w:left w:val="single" w:sz="4" w:space="0" w:color="auto"/>
              <w:right w:val="single" w:sz="4" w:space="0" w:color="auto"/>
            </w:tcBorders>
            <w:shd w:val="clear" w:color="auto" w:fill="FFFFFF"/>
            <w:vAlign w:val="center"/>
          </w:tcPr>
          <w:p w:rsidR="004E13DC" w:rsidRPr="003D761F" w:rsidRDefault="004E13DC" w:rsidP="002F03F0">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11 490</w:t>
            </w:r>
          </w:p>
        </w:tc>
      </w:tr>
      <w:tr w:rsidR="00B46437" w:rsidRPr="003D761F" w:rsidTr="006C3DA9">
        <w:trPr>
          <w:trHeight w:hRule="exact" w:val="1136"/>
          <w:jc w:val="center"/>
        </w:trPr>
        <w:tc>
          <w:tcPr>
            <w:tcW w:w="6538" w:type="dxa"/>
            <w:tcBorders>
              <w:top w:val="single" w:sz="4" w:space="0" w:color="auto"/>
              <w:left w:val="single" w:sz="4" w:space="0" w:color="auto"/>
              <w:bottom w:val="single" w:sz="4" w:space="0" w:color="auto"/>
            </w:tcBorders>
            <w:shd w:val="clear" w:color="auto" w:fill="FFFFFF"/>
            <w:vAlign w:val="bottom"/>
          </w:tcPr>
          <w:p w:rsidR="004E13DC" w:rsidRPr="003D761F" w:rsidRDefault="00B46437" w:rsidP="004E13DC">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 xml:space="preserve">Должности руководящего состава учреждений культуры, искусства и кинематографии </w:t>
            </w:r>
          </w:p>
          <w:p w:rsidR="00B46437" w:rsidRPr="003D761F" w:rsidRDefault="00B46437" w:rsidP="002F03F0">
            <w:pPr>
              <w:widowControl w:val="0"/>
              <w:spacing w:after="0" w:line="240" w:lineRule="auto"/>
              <w:jc w:val="center"/>
              <w:rPr>
                <w:rFonts w:ascii="Times New Roman" w:eastAsia="Times New Roman" w:hAnsi="Times New Roman"/>
                <w:color w:val="000000"/>
                <w:sz w:val="24"/>
                <w:szCs w:val="28"/>
                <w:lang w:eastAsia="ru-RU" w:bidi="ru-RU"/>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rsidR="00B46437" w:rsidRPr="003D761F" w:rsidRDefault="004E13DC" w:rsidP="002F03F0">
            <w:pPr>
              <w:widowControl w:val="0"/>
              <w:spacing w:after="0" w:line="240" w:lineRule="auto"/>
              <w:jc w:val="center"/>
              <w:rPr>
                <w:rFonts w:ascii="Times New Roman" w:eastAsia="Times New Roman" w:hAnsi="Times New Roman"/>
                <w:color w:val="000000"/>
                <w:sz w:val="24"/>
                <w:szCs w:val="28"/>
                <w:lang w:eastAsia="ru-RU" w:bidi="ru-RU"/>
              </w:rPr>
            </w:pPr>
            <w:r w:rsidRPr="003D761F">
              <w:rPr>
                <w:rFonts w:ascii="Times New Roman" w:eastAsia="Times New Roman" w:hAnsi="Times New Roman"/>
                <w:color w:val="000000"/>
                <w:sz w:val="24"/>
                <w:szCs w:val="28"/>
                <w:lang w:eastAsia="ru-RU" w:bidi="ru-RU"/>
              </w:rPr>
              <w:t>13 099</w:t>
            </w:r>
          </w:p>
        </w:tc>
      </w:tr>
    </w:tbl>
    <w:p w:rsidR="00B46437" w:rsidRPr="006C3DA9" w:rsidRDefault="00B46437" w:rsidP="002F03F0">
      <w:pPr>
        <w:widowControl w:val="0"/>
        <w:spacing w:after="0" w:line="240" w:lineRule="auto"/>
        <w:jc w:val="both"/>
        <w:rPr>
          <w:rFonts w:ascii="Times New Roman" w:eastAsia="Times New Roman" w:hAnsi="Times New Roman"/>
          <w:color w:val="000000"/>
          <w:sz w:val="28"/>
          <w:szCs w:val="24"/>
          <w:lang w:eastAsia="ru-RU" w:bidi="ru-RU"/>
        </w:rPr>
      </w:pPr>
    </w:p>
    <w:p w:rsidR="006C3DA9" w:rsidRDefault="00B46437" w:rsidP="006C3DA9">
      <w:pPr>
        <w:widowControl w:val="0"/>
        <w:spacing w:after="0" w:line="240" w:lineRule="auto"/>
        <w:ind w:firstLine="709"/>
        <w:jc w:val="both"/>
        <w:rPr>
          <w:rFonts w:ascii="Times New Roman" w:eastAsia="Times New Roman" w:hAnsi="Times New Roman"/>
          <w:color w:val="000000"/>
          <w:sz w:val="28"/>
          <w:szCs w:val="24"/>
          <w:lang w:eastAsia="ru-RU" w:bidi="ru-RU"/>
        </w:rPr>
      </w:pPr>
      <w:r w:rsidRPr="006C3DA9">
        <w:rPr>
          <w:rFonts w:ascii="Times New Roman" w:eastAsia="Times New Roman" w:hAnsi="Times New Roman"/>
          <w:color w:val="000000"/>
          <w:sz w:val="28"/>
          <w:szCs w:val="24"/>
          <w:lang w:eastAsia="ru-RU" w:bidi="ru-RU"/>
        </w:rPr>
        <w:t>Должностные оклады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420AE5" w:rsidRPr="006C3DA9" w:rsidRDefault="00B46437" w:rsidP="007053BE">
      <w:pPr>
        <w:widowControl w:val="0"/>
        <w:spacing w:after="0" w:line="240" w:lineRule="auto"/>
        <w:ind w:firstLine="708"/>
        <w:jc w:val="both"/>
        <w:rPr>
          <w:rFonts w:ascii="Times New Roman" w:eastAsia="Times New Roman" w:hAnsi="Times New Roman"/>
          <w:color w:val="000000"/>
          <w:sz w:val="28"/>
          <w:szCs w:val="24"/>
          <w:lang w:eastAsia="ru-RU" w:bidi="ru-RU"/>
        </w:rPr>
      </w:pPr>
      <w:r w:rsidRPr="000879B1">
        <w:rPr>
          <w:rFonts w:ascii="Times New Roman" w:eastAsia="Times New Roman" w:hAnsi="Times New Roman"/>
          <w:color w:val="000000"/>
          <w:sz w:val="28"/>
          <w:szCs w:val="28"/>
          <w:lang w:eastAsia="ru-RU" w:bidi="ru-RU"/>
        </w:rPr>
        <w:t>Работникам учреждения устанавливаются следующие повышающие</w:t>
      </w:r>
      <w:r w:rsidR="007053BE">
        <w:rPr>
          <w:rFonts w:ascii="Times New Roman" w:eastAsia="Times New Roman" w:hAnsi="Times New Roman"/>
          <w:color w:val="000000"/>
          <w:sz w:val="28"/>
          <w:szCs w:val="28"/>
          <w:lang w:eastAsia="ru-RU" w:bidi="ru-RU"/>
        </w:rPr>
        <w:t xml:space="preserve"> </w:t>
      </w:r>
      <w:r w:rsidR="00420AE5" w:rsidRPr="000879B1">
        <w:rPr>
          <w:rFonts w:ascii="Times New Roman" w:eastAsia="Times New Roman" w:hAnsi="Times New Roman"/>
          <w:color w:val="000000"/>
          <w:sz w:val="28"/>
          <w:szCs w:val="28"/>
          <w:lang w:eastAsia="ru-RU" w:bidi="ru-RU"/>
        </w:rPr>
        <w:t>коэффициенты к должностным окладам (окладам):</w:t>
      </w:r>
    </w:p>
    <w:p w:rsidR="00420AE5" w:rsidRPr="000879B1" w:rsidRDefault="005B0FCD" w:rsidP="000879B1">
      <w:pPr>
        <w:widowControl w:val="0"/>
        <w:tabs>
          <w:tab w:val="left" w:pos="2803"/>
          <w:tab w:val="left" w:pos="4592"/>
          <w:tab w:val="left" w:pos="5093"/>
          <w:tab w:val="left" w:pos="7218"/>
          <w:tab w:val="left" w:pos="8315"/>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lastRenderedPageBreak/>
        <w:t xml:space="preserve">повышающий коэффициент к должностному окладу </w:t>
      </w:r>
      <w:r w:rsidR="00420AE5" w:rsidRPr="000879B1">
        <w:rPr>
          <w:rFonts w:ascii="Times New Roman" w:eastAsia="Times New Roman" w:hAnsi="Times New Roman"/>
          <w:color w:val="000000"/>
          <w:sz w:val="28"/>
          <w:szCs w:val="28"/>
          <w:lang w:eastAsia="ru-RU" w:bidi="ru-RU"/>
        </w:rPr>
        <w:t>(окладу)за выслугу лет;</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персональный повышающий коэффициент к должностному окладу (окладу);</w:t>
      </w:r>
    </w:p>
    <w:p w:rsidR="00420AE5" w:rsidRPr="000879B1" w:rsidRDefault="005B0FCD" w:rsidP="000879B1">
      <w:pPr>
        <w:widowControl w:val="0"/>
        <w:tabs>
          <w:tab w:val="left" w:pos="2803"/>
          <w:tab w:val="left" w:pos="4592"/>
          <w:tab w:val="left" w:pos="5093"/>
          <w:tab w:val="left" w:pos="7218"/>
          <w:tab w:val="left" w:pos="8315"/>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повышающий коэффициент к должностному окладу </w:t>
      </w:r>
      <w:r w:rsidR="00420AE5" w:rsidRPr="000879B1">
        <w:rPr>
          <w:rFonts w:ascii="Times New Roman" w:eastAsia="Times New Roman" w:hAnsi="Times New Roman"/>
          <w:color w:val="000000"/>
          <w:sz w:val="28"/>
          <w:szCs w:val="28"/>
          <w:lang w:eastAsia="ru-RU" w:bidi="ru-RU"/>
        </w:rPr>
        <w:t>(окладу)за квалификационную категорию.</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7053BE" w:rsidRDefault="003C054A"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Размеры и иные условия применения повышающих коэффициентов к должностным окладам (окладам) приведены в 3-</w:t>
      </w:r>
      <w:r w:rsidR="009259FD" w:rsidRPr="000879B1">
        <w:rPr>
          <w:rFonts w:ascii="Times New Roman" w:eastAsia="Times New Roman" w:hAnsi="Times New Roman"/>
          <w:color w:val="000000"/>
          <w:sz w:val="28"/>
          <w:szCs w:val="28"/>
          <w:lang w:eastAsia="ru-RU" w:bidi="ru-RU"/>
        </w:rPr>
        <w:t>9</w:t>
      </w:r>
      <w:r w:rsidRPr="000879B1">
        <w:rPr>
          <w:rFonts w:ascii="Times New Roman" w:eastAsia="Times New Roman" w:hAnsi="Times New Roman"/>
          <w:color w:val="000000"/>
          <w:sz w:val="28"/>
          <w:szCs w:val="28"/>
          <w:lang w:eastAsia="ru-RU" w:bidi="ru-RU"/>
        </w:rPr>
        <w:t xml:space="preserve"> настоящего раздела  Положения.</w:t>
      </w:r>
    </w:p>
    <w:p w:rsidR="00420AE5" w:rsidRPr="000879B1" w:rsidRDefault="005B0FCD"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Повышающий коэффициент к должностному окладу </w:t>
      </w:r>
      <w:r w:rsidR="00420AE5" w:rsidRPr="000879B1">
        <w:rPr>
          <w:rFonts w:ascii="Times New Roman" w:eastAsia="Times New Roman" w:hAnsi="Times New Roman"/>
          <w:color w:val="000000"/>
          <w:sz w:val="28"/>
          <w:szCs w:val="28"/>
          <w:lang w:eastAsia="ru-RU" w:bidi="ru-RU"/>
        </w:rPr>
        <w:t>(окладу)за выслугу лет устанавливается работникам в зависимости от стажа работы:</w:t>
      </w:r>
    </w:p>
    <w:p w:rsidR="00420AE5" w:rsidRPr="000879B1" w:rsidRDefault="003C054A"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от 1 года до 5 лет включительно - 0,10</w:t>
      </w:r>
      <w:r w:rsidR="00420AE5" w:rsidRPr="000879B1">
        <w:rPr>
          <w:rFonts w:ascii="Times New Roman" w:eastAsia="Times New Roman" w:hAnsi="Times New Roman"/>
          <w:color w:val="000000"/>
          <w:sz w:val="28"/>
          <w:szCs w:val="28"/>
          <w:lang w:eastAsia="ru-RU" w:bidi="ru-RU"/>
        </w:rPr>
        <w:t>;</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свыше 5 лет до 10 лет включительно -0,1</w:t>
      </w:r>
      <w:r w:rsidR="003C054A" w:rsidRPr="000879B1">
        <w:rPr>
          <w:rFonts w:ascii="Times New Roman" w:eastAsia="Times New Roman" w:hAnsi="Times New Roman"/>
          <w:color w:val="000000"/>
          <w:sz w:val="28"/>
          <w:szCs w:val="28"/>
          <w:lang w:eastAsia="ru-RU" w:bidi="ru-RU"/>
        </w:rPr>
        <w:t>5</w:t>
      </w:r>
      <w:r w:rsidRPr="000879B1">
        <w:rPr>
          <w:rFonts w:ascii="Times New Roman" w:eastAsia="Times New Roman" w:hAnsi="Times New Roman"/>
          <w:color w:val="000000"/>
          <w:sz w:val="28"/>
          <w:szCs w:val="28"/>
          <w:lang w:eastAsia="ru-RU" w:bidi="ru-RU"/>
        </w:rPr>
        <w:t>;</w:t>
      </w:r>
    </w:p>
    <w:p w:rsidR="00420AE5" w:rsidRPr="000879B1" w:rsidRDefault="003C054A"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свыше 10</w:t>
      </w:r>
      <w:r w:rsidR="00420AE5" w:rsidRPr="000879B1">
        <w:rPr>
          <w:rFonts w:ascii="Times New Roman" w:eastAsia="Times New Roman" w:hAnsi="Times New Roman"/>
          <w:color w:val="000000"/>
          <w:sz w:val="28"/>
          <w:szCs w:val="28"/>
          <w:lang w:eastAsia="ru-RU" w:bidi="ru-RU"/>
        </w:rPr>
        <w:t xml:space="preserve"> лет - 0,2.</w:t>
      </w:r>
    </w:p>
    <w:p w:rsidR="007053BE" w:rsidRDefault="003C054A" w:rsidP="007053BE">
      <w:pPr>
        <w:widowControl w:val="0"/>
        <w:spacing w:after="0" w:line="240" w:lineRule="auto"/>
        <w:ind w:firstLine="708"/>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Порядок исчисления стажа для установления повышающего коэффициента к окладу за выслугу лет определяется в соответствии Приложением № 1</w:t>
      </w:r>
      <w:r w:rsidR="00420AE5" w:rsidRPr="000879B1">
        <w:rPr>
          <w:rFonts w:ascii="Times New Roman" w:eastAsia="Times New Roman" w:hAnsi="Times New Roman"/>
          <w:color w:val="000000"/>
          <w:sz w:val="28"/>
          <w:szCs w:val="28"/>
          <w:lang w:eastAsia="ru-RU" w:bidi="ru-RU"/>
        </w:rPr>
        <w:t xml:space="preserve"> к настоящему Положению.</w:t>
      </w:r>
    </w:p>
    <w:p w:rsidR="00420AE5" w:rsidRPr="000879B1" w:rsidRDefault="00420AE5" w:rsidP="007053BE">
      <w:pPr>
        <w:widowControl w:val="0"/>
        <w:spacing w:after="0" w:line="240" w:lineRule="auto"/>
        <w:ind w:firstLine="708"/>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Повышающий коэ</w:t>
      </w:r>
      <w:r w:rsidR="005B0FCD" w:rsidRPr="000879B1">
        <w:rPr>
          <w:rFonts w:ascii="Times New Roman" w:eastAsia="Times New Roman" w:hAnsi="Times New Roman"/>
          <w:color w:val="000000"/>
          <w:sz w:val="28"/>
          <w:szCs w:val="28"/>
          <w:lang w:eastAsia="ru-RU" w:bidi="ru-RU"/>
        </w:rPr>
        <w:t>ффициент к должностному окладу</w:t>
      </w:r>
      <w:r w:rsidRPr="000879B1">
        <w:rPr>
          <w:rFonts w:ascii="Times New Roman" w:eastAsia="Times New Roman" w:hAnsi="Times New Roman"/>
          <w:color w:val="000000"/>
          <w:sz w:val="28"/>
          <w:szCs w:val="28"/>
          <w:lang w:eastAsia="ru-RU" w:bidi="ru-RU"/>
        </w:rPr>
        <w:t>(окладу)по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w:t>
      </w:r>
      <w:r w:rsidR="003128E2" w:rsidRPr="000879B1">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к</w:t>
      </w:r>
      <w:r w:rsidRPr="000879B1">
        <w:rPr>
          <w:rFonts w:ascii="Times New Roman" w:eastAsia="Times New Roman" w:hAnsi="Times New Roman"/>
          <w:color w:val="000000"/>
          <w:sz w:val="28"/>
          <w:szCs w:val="28"/>
          <w:lang w:eastAsia="ru-RU" w:bidi="ru-RU"/>
        </w:rPr>
        <w:tab/>
      </w:r>
      <w:r w:rsidR="003128E2" w:rsidRPr="000879B1">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должностному</w:t>
      </w:r>
      <w:r w:rsidR="003128E2" w:rsidRPr="000879B1">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окладу(окладу)</w:t>
      </w:r>
      <w:r w:rsidR="003128E2" w:rsidRPr="000879B1">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Персональный повышающий коэффициент к должностному окладу</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w:t>
      </w:r>
      <w:r w:rsidR="009E21FA" w:rsidRPr="000879B1">
        <w:rPr>
          <w:rFonts w:ascii="Times New Roman" w:eastAsia="Times New Roman" w:hAnsi="Times New Roman"/>
          <w:color w:val="000000"/>
          <w:sz w:val="28"/>
          <w:szCs w:val="28"/>
          <w:lang w:eastAsia="ru-RU" w:bidi="ru-RU"/>
        </w:rPr>
        <w:t>ного локальным актом учреждения, принятым по согласованию с Учредителем и представительным органом работников.</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w:t>
      </w:r>
      <w:r w:rsidRPr="000879B1">
        <w:rPr>
          <w:rFonts w:ascii="Times New Roman" w:eastAsia="Times New Roman" w:hAnsi="Times New Roman"/>
          <w:color w:val="000000"/>
          <w:sz w:val="28"/>
          <w:szCs w:val="28"/>
          <w:lang w:eastAsia="ru-RU" w:bidi="ru-RU"/>
        </w:rPr>
        <w:lastRenderedPageBreak/>
        <w:t>работника.</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Установление персонального повышающего коэффициента не носит обязательного характера</w:t>
      </w:r>
      <w:r w:rsidR="009E21FA" w:rsidRPr="000879B1">
        <w:rPr>
          <w:rFonts w:ascii="Times New Roman" w:eastAsia="Times New Roman" w:hAnsi="Times New Roman"/>
          <w:color w:val="000000"/>
          <w:sz w:val="28"/>
          <w:szCs w:val="28"/>
          <w:lang w:eastAsia="ru-RU" w:bidi="ru-RU"/>
        </w:rPr>
        <w:t xml:space="preserve"> и осуществляется в пределах средств, предусмотренных на оплату труда работников учреждения</w:t>
      </w:r>
      <w:r w:rsidRPr="000879B1">
        <w:rPr>
          <w:rFonts w:ascii="Times New Roman" w:eastAsia="Times New Roman" w:hAnsi="Times New Roman"/>
          <w:color w:val="000000"/>
          <w:sz w:val="28"/>
          <w:szCs w:val="28"/>
          <w:lang w:eastAsia="ru-RU" w:bidi="ru-RU"/>
        </w:rPr>
        <w:t>.</w:t>
      </w:r>
    </w:p>
    <w:p w:rsidR="007053BE"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Повышающий коэффициент к должностному окладу (окладу) за квалификационную категорию устанавливается работникам культуры, указанным в пункте 1 раздела 2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420AE5" w:rsidRPr="000879B1" w:rsidRDefault="00420AE5" w:rsidP="007053BE">
      <w:pPr>
        <w:widowControl w:val="0"/>
        <w:tabs>
          <w:tab w:val="center" w:pos="5172"/>
          <w:tab w:val="center" w:pos="6209"/>
          <w:tab w:val="left" w:pos="7260"/>
          <w:tab w:val="right" w:pos="9366"/>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Размеры повышающего коэффициента к должностному окладу (окладу) за квалификационную категорию:</w:t>
      </w:r>
    </w:p>
    <w:p w:rsidR="00106696"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третьей ква</w:t>
      </w:r>
      <w:r w:rsidR="00106696" w:rsidRPr="000879B1">
        <w:rPr>
          <w:rFonts w:ascii="Times New Roman" w:eastAsia="Times New Roman" w:hAnsi="Times New Roman"/>
          <w:color w:val="000000"/>
          <w:sz w:val="28"/>
          <w:szCs w:val="28"/>
          <w:lang w:eastAsia="ru-RU" w:bidi="ru-RU"/>
        </w:rPr>
        <w:t>лификационной категории - 0,05;</w:t>
      </w:r>
    </w:p>
    <w:p w:rsidR="00106696"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второй кв</w:t>
      </w:r>
      <w:r w:rsidR="00106696" w:rsidRPr="000879B1">
        <w:rPr>
          <w:rFonts w:ascii="Times New Roman" w:eastAsia="Times New Roman" w:hAnsi="Times New Roman"/>
          <w:color w:val="000000"/>
          <w:sz w:val="28"/>
          <w:szCs w:val="28"/>
          <w:lang w:eastAsia="ru-RU" w:bidi="ru-RU"/>
        </w:rPr>
        <w:t>алификационной категории - 0,1;</w:t>
      </w:r>
    </w:p>
    <w:p w:rsidR="00106696"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первой квалификационной категории - 0,2;</w:t>
      </w:r>
    </w:p>
    <w:p w:rsidR="00106696"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высшей квалификационной категории - 0,3;</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категории ведущей - 0,35.</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Повышающий коэффициент к должностному окладу (окладу) за квалификационную категорию устанавливается:</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работникам культуры при занятии должности по специальности, по которой им присвоена квалификационная категория;</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053BE" w:rsidRDefault="009E21FA"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Применение повышающих коэффициентов к должностному окладу (окладу)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7053BE" w:rsidRDefault="009E21FA"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 учетом условий труда работникам устанавливаются выплаты стимулирующего характера, предусмотренные разделом 5 настоящего Положения.</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p>
    <w:p w:rsidR="00420AE5" w:rsidRPr="000879B1" w:rsidRDefault="00106696" w:rsidP="007053BE">
      <w:pPr>
        <w:widowControl w:val="0"/>
        <w:tabs>
          <w:tab w:val="left" w:pos="771"/>
        </w:tabs>
        <w:spacing w:after="0" w:line="240" w:lineRule="auto"/>
        <w:ind w:firstLine="709"/>
        <w:jc w:val="center"/>
        <w:rPr>
          <w:rFonts w:ascii="Times New Roman" w:eastAsia="Times New Roman" w:hAnsi="Times New Roman"/>
          <w:b/>
          <w:bCs/>
          <w:color w:val="000000"/>
          <w:sz w:val="28"/>
          <w:szCs w:val="28"/>
          <w:lang w:eastAsia="ru-RU" w:bidi="ru-RU"/>
        </w:rPr>
      </w:pPr>
      <w:bookmarkStart w:id="4" w:name="bookmark5"/>
      <w:r w:rsidRPr="000879B1">
        <w:rPr>
          <w:rFonts w:ascii="Times New Roman" w:eastAsia="Times New Roman" w:hAnsi="Times New Roman"/>
          <w:b/>
          <w:bCs/>
          <w:color w:val="000000"/>
          <w:sz w:val="28"/>
          <w:szCs w:val="28"/>
          <w:lang w:eastAsia="ru-RU" w:bidi="ru-RU"/>
        </w:rPr>
        <w:t>3.</w:t>
      </w:r>
      <w:r w:rsidR="007053BE">
        <w:rPr>
          <w:rFonts w:ascii="Times New Roman" w:eastAsia="Times New Roman" w:hAnsi="Times New Roman"/>
          <w:b/>
          <w:bCs/>
          <w:color w:val="000000"/>
          <w:sz w:val="28"/>
          <w:szCs w:val="28"/>
          <w:lang w:eastAsia="ru-RU" w:bidi="ru-RU"/>
        </w:rPr>
        <w:t xml:space="preserve"> </w:t>
      </w:r>
      <w:r w:rsidR="00420AE5" w:rsidRPr="000879B1">
        <w:rPr>
          <w:rFonts w:ascii="Times New Roman" w:eastAsia="Times New Roman" w:hAnsi="Times New Roman"/>
          <w:b/>
          <w:bCs/>
          <w:color w:val="000000"/>
          <w:sz w:val="28"/>
          <w:szCs w:val="28"/>
          <w:lang w:eastAsia="ru-RU" w:bidi="ru-RU"/>
        </w:rPr>
        <w:t>Порядок и условия оплаты труда руководителя муниципального учреждения, его заместителей и главного бухгалтера</w:t>
      </w:r>
      <w:bookmarkEnd w:id="4"/>
    </w:p>
    <w:p w:rsidR="007053BE" w:rsidRDefault="007053BE" w:rsidP="007053BE">
      <w:pPr>
        <w:widowControl w:val="0"/>
        <w:tabs>
          <w:tab w:val="left" w:pos="1140"/>
        </w:tabs>
        <w:spacing w:after="0" w:line="240" w:lineRule="auto"/>
        <w:jc w:val="both"/>
        <w:rPr>
          <w:rFonts w:ascii="Times New Roman" w:eastAsia="Times New Roman" w:hAnsi="Times New Roman"/>
          <w:bCs/>
          <w:color w:val="000000"/>
          <w:sz w:val="28"/>
          <w:szCs w:val="28"/>
          <w:lang w:eastAsia="ru-RU" w:bidi="ru-RU"/>
        </w:rPr>
      </w:pPr>
    </w:p>
    <w:p w:rsidR="007053BE" w:rsidRDefault="00420AE5" w:rsidP="007053BE">
      <w:pPr>
        <w:widowControl w:val="0"/>
        <w:tabs>
          <w:tab w:val="left" w:pos="114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Заработная плата руководителя учреждения, его заместителей, главного бухгалтера состоит из должностного оклада и выплат  стимулирующего характера.</w:t>
      </w:r>
    </w:p>
    <w:p w:rsidR="007053BE" w:rsidRDefault="00420AE5" w:rsidP="007053BE">
      <w:pPr>
        <w:widowControl w:val="0"/>
        <w:tabs>
          <w:tab w:val="left" w:pos="114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Должностной оклад руководителя учреждения устанавливается в кратном отношении к средней заработной плате работников, которые относятся к основно</w:t>
      </w:r>
      <w:r w:rsidR="009259FD" w:rsidRPr="000879B1">
        <w:rPr>
          <w:rFonts w:ascii="Times New Roman" w:eastAsia="Times New Roman" w:hAnsi="Times New Roman"/>
          <w:color w:val="000000"/>
          <w:sz w:val="28"/>
          <w:szCs w:val="28"/>
          <w:lang w:eastAsia="ru-RU" w:bidi="ru-RU"/>
        </w:rPr>
        <w:t xml:space="preserve">му персоналу возглавляемого им Учреждения и </w:t>
      </w:r>
      <w:r w:rsidR="009259FD" w:rsidRPr="000879B1">
        <w:rPr>
          <w:rFonts w:ascii="Times New Roman" w:eastAsia="Times New Roman" w:hAnsi="Times New Roman"/>
          <w:color w:val="000000"/>
          <w:sz w:val="28"/>
          <w:szCs w:val="28"/>
          <w:lang w:eastAsia="ru-RU" w:bidi="ru-RU"/>
        </w:rPr>
        <w:lastRenderedPageBreak/>
        <w:t>составляет до 5</w:t>
      </w:r>
      <w:r w:rsidRPr="000879B1">
        <w:rPr>
          <w:rFonts w:ascii="Times New Roman" w:eastAsia="Times New Roman" w:hAnsi="Times New Roman"/>
          <w:color w:val="000000"/>
          <w:sz w:val="28"/>
          <w:szCs w:val="28"/>
          <w:lang w:eastAsia="ru-RU" w:bidi="ru-RU"/>
        </w:rPr>
        <w:t xml:space="preserve"> размеров </w:t>
      </w:r>
      <w:r w:rsidR="009259FD" w:rsidRPr="000879B1">
        <w:rPr>
          <w:rFonts w:ascii="Times New Roman" w:eastAsia="Times New Roman" w:hAnsi="Times New Roman"/>
          <w:color w:val="000000"/>
          <w:sz w:val="28"/>
          <w:szCs w:val="28"/>
          <w:lang w:eastAsia="ru-RU" w:bidi="ru-RU"/>
        </w:rPr>
        <w:t>средней</w:t>
      </w:r>
      <w:r w:rsidRPr="000879B1">
        <w:rPr>
          <w:rFonts w:ascii="Times New Roman" w:eastAsia="Times New Roman" w:hAnsi="Times New Roman"/>
          <w:color w:val="000000"/>
          <w:sz w:val="28"/>
          <w:szCs w:val="28"/>
          <w:lang w:eastAsia="ru-RU" w:bidi="ru-RU"/>
        </w:rPr>
        <w:t xml:space="preserve"> заработной платы</w:t>
      </w:r>
      <w:r w:rsidR="009259FD" w:rsidRPr="000879B1">
        <w:rPr>
          <w:rFonts w:ascii="Times New Roman" w:eastAsia="Times New Roman" w:hAnsi="Times New Roman"/>
          <w:color w:val="000000"/>
          <w:sz w:val="28"/>
          <w:szCs w:val="28"/>
          <w:lang w:eastAsia="ru-RU" w:bidi="ru-RU"/>
        </w:rPr>
        <w:t xml:space="preserve"> указанных работников</w:t>
      </w:r>
      <w:r w:rsidRPr="000879B1">
        <w:rPr>
          <w:rFonts w:ascii="Times New Roman" w:eastAsia="Times New Roman" w:hAnsi="Times New Roman"/>
          <w:color w:val="000000"/>
          <w:sz w:val="28"/>
          <w:szCs w:val="28"/>
          <w:lang w:eastAsia="ru-RU" w:bidi="ru-RU"/>
        </w:rPr>
        <w:t>.</w:t>
      </w:r>
      <w:r w:rsidR="009259FD" w:rsidRPr="000879B1">
        <w:rPr>
          <w:rFonts w:ascii="Times New Roman" w:eastAsia="Times New Roman" w:hAnsi="Times New Roman"/>
          <w:color w:val="000000"/>
          <w:sz w:val="28"/>
          <w:szCs w:val="28"/>
          <w:lang w:eastAsia="ru-RU" w:bidi="ru-RU"/>
        </w:rPr>
        <w:t xml:space="preserve"> Кратность </w:t>
      </w:r>
      <w:r w:rsidR="00806803" w:rsidRPr="000879B1">
        <w:rPr>
          <w:rFonts w:ascii="Times New Roman" w:eastAsia="Times New Roman" w:hAnsi="Times New Roman"/>
          <w:color w:val="000000"/>
          <w:sz w:val="28"/>
          <w:szCs w:val="28"/>
          <w:lang w:eastAsia="ru-RU" w:bidi="ru-RU"/>
        </w:rPr>
        <w:t>оклада руководителя учреждения устанавливается нормативным актом Учредителя.</w:t>
      </w:r>
    </w:p>
    <w:p w:rsidR="00420AE5" w:rsidRPr="000879B1" w:rsidRDefault="00420AE5" w:rsidP="007053BE">
      <w:pPr>
        <w:widowControl w:val="0"/>
        <w:tabs>
          <w:tab w:val="left" w:pos="114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К основному персоналу </w:t>
      </w:r>
      <w:r w:rsidR="007053BE">
        <w:rPr>
          <w:rFonts w:ascii="Times New Roman" w:eastAsia="Times New Roman" w:hAnsi="Times New Roman"/>
          <w:color w:val="000000"/>
          <w:sz w:val="28"/>
          <w:szCs w:val="28"/>
          <w:lang w:eastAsia="ru-RU" w:bidi="ru-RU"/>
        </w:rPr>
        <w:t>относятся</w:t>
      </w:r>
      <w:r w:rsidR="00F827CF" w:rsidRPr="000879B1">
        <w:rPr>
          <w:rFonts w:ascii="Times New Roman" w:eastAsia="Times New Roman" w:hAnsi="Times New Roman"/>
          <w:color w:val="000000"/>
          <w:sz w:val="28"/>
          <w:szCs w:val="28"/>
          <w:lang w:eastAsia="ru-RU" w:bidi="ru-RU"/>
        </w:rPr>
        <w:t>:</w:t>
      </w:r>
    </w:p>
    <w:p w:rsidR="007053BE" w:rsidRDefault="0026622C"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w:t>
      </w:r>
      <w:r w:rsidR="00DD4828" w:rsidRPr="000879B1">
        <w:rPr>
          <w:rFonts w:ascii="Times New Roman" w:eastAsia="Times New Roman" w:hAnsi="Times New Roman"/>
          <w:color w:val="000000"/>
          <w:sz w:val="28"/>
          <w:szCs w:val="28"/>
          <w:lang w:eastAsia="ru-RU" w:bidi="ru-RU"/>
        </w:rPr>
        <w:t>пециалист</w:t>
      </w:r>
      <w:r w:rsidRPr="000879B1">
        <w:rPr>
          <w:rFonts w:ascii="Times New Roman" w:eastAsia="Times New Roman" w:hAnsi="Times New Roman"/>
          <w:color w:val="000000"/>
          <w:sz w:val="28"/>
          <w:szCs w:val="28"/>
          <w:lang w:eastAsia="ru-RU" w:bidi="ru-RU"/>
        </w:rPr>
        <w:t>ы</w:t>
      </w:r>
      <w:r w:rsidR="00DD4828" w:rsidRPr="000879B1">
        <w:rPr>
          <w:rFonts w:ascii="Times New Roman" w:eastAsia="Times New Roman" w:hAnsi="Times New Roman"/>
          <w:color w:val="000000"/>
          <w:sz w:val="28"/>
          <w:szCs w:val="28"/>
          <w:lang w:eastAsia="ru-RU" w:bidi="ru-RU"/>
        </w:rPr>
        <w:t xml:space="preserve"> всех наименований и категорий, руководитель клубного формирования, заведующий центром.</w:t>
      </w:r>
    </w:p>
    <w:p w:rsidR="007053BE" w:rsidRDefault="00420AE5"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 кратности для установления должностного оклада руково</w:t>
      </w:r>
      <w:r w:rsidR="00DD4828" w:rsidRPr="000879B1">
        <w:rPr>
          <w:rFonts w:ascii="Times New Roman" w:eastAsia="Times New Roman" w:hAnsi="Times New Roman"/>
          <w:color w:val="000000"/>
          <w:sz w:val="28"/>
          <w:szCs w:val="28"/>
          <w:lang w:eastAsia="ru-RU" w:bidi="ru-RU"/>
        </w:rPr>
        <w:t>дителя учреждения определяется У</w:t>
      </w:r>
      <w:r w:rsidRPr="000879B1">
        <w:rPr>
          <w:rFonts w:ascii="Times New Roman" w:eastAsia="Times New Roman" w:hAnsi="Times New Roman"/>
          <w:color w:val="000000"/>
          <w:sz w:val="28"/>
          <w:szCs w:val="28"/>
          <w:lang w:eastAsia="ru-RU" w:bidi="ru-RU"/>
        </w:rPr>
        <w:t>чредителем</w:t>
      </w:r>
      <w:r w:rsidR="00DD4828" w:rsidRPr="000879B1">
        <w:rPr>
          <w:rFonts w:ascii="Times New Roman" w:eastAsia="Times New Roman" w:hAnsi="Times New Roman"/>
          <w:color w:val="000000"/>
          <w:sz w:val="28"/>
          <w:szCs w:val="28"/>
          <w:lang w:eastAsia="ru-RU" w:bidi="ru-RU"/>
        </w:rPr>
        <w:t xml:space="preserve"> и устанавливается ежегодно от фактически сложившейся заработной платы основного персонала за предшествующий календарный год</w:t>
      </w:r>
      <w:r w:rsidRPr="000879B1">
        <w:rPr>
          <w:rFonts w:ascii="Times New Roman" w:eastAsia="Times New Roman" w:hAnsi="Times New Roman"/>
          <w:color w:val="000000"/>
          <w:sz w:val="28"/>
          <w:szCs w:val="28"/>
          <w:lang w:eastAsia="ru-RU" w:bidi="ru-RU"/>
        </w:rPr>
        <w:t>.</w:t>
      </w:r>
    </w:p>
    <w:p w:rsidR="007053BE" w:rsidRDefault="00DD4828"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восьмикратного размера.</w:t>
      </w:r>
    </w:p>
    <w:p w:rsidR="007053BE" w:rsidRDefault="00420AE5"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7053BE" w:rsidRDefault="00420AE5"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p w:rsidR="007053BE" w:rsidRDefault="00124458"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Порядок и условия установления выплат стимулирующего характера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420AE5" w:rsidRPr="000879B1" w:rsidRDefault="00420AE5" w:rsidP="007053BE">
      <w:pPr>
        <w:widowControl w:val="0"/>
        <w:tabs>
          <w:tab w:val="left" w:pos="117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Заместителям руководителя, главному бухгалтеру учреждения устанавливаются выплаты стимулирующего харак</w:t>
      </w:r>
      <w:r w:rsidR="00124458" w:rsidRPr="000879B1">
        <w:rPr>
          <w:rFonts w:ascii="Times New Roman" w:eastAsia="Times New Roman" w:hAnsi="Times New Roman"/>
          <w:color w:val="000000"/>
          <w:sz w:val="28"/>
          <w:szCs w:val="28"/>
          <w:lang w:eastAsia="ru-RU" w:bidi="ru-RU"/>
        </w:rPr>
        <w:t>тера, предусмотренные разделом 5</w:t>
      </w:r>
      <w:r w:rsidRPr="000879B1">
        <w:rPr>
          <w:rFonts w:ascii="Times New Roman" w:eastAsia="Times New Roman" w:hAnsi="Times New Roman"/>
          <w:color w:val="000000"/>
          <w:sz w:val="28"/>
          <w:szCs w:val="28"/>
          <w:lang w:eastAsia="ru-RU" w:bidi="ru-RU"/>
        </w:rPr>
        <w:t xml:space="preserve"> настоящего Положения.</w:t>
      </w:r>
    </w:p>
    <w:p w:rsidR="00124458" w:rsidRPr="000879B1" w:rsidRDefault="00124458" w:rsidP="000879B1">
      <w:pPr>
        <w:widowControl w:val="0"/>
        <w:tabs>
          <w:tab w:val="left" w:pos="1297"/>
        </w:tabs>
        <w:spacing w:after="0" w:line="240" w:lineRule="auto"/>
        <w:ind w:firstLine="709"/>
        <w:jc w:val="both"/>
        <w:rPr>
          <w:rFonts w:ascii="Times New Roman" w:eastAsia="Times New Roman" w:hAnsi="Times New Roman"/>
          <w:color w:val="000000"/>
          <w:sz w:val="28"/>
          <w:szCs w:val="28"/>
          <w:lang w:eastAsia="ru-RU" w:bidi="ru-RU"/>
        </w:rPr>
      </w:pPr>
    </w:p>
    <w:p w:rsidR="00124458" w:rsidRPr="000879B1" w:rsidRDefault="00124458" w:rsidP="007053BE">
      <w:pPr>
        <w:widowControl w:val="0"/>
        <w:tabs>
          <w:tab w:val="left" w:pos="0"/>
        </w:tabs>
        <w:spacing w:after="0" w:line="240" w:lineRule="auto"/>
        <w:ind w:firstLine="709"/>
        <w:jc w:val="center"/>
        <w:rPr>
          <w:rFonts w:ascii="Times New Roman" w:eastAsia="Times New Roman" w:hAnsi="Times New Roman"/>
          <w:b/>
          <w:color w:val="000000"/>
          <w:sz w:val="28"/>
          <w:szCs w:val="28"/>
          <w:lang w:eastAsia="ru-RU" w:bidi="ru-RU"/>
        </w:rPr>
      </w:pPr>
      <w:r w:rsidRPr="000879B1">
        <w:rPr>
          <w:rFonts w:ascii="Times New Roman" w:eastAsia="Times New Roman" w:hAnsi="Times New Roman"/>
          <w:b/>
          <w:color w:val="000000"/>
          <w:sz w:val="28"/>
          <w:szCs w:val="28"/>
          <w:lang w:eastAsia="ru-RU" w:bidi="ru-RU"/>
        </w:rPr>
        <w:t>4.</w:t>
      </w:r>
      <w:r w:rsidR="007053BE">
        <w:rPr>
          <w:rFonts w:ascii="Times New Roman" w:eastAsia="Times New Roman" w:hAnsi="Times New Roman"/>
          <w:b/>
          <w:color w:val="000000"/>
          <w:sz w:val="28"/>
          <w:szCs w:val="28"/>
          <w:lang w:eastAsia="ru-RU" w:bidi="ru-RU"/>
        </w:rPr>
        <w:t xml:space="preserve"> </w:t>
      </w:r>
      <w:r w:rsidRPr="000879B1">
        <w:rPr>
          <w:rFonts w:ascii="Times New Roman" w:eastAsia="Times New Roman" w:hAnsi="Times New Roman"/>
          <w:b/>
          <w:color w:val="000000"/>
          <w:sz w:val="28"/>
          <w:szCs w:val="28"/>
          <w:lang w:eastAsia="ru-RU" w:bidi="ru-RU"/>
        </w:rPr>
        <w:t>Порядок исчисления размера средней заработной платы для определения размера оклада руководителя Учреждения</w:t>
      </w:r>
    </w:p>
    <w:p w:rsidR="007053BE" w:rsidRDefault="007053BE" w:rsidP="007053BE">
      <w:pPr>
        <w:widowControl w:val="0"/>
        <w:tabs>
          <w:tab w:val="left" w:pos="0"/>
        </w:tabs>
        <w:spacing w:after="0" w:line="240" w:lineRule="auto"/>
        <w:jc w:val="both"/>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ab/>
      </w:r>
    </w:p>
    <w:p w:rsidR="007053BE" w:rsidRDefault="007053BE" w:rsidP="007053BE">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B6069A" w:rsidRPr="000879B1">
        <w:rPr>
          <w:rFonts w:ascii="Times New Roman" w:eastAsia="Times New Roman" w:hAnsi="Times New Roman"/>
          <w:color w:val="000000"/>
          <w:sz w:val="28"/>
          <w:szCs w:val="28"/>
          <w:lang w:eastAsia="ru-RU" w:bidi="ru-RU"/>
        </w:rPr>
        <w:t>Порядок исчисления размера средней заработной платы для определения размера оклада руководителя Учреждения (далее – Порядок) определяет правила исчисления заработной платы для определения размера оклада руководителя Учреждения.</w:t>
      </w:r>
    </w:p>
    <w:p w:rsidR="00B6069A" w:rsidRPr="000879B1" w:rsidRDefault="007053BE" w:rsidP="007053BE">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B6069A" w:rsidRPr="000879B1">
        <w:rPr>
          <w:rFonts w:ascii="Times New Roman" w:eastAsia="Times New Roman" w:hAnsi="Times New Roman"/>
          <w:color w:val="000000"/>
          <w:sz w:val="28"/>
          <w:szCs w:val="28"/>
          <w:lang w:eastAsia="ru-RU" w:bidi="ru-RU"/>
        </w:rPr>
        <w:t xml:space="preserve">При расчете средней заработной платы учитываются оклады, выплаты по повышающим коэффициент к окладам, выплаты стимулирующего характера, размер доведения до минимальной заработанной платы работников основного персонала Учреждения. </w:t>
      </w:r>
    </w:p>
    <w:p w:rsidR="00B6069A" w:rsidRPr="000879B1" w:rsidRDefault="00B6069A"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расчете средней заработной платы не учитываются выплаты компенсационного характера работников основного персонала.</w:t>
      </w:r>
    </w:p>
    <w:p w:rsidR="00B6069A" w:rsidRPr="000879B1" w:rsidRDefault="00B6069A"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Расчет средней заработной платы работников основного персонала Учреждения осуществляется Учреждением за календарный год, предшествующий году установления оклада руководителя Учреждения.</w:t>
      </w:r>
    </w:p>
    <w:p w:rsidR="007053BE" w:rsidRDefault="004D27CA"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lastRenderedPageBreak/>
        <w:t>При назначении нового руководителя Учреждения оклад данному руководителю определяется в размере ранее определенного оклада предшествующему руководителю, рассчитанного в соответствии с настоящим Порядком.</w:t>
      </w:r>
    </w:p>
    <w:p w:rsidR="007053BE" w:rsidRDefault="004D27CA"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Средняя заработная плата работников основного персонала Учреждения определяется путем деления суммы окладов, выплат по повышающим коэффициентам к окладам,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
    <w:p w:rsidR="007053BE" w:rsidRDefault="004D27CA"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При определении среднемесячной численности работников основного персонала Учреждения учитываются среднемесячная </w:t>
      </w:r>
      <w:r w:rsidR="008F1516" w:rsidRPr="000879B1">
        <w:rPr>
          <w:rFonts w:ascii="Times New Roman" w:eastAsia="Times New Roman" w:hAnsi="Times New Roman"/>
          <w:color w:val="000000"/>
          <w:sz w:val="28"/>
          <w:szCs w:val="28"/>
          <w:lang w:eastAsia="ru-RU" w:bidi="ru-RU"/>
        </w:rPr>
        <w:t>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7053BE" w:rsidRDefault="008F1516"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w:t>
      </w:r>
      <w:r w:rsidR="00DD7D15" w:rsidRPr="000879B1">
        <w:rPr>
          <w:rFonts w:ascii="Times New Roman" w:eastAsia="Times New Roman" w:hAnsi="Times New Roman"/>
          <w:color w:val="000000"/>
          <w:sz w:val="28"/>
          <w:szCs w:val="28"/>
          <w:lang w:eastAsia="ru-RU" w:bidi="ru-RU"/>
        </w:rPr>
        <w:t xml:space="preserve"> персонала Учреждения, работающих на условиях полного рабочего времени, за каждый календарный день месяца, то есть с 1 по 30 или 31 число  включительно (для февраля – по 28 или 29 число включительно), включая выходные и нерабочие праздничные дни, и деления полученной суммы на число календарных дней месяца.</w:t>
      </w:r>
    </w:p>
    <w:p w:rsidR="004D27CA" w:rsidRPr="000879B1" w:rsidRDefault="00DD7D15"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рабочий день, предшествовавший  выходным или нерабочим праздничным дням.</w:t>
      </w:r>
    </w:p>
    <w:p w:rsidR="00DD7D15" w:rsidRPr="000879B1" w:rsidRDefault="00DD7D15"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7053BE" w:rsidRDefault="00DD7D15"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Работник, работающий в Учреждении на одной и более одной должности или профессии (на условиях внутреннего совместительства), учитывается в списочной численности работников основного персонала Учреждения как один</w:t>
      </w:r>
      <w:r w:rsidR="002B0BB5" w:rsidRPr="000879B1">
        <w:rPr>
          <w:rFonts w:ascii="Times New Roman" w:eastAsia="Times New Roman" w:hAnsi="Times New Roman"/>
          <w:color w:val="000000"/>
          <w:sz w:val="28"/>
          <w:szCs w:val="28"/>
          <w:lang w:eastAsia="ru-RU" w:bidi="ru-RU"/>
        </w:rPr>
        <w:t xml:space="preserve"> человек (целая еди</w:t>
      </w:r>
      <w:r w:rsidRPr="000879B1">
        <w:rPr>
          <w:rFonts w:ascii="Times New Roman" w:eastAsia="Times New Roman" w:hAnsi="Times New Roman"/>
          <w:color w:val="000000"/>
          <w:sz w:val="28"/>
          <w:szCs w:val="28"/>
          <w:lang w:eastAsia="ru-RU" w:bidi="ru-RU"/>
        </w:rPr>
        <w:t xml:space="preserve">ница). </w:t>
      </w:r>
    </w:p>
    <w:p w:rsidR="007053BE" w:rsidRDefault="008F0BAD"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Работники основного персонала Учреждения, работавшие на условиях неполного рабочего времени в соответствии с трудовым договором или </w:t>
      </w:r>
      <w:r w:rsidRPr="000879B1">
        <w:rPr>
          <w:rFonts w:ascii="Times New Roman" w:eastAsia="Times New Roman" w:hAnsi="Times New Roman"/>
          <w:color w:val="000000"/>
          <w:sz w:val="28"/>
          <w:szCs w:val="28"/>
          <w:lang w:eastAsia="ru-RU" w:bidi="ru-RU"/>
        </w:rPr>
        <w:lastRenderedPageBreak/>
        <w:t>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7053BE" w:rsidRDefault="008F0BAD"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Расчет средней численности работников, указанных в 27 настоящего Положения, производится в следующем порядке:</w:t>
      </w:r>
    </w:p>
    <w:p w:rsidR="008F0BAD" w:rsidRPr="000879B1" w:rsidRDefault="00412378"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И</w:t>
      </w:r>
      <w:r w:rsidR="008F0BAD" w:rsidRPr="000879B1">
        <w:rPr>
          <w:rFonts w:ascii="Times New Roman" w:eastAsia="Times New Roman" w:hAnsi="Times New Roman"/>
          <w:color w:val="000000"/>
          <w:sz w:val="28"/>
          <w:szCs w:val="28"/>
          <w:lang w:eastAsia="ru-RU" w:bidi="ru-RU"/>
        </w:rPr>
        <w:t>счисляется общее количество человека-дней, отработанных</w:t>
      </w:r>
      <w:r w:rsidR="007053BE">
        <w:rPr>
          <w:rFonts w:ascii="Times New Roman" w:eastAsia="Times New Roman" w:hAnsi="Times New Roman"/>
          <w:color w:val="000000"/>
          <w:sz w:val="28"/>
          <w:szCs w:val="28"/>
          <w:lang w:eastAsia="ru-RU" w:bidi="ru-RU"/>
        </w:rPr>
        <w:t xml:space="preserve"> </w:t>
      </w:r>
      <w:r w:rsidR="008F0BAD" w:rsidRPr="000879B1">
        <w:rPr>
          <w:rFonts w:ascii="Times New Roman" w:eastAsia="Times New Roman" w:hAnsi="Times New Roman"/>
          <w:color w:val="000000"/>
          <w:sz w:val="28"/>
          <w:szCs w:val="28"/>
          <w:lang w:eastAsia="ru-RU" w:bidi="ru-RU"/>
        </w:rPr>
        <w:t>указанными работниками, путем деления общего числа отработанных человека-часов в отчетном месяце на продолжительность рабочего дня исходя из продолжительности рабочей недели:</w:t>
      </w:r>
    </w:p>
    <w:p w:rsidR="008F0BAD" w:rsidRPr="000879B1" w:rsidRDefault="008F0BAD"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-40 часов – на 8 часов (при пятидневной рабочей неделе) или на 6,67 часа (при шестидневной рабочей неделе);</w:t>
      </w:r>
    </w:p>
    <w:p w:rsidR="008F0BAD" w:rsidRPr="000879B1" w:rsidRDefault="008F0BAD"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-39 часов – на 7,8 часа (при пятидневной рабочей неделе) или на 6,5 часа (при шестидневной рабочей неделе);</w:t>
      </w:r>
    </w:p>
    <w:p w:rsidR="008F0BAD" w:rsidRPr="000879B1" w:rsidRDefault="008F0BAD"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-36 часов – на 7,2 часа (при пятидневной рабочей неделе)</w:t>
      </w:r>
      <w:r w:rsidR="00CB7347" w:rsidRPr="000879B1">
        <w:rPr>
          <w:rFonts w:ascii="Times New Roman" w:eastAsia="Times New Roman" w:hAnsi="Times New Roman"/>
          <w:color w:val="000000"/>
          <w:sz w:val="28"/>
          <w:szCs w:val="28"/>
          <w:lang w:eastAsia="ru-RU" w:bidi="ru-RU"/>
        </w:rPr>
        <w:t xml:space="preserve"> или на 6 часов (при шестидневной рабочей неделе);</w:t>
      </w:r>
    </w:p>
    <w:p w:rsidR="00CB7347" w:rsidRPr="000879B1" w:rsidRDefault="00CB7347"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- 33 часа – на 6,6 часа (при пятидневной рабочей неделе) или на 5,5 часа (при шестидневной рабочей неделе);</w:t>
      </w:r>
    </w:p>
    <w:p w:rsidR="00CB7347" w:rsidRPr="000879B1" w:rsidRDefault="00CB7347" w:rsidP="000879B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- 30 часов – на 6 часов при пятидневной рабочей неделе) или на 5 часов (при шестидневной рабочей неделе);</w:t>
      </w:r>
    </w:p>
    <w:p w:rsidR="007053BE" w:rsidRDefault="00CB7347"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- 24 часа – на 4,8 часа при пятидневной рабочей неделе) или на 4 часа (при шестидневной рабочей неделе).</w:t>
      </w:r>
    </w:p>
    <w:p w:rsidR="007053BE" w:rsidRDefault="00412378"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З</w:t>
      </w:r>
      <w:r w:rsidR="00CB7347" w:rsidRPr="000879B1">
        <w:rPr>
          <w:rFonts w:ascii="Times New Roman" w:eastAsia="Times New Roman" w:hAnsi="Times New Roman"/>
          <w:color w:val="000000"/>
          <w:sz w:val="28"/>
          <w:szCs w:val="28"/>
          <w:lang w:eastAsia="ru-RU" w:bidi="ru-RU"/>
        </w:rPr>
        <w:t>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053BE" w:rsidRDefault="00073C27"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w:t>
      </w:r>
      <w:r w:rsidR="007A3F8B" w:rsidRPr="000879B1">
        <w:rPr>
          <w:rFonts w:ascii="Times New Roman" w:eastAsia="Times New Roman" w:hAnsi="Times New Roman"/>
          <w:color w:val="000000"/>
          <w:sz w:val="28"/>
          <w:szCs w:val="28"/>
          <w:lang w:eastAsia="ru-RU" w:bidi="ru-RU"/>
        </w:rPr>
        <w:t xml:space="preserve"> работников основного персонала Учреждения, работавших на условиях неполного рабочего времени.</w:t>
      </w:r>
    </w:p>
    <w:p w:rsidR="007A3F8B" w:rsidRPr="000879B1" w:rsidRDefault="007A3F8B" w:rsidP="007053BE">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создании нового Учреждения и других случаях, когда невозможно произвести расчет средней заработной платы работников основного персонала Учреждения, для определения оклада руководителя учитываются средняя заработная плата работников основного персонала, рассчитанная для определения размера оклада руководителя, и размер кратности в среднем по группе Учреждений данного типа.</w:t>
      </w:r>
    </w:p>
    <w:p w:rsidR="0030762E" w:rsidRPr="000879B1" w:rsidRDefault="0030762E" w:rsidP="000879B1">
      <w:pPr>
        <w:widowControl w:val="0"/>
        <w:tabs>
          <w:tab w:val="left" w:pos="1297"/>
        </w:tabs>
        <w:spacing w:after="0" w:line="240" w:lineRule="auto"/>
        <w:ind w:firstLine="709"/>
        <w:jc w:val="both"/>
        <w:rPr>
          <w:rFonts w:ascii="Times New Roman" w:eastAsia="Times New Roman" w:hAnsi="Times New Roman"/>
          <w:color w:val="000000"/>
          <w:sz w:val="28"/>
          <w:szCs w:val="28"/>
          <w:lang w:eastAsia="ru-RU" w:bidi="ru-RU"/>
        </w:rPr>
      </w:pPr>
    </w:p>
    <w:p w:rsidR="00420AE5" w:rsidRPr="000879B1" w:rsidRDefault="00124458" w:rsidP="007053BE">
      <w:pPr>
        <w:widowControl w:val="0"/>
        <w:tabs>
          <w:tab w:val="left" w:pos="2151"/>
        </w:tabs>
        <w:spacing w:after="0" w:line="240" w:lineRule="auto"/>
        <w:ind w:firstLine="709"/>
        <w:jc w:val="center"/>
        <w:rPr>
          <w:rFonts w:ascii="Times New Roman" w:eastAsia="Times New Roman" w:hAnsi="Times New Roman"/>
          <w:b/>
          <w:bCs/>
          <w:color w:val="000000"/>
          <w:sz w:val="28"/>
          <w:szCs w:val="28"/>
          <w:lang w:eastAsia="ru-RU" w:bidi="ru-RU"/>
        </w:rPr>
      </w:pPr>
      <w:bookmarkStart w:id="5" w:name="bookmark6"/>
      <w:r w:rsidRPr="000879B1">
        <w:rPr>
          <w:rFonts w:ascii="Times New Roman" w:eastAsia="Times New Roman" w:hAnsi="Times New Roman"/>
          <w:b/>
          <w:bCs/>
          <w:color w:val="000000"/>
          <w:sz w:val="28"/>
          <w:szCs w:val="28"/>
          <w:lang w:eastAsia="ru-RU" w:bidi="ru-RU"/>
        </w:rPr>
        <w:t>5</w:t>
      </w:r>
      <w:r w:rsidR="0030762E" w:rsidRPr="000879B1">
        <w:rPr>
          <w:rFonts w:ascii="Times New Roman" w:eastAsia="Times New Roman" w:hAnsi="Times New Roman"/>
          <w:b/>
          <w:bCs/>
          <w:color w:val="000000"/>
          <w:sz w:val="28"/>
          <w:szCs w:val="28"/>
          <w:lang w:eastAsia="ru-RU" w:bidi="ru-RU"/>
        </w:rPr>
        <w:t>.</w:t>
      </w:r>
      <w:r w:rsidR="007053BE">
        <w:rPr>
          <w:rFonts w:ascii="Times New Roman" w:eastAsia="Times New Roman" w:hAnsi="Times New Roman"/>
          <w:b/>
          <w:bCs/>
          <w:color w:val="000000"/>
          <w:sz w:val="28"/>
          <w:szCs w:val="28"/>
          <w:lang w:eastAsia="ru-RU" w:bidi="ru-RU"/>
        </w:rPr>
        <w:t xml:space="preserve"> </w:t>
      </w:r>
      <w:r w:rsidR="00420AE5" w:rsidRPr="000879B1">
        <w:rPr>
          <w:rFonts w:ascii="Times New Roman" w:eastAsia="Times New Roman" w:hAnsi="Times New Roman"/>
          <w:b/>
          <w:bCs/>
          <w:color w:val="000000"/>
          <w:sz w:val="28"/>
          <w:szCs w:val="28"/>
          <w:lang w:eastAsia="ru-RU" w:bidi="ru-RU"/>
        </w:rPr>
        <w:t>Размеры и условия осуществления выплат компенсационного характера</w:t>
      </w:r>
      <w:bookmarkEnd w:id="5"/>
    </w:p>
    <w:p w:rsidR="007053BE" w:rsidRDefault="007053BE" w:rsidP="007053BE">
      <w:pPr>
        <w:widowControl w:val="0"/>
        <w:tabs>
          <w:tab w:val="left" w:pos="1222"/>
        </w:tabs>
        <w:spacing w:after="0" w:line="240" w:lineRule="auto"/>
        <w:jc w:val="both"/>
        <w:rPr>
          <w:rFonts w:ascii="Times New Roman" w:eastAsia="Times New Roman" w:hAnsi="Times New Roman"/>
          <w:b/>
          <w:bCs/>
          <w:color w:val="000000"/>
          <w:sz w:val="28"/>
          <w:szCs w:val="28"/>
          <w:lang w:eastAsia="ru-RU" w:bidi="ru-RU"/>
        </w:rPr>
      </w:pPr>
    </w:p>
    <w:p w:rsidR="00420AE5" w:rsidRPr="000879B1" w:rsidRDefault="00420AE5" w:rsidP="007053BE">
      <w:pPr>
        <w:widowControl w:val="0"/>
        <w:tabs>
          <w:tab w:val="left" w:pos="1222"/>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 соответствии с Перечнем видов выплат компенсационного характера устанавливаются следующие выплаты компенсационного характера:</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выплаты работникам, занятым на работах с вредными и (или) опасными </w:t>
      </w:r>
      <w:r w:rsidR="007A3F8B" w:rsidRPr="000879B1">
        <w:rPr>
          <w:rFonts w:ascii="Times New Roman" w:eastAsia="Times New Roman" w:hAnsi="Times New Roman"/>
          <w:color w:val="000000"/>
          <w:sz w:val="28"/>
          <w:szCs w:val="28"/>
          <w:lang w:eastAsia="ru-RU" w:bidi="ru-RU"/>
        </w:rPr>
        <w:t xml:space="preserve">и иными особыми </w:t>
      </w:r>
      <w:r w:rsidRPr="000879B1">
        <w:rPr>
          <w:rFonts w:ascii="Times New Roman" w:eastAsia="Times New Roman" w:hAnsi="Times New Roman"/>
          <w:color w:val="000000"/>
          <w:sz w:val="28"/>
          <w:szCs w:val="28"/>
          <w:lang w:eastAsia="ru-RU" w:bidi="ru-RU"/>
        </w:rPr>
        <w:t>условиями труда;</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lastRenderedPageBreak/>
        <w:t xml:space="preserve">выплаты за работу в условиях, отклоняющихся от нормальных (при </w:t>
      </w:r>
      <w:r w:rsidR="007A3F8B" w:rsidRPr="000879B1">
        <w:rPr>
          <w:rFonts w:ascii="Times New Roman" w:eastAsia="Times New Roman" w:hAnsi="Times New Roman"/>
          <w:color w:val="000000"/>
          <w:sz w:val="28"/>
          <w:szCs w:val="28"/>
          <w:lang w:eastAsia="ru-RU" w:bidi="ru-RU"/>
        </w:rPr>
        <w:t>выполнении работ различной квалификации, совмещении</w:t>
      </w:r>
      <w:r w:rsidRPr="000879B1">
        <w:rPr>
          <w:rFonts w:ascii="Times New Roman" w:eastAsia="Times New Roman" w:hAnsi="Times New Roman"/>
          <w:color w:val="000000"/>
          <w:sz w:val="28"/>
          <w:szCs w:val="28"/>
          <w:lang w:eastAsia="ru-RU" w:bidi="ru-RU"/>
        </w:rPr>
        <w:t xml:space="preserve"> профессий (должностей), св</w:t>
      </w:r>
      <w:r w:rsidR="007A3F8B" w:rsidRPr="000879B1">
        <w:rPr>
          <w:rFonts w:ascii="Times New Roman" w:eastAsia="Times New Roman" w:hAnsi="Times New Roman"/>
          <w:color w:val="000000"/>
          <w:sz w:val="28"/>
          <w:szCs w:val="28"/>
          <w:lang w:eastAsia="ru-RU" w:bidi="ru-RU"/>
        </w:rPr>
        <w:t xml:space="preserve">ерхурочной работе, работе </w:t>
      </w:r>
      <w:r w:rsidRPr="000879B1">
        <w:rPr>
          <w:rFonts w:ascii="Times New Roman" w:eastAsia="Times New Roman" w:hAnsi="Times New Roman"/>
          <w:color w:val="000000"/>
          <w:sz w:val="28"/>
          <w:szCs w:val="28"/>
          <w:lang w:eastAsia="ru-RU" w:bidi="ru-RU"/>
        </w:rPr>
        <w:t>в выходные и нерабочие праздничные дни</w:t>
      </w:r>
      <w:r w:rsidR="007A3F8B" w:rsidRPr="000879B1">
        <w:rPr>
          <w:rFonts w:ascii="Times New Roman" w:eastAsia="Times New Roman" w:hAnsi="Times New Roman"/>
          <w:color w:val="000000"/>
          <w:sz w:val="28"/>
          <w:szCs w:val="28"/>
          <w:lang w:eastAsia="ru-RU" w:bidi="ru-RU"/>
        </w:rPr>
        <w:t>, в ночное время и при выполнении работ в других условиях, отклоняющихся от нормальных</w:t>
      </w:r>
      <w:r w:rsidRPr="000879B1">
        <w:rPr>
          <w:rFonts w:ascii="Times New Roman" w:eastAsia="Times New Roman" w:hAnsi="Times New Roman"/>
          <w:color w:val="000000"/>
          <w:sz w:val="28"/>
          <w:szCs w:val="28"/>
          <w:lang w:eastAsia="ru-RU" w:bidi="ru-RU"/>
        </w:rPr>
        <w:t>);</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Компенсационные выплаты производятся работникам на основании приказа руководителя учреждения.</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 приказах указываются наименование каждой выплаты, ее размер, а при необходимости и период, на который она устанавливается.</w:t>
      </w:r>
    </w:p>
    <w:p w:rsidR="007053BE" w:rsidRDefault="00974B0C"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Если по результатам специальной оценки условий труда рабочее место признается безопасным, то выплаты не устанавливаются.</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Оплата сверхурочной работы осуществляется в соответствии со статьей 152 Трудового кодекса Российской Федерации.</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Оплата за работу в выходные и нерабочие праздничные дни п</w:t>
      </w:r>
      <w:r w:rsidR="00412378" w:rsidRPr="000879B1">
        <w:rPr>
          <w:rFonts w:ascii="Times New Roman" w:eastAsia="Times New Roman" w:hAnsi="Times New Roman"/>
          <w:color w:val="000000"/>
          <w:sz w:val="28"/>
          <w:szCs w:val="28"/>
          <w:lang w:eastAsia="ru-RU" w:bidi="ru-RU"/>
        </w:rPr>
        <w:t>роизводится работникам, привлекших</w:t>
      </w:r>
      <w:r w:rsidRPr="000879B1">
        <w:rPr>
          <w:rFonts w:ascii="Times New Roman" w:eastAsia="Times New Roman" w:hAnsi="Times New Roman"/>
          <w:color w:val="000000"/>
          <w:sz w:val="28"/>
          <w:szCs w:val="28"/>
          <w:lang w:eastAsia="ru-RU" w:bidi="ru-RU"/>
        </w:rPr>
        <w:t>ся к работе в выходные и нерабочие праздничные дни, в соответствии со статьей 153 Трудового кодекса Российской Федерации.</w:t>
      </w:r>
    </w:p>
    <w:p w:rsidR="0010181B" w:rsidRPr="000879B1" w:rsidRDefault="0010181B" w:rsidP="000879B1">
      <w:pPr>
        <w:widowControl w:val="0"/>
        <w:tabs>
          <w:tab w:val="left" w:pos="1313"/>
        </w:tabs>
        <w:spacing w:after="0" w:line="240" w:lineRule="auto"/>
        <w:ind w:firstLine="709"/>
        <w:jc w:val="both"/>
        <w:rPr>
          <w:rFonts w:ascii="Times New Roman" w:eastAsia="Times New Roman" w:hAnsi="Times New Roman"/>
          <w:color w:val="000000"/>
          <w:sz w:val="28"/>
          <w:szCs w:val="28"/>
          <w:lang w:eastAsia="ru-RU" w:bidi="ru-RU"/>
        </w:rPr>
      </w:pPr>
    </w:p>
    <w:p w:rsidR="00420AE5" w:rsidRPr="000879B1" w:rsidRDefault="00185D28" w:rsidP="007053BE">
      <w:pPr>
        <w:widowControl w:val="0"/>
        <w:tabs>
          <w:tab w:val="left" w:pos="1091"/>
        </w:tabs>
        <w:spacing w:after="0" w:line="240" w:lineRule="auto"/>
        <w:ind w:firstLine="709"/>
        <w:jc w:val="center"/>
        <w:rPr>
          <w:rFonts w:ascii="Times New Roman" w:eastAsia="Times New Roman" w:hAnsi="Times New Roman"/>
          <w:b/>
          <w:bCs/>
          <w:color w:val="000000"/>
          <w:sz w:val="28"/>
          <w:szCs w:val="28"/>
          <w:lang w:eastAsia="ru-RU" w:bidi="ru-RU"/>
        </w:rPr>
      </w:pPr>
      <w:bookmarkStart w:id="6" w:name="bookmark7"/>
      <w:r w:rsidRPr="000879B1">
        <w:rPr>
          <w:rFonts w:ascii="Times New Roman" w:eastAsia="Times New Roman" w:hAnsi="Times New Roman"/>
          <w:b/>
          <w:bCs/>
          <w:color w:val="000000"/>
          <w:sz w:val="28"/>
          <w:szCs w:val="28"/>
          <w:lang w:eastAsia="ru-RU" w:bidi="ru-RU"/>
        </w:rPr>
        <w:t>6</w:t>
      </w:r>
      <w:r w:rsidR="0010181B" w:rsidRPr="000879B1">
        <w:rPr>
          <w:rFonts w:ascii="Times New Roman" w:eastAsia="Times New Roman" w:hAnsi="Times New Roman"/>
          <w:b/>
          <w:bCs/>
          <w:color w:val="000000"/>
          <w:sz w:val="28"/>
          <w:szCs w:val="28"/>
          <w:lang w:eastAsia="ru-RU" w:bidi="ru-RU"/>
        </w:rPr>
        <w:t>.</w:t>
      </w:r>
      <w:r w:rsidR="007053BE">
        <w:rPr>
          <w:rFonts w:ascii="Times New Roman" w:eastAsia="Times New Roman" w:hAnsi="Times New Roman"/>
          <w:b/>
          <w:bCs/>
          <w:color w:val="000000"/>
          <w:sz w:val="28"/>
          <w:szCs w:val="28"/>
          <w:lang w:eastAsia="ru-RU" w:bidi="ru-RU"/>
        </w:rPr>
        <w:t xml:space="preserve"> </w:t>
      </w:r>
      <w:r w:rsidR="00420AE5" w:rsidRPr="000879B1">
        <w:rPr>
          <w:rFonts w:ascii="Times New Roman" w:eastAsia="Times New Roman" w:hAnsi="Times New Roman"/>
          <w:b/>
          <w:bCs/>
          <w:color w:val="000000"/>
          <w:sz w:val="28"/>
          <w:szCs w:val="28"/>
          <w:lang w:eastAsia="ru-RU" w:bidi="ru-RU"/>
        </w:rPr>
        <w:t>Размеры и условия осуществления выплат стимулирующего</w:t>
      </w:r>
      <w:bookmarkEnd w:id="6"/>
    </w:p>
    <w:p w:rsidR="0010181B" w:rsidRPr="000879B1" w:rsidRDefault="0010181B" w:rsidP="007053BE">
      <w:pPr>
        <w:widowControl w:val="0"/>
        <w:spacing w:after="0" w:line="240" w:lineRule="auto"/>
        <w:ind w:firstLine="709"/>
        <w:jc w:val="center"/>
        <w:rPr>
          <w:rFonts w:ascii="Times New Roman" w:eastAsia="Times New Roman" w:hAnsi="Times New Roman"/>
          <w:b/>
          <w:bCs/>
          <w:color w:val="000000"/>
          <w:sz w:val="28"/>
          <w:szCs w:val="28"/>
          <w:lang w:eastAsia="ru-RU" w:bidi="ru-RU"/>
        </w:rPr>
      </w:pPr>
      <w:bookmarkStart w:id="7" w:name="bookmark8"/>
      <w:r w:rsidRPr="000879B1">
        <w:rPr>
          <w:rFonts w:ascii="Times New Roman" w:eastAsia="Times New Roman" w:hAnsi="Times New Roman"/>
          <w:b/>
          <w:bCs/>
          <w:color w:val="000000"/>
          <w:sz w:val="28"/>
          <w:szCs w:val="28"/>
          <w:lang w:eastAsia="ru-RU" w:bidi="ru-RU"/>
        </w:rPr>
        <w:t>х</w:t>
      </w:r>
      <w:r w:rsidR="00420AE5" w:rsidRPr="000879B1">
        <w:rPr>
          <w:rFonts w:ascii="Times New Roman" w:eastAsia="Times New Roman" w:hAnsi="Times New Roman"/>
          <w:b/>
          <w:bCs/>
          <w:color w:val="000000"/>
          <w:sz w:val="28"/>
          <w:szCs w:val="28"/>
          <w:lang w:eastAsia="ru-RU" w:bidi="ru-RU"/>
        </w:rPr>
        <w:t>арактера</w:t>
      </w:r>
      <w:bookmarkEnd w:id="7"/>
    </w:p>
    <w:p w:rsidR="007053BE" w:rsidRDefault="007053BE" w:rsidP="007053BE">
      <w:pPr>
        <w:widowControl w:val="0"/>
        <w:spacing w:after="0" w:line="240" w:lineRule="auto"/>
        <w:jc w:val="both"/>
        <w:rPr>
          <w:rFonts w:ascii="Times New Roman" w:eastAsia="Times New Roman" w:hAnsi="Times New Roman"/>
          <w:color w:val="000000"/>
          <w:sz w:val="28"/>
          <w:szCs w:val="28"/>
          <w:lang w:eastAsia="ru-RU" w:bidi="ru-RU"/>
        </w:rPr>
      </w:pPr>
    </w:p>
    <w:p w:rsidR="00420AE5" w:rsidRPr="000879B1" w:rsidRDefault="00420AE5" w:rsidP="007053BE">
      <w:pPr>
        <w:widowControl w:val="0"/>
        <w:spacing w:after="0" w:line="240" w:lineRule="auto"/>
        <w:ind w:firstLine="708"/>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lastRenderedPageBreak/>
        <w:t>выплаты за интенсивность и высокие результаты работы;</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выплаты за качество выполняемых работ;</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преми</w:t>
      </w:r>
      <w:r w:rsidR="00185D28" w:rsidRPr="000879B1">
        <w:rPr>
          <w:rFonts w:ascii="Times New Roman" w:eastAsia="Times New Roman" w:hAnsi="Times New Roman"/>
          <w:color w:val="000000"/>
          <w:sz w:val="28"/>
          <w:szCs w:val="28"/>
          <w:lang w:eastAsia="ru-RU" w:bidi="ru-RU"/>
        </w:rPr>
        <w:t>альные выплаты по итогам работы.</w:t>
      </w:r>
    </w:p>
    <w:p w:rsidR="007053BE" w:rsidRDefault="00185D28"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Учредителем, с учетом мнения представительного органа работников.</w:t>
      </w:r>
    </w:p>
    <w:p w:rsidR="007053BE" w:rsidRDefault="00185D28"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Установление выплат стимулиру</w:t>
      </w:r>
      <w:r w:rsidR="00B46D53" w:rsidRPr="000879B1">
        <w:rPr>
          <w:rFonts w:ascii="Times New Roman" w:eastAsia="Times New Roman" w:hAnsi="Times New Roman"/>
          <w:color w:val="000000"/>
          <w:sz w:val="28"/>
          <w:szCs w:val="28"/>
          <w:lang w:eastAsia="ru-RU" w:bidi="ru-RU"/>
        </w:rPr>
        <w:t>ю</w:t>
      </w:r>
      <w:r w:rsidRPr="000879B1">
        <w:rPr>
          <w:rFonts w:ascii="Times New Roman" w:eastAsia="Times New Roman" w:hAnsi="Times New Roman"/>
          <w:color w:val="000000"/>
          <w:sz w:val="28"/>
          <w:szCs w:val="28"/>
          <w:lang w:eastAsia="ru-RU" w:bidi="ru-RU"/>
        </w:rPr>
        <w:t>щего характера осуществляется в пределах средств, предусмотренных на оплату труда работников учреждения на текущий финансовый год</w:t>
      </w:r>
      <w:r w:rsidR="00420AE5" w:rsidRPr="000879B1">
        <w:rPr>
          <w:rFonts w:ascii="Times New Roman" w:eastAsia="Times New Roman" w:hAnsi="Times New Roman"/>
          <w:color w:val="000000"/>
          <w:sz w:val="28"/>
          <w:szCs w:val="28"/>
          <w:lang w:eastAsia="ru-RU" w:bidi="ru-RU"/>
        </w:rPr>
        <w:t>.</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Выплаты за интенсивность и высокие результаты работы</w:t>
      </w:r>
      <w:r w:rsidR="00B46D53" w:rsidRPr="000879B1">
        <w:rPr>
          <w:rFonts w:ascii="Times New Roman" w:eastAsia="Times New Roman" w:hAnsi="Times New Roman"/>
          <w:color w:val="000000"/>
          <w:sz w:val="28"/>
          <w:szCs w:val="28"/>
          <w:lang w:eastAsia="ru-RU" w:bidi="ru-RU"/>
        </w:rPr>
        <w:t xml:space="preserve"> является единовременной выплатой и  устанавливае</w:t>
      </w:r>
      <w:r w:rsidRPr="000879B1">
        <w:rPr>
          <w:rFonts w:ascii="Times New Roman" w:eastAsia="Times New Roman" w:hAnsi="Times New Roman"/>
          <w:color w:val="000000"/>
          <w:sz w:val="28"/>
          <w:szCs w:val="28"/>
          <w:lang w:eastAsia="ru-RU" w:bidi="ru-RU"/>
        </w:rPr>
        <w:t xml:space="preserve">тся </w:t>
      </w:r>
      <w:r w:rsidR="00B46D53" w:rsidRPr="000879B1">
        <w:rPr>
          <w:rFonts w:ascii="Times New Roman" w:eastAsia="Times New Roman" w:hAnsi="Times New Roman"/>
          <w:color w:val="000000"/>
          <w:sz w:val="28"/>
          <w:szCs w:val="28"/>
          <w:lang w:eastAsia="ru-RU" w:bidi="ru-RU"/>
        </w:rPr>
        <w:t>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МО Чернский район, или выполнении особо важных и срочных работ</w:t>
      </w:r>
      <w:r w:rsidRPr="000879B1">
        <w:rPr>
          <w:rFonts w:ascii="Times New Roman" w:eastAsia="Times New Roman" w:hAnsi="Times New Roman"/>
          <w:color w:val="000000"/>
          <w:sz w:val="28"/>
          <w:szCs w:val="28"/>
          <w:lang w:eastAsia="ru-RU" w:bidi="ru-RU"/>
        </w:rPr>
        <w:t>.</w:t>
      </w:r>
    </w:p>
    <w:p w:rsidR="007053BE" w:rsidRDefault="00B46D53" w:rsidP="007053BE">
      <w:pPr>
        <w:widowControl w:val="0"/>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согласованным с Учредителем.</w:t>
      </w:r>
    </w:p>
    <w:p w:rsidR="0064241B" w:rsidRPr="000879B1" w:rsidRDefault="0064241B" w:rsidP="007053BE">
      <w:pPr>
        <w:widowControl w:val="0"/>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64241B" w:rsidRPr="000879B1" w:rsidRDefault="0064241B"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своевременном и добросовестном исполнении своих обязанностей; </w:t>
      </w:r>
    </w:p>
    <w:p w:rsidR="0064241B" w:rsidRPr="000879B1" w:rsidRDefault="0064241B"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повышении уровня ответственности за порученный участок работы; </w:t>
      </w:r>
    </w:p>
    <w:p w:rsidR="0064241B" w:rsidRPr="000879B1" w:rsidRDefault="0064241B"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соблюдении регламентов, стандартов, технологий, требований к процедурам при выполнении работ, оказании услуг;</w:t>
      </w:r>
    </w:p>
    <w:p w:rsidR="0064241B" w:rsidRPr="000879B1" w:rsidRDefault="0064241B"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соблюдении установленных сроков выполнения работ, оказания услуг; </w:t>
      </w:r>
    </w:p>
    <w:p w:rsidR="007053BE" w:rsidRDefault="0064241B"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качественной подготовке и проведении мероприятий, связанных с уставной деятельностью учреждения.</w:t>
      </w:r>
    </w:p>
    <w:p w:rsidR="0064241B" w:rsidRPr="000879B1" w:rsidRDefault="00C70BAD"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Премиальная выплата</w:t>
      </w:r>
      <w:r w:rsidR="0064241B" w:rsidRPr="000879B1">
        <w:rPr>
          <w:rFonts w:ascii="Times New Roman" w:eastAsia="Times New Roman" w:hAnsi="Times New Roman"/>
          <w:color w:val="000000"/>
          <w:sz w:val="28"/>
          <w:szCs w:val="28"/>
          <w:lang w:eastAsia="ru-RU" w:bidi="ru-RU"/>
        </w:rPr>
        <w:t xml:space="preserve"> по итогам работы </w:t>
      </w:r>
      <w:r w:rsidRPr="000879B1">
        <w:rPr>
          <w:rFonts w:ascii="Times New Roman" w:eastAsia="Times New Roman" w:hAnsi="Times New Roman"/>
          <w:color w:val="000000"/>
          <w:sz w:val="28"/>
          <w:szCs w:val="28"/>
          <w:lang w:eastAsia="ru-RU" w:bidi="ru-RU"/>
        </w:rPr>
        <w:t>является ежемесячной (ежеквартальной) выплатой и устанавливается с учетом выполнения показателей эффективности деятельности учреждения и работника</w:t>
      </w:r>
      <w:r w:rsidR="0064241B" w:rsidRPr="000879B1">
        <w:rPr>
          <w:rFonts w:ascii="Times New Roman" w:eastAsia="Times New Roman" w:hAnsi="Times New Roman"/>
          <w:color w:val="000000"/>
          <w:sz w:val="28"/>
          <w:szCs w:val="28"/>
          <w:lang w:eastAsia="ru-RU" w:bidi="ru-RU"/>
        </w:rPr>
        <w:t>.</w:t>
      </w:r>
    </w:p>
    <w:p w:rsidR="007053BE" w:rsidRDefault="00C70BAD"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Учредителем.</w:t>
      </w:r>
    </w:p>
    <w:p w:rsidR="0064241B" w:rsidRPr="000879B1" w:rsidRDefault="0064241B"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Выплаты стимулирующего характера осуществляются в следующем порядке:</w:t>
      </w:r>
    </w:p>
    <w:p w:rsidR="00420AE5" w:rsidRPr="000879B1" w:rsidRDefault="0064241B"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заместителям руководителя, главному бухгалтеру, главным специалистам и иным работникам, подчиненным </w:t>
      </w:r>
      <w:r w:rsidR="00EB71B0" w:rsidRPr="000879B1">
        <w:rPr>
          <w:rFonts w:ascii="Times New Roman" w:eastAsia="Times New Roman" w:hAnsi="Times New Roman"/>
          <w:color w:val="000000"/>
          <w:sz w:val="28"/>
          <w:szCs w:val="28"/>
          <w:lang w:eastAsia="ru-RU" w:bidi="ru-RU"/>
        </w:rPr>
        <w:t xml:space="preserve">руководителю </w:t>
      </w:r>
      <w:r w:rsidR="00EB71B0" w:rsidRPr="000879B1">
        <w:rPr>
          <w:rFonts w:ascii="Times New Roman" w:eastAsia="Times New Roman" w:hAnsi="Times New Roman"/>
          <w:color w:val="000000"/>
          <w:sz w:val="28"/>
          <w:szCs w:val="28"/>
          <w:lang w:eastAsia="ru-RU" w:bidi="ru-RU"/>
        </w:rPr>
        <w:lastRenderedPageBreak/>
        <w:t>непосредственно- руководителем учреждения с учетом показателей эффективности работы;</w:t>
      </w:r>
    </w:p>
    <w:p w:rsidR="00EB71B0" w:rsidRPr="000879B1" w:rsidRDefault="00EB71B0"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руководителям структурных подразделений учреждения, главным специалистам и иным работникам, подчиненным заместителям руководителей,- по представлению заместителей руководителя учреждения;</w:t>
      </w:r>
    </w:p>
    <w:p w:rsidR="007053BE" w:rsidRDefault="00EB71B0"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остальным работникам, занятым в структурных подразделениях учреждения,- на основании представления руководителя соответствующих структурных подразделений учреждения.</w:t>
      </w:r>
    </w:p>
    <w:p w:rsidR="007053BE"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Выплаты осуществляются с учетом показателей эффективности и не носят обязательный характер.</w:t>
      </w:r>
    </w:p>
    <w:p w:rsidR="00420AE5" w:rsidRPr="000879B1" w:rsidRDefault="00420AE5" w:rsidP="007053BE">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ухудшении показателей выплаты отменяются полностью или снижается их размер.</w:t>
      </w:r>
    </w:p>
    <w:p w:rsidR="00EB71B0" w:rsidRPr="000879B1" w:rsidRDefault="00EB71B0" w:rsidP="000879B1">
      <w:pPr>
        <w:widowControl w:val="0"/>
        <w:tabs>
          <w:tab w:val="left" w:pos="3364"/>
        </w:tabs>
        <w:spacing w:after="0" w:line="240" w:lineRule="auto"/>
        <w:ind w:firstLine="709"/>
        <w:jc w:val="both"/>
        <w:rPr>
          <w:rFonts w:ascii="Times New Roman" w:eastAsia="Times New Roman" w:hAnsi="Times New Roman"/>
          <w:b/>
          <w:bCs/>
          <w:color w:val="000000"/>
          <w:sz w:val="28"/>
          <w:szCs w:val="28"/>
          <w:lang w:eastAsia="ru-RU" w:bidi="ru-RU"/>
        </w:rPr>
      </w:pPr>
      <w:bookmarkStart w:id="8" w:name="bookmark9"/>
    </w:p>
    <w:p w:rsidR="00420AE5" w:rsidRPr="000879B1" w:rsidRDefault="00C70BAD" w:rsidP="007053BE">
      <w:pPr>
        <w:widowControl w:val="0"/>
        <w:tabs>
          <w:tab w:val="left" w:pos="3364"/>
        </w:tabs>
        <w:spacing w:after="0" w:line="240" w:lineRule="auto"/>
        <w:ind w:firstLine="709"/>
        <w:jc w:val="center"/>
        <w:rPr>
          <w:rFonts w:ascii="Times New Roman" w:eastAsia="Times New Roman" w:hAnsi="Times New Roman"/>
          <w:b/>
          <w:bCs/>
          <w:color w:val="000000"/>
          <w:sz w:val="28"/>
          <w:szCs w:val="28"/>
          <w:lang w:eastAsia="ru-RU" w:bidi="ru-RU"/>
        </w:rPr>
      </w:pPr>
      <w:r w:rsidRPr="000879B1">
        <w:rPr>
          <w:rFonts w:ascii="Times New Roman" w:eastAsia="Times New Roman" w:hAnsi="Times New Roman"/>
          <w:b/>
          <w:bCs/>
          <w:color w:val="000000"/>
          <w:sz w:val="28"/>
          <w:szCs w:val="28"/>
          <w:lang w:eastAsia="ru-RU" w:bidi="ru-RU"/>
        </w:rPr>
        <w:t>7</w:t>
      </w:r>
      <w:r w:rsidR="00EB71B0" w:rsidRPr="000879B1">
        <w:rPr>
          <w:rFonts w:ascii="Times New Roman" w:eastAsia="Times New Roman" w:hAnsi="Times New Roman"/>
          <w:b/>
          <w:bCs/>
          <w:color w:val="000000"/>
          <w:sz w:val="28"/>
          <w:szCs w:val="28"/>
          <w:lang w:eastAsia="ru-RU" w:bidi="ru-RU"/>
        </w:rPr>
        <w:t>.</w:t>
      </w:r>
      <w:r w:rsidR="007053BE">
        <w:rPr>
          <w:rFonts w:ascii="Times New Roman" w:eastAsia="Times New Roman" w:hAnsi="Times New Roman"/>
          <w:b/>
          <w:bCs/>
          <w:color w:val="000000"/>
          <w:sz w:val="28"/>
          <w:szCs w:val="28"/>
          <w:lang w:eastAsia="ru-RU" w:bidi="ru-RU"/>
        </w:rPr>
        <w:t xml:space="preserve"> </w:t>
      </w:r>
      <w:r w:rsidR="00420AE5" w:rsidRPr="000879B1">
        <w:rPr>
          <w:rFonts w:ascii="Times New Roman" w:eastAsia="Times New Roman" w:hAnsi="Times New Roman"/>
          <w:b/>
          <w:bCs/>
          <w:color w:val="000000"/>
          <w:sz w:val="28"/>
          <w:szCs w:val="28"/>
          <w:lang w:eastAsia="ru-RU" w:bidi="ru-RU"/>
        </w:rPr>
        <w:t>Другие вопросы оплаты труда</w:t>
      </w:r>
      <w:bookmarkEnd w:id="8"/>
    </w:p>
    <w:p w:rsidR="007053BE" w:rsidRDefault="007053BE" w:rsidP="007053BE">
      <w:pPr>
        <w:widowControl w:val="0"/>
        <w:tabs>
          <w:tab w:val="left" w:pos="1505"/>
        </w:tabs>
        <w:spacing w:after="0" w:line="240" w:lineRule="auto"/>
        <w:jc w:val="both"/>
        <w:rPr>
          <w:rFonts w:ascii="Times New Roman" w:eastAsia="Times New Roman" w:hAnsi="Times New Roman"/>
          <w:b/>
          <w:bCs/>
          <w:color w:val="000000"/>
          <w:sz w:val="28"/>
          <w:szCs w:val="28"/>
          <w:lang w:eastAsia="ru-RU" w:bidi="ru-RU"/>
        </w:rPr>
      </w:pPr>
    </w:p>
    <w:p w:rsidR="00420AE5" w:rsidRPr="000879B1" w:rsidRDefault="00420AE5" w:rsidP="007053BE">
      <w:pPr>
        <w:widowControl w:val="0"/>
        <w:tabs>
          <w:tab w:val="left" w:pos="1505"/>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Работникам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при наличии ученой степени доктора наук (с даты принятия решения ВАК России о выдаче диплома) - 0,25;</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награжденных отраслевыми знаками -0,1.</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Повышающие коэффициенты устанавливаются работникам по одному из имеющихся оснований, имеющему большее значение.</w:t>
      </w:r>
    </w:p>
    <w:p w:rsidR="007053BE" w:rsidRDefault="00EB71B0" w:rsidP="007053BE">
      <w:pPr>
        <w:widowControl w:val="0"/>
        <w:tabs>
          <w:tab w:val="left" w:pos="2735"/>
          <w:tab w:val="left" w:pos="4653"/>
          <w:tab w:val="left" w:pos="5078"/>
          <w:tab w:val="left" w:pos="7209"/>
          <w:tab w:val="left" w:pos="8347"/>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Повышающий коэффициент к должностному окладу</w:t>
      </w:r>
      <w:r w:rsidR="007053BE">
        <w:rPr>
          <w:rFonts w:ascii="Times New Roman" w:eastAsia="Times New Roman" w:hAnsi="Times New Roman"/>
          <w:color w:val="000000"/>
          <w:sz w:val="28"/>
          <w:szCs w:val="28"/>
          <w:lang w:eastAsia="ru-RU" w:bidi="ru-RU"/>
        </w:rPr>
        <w:t xml:space="preserve"> </w:t>
      </w:r>
      <w:r w:rsidR="00420AE5" w:rsidRPr="000879B1">
        <w:rPr>
          <w:rFonts w:ascii="Times New Roman" w:eastAsia="Times New Roman" w:hAnsi="Times New Roman"/>
          <w:color w:val="000000"/>
          <w:sz w:val="28"/>
          <w:szCs w:val="28"/>
          <w:lang w:eastAsia="ru-RU" w:bidi="ru-RU"/>
        </w:rPr>
        <w:t>(окладу)устанавливается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420AE5" w:rsidRPr="000879B1" w:rsidRDefault="00420AE5" w:rsidP="007053BE">
      <w:pPr>
        <w:widowControl w:val="0"/>
        <w:tabs>
          <w:tab w:val="left" w:pos="2735"/>
          <w:tab w:val="left" w:pos="4653"/>
          <w:tab w:val="left" w:pos="5078"/>
          <w:tab w:val="left" w:pos="7209"/>
          <w:tab w:val="left" w:pos="8347"/>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Работникам (руководителям) учреждения </w:t>
      </w:r>
      <w:r w:rsidR="00C70BAD" w:rsidRPr="000879B1">
        <w:rPr>
          <w:rFonts w:ascii="Times New Roman" w:eastAsia="Times New Roman" w:hAnsi="Times New Roman"/>
          <w:color w:val="000000"/>
          <w:sz w:val="28"/>
          <w:szCs w:val="28"/>
          <w:lang w:eastAsia="ru-RU" w:bidi="ru-RU"/>
        </w:rPr>
        <w:t>в пределах расходов на оплату труда, запланированных на текущий финансовый год, в том числе за счет средств, поступающих от приносящей доход деятельности оказывается материальная помощь</w:t>
      </w:r>
      <w:r w:rsidRPr="000879B1">
        <w:rPr>
          <w:rFonts w:ascii="Times New Roman" w:eastAsia="Times New Roman" w:hAnsi="Times New Roman"/>
          <w:color w:val="000000"/>
          <w:sz w:val="28"/>
          <w:szCs w:val="28"/>
          <w:lang w:eastAsia="ru-RU" w:bidi="ru-RU"/>
        </w:rPr>
        <w:t>.</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Решение об оказании материальной помощи и ее конкретном размере с учетом обеспечения финансовыми средствами </w:t>
      </w:r>
      <w:r w:rsidR="00D94045" w:rsidRPr="000879B1">
        <w:rPr>
          <w:rFonts w:ascii="Times New Roman" w:eastAsia="Times New Roman" w:hAnsi="Times New Roman"/>
          <w:color w:val="000000"/>
          <w:sz w:val="28"/>
          <w:szCs w:val="28"/>
          <w:lang w:eastAsia="ru-RU" w:bidi="ru-RU"/>
        </w:rPr>
        <w:t>и в соответствии с коллективным договором учреждения принимается в отношении и на основании письменного заявления</w:t>
      </w:r>
      <w:r w:rsidRPr="000879B1">
        <w:rPr>
          <w:rFonts w:ascii="Times New Roman" w:eastAsia="Times New Roman" w:hAnsi="Times New Roman"/>
          <w:color w:val="000000"/>
          <w:sz w:val="28"/>
          <w:szCs w:val="28"/>
          <w:lang w:eastAsia="ru-RU" w:bidi="ru-RU"/>
        </w:rPr>
        <w:t>:</w:t>
      </w:r>
    </w:p>
    <w:p w:rsidR="00420AE5" w:rsidRPr="000879B1" w:rsidRDefault="00420AE5" w:rsidP="000879B1">
      <w:pPr>
        <w:widowControl w:val="0"/>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xml:space="preserve">работников учреждения, заместителей руководителя, главного бухгалтера - руководитель учреждения в соответствии с </w:t>
      </w:r>
      <w:r w:rsidR="00D94045" w:rsidRPr="000879B1">
        <w:rPr>
          <w:rFonts w:ascii="Times New Roman" w:eastAsia="Times New Roman" w:hAnsi="Times New Roman"/>
          <w:color w:val="000000"/>
          <w:sz w:val="28"/>
          <w:szCs w:val="28"/>
          <w:lang w:eastAsia="ru-RU" w:bidi="ru-RU"/>
        </w:rPr>
        <w:t xml:space="preserve">Положением о материальной помощи, утвержденным локальным актом Учреждения, согласованным с Учредителем, с учетом мнения представительного органа </w:t>
      </w:r>
      <w:r w:rsidR="00D94045" w:rsidRPr="000879B1">
        <w:rPr>
          <w:rFonts w:ascii="Times New Roman" w:eastAsia="Times New Roman" w:hAnsi="Times New Roman"/>
          <w:color w:val="000000"/>
          <w:sz w:val="28"/>
          <w:szCs w:val="28"/>
          <w:lang w:eastAsia="ru-RU" w:bidi="ru-RU"/>
        </w:rPr>
        <w:lastRenderedPageBreak/>
        <w:t>работников.</w:t>
      </w:r>
    </w:p>
    <w:p w:rsidR="00D94045" w:rsidRPr="000879B1" w:rsidRDefault="00D94045" w:rsidP="000879B1">
      <w:pPr>
        <w:widowControl w:val="0"/>
        <w:spacing w:after="0" w:line="240" w:lineRule="auto"/>
        <w:ind w:firstLine="709"/>
        <w:jc w:val="both"/>
        <w:rPr>
          <w:rFonts w:ascii="Times New Roman" w:eastAsia="Times New Roman" w:hAnsi="Times New Roman"/>
          <w:color w:val="000000"/>
          <w:sz w:val="28"/>
          <w:szCs w:val="28"/>
          <w:lang w:eastAsia="ru-RU" w:bidi="ru-RU"/>
        </w:rPr>
      </w:pPr>
    </w:p>
    <w:p w:rsidR="00B46437" w:rsidRPr="000879B1" w:rsidRDefault="00B46437" w:rsidP="002F03F0">
      <w:pPr>
        <w:spacing w:after="0" w:line="240" w:lineRule="auto"/>
        <w:jc w:val="right"/>
        <w:rPr>
          <w:rFonts w:ascii="Times New Roman" w:hAnsi="Times New Roman"/>
          <w:sz w:val="28"/>
          <w:szCs w:val="28"/>
        </w:rPr>
      </w:pPr>
    </w:p>
    <w:p w:rsidR="00A15E91" w:rsidRDefault="00A15E91" w:rsidP="000879B1">
      <w:pPr>
        <w:spacing w:after="0" w:line="240" w:lineRule="auto"/>
        <w:jc w:val="center"/>
        <w:rPr>
          <w:rFonts w:ascii="Times New Roman" w:hAnsi="Times New Roman"/>
          <w:sz w:val="28"/>
          <w:szCs w:val="28"/>
        </w:rPr>
      </w:pPr>
    </w:p>
    <w:p w:rsidR="000879B1" w:rsidRDefault="000879B1" w:rsidP="000879B1">
      <w:pPr>
        <w:spacing w:after="0" w:line="240" w:lineRule="auto"/>
        <w:jc w:val="center"/>
        <w:rPr>
          <w:rFonts w:ascii="Times New Roman" w:hAnsi="Times New Roman"/>
          <w:sz w:val="28"/>
          <w:szCs w:val="28"/>
        </w:rPr>
      </w:pPr>
    </w:p>
    <w:p w:rsidR="000879B1" w:rsidRDefault="000879B1" w:rsidP="000879B1">
      <w:pPr>
        <w:spacing w:after="0" w:line="240" w:lineRule="auto"/>
        <w:jc w:val="center"/>
        <w:rPr>
          <w:rFonts w:ascii="Times New Roman" w:hAnsi="Times New Roman"/>
          <w:sz w:val="28"/>
          <w:szCs w:val="28"/>
        </w:rPr>
      </w:pPr>
    </w:p>
    <w:p w:rsidR="000879B1" w:rsidRPr="000879B1" w:rsidRDefault="000879B1" w:rsidP="000879B1">
      <w:pPr>
        <w:spacing w:after="0" w:line="240" w:lineRule="auto"/>
        <w:rPr>
          <w:rFonts w:ascii="Times New Roman" w:hAnsi="Times New Roman"/>
          <w:sz w:val="28"/>
          <w:szCs w:val="28"/>
        </w:rPr>
        <w:sectPr w:rsidR="000879B1" w:rsidRPr="000879B1" w:rsidSect="009A386B">
          <w:pgSz w:w="11906" w:h="16838"/>
          <w:pgMar w:top="1134" w:right="850" w:bottom="1134" w:left="1701" w:header="708" w:footer="708" w:gutter="0"/>
          <w:cols w:space="708"/>
          <w:docGrid w:linePitch="360"/>
        </w:sectPr>
      </w:pPr>
    </w:p>
    <w:p w:rsidR="000879B1" w:rsidRDefault="000879B1" w:rsidP="000879B1">
      <w:pPr>
        <w:widowControl w:val="0"/>
        <w:spacing w:after="0" w:line="240" w:lineRule="auto"/>
        <w:jc w:val="right"/>
        <w:rPr>
          <w:rFonts w:ascii="Times New Roman" w:eastAsia="Times New Roman" w:hAnsi="Times New Roman"/>
          <w:bCs/>
          <w:color w:val="000000"/>
          <w:sz w:val="24"/>
          <w:szCs w:val="26"/>
          <w:lang w:eastAsia="ru-RU" w:bidi="ru-RU"/>
        </w:rPr>
      </w:pPr>
      <w:r w:rsidRPr="000879B1">
        <w:rPr>
          <w:rFonts w:ascii="Times New Roman" w:eastAsia="Times New Roman" w:hAnsi="Times New Roman"/>
          <w:bCs/>
          <w:color w:val="000000"/>
          <w:sz w:val="24"/>
          <w:szCs w:val="26"/>
          <w:lang w:eastAsia="ru-RU" w:bidi="ru-RU"/>
        </w:rPr>
        <w:lastRenderedPageBreak/>
        <w:t xml:space="preserve">Приложение 1 </w:t>
      </w:r>
    </w:p>
    <w:p w:rsidR="000879B1" w:rsidRDefault="000879B1" w:rsidP="000879B1">
      <w:pPr>
        <w:widowControl w:val="0"/>
        <w:spacing w:after="0" w:line="240" w:lineRule="auto"/>
        <w:jc w:val="right"/>
        <w:rPr>
          <w:rFonts w:ascii="Times New Roman" w:eastAsia="Times New Roman" w:hAnsi="Times New Roman"/>
          <w:bCs/>
          <w:color w:val="000000"/>
          <w:sz w:val="24"/>
          <w:szCs w:val="26"/>
          <w:lang w:eastAsia="ru-RU" w:bidi="ru-RU"/>
        </w:rPr>
      </w:pPr>
      <w:r>
        <w:rPr>
          <w:rFonts w:ascii="Times New Roman" w:eastAsia="Times New Roman" w:hAnsi="Times New Roman"/>
          <w:bCs/>
          <w:color w:val="000000"/>
          <w:sz w:val="24"/>
          <w:szCs w:val="26"/>
          <w:lang w:eastAsia="ru-RU" w:bidi="ru-RU"/>
        </w:rPr>
        <w:t xml:space="preserve">к Положению об условиях оплаты труда работников </w:t>
      </w:r>
    </w:p>
    <w:p w:rsidR="000879B1" w:rsidRPr="000879B1" w:rsidRDefault="000879B1" w:rsidP="000879B1">
      <w:pPr>
        <w:widowControl w:val="0"/>
        <w:spacing w:after="0" w:line="240" w:lineRule="auto"/>
        <w:jc w:val="right"/>
        <w:rPr>
          <w:rFonts w:ascii="Times New Roman" w:eastAsia="Times New Roman" w:hAnsi="Times New Roman"/>
          <w:bCs/>
          <w:color w:val="000000"/>
          <w:sz w:val="24"/>
          <w:szCs w:val="26"/>
          <w:lang w:eastAsia="ru-RU" w:bidi="ru-RU"/>
        </w:rPr>
      </w:pPr>
      <w:r>
        <w:rPr>
          <w:rFonts w:ascii="Times New Roman" w:eastAsia="Times New Roman" w:hAnsi="Times New Roman"/>
          <w:bCs/>
          <w:color w:val="000000"/>
          <w:sz w:val="24"/>
          <w:szCs w:val="26"/>
          <w:lang w:eastAsia="ru-RU" w:bidi="ru-RU"/>
        </w:rPr>
        <w:t>муниципального бюджетного учреждения «Липицкий центр культуры и досуга»</w:t>
      </w:r>
    </w:p>
    <w:p w:rsidR="000879B1" w:rsidRPr="000879B1" w:rsidRDefault="000879B1" w:rsidP="000879B1">
      <w:pPr>
        <w:widowControl w:val="0"/>
        <w:spacing w:after="0" w:line="240" w:lineRule="auto"/>
        <w:ind w:firstLine="709"/>
        <w:jc w:val="center"/>
        <w:rPr>
          <w:rFonts w:ascii="Times New Roman" w:eastAsia="Times New Roman" w:hAnsi="Times New Roman"/>
          <w:b/>
          <w:bCs/>
          <w:color w:val="000000"/>
          <w:sz w:val="28"/>
          <w:szCs w:val="26"/>
          <w:lang w:eastAsia="ru-RU" w:bidi="ru-RU"/>
        </w:rPr>
      </w:pPr>
    </w:p>
    <w:p w:rsidR="00420AE5" w:rsidRPr="000879B1" w:rsidRDefault="00420AE5" w:rsidP="000879B1">
      <w:pPr>
        <w:widowControl w:val="0"/>
        <w:spacing w:after="0" w:line="240" w:lineRule="auto"/>
        <w:ind w:firstLine="709"/>
        <w:jc w:val="center"/>
        <w:rPr>
          <w:rFonts w:ascii="Times New Roman" w:eastAsia="Times New Roman" w:hAnsi="Times New Roman"/>
          <w:b/>
          <w:bCs/>
          <w:color w:val="000000"/>
          <w:sz w:val="28"/>
          <w:szCs w:val="28"/>
          <w:lang w:eastAsia="ru-RU" w:bidi="ru-RU"/>
        </w:rPr>
      </w:pPr>
      <w:r w:rsidRPr="000879B1">
        <w:rPr>
          <w:rFonts w:ascii="Times New Roman" w:eastAsia="Times New Roman" w:hAnsi="Times New Roman"/>
          <w:b/>
          <w:bCs/>
          <w:color w:val="000000"/>
          <w:sz w:val="28"/>
          <w:szCs w:val="28"/>
          <w:lang w:eastAsia="ru-RU" w:bidi="ru-RU"/>
        </w:rPr>
        <w:t>ПОЛОЖЕНИЕ</w:t>
      </w:r>
    </w:p>
    <w:p w:rsidR="00420AE5" w:rsidRPr="000879B1" w:rsidRDefault="00420AE5" w:rsidP="000879B1">
      <w:pPr>
        <w:widowControl w:val="0"/>
        <w:spacing w:after="0" w:line="240" w:lineRule="auto"/>
        <w:ind w:firstLine="709"/>
        <w:jc w:val="center"/>
        <w:rPr>
          <w:rFonts w:ascii="Times New Roman" w:eastAsia="Times New Roman" w:hAnsi="Times New Roman"/>
          <w:b/>
          <w:bCs/>
          <w:color w:val="000000"/>
          <w:sz w:val="28"/>
          <w:szCs w:val="28"/>
          <w:lang w:eastAsia="ru-RU" w:bidi="ru-RU"/>
        </w:rPr>
      </w:pPr>
      <w:r w:rsidRPr="000879B1">
        <w:rPr>
          <w:rFonts w:ascii="Times New Roman" w:eastAsia="Times New Roman" w:hAnsi="Times New Roman"/>
          <w:b/>
          <w:bCs/>
          <w:color w:val="000000"/>
          <w:sz w:val="28"/>
          <w:szCs w:val="28"/>
          <w:lang w:eastAsia="ru-RU" w:bidi="ru-RU"/>
        </w:rPr>
        <w:t>об исчислении стажа работы для установления повышающего</w:t>
      </w:r>
      <w:r w:rsidR="007053BE">
        <w:rPr>
          <w:rFonts w:ascii="Times New Roman" w:eastAsia="Times New Roman" w:hAnsi="Times New Roman"/>
          <w:b/>
          <w:bCs/>
          <w:color w:val="000000"/>
          <w:sz w:val="28"/>
          <w:szCs w:val="28"/>
          <w:lang w:eastAsia="ru-RU" w:bidi="ru-RU"/>
        </w:rPr>
        <w:t xml:space="preserve"> </w:t>
      </w:r>
      <w:r w:rsidRPr="000879B1">
        <w:rPr>
          <w:rFonts w:ascii="Times New Roman" w:eastAsia="Times New Roman" w:hAnsi="Times New Roman"/>
          <w:b/>
          <w:bCs/>
          <w:color w:val="000000"/>
          <w:sz w:val="28"/>
          <w:szCs w:val="28"/>
          <w:lang w:eastAsia="ru-RU" w:bidi="ru-RU"/>
        </w:rPr>
        <w:t>коэффициента к должностному окладу (окладу) за выслугу лет</w:t>
      </w:r>
    </w:p>
    <w:p w:rsidR="00A15E91" w:rsidRPr="000879B1" w:rsidRDefault="00A15E91"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p>
    <w:p w:rsidR="00420AE5" w:rsidRPr="000879B1" w:rsidRDefault="00A15E91"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1.</w:t>
      </w:r>
      <w:r w:rsidR="006D02E1" w:rsidRPr="000879B1">
        <w:rPr>
          <w:rFonts w:ascii="Times New Roman" w:eastAsia="Times New Roman" w:hAnsi="Times New Roman"/>
          <w:color w:val="000000"/>
          <w:sz w:val="28"/>
          <w:szCs w:val="28"/>
          <w:lang w:eastAsia="ru-RU" w:bidi="ru-RU"/>
        </w:rPr>
        <w:t>В стаж работы засчитываются</w:t>
      </w:r>
      <w:r w:rsidR="00420AE5" w:rsidRPr="000879B1">
        <w:rPr>
          <w:rFonts w:ascii="Times New Roman" w:eastAsia="Times New Roman" w:hAnsi="Times New Roman"/>
          <w:color w:val="000000"/>
          <w:sz w:val="28"/>
          <w:szCs w:val="28"/>
          <w:lang w:eastAsia="ru-RU" w:bidi="ru-RU"/>
        </w:rPr>
        <w:t>:</w:t>
      </w:r>
    </w:p>
    <w:p w:rsidR="00420AE5" w:rsidRPr="000879B1" w:rsidRDefault="00A15E91" w:rsidP="000879B1">
      <w:pPr>
        <w:widowControl w:val="0"/>
        <w:tabs>
          <w:tab w:val="left" w:pos="1059"/>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а)</w:t>
      </w:r>
      <w:r w:rsidR="007053BE">
        <w:rPr>
          <w:rFonts w:ascii="Times New Roman" w:eastAsia="Times New Roman" w:hAnsi="Times New Roman"/>
          <w:color w:val="000000"/>
          <w:sz w:val="28"/>
          <w:szCs w:val="28"/>
          <w:lang w:eastAsia="ru-RU" w:bidi="ru-RU"/>
        </w:rPr>
        <w:t xml:space="preserve"> </w:t>
      </w:r>
      <w:r w:rsidR="006D02E1" w:rsidRPr="000879B1">
        <w:rPr>
          <w:rFonts w:ascii="Times New Roman" w:eastAsia="Times New Roman" w:hAnsi="Times New Roman"/>
          <w:color w:val="000000"/>
          <w:sz w:val="28"/>
          <w:szCs w:val="28"/>
          <w:lang w:eastAsia="ru-RU" w:bidi="ru-RU"/>
        </w:rPr>
        <w:t>время работы в У</w:t>
      </w:r>
      <w:r w:rsidR="00420AE5" w:rsidRPr="000879B1">
        <w:rPr>
          <w:rFonts w:ascii="Times New Roman" w:eastAsia="Times New Roman" w:hAnsi="Times New Roman"/>
          <w:color w:val="000000"/>
          <w:sz w:val="28"/>
          <w:szCs w:val="28"/>
          <w:lang w:eastAsia="ru-RU" w:bidi="ru-RU"/>
        </w:rPr>
        <w:t>чреждени</w:t>
      </w:r>
      <w:r w:rsidR="006D02E1" w:rsidRPr="000879B1">
        <w:rPr>
          <w:rFonts w:ascii="Times New Roman" w:eastAsia="Times New Roman" w:hAnsi="Times New Roman"/>
          <w:color w:val="000000"/>
          <w:sz w:val="28"/>
          <w:szCs w:val="28"/>
          <w:lang w:eastAsia="ru-RU" w:bidi="ru-RU"/>
        </w:rPr>
        <w:t>и</w:t>
      </w:r>
      <w:r w:rsidR="00420AE5" w:rsidRPr="000879B1">
        <w:rPr>
          <w:rFonts w:ascii="Times New Roman" w:eastAsia="Times New Roman" w:hAnsi="Times New Roman"/>
          <w:color w:val="000000"/>
          <w:sz w:val="28"/>
          <w:szCs w:val="28"/>
          <w:lang w:eastAsia="ru-RU" w:bidi="ru-RU"/>
        </w:rPr>
        <w:t>;</w:t>
      </w:r>
    </w:p>
    <w:p w:rsidR="00420AE5" w:rsidRPr="000879B1" w:rsidRDefault="00FF772E" w:rsidP="000879B1">
      <w:pPr>
        <w:widowControl w:val="0"/>
        <w:tabs>
          <w:tab w:val="left" w:pos="1063"/>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б</w:t>
      </w:r>
      <w:r w:rsidR="00A15E91" w:rsidRPr="000879B1">
        <w:rPr>
          <w:rFonts w:ascii="Times New Roman" w:eastAsia="Times New Roman" w:hAnsi="Times New Roman"/>
          <w:color w:val="000000"/>
          <w:sz w:val="28"/>
          <w:szCs w:val="28"/>
          <w:lang w:eastAsia="ru-RU" w:bidi="ru-RU"/>
        </w:rPr>
        <w:t>)</w:t>
      </w:r>
      <w:r w:rsidR="007053BE">
        <w:rPr>
          <w:rFonts w:ascii="Times New Roman" w:eastAsia="Times New Roman" w:hAnsi="Times New Roman"/>
          <w:color w:val="000000"/>
          <w:sz w:val="28"/>
          <w:szCs w:val="28"/>
          <w:lang w:eastAsia="ru-RU" w:bidi="ru-RU"/>
        </w:rPr>
        <w:t xml:space="preserve"> </w:t>
      </w:r>
      <w:r w:rsidR="00420AE5" w:rsidRPr="000879B1">
        <w:rPr>
          <w:rFonts w:ascii="Times New Roman" w:eastAsia="Times New Roman" w:hAnsi="Times New Roman"/>
          <w:color w:val="000000"/>
          <w:sz w:val="28"/>
          <w:szCs w:val="28"/>
          <w:lang w:eastAsia="ru-RU" w:bidi="ru-RU"/>
        </w:rPr>
        <w:t xml:space="preserve">время службы в Вооруженных Силах </w:t>
      </w:r>
      <w:r w:rsidR="006D02E1" w:rsidRPr="000879B1">
        <w:rPr>
          <w:rFonts w:ascii="Times New Roman" w:eastAsia="Times New Roman" w:hAnsi="Times New Roman"/>
          <w:color w:val="000000"/>
          <w:sz w:val="28"/>
          <w:szCs w:val="28"/>
          <w:lang w:eastAsia="ru-RU" w:bidi="ru-RU"/>
        </w:rPr>
        <w:t xml:space="preserve">Российской Федерации; время службы в Вооруженных силах СССР, время нахождения на длительной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в льготном исчислении составляет 25 лет и более, - независимо от продолжительности перерыва. </w:t>
      </w:r>
    </w:p>
    <w:p w:rsidR="00420AE5" w:rsidRPr="000879B1" w:rsidRDefault="00FF772E"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в</w:t>
      </w:r>
      <w:r w:rsidR="00A15E91" w:rsidRPr="000879B1">
        <w:rPr>
          <w:rFonts w:ascii="Times New Roman" w:eastAsia="Times New Roman" w:hAnsi="Times New Roman"/>
          <w:color w:val="000000"/>
          <w:sz w:val="28"/>
          <w:szCs w:val="28"/>
          <w:lang w:eastAsia="ru-RU" w:bidi="ru-RU"/>
        </w:rPr>
        <w:t>)</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время работы в учреждениях культуры в период учебы студентам высших и средних образовательных учреждений культуры независимо от продолжительности перерывов в работе, связанных с учебой, если за ней следовала работа в учреждениях культуры.</w:t>
      </w:r>
    </w:p>
    <w:p w:rsidR="00FF772E" w:rsidRPr="000879B1" w:rsidRDefault="00FF772E"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г)</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работникам учреждений культуры при условии, если перечисленным ниже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FF772E" w:rsidRPr="000879B1" w:rsidRDefault="00FF772E"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время работы на выборных должностях в органах законодательной и исполнительной власти и профсоюзных органах;</w:t>
      </w:r>
    </w:p>
    <w:p w:rsidR="00FF772E" w:rsidRPr="000879B1" w:rsidRDefault="00FF772E"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 время по уходу за ребенком до достижен</w:t>
      </w:r>
      <w:r w:rsidR="00E72167" w:rsidRPr="000879B1">
        <w:rPr>
          <w:rFonts w:ascii="Times New Roman" w:eastAsia="Times New Roman" w:hAnsi="Times New Roman"/>
          <w:color w:val="000000"/>
          <w:sz w:val="28"/>
          <w:szCs w:val="28"/>
          <w:lang w:eastAsia="ru-RU" w:bidi="ru-RU"/>
        </w:rPr>
        <w:t>ия им возраста трех лет.</w:t>
      </w:r>
    </w:p>
    <w:p w:rsidR="00E72167" w:rsidRPr="000879B1" w:rsidRDefault="00E72167"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д)</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учреждения или отвечающих функционалу занимаемой в учреждении должности.</w:t>
      </w:r>
    </w:p>
    <w:p w:rsidR="00420AE5" w:rsidRPr="000879B1" w:rsidRDefault="00A15E91"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2.</w:t>
      </w:r>
      <w:r w:rsidR="007053BE">
        <w:rPr>
          <w:rFonts w:ascii="Times New Roman" w:eastAsia="Times New Roman" w:hAnsi="Times New Roman"/>
          <w:color w:val="000000"/>
          <w:sz w:val="28"/>
          <w:szCs w:val="28"/>
          <w:lang w:eastAsia="ru-RU" w:bidi="ru-RU"/>
        </w:rPr>
        <w:t xml:space="preserve"> </w:t>
      </w:r>
      <w:r w:rsidR="00E72167" w:rsidRPr="000879B1">
        <w:rPr>
          <w:rFonts w:ascii="Times New Roman" w:eastAsia="Times New Roman" w:hAnsi="Times New Roman"/>
          <w:color w:val="000000"/>
          <w:sz w:val="28"/>
          <w:szCs w:val="28"/>
          <w:lang w:eastAsia="ru-RU" w:bidi="ru-RU"/>
        </w:rPr>
        <w:t>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r w:rsidR="00420AE5" w:rsidRPr="000879B1">
        <w:rPr>
          <w:rFonts w:ascii="Times New Roman" w:eastAsia="Times New Roman" w:hAnsi="Times New Roman"/>
          <w:color w:val="000000"/>
          <w:sz w:val="28"/>
          <w:szCs w:val="28"/>
          <w:lang w:eastAsia="ru-RU" w:bidi="ru-RU"/>
        </w:rPr>
        <w:t>.</w:t>
      </w:r>
    </w:p>
    <w:p w:rsidR="00420AE5" w:rsidRPr="000879B1" w:rsidRDefault="00A15E91"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lastRenderedPageBreak/>
        <w:t>3.</w:t>
      </w:r>
      <w:r w:rsidR="007053BE">
        <w:rPr>
          <w:rFonts w:ascii="Times New Roman" w:eastAsia="Times New Roman" w:hAnsi="Times New Roman"/>
          <w:color w:val="000000"/>
          <w:sz w:val="28"/>
          <w:szCs w:val="28"/>
          <w:lang w:eastAsia="ru-RU" w:bidi="ru-RU"/>
        </w:rPr>
        <w:t xml:space="preserve"> </w:t>
      </w:r>
      <w:r w:rsidR="00E72167" w:rsidRPr="000879B1">
        <w:rPr>
          <w:rFonts w:ascii="Times New Roman" w:eastAsia="Times New Roman" w:hAnsi="Times New Roman"/>
          <w:color w:val="000000"/>
          <w:sz w:val="28"/>
          <w:szCs w:val="28"/>
          <w:lang w:eastAsia="ru-RU" w:bidi="ru-RU"/>
        </w:rPr>
        <w:t>Работникам Учреждений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 (профессии)</w:t>
      </w:r>
      <w:r w:rsidR="00420AE5" w:rsidRPr="000879B1">
        <w:rPr>
          <w:rFonts w:ascii="Times New Roman" w:eastAsia="Times New Roman" w:hAnsi="Times New Roman"/>
          <w:color w:val="000000"/>
          <w:sz w:val="28"/>
          <w:szCs w:val="28"/>
          <w:lang w:eastAsia="ru-RU" w:bidi="ru-RU"/>
        </w:rPr>
        <w:t>.</w:t>
      </w:r>
    </w:p>
    <w:p w:rsidR="00E72167" w:rsidRPr="000879B1" w:rsidRDefault="00E72167" w:rsidP="000879B1">
      <w:pPr>
        <w:widowControl w:val="0"/>
        <w:tabs>
          <w:tab w:val="left" w:pos="1054"/>
        </w:tabs>
        <w:spacing w:after="0" w:line="240" w:lineRule="auto"/>
        <w:ind w:firstLine="709"/>
        <w:jc w:val="both"/>
        <w:rPr>
          <w:rFonts w:ascii="Times New Roman" w:eastAsia="Times New Roman" w:hAnsi="Times New Roman"/>
          <w:color w:val="000000"/>
          <w:sz w:val="28"/>
          <w:szCs w:val="28"/>
          <w:lang w:eastAsia="ru-RU" w:bidi="ru-RU"/>
        </w:rPr>
      </w:pPr>
      <w:r w:rsidRPr="000879B1">
        <w:rPr>
          <w:rFonts w:ascii="Times New Roman" w:eastAsia="Times New Roman" w:hAnsi="Times New Roman"/>
          <w:color w:val="000000"/>
          <w:sz w:val="28"/>
          <w:szCs w:val="28"/>
          <w:lang w:eastAsia="ru-RU" w:bidi="ru-RU"/>
        </w:rPr>
        <w:t>4.</w:t>
      </w:r>
      <w:r w:rsidR="007053BE">
        <w:rPr>
          <w:rFonts w:ascii="Times New Roman" w:eastAsia="Times New Roman" w:hAnsi="Times New Roman"/>
          <w:color w:val="000000"/>
          <w:sz w:val="28"/>
          <w:szCs w:val="28"/>
          <w:lang w:eastAsia="ru-RU" w:bidi="ru-RU"/>
        </w:rPr>
        <w:t xml:space="preserve"> </w:t>
      </w:r>
      <w:r w:rsidRPr="000879B1">
        <w:rPr>
          <w:rFonts w:ascii="Times New Roman" w:eastAsia="Times New Roman" w:hAnsi="Times New Roman"/>
          <w:color w:val="000000"/>
          <w:sz w:val="28"/>
          <w:szCs w:val="28"/>
          <w:lang w:eastAsia="ru-RU" w:bidi="ru-RU"/>
        </w:rPr>
        <w:t xml:space="preserve">Включение в стаж иных периодов работы производится на основании приказа руководителя в соответствии с Положением об </w:t>
      </w:r>
      <w:r w:rsidR="003D59BB" w:rsidRPr="000879B1">
        <w:rPr>
          <w:rFonts w:ascii="Times New Roman" w:eastAsia="Times New Roman" w:hAnsi="Times New Roman"/>
          <w:color w:val="000000"/>
          <w:sz w:val="28"/>
          <w:szCs w:val="28"/>
          <w:lang w:eastAsia="ru-RU" w:bidi="ru-RU"/>
        </w:rPr>
        <w:t>исчислении</w:t>
      </w:r>
      <w:r w:rsidRPr="000879B1">
        <w:rPr>
          <w:rFonts w:ascii="Times New Roman" w:eastAsia="Times New Roman" w:hAnsi="Times New Roman"/>
          <w:color w:val="000000"/>
          <w:sz w:val="28"/>
          <w:szCs w:val="28"/>
          <w:lang w:eastAsia="ru-RU" w:bidi="ru-RU"/>
        </w:rPr>
        <w:t xml:space="preserve"> стажа работы для установления повышающего коэффициента к окладу за выслугу лет, утвержденным локальным нормативным актом Учреждения, принятым с учетом мнения представительного органа работников. </w:t>
      </w:r>
      <w:r w:rsidR="003D59BB" w:rsidRPr="000879B1">
        <w:rPr>
          <w:rFonts w:ascii="Times New Roman" w:eastAsia="Times New Roman" w:hAnsi="Times New Roman"/>
          <w:color w:val="000000"/>
          <w:sz w:val="28"/>
          <w:szCs w:val="28"/>
          <w:lang w:eastAsia="ru-RU" w:bidi="ru-RU"/>
        </w:rPr>
        <w:t>Для предварительного рассмотрения вопроса распорядительным документом Учреждения создается соответствующая комиссия по исчислению стажа для установления работникам повышающего коэффициента к окладу за выслугу лет.</w:t>
      </w:r>
    </w:p>
    <w:p w:rsidR="002F03F0" w:rsidRPr="000879B1" w:rsidRDefault="002F03F0" w:rsidP="000879B1">
      <w:pPr>
        <w:widowControl w:val="0"/>
        <w:tabs>
          <w:tab w:val="left" w:pos="638"/>
        </w:tabs>
        <w:spacing w:after="0" w:line="240" w:lineRule="auto"/>
        <w:ind w:firstLine="709"/>
        <w:jc w:val="both"/>
        <w:rPr>
          <w:rFonts w:ascii="Times New Roman" w:eastAsia="Times New Roman" w:hAnsi="Times New Roman"/>
          <w:color w:val="000000"/>
          <w:sz w:val="28"/>
          <w:szCs w:val="28"/>
          <w:lang w:eastAsia="ru-RU" w:bidi="ru-RU"/>
        </w:rPr>
      </w:pPr>
    </w:p>
    <w:p w:rsidR="002F03F0" w:rsidRPr="000879B1" w:rsidRDefault="002F03F0" w:rsidP="000879B1">
      <w:pPr>
        <w:widowControl w:val="0"/>
        <w:tabs>
          <w:tab w:val="left" w:pos="638"/>
        </w:tabs>
        <w:spacing w:after="0" w:line="240" w:lineRule="auto"/>
        <w:ind w:firstLine="709"/>
        <w:jc w:val="both"/>
        <w:rPr>
          <w:rFonts w:ascii="Times New Roman" w:eastAsia="Times New Roman" w:hAnsi="Times New Roman"/>
          <w:color w:val="000000"/>
          <w:sz w:val="28"/>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p w:rsidR="002F03F0" w:rsidRPr="003D761F" w:rsidRDefault="002F03F0" w:rsidP="002F03F0">
      <w:pPr>
        <w:widowControl w:val="0"/>
        <w:tabs>
          <w:tab w:val="left" w:pos="638"/>
        </w:tabs>
        <w:spacing w:after="0" w:line="240" w:lineRule="auto"/>
        <w:jc w:val="both"/>
        <w:rPr>
          <w:rFonts w:ascii="Times New Roman" w:eastAsia="Times New Roman" w:hAnsi="Times New Roman"/>
          <w:color w:val="000000"/>
          <w:sz w:val="14"/>
          <w:szCs w:val="28"/>
          <w:lang w:eastAsia="ru-RU" w:bidi="ru-RU"/>
        </w:rPr>
      </w:pPr>
    </w:p>
    <w:sectPr w:rsidR="002F03F0" w:rsidRPr="003D761F" w:rsidSect="000879B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C30" w:rsidRDefault="00334C30" w:rsidP="000879B1">
      <w:pPr>
        <w:spacing w:after="0" w:line="240" w:lineRule="auto"/>
      </w:pPr>
      <w:r>
        <w:separator/>
      </w:r>
    </w:p>
  </w:endnote>
  <w:endnote w:type="continuationSeparator" w:id="1">
    <w:p w:rsidR="00334C30" w:rsidRDefault="00334C30" w:rsidP="00087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B1" w:rsidRDefault="000879B1">
    <w:pPr>
      <w:pStyle w:val="aa"/>
      <w:jc w:val="right"/>
    </w:pPr>
  </w:p>
  <w:p w:rsidR="000879B1" w:rsidRDefault="000879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C30" w:rsidRDefault="00334C30" w:rsidP="000879B1">
      <w:pPr>
        <w:spacing w:after="0" w:line="240" w:lineRule="auto"/>
      </w:pPr>
      <w:r>
        <w:separator/>
      </w:r>
    </w:p>
  </w:footnote>
  <w:footnote w:type="continuationSeparator" w:id="1">
    <w:p w:rsidR="00334C30" w:rsidRDefault="00334C30" w:rsidP="00087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6CF"/>
    <w:multiLevelType w:val="hybridMultilevel"/>
    <w:tmpl w:val="BBD43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E2A2A"/>
    <w:multiLevelType w:val="multilevel"/>
    <w:tmpl w:val="AE045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BA21BF"/>
    <w:multiLevelType w:val="multilevel"/>
    <w:tmpl w:val="9326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E24F45"/>
    <w:multiLevelType w:val="hybridMultilevel"/>
    <w:tmpl w:val="BA46AE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814E8"/>
    <w:multiLevelType w:val="hybridMultilevel"/>
    <w:tmpl w:val="F4E0CE46"/>
    <w:lvl w:ilvl="0" w:tplc="A74E104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506B5E"/>
    <w:multiLevelType w:val="multilevel"/>
    <w:tmpl w:val="72E65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CF37FC"/>
    <w:multiLevelType w:val="multilevel"/>
    <w:tmpl w:val="0B6EE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37245E"/>
    <w:multiLevelType w:val="hybridMultilevel"/>
    <w:tmpl w:val="F11EBCEE"/>
    <w:lvl w:ilvl="0" w:tplc="8E4A4C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8C3B75"/>
    <w:multiLevelType w:val="multilevel"/>
    <w:tmpl w:val="6D4EE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4"/>
  </w:num>
  <w:num w:numId="5">
    <w:abstractNumId w:val="8"/>
  </w:num>
  <w:num w:numId="6">
    <w:abstractNumId w:val="2"/>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5C1C"/>
    <w:rsid w:val="000037E3"/>
    <w:rsid w:val="000069BF"/>
    <w:rsid w:val="0001000E"/>
    <w:rsid w:val="00010A59"/>
    <w:rsid w:val="00012501"/>
    <w:rsid w:val="0001393A"/>
    <w:rsid w:val="0001481E"/>
    <w:rsid w:val="00023566"/>
    <w:rsid w:val="0002363D"/>
    <w:rsid w:val="00033621"/>
    <w:rsid w:val="00033CA0"/>
    <w:rsid w:val="00035D90"/>
    <w:rsid w:val="000413BC"/>
    <w:rsid w:val="00041C12"/>
    <w:rsid w:val="00043A3E"/>
    <w:rsid w:val="000476B2"/>
    <w:rsid w:val="00050158"/>
    <w:rsid w:val="00050405"/>
    <w:rsid w:val="00063659"/>
    <w:rsid w:val="00065ECA"/>
    <w:rsid w:val="0006650C"/>
    <w:rsid w:val="00070A9A"/>
    <w:rsid w:val="00071853"/>
    <w:rsid w:val="00073C27"/>
    <w:rsid w:val="000762C2"/>
    <w:rsid w:val="00083A22"/>
    <w:rsid w:val="00085DBE"/>
    <w:rsid w:val="000879B1"/>
    <w:rsid w:val="000901FC"/>
    <w:rsid w:val="000968F4"/>
    <w:rsid w:val="0009765D"/>
    <w:rsid w:val="000A1959"/>
    <w:rsid w:val="000A5AA7"/>
    <w:rsid w:val="000B73B8"/>
    <w:rsid w:val="000B7BDD"/>
    <w:rsid w:val="000C5DB7"/>
    <w:rsid w:val="000C5E29"/>
    <w:rsid w:val="000D1D30"/>
    <w:rsid w:val="000D3053"/>
    <w:rsid w:val="000D6A04"/>
    <w:rsid w:val="000E1BB0"/>
    <w:rsid w:val="000E3B99"/>
    <w:rsid w:val="000E3DD4"/>
    <w:rsid w:val="000E7B8B"/>
    <w:rsid w:val="000F331D"/>
    <w:rsid w:val="000F41D9"/>
    <w:rsid w:val="0010181B"/>
    <w:rsid w:val="00102707"/>
    <w:rsid w:val="00106696"/>
    <w:rsid w:val="00112D15"/>
    <w:rsid w:val="0012105D"/>
    <w:rsid w:val="00121F13"/>
    <w:rsid w:val="00124458"/>
    <w:rsid w:val="00131E36"/>
    <w:rsid w:val="00132CFE"/>
    <w:rsid w:val="00133545"/>
    <w:rsid w:val="001529EE"/>
    <w:rsid w:val="00162A2E"/>
    <w:rsid w:val="00167520"/>
    <w:rsid w:val="0017049B"/>
    <w:rsid w:val="00177C2F"/>
    <w:rsid w:val="00181E87"/>
    <w:rsid w:val="0018408B"/>
    <w:rsid w:val="00185D28"/>
    <w:rsid w:val="00190DF0"/>
    <w:rsid w:val="001941FE"/>
    <w:rsid w:val="00197B09"/>
    <w:rsid w:val="001A0670"/>
    <w:rsid w:val="001A3371"/>
    <w:rsid w:val="001A7346"/>
    <w:rsid w:val="001B4B49"/>
    <w:rsid w:val="001B66E0"/>
    <w:rsid w:val="001C018F"/>
    <w:rsid w:val="001C1521"/>
    <w:rsid w:val="001C1588"/>
    <w:rsid w:val="001C1FAF"/>
    <w:rsid w:val="001C2FD1"/>
    <w:rsid w:val="001C6939"/>
    <w:rsid w:val="001D1F35"/>
    <w:rsid w:val="001D4573"/>
    <w:rsid w:val="001D7A1C"/>
    <w:rsid w:val="001D7C19"/>
    <w:rsid w:val="001E36A5"/>
    <w:rsid w:val="001F09ED"/>
    <w:rsid w:val="001F5359"/>
    <w:rsid w:val="001F5C5B"/>
    <w:rsid w:val="00201FC6"/>
    <w:rsid w:val="00202997"/>
    <w:rsid w:val="00206651"/>
    <w:rsid w:val="00210401"/>
    <w:rsid w:val="00213EF0"/>
    <w:rsid w:val="0021406B"/>
    <w:rsid w:val="00216EC4"/>
    <w:rsid w:val="00220521"/>
    <w:rsid w:val="002205F6"/>
    <w:rsid w:val="0023050B"/>
    <w:rsid w:val="00233781"/>
    <w:rsid w:val="002339D5"/>
    <w:rsid w:val="002417C8"/>
    <w:rsid w:val="00242B49"/>
    <w:rsid w:val="00255957"/>
    <w:rsid w:val="00262F2F"/>
    <w:rsid w:val="00262FED"/>
    <w:rsid w:val="0026622C"/>
    <w:rsid w:val="002669E0"/>
    <w:rsid w:val="00281E41"/>
    <w:rsid w:val="00285E84"/>
    <w:rsid w:val="00287B7B"/>
    <w:rsid w:val="00290090"/>
    <w:rsid w:val="002905C4"/>
    <w:rsid w:val="002929B1"/>
    <w:rsid w:val="002A6555"/>
    <w:rsid w:val="002B0AA9"/>
    <w:rsid w:val="002B0BB5"/>
    <w:rsid w:val="002B2736"/>
    <w:rsid w:val="002B7EB2"/>
    <w:rsid w:val="002C0B0F"/>
    <w:rsid w:val="002C1D9B"/>
    <w:rsid w:val="002D3C17"/>
    <w:rsid w:val="002E57E0"/>
    <w:rsid w:val="002E583D"/>
    <w:rsid w:val="002F03F0"/>
    <w:rsid w:val="00302DBA"/>
    <w:rsid w:val="0030430D"/>
    <w:rsid w:val="00306307"/>
    <w:rsid w:val="0030762E"/>
    <w:rsid w:val="003118A7"/>
    <w:rsid w:val="003128E2"/>
    <w:rsid w:val="00313273"/>
    <w:rsid w:val="00313E4C"/>
    <w:rsid w:val="00316890"/>
    <w:rsid w:val="00316F19"/>
    <w:rsid w:val="00322F9D"/>
    <w:rsid w:val="00333273"/>
    <w:rsid w:val="00334C30"/>
    <w:rsid w:val="003369CC"/>
    <w:rsid w:val="00340718"/>
    <w:rsid w:val="00344CF0"/>
    <w:rsid w:val="00345143"/>
    <w:rsid w:val="003466A0"/>
    <w:rsid w:val="003473F8"/>
    <w:rsid w:val="00347BBA"/>
    <w:rsid w:val="00350213"/>
    <w:rsid w:val="00350575"/>
    <w:rsid w:val="00353262"/>
    <w:rsid w:val="00353C9B"/>
    <w:rsid w:val="00353F5D"/>
    <w:rsid w:val="003616D5"/>
    <w:rsid w:val="00365C79"/>
    <w:rsid w:val="0037763F"/>
    <w:rsid w:val="00380B38"/>
    <w:rsid w:val="00380E5E"/>
    <w:rsid w:val="0038582E"/>
    <w:rsid w:val="00386587"/>
    <w:rsid w:val="00393E90"/>
    <w:rsid w:val="003A3BD1"/>
    <w:rsid w:val="003A62B3"/>
    <w:rsid w:val="003A7640"/>
    <w:rsid w:val="003B3EAF"/>
    <w:rsid w:val="003B5D23"/>
    <w:rsid w:val="003B6E2C"/>
    <w:rsid w:val="003B77F5"/>
    <w:rsid w:val="003B7E95"/>
    <w:rsid w:val="003C054A"/>
    <w:rsid w:val="003C1132"/>
    <w:rsid w:val="003C3042"/>
    <w:rsid w:val="003C4366"/>
    <w:rsid w:val="003D17A2"/>
    <w:rsid w:val="003D1909"/>
    <w:rsid w:val="003D3589"/>
    <w:rsid w:val="003D38BD"/>
    <w:rsid w:val="003D3A39"/>
    <w:rsid w:val="003D59BB"/>
    <w:rsid w:val="003D6BAA"/>
    <w:rsid w:val="003D761F"/>
    <w:rsid w:val="003E3286"/>
    <w:rsid w:val="003E3F9C"/>
    <w:rsid w:val="003F0468"/>
    <w:rsid w:val="003F5206"/>
    <w:rsid w:val="003F7AE1"/>
    <w:rsid w:val="00402667"/>
    <w:rsid w:val="00402C43"/>
    <w:rsid w:val="004051E3"/>
    <w:rsid w:val="00410AE1"/>
    <w:rsid w:val="00411A30"/>
    <w:rsid w:val="0041202D"/>
    <w:rsid w:val="00412378"/>
    <w:rsid w:val="004144AF"/>
    <w:rsid w:val="00415442"/>
    <w:rsid w:val="0041565D"/>
    <w:rsid w:val="00417551"/>
    <w:rsid w:val="00420AE5"/>
    <w:rsid w:val="00420BE9"/>
    <w:rsid w:val="00421C26"/>
    <w:rsid w:val="00422AD5"/>
    <w:rsid w:val="00436C4C"/>
    <w:rsid w:val="00437F9D"/>
    <w:rsid w:val="00442231"/>
    <w:rsid w:val="00442F1C"/>
    <w:rsid w:val="00444124"/>
    <w:rsid w:val="00447651"/>
    <w:rsid w:val="00447D8C"/>
    <w:rsid w:val="00461929"/>
    <w:rsid w:val="00462A6D"/>
    <w:rsid w:val="00462F9C"/>
    <w:rsid w:val="00464A7D"/>
    <w:rsid w:val="00467ABD"/>
    <w:rsid w:val="00482EA7"/>
    <w:rsid w:val="00492A8B"/>
    <w:rsid w:val="00495EF9"/>
    <w:rsid w:val="004A170E"/>
    <w:rsid w:val="004A3A03"/>
    <w:rsid w:val="004A4ED0"/>
    <w:rsid w:val="004B09D3"/>
    <w:rsid w:val="004B501D"/>
    <w:rsid w:val="004B6583"/>
    <w:rsid w:val="004C241E"/>
    <w:rsid w:val="004C4648"/>
    <w:rsid w:val="004C4BFA"/>
    <w:rsid w:val="004C557F"/>
    <w:rsid w:val="004C64C5"/>
    <w:rsid w:val="004C68F2"/>
    <w:rsid w:val="004D27CA"/>
    <w:rsid w:val="004D33E6"/>
    <w:rsid w:val="004E0A44"/>
    <w:rsid w:val="004E13DC"/>
    <w:rsid w:val="004E2FAA"/>
    <w:rsid w:val="004E578F"/>
    <w:rsid w:val="004F11D1"/>
    <w:rsid w:val="004F203D"/>
    <w:rsid w:val="004F3F7D"/>
    <w:rsid w:val="00510AB8"/>
    <w:rsid w:val="005116F8"/>
    <w:rsid w:val="005204AB"/>
    <w:rsid w:val="0052257D"/>
    <w:rsid w:val="00523FB3"/>
    <w:rsid w:val="00526DEE"/>
    <w:rsid w:val="00527ED3"/>
    <w:rsid w:val="005425C9"/>
    <w:rsid w:val="0055288B"/>
    <w:rsid w:val="00567F32"/>
    <w:rsid w:val="00571FE9"/>
    <w:rsid w:val="00573724"/>
    <w:rsid w:val="00573C9B"/>
    <w:rsid w:val="0058502C"/>
    <w:rsid w:val="00585329"/>
    <w:rsid w:val="0059250A"/>
    <w:rsid w:val="005940B4"/>
    <w:rsid w:val="00594403"/>
    <w:rsid w:val="005964B5"/>
    <w:rsid w:val="00596CAB"/>
    <w:rsid w:val="00597B63"/>
    <w:rsid w:val="005A2339"/>
    <w:rsid w:val="005A4E2B"/>
    <w:rsid w:val="005A6F2F"/>
    <w:rsid w:val="005B0FCD"/>
    <w:rsid w:val="005B1D5C"/>
    <w:rsid w:val="005B3507"/>
    <w:rsid w:val="005B5838"/>
    <w:rsid w:val="005C1F4F"/>
    <w:rsid w:val="005C472D"/>
    <w:rsid w:val="005C4B70"/>
    <w:rsid w:val="005C775E"/>
    <w:rsid w:val="005D38BE"/>
    <w:rsid w:val="005D4D1B"/>
    <w:rsid w:val="005D6747"/>
    <w:rsid w:val="005E5734"/>
    <w:rsid w:val="005E7710"/>
    <w:rsid w:val="005F1191"/>
    <w:rsid w:val="005F6741"/>
    <w:rsid w:val="005F68B2"/>
    <w:rsid w:val="00601545"/>
    <w:rsid w:val="006017EF"/>
    <w:rsid w:val="0061526D"/>
    <w:rsid w:val="00621D95"/>
    <w:rsid w:val="00622534"/>
    <w:rsid w:val="00623E91"/>
    <w:rsid w:val="00624A7E"/>
    <w:rsid w:val="00625436"/>
    <w:rsid w:val="006257ED"/>
    <w:rsid w:val="0062707C"/>
    <w:rsid w:val="006276F2"/>
    <w:rsid w:val="00631269"/>
    <w:rsid w:val="0063136C"/>
    <w:rsid w:val="006366B2"/>
    <w:rsid w:val="006401DB"/>
    <w:rsid w:val="0064241B"/>
    <w:rsid w:val="00643466"/>
    <w:rsid w:val="006459D7"/>
    <w:rsid w:val="0064697B"/>
    <w:rsid w:val="00650262"/>
    <w:rsid w:val="0065209C"/>
    <w:rsid w:val="00653514"/>
    <w:rsid w:val="0065390A"/>
    <w:rsid w:val="00655301"/>
    <w:rsid w:val="00661638"/>
    <w:rsid w:val="006631E2"/>
    <w:rsid w:val="0067080F"/>
    <w:rsid w:val="00671865"/>
    <w:rsid w:val="00672AA5"/>
    <w:rsid w:val="00673F4E"/>
    <w:rsid w:val="006750E5"/>
    <w:rsid w:val="006765C1"/>
    <w:rsid w:val="00694600"/>
    <w:rsid w:val="006955CB"/>
    <w:rsid w:val="00696C23"/>
    <w:rsid w:val="006A6DD5"/>
    <w:rsid w:val="006B0503"/>
    <w:rsid w:val="006B14D2"/>
    <w:rsid w:val="006B219F"/>
    <w:rsid w:val="006B6A17"/>
    <w:rsid w:val="006B7146"/>
    <w:rsid w:val="006C2F6E"/>
    <w:rsid w:val="006C33CB"/>
    <w:rsid w:val="006C3DA9"/>
    <w:rsid w:val="006C58F2"/>
    <w:rsid w:val="006D02E1"/>
    <w:rsid w:val="006D08DF"/>
    <w:rsid w:val="006D2F35"/>
    <w:rsid w:val="006D3893"/>
    <w:rsid w:val="006D5831"/>
    <w:rsid w:val="006D74FB"/>
    <w:rsid w:val="006E1724"/>
    <w:rsid w:val="006E3C12"/>
    <w:rsid w:val="006E4343"/>
    <w:rsid w:val="006F5249"/>
    <w:rsid w:val="006F7BEA"/>
    <w:rsid w:val="007053BE"/>
    <w:rsid w:val="00710524"/>
    <w:rsid w:val="007161E9"/>
    <w:rsid w:val="007168DC"/>
    <w:rsid w:val="0072113B"/>
    <w:rsid w:val="00724472"/>
    <w:rsid w:val="00725E03"/>
    <w:rsid w:val="00741C97"/>
    <w:rsid w:val="0074306D"/>
    <w:rsid w:val="00744A6B"/>
    <w:rsid w:val="00744F62"/>
    <w:rsid w:val="00747185"/>
    <w:rsid w:val="00754474"/>
    <w:rsid w:val="00755B90"/>
    <w:rsid w:val="007643C3"/>
    <w:rsid w:val="0077571E"/>
    <w:rsid w:val="007776D7"/>
    <w:rsid w:val="00780DB7"/>
    <w:rsid w:val="00782D91"/>
    <w:rsid w:val="00785EA9"/>
    <w:rsid w:val="00786AA3"/>
    <w:rsid w:val="00796956"/>
    <w:rsid w:val="007A132B"/>
    <w:rsid w:val="007A3F8B"/>
    <w:rsid w:val="007A492F"/>
    <w:rsid w:val="007A6A99"/>
    <w:rsid w:val="007B67B2"/>
    <w:rsid w:val="007C0840"/>
    <w:rsid w:val="007C2BDB"/>
    <w:rsid w:val="007D4E80"/>
    <w:rsid w:val="007E56A5"/>
    <w:rsid w:val="007F0504"/>
    <w:rsid w:val="008039AF"/>
    <w:rsid w:val="00803F03"/>
    <w:rsid w:val="00806803"/>
    <w:rsid w:val="0080692F"/>
    <w:rsid w:val="0081375F"/>
    <w:rsid w:val="008176CC"/>
    <w:rsid w:val="0082268C"/>
    <w:rsid w:val="00825689"/>
    <w:rsid w:val="008258BD"/>
    <w:rsid w:val="00826349"/>
    <w:rsid w:val="00827A0E"/>
    <w:rsid w:val="00833D93"/>
    <w:rsid w:val="00833E0A"/>
    <w:rsid w:val="008552F2"/>
    <w:rsid w:val="0085630D"/>
    <w:rsid w:val="00875214"/>
    <w:rsid w:val="00882DA5"/>
    <w:rsid w:val="0088629A"/>
    <w:rsid w:val="00887285"/>
    <w:rsid w:val="00887787"/>
    <w:rsid w:val="008917F7"/>
    <w:rsid w:val="0089293F"/>
    <w:rsid w:val="0089525E"/>
    <w:rsid w:val="008B0888"/>
    <w:rsid w:val="008B1101"/>
    <w:rsid w:val="008B142F"/>
    <w:rsid w:val="008B1FB2"/>
    <w:rsid w:val="008C0536"/>
    <w:rsid w:val="008C150F"/>
    <w:rsid w:val="008C2A57"/>
    <w:rsid w:val="008C4178"/>
    <w:rsid w:val="008C586B"/>
    <w:rsid w:val="008C674B"/>
    <w:rsid w:val="008C7A58"/>
    <w:rsid w:val="008D1399"/>
    <w:rsid w:val="008D593D"/>
    <w:rsid w:val="008D77AE"/>
    <w:rsid w:val="008E1A39"/>
    <w:rsid w:val="008E6834"/>
    <w:rsid w:val="008F0BAD"/>
    <w:rsid w:val="008F1516"/>
    <w:rsid w:val="008F2CD2"/>
    <w:rsid w:val="009111F8"/>
    <w:rsid w:val="00921EE1"/>
    <w:rsid w:val="00922560"/>
    <w:rsid w:val="00925024"/>
    <w:rsid w:val="009259FD"/>
    <w:rsid w:val="00926379"/>
    <w:rsid w:val="00927288"/>
    <w:rsid w:val="00934E21"/>
    <w:rsid w:val="009413CE"/>
    <w:rsid w:val="00941EA5"/>
    <w:rsid w:val="009472F8"/>
    <w:rsid w:val="00951CD3"/>
    <w:rsid w:val="00953C58"/>
    <w:rsid w:val="00973DC9"/>
    <w:rsid w:val="00974B0C"/>
    <w:rsid w:val="009837BB"/>
    <w:rsid w:val="009957B2"/>
    <w:rsid w:val="00995A45"/>
    <w:rsid w:val="009A386B"/>
    <w:rsid w:val="009A5D6A"/>
    <w:rsid w:val="009A66F8"/>
    <w:rsid w:val="009A7C61"/>
    <w:rsid w:val="009A7E40"/>
    <w:rsid w:val="009B170A"/>
    <w:rsid w:val="009B21AC"/>
    <w:rsid w:val="009B25CB"/>
    <w:rsid w:val="009B3AA2"/>
    <w:rsid w:val="009B6D75"/>
    <w:rsid w:val="009C21B9"/>
    <w:rsid w:val="009C3BEC"/>
    <w:rsid w:val="009D18AA"/>
    <w:rsid w:val="009D6634"/>
    <w:rsid w:val="009E21FA"/>
    <w:rsid w:val="009F5F05"/>
    <w:rsid w:val="00A04873"/>
    <w:rsid w:val="00A0656F"/>
    <w:rsid w:val="00A07359"/>
    <w:rsid w:val="00A15E91"/>
    <w:rsid w:val="00A209E3"/>
    <w:rsid w:val="00A239A4"/>
    <w:rsid w:val="00A36D88"/>
    <w:rsid w:val="00A37690"/>
    <w:rsid w:val="00A43D5B"/>
    <w:rsid w:val="00A46836"/>
    <w:rsid w:val="00A50335"/>
    <w:rsid w:val="00A5281D"/>
    <w:rsid w:val="00A53BDB"/>
    <w:rsid w:val="00A53FDA"/>
    <w:rsid w:val="00A5562B"/>
    <w:rsid w:val="00A61120"/>
    <w:rsid w:val="00A63D12"/>
    <w:rsid w:val="00A65C42"/>
    <w:rsid w:val="00A715D7"/>
    <w:rsid w:val="00A75380"/>
    <w:rsid w:val="00A83E5A"/>
    <w:rsid w:val="00A94EFA"/>
    <w:rsid w:val="00A9623A"/>
    <w:rsid w:val="00AA0EB2"/>
    <w:rsid w:val="00AA106E"/>
    <w:rsid w:val="00AA3512"/>
    <w:rsid w:val="00AA45B5"/>
    <w:rsid w:val="00AA6BE9"/>
    <w:rsid w:val="00AB2379"/>
    <w:rsid w:val="00AB5940"/>
    <w:rsid w:val="00AB5EA6"/>
    <w:rsid w:val="00AB6873"/>
    <w:rsid w:val="00AB692B"/>
    <w:rsid w:val="00AC2D10"/>
    <w:rsid w:val="00AC709F"/>
    <w:rsid w:val="00AD3C8A"/>
    <w:rsid w:val="00AE1B22"/>
    <w:rsid w:val="00AE28B0"/>
    <w:rsid w:val="00AE5C1C"/>
    <w:rsid w:val="00AF2B0C"/>
    <w:rsid w:val="00B0262C"/>
    <w:rsid w:val="00B044F5"/>
    <w:rsid w:val="00B05296"/>
    <w:rsid w:val="00B100F3"/>
    <w:rsid w:val="00B12DE5"/>
    <w:rsid w:val="00B15A04"/>
    <w:rsid w:val="00B16080"/>
    <w:rsid w:val="00B24ED5"/>
    <w:rsid w:val="00B308C2"/>
    <w:rsid w:val="00B3363A"/>
    <w:rsid w:val="00B4023D"/>
    <w:rsid w:val="00B420FD"/>
    <w:rsid w:val="00B46437"/>
    <w:rsid w:val="00B46D53"/>
    <w:rsid w:val="00B53828"/>
    <w:rsid w:val="00B56742"/>
    <w:rsid w:val="00B56AA3"/>
    <w:rsid w:val="00B57741"/>
    <w:rsid w:val="00B6069A"/>
    <w:rsid w:val="00B660AC"/>
    <w:rsid w:val="00B711F1"/>
    <w:rsid w:val="00B76B67"/>
    <w:rsid w:val="00B85A5B"/>
    <w:rsid w:val="00B92AE1"/>
    <w:rsid w:val="00B93BD1"/>
    <w:rsid w:val="00B94E7D"/>
    <w:rsid w:val="00B95860"/>
    <w:rsid w:val="00BA3D0C"/>
    <w:rsid w:val="00BA4E62"/>
    <w:rsid w:val="00BB0F85"/>
    <w:rsid w:val="00BB4AE5"/>
    <w:rsid w:val="00BC4CD1"/>
    <w:rsid w:val="00BD019F"/>
    <w:rsid w:val="00BD0C0C"/>
    <w:rsid w:val="00BD5B6E"/>
    <w:rsid w:val="00BD78B0"/>
    <w:rsid w:val="00BE0CD7"/>
    <w:rsid w:val="00BE74D2"/>
    <w:rsid w:val="00BF0376"/>
    <w:rsid w:val="00BF0541"/>
    <w:rsid w:val="00BF0EF1"/>
    <w:rsid w:val="00BF297E"/>
    <w:rsid w:val="00BF2E8C"/>
    <w:rsid w:val="00BF3832"/>
    <w:rsid w:val="00BF6F8B"/>
    <w:rsid w:val="00BF79C8"/>
    <w:rsid w:val="00C0140C"/>
    <w:rsid w:val="00C06249"/>
    <w:rsid w:val="00C06F89"/>
    <w:rsid w:val="00C074D0"/>
    <w:rsid w:val="00C0764A"/>
    <w:rsid w:val="00C11618"/>
    <w:rsid w:val="00C12199"/>
    <w:rsid w:val="00C21949"/>
    <w:rsid w:val="00C25DDC"/>
    <w:rsid w:val="00C26EFF"/>
    <w:rsid w:val="00C307AE"/>
    <w:rsid w:val="00C444C6"/>
    <w:rsid w:val="00C47135"/>
    <w:rsid w:val="00C52CBF"/>
    <w:rsid w:val="00C5368C"/>
    <w:rsid w:val="00C6251B"/>
    <w:rsid w:val="00C645D3"/>
    <w:rsid w:val="00C66160"/>
    <w:rsid w:val="00C70284"/>
    <w:rsid w:val="00C70BAD"/>
    <w:rsid w:val="00C70F38"/>
    <w:rsid w:val="00C77E0E"/>
    <w:rsid w:val="00C8027D"/>
    <w:rsid w:val="00C91A2A"/>
    <w:rsid w:val="00CA29C6"/>
    <w:rsid w:val="00CA5689"/>
    <w:rsid w:val="00CB0DCF"/>
    <w:rsid w:val="00CB2965"/>
    <w:rsid w:val="00CB7347"/>
    <w:rsid w:val="00CC0E24"/>
    <w:rsid w:val="00CC0EE4"/>
    <w:rsid w:val="00CD0A8B"/>
    <w:rsid w:val="00CD2EC3"/>
    <w:rsid w:val="00CD7153"/>
    <w:rsid w:val="00CE1CC1"/>
    <w:rsid w:val="00CE36D0"/>
    <w:rsid w:val="00CE4527"/>
    <w:rsid w:val="00CE5063"/>
    <w:rsid w:val="00CF6181"/>
    <w:rsid w:val="00CF61BF"/>
    <w:rsid w:val="00CF791E"/>
    <w:rsid w:val="00CF7D74"/>
    <w:rsid w:val="00D100FE"/>
    <w:rsid w:val="00D23FFE"/>
    <w:rsid w:val="00D34BF1"/>
    <w:rsid w:val="00D4046A"/>
    <w:rsid w:val="00D41BD5"/>
    <w:rsid w:val="00D45A3C"/>
    <w:rsid w:val="00D4613E"/>
    <w:rsid w:val="00D54603"/>
    <w:rsid w:val="00D54A13"/>
    <w:rsid w:val="00D62540"/>
    <w:rsid w:val="00D626E1"/>
    <w:rsid w:val="00D628B4"/>
    <w:rsid w:val="00D6376B"/>
    <w:rsid w:val="00D71EBD"/>
    <w:rsid w:val="00D729F2"/>
    <w:rsid w:val="00D7504E"/>
    <w:rsid w:val="00D750F4"/>
    <w:rsid w:val="00D83D06"/>
    <w:rsid w:val="00D85A3D"/>
    <w:rsid w:val="00D90834"/>
    <w:rsid w:val="00D90C7D"/>
    <w:rsid w:val="00D92D4B"/>
    <w:rsid w:val="00D94045"/>
    <w:rsid w:val="00D97A0D"/>
    <w:rsid w:val="00DA410A"/>
    <w:rsid w:val="00DA5B6A"/>
    <w:rsid w:val="00DB05C3"/>
    <w:rsid w:val="00DB5C22"/>
    <w:rsid w:val="00DC1A7F"/>
    <w:rsid w:val="00DC6B22"/>
    <w:rsid w:val="00DD2066"/>
    <w:rsid w:val="00DD46F0"/>
    <w:rsid w:val="00DD4828"/>
    <w:rsid w:val="00DD7D15"/>
    <w:rsid w:val="00DE0B38"/>
    <w:rsid w:val="00DE2574"/>
    <w:rsid w:val="00DE5166"/>
    <w:rsid w:val="00DE6495"/>
    <w:rsid w:val="00DF19AA"/>
    <w:rsid w:val="00DF2715"/>
    <w:rsid w:val="00DF277D"/>
    <w:rsid w:val="00DF3159"/>
    <w:rsid w:val="00DF7F15"/>
    <w:rsid w:val="00E00723"/>
    <w:rsid w:val="00E0265E"/>
    <w:rsid w:val="00E03791"/>
    <w:rsid w:val="00E0461E"/>
    <w:rsid w:val="00E07A1A"/>
    <w:rsid w:val="00E10BD7"/>
    <w:rsid w:val="00E11A55"/>
    <w:rsid w:val="00E22123"/>
    <w:rsid w:val="00E252A8"/>
    <w:rsid w:val="00E27877"/>
    <w:rsid w:val="00E27C19"/>
    <w:rsid w:val="00E34ADD"/>
    <w:rsid w:val="00E429A8"/>
    <w:rsid w:val="00E554B9"/>
    <w:rsid w:val="00E57D4A"/>
    <w:rsid w:val="00E63C6C"/>
    <w:rsid w:val="00E63DB5"/>
    <w:rsid w:val="00E70BD0"/>
    <w:rsid w:val="00E72167"/>
    <w:rsid w:val="00E74699"/>
    <w:rsid w:val="00E767DB"/>
    <w:rsid w:val="00E84FA2"/>
    <w:rsid w:val="00E9171D"/>
    <w:rsid w:val="00E94258"/>
    <w:rsid w:val="00E95AE8"/>
    <w:rsid w:val="00EA4D2D"/>
    <w:rsid w:val="00EA5425"/>
    <w:rsid w:val="00EA634D"/>
    <w:rsid w:val="00EB1465"/>
    <w:rsid w:val="00EB6964"/>
    <w:rsid w:val="00EB71B0"/>
    <w:rsid w:val="00EB7D88"/>
    <w:rsid w:val="00EC038D"/>
    <w:rsid w:val="00EC0AC6"/>
    <w:rsid w:val="00EC42AA"/>
    <w:rsid w:val="00EC6F30"/>
    <w:rsid w:val="00EC713C"/>
    <w:rsid w:val="00ED2BB7"/>
    <w:rsid w:val="00EE2CF6"/>
    <w:rsid w:val="00EE3AF4"/>
    <w:rsid w:val="00EE61FB"/>
    <w:rsid w:val="00EE6ADD"/>
    <w:rsid w:val="00EF1845"/>
    <w:rsid w:val="00EF2AFE"/>
    <w:rsid w:val="00EF539B"/>
    <w:rsid w:val="00EF6CFB"/>
    <w:rsid w:val="00F02D41"/>
    <w:rsid w:val="00F065AE"/>
    <w:rsid w:val="00F241C5"/>
    <w:rsid w:val="00F241D0"/>
    <w:rsid w:val="00F25044"/>
    <w:rsid w:val="00F26264"/>
    <w:rsid w:val="00F31DEC"/>
    <w:rsid w:val="00F31EB1"/>
    <w:rsid w:val="00F430E4"/>
    <w:rsid w:val="00F43176"/>
    <w:rsid w:val="00F5046F"/>
    <w:rsid w:val="00F507BB"/>
    <w:rsid w:val="00F52AB5"/>
    <w:rsid w:val="00F53AF3"/>
    <w:rsid w:val="00F53EEA"/>
    <w:rsid w:val="00F5629B"/>
    <w:rsid w:val="00F56A27"/>
    <w:rsid w:val="00F747E9"/>
    <w:rsid w:val="00F74BA8"/>
    <w:rsid w:val="00F80AFF"/>
    <w:rsid w:val="00F81D0D"/>
    <w:rsid w:val="00F81EAE"/>
    <w:rsid w:val="00F827CF"/>
    <w:rsid w:val="00F846B3"/>
    <w:rsid w:val="00F86118"/>
    <w:rsid w:val="00F915D1"/>
    <w:rsid w:val="00F95ADA"/>
    <w:rsid w:val="00F96912"/>
    <w:rsid w:val="00FA1C60"/>
    <w:rsid w:val="00FA295D"/>
    <w:rsid w:val="00FA68EB"/>
    <w:rsid w:val="00FB24D9"/>
    <w:rsid w:val="00FB72D0"/>
    <w:rsid w:val="00FB75AE"/>
    <w:rsid w:val="00FC430C"/>
    <w:rsid w:val="00FC5305"/>
    <w:rsid w:val="00FC552D"/>
    <w:rsid w:val="00FC5A48"/>
    <w:rsid w:val="00FD0293"/>
    <w:rsid w:val="00FD4E94"/>
    <w:rsid w:val="00FD7AA8"/>
    <w:rsid w:val="00FE018F"/>
    <w:rsid w:val="00FE2E77"/>
    <w:rsid w:val="00FE56B1"/>
    <w:rsid w:val="00FE58AE"/>
    <w:rsid w:val="00FF4934"/>
    <w:rsid w:val="00FF7503"/>
    <w:rsid w:val="00FF7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E5C1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E5C1C"/>
    <w:pPr>
      <w:widowControl w:val="0"/>
      <w:shd w:val="clear" w:color="auto" w:fill="FFFFFF"/>
      <w:spacing w:after="240" w:line="322" w:lineRule="exact"/>
      <w:jc w:val="center"/>
    </w:pPr>
    <w:rPr>
      <w:rFonts w:ascii="Times New Roman" w:eastAsia="Times New Roman" w:hAnsi="Times New Roman"/>
      <w:b/>
      <w:bCs/>
      <w:sz w:val="28"/>
      <w:szCs w:val="28"/>
    </w:rPr>
  </w:style>
  <w:style w:type="character" w:styleId="a3">
    <w:name w:val="Hyperlink"/>
    <w:basedOn w:val="a0"/>
    <w:rsid w:val="00AE5C1C"/>
    <w:rPr>
      <w:color w:val="0066CC"/>
      <w:u w:val="single"/>
    </w:rPr>
  </w:style>
  <w:style w:type="character" w:customStyle="1" w:styleId="2">
    <w:name w:val="Основной текст (2)_"/>
    <w:basedOn w:val="a0"/>
    <w:rsid w:val="00AE5C1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E5C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styleId="a4">
    <w:name w:val="Balloon Text"/>
    <w:basedOn w:val="a"/>
    <w:link w:val="a5"/>
    <w:uiPriority w:val="99"/>
    <w:semiHidden/>
    <w:unhideWhenUsed/>
    <w:rsid w:val="00316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90"/>
    <w:rPr>
      <w:rFonts w:ascii="Tahoma" w:eastAsia="Calibri" w:hAnsi="Tahoma" w:cs="Tahoma"/>
      <w:sz w:val="16"/>
      <w:szCs w:val="16"/>
    </w:rPr>
  </w:style>
  <w:style w:type="table" w:styleId="a6">
    <w:name w:val="Table Grid"/>
    <w:basedOn w:val="a1"/>
    <w:uiPriority w:val="59"/>
    <w:rsid w:val="00B4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46437"/>
    <w:pPr>
      <w:ind w:left="720"/>
      <w:contextualSpacing/>
    </w:pPr>
  </w:style>
  <w:style w:type="paragraph" w:styleId="a8">
    <w:name w:val="header"/>
    <w:basedOn w:val="a"/>
    <w:link w:val="a9"/>
    <w:uiPriority w:val="99"/>
    <w:semiHidden/>
    <w:unhideWhenUsed/>
    <w:rsid w:val="000879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879B1"/>
    <w:rPr>
      <w:rFonts w:ascii="Calibri" w:eastAsia="Calibri" w:hAnsi="Calibri" w:cs="Times New Roman"/>
    </w:rPr>
  </w:style>
  <w:style w:type="paragraph" w:styleId="aa">
    <w:name w:val="footer"/>
    <w:basedOn w:val="a"/>
    <w:link w:val="ab"/>
    <w:uiPriority w:val="99"/>
    <w:unhideWhenUsed/>
    <w:rsid w:val="000879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79B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E5C1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E5C1C"/>
    <w:pPr>
      <w:widowControl w:val="0"/>
      <w:shd w:val="clear" w:color="auto" w:fill="FFFFFF"/>
      <w:spacing w:after="240" w:line="322" w:lineRule="exact"/>
      <w:jc w:val="center"/>
    </w:pPr>
    <w:rPr>
      <w:rFonts w:ascii="Times New Roman" w:eastAsia="Times New Roman" w:hAnsi="Times New Roman"/>
      <w:b/>
      <w:bCs/>
      <w:sz w:val="28"/>
      <w:szCs w:val="28"/>
    </w:rPr>
  </w:style>
  <w:style w:type="character" w:styleId="a3">
    <w:name w:val="Hyperlink"/>
    <w:basedOn w:val="a0"/>
    <w:rsid w:val="00AE5C1C"/>
    <w:rPr>
      <w:color w:val="0066CC"/>
      <w:u w:val="single"/>
    </w:rPr>
  </w:style>
  <w:style w:type="character" w:customStyle="1" w:styleId="2">
    <w:name w:val="Основной текст (2)_"/>
    <w:basedOn w:val="a0"/>
    <w:rsid w:val="00AE5C1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E5C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styleId="a4">
    <w:name w:val="Balloon Text"/>
    <w:basedOn w:val="a"/>
    <w:link w:val="a5"/>
    <w:uiPriority w:val="99"/>
    <w:semiHidden/>
    <w:unhideWhenUsed/>
    <w:rsid w:val="00316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90"/>
    <w:rPr>
      <w:rFonts w:ascii="Tahoma" w:eastAsia="Calibri" w:hAnsi="Tahoma" w:cs="Tahoma"/>
      <w:sz w:val="16"/>
      <w:szCs w:val="16"/>
    </w:rPr>
  </w:style>
  <w:style w:type="table" w:styleId="a6">
    <w:name w:val="Table Grid"/>
    <w:basedOn w:val="a1"/>
    <w:uiPriority w:val="59"/>
    <w:rsid w:val="00B4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46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8368-734A-46BF-8CF2-1DAF7737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4496</Words>
  <Characters>25630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1</cp:lastModifiedBy>
  <cp:revision>32</cp:revision>
  <cp:lastPrinted>2023-05-05T08:14:00Z</cp:lastPrinted>
  <dcterms:created xsi:type="dcterms:W3CDTF">2019-04-16T09:37:00Z</dcterms:created>
  <dcterms:modified xsi:type="dcterms:W3CDTF">2023-05-11T07:49:00Z</dcterms:modified>
</cp:coreProperties>
</file>