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7" w:rsidRDefault="00734557"/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D609F7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D609F7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D609F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28D9699C" wp14:editId="37B55C24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D609F7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D609F7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 xml:space="preserve">МИНИСТЕРСТВА </w:t>
            </w:r>
            <w:proofErr w:type="gramStart"/>
            <w:r w:rsidRPr="00D609F7">
              <w:rPr>
                <w:b/>
                <w:sz w:val="22"/>
                <w:szCs w:val="28"/>
              </w:rPr>
              <w:t>РОССИЙСКОЙ</w:t>
            </w:r>
            <w:proofErr w:type="gramEnd"/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D609F7" w:rsidRDefault="009D37F6" w:rsidP="007E43BB">
            <w:pPr>
              <w:jc w:val="center"/>
              <w:rPr>
                <w:sz w:val="22"/>
                <w:szCs w:val="28"/>
              </w:rPr>
            </w:pPr>
            <w:r w:rsidRPr="00D609F7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D609F7" w:rsidRDefault="009D37F6" w:rsidP="007E43BB">
            <w:pPr>
              <w:jc w:val="center"/>
              <w:rPr>
                <w:sz w:val="22"/>
                <w:szCs w:val="28"/>
              </w:rPr>
            </w:pPr>
            <w:r w:rsidRPr="00D609F7">
              <w:rPr>
                <w:sz w:val="22"/>
                <w:szCs w:val="28"/>
              </w:rPr>
              <w:t>Телефон:  244-82-72, 244-82-71 (код 499)</w:t>
            </w:r>
          </w:p>
          <w:p w:rsidR="009D37F6" w:rsidRPr="00D609F7" w:rsidRDefault="009D37F6" w:rsidP="007E43BB">
            <w:pPr>
              <w:jc w:val="center"/>
              <w:rPr>
                <w:sz w:val="22"/>
                <w:szCs w:val="28"/>
              </w:rPr>
            </w:pPr>
            <w:r w:rsidRPr="00D609F7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 w:val="22"/>
                <w:szCs w:val="28"/>
                <w:lang w:val="en-US"/>
              </w:rPr>
              <w:t>E</w:t>
            </w:r>
            <w:r w:rsidRPr="00D609F7">
              <w:rPr>
                <w:sz w:val="22"/>
                <w:szCs w:val="28"/>
              </w:rPr>
              <w:t>-</w:t>
            </w:r>
            <w:r w:rsidRPr="00D609F7">
              <w:rPr>
                <w:sz w:val="22"/>
                <w:szCs w:val="28"/>
                <w:lang w:val="en-US"/>
              </w:rPr>
              <w:t>mail</w:t>
            </w:r>
            <w:r w:rsidRPr="00D609F7">
              <w:rPr>
                <w:sz w:val="22"/>
                <w:szCs w:val="28"/>
              </w:rPr>
              <w:t xml:space="preserve">: </w:t>
            </w:r>
            <w:r w:rsidRPr="00D609F7">
              <w:rPr>
                <w:sz w:val="22"/>
                <w:szCs w:val="28"/>
                <w:lang w:val="en-US"/>
              </w:rPr>
              <w:t>gu</w:t>
            </w:r>
            <w:r w:rsidRPr="00D609F7">
              <w:rPr>
                <w:sz w:val="22"/>
                <w:szCs w:val="28"/>
              </w:rPr>
              <w:t>_</w:t>
            </w:r>
            <w:r w:rsidRPr="00D609F7">
              <w:rPr>
                <w:sz w:val="22"/>
                <w:szCs w:val="28"/>
                <w:lang w:val="en-US"/>
              </w:rPr>
              <w:t>moscow</w:t>
            </w:r>
            <w:r w:rsidRPr="00D609F7">
              <w:rPr>
                <w:sz w:val="22"/>
                <w:szCs w:val="28"/>
              </w:rPr>
              <w:t>@</w:t>
            </w:r>
            <w:r w:rsidRPr="00D609F7">
              <w:rPr>
                <w:sz w:val="22"/>
                <w:szCs w:val="28"/>
                <w:lang w:val="en-US"/>
              </w:rPr>
              <w:t>mchs</w:t>
            </w:r>
            <w:r w:rsidRPr="00D609F7">
              <w:rPr>
                <w:sz w:val="22"/>
                <w:szCs w:val="28"/>
              </w:rPr>
              <w:t>.</w:t>
            </w:r>
            <w:r w:rsidRPr="00D609F7">
              <w:rPr>
                <w:sz w:val="22"/>
                <w:szCs w:val="28"/>
                <w:lang w:val="en-US"/>
              </w:rPr>
              <w:t>gov</w:t>
            </w:r>
            <w:r w:rsidRPr="00D609F7">
              <w:rPr>
                <w:sz w:val="22"/>
                <w:szCs w:val="28"/>
              </w:rPr>
              <w:t>.</w:t>
            </w:r>
            <w:r w:rsidRPr="00D609F7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D609F7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D609F7" w:rsidRDefault="009D37F6" w:rsidP="007E43BB">
            <w:pPr>
              <w:jc w:val="center"/>
              <w:rPr>
                <w:szCs w:val="28"/>
              </w:rPr>
            </w:pP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>Старшему оперативному дежурному МЧС России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>Начальникам ГУ МЧС России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>по субъектам РФ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>Начальникам ЦУКС ГУ МЧС России по субъектам РФ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 xml:space="preserve">Начальнику </w:t>
            </w:r>
            <w:proofErr w:type="gramStart"/>
            <w:r w:rsidRPr="00D609F7">
              <w:rPr>
                <w:szCs w:val="28"/>
              </w:rPr>
              <w:t>Тульского</w:t>
            </w:r>
            <w:proofErr w:type="gramEnd"/>
            <w:r w:rsidRPr="00D609F7">
              <w:rPr>
                <w:szCs w:val="28"/>
              </w:rPr>
              <w:t xml:space="preserve"> СЦ</w:t>
            </w:r>
          </w:p>
        </w:tc>
      </w:tr>
    </w:tbl>
    <w:p w:rsidR="003D394B" w:rsidRPr="00D609F7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D609F7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D609F7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D609F7">
        <w:rPr>
          <w:sz w:val="28"/>
          <w:szCs w:val="28"/>
        </w:rPr>
        <w:t>ОПЕРАТИВНЫЙ ЕЖЕДНЕВНЫЙ ПРОГНОЗ</w:t>
      </w:r>
    </w:p>
    <w:p w:rsidR="009D37F6" w:rsidRPr="00D609F7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D609F7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D609F7">
        <w:rPr>
          <w:sz w:val="28"/>
          <w:szCs w:val="28"/>
        </w:rPr>
        <w:t>подотчетной</w:t>
      </w:r>
      <w:proofErr w:type="gramEnd"/>
    </w:p>
    <w:p w:rsidR="009D37F6" w:rsidRPr="00D609F7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D609F7">
        <w:rPr>
          <w:sz w:val="28"/>
          <w:szCs w:val="28"/>
        </w:rPr>
        <w:t>территории Центрального федерального округа</w:t>
      </w:r>
    </w:p>
    <w:p w:rsidR="009D37F6" w:rsidRPr="00D609F7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D609F7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D609F7" w:rsidRDefault="009D37F6" w:rsidP="009D37F6">
      <w:pPr>
        <w:jc w:val="center"/>
        <w:rPr>
          <w:rStyle w:val="aa"/>
          <w:b/>
          <w:szCs w:val="28"/>
        </w:rPr>
      </w:pPr>
      <w:r w:rsidRPr="00D609F7">
        <w:rPr>
          <w:rStyle w:val="aa"/>
          <w:b/>
          <w:szCs w:val="28"/>
        </w:rPr>
        <w:t xml:space="preserve">на </w:t>
      </w:r>
      <w:r w:rsidR="00B346A5" w:rsidRPr="00D609F7">
        <w:rPr>
          <w:rStyle w:val="aa"/>
          <w:b/>
          <w:szCs w:val="28"/>
        </w:rPr>
        <w:t>2</w:t>
      </w:r>
      <w:r w:rsidR="00F6086D">
        <w:rPr>
          <w:rStyle w:val="aa"/>
          <w:b/>
          <w:szCs w:val="28"/>
        </w:rPr>
        <w:t>8</w:t>
      </w:r>
      <w:r w:rsidR="00885B3B" w:rsidRPr="00D609F7">
        <w:rPr>
          <w:rStyle w:val="aa"/>
          <w:b/>
          <w:szCs w:val="28"/>
        </w:rPr>
        <w:t xml:space="preserve"> </w:t>
      </w:r>
      <w:r w:rsidR="0017291E" w:rsidRPr="00D609F7">
        <w:rPr>
          <w:rStyle w:val="aa"/>
          <w:b/>
          <w:szCs w:val="28"/>
        </w:rPr>
        <w:t>марта</w:t>
      </w:r>
      <w:r w:rsidRPr="00D609F7">
        <w:rPr>
          <w:rStyle w:val="aa"/>
          <w:b/>
          <w:szCs w:val="28"/>
        </w:rPr>
        <w:t xml:space="preserve"> 202</w:t>
      </w:r>
      <w:r w:rsidR="006C2D44" w:rsidRPr="00D609F7">
        <w:rPr>
          <w:rStyle w:val="aa"/>
          <w:b/>
          <w:szCs w:val="28"/>
        </w:rPr>
        <w:t>3</w:t>
      </w:r>
      <w:r w:rsidRPr="00D609F7">
        <w:rPr>
          <w:rStyle w:val="aa"/>
          <w:b/>
          <w:szCs w:val="28"/>
        </w:rPr>
        <w:t xml:space="preserve"> г.</w:t>
      </w:r>
    </w:p>
    <w:p w:rsidR="00D45B85" w:rsidRPr="00D609F7" w:rsidRDefault="00D45B85" w:rsidP="009D37F6">
      <w:pPr>
        <w:rPr>
          <w:szCs w:val="28"/>
          <w:highlight w:val="yellow"/>
        </w:rPr>
      </w:pPr>
    </w:p>
    <w:p w:rsidR="009D37F6" w:rsidRPr="008A4803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A4803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A80016" w:rsidRDefault="009D37F6" w:rsidP="00BB533F">
      <w:pPr>
        <w:ind w:firstLine="851"/>
        <w:jc w:val="both"/>
        <w:rPr>
          <w:color w:val="FF0000"/>
        </w:rPr>
      </w:pPr>
      <w:r w:rsidRPr="008A4803">
        <w:rPr>
          <w:rStyle w:val="aa"/>
          <w:b/>
          <w:szCs w:val="28"/>
        </w:rPr>
        <w:t xml:space="preserve">Центральный ФО: </w:t>
      </w:r>
      <w:r w:rsidRPr="008A4803">
        <w:rPr>
          <w:color w:val="000000" w:themeColor="text1"/>
        </w:rPr>
        <w:t>на территории</w:t>
      </w:r>
      <w:r w:rsidR="00B763B0" w:rsidRPr="008A4803">
        <w:rPr>
          <w:color w:val="000000" w:themeColor="text1"/>
        </w:rPr>
        <w:t xml:space="preserve"> </w:t>
      </w:r>
      <w:r w:rsidR="00B763B0" w:rsidRPr="00116B5A">
        <w:rPr>
          <w:color w:val="000000" w:themeColor="text1"/>
        </w:rPr>
        <w:t>округа</w:t>
      </w:r>
      <w:r w:rsidR="0039181F" w:rsidRPr="00116B5A">
        <w:rPr>
          <w:color w:val="000000" w:themeColor="text1"/>
        </w:rPr>
        <w:t xml:space="preserve"> </w:t>
      </w:r>
      <w:r w:rsidR="00CA0D0B" w:rsidRPr="00116B5A">
        <w:rPr>
          <w:color w:val="000000" w:themeColor="text1"/>
        </w:rPr>
        <w:t xml:space="preserve">местами </w:t>
      </w:r>
      <w:r w:rsidR="003B5189" w:rsidRPr="00116B5A">
        <w:rPr>
          <w:color w:val="000000" w:themeColor="text1"/>
        </w:rPr>
        <w:t>пройд</w:t>
      </w:r>
      <w:r w:rsidR="001A68BB" w:rsidRPr="00116B5A">
        <w:rPr>
          <w:color w:val="000000" w:themeColor="text1"/>
        </w:rPr>
        <w:t>ут</w:t>
      </w:r>
      <w:r w:rsidR="003B5189" w:rsidRPr="00116B5A">
        <w:rPr>
          <w:color w:val="000000" w:themeColor="text1"/>
        </w:rPr>
        <w:t xml:space="preserve"> небольш</w:t>
      </w:r>
      <w:r w:rsidR="001A68BB" w:rsidRPr="00116B5A">
        <w:rPr>
          <w:color w:val="000000" w:themeColor="text1"/>
        </w:rPr>
        <w:t>ие</w:t>
      </w:r>
      <w:r w:rsidR="00C61E05">
        <w:rPr>
          <w:color w:val="000000" w:themeColor="text1"/>
        </w:rPr>
        <w:t>, кратковременные</w:t>
      </w:r>
      <w:r w:rsidR="00EC6A61" w:rsidRPr="00116B5A">
        <w:rPr>
          <w:color w:val="000000" w:themeColor="text1"/>
        </w:rPr>
        <w:t xml:space="preserve"> </w:t>
      </w:r>
      <w:r w:rsidR="003B5189" w:rsidRPr="00116B5A">
        <w:rPr>
          <w:color w:val="000000" w:themeColor="text1"/>
        </w:rPr>
        <w:t>дожд</w:t>
      </w:r>
      <w:r w:rsidR="001A68BB" w:rsidRPr="00116B5A">
        <w:rPr>
          <w:color w:val="000000" w:themeColor="text1"/>
        </w:rPr>
        <w:t>и</w:t>
      </w:r>
      <w:r w:rsidR="00C04924" w:rsidRPr="00116B5A">
        <w:rPr>
          <w:color w:val="000000" w:themeColor="text1"/>
        </w:rPr>
        <w:t>.</w:t>
      </w:r>
      <w:r w:rsidR="003735CD" w:rsidRPr="00116B5A">
        <w:rPr>
          <w:color w:val="000000" w:themeColor="text1"/>
        </w:rPr>
        <w:t xml:space="preserve"> </w:t>
      </w:r>
      <w:r w:rsidR="0000119B" w:rsidRPr="00116B5A">
        <w:rPr>
          <w:color w:val="000000" w:themeColor="text1"/>
        </w:rPr>
        <w:t xml:space="preserve">Ветер </w:t>
      </w:r>
      <w:r w:rsidR="00D70DF5" w:rsidRPr="00116B5A">
        <w:rPr>
          <w:color w:val="000000" w:themeColor="text1"/>
        </w:rPr>
        <w:t>юго-западный</w:t>
      </w:r>
      <w:r w:rsidR="00DF7316" w:rsidRPr="00116B5A">
        <w:rPr>
          <w:color w:val="000000" w:themeColor="text1"/>
        </w:rPr>
        <w:t xml:space="preserve"> </w:t>
      </w:r>
      <w:r w:rsidR="00DA317D" w:rsidRPr="00116B5A">
        <w:rPr>
          <w:color w:val="000000" w:themeColor="text1"/>
        </w:rPr>
        <w:t>6</w:t>
      </w:r>
      <w:r w:rsidR="005A7977" w:rsidRPr="00116B5A">
        <w:rPr>
          <w:color w:val="000000" w:themeColor="text1"/>
        </w:rPr>
        <w:t>-</w:t>
      </w:r>
      <w:r w:rsidR="00D70DF5" w:rsidRPr="00116B5A">
        <w:rPr>
          <w:color w:val="000000" w:themeColor="text1"/>
        </w:rPr>
        <w:t>1</w:t>
      </w:r>
      <w:r w:rsidR="00DA317D" w:rsidRPr="00116B5A">
        <w:rPr>
          <w:color w:val="000000" w:themeColor="text1"/>
        </w:rPr>
        <w:t>1</w:t>
      </w:r>
      <w:r w:rsidR="0090235D" w:rsidRPr="00116B5A">
        <w:rPr>
          <w:color w:val="000000" w:themeColor="text1"/>
        </w:rPr>
        <w:t xml:space="preserve"> м/</w:t>
      </w:r>
      <w:r w:rsidR="00D85945" w:rsidRPr="00116B5A">
        <w:rPr>
          <w:color w:val="000000" w:themeColor="text1"/>
        </w:rPr>
        <w:t>с</w:t>
      </w:r>
      <w:r w:rsidR="003B5189" w:rsidRPr="00116B5A">
        <w:rPr>
          <w:color w:val="000000" w:themeColor="text1"/>
        </w:rPr>
        <w:t xml:space="preserve">, местами в </w:t>
      </w:r>
      <w:r w:rsidR="008A4803" w:rsidRPr="00116B5A">
        <w:rPr>
          <w:color w:val="000000" w:themeColor="text1"/>
        </w:rPr>
        <w:t>Белгородской</w:t>
      </w:r>
      <w:r w:rsidR="00C61E05">
        <w:rPr>
          <w:color w:val="000000" w:themeColor="text1"/>
        </w:rPr>
        <w:t>, Брянской, Курской и Смоленской</w:t>
      </w:r>
      <w:r w:rsidR="003B5189" w:rsidRPr="00116B5A">
        <w:rPr>
          <w:color w:val="000000" w:themeColor="text1"/>
        </w:rPr>
        <w:t xml:space="preserve"> област</w:t>
      </w:r>
      <w:r w:rsidR="00C61E05">
        <w:rPr>
          <w:color w:val="000000" w:themeColor="text1"/>
        </w:rPr>
        <w:t>ях</w:t>
      </w:r>
      <w:r w:rsidR="003B5189" w:rsidRPr="00116B5A">
        <w:rPr>
          <w:color w:val="000000" w:themeColor="text1"/>
        </w:rPr>
        <w:t xml:space="preserve"> порывы ветра до 1</w:t>
      </w:r>
      <w:r w:rsidR="00C61E05">
        <w:rPr>
          <w:color w:val="000000" w:themeColor="text1"/>
        </w:rPr>
        <w:t>4-17</w:t>
      </w:r>
      <w:r w:rsidR="003B5189" w:rsidRPr="00116B5A">
        <w:rPr>
          <w:color w:val="000000" w:themeColor="text1"/>
        </w:rPr>
        <w:t xml:space="preserve"> м/с</w:t>
      </w:r>
      <w:r w:rsidR="00C61E05">
        <w:rPr>
          <w:color w:val="000000" w:themeColor="text1"/>
        </w:rPr>
        <w:t>, в Орловской области порывы до 18 м/с</w:t>
      </w:r>
      <w:r w:rsidR="003B5189" w:rsidRPr="00116B5A">
        <w:rPr>
          <w:color w:val="000000" w:themeColor="text1"/>
        </w:rPr>
        <w:t>.</w:t>
      </w:r>
      <w:r w:rsidR="009F3D51" w:rsidRPr="00116B5A">
        <w:rPr>
          <w:color w:val="000000" w:themeColor="text1"/>
        </w:rPr>
        <w:t xml:space="preserve"> </w:t>
      </w:r>
      <w:r w:rsidR="00385A48" w:rsidRPr="00116B5A">
        <w:rPr>
          <w:color w:val="000000" w:themeColor="text1"/>
        </w:rPr>
        <w:t>Т</w:t>
      </w:r>
      <w:r w:rsidRPr="00116B5A">
        <w:rPr>
          <w:color w:val="000000" w:themeColor="text1"/>
        </w:rPr>
        <w:t>емпература воздуха ночью</w:t>
      </w:r>
      <w:r w:rsidR="00E336E1" w:rsidRPr="00116B5A">
        <w:rPr>
          <w:color w:val="000000" w:themeColor="text1"/>
        </w:rPr>
        <w:t xml:space="preserve"> </w:t>
      </w:r>
      <w:r w:rsidR="00DA317D" w:rsidRPr="00116B5A">
        <w:rPr>
          <w:color w:val="000000" w:themeColor="text1"/>
        </w:rPr>
        <w:t>+</w:t>
      </w:r>
      <w:r w:rsidR="00C61E05">
        <w:rPr>
          <w:color w:val="000000" w:themeColor="text1"/>
        </w:rPr>
        <w:t>2</w:t>
      </w:r>
      <w:r w:rsidRPr="00116B5A">
        <w:rPr>
          <w:color w:val="000000" w:themeColor="text1"/>
        </w:rPr>
        <w:t>…</w:t>
      </w:r>
      <w:r w:rsidR="00CA0D0B" w:rsidRPr="00116B5A">
        <w:rPr>
          <w:color w:val="000000" w:themeColor="text1"/>
        </w:rPr>
        <w:t>+</w:t>
      </w:r>
      <w:r w:rsidR="00C61E05">
        <w:rPr>
          <w:color w:val="000000" w:themeColor="text1"/>
        </w:rPr>
        <w:t>4</w:t>
      </w:r>
      <w:proofErr w:type="gramStart"/>
      <w:r w:rsidRPr="00116B5A">
        <w:rPr>
          <w:color w:val="000000" w:themeColor="text1"/>
        </w:rPr>
        <w:t>°С</w:t>
      </w:r>
      <w:proofErr w:type="gramEnd"/>
      <w:r w:rsidR="00373446" w:rsidRPr="00116B5A">
        <w:rPr>
          <w:color w:val="000000" w:themeColor="text1"/>
        </w:rPr>
        <w:t>,</w:t>
      </w:r>
      <w:r w:rsidR="00C61E05">
        <w:rPr>
          <w:color w:val="000000" w:themeColor="text1"/>
        </w:rPr>
        <w:t xml:space="preserve"> местами до -2</w:t>
      </w:r>
      <w:r w:rsidR="00C61E05" w:rsidRPr="00116B5A">
        <w:rPr>
          <w:color w:val="000000" w:themeColor="text1"/>
        </w:rPr>
        <w:t>°С</w:t>
      </w:r>
      <w:r w:rsidR="00C61E05">
        <w:rPr>
          <w:color w:val="000000" w:themeColor="text1"/>
        </w:rPr>
        <w:t>.</w:t>
      </w:r>
      <w:r w:rsidR="00B82093" w:rsidRPr="00116B5A">
        <w:rPr>
          <w:color w:val="000000" w:themeColor="text1"/>
        </w:rPr>
        <w:t xml:space="preserve"> </w:t>
      </w:r>
      <w:r w:rsidR="00C61E05">
        <w:rPr>
          <w:color w:val="000000" w:themeColor="text1"/>
        </w:rPr>
        <w:t>Д</w:t>
      </w:r>
      <w:r w:rsidR="000134AD" w:rsidRPr="00116B5A">
        <w:rPr>
          <w:color w:val="000000" w:themeColor="text1"/>
        </w:rPr>
        <w:t xml:space="preserve">нём </w:t>
      </w:r>
      <w:r w:rsidR="003B5189" w:rsidRPr="00116B5A">
        <w:rPr>
          <w:color w:val="000000" w:themeColor="text1"/>
        </w:rPr>
        <w:t>+</w:t>
      </w:r>
      <w:r w:rsidR="00C61E05">
        <w:rPr>
          <w:color w:val="000000" w:themeColor="text1"/>
        </w:rPr>
        <w:t>8</w:t>
      </w:r>
      <w:r w:rsidRPr="00116B5A">
        <w:rPr>
          <w:color w:val="000000" w:themeColor="text1"/>
        </w:rPr>
        <w:t>…</w:t>
      </w:r>
      <w:r w:rsidR="006806C9" w:rsidRPr="00116B5A">
        <w:rPr>
          <w:color w:val="000000" w:themeColor="text1"/>
        </w:rPr>
        <w:t>+</w:t>
      </w:r>
      <w:r w:rsidR="00C61E05">
        <w:rPr>
          <w:color w:val="000000" w:themeColor="text1"/>
        </w:rPr>
        <w:t>14</w:t>
      </w:r>
      <w:r w:rsidRPr="00116B5A">
        <w:rPr>
          <w:color w:val="000000" w:themeColor="text1"/>
        </w:rPr>
        <w:t>°</w:t>
      </w:r>
      <w:r w:rsidR="00B95E31" w:rsidRPr="00116B5A">
        <w:rPr>
          <w:color w:val="000000" w:themeColor="text1"/>
        </w:rPr>
        <w:t>С</w:t>
      </w:r>
      <w:r w:rsidR="004F5176" w:rsidRPr="00116B5A">
        <w:rPr>
          <w:color w:val="000000" w:themeColor="text1"/>
        </w:rPr>
        <w:t>.</w:t>
      </w:r>
      <w:r w:rsidR="00F80E91" w:rsidRPr="00116B5A">
        <w:rPr>
          <w:color w:val="000000" w:themeColor="text1"/>
        </w:rPr>
        <w:t xml:space="preserve"> </w:t>
      </w:r>
      <w:r w:rsidR="00787B34" w:rsidRPr="00116B5A">
        <w:rPr>
          <w:color w:val="000000" w:themeColor="text1"/>
        </w:rPr>
        <w:t xml:space="preserve">На </w:t>
      </w:r>
      <w:r w:rsidR="00803574" w:rsidRPr="00116B5A">
        <w:rPr>
          <w:color w:val="000000" w:themeColor="text1"/>
        </w:rPr>
        <w:t>территории</w:t>
      </w:r>
      <w:r w:rsidR="00C96CE4" w:rsidRPr="00116B5A">
        <w:rPr>
          <w:color w:val="000000" w:themeColor="text1"/>
        </w:rPr>
        <w:t xml:space="preserve"> </w:t>
      </w:r>
      <w:r w:rsidR="004330E7" w:rsidRPr="00116B5A">
        <w:rPr>
          <w:color w:val="000000" w:themeColor="text1"/>
        </w:rPr>
        <w:t xml:space="preserve"> Ивановской</w:t>
      </w:r>
      <w:r w:rsidR="00C61E05">
        <w:rPr>
          <w:color w:val="000000" w:themeColor="text1"/>
        </w:rPr>
        <w:t>, Калужской, Московской</w:t>
      </w:r>
      <w:r w:rsidR="008A4803" w:rsidRPr="00116B5A">
        <w:rPr>
          <w:color w:val="000000" w:themeColor="text1"/>
        </w:rPr>
        <w:t xml:space="preserve"> и Тверской</w:t>
      </w:r>
      <w:r w:rsidR="004330E7" w:rsidRPr="00116B5A">
        <w:rPr>
          <w:color w:val="000000" w:themeColor="text1"/>
        </w:rPr>
        <w:t xml:space="preserve"> областей гололедица</w:t>
      </w:r>
      <w:r w:rsidR="008A7F86" w:rsidRPr="00116B5A">
        <w:rPr>
          <w:color w:val="000000" w:themeColor="text1"/>
        </w:rPr>
        <w:t>.</w:t>
      </w:r>
      <w:r w:rsidR="008A4803" w:rsidRPr="00116B5A">
        <w:rPr>
          <w:color w:val="000000" w:themeColor="text1"/>
        </w:rPr>
        <w:t xml:space="preserve"> </w:t>
      </w:r>
      <w:proofErr w:type="gramStart"/>
      <w:r w:rsidR="008A4803" w:rsidRPr="00116B5A">
        <w:rPr>
          <w:color w:val="000000" w:themeColor="text1"/>
        </w:rPr>
        <w:t>В ночные и утренние часы во</w:t>
      </w:r>
      <w:r w:rsidR="00C61E05">
        <w:rPr>
          <w:color w:val="000000" w:themeColor="text1"/>
        </w:rPr>
        <w:t xml:space="preserve"> Владимирской, Воронежской, Ивановской,</w:t>
      </w:r>
      <w:r w:rsidR="008A4803" w:rsidRPr="00116B5A">
        <w:rPr>
          <w:color w:val="000000" w:themeColor="text1"/>
        </w:rPr>
        <w:t xml:space="preserve"> </w:t>
      </w:r>
      <w:r w:rsidR="00116B5A" w:rsidRPr="00116B5A">
        <w:rPr>
          <w:color w:val="000000" w:themeColor="text1"/>
        </w:rPr>
        <w:t>Калужской,</w:t>
      </w:r>
      <w:r w:rsidR="00C61E05">
        <w:rPr>
          <w:color w:val="000000" w:themeColor="text1"/>
        </w:rPr>
        <w:t xml:space="preserve"> Московской, Рязанской, </w:t>
      </w:r>
      <w:r w:rsidR="008A4803" w:rsidRPr="00116B5A">
        <w:rPr>
          <w:color w:val="000000" w:themeColor="text1"/>
        </w:rPr>
        <w:t>Смоленской</w:t>
      </w:r>
      <w:r w:rsidR="00C61E05">
        <w:rPr>
          <w:color w:val="000000" w:themeColor="text1"/>
        </w:rPr>
        <w:t>, Тамбовской, Тверской, Тульской и Ярославской</w:t>
      </w:r>
      <w:r w:rsidR="008A4803" w:rsidRPr="00116B5A">
        <w:rPr>
          <w:color w:val="000000" w:themeColor="text1"/>
        </w:rPr>
        <w:t xml:space="preserve"> областях туман.</w:t>
      </w:r>
      <w:proofErr w:type="gramEnd"/>
    </w:p>
    <w:p w:rsidR="00E2311F" w:rsidRPr="00A80016" w:rsidRDefault="003255F8" w:rsidP="00C10BD8">
      <w:pPr>
        <w:ind w:firstLine="851"/>
        <w:jc w:val="both"/>
        <w:rPr>
          <w:bCs/>
          <w:color w:val="FF0000"/>
          <w:szCs w:val="22"/>
          <w:lang w:eastAsia="x-none"/>
        </w:rPr>
      </w:pPr>
      <w:r w:rsidRPr="00116B5A">
        <w:rPr>
          <w:bCs/>
          <w:color w:val="000000" w:themeColor="text1"/>
          <w:szCs w:val="22"/>
          <w:lang w:eastAsia="x-none"/>
        </w:rPr>
        <w:t>2</w:t>
      </w:r>
      <w:r w:rsidR="00E83E3D">
        <w:rPr>
          <w:bCs/>
          <w:color w:val="000000" w:themeColor="text1"/>
          <w:szCs w:val="22"/>
          <w:lang w:eastAsia="x-none"/>
        </w:rPr>
        <w:t>8</w:t>
      </w:r>
      <w:r w:rsidR="00C10BD8" w:rsidRPr="00116B5A">
        <w:rPr>
          <w:bCs/>
          <w:color w:val="000000" w:themeColor="text1"/>
          <w:szCs w:val="22"/>
          <w:lang w:eastAsia="x-none"/>
        </w:rPr>
        <w:t xml:space="preserve"> марта 2023 года на территории города Москвы прогнозируется температура воздуха ночью</w:t>
      </w:r>
      <w:r w:rsidR="00EC14A6" w:rsidRPr="00116B5A">
        <w:rPr>
          <w:bCs/>
          <w:color w:val="000000" w:themeColor="text1"/>
          <w:szCs w:val="22"/>
          <w:lang w:eastAsia="x-none"/>
        </w:rPr>
        <w:t xml:space="preserve"> </w:t>
      </w:r>
      <w:r w:rsidR="00605A0D">
        <w:rPr>
          <w:bCs/>
          <w:color w:val="000000" w:themeColor="text1"/>
          <w:szCs w:val="22"/>
          <w:lang w:eastAsia="x-none"/>
        </w:rPr>
        <w:t>0</w:t>
      </w:r>
      <w:r w:rsidR="006A320F" w:rsidRPr="00116B5A">
        <w:rPr>
          <w:bCs/>
          <w:color w:val="000000" w:themeColor="text1"/>
          <w:szCs w:val="22"/>
          <w:lang w:eastAsia="x-none"/>
        </w:rPr>
        <w:t>…</w:t>
      </w:r>
      <w:r w:rsidR="00156192" w:rsidRPr="00116B5A">
        <w:rPr>
          <w:bCs/>
          <w:color w:val="000000" w:themeColor="text1"/>
          <w:szCs w:val="22"/>
          <w:lang w:eastAsia="x-none"/>
        </w:rPr>
        <w:t>+</w:t>
      </w:r>
      <w:r w:rsidR="00605A0D">
        <w:rPr>
          <w:bCs/>
          <w:color w:val="000000" w:themeColor="text1"/>
          <w:szCs w:val="22"/>
          <w:lang w:eastAsia="x-none"/>
        </w:rPr>
        <w:t>2</w:t>
      </w:r>
      <w:proofErr w:type="gramStart"/>
      <w:r w:rsidR="00C10BD8" w:rsidRPr="00116B5A">
        <w:rPr>
          <w:bCs/>
          <w:color w:val="000000" w:themeColor="text1"/>
          <w:szCs w:val="22"/>
          <w:lang w:eastAsia="x-none"/>
        </w:rPr>
        <w:t>ºС</w:t>
      </w:r>
      <w:proofErr w:type="gramEnd"/>
      <w:r w:rsidR="00EC14A6" w:rsidRPr="00116B5A">
        <w:rPr>
          <w:bCs/>
          <w:color w:val="000000" w:themeColor="text1"/>
          <w:szCs w:val="22"/>
          <w:lang w:eastAsia="x-none"/>
        </w:rPr>
        <w:t xml:space="preserve">, </w:t>
      </w:r>
      <w:r w:rsidR="00C10BD8" w:rsidRPr="00116B5A">
        <w:rPr>
          <w:bCs/>
          <w:color w:val="000000" w:themeColor="text1"/>
          <w:szCs w:val="22"/>
          <w:lang w:eastAsia="x-none"/>
        </w:rPr>
        <w:t>днём</w:t>
      </w:r>
      <w:r w:rsidR="00DA317D" w:rsidRPr="00116B5A">
        <w:rPr>
          <w:bCs/>
          <w:color w:val="000000" w:themeColor="text1"/>
          <w:szCs w:val="22"/>
          <w:lang w:eastAsia="x-none"/>
        </w:rPr>
        <w:t xml:space="preserve"> </w:t>
      </w:r>
      <w:r w:rsidR="00C10BD8" w:rsidRPr="00116B5A">
        <w:rPr>
          <w:bCs/>
          <w:color w:val="000000" w:themeColor="text1"/>
          <w:szCs w:val="22"/>
          <w:lang w:eastAsia="x-none"/>
        </w:rPr>
        <w:t>+</w:t>
      </w:r>
      <w:r w:rsidR="00605A0D">
        <w:rPr>
          <w:bCs/>
          <w:color w:val="000000" w:themeColor="text1"/>
          <w:szCs w:val="22"/>
          <w:lang w:eastAsia="x-none"/>
        </w:rPr>
        <w:t>11</w:t>
      </w:r>
      <w:r w:rsidR="00C10BD8" w:rsidRPr="00116B5A">
        <w:rPr>
          <w:bCs/>
          <w:color w:val="000000" w:themeColor="text1"/>
          <w:szCs w:val="22"/>
          <w:lang w:eastAsia="x-none"/>
        </w:rPr>
        <w:t>…+</w:t>
      </w:r>
      <w:r w:rsidR="003B5189" w:rsidRPr="00116B5A">
        <w:rPr>
          <w:bCs/>
          <w:color w:val="000000" w:themeColor="text1"/>
          <w:szCs w:val="22"/>
          <w:lang w:eastAsia="x-none"/>
        </w:rPr>
        <w:t>1</w:t>
      </w:r>
      <w:r w:rsidR="00605A0D">
        <w:rPr>
          <w:bCs/>
          <w:color w:val="000000" w:themeColor="text1"/>
          <w:szCs w:val="22"/>
          <w:lang w:eastAsia="x-none"/>
        </w:rPr>
        <w:t>3</w:t>
      </w:r>
      <w:r w:rsidR="00C10BD8" w:rsidRPr="00116B5A">
        <w:rPr>
          <w:bCs/>
          <w:color w:val="000000" w:themeColor="text1"/>
          <w:szCs w:val="22"/>
          <w:lang w:eastAsia="x-none"/>
        </w:rPr>
        <w:t>ºС.</w:t>
      </w:r>
      <w:r w:rsidR="003B5189" w:rsidRPr="00116B5A">
        <w:rPr>
          <w:bCs/>
          <w:color w:val="000000" w:themeColor="text1"/>
          <w:szCs w:val="22"/>
          <w:lang w:eastAsia="x-none"/>
        </w:rPr>
        <w:t xml:space="preserve"> </w:t>
      </w:r>
      <w:r w:rsidR="00605A0D">
        <w:rPr>
          <w:bCs/>
          <w:color w:val="000000" w:themeColor="text1"/>
          <w:szCs w:val="22"/>
          <w:lang w:eastAsia="x-none"/>
        </w:rPr>
        <w:t xml:space="preserve">Переменная облачность, преимущественно без осадков. Местами туман, гололедица. </w:t>
      </w:r>
      <w:r w:rsidR="00C10BD8" w:rsidRPr="00116B5A">
        <w:rPr>
          <w:bCs/>
          <w:color w:val="000000" w:themeColor="text1"/>
          <w:szCs w:val="22"/>
          <w:lang w:eastAsia="x-none"/>
        </w:rPr>
        <w:t xml:space="preserve">Ветер </w:t>
      </w:r>
      <w:r w:rsidR="00605A0D">
        <w:rPr>
          <w:bCs/>
          <w:color w:val="000000" w:themeColor="text1"/>
          <w:szCs w:val="22"/>
          <w:lang w:eastAsia="x-none"/>
        </w:rPr>
        <w:t>юго-восточный 6-11 м/с.</w:t>
      </w:r>
    </w:p>
    <w:p w:rsidR="00C10BD8" w:rsidRPr="00D609F7" w:rsidRDefault="00C10BD8" w:rsidP="00C10BD8">
      <w:pPr>
        <w:ind w:firstLine="851"/>
        <w:jc w:val="both"/>
        <w:rPr>
          <w:b/>
          <w:iCs/>
          <w:szCs w:val="28"/>
          <w:highlight w:val="yellow"/>
        </w:rPr>
      </w:pPr>
    </w:p>
    <w:p w:rsidR="009D37F6" w:rsidRPr="00D609F7" w:rsidRDefault="009D37F6" w:rsidP="00FF493D">
      <w:pPr>
        <w:ind w:firstLine="851"/>
        <w:jc w:val="both"/>
        <w:rPr>
          <w:b/>
          <w:iCs/>
          <w:szCs w:val="28"/>
        </w:rPr>
      </w:pPr>
      <w:r w:rsidRPr="00D609F7">
        <w:rPr>
          <w:b/>
          <w:iCs/>
          <w:szCs w:val="28"/>
        </w:rPr>
        <w:t>1.2. Биолого-социальная обстановка:</w:t>
      </w:r>
    </w:p>
    <w:p w:rsidR="009D37F6" w:rsidRPr="00D609F7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D609F7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D609F7" w:rsidRDefault="00027039" w:rsidP="00027039">
      <w:pPr>
        <w:tabs>
          <w:tab w:val="num" w:pos="142"/>
        </w:tabs>
        <w:ind w:firstLine="709"/>
        <w:jc w:val="both"/>
      </w:pPr>
      <w:r w:rsidRPr="00D609F7">
        <w:t xml:space="preserve">На территории </w:t>
      </w:r>
      <w:r w:rsidRPr="00D609F7">
        <w:rPr>
          <w:bCs/>
          <w:iCs/>
          <w:szCs w:val="28"/>
        </w:rPr>
        <w:t>Центрального федерального округа</w:t>
      </w:r>
      <w:r w:rsidRPr="00D609F7">
        <w:t xml:space="preserve"> сохраняется вероятность увеличения случаев заболевания населения гриппом и другими </w:t>
      </w:r>
      <w:r w:rsidRPr="00D609F7">
        <w:rPr>
          <w:rFonts w:eastAsia="Calibri"/>
          <w:bCs/>
        </w:rPr>
        <w:t xml:space="preserve">острыми респираторными вирусными инфекциями, в том числе </w:t>
      </w:r>
      <w:r w:rsidRPr="00D609F7">
        <w:rPr>
          <w:bCs/>
          <w:iCs/>
          <w:szCs w:val="28"/>
        </w:rPr>
        <w:t>новой коронавирусной инфекцией</w:t>
      </w:r>
      <w:r w:rsidR="007B3AC0" w:rsidRPr="00D609F7">
        <w:rPr>
          <w:bCs/>
          <w:iCs/>
          <w:szCs w:val="28"/>
        </w:rPr>
        <w:t xml:space="preserve"> </w:t>
      </w:r>
      <w:r w:rsidRPr="00D609F7">
        <w:t>COVID-19. Проводится комплекс профилактических мероприятий.</w:t>
      </w:r>
    </w:p>
    <w:p w:rsidR="00027039" w:rsidRPr="00D609F7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421FFF" w:rsidRPr="00D609F7" w:rsidRDefault="00421FFF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D609F7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D609F7">
        <w:rPr>
          <w:b/>
          <w:szCs w:val="28"/>
        </w:rPr>
        <w:t>1.3. Радиационно-химическая и экологическая обстановка</w:t>
      </w:r>
    </w:p>
    <w:p w:rsidR="009D37F6" w:rsidRPr="00D609F7" w:rsidRDefault="009D37F6" w:rsidP="009D37F6">
      <w:pPr>
        <w:ind w:firstLine="851"/>
        <w:jc w:val="both"/>
        <w:rPr>
          <w:szCs w:val="28"/>
        </w:rPr>
      </w:pPr>
      <w:r w:rsidRPr="00D609F7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D609F7">
        <w:rPr>
          <w:szCs w:val="28"/>
        </w:rPr>
        <w:t>мкр</w:t>
      </w:r>
      <w:proofErr w:type="spellEnd"/>
      <w:r w:rsidRPr="00D609F7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D609F7">
        <w:rPr>
          <w:szCs w:val="28"/>
        </w:rPr>
        <w:t>мкр</w:t>
      </w:r>
      <w:proofErr w:type="spellEnd"/>
      <w:r w:rsidRPr="00D609F7">
        <w:rPr>
          <w:szCs w:val="28"/>
        </w:rPr>
        <w:t>/час). Общий уровень загрязнения воздуха – умеренный.</w:t>
      </w:r>
    </w:p>
    <w:p w:rsidR="000E73EA" w:rsidRPr="00D609F7" w:rsidRDefault="000E73EA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D609F7" w:rsidRDefault="009D37F6" w:rsidP="009D37F6">
      <w:pPr>
        <w:ind w:firstLine="851"/>
        <w:jc w:val="both"/>
        <w:rPr>
          <w:b/>
          <w:szCs w:val="28"/>
        </w:rPr>
      </w:pPr>
      <w:r w:rsidRPr="00D609F7">
        <w:rPr>
          <w:b/>
          <w:szCs w:val="28"/>
        </w:rPr>
        <w:t xml:space="preserve">Информация о метеоусловиях загрязнения атмосферы: </w:t>
      </w:r>
    </w:p>
    <w:p w:rsidR="00694AD4" w:rsidRPr="00085AE7" w:rsidRDefault="00694AD4" w:rsidP="00694AD4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085AE7">
        <w:rPr>
          <w:color w:val="1A1A1A"/>
          <w:szCs w:val="28"/>
        </w:rPr>
        <w:t>Ночью 28 марта в Калужской</w:t>
      </w:r>
      <w:r>
        <w:rPr>
          <w:color w:val="1A1A1A"/>
          <w:szCs w:val="28"/>
        </w:rPr>
        <w:t>,</w:t>
      </w:r>
      <w:r w:rsidRPr="00694AD4">
        <w:rPr>
          <w:color w:val="1A1A1A"/>
          <w:szCs w:val="28"/>
        </w:rPr>
        <w:t xml:space="preserve"> </w:t>
      </w:r>
      <w:r w:rsidRPr="00085AE7">
        <w:rPr>
          <w:color w:val="1A1A1A"/>
          <w:szCs w:val="28"/>
        </w:rPr>
        <w:t xml:space="preserve">Московской, </w:t>
      </w:r>
      <w:r>
        <w:rPr>
          <w:color w:val="1A1A1A"/>
          <w:szCs w:val="28"/>
        </w:rPr>
        <w:t>Рязанской,</w:t>
      </w:r>
      <w:r w:rsidRPr="00085AE7">
        <w:rPr>
          <w:color w:val="1A1A1A"/>
          <w:szCs w:val="28"/>
        </w:rPr>
        <w:t xml:space="preserve"> Тульской,</w:t>
      </w:r>
      <w:r>
        <w:rPr>
          <w:color w:val="1A1A1A"/>
          <w:szCs w:val="28"/>
        </w:rPr>
        <w:t xml:space="preserve"> Тверской и Орловской областях </w:t>
      </w:r>
      <w:r w:rsidRPr="00085AE7">
        <w:rPr>
          <w:color w:val="1A1A1A"/>
          <w:szCs w:val="28"/>
        </w:rPr>
        <w:t>ЦФО метеорологические условия будут способствовать накоплен</w:t>
      </w:r>
      <w:r>
        <w:rPr>
          <w:color w:val="1A1A1A"/>
          <w:szCs w:val="28"/>
        </w:rPr>
        <w:t xml:space="preserve">ию вредных примесей в приземном </w:t>
      </w:r>
      <w:r w:rsidRPr="00085AE7">
        <w:rPr>
          <w:color w:val="1A1A1A"/>
          <w:szCs w:val="28"/>
        </w:rPr>
        <w:t>слое атмосферы.</w:t>
      </w:r>
    </w:p>
    <w:p w:rsidR="00D957C1" w:rsidRPr="00D609F7" w:rsidRDefault="00D957C1" w:rsidP="009D37F6">
      <w:pPr>
        <w:ind w:firstLine="851"/>
        <w:jc w:val="both"/>
        <w:rPr>
          <w:b/>
          <w:szCs w:val="28"/>
        </w:rPr>
      </w:pPr>
    </w:p>
    <w:p w:rsidR="009D37F6" w:rsidRPr="00D609F7" w:rsidRDefault="009D37F6" w:rsidP="008C1B39">
      <w:pPr>
        <w:ind w:firstLine="851"/>
        <w:jc w:val="both"/>
        <w:rPr>
          <w:b/>
          <w:szCs w:val="28"/>
        </w:rPr>
      </w:pPr>
      <w:r w:rsidRPr="00D609F7">
        <w:rPr>
          <w:b/>
          <w:szCs w:val="28"/>
        </w:rPr>
        <w:t>1.4 Гидрологическая обстановка:</w:t>
      </w:r>
    </w:p>
    <w:p w:rsidR="00CC5F6B" w:rsidRPr="00CC5F6B" w:rsidRDefault="00B7554D" w:rsidP="00CC5F6B">
      <w:pPr>
        <w:shd w:val="clear" w:color="auto" w:fill="FFFFFF"/>
        <w:ind w:firstLine="851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</w:t>
      </w:r>
      <w:r w:rsidR="00CC5F6B" w:rsidRPr="00CC5F6B">
        <w:rPr>
          <w:color w:val="1A1A1A"/>
          <w:sz w:val="26"/>
          <w:szCs w:val="26"/>
        </w:rPr>
        <w:t xml:space="preserve"> связи с потеплением интенсивный подъем уровня воды начался на большинстве рек ЦФО. </w:t>
      </w:r>
      <w:proofErr w:type="gramStart"/>
      <w:r w:rsidR="00CC5F6B" w:rsidRPr="00CC5F6B">
        <w:rPr>
          <w:color w:val="1A1A1A"/>
          <w:sz w:val="26"/>
          <w:szCs w:val="26"/>
        </w:rPr>
        <w:t xml:space="preserve">Рост уровня воды на 21-92 см, местами до 98-149 см за сутки отмечался на реках Костромской (Унжа Мера, </w:t>
      </w:r>
      <w:proofErr w:type="spellStart"/>
      <w:r w:rsidR="00CC5F6B" w:rsidRPr="00CC5F6B">
        <w:rPr>
          <w:color w:val="1A1A1A"/>
          <w:sz w:val="26"/>
          <w:szCs w:val="26"/>
        </w:rPr>
        <w:t>Меза</w:t>
      </w:r>
      <w:proofErr w:type="spellEnd"/>
      <w:r w:rsidR="00CC5F6B" w:rsidRPr="00CC5F6B">
        <w:rPr>
          <w:color w:val="1A1A1A"/>
          <w:sz w:val="26"/>
          <w:szCs w:val="26"/>
        </w:rPr>
        <w:t xml:space="preserve">, Кострома, </w:t>
      </w:r>
      <w:proofErr w:type="spellStart"/>
      <w:r w:rsidR="00CC5F6B" w:rsidRPr="00CC5F6B">
        <w:rPr>
          <w:color w:val="1A1A1A"/>
          <w:sz w:val="26"/>
          <w:szCs w:val="26"/>
        </w:rPr>
        <w:t>Нея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Сендега</w:t>
      </w:r>
      <w:proofErr w:type="spellEnd"/>
      <w:r w:rsidR="00CC5F6B" w:rsidRPr="00CC5F6B">
        <w:rPr>
          <w:color w:val="1A1A1A"/>
          <w:sz w:val="26"/>
          <w:szCs w:val="26"/>
        </w:rPr>
        <w:t>,), Ярославской (</w:t>
      </w:r>
      <w:proofErr w:type="spellStart"/>
      <w:r w:rsidR="00CC5F6B" w:rsidRPr="00CC5F6B">
        <w:rPr>
          <w:color w:val="1A1A1A"/>
          <w:sz w:val="26"/>
          <w:szCs w:val="26"/>
        </w:rPr>
        <w:t>Обнора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Которосль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Соть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Согожа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Корожечна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Улейма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Сутка</w:t>
      </w:r>
      <w:proofErr w:type="spellEnd"/>
      <w:r w:rsidR="00CC5F6B" w:rsidRPr="00CC5F6B">
        <w:rPr>
          <w:color w:val="1A1A1A"/>
          <w:sz w:val="26"/>
          <w:szCs w:val="26"/>
        </w:rPr>
        <w:t xml:space="preserve">), Ивановской (Нерль, </w:t>
      </w:r>
      <w:proofErr w:type="spellStart"/>
      <w:r w:rsidR="00CC5F6B" w:rsidRPr="00CC5F6B">
        <w:rPr>
          <w:color w:val="1A1A1A"/>
          <w:sz w:val="26"/>
          <w:szCs w:val="26"/>
        </w:rPr>
        <w:t>Сунжа</w:t>
      </w:r>
      <w:proofErr w:type="spellEnd"/>
      <w:r w:rsidR="00CC5F6B" w:rsidRPr="00CC5F6B">
        <w:rPr>
          <w:color w:val="1A1A1A"/>
          <w:sz w:val="26"/>
          <w:szCs w:val="26"/>
        </w:rPr>
        <w:t xml:space="preserve">, Теза, </w:t>
      </w:r>
      <w:proofErr w:type="spellStart"/>
      <w:r w:rsidR="00CC5F6B" w:rsidRPr="00CC5F6B">
        <w:rPr>
          <w:color w:val="1A1A1A"/>
          <w:sz w:val="26"/>
          <w:szCs w:val="26"/>
        </w:rPr>
        <w:t>Лух</w:t>
      </w:r>
      <w:proofErr w:type="spellEnd"/>
      <w:r w:rsidR="00CC5F6B" w:rsidRPr="00CC5F6B">
        <w:rPr>
          <w:color w:val="1A1A1A"/>
          <w:sz w:val="26"/>
          <w:szCs w:val="26"/>
        </w:rPr>
        <w:t>), Тверской (</w:t>
      </w:r>
      <w:proofErr w:type="spellStart"/>
      <w:r w:rsidR="00CC5F6B" w:rsidRPr="00CC5F6B">
        <w:rPr>
          <w:color w:val="1A1A1A"/>
          <w:sz w:val="26"/>
          <w:szCs w:val="26"/>
        </w:rPr>
        <w:t>Тверца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Кашинка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Молога</w:t>
      </w:r>
      <w:proofErr w:type="spellEnd"/>
      <w:r w:rsidR="00CC5F6B" w:rsidRPr="00CC5F6B">
        <w:rPr>
          <w:color w:val="1A1A1A"/>
          <w:sz w:val="26"/>
          <w:szCs w:val="26"/>
        </w:rPr>
        <w:t>), Московской (Лама, Дубна) областей.</w:t>
      </w:r>
      <w:proofErr w:type="gramEnd"/>
      <w:r w:rsidR="00CC5F6B" w:rsidRPr="00CC5F6B">
        <w:rPr>
          <w:color w:val="1A1A1A"/>
          <w:sz w:val="26"/>
          <w:szCs w:val="26"/>
        </w:rPr>
        <w:t xml:space="preserve"> На Верхней Волге выше Рыбинского водохранилища уровень воды повышался на 34-133 см, в районе </w:t>
      </w:r>
      <w:proofErr w:type="spellStart"/>
      <w:r w:rsidR="00CC5F6B" w:rsidRPr="00CC5F6B">
        <w:rPr>
          <w:color w:val="1A1A1A"/>
          <w:sz w:val="26"/>
          <w:szCs w:val="26"/>
        </w:rPr>
        <w:t>г</w:t>
      </w:r>
      <w:proofErr w:type="gramStart"/>
      <w:r w:rsidR="00CC5F6B" w:rsidRPr="00CC5F6B">
        <w:rPr>
          <w:color w:val="1A1A1A"/>
          <w:sz w:val="26"/>
          <w:szCs w:val="26"/>
        </w:rPr>
        <w:t>.Т</w:t>
      </w:r>
      <w:proofErr w:type="gramEnd"/>
      <w:r w:rsidR="00CC5F6B" w:rsidRPr="00CC5F6B">
        <w:rPr>
          <w:color w:val="1A1A1A"/>
          <w:sz w:val="26"/>
          <w:szCs w:val="26"/>
        </w:rPr>
        <w:t>вери</w:t>
      </w:r>
      <w:proofErr w:type="spellEnd"/>
      <w:r w:rsidR="00CC5F6B" w:rsidRPr="00CC5F6B">
        <w:rPr>
          <w:color w:val="1A1A1A"/>
          <w:sz w:val="26"/>
          <w:szCs w:val="26"/>
        </w:rPr>
        <w:t xml:space="preserve"> на 107-157 см за сутки, подтопления поймы не наблюдалось. </w:t>
      </w:r>
      <w:proofErr w:type="gramStart"/>
      <w:r w:rsidR="00CC5F6B" w:rsidRPr="00CC5F6B">
        <w:rPr>
          <w:color w:val="1A1A1A"/>
          <w:sz w:val="26"/>
          <w:szCs w:val="26"/>
        </w:rPr>
        <w:t>Продолжался подъем уровня воды на 11-92 см, местами 103-157 см за сутки</w:t>
      </w:r>
      <w:r w:rsidR="00CC5F6B">
        <w:rPr>
          <w:color w:val="1A1A1A"/>
          <w:sz w:val="26"/>
          <w:szCs w:val="26"/>
        </w:rPr>
        <w:t xml:space="preserve"> </w:t>
      </w:r>
      <w:r w:rsidR="00CC5F6B" w:rsidRPr="00CC5F6B">
        <w:rPr>
          <w:color w:val="1A1A1A"/>
          <w:sz w:val="26"/>
          <w:szCs w:val="26"/>
        </w:rPr>
        <w:t>на Оке и реках ее бассейна (</w:t>
      </w:r>
      <w:proofErr w:type="spellStart"/>
      <w:r w:rsidR="00CC5F6B" w:rsidRPr="00CC5F6B">
        <w:rPr>
          <w:color w:val="1A1A1A"/>
          <w:sz w:val="26"/>
          <w:szCs w:val="26"/>
        </w:rPr>
        <w:t>Клязьма</w:t>
      </w:r>
      <w:proofErr w:type="spellEnd"/>
      <w:r w:rsidR="00CC5F6B" w:rsidRPr="00CC5F6B">
        <w:rPr>
          <w:color w:val="1A1A1A"/>
          <w:sz w:val="26"/>
          <w:szCs w:val="26"/>
        </w:rPr>
        <w:t xml:space="preserve">, Бужа, Гусь, </w:t>
      </w:r>
      <w:proofErr w:type="spellStart"/>
      <w:r w:rsidR="00CC5F6B" w:rsidRPr="00CC5F6B">
        <w:rPr>
          <w:color w:val="1A1A1A"/>
          <w:sz w:val="26"/>
          <w:szCs w:val="26"/>
        </w:rPr>
        <w:t>Упа</w:t>
      </w:r>
      <w:proofErr w:type="spellEnd"/>
      <w:r w:rsidR="00CC5F6B" w:rsidRPr="00CC5F6B">
        <w:rPr>
          <w:color w:val="1A1A1A"/>
          <w:sz w:val="26"/>
          <w:szCs w:val="26"/>
        </w:rPr>
        <w:t xml:space="preserve">, Жиздра, Угра, Мокша, </w:t>
      </w:r>
      <w:proofErr w:type="spellStart"/>
      <w:r w:rsidR="00CC5F6B" w:rsidRPr="00CC5F6B">
        <w:rPr>
          <w:color w:val="1A1A1A"/>
          <w:sz w:val="26"/>
          <w:szCs w:val="26"/>
        </w:rPr>
        <w:t>Протва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Нугрь</w:t>
      </w:r>
      <w:proofErr w:type="spellEnd"/>
      <w:r w:rsidR="00CC5F6B" w:rsidRPr="00CC5F6B">
        <w:rPr>
          <w:color w:val="1A1A1A"/>
          <w:sz w:val="26"/>
          <w:szCs w:val="26"/>
        </w:rPr>
        <w:t xml:space="preserve">, Пахра, </w:t>
      </w:r>
      <w:proofErr w:type="spellStart"/>
      <w:r w:rsidR="00CC5F6B" w:rsidRPr="00CC5F6B">
        <w:rPr>
          <w:color w:val="1A1A1A"/>
          <w:sz w:val="26"/>
          <w:szCs w:val="26"/>
        </w:rPr>
        <w:t>Искона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Проня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Нерская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Озерна</w:t>
      </w:r>
      <w:proofErr w:type="spellEnd"/>
      <w:r w:rsidR="00CC5F6B" w:rsidRPr="00CC5F6B">
        <w:rPr>
          <w:color w:val="1A1A1A"/>
          <w:sz w:val="26"/>
          <w:szCs w:val="26"/>
        </w:rPr>
        <w:t xml:space="preserve">, Истра, Малая Истра, </w:t>
      </w:r>
      <w:proofErr w:type="spellStart"/>
      <w:r w:rsidR="00CC5F6B" w:rsidRPr="00CC5F6B">
        <w:rPr>
          <w:color w:val="1A1A1A"/>
          <w:sz w:val="26"/>
          <w:szCs w:val="26"/>
        </w:rPr>
        <w:t>Северка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Воря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Колокша</w:t>
      </w:r>
      <w:proofErr w:type="spellEnd"/>
      <w:r w:rsidR="00CC5F6B" w:rsidRPr="00CC5F6B">
        <w:rPr>
          <w:color w:val="1A1A1A"/>
          <w:sz w:val="26"/>
          <w:szCs w:val="26"/>
        </w:rPr>
        <w:t>, Москва-река).</w:t>
      </w:r>
      <w:proofErr w:type="gramEnd"/>
      <w:r w:rsidR="00CC5F6B" w:rsidRPr="00CC5F6B">
        <w:rPr>
          <w:color w:val="1A1A1A"/>
          <w:sz w:val="26"/>
          <w:szCs w:val="26"/>
        </w:rPr>
        <w:t xml:space="preserve"> Значительное повышение уровня воды отмечалось на </w:t>
      </w:r>
      <w:proofErr w:type="spellStart"/>
      <w:r w:rsidR="00CC5F6B" w:rsidRPr="00CC5F6B">
        <w:rPr>
          <w:color w:val="1A1A1A"/>
          <w:sz w:val="26"/>
          <w:szCs w:val="26"/>
        </w:rPr>
        <w:t>р</w:t>
      </w:r>
      <w:proofErr w:type="gramStart"/>
      <w:r w:rsidR="00CC5F6B" w:rsidRPr="00CC5F6B">
        <w:rPr>
          <w:color w:val="1A1A1A"/>
          <w:sz w:val="26"/>
          <w:szCs w:val="26"/>
        </w:rPr>
        <w:t>.У</w:t>
      </w:r>
      <w:proofErr w:type="gramEnd"/>
      <w:r w:rsidR="00CC5F6B" w:rsidRPr="00CC5F6B">
        <w:rPr>
          <w:color w:val="1A1A1A"/>
          <w:sz w:val="26"/>
          <w:szCs w:val="26"/>
        </w:rPr>
        <w:t>гре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п.Товарково</w:t>
      </w:r>
      <w:proofErr w:type="spellEnd"/>
      <w:r w:rsidR="00CC5F6B" w:rsidRPr="00CC5F6B">
        <w:rPr>
          <w:color w:val="1A1A1A"/>
          <w:sz w:val="26"/>
          <w:szCs w:val="26"/>
        </w:rPr>
        <w:t xml:space="preserve"> на 273 см, </w:t>
      </w:r>
      <w:proofErr w:type="spellStart"/>
      <w:r w:rsidR="00CC5F6B" w:rsidRPr="00CC5F6B">
        <w:rPr>
          <w:color w:val="1A1A1A"/>
          <w:sz w:val="26"/>
          <w:szCs w:val="26"/>
        </w:rPr>
        <w:t>Протве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с.Спас</w:t>
      </w:r>
      <w:proofErr w:type="spellEnd"/>
      <w:r w:rsidR="00CC5F6B" w:rsidRPr="00CC5F6B">
        <w:rPr>
          <w:color w:val="1A1A1A"/>
          <w:sz w:val="26"/>
          <w:szCs w:val="26"/>
        </w:rPr>
        <w:t xml:space="preserve">-Загорье на 237 см за сутки (Калужская область), выход воды на пойму не наблюдался. Уровень воды превышает опасную отметку на </w:t>
      </w:r>
      <w:proofErr w:type="spellStart"/>
      <w:r w:rsidR="00CC5F6B" w:rsidRPr="00CC5F6B">
        <w:rPr>
          <w:color w:val="1A1A1A"/>
          <w:sz w:val="26"/>
          <w:szCs w:val="26"/>
        </w:rPr>
        <w:t>р</w:t>
      </w:r>
      <w:proofErr w:type="gramStart"/>
      <w:r w:rsidR="00CC5F6B" w:rsidRPr="00CC5F6B">
        <w:rPr>
          <w:color w:val="1A1A1A"/>
          <w:sz w:val="26"/>
          <w:szCs w:val="26"/>
        </w:rPr>
        <w:t>.П</w:t>
      </w:r>
      <w:proofErr w:type="gramEnd"/>
      <w:r w:rsidR="00CC5F6B" w:rsidRPr="00CC5F6B">
        <w:rPr>
          <w:color w:val="1A1A1A"/>
          <w:sz w:val="26"/>
          <w:szCs w:val="26"/>
        </w:rPr>
        <w:t>ротва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г.Верея</w:t>
      </w:r>
      <w:proofErr w:type="spellEnd"/>
      <w:r w:rsidR="00CC5F6B" w:rsidRPr="00CC5F6B">
        <w:rPr>
          <w:color w:val="1A1A1A"/>
          <w:sz w:val="26"/>
          <w:szCs w:val="26"/>
        </w:rPr>
        <w:t xml:space="preserve"> и </w:t>
      </w:r>
      <w:proofErr w:type="spellStart"/>
      <w:r w:rsidR="00CC5F6B" w:rsidRPr="00CC5F6B">
        <w:rPr>
          <w:color w:val="1A1A1A"/>
          <w:sz w:val="26"/>
          <w:szCs w:val="26"/>
        </w:rPr>
        <w:t>р.Искона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д.Новинки</w:t>
      </w:r>
      <w:proofErr w:type="spellEnd"/>
      <w:r w:rsidR="00CC5F6B" w:rsidRPr="00CC5F6B">
        <w:rPr>
          <w:color w:val="1A1A1A"/>
          <w:sz w:val="26"/>
          <w:szCs w:val="26"/>
        </w:rPr>
        <w:t xml:space="preserve">. Небольшой разлив воды по пойме начался на </w:t>
      </w:r>
      <w:proofErr w:type="spellStart"/>
      <w:r w:rsidR="00CC5F6B" w:rsidRPr="00CC5F6B">
        <w:rPr>
          <w:color w:val="1A1A1A"/>
          <w:sz w:val="26"/>
          <w:szCs w:val="26"/>
        </w:rPr>
        <w:t>р</w:t>
      </w:r>
      <w:proofErr w:type="gramStart"/>
      <w:r w:rsidR="00CC5F6B" w:rsidRPr="00CC5F6B">
        <w:rPr>
          <w:color w:val="1A1A1A"/>
          <w:sz w:val="26"/>
          <w:szCs w:val="26"/>
        </w:rPr>
        <w:t>.О</w:t>
      </w:r>
      <w:proofErr w:type="gramEnd"/>
      <w:r w:rsidR="00CC5F6B" w:rsidRPr="00CC5F6B">
        <w:rPr>
          <w:color w:val="1A1A1A"/>
          <w:sz w:val="26"/>
          <w:szCs w:val="26"/>
        </w:rPr>
        <w:t>ке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с.Копаново</w:t>
      </w:r>
      <w:proofErr w:type="spellEnd"/>
      <w:r w:rsidR="00CC5F6B" w:rsidRPr="00CC5F6B">
        <w:rPr>
          <w:color w:val="1A1A1A"/>
          <w:sz w:val="26"/>
          <w:szCs w:val="26"/>
        </w:rPr>
        <w:t xml:space="preserve"> (Рязанская область). В верхнем течении Днепра и Западной Двины и на некоторых реках их бассейнов (Вязьма, </w:t>
      </w:r>
      <w:proofErr w:type="spellStart"/>
      <w:r w:rsidR="00CC5F6B" w:rsidRPr="00CC5F6B">
        <w:rPr>
          <w:color w:val="1A1A1A"/>
          <w:sz w:val="26"/>
          <w:szCs w:val="26"/>
        </w:rPr>
        <w:t>Вопь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Сож</w:t>
      </w:r>
      <w:proofErr w:type="spellEnd"/>
      <w:r w:rsidR="00CC5F6B" w:rsidRPr="00CC5F6B">
        <w:rPr>
          <w:color w:val="1A1A1A"/>
          <w:sz w:val="26"/>
          <w:szCs w:val="26"/>
        </w:rPr>
        <w:t xml:space="preserve">, Десна, </w:t>
      </w:r>
      <w:proofErr w:type="spellStart"/>
      <w:r w:rsidR="00CC5F6B" w:rsidRPr="00CC5F6B">
        <w:rPr>
          <w:color w:val="1A1A1A"/>
          <w:sz w:val="26"/>
          <w:szCs w:val="26"/>
        </w:rPr>
        <w:t>Хмара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Болва</w:t>
      </w:r>
      <w:proofErr w:type="spellEnd"/>
      <w:r w:rsidR="00CC5F6B" w:rsidRPr="00CC5F6B">
        <w:rPr>
          <w:color w:val="1A1A1A"/>
          <w:sz w:val="26"/>
          <w:szCs w:val="26"/>
        </w:rPr>
        <w:t xml:space="preserve">, Каспля) уровень воды повысился на 19-106 см за сутки. Интенсивный рост уровня воды отмечался на </w:t>
      </w:r>
      <w:proofErr w:type="spellStart"/>
      <w:r w:rsidR="00CC5F6B" w:rsidRPr="00CC5F6B">
        <w:rPr>
          <w:color w:val="1A1A1A"/>
          <w:sz w:val="26"/>
          <w:szCs w:val="26"/>
        </w:rPr>
        <w:t>р</w:t>
      </w:r>
      <w:proofErr w:type="gramStart"/>
      <w:r w:rsidR="00CC5F6B" w:rsidRPr="00CC5F6B">
        <w:rPr>
          <w:color w:val="1A1A1A"/>
          <w:sz w:val="26"/>
          <w:szCs w:val="26"/>
        </w:rPr>
        <w:t>.К</w:t>
      </w:r>
      <w:proofErr w:type="gramEnd"/>
      <w:r w:rsidR="00CC5F6B" w:rsidRPr="00CC5F6B">
        <w:rPr>
          <w:color w:val="1A1A1A"/>
          <w:sz w:val="26"/>
          <w:szCs w:val="26"/>
        </w:rPr>
        <w:t>аспли</w:t>
      </w:r>
      <w:proofErr w:type="spellEnd"/>
      <w:r w:rsidR="00CC5F6B" w:rsidRPr="00CC5F6B">
        <w:rPr>
          <w:color w:val="1A1A1A"/>
          <w:sz w:val="26"/>
          <w:szCs w:val="26"/>
        </w:rPr>
        <w:t xml:space="preserve"> (Смоленская область) на 130-201 см за сутки. На </w:t>
      </w:r>
      <w:proofErr w:type="spellStart"/>
      <w:r w:rsidR="00CC5F6B" w:rsidRPr="00CC5F6B">
        <w:rPr>
          <w:color w:val="1A1A1A"/>
          <w:sz w:val="26"/>
          <w:szCs w:val="26"/>
        </w:rPr>
        <w:t>р</w:t>
      </w:r>
      <w:proofErr w:type="gramStart"/>
      <w:r w:rsidR="00CC5F6B" w:rsidRPr="00CC5F6B">
        <w:rPr>
          <w:color w:val="1A1A1A"/>
          <w:sz w:val="26"/>
          <w:szCs w:val="26"/>
        </w:rPr>
        <w:t>.Д</w:t>
      </w:r>
      <w:proofErr w:type="gramEnd"/>
      <w:r w:rsidR="00CC5F6B" w:rsidRPr="00CC5F6B">
        <w:rPr>
          <w:color w:val="1A1A1A"/>
          <w:sz w:val="26"/>
          <w:szCs w:val="26"/>
        </w:rPr>
        <w:t>есне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с.Голубея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р.Болве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д.Псурь</w:t>
      </w:r>
      <w:proofErr w:type="spellEnd"/>
      <w:r w:rsidR="00CC5F6B" w:rsidRPr="00CC5F6B">
        <w:rPr>
          <w:color w:val="1A1A1A"/>
          <w:sz w:val="26"/>
          <w:szCs w:val="26"/>
        </w:rPr>
        <w:t xml:space="preserve"> отмечалось небольшое подтопление поймы. Сохраняется выход воды на пойму в верхнем течении Дона в районе </w:t>
      </w:r>
      <w:proofErr w:type="spellStart"/>
      <w:r w:rsidR="00CC5F6B" w:rsidRPr="00CC5F6B">
        <w:rPr>
          <w:color w:val="1A1A1A"/>
          <w:sz w:val="26"/>
          <w:szCs w:val="26"/>
        </w:rPr>
        <w:t>г</w:t>
      </w:r>
      <w:proofErr w:type="gramStart"/>
      <w:r w:rsidR="00CC5F6B" w:rsidRPr="00CC5F6B">
        <w:rPr>
          <w:color w:val="1A1A1A"/>
          <w:sz w:val="26"/>
          <w:szCs w:val="26"/>
        </w:rPr>
        <w:t>.Л</w:t>
      </w:r>
      <w:proofErr w:type="gramEnd"/>
      <w:r w:rsidR="00CC5F6B" w:rsidRPr="00CC5F6B">
        <w:rPr>
          <w:color w:val="1A1A1A"/>
          <w:sz w:val="26"/>
          <w:szCs w:val="26"/>
        </w:rPr>
        <w:t>иски</w:t>
      </w:r>
      <w:proofErr w:type="spellEnd"/>
      <w:r w:rsidR="00CC5F6B" w:rsidRPr="00CC5F6B">
        <w:rPr>
          <w:color w:val="1A1A1A"/>
          <w:sz w:val="26"/>
          <w:szCs w:val="26"/>
        </w:rPr>
        <w:t xml:space="preserve"> и на некоторых его притоках: Воронеж у </w:t>
      </w:r>
      <w:proofErr w:type="spellStart"/>
      <w:r w:rsidR="00CC5F6B" w:rsidRPr="00CC5F6B">
        <w:rPr>
          <w:color w:val="1A1A1A"/>
          <w:sz w:val="26"/>
          <w:szCs w:val="26"/>
        </w:rPr>
        <w:t>г</w:t>
      </w:r>
      <w:proofErr w:type="gramStart"/>
      <w:r w:rsidR="00CC5F6B" w:rsidRPr="00CC5F6B">
        <w:rPr>
          <w:color w:val="1A1A1A"/>
          <w:sz w:val="26"/>
          <w:szCs w:val="26"/>
        </w:rPr>
        <w:t>.Л</w:t>
      </w:r>
      <w:proofErr w:type="gramEnd"/>
      <w:r w:rsidR="00CC5F6B" w:rsidRPr="00CC5F6B">
        <w:rPr>
          <w:color w:val="1A1A1A"/>
          <w:sz w:val="26"/>
          <w:szCs w:val="26"/>
        </w:rPr>
        <w:t>ипецк</w:t>
      </w:r>
      <w:proofErr w:type="spellEnd"/>
      <w:r w:rsidR="00CC5F6B" w:rsidRPr="00CC5F6B">
        <w:rPr>
          <w:color w:val="1A1A1A"/>
          <w:sz w:val="26"/>
          <w:szCs w:val="26"/>
        </w:rPr>
        <w:t xml:space="preserve">, Битюг у </w:t>
      </w:r>
      <w:proofErr w:type="spellStart"/>
      <w:r w:rsidR="00CC5F6B" w:rsidRPr="00CC5F6B">
        <w:rPr>
          <w:color w:val="1A1A1A"/>
          <w:sz w:val="26"/>
          <w:szCs w:val="26"/>
        </w:rPr>
        <w:t>г.Бобров</w:t>
      </w:r>
      <w:proofErr w:type="spellEnd"/>
      <w:r w:rsidR="00CC5F6B" w:rsidRPr="00CC5F6B">
        <w:rPr>
          <w:color w:val="1A1A1A"/>
          <w:sz w:val="26"/>
          <w:szCs w:val="26"/>
        </w:rPr>
        <w:t xml:space="preserve">, Хопер у </w:t>
      </w:r>
      <w:proofErr w:type="spellStart"/>
      <w:r w:rsidR="00CC5F6B" w:rsidRPr="00CC5F6B">
        <w:rPr>
          <w:color w:val="1A1A1A"/>
          <w:sz w:val="26"/>
          <w:szCs w:val="26"/>
        </w:rPr>
        <w:t>г.Поворино</w:t>
      </w:r>
      <w:proofErr w:type="spellEnd"/>
      <w:r w:rsidR="00CC5F6B" w:rsidRPr="00CC5F6B">
        <w:rPr>
          <w:color w:val="1A1A1A"/>
          <w:sz w:val="26"/>
          <w:szCs w:val="26"/>
        </w:rPr>
        <w:t xml:space="preserve">, Ворона у </w:t>
      </w:r>
      <w:proofErr w:type="spellStart"/>
      <w:r w:rsidR="00CC5F6B" w:rsidRPr="00CC5F6B">
        <w:rPr>
          <w:color w:val="1A1A1A"/>
          <w:sz w:val="26"/>
          <w:szCs w:val="26"/>
        </w:rPr>
        <w:t>г.Борисоглебск</w:t>
      </w:r>
      <w:proofErr w:type="spellEnd"/>
      <w:r w:rsidR="00CC5F6B" w:rsidRPr="00CC5F6B">
        <w:rPr>
          <w:color w:val="1A1A1A"/>
          <w:sz w:val="26"/>
          <w:szCs w:val="26"/>
        </w:rPr>
        <w:t xml:space="preserve">, а также на </w:t>
      </w:r>
      <w:proofErr w:type="spellStart"/>
      <w:r w:rsidR="00CC5F6B" w:rsidRPr="00CC5F6B">
        <w:rPr>
          <w:color w:val="1A1A1A"/>
          <w:sz w:val="26"/>
          <w:szCs w:val="26"/>
        </w:rPr>
        <w:t>р.Ипути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с.Ущерпье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р.Унече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с.Лопатни</w:t>
      </w:r>
      <w:proofErr w:type="spellEnd"/>
      <w:r w:rsidR="00CC5F6B" w:rsidRPr="00CC5F6B">
        <w:rPr>
          <w:color w:val="1A1A1A"/>
          <w:sz w:val="26"/>
          <w:szCs w:val="26"/>
        </w:rPr>
        <w:t xml:space="preserve">, </w:t>
      </w:r>
      <w:proofErr w:type="spellStart"/>
      <w:r w:rsidR="00CC5F6B" w:rsidRPr="00CC5F6B">
        <w:rPr>
          <w:color w:val="1A1A1A"/>
          <w:sz w:val="26"/>
          <w:szCs w:val="26"/>
        </w:rPr>
        <w:t>р.Судость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п.Погар</w:t>
      </w:r>
      <w:proofErr w:type="spellEnd"/>
      <w:r w:rsidR="00CC5F6B" w:rsidRPr="00CC5F6B">
        <w:rPr>
          <w:color w:val="1A1A1A"/>
          <w:sz w:val="26"/>
          <w:szCs w:val="26"/>
        </w:rPr>
        <w:t xml:space="preserve"> (Брянская область), </w:t>
      </w:r>
      <w:proofErr w:type="spellStart"/>
      <w:r w:rsidR="00CC5F6B" w:rsidRPr="00CC5F6B">
        <w:rPr>
          <w:color w:val="1A1A1A"/>
          <w:sz w:val="26"/>
          <w:szCs w:val="26"/>
        </w:rPr>
        <w:t>р.Сейм</w:t>
      </w:r>
      <w:proofErr w:type="spellEnd"/>
      <w:r w:rsidR="00CC5F6B" w:rsidRPr="00CC5F6B">
        <w:rPr>
          <w:color w:val="1A1A1A"/>
          <w:sz w:val="26"/>
          <w:szCs w:val="26"/>
        </w:rPr>
        <w:t xml:space="preserve"> у </w:t>
      </w:r>
      <w:proofErr w:type="spellStart"/>
      <w:r w:rsidR="00CC5F6B" w:rsidRPr="00CC5F6B">
        <w:rPr>
          <w:color w:val="1A1A1A"/>
          <w:sz w:val="26"/>
          <w:szCs w:val="26"/>
        </w:rPr>
        <w:t>г.Рыльск</w:t>
      </w:r>
      <w:proofErr w:type="spellEnd"/>
      <w:r w:rsidR="00CC5F6B" w:rsidRPr="00CC5F6B">
        <w:rPr>
          <w:color w:val="1A1A1A"/>
          <w:sz w:val="26"/>
          <w:szCs w:val="26"/>
        </w:rPr>
        <w:t>.</w:t>
      </w:r>
    </w:p>
    <w:p w:rsidR="00AC6DE5" w:rsidRPr="00D609F7" w:rsidRDefault="00AC6DE5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DB1E43" w:rsidRPr="00C34529" w:rsidRDefault="00DB1E43" w:rsidP="00DB1E43">
      <w:pPr>
        <w:pStyle w:val="Default"/>
        <w:tabs>
          <w:tab w:val="left" w:pos="0"/>
        </w:tabs>
        <w:ind w:firstLine="851"/>
        <w:jc w:val="both"/>
        <w:rPr>
          <w:i/>
          <w:color w:val="auto"/>
          <w:sz w:val="26"/>
          <w:szCs w:val="26"/>
        </w:rPr>
      </w:pPr>
      <w:r w:rsidRPr="00C34529">
        <w:rPr>
          <w:b/>
          <w:i/>
          <w:color w:val="auto"/>
          <w:sz w:val="26"/>
          <w:szCs w:val="26"/>
        </w:rPr>
        <w:t>На 2</w:t>
      </w:r>
      <w:r w:rsidR="00755030" w:rsidRPr="00C34529">
        <w:rPr>
          <w:b/>
          <w:i/>
          <w:color w:val="auto"/>
          <w:sz w:val="26"/>
          <w:szCs w:val="26"/>
        </w:rPr>
        <w:t>8</w:t>
      </w:r>
      <w:r w:rsidRPr="00C34529">
        <w:rPr>
          <w:b/>
          <w:i/>
          <w:color w:val="auto"/>
          <w:sz w:val="26"/>
          <w:szCs w:val="26"/>
        </w:rPr>
        <w:t xml:space="preserve">.03.2023 г. </w:t>
      </w:r>
      <w:r w:rsidRPr="00C34529">
        <w:rPr>
          <w:bCs/>
          <w:i/>
          <w:iCs/>
          <w:color w:val="auto"/>
          <w:sz w:val="26"/>
          <w:szCs w:val="26"/>
        </w:rPr>
        <w:t>прогнозируется подтопление</w:t>
      </w:r>
      <w:r w:rsidRPr="00C34529">
        <w:rPr>
          <w:b/>
          <w:bCs/>
          <w:i/>
          <w:iCs/>
          <w:color w:val="auto"/>
          <w:sz w:val="26"/>
          <w:szCs w:val="26"/>
        </w:rPr>
        <w:t xml:space="preserve"> </w:t>
      </w:r>
      <w:r w:rsidR="00C34529" w:rsidRPr="00C34529">
        <w:rPr>
          <w:b/>
          <w:bCs/>
          <w:i/>
          <w:iCs/>
          <w:color w:val="auto"/>
          <w:sz w:val="26"/>
          <w:szCs w:val="26"/>
        </w:rPr>
        <w:t>1</w:t>
      </w:r>
      <w:r w:rsidRPr="00C34529">
        <w:rPr>
          <w:b/>
          <w:bCs/>
          <w:i/>
          <w:iCs/>
          <w:color w:val="auto"/>
          <w:sz w:val="26"/>
          <w:szCs w:val="26"/>
        </w:rPr>
        <w:t>-</w:t>
      </w:r>
      <w:r w:rsidR="00C34529" w:rsidRPr="00C34529">
        <w:rPr>
          <w:b/>
          <w:bCs/>
          <w:i/>
          <w:iCs/>
          <w:color w:val="auto"/>
          <w:sz w:val="26"/>
          <w:szCs w:val="26"/>
        </w:rPr>
        <w:t>го</w:t>
      </w:r>
      <w:r w:rsidR="00C34529" w:rsidRPr="00C34529">
        <w:rPr>
          <w:b/>
          <w:i/>
          <w:color w:val="auto"/>
          <w:sz w:val="26"/>
          <w:szCs w:val="26"/>
          <w:lang w:eastAsia="en-US"/>
        </w:rPr>
        <w:t xml:space="preserve"> низководного моста</w:t>
      </w:r>
      <w:r w:rsidRPr="00C34529">
        <w:rPr>
          <w:b/>
          <w:i/>
          <w:color w:val="auto"/>
          <w:sz w:val="26"/>
          <w:szCs w:val="26"/>
          <w:lang w:eastAsia="en-US"/>
        </w:rPr>
        <w:t xml:space="preserve">  </w:t>
      </w:r>
      <w:r w:rsidRPr="00C34529">
        <w:rPr>
          <w:i/>
          <w:color w:val="auto"/>
          <w:sz w:val="26"/>
          <w:szCs w:val="26"/>
          <w:lang w:eastAsia="en-US"/>
        </w:rPr>
        <w:t>(Рязанская-</w:t>
      </w:r>
      <w:r w:rsidR="00C34529" w:rsidRPr="00C34529">
        <w:rPr>
          <w:i/>
          <w:color w:val="auto"/>
          <w:sz w:val="26"/>
          <w:szCs w:val="26"/>
          <w:lang w:eastAsia="en-US"/>
        </w:rPr>
        <w:t>1</w:t>
      </w:r>
      <w:r w:rsidRPr="00C34529">
        <w:rPr>
          <w:i/>
          <w:color w:val="auto"/>
          <w:sz w:val="26"/>
          <w:szCs w:val="26"/>
          <w:lang w:eastAsia="en-US"/>
        </w:rPr>
        <w:t>)</w:t>
      </w:r>
      <w:r w:rsidRPr="00C34529">
        <w:rPr>
          <w:bCs/>
          <w:i/>
          <w:iCs/>
          <w:color w:val="auto"/>
          <w:sz w:val="26"/>
          <w:szCs w:val="26"/>
        </w:rPr>
        <w:t>,</w:t>
      </w:r>
      <w:r w:rsidRPr="00C34529">
        <w:rPr>
          <w:b/>
          <w:bCs/>
          <w:i/>
          <w:iCs/>
          <w:color w:val="auto"/>
          <w:sz w:val="26"/>
          <w:szCs w:val="26"/>
        </w:rPr>
        <w:t xml:space="preserve"> </w:t>
      </w:r>
      <w:r w:rsidR="00C34529" w:rsidRPr="00C34529">
        <w:rPr>
          <w:b/>
          <w:bCs/>
          <w:i/>
          <w:iCs/>
          <w:color w:val="auto"/>
          <w:sz w:val="26"/>
          <w:szCs w:val="26"/>
        </w:rPr>
        <w:t>311</w:t>
      </w:r>
      <w:r w:rsidR="009E026D" w:rsidRPr="00C34529">
        <w:rPr>
          <w:b/>
          <w:bCs/>
          <w:i/>
          <w:iCs/>
          <w:color w:val="auto"/>
          <w:sz w:val="26"/>
          <w:szCs w:val="26"/>
        </w:rPr>
        <w:t xml:space="preserve"> </w:t>
      </w:r>
      <w:r w:rsidRPr="00C34529">
        <w:rPr>
          <w:b/>
          <w:bCs/>
          <w:i/>
          <w:iCs/>
          <w:color w:val="auto"/>
          <w:sz w:val="26"/>
          <w:szCs w:val="26"/>
        </w:rPr>
        <w:t xml:space="preserve"> приусадебны</w:t>
      </w:r>
      <w:r w:rsidR="00721F44" w:rsidRPr="00C34529">
        <w:rPr>
          <w:b/>
          <w:bCs/>
          <w:i/>
          <w:iCs/>
          <w:color w:val="auto"/>
          <w:sz w:val="26"/>
          <w:szCs w:val="26"/>
        </w:rPr>
        <w:t>х</w:t>
      </w:r>
      <w:r w:rsidR="00941926" w:rsidRPr="00C34529">
        <w:rPr>
          <w:b/>
          <w:bCs/>
          <w:i/>
          <w:iCs/>
          <w:color w:val="auto"/>
          <w:sz w:val="26"/>
          <w:szCs w:val="26"/>
        </w:rPr>
        <w:t xml:space="preserve"> </w:t>
      </w:r>
      <w:r w:rsidR="00A235E2" w:rsidRPr="00C34529">
        <w:rPr>
          <w:b/>
          <w:bCs/>
          <w:i/>
          <w:iCs/>
          <w:color w:val="auto"/>
          <w:sz w:val="26"/>
          <w:szCs w:val="26"/>
        </w:rPr>
        <w:t xml:space="preserve"> участ</w:t>
      </w:r>
      <w:r w:rsidR="00721F44" w:rsidRPr="00C34529">
        <w:rPr>
          <w:b/>
          <w:bCs/>
          <w:i/>
          <w:iCs/>
          <w:color w:val="auto"/>
          <w:sz w:val="26"/>
          <w:szCs w:val="26"/>
        </w:rPr>
        <w:t>ков</w:t>
      </w:r>
      <w:r w:rsidR="00AB295F" w:rsidRPr="00C34529">
        <w:rPr>
          <w:b/>
          <w:bCs/>
          <w:i/>
          <w:iCs/>
          <w:color w:val="auto"/>
          <w:sz w:val="26"/>
          <w:szCs w:val="26"/>
        </w:rPr>
        <w:t xml:space="preserve"> </w:t>
      </w:r>
      <w:r w:rsidRPr="00C34529">
        <w:rPr>
          <w:bCs/>
          <w:i/>
          <w:iCs/>
          <w:color w:val="auto"/>
          <w:sz w:val="26"/>
          <w:szCs w:val="26"/>
        </w:rPr>
        <w:t>(Брянская-</w:t>
      </w:r>
      <w:r w:rsidR="009E026D" w:rsidRPr="00C34529">
        <w:rPr>
          <w:bCs/>
          <w:i/>
          <w:iCs/>
          <w:color w:val="auto"/>
          <w:sz w:val="26"/>
          <w:szCs w:val="26"/>
        </w:rPr>
        <w:t>2</w:t>
      </w:r>
      <w:r w:rsidR="00C34529" w:rsidRPr="00C34529">
        <w:rPr>
          <w:bCs/>
          <w:i/>
          <w:iCs/>
          <w:color w:val="auto"/>
          <w:sz w:val="26"/>
          <w:szCs w:val="26"/>
        </w:rPr>
        <w:t>8, Калужская-37</w:t>
      </w:r>
      <w:r w:rsidR="00721F44" w:rsidRPr="00C34529">
        <w:rPr>
          <w:bCs/>
          <w:i/>
          <w:iCs/>
          <w:color w:val="auto"/>
          <w:sz w:val="26"/>
          <w:szCs w:val="26"/>
        </w:rPr>
        <w:t xml:space="preserve">, </w:t>
      </w:r>
      <w:r w:rsidRPr="00C34529">
        <w:rPr>
          <w:bCs/>
          <w:i/>
          <w:iCs/>
          <w:color w:val="auto"/>
          <w:sz w:val="26"/>
          <w:szCs w:val="26"/>
        </w:rPr>
        <w:t>Рязанская-</w:t>
      </w:r>
      <w:r w:rsidR="00721F44" w:rsidRPr="00C34529">
        <w:rPr>
          <w:bCs/>
          <w:i/>
          <w:iCs/>
          <w:color w:val="auto"/>
          <w:sz w:val="26"/>
          <w:szCs w:val="26"/>
        </w:rPr>
        <w:t>35</w:t>
      </w:r>
      <w:r w:rsidRPr="00C34529">
        <w:rPr>
          <w:bCs/>
          <w:i/>
          <w:iCs/>
          <w:color w:val="auto"/>
          <w:sz w:val="26"/>
          <w:szCs w:val="26"/>
        </w:rPr>
        <w:t xml:space="preserve">, </w:t>
      </w:r>
      <w:r w:rsidR="00C34529" w:rsidRPr="00C34529">
        <w:rPr>
          <w:bCs/>
          <w:i/>
          <w:iCs/>
          <w:color w:val="auto"/>
          <w:sz w:val="26"/>
          <w:szCs w:val="26"/>
        </w:rPr>
        <w:t>Тверская-77,</w:t>
      </w:r>
      <w:r w:rsidRPr="00C34529">
        <w:rPr>
          <w:bCs/>
          <w:i/>
          <w:iCs/>
          <w:color w:val="auto"/>
          <w:sz w:val="26"/>
          <w:szCs w:val="26"/>
        </w:rPr>
        <w:t xml:space="preserve"> Тульская-134), </w:t>
      </w:r>
      <w:r w:rsidR="00C34529" w:rsidRPr="00C34529">
        <w:rPr>
          <w:b/>
          <w:bCs/>
          <w:i/>
          <w:iCs/>
          <w:color w:val="auto"/>
          <w:sz w:val="26"/>
          <w:szCs w:val="26"/>
        </w:rPr>
        <w:t>2</w:t>
      </w:r>
      <w:bookmarkStart w:id="0" w:name="_GoBack"/>
      <w:bookmarkEnd w:id="0"/>
      <w:r w:rsidR="00C34529" w:rsidRPr="00C34529">
        <w:rPr>
          <w:b/>
          <w:bCs/>
          <w:i/>
          <w:iCs/>
          <w:color w:val="auto"/>
          <w:sz w:val="26"/>
          <w:szCs w:val="26"/>
        </w:rPr>
        <w:t xml:space="preserve"> участка</w:t>
      </w:r>
      <w:r w:rsidRPr="00C34529">
        <w:rPr>
          <w:b/>
          <w:bCs/>
          <w:i/>
          <w:iCs/>
          <w:color w:val="auto"/>
          <w:sz w:val="26"/>
          <w:szCs w:val="26"/>
        </w:rPr>
        <w:t xml:space="preserve"> автомобильных дорог</w:t>
      </w:r>
      <w:r w:rsidRPr="00C34529">
        <w:rPr>
          <w:bCs/>
          <w:i/>
          <w:iCs/>
          <w:color w:val="auto"/>
          <w:sz w:val="26"/>
          <w:szCs w:val="26"/>
        </w:rPr>
        <w:t xml:space="preserve"> (</w:t>
      </w:r>
      <w:r w:rsidR="009E026D" w:rsidRPr="00C34529">
        <w:rPr>
          <w:bCs/>
          <w:i/>
          <w:iCs/>
          <w:color w:val="auto"/>
          <w:sz w:val="26"/>
          <w:szCs w:val="26"/>
        </w:rPr>
        <w:t>Рязанская-1</w:t>
      </w:r>
      <w:r w:rsidR="00C34529" w:rsidRPr="00C34529">
        <w:rPr>
          <w:i/>
          <w:color w:val="auto"/>
          <w:sz w:val="26"/>
          <w:szCs w:val="26"/>
          <w:lang w:eastAsia="en-US"/>
        </w:rPr>
        <w:t>,</w:t>
      </w:r>
      <w:r w:rsidR="00784A85" w:rsidRPr="00C34529">
        <w:rPr>
          <w:i/>
          <w:color w:val="auto"/>
          <w:sz w:val="26"/>
          <w:szCs w:val="26"/>
          <w:lang w:eastAsia="en-US"/>
        </w:rPr>
        <w:t>Ярославская-1</w:t>
      </w:r>
      <w:r w:rsidRPr="00C34529">
        <w:rPr>
          <w:bCs/>
          <w:i/>
          <w:iCs/>
          <w:color w:val="auto"/>
          <w:sz w:val="26"/>
          <w:szCs w:val="26"/>
        </w:rPr>
        <w:t>).</w:t>
      </w:r>
    </w:p>
    <w:p w:rsidR="004C60A1" w:rsidRPr="00D609F7" w:rsidRDefault="004C60A1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6"/>
          <w:szCs w:val="26"/>
          <w:highlight w:val="yellow"/>
        </w:rPr>
      </w:pPr>
    </w:p>
    <w:p w:rsidR="007F0972" w:rsidRPr="009E026D" w:rsidRDefault="007F0972" w:rsidP="008C1B39">
      <w:pPr>
        <w:shd w:val="clear" w:color="auto" w:fill="FFFFFF"/>
        <w:ind w:firstLine="851"/>
        <w:jc w:val="both"/>
        <w:rPr>
          <w:b/>
          <w:color w:val="000000" w:themeColor="text1"/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t>1.5 Ледовая обстановка</w:t>
      </w:r>
    </w:p>
    <w:p w:rsidR="00516151" w:rsidRPr="009E026D" w:rsidRDefault="007F0972" w:rsidP="008C1B39">
      <w:pPr>
        <w:suppressAutoHyphens/>
        <w:ind w:firstLine="851"/>
        <w:jc w:val="both"/>
        <w:rPr>
          <w:i/>
          <w:color w:val="000000" w:themeColor="text1"/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9E026D">
        <w:rPr>
          <w:b/>
          <w:color w:val="000000" w:themeColor="text1"/>
          <w:sz w:val="26"/>
          <w:szCs w:val="26"/>
        </w:rPr>
        <w:t xml:space="preserve"> </w:t>
      </w:r>
      <w:r w:rsidR="00421C35" w:rsidRPr="009E026D">
        <w:rPr>
          <w:color w:val="000000" w:themeColor="text1"/>
          <w:sz w:val="26"/>
          <w:szCs w:val="26"/>
        </w:rPr>
        <w:t>(</w:t>
      </w:r>
      <w:r w:rsidRPr="009E026D">
        <w:rPr>
          <w:i/>
          <w:color w:val="000000" w:themeColor="text1"/>
          <w:sz w:val="26"/>
          <w:szCs w:val="26"/>
        </w:rPr>
        <w:t>Костромск</w:t>
      </w:r>
      <w:r w:rsidR="00421C35" w:rsidRPr="009E026D">
        <w:rPr>
          <w:i/>
          <w:color w:val="000000" w:themeColor="text1"/>
          <w:sz w:val="26"/>
          <w:szCs w:val="26"/>
        </w:rPr>
        <w:t>ая</w:t>
      </w:r>
      <w:r w:rsidRPr="009E026D">
        <w:rPr>
          <w:i/>
          <w:color w:val="000000" w:themeColor="text1"/>
          <w:sz w:val="26"/>
          <w:szCs w:val="26"/>
        </w:rPr>
        <w:t>-3, Рязанск</w:t>
      </w:r>
      <w:r w:rsidR="00421C35" w:rsidRPr="009E026D">
        <w:rPr>
          <w:i/>
          <w:color w:val="000000" w:themeColor="text1"/>
          <w:sz w:val="26"/>
          <w:szCs w:val="26"/>
        </w:rPr>
        <w:t>ая</w:t>
      </w:r>
      <w:r w:rsidRPr="009E026D">
        <w:rPr>
          <w:i/>
          <w:color w:val="000000" w:themeColor="text1"/>
          <w:sz w:val="26"/>
          <w:szCs w:val="26"/>
        </w:rPr>
        <w:t xml:space="preserve"> – 1</w:t>
      </w:r>
      <w:r w:rsidR="00421C35" w:rsidRPr="009E026D">
        <w:rPr>
          <w:i/>
          <w:color w:val="000000" w:themeColor="text1"/>
          <w:sz w:val="26"/>
          <w:szCs w:val="26"/>
        </w:rPr>
        <w:t xml:space="preserve">, </w:t>
      </w:r>
      <w:r w:rsidRPr="009E026D">
        <w:rPr>
          <w:i/>
          <w:color w:val="000000" w:themeColor="text1"/>
          <w:sz w:val="26"/>
          <w:szCs w:val="26"/>
        </w:rPr>
        <w:t>Ярославск</w:t>
      </w:r>
      <w:r w:rsidR="00421C35" w:rsidRPr="009E026D">
        <w:rPr>
          <w:i/>
          <w:color w:val="000000" w:themeColor="text1"/>
          <w:sz w:val="26"/>
          <w:szCs w:val="26"/>
        </w:rPr>
        <w:t>ая</w:t>
      </w:r>
      <w:r w:rsidRPr="009E026D">
        <w:rPr>
          <w:i/>
          <w:color w:val="000000" w:themeColor="text1"/>
          <w:sz w:val="26"/>
          <w:szCs w:val="26"/>
        </w:rPr>
        <w:t xml:space="preserve"> – 2</w:t>
      </w:r>
      <w:r w:rsidR="00421C35" w:rsidRPr="009E026D">
        <w:rPr>
          <w:i/>
          <w:color w:val="000000" w:themeColor="text1"/>
          <w:sz w:val="26"/>
          <w:szCs w:val="26"/>
        </w:rPr>
        <w:t>).</w:t>
      </w:r>
    </w:p>
    <w:p w:rsidR="00AA1A5C" w:rsidRPr="009E026D" w:rsidRDefault="001A4AD9" w:rsidP="008C1B39">
      <w:pPr>
        <w:tabs>
          <w:tab w:val="left" w:pos="3443"/>
        </w:tabs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9E026D">
        <w:rPr>
          <w:b/>
          <w:color w:val="000000" w:themeColor="text1"/>
          <w:sz w:val="26"/>
          <w:szCs w:val="26"/>
        </w:rPr>
        <w:t>0</w:t>
      </w:r>
      <w:r w:rsidR="004938CE" w:rsidRPr="009E026D">
        <w:rPr>
          <w:b/>
          <w:color w:val="000000" w:themeColor="text1"/>
          <w:sz w:val="26"/>
          <w:szCs w:val="26"/>
        </w:rPr>
        <w:t>6</w:t>
      </w:r>
      <w:r w:rsidR="007F0972" w:rsidRPr="009E026D">
        <w:rPr>
          <w:b/>
          <w:color w:val="000000" w:themeColor="text1"/>
          <w:sz w:val="26"/>
          <w:szCs w:val="26"/>
        </w:rPr>
        <w:t>.</w:t>
      </w:r>
      <w:r w:rsidR="00C17321" w:rsidRPr="009E026D">
        <w:rPr>
          <w:b/>
          <w:color w:val="000000" w:themeColor="text1"/>
          <w:sz w:val="26"/>
          <w:szCs w:val="26"/>
        </w:rPr>
        <w:t>02.</w:t>
      </w:r>
      <w:r w:rsidR="007F0972" w:rsidRPr="009E026D">
        <w:rPr>
          <w:b/>
          <w:color w:val="000000" w:themeColor="text1"/>
          <w:sz w:val="26"/>
          <w:szCs w:val="26"/>
        </w:rPr>
        <w:t>202</w:t>
      </w:r>
      <w:r w:rsidR="00465B04" w:rsidRPr="009E026D">
        <w:rPr>
          <w:b/>
          <w:color w:val="000000" w:themeColor="text1"/>
          <w:sz w:val="26"/>
          <w:szCs w:val="26"/>
        </w:rPr>
        <w:t>3</w:t>
      </w:r>
      <w:r w:rsidR="0021076E" w:rsidRPr="009E026D">
        <w:rPr>
          <w:b/>
          <w:color w:val="000000" w:themeColor="text1"/>
          <w:sz w:val="26"/>
          <w:szCs w:val="26"/>
        </w:rPr>
        <w:t xml:space="preserve"> </w:t>
      </w:r>
      <w:r w:rsidR="007A171A" w:rsidRPr="009E026D">
        <w:rPr>
          <w:b/>
          <w:color w:val="000000" w:themeColor="text1"/>
          <w:sz w:val="26"/>
          <w:szCs w:val="26"/>
        </w:rPr>
        <w:t>з</w:t>
      </w:r>
      <w:r w:rsidR="00327CEE" w:rsidRPr="009E026D">
        <w:rPr>
          <w:b/>
          <w:color w:val="000000" w:themeColor="text1"/>
          <w:sz w:val="26"/>
          <w:szCs w:val="26"/>
        </w:rPr>
        <w:t>акрыта 1 ледовая переправа на территории Ярославской-1 области:</w:t>
      </w:r>
      <w:r w:rsidR="00327CEE" w:rsidRPr="009E026D">
        <w:rPr>
          <w:color w:val="000000" w:themeColor="text1"/>
          <w:sz w:val="26"/>
          <w:szCs w:val="26"/>
        </w:rPr>
        <w:t xml:space="preserve"> пешеходная в Тутаевском муниципальном районе (на территории городского поселения Тутаев, между улицами Романовская (правый берег) и 1-я Овражная (левый берег), постановление №83 от 06.02.2023г. </w:t>
      </w:r>
      <w:proofErr w:type="gramEnd"/>
    </w:p>
    <w:p w:rsidR="002A73E1" w:rsidRPr="009E026D" w:rsidRDefault="00AA1A5C" w:rsidP="008C1B39">
      <w:pPr>
        <w:tabs>
          <w:tab w:val="left" w:pos="3443"/>
        </w:tabs>
        <w:ind w:firstLine="851"/>
        <w:jc w:val="both"/>
        <w:rPr>
          <w:i/>
          <w:color w:val="000000" w:themeColor="text1"/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lastRenderedPageBreak/>
        <w:t>13.03.202 закрыта 1 ледовая переправа в Рязанской области -1:</w:t>
      </w:r>
      <w:r w:rsidRPr="009E026D">
        <w:rPr>
          <w:color w:val="000000" w:themeColor="text1"/>
          <w:sz w:val="26"/>
          <w:szCs w:val="26"/>
        </w:rPr>
        <w:t xml:space="preserve"> </w:t>
      </w:r>
      <w:r w:rsidRPr="009E026D">
        <w:rPr>
          <w:i/>
          <w:color w:val="000000" w:themeColor="text1"/>
          <w:sz w:val="26"/>
          <w:szCs w:val="26"/>
        </w:rPr>
        <w:t xml:space="preserve">Шиловский  район в п. </w:t>
      </w:r>
      <w:proofErr w:type="spellStart"/>
      <w:r w:rsidRPr="009E026D">
        <w:rPr>
          <w:i/>
          <w:color w:val="000000" w:themeColor="text1"/>
          <w:sz w:val="26"/>
          <w:szCs w:val="26"/>
        </w:rPr>
        <w:t>Юшта</w:t>
      </w:r>
      <w:proofErr w:type="spellEnd"/>
      <w:r w:rsidRPr="009E026D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9E026D">
        <w:rPr>
          <w:i/>
          <w:color w:val="000000" w:themeColor="text1"/>
          <w:sz w:val="26"/>
          <w:szCs w:val="26"/>
        </w:rPr>
        <w:t>р</w:t>
      </w:r>
      <w:proofErr w:type="gramStart"/>
      <w:r w:rsidRPr="009E026D">
        <w:rPr>
          <w:i/>
          <w:color w:val="000000" w:themeColor="text1"/>
          <w:sz w:val="26"/>
          <w:szCs w:val="26"/>
        </w:rPr>
        <w:t>.О</w:t>
      </w:r>
      <w:proofErr w:type="gramEnd"/>
      <w:r w:rsidRPr="009E026D">
        <w:rPr>
          <w:i/>
          <w:color w:val="000000" w:themeColor="text1"/>
          <w:sz w:val="26"/>
          <w:szCs w:val="26"/>
        </w:rPr>
        <w:t>ка</w:t>
      </w:r>
      <w:proofErr w:type="spellEnd"/>
      <w:r w:rsidRPr="009E026D">
        <w:rPr>
          <w:i/>
          <w:color w:val="000000" w:themeColor="text1"/>
          <w:sz w:val="26"/>
          <w:szCs w:val="26"/>
        </w:rPr>
        <w:t xml:space="preserve"> на а/д «Шилово-</w:t>
      </w:r>
      <w:proofErr w:type="spellStart"/>
      <w:r w:rsidRPr="009E026D">
        <w:rPr>
          <w:i/>
          <w:color w:val="000000" w:themeColor="text1"/>
          <w:sz w:val="26"/>
          <w:szCs w:val="26"/>
        </w:rPr>
        <w:t>Юшта</w:t>
      </w:r>
      <w:proofErr w:type="spellEnd"/>
      <w:r w:rsidRPr="009E026D">
        <w:rPr>
          <w:i/>
          <w:color w:val="000000" w:themeColor="text1"/>
          <w:sz w:val="26"/>
          <w:szCs w:val="26"/>
        </w:rPr>
        <w:t>-Санское» (Приказ ООО «РСП «АППАРЕЛЬ» №14 от 13.03.2023 «О прекращении экс</w:t>
      </w:r>
      <w:r w:rsidR="004D02C1" w:rsidRPr="009E026D">
        <w:rPr>
          <w:i/>
          <w:color w:val="000000" w:themeColor="text1"/>
          <w:sz w:val="26"/>
          <w:szCs w:val="26"/>
        </w:rPr>
        <w:t>плуатации ледовой переправы»)</w:t>
      </w:r>
    </w:p>
    <w:p w:rsidR="002A73E1" w:rsidRDefault="002A73E1" w:rsidP="008C1B39">
      <w:pPr>
        <w:tabs>
          <w:tab w:val="left" w:pos="3443"/>
        </w:tabs>
        <w:ind w:firstLine="851"/>
        <w:jc w:val="both"/>
        <w:rPr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t>14.03.202</w:t>
      </w:r>
      <w:r w:rsidR="00F6086D">
        <w:rPr>
          <w:b/>
          <w:color w:val="000000" w:themeColor="text1"/>
          <w:sz w:val="26"/>
          <w:szCs w:val="26"/>
        </w:rPr>
        <w:t>3</w:t>
      </w:r>
      <w:r w:rsidRPr="009E026D">
        <w:rPr>
          <w:b/>
          <w:color w:val="000000" w:themeColor="text1"/>
          <w:sz w:val="26"/>
          <w:szCs w:val="26"/>
        </w:rPr>
        <w:t xml:space="preserve"> закрыта 1 ледовая переправа </w:t>
      </w:r>
      <w:proofErr w:type="gramStart"/>
      <w:r w:rsidRPr="009E026D">
        <w:rPr>
          <w:b/>
          <w:color w:val="000000" w:themeColor="text1"/>
          <w:sz w:val="26"/>
          <w:szCs w:val="26"/>
        </w:rPr>
        <w:t>в</w:t>
      </w:r>
      <w:proofErr w:type="gramEnd"/>
      <w:r w:rsidRPr="009E026D">
        <w:rPr>
          <w:b/>
          <w:color w:val="000000" w:themeColor="text1"/>
          <w:sz w:val="26"/>
          <w:szCs w:val="26"/>
        </w:rPr>
        <w:t xml:space="preserve"> Ярославской области - 1: </w:t>
      </w:r>
      <w:r w:rsidRPr="009E026D">
        <w:rPr>
          <w:color w:val="000000" w:themeColor="text1"/>
          <w:sz w:val="26"/>
          <w:szCs w:val="26"/>
        </w:rPr>
        <w:t xml:space="preserve">автомобильная </w:t>
      </w:r>
      <w:r w:rsidRPr="009E026D">
        <w:rPr>
          <w:sz w:val="26"/>
          <w:szCs w:val="26"/>
        </w:rPr>
        <w:t xml:space="preserve">ледовая переправа на реке Волга в </w:t>
      </w:r>
      <w:proofErr w:type="spellStart"/>
      <w:r w:rsidRPr="009E026D">
        <w:rPr>
          <w:sz w:val="26"/>
          <w:szCs w:val="26"/>
        </w:rPr>
        <w:t>н.п</w:t>
      </w:r>
      <w:proofErr w:type="spellEnd"/>
      <w:r w:rsidRPr="009E026D">
        <w:rPr>
          <w:sz w:val="26"/>
          <w:szCs w:val="26"/>
        </w:rPr>
        <w:t xml:space="preserve">. Глебово (Рыбинский МР) – </w:t>
      </w:r>
      <w:proofErr w:type="spellStart"/>
      <w:r w:rsidRPr="009E026D">
        <w:rPr>
          <w:sz w:val="26"/>
          <w:szCs w:val="26"/>
        </w:rPr>
        <w:t>н</w:t>
      </w:r>
      <w:proofErr w:type="gramStart"/>
      <w:r w:rsidRPr="009E026D">
        <w:rPr>
          <w:sz w:val="26"/>
          <w:szCs w:val="26"/>
        </w:rPr>
        <w:t>.п</w:t>
      </w:r>
      <w:proofErr w:type="spellEnd"/>
      <w:proofErr w:type="gramEnd"/>
      <w:r w:rsidRPr="009E026D">
        <w:rPr>
          <w:sz w:val="26"/>
          <w:szCs w:val="26"/>
        </w:rPr>
        <w:t xml:space="preserve"> </w:t>
      </w:r>
      <w:proofErr w:type="spellStart"/>
      <w:r w:rsidRPr="009E026D">
        <w:rPr>
          <w:sz w:val="26"/>
          <w:szCs w:val="26"/>
        </w:rPr>
        <w:t>Сменцево</w:t>
      </w:r>
      <w:proofErr w:type="spellEnd"/>
      <w:r w:rsidRPr="009E026D">
        <w:rPr>
          <w:sz w:val="26"/>
          <w:szCs w:val="26"/>
        </w:rPr>
        <w:t xml:space="preserve"> (</w:t>
      </w:r>
      <w:proofErr w:type="spellStart"/>
      <w:r w:rsidRPr="009E026D">
        <w:rPr>
          <w:sz w:val="26"/>
          <w:szCs w:val="26"/>
        </w:rPr>
        <w:t>Некоузский</w:t>
      </w:r>
      <w:proofErr w:type="spellEnd"/>
      <w:r w:rsidRPr="009E026D">
        <w:rPr>
          <w:sz w:val="26"/>
          <w:szCs w:val="26"/>
        </w:rPr>
        <w:t xml:space="preserve"> МР). Приказ №17 от 13.03.2023 г. «о закрытии ледовой переправе» индивидуал</w:t>
      </w:r>
      <w:r w:rsidR="00D609F7" w:rsidRPr="009E026D">
        <w:rPr>
          <w:sz w:val="26"/>
          <w:szCs w:val="26"/>
        </w:rPr>
        <w:t>ьный предприниматель Дуров Н.А.</w:t>
      </w:r>
    </w:p>
    <w:p w:rsidR="00D609F7" w:rsidRPr="009E026D" w:rsidRDefault="00D609F7" w:rsidP="00D609F7">
      <w:pPr>
        <w:tabs>
          <w:tab w:val="left" w:pos="3443"/>
        </w:tabs>
        <w:ind w:firstLine="851"/>
        <w:rPr>
          <w:sz w:val="26"/>
          <w:szCs w:val="26"/>
        </w:rPr>
      </w:pPr>
      <w:r w:rsidRPr="008A4803">
        <w:rPr>
          <w:b/>
          <w:sz w:val="26"/>
          <w:szCs w:val="26"/>
        </w:rPr>
        <w:t xml:space="preserve">24.03.2023 закрыты 2 ледовые переправы </w:t>
      </w:r>
      <w:proofErr w:type="gramStart"/>
      <w:r w:rsidRPr="008A4803">
        <w:rPr>
          <w:b/>
          <w:sz w:val="26"/>
          <w:szCs w:val="26"/>
        </w:rPr>
        <w:t>в</w:t>
      </w:r>
      <w:proofErr w:type="gramEnd"/>
      <w:r w:rsidRPr="008A4803">
        <w:rPr>
          <w:b/>
          <w:sz w:val="26"/>
          <w:szCs w:val="26"/>
        </w:rPr>
        <w:t xml:space="preserve"> Костромской области</w:t>
      </w:r>
      <w:r w:rsidRPr="009E026D">
        <w:rPr>
          <w:sz w:val="26"/>
          <w:szCs w:val="26"/>
        </w:rPr>
        <w:t>:</w:t>
      </w:r>
    </w:p>
    <w:p w:rsidR="00D609F7" w:rsidRPr="009E026D" w:rsidRDefault="00D609F7" w:rsidP="00D609F7">
      <w:pPr>
        <w:tabs>
          <w:tab w:val="left" w:pos="3443"/>
        </w:tabs>
        <w:ind w:firstLine="851"/>
        <w:rPr>
          <w:i/>
          <w:sz w:val="26"/>
          <w:szCs w:val="26"/>
        </w:rPr>
      </w:pPr>
      <w:r w:rsidRPr="009E026D">
        <w:rPr>
          <w:rFonts w:asciiTheme="minorHAnsi" w:eastAsiaTheme="minorEastAsia" w:hAnsiTheme="minorHAnsi" w:cstheme="minorBidi"/>
          <w:b/>
          <w:sz w:val="26"/>
          <w:szCs w:val="26"/>
        </w:rPr>
        <w:t xml:space="preserve"> </w:t>
      </w:r>
      <w:r w:rsidRPr="009E026D">
        <w:rPr>
          <w:b/>
          <w:i/>
          <w:sz w:val="26"/>
          <w:szCs w:val="26"/>
        </w:rPr>
        <w:t>- </w:t>
      </w:r>
      <w:proofErr w:type="spellStart"/>
      <w:r w:rsidRPr="009E026D">
        <w:rPr>
          <w:i/>
          <w:sz w:val="26"/>
          <w:szCs w:val="26"/>
        </w:rPr>
        <w:t>Шарьинский</w:t>
      </w:r>
      <w:proofErr w:type="spellEnd"/>
      <w:r w:rsidRPr="009E026D">
        <w:rPr>
          <w:i/>
          <w:sz w:val="26"/>
          <w:szCs w:val="26"/>
        </w:rPr>
        <w:t xml:space="preserve"> район, село </w:t>
      </w:r>
      <w:proofErr w:type="spellStart"/>
      <w:r w:rsidRPr="009E026D">
        <w:rPr>
          <w:i/>
          <w:sz w:val="26"/>
          <w:szCs w:val="26"/>
        </w:rPr>
        <w:t>Одоевское</w:t>
      </w:r>
      <w:proofErr w:type="spellEnd"/>
      <w:r w:rsidRPr="009E026D">
        <w:rPr>
          <w:i/>
          <w:sz w:val="26"/>
          <w:szCs w:val="26"/>
        </w:rPr>
        <w:t>, река Ветлуга, расстояние между берегами 100 м, ширина оборудованной дорожки 8 м, автомобильная (движение однополосное), пропускная способность авто 10 машин в сутки, разрешенная скорость 5-10 км/час;</w:t>
      </w:r>
    </w:p>
    <w:p w:rsidR="00D609F7" w:rsidRPr="009E026D" w:rsidRDefault="00D609F7" w:rsidP="00D609F7">
      <w:pPr>
        <w:tabs>
          <w:tab w:val="left" w:pos="3443"/>
        </w:tabs>
        <w:ind w:firstLine="851"/>
        <w:rPr>
          <w:i/>
          <w:sz w:val="26"/>
          <w:szCs w:val="26"/>
        </w:rPr>
      </w:pPr>
      <w:r w:rsidRPr="009E026D">
        <w:rPr>
          <w:b/>
          <w:i/>
          <w:sz w:val="26"/>
          <w:szCs w:val="26"/>
        </w:rPr>
        <w:t>-</w:t>
      </w:r>
      <w:r w:rsidRPr="009E026D">
        <w:rPr>
          <w:i/>
          <w:sz w:val="26"/>
          <w:szCs w:val="26"/>
        </w:rPr>
        <w:t> </w:t>
      </w:r>
      <w:proofErr w:type="spellStart"/>
      <w:r w:rsidRPr="009E026D">
        <w:rPr>
          <w:i/>
          <w:sz w:val="26"/>
          <w:szCs w:val="26"/>
        </w:rPr>
        <w:t>Шарьинский</w:t>
      </w:r>
      <w:proofErr w:type="spellEnd"/>
      <w:r w:rsidRPr="009E026D">
        <w:rPr>
          <w:i/>
          <w:sz w:val="26"/>
          <w:szCs w:val="26"/>
        </w:rPr>
        <w:t xml:space="preserve"> район, село Конево, река Ветлуга, расстояние между берегами 105 м, ширина оборудованной дорожки 8 м, автомобильная (движение однополосное), пропуская способность авто 10 машин в сутки, разрешенная скорость 5-10 км/час;</w:t>
      </w:r>
    </w:p>
    <w:p w:rsidR="00AD64BB" w:rsidRDefault="00AD64BB" w:rsidP="008C1B39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27.03.2023 закрыта</w:t>
      </w:r>
      <w:r w:rsidRPr="008A48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 ледовая переправа</w:t>
      </w:r>
      <w:r w:rsidRPr="008A4803">
        <w:rPr>
          <w:b/>
          <w:sz w:val="26"/>
          <w:szCs w:val="26"/>
        </w:rPr>
        <w:t xml:space="preserve"> в </w:t>
      </w:r>
      <w:proofErr w:type="gramStart"/>
      <w:r w:rsidRPr="008A4803">
        <w:rPr>
          <w:b/>
          <w:sz w:val="26"/>
          <w:szCs w:val="26"/>
        </w:rPr>
        <w:t>Костромской</w:t>
      </w:r>
      <w:proofErr w:type="gramEnd"/>
      <w:r w:rsidRPr="008A4803">
        <w:rPr>
          <w:b/>
          <w:sz w:val="26"/>
          <w:szCs w:val="26"/>
        </w:rPr>
        <w:t xml:space="preserve"> области</w:t>
      </w:r>
      <w:r>
        <w:rPr>
          <w:b/>
          <w:sz w:val="26"/>
          <w:szCs w:val="26"/>
        </w:rPr>
        <w:t>:</w:t>
      </w:r>
    </w:p>
    <w:p w:rsidR="00AD64BB" w:rsidRPr="00AD64BB" w:rsidRDefault="00AD64BB" w:rsidP="008C1B39">
      <w:pPr>
        <w:ind w:firstLine="851"/>
        <w:jc w:val="both"/>
        <w:rPr>
          <w:i/>
          <w:szCs w:val="28"/>
        </w:rPr>
      </w:pPr>
      <w:proofErr w:type="gramStart"/>
      <w:r w:rsidRPr="00AD64BB">
        <w:rPr>
          <w:b/>
          <w:i/>
          <w:sz w:val="26"/>
          <w:szCs w:val="26"/>
        </w:rPr>
        <w:t>-</w:t>
      </w:r>
      <w:r w:rsidRPr="00AD64BB">
        <w:rPr>
          <w:i/>
          <w:color w:val="000000" w:themeColor="text1"/>
          <w:szCs w:val="28"/>
        </w:rPr>
        <w:t xml:space="preserve"> г. Макарьев, р. Унжа, протяженность ледовой переправы — 119,2 метров, грузоподъёмность – 30 т, </w:t>
      </w:r>
      <w:r w:rsidRPr="00AD64BB">
        <w:rPr>
          <w:i/>
          <w:szCs w:val="28"/>
        </w:rPr>
        <w:t>используется для вывоза леса с делянок лесозаготовителей, населением и гражданским транспортом</w:t>
      </w:r>
      <w:proofErr w:type="gramEnd"/>
    </w:p>
    <w:p w:rsidR="007F0972" w:rsidRPr="009E026D" w:rsidRDefault="007F0972" w:rsidP="008C1B39">
      <w:pPr>
        <w:ind w:firstLine="851"/>
        <w:jc w:val="both"/>
        <w:rPr>
          <w:bCs/>
          <w:i/>
          <w:color w:val="000000" w:themeColor="text1"/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t xml:space="preserve">На учёте состоит </w:t>
      </w:r>
      <w:r w:rsidR="00542011" w:rsidRPr="009E026D">
        <w:rPr>
          <w:b/>
          <w:color w:val="000000" w:themeColor="text1"/>
          <w:sz w:val="26"/>
          <w:szCs w:val="26"/>
        </w:rPr>
        <w:t>4</w:t>
      </w:r>
      <w:r w:rsidR="005A028E" w:rsidRPr="009E026D">
        <w:rPr>
          <w:b/>
          <w:color w:val="000000" w:themeColor="text1"/>
          <w:sz w:val="26"/>
          <w:szCs w:val="26"/>
        </w:rPr>
        <w:t>59</w:t>
      </w:r>
      <w:r w:rsidRPr="009E026D">
        <w:rPr>
          <w:b/>
          <w:color w:val="000000" w:themeColor="text1"/>
          <w:sz w:val="26"/>
          <w:szCs w:val="26"/>
        </w:rPr>
        <w:t xml:space="preserve"> мест массового выхода людей на лёд </w:t>
      </w:r>
      <w:r w:rsidRPr="009E026D">
        <w:rPr>
          <w:i/>
          <w:color w:val="000000" w:themeColor="text1"/>
          <w:sz w:val="26"/>
          <w:szCs w:val="26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9E026D">
        <w:rPr>
          <w:i/>
          <w:color w:val="000000" w:themeColor="text1"/>
          <w:sz w:val="26"/>
          <w:szCs w:val="26"/>
        </w:rPr>
        <w:t>31</w:t>
      </w:r>
      <w:r w:rsidRPr="009E026D">
        <w:rPr>
          <w:i/>
          <w:color w:val="000000" w:themeColor="text1"/>
          <w:sz w:val="26"/>
          <w:szCs w:val="26"/>
        </w:rPr>
        <w:t>, Орловская-</w:t>
      </w:r>
      <w:r w:rsidR="00697DC8" w:rsidRPr="009E026D">
        <w:rPr>
          <w:i/>
          <w:color w:val="000000" w:themeColor="text1"/>
          <w:sz w:val="26"/>
          <w:szCs w:val="26"/>
        </w:rPr>
        <w:t>58</w:t>
      </w:r>
      <w:r w:rsidRPr="009E026D">
        <w:rPr>
          <w:i/>
          <w:color w:val="000000" w:themeColor="text1"/>
          <w:sz w:val="26"/>
          <w:szCs w:val="26"/>
        </w:rPr>
        <w:t>, Рязанская-</w:t>
      </w:r>
      <w:r w:rsidR="00380F66" w:rsidRPr="009E026D">
        <w:rPr>
          <w:i/>
          <w:color w:val="000000" w:themeColor="text1"/>
          <w:sz w:val="26"/>
          <w:szCs w:val="26"/>
        </w:rPr>
        <w:t>48</w:t>
      </w:r>
      <w:r w:rsidR="00445660" w:rsidRPr="009E026D">
        <w:rPr>
          <w:i/>
          <w:color w:val="000000" w:themeColor="text1"/>
          <w:sz w:val="26"/>
          <w:szCs w:val="26"/>
        </w:rPr>
        <w:t>, Смоленская-19, Тамбовская-9</w:t>
      </w:r>
      <w:r w:rsidR="00EB1517" w:rsidRPr="009E026D">
        <w:rPr>
          <w:i/>
          <w:color w:val="000000" w:themeColor="text1"/>
          <w:sz w:val="26"/>
          <w:szCs w:val="26"/>
        </w:rPr>
        <w:t>, Тверская-75, Тульская-</w:t>
      </w:r>
      <w:r w:rsidR="00FD6B58" w:rsidRPr="009E026D">
        <w:rPr>
          <w:i/>
          <w:color w:val="000000" w:themeColor="text1"/>
          <w:sz w:val="26"/>
          <w:szCs w:val="26"/>
        </w:rPr>
        <w:t>15</w:t>
      </w:r>
      <w:r w:rsidRPr="009E026D">
        <w:rPr>
          <w:i/>
          <w:color w:val="000000" w:themeColor="text1"/>
          <w:sz w:val="26"/>
          <w:szCs w:val="26"/>
        </w:rPr>
        <w:t>, Ярославская-24)</w:t>
      </w:r>
      <w:r w:rsidRPr="009E026D">
        <w:rPr>
          <w:b/>
          <w:bCs/>
          <w:color w:val="000000" w:themeColor="text1"/>
          <w:sz w:val="26"/>
          <w:szCs w:val="26"/>
        </w:rPr>
        <w:t xml:space="preserve">. Используются – </w:t>
      </w:r>
      <w:r w:rsidR="00363A84">
        <w:rPr>
          <w:b/>
          <w:bCs/>
          <w:sz w:val="26"/>
          <w:szCs w:val="26"/>
        </w:rPr>
        <w:t>85</w:t>
      </w:r>
      <w:r w:rsidR="0026682F" w:rsidRPr="009E026D">
        <w:rPr>
          <w:bCs/>
          <w:i/>
          <w:color w:val="000000" w:themeColor="text1"/>
          <w:sz w:val="26"/>
          <w:szCs w:val="26"/>
        </w:rPr>
        <w:t xml:space="preserve"> </w:t>
      </w:r>
      <w:r w:rsidRPr="009E026D">
        <w:rPr>
          <w:bCs/>
          <w:i/>
          <w:color w:val="000000" w:themeColor="text1"/>
          <w:sz w:val="26"/>
          <w:szCs w:val="26"/>
        </w:rPr>
        <w:t>(</w:t>
      </w:r>
      <w:r w:rsidR="003372C1" w:rsidRPr="009E026D">
        <w:rPr>
          <w:bCs/>
          <w:i/>
          <w:color w:val="000000" w:themeColor="text1"/>
          <w:sz w:val="26"/>
          <w:szCs w:val="26"/>
        </w:rPr>
        <w:t>Белгородская-</w:t>
      </w:r>
      <w:r w:rsidR="002D73BF" w:rsidRPr="009E026D">
        <w:rPr>
          <w:bCs/>
          <w:i/>
          <w:color w:val="000000" w:themeColor="text1"/>
          <w:sz w:val="26"/>
          <w:szCs w:val="26"/>
        </w:rPr>
        <w:t>0</w:t>
      </w:r>
      <w:r w:rsidR="003372C1" w:rsidRPr="009E026D">
        <w:rPr>
          <w:bCs/>
          <w:i/>
          <w:color w:val="000000" w:themeColor="text1"/>
          <w:sz w:val="26"/>
          <w:szCs w:val="26"/>
        </w:rPr>
        <w:t xml:space="preserve">, </w:t>
      </w:r>
      <w:r w:rsidR="00E41F1D" w:rsidRPr="009E026D">
        <w:rPr>
          <w:bCs/>
          <w:i/>
          <w:color w:val="000000" w:themeColor="text1"/>
          <w:sz w:val="26"/>
          <w:szCs w:val="26"/>
        </w:rPr>
        <w:t>Брянская-</w:t>
      </w:r>
      <w:r w:rsidR="00D609F7" w:rsidRPr="009E026D">
        <w:rPr>
          <w:bCs/>
          <w:i/>
          <w:color w:val="000000" w:themeColor="text1"/>
          <w:sz w:val="26"/>
          <w:szCs w:val="26"/>
        </w:rPr>
        <w:t>7</w:t>
      </w:r>
      <w:r w:rsidR="00E41F1D" w:rsidRPr="009E026D">
        <w:rPr>
          <w:bCs/>
          <w:i/>
          <w:color w:val="000000" w:themeColor="text1"/>
          <w:sz w:val="26"/>
          <w:szCs w:val="26"/>
        </w:rPr>
        <w:t xml:space="preserve">, </w:t>
      </w:r>
      <w:r w:rsidRPr="009E026D">
        <w:rPr>
          <w:bCs/>
          <w:i/>
          <w:color w:val="000000" w:themeColor="text1"/>
          <w:sz w:val="26"/>
          <w:szCs w:val="26"/>
        </w:rPr>
        <w:t>Владимирская-</w:t>
      </w:r>
      <w:r w:rsidR="003D6EAA" w:rsidRPr="009E026D">
        <w:rPr>
          <w:bCs/>
          <w:i/>
          <w:color w:val="000000" w:themeColor="text1"/>
          <w:sz w:val="26"/>
          <w:szCs w:val="26"/>
        </w:rPr>
        <w:t>0</w:t>
      </w:r>
      <w:r w:rsidR="003E0AA2" w:rsidRPr="009E026D">
        <w:rPr>
          <w:bCs/>
          <w:i/>
          <w:color w:val="000000" w:themeColor="text1"/>
          <w:sz w:val="26"/>
          <w:szCs w:val="26"/>
        </w:rPr>
        <w:t>,</w:t>
      </w:r>
      <w:r w:rsidR="00E27453" w:rsidRPr="009E026D">
        <w:rPr>
          <w:bCs/>
          <w:i/>
          <w:color w:val="000000" w:themeColor="text1"/>
          <w:sz w:val="26"/>
          <w:szCs w:val="26"/>
        </w:rPr>
        <w:t xml:space="preserve"> </w:t>
      </w:r>
      <w:r w:rsidR="009478A3" w:rsidRPr="009E026D">
        <w:rPr>
          <w:bCs/>
          <w:i/>
          <w:sz w:val="26"/>
          <w:szCs w:val="26"/>
        </w:rPr>
        <w:t>Воронежская-</w:t>
      </w:r>
      <w:r w:rsidR="00D609F7" w:rsidRPr="009E026D">
        <w:rPr>
          <w:bCs/>
          <w:i/>
          <w:sz w:val="26"/>
          <w:szCs w:val="26"/>
        </w:rPr>
        <w:t>0</w:t>
      </w:r>
      <w:r w:rsidR="003372C1" w:rsidRPr="009E026D">
        <w:rPr>
          <w:bCs/>
          <w:i/>
          <w:sz w:val="26"/>
          <w:szCs w:val="26"/>
        </w:rPr>
        <w:t xml:space="preserve">, </w:t>
      </w:r>
      <w:r w:rsidR="00A60B83" w:rsidRPr="009E026D">
        <w:rPr>
          <w:bCs/>
          <w:i/>
          <w:sz w:val="26"/>
          <w:szCs w:val="26"/>
        </w:rPr>
        <w:t>Ивановская-2</w:t>
      </w:r>
      <w:r w:rsidR="00376B56" w:rsidRPr="009E026D">
        <w:rPr>
          <w:bCs/>
          <w:i/>
          <w:sz w:val="26"/>
          <w:szCs w:val="26"/>
        </w:rPr>
        <w:t>3</w:t>
      </w:r>
      <w:r w:rsidRPr="009E026D">
        <w:rPr>
          <w:bCs/>
          <w:i/>
          <w:sz w:val="26"/>
          <w:szCs w:val="26"/>
        </w:rPr>
        <w:t xml:space="preserve">, </w:t>
      </w:r>
      <w:r w:rsidR="00697DC8" w:rsidRPr="009E026D">
        <w:rPr>
          <w:bCs/>
          <w:i/>
          <w:sz w:val="26"/>
          <w:szCs w:val="26"/>
        </w:rPr>
        <w:t>Калужская-</w:t>
      </w:r>
      <w:r w:rsidR="00376B56" w:rsidRPr="009E026D">
        <w:rPr>
          <w:bCs/>
          <w:i/>
          <w:sz w:val="26"/>
          <w:szCs w:val="26"/>
        </w:rPr>
        <w:t>12</w:t>
      </w:r>
      <w:r w:rsidR="00697DC8" w:rsidRPr="009E026D">
        <w:rPr>
          <w:bCs/>
          <w:i/>
          <w:sz w:val="26"/>
          <w:szCs w:val="26"/>
        </w:rPr>
        <w:t xml:space="preserve">, </w:t>
      </w:r>
      <w:r w:rsidRPr="009E026D">
        <w:rPr>
          <w:bCs/>
          <w:i/>
          <w:sz w:val="26"/>
          <w:szCs w:val="26"/>
        </w:rPr>
        <w:t>Костромская-</w:t>
      </w:r>
      <w:r w:rsidR="00D609F7" w:rsidRPr="009E026D">
        <w:rPr>
          <w:bCs/>
          <w:i/>
          <w:sz w:val="26"/>
          <w:szCs w:val="26"/>
        </w:rPr>
        <w:t>3</w:t>
      </w:r>
      <w:r w:rsidR="00697DC8" w:rsidRPr="009E026D">
        <w:rPr>
          <w:bCs/>
          <w:i/>
          <w:sz w:val="26"/>
          <w:szCs w:val="26"/>
        </w:rPr>
        <w:t xml:space="preserve">, </w:t>
      </w:r>
      <w:r w:rsidR="00A60B83" w:rsidRPr="009E026D">
        <w:rPr>
          <w:bCs/>
          <w:i/>
          <w:sz w:val="26"/>
          <w:szCs w:val="26"/>
        </w:rPr>
        <w:t>Курская-</w:t>
      </w:r>
      <w:r w:rsidR="00697DC8" w:rsidRPr="009E026D">
        <w:rPr>
          <w:bCs/>
          <w:i/>
          <w:sz w:val="26"/>
          <w:szCs w:val="26"/>
        </w:rPr>
        <w:t xml:space="preserve">0, </w:t>
      </w:r>
      <w:r w:rsidR="00F30BCD" w:rsidRPr="009E026D">
        <w:rPr>
          <w:bCs/>
          <w:i/>
          <w:sz w:val="26"/>
          <w:szCs w:val="26"/>
        </w:rPr>
        <w:t>Липецкая-</w:t>
      </w:r>
      <w:r w:rsidR="00257475" w:rsidRPr="009E026D">
        <w:rPr>
          <w:bCs/>
          <w:i/>
          <w:sz w:val="26"/>
          <w:szCs w:val="26"/>
        </w:rPr>
        <w:t>1</w:t>
      </w:r>
      <w:r w:rsidR="0011555E" w:rsidRPr="009E026D">
        <w:rPr>
          <w:bCs/>
          <w:i/>
          <w:sz w:val="26"/>
          <w:szCs w:val="26"/>
        </w:rPr>
        <w:t xml:space="preserve">, </w:t>
      </w:r>
      <w:r w:rsidR="00697DC8" w:rsidRPr="009E026D">
        <w:rPr>
          <w:bCs/>
          <w:i/>
          <w:sz w:val="26"/>
          <w:szCs w:val="26"/>
        </w:rPr>
        <w:t>Московская</w:t>
      </w:r>
      <w:r w:rsidR="00697DC8" w:rsidRPr="009E026D">
        <w:rPr>
          <w:bCs/>
          <w:i/>
          <w:color w:val="000000" w:themeColor="text1"/>
          <w:sz w:val="26"/>
          <w:szCs w:val="26"/>
        </w:rPr>
        <w:t>-</w:t>
      </w:r>
      <w:r w:rsidR="00257475" w:rsidRPr="009E026D">
        <w:rPr>
          <w:bCs/>
          <w:i/>
          <w:color w:val="000000" w:themeColor="text1"/>
          <w:sz w:val="26"/>
          <w:szCs w:val="26"/>
        </w:rPr>
        <w:t>2</w:t>
      </w:r>
      <w:r w:rsidR="0021200F" w:rsidRPr="009E026D">
        <w:rPr>
          <w:bCs/>
          <w:i/>
          <w:color w:val="000000" w:themeColor="text1"/>
          <w:sz w:val="26"/>
          <w:szCs w:val="26"/>
        </w:rPr>
        <w:t>1</w:t>
      </w:r>
      <w:r w:rsidR="003372C1" w:rsidRPr="009E026D">
        <w:rPr>
          <w:bCs/>
          <w:i/>
          <w:color w:val="000000" w:themeColor="text1"/>
          <w:sz w:val="26"/>
          <w:szCs w:val="26"/>
        </w:rPr>
        <w:t>,</w:t>
      </w:r>
      <w:r w:rsidR="005F7BC2" w:rsidRPr="009E026D">
        <w:rPr>
          <w:bCs/>
          <w:i/>
          <w:color w:val="000000" w:themeColor="text1"/>
          <w:sz w:val="26"/>
          <w:szCs w:val="26"/>
        </w:rPr>
        <w:t xml:space="preserve"> Орловская-</w:t>
      </w:r>
      <w:r w:rsidR="00D609F7" w:rsidRPr="009E026D">
        <w:rPr>
          <w:bCs/>
          <w:i/>
          <w:color w:val="000000" w:themeColor="text1"/>
          <w:sz w:val="26"/>
          <w:szCs w:val="26"/>
        </w:rPr>
        <w:t>0</w:t>
      </w:r>
      <w:r w:rsidR="005F7BC2" w:rsidRPr="009E026D">
        <w:rPr>
          <w:bCs/>
          <w:i/>
          <w:color w:val="000000" w:themeColor="text1"/>
          <w:sz w:val="26"/>
          <w:szCs w:val="26"/>
        </w:rPr>
        <w:t>,</w:t>
      </w:r>
      <w:r w:rsidR="003372C1" w:rsidRPr="009E026D">
        <w:rPr>
          <w:bCs/>
          <w:i/>
          <w:color w:val="000000" w:themeColor="text1"/>
          <w:sz w:val="26"/>
          <w:szCs w:val="26"/>
        </w:rPr>
        <w:t xml:space="preserve"> Рязанская-</w:t>
      </w:r>
      <w:r w:rsidR="00D609F7" w:rsidRPr="009E026D">
        <w:rPr>
          <w:bCs/>
          <w:i/>
          <w:color w:val="000000" w:themeColor="text1"/>
          <w:sz w:val="26"/>
          <w:szCs w:val="26"/>
        </w:rPr>
        <w:t>9</w:t>
      </w:r>
      <w:r w:rsidR="00497511" w:rsidRPr="009E026D">
        <w:rPr>
          <w:bCs/>
          <w:i/>
          <w:color w:val="000000" w:themeColor="text1"/>
          <w:sz w:val="26"/>
          <w:szCs w:val="26"/>
        </w:rPr>
        <w:t>,</w:t>
      </w:r>
      <w:r w:rsidR="00AF1F59" w:rsidRPr="009E026D">
        <w:rPr>
          <w:bCs/>
          <w:i/>
          <w:color w:val="000000" w:themeColor="text1"/>
          <w:sz w:val="26"/>
          <w:szCs w:val="26"/>
        </w:rPr>
        <w:t xml:space="preserve"> Смоленская-</w:t>
      </w:r>
      <w:r w:rsidR="00D609F7" w:rsidRPr="009E026D">
        <w:rPr>
          <w:bCs/>
          <w:i/>
          <w:color w:val="000000" w:themeColor="text1"/>
          <w:sz w:val="26"/>
          <w:szCs w:val="26"/>
        </w:rPr>
        <w:t>0</w:t>
      </w:r>
      <w:r w:rsidR="00AF1F59" w:rsidRPr="009E026D">
        <w:rPr>
          <w:bCs/>
          <w:i/>
          <w:color w:val="000000" w:themeColor="text1"/>
          <w:sz w:val="26"/>
          <w:szCs w:val="26"/>
        </w:rPr>
        <w:t>, Тамбовская-</w:t>
      </w:r>
      <w:r w:rsidR="002D73BF" w:rsidRPr="009E026D">
        <w:rPr>
          <w:bCs/>
          <w:i/>
          <w:color w:val="000000" w:themeColor="text1"/>
          <w:sz w:val="26"/>
          <w:szCs w:val="26"/>
        </w:rPr>
        <w:t>0</w:t>
      </w:r>
      <w:r w:rsidR="00AF1F59" w:rsidRPr="009E026D">
        <w:rPr>
          <w:bCs/>
          <w:i/>
          <w:color w:val="000000" w:themeColor="text1"/>
          <w:sz w:val="26"/>
          <w:szCs w:val="26"/>
        </w:rPr>
        <w:t>,</w:t>
      </w:r>
      <w:r w:rsidR="009A168D" w:rsidRPr="009E026D">
        <w:rPr>
          <w:bCs/>
          <w:i/>
          <w:color w:val="000000" w:themeColor="text1"/>
          <w:sz w:val="26"/>
          <w:szCs w:val="26"/>
        </w:rPr>
        <w:t xml:space="preserve"> </w:t>
      </w:r>
      <w:r w:rsidR="00240BC6" w:rsidRPr="009E026D">
        <w:rPr>
          <w:bCs/>
          <w:i/>
          <w:color w:val="000000" w:themeColor="text1"/>
          <w:sz w:val="26"/>
          <w:szCs w:val="26"/>
        </w:rPr>
        <w:t xml:space="preserve">Тверская-1, </w:t>
      </w:r>
      <w:r w:rsidR="00FD3229" w:rsidRPr="009E026D">
        <w:rPr>
          <w:bCs/>
          <w:i/>
          <w:color w:val="000000" w:themeColor="text1"/>
          <w:sz w:val="26"/>
          <w:szCs w:val="26"/>
        </w:rPr>
        <w:t>Тульская-</w:t>
      </w:r>
      <w:r w:rsidR="00257475" w:rsidRPr="009E026D">
        <w:rPr>
          <w:bCs/>
          <w:i/>
          <w:color w:val="000000" w:themeColor="text1"/>
          <w:sz w:val="26"/>
          <w:szCs w:val="26"/>
        </w:rPr>
        <w:t>4</w:t>
      </w:r>
      <w:r w:rsidR="00FD3229" w:rsidRPr="009E026D">
        <w:rPr>
          <w:bCs/>
          <w:i/>
          <w:color w:val="000000" w:themeColor="text1"/>
          <w:sz w:val="26"/>
          <w:szCs w:val="26"/>
        </w:rPr>
        <w:t xml:space="preserve">, </w:t>
      </w:r>
      <w:r w:rsidR="00D0434F" w:rsidRPr="009E026D">
        <w:rPr>
          <w:bCs/>
          <w:i/>
          <w:color w:val="000000" w:themeColor="text1"/>
          <w:sz w:val="26"/>
          <w:szCs w:val="26"/>
        </w:rPr>
        <w:t>Ярославская-</w:t>
      </w:r>
      <w:r w:rsidR="00363A84">
        <w:rPr>
          <w:bCs/>
          <w:i/>
          <w:color w:val="000000" w:themeColor="text1"/>
          <w:sz w:val="26"/>
          <w:szCs w:val="26"/>
        </w:rPr>
        <w:t>4</w:t>
      </w:r>
      <w:r w:rsidRPr="009E026D">
        <w:rPr>
          <w:bCs/>
          <w:i/>
          <w:color w:val="000000" w:themeColor="text1"/>
          <w:sz w:val="26"/>
          <w:szCs w:val="26"/>
        </w:rPr>
        <w:t>).</w:t>
      </w:r>
    </w:p>
    <w:p w:rsidR="00C247C1" w:rsidRPr="00D609F7" w:rsidRDefault="00C247C1" w:rsidP="008C1B39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9E026D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9E026D">
        <w:rPr>
          <w:b/>
          <w:color w:val="000000" w:themeColor="text1"/>
        </w:rPr>
        <w:t>2</w:t>
      </w:r>
      <w:r w:rsidRPr="009E026D">
        <w:rPr>
          <w:b/>
          <w:color w:val="000000" w:themeColor="text1"/>
          <w:sz w:val="28"/>
          <w:szCs w:val="28"/>
        </w:rPr>
        <w:t>. Прогноз возникновения происшествий (ЧС)</w:t>
      </w:r>
    </w:p>
    <w:p w:rsidR="00A173F0" w:rsidRPr="009E026D" w:rsidRDefault="00E44B72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9E026D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9E026D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0E67E0" w:rsidRPr="009E026D" w:rsidRDefault="005D20B8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9E026D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FB4E0D" w:rsidRPr="009E026D">
        <w:rPr>
          <w:b/>
          <w:i/>
          <w:color w:val="000000" w:themeColor="text1"/>
          <w:sz w:val="28"/>
          <w:szCs w:val="28"/>
        </w:rPr>
        <w:t xml:space="preserve"> </w:t>
      </w:r>
      <w:r w:rsidR="009B4E78">
        <w:rPr>
          <w:b/>
          <w:i/>
          <w:color w:val="000000" w:themeColor="text1"/>
          <w:sz w:val="28"/>
          <w:szCs w:val="28"/>
        </w:rPr>
        <w:t>на территории Орловской области порывы ветра до 18 м/с.</w:t>
      </w:r>
    </w:p>
    <w:p w:rsidR="00BE463B" w:rsidRPr="00D609F7" w:rsidRDefault="00BE463B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9D37F6" w:rsidRPr="009E026D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9E026D">
        <w:rPr>
          <w:b/>
          <w:sz w:val="28"/>
          <w:szCs w:val="28"/>
        </w:rPr>
        <w:t>2.1.</w:t>
      </w:r>
      <w:r w:rsidRPr="009E026D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CD71BC" w:rsidRPr="00AD0242" w:rsidRDefault="00CD71BC" w:rsidP="00CD71BC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AD0242">
        <w:rPr>
          <w:rFonts w:eastAsia="font303"/>
          <w:bCs/>
          <w:color w:val="000000" w:themeColor="text1"/>
          <w:szCs w:val="28"/>
        </w:rPr>
        <w:t xml:space="preserve">В связи </w:t>
      </w:r>
      <w:r w:rsidRPr="00AD0242">
        <w:rPr>
          <w:rFonts w:eastAsia="font303"/>
          <w:b/>
          <w:bCs/>
          <w:color w:val="000000" w:themeColor="text1"/>
          <w:szCs w:val="28"/>
        </w:rPr>
        <w:t>с порывами ветра</w:t>
      </w:r>
      <w:r w:rsidR="00DA317D" w:rsidRPr="00AD0242">
        <w:rPr>
          <w:rFonts w:eastAsia="font303"/>
          <w:b/>
          <w:bCs/>
          <w:color w:val="000000" w:themeColor="text1"/>
          <w:szCs w:val="28"/>
        </w:rPr>
        <w:t xml:space="preserve"> до </w:t>
      </w:r>
      <w:r w:rsidR="00A67F9E">
        <w:rPr>
          <w:rFonts w:eastAsia="font303"/>
          <w:b/>
          <w:bCs/>
          <w:color w:val="000000" w:themeColor="text1"/>
          <w:szCs w:val="28"/>
        </w:rPr>
        <w:t>14-18</w:t>
      </w:r>
      <w:r w:rsidR="00D5764F" w:rsidRPr="00AD0242">
        <w:rPr>
          <w:rFonts w:eastAsia="font303"/>
          <w:b/>
          <w:bCs/>
          <w:color w:val="000000" w:themeColor="text1"/>
          <w:szCs w:val="28"/>
        </w:rPr>
        <w:t xml:space="preserve"> м/с</w:t>
      </w:r>
      <w:r w:rsidRPr="00AD0242">
        <w:rPr>
          <w:rFonts w:eastAsia="font303"/>
          <w:b/>
          <w:bCs/>
          <w:color w:val="000000" w:themeColor="text1"/>
          <w:szCs w:val="28"/>
        </w:rPr>
        <w:t>,</w:t>
      </w:r>
      <w:r w:rsidRPr="00AD0242">
        <w:rPr>
          <w:rFonts w:eastAsia="font303"/>
          <w:bCs/>
          <w:color w:val="000000" w:themeColor="text1"/>
          <w:szCs w:val="28"/>
        </w:rPr>
        <w:t xml:space="preserve"> а также изношенностью электросетей </w:t>
      </w:r>
      <w:r w:rsidRPr="00AD0242">
        <w:rPr>
          <w:rFonts w:eastAsia="font303"/>
          <w:b/>
          <w:bCs/>
          <w:color w:val="000000" w:themeColor="text1"/>
          <w:szCs w:val="28"/>
        </w:rPr>
        <w:t xml:space="preserve"> на территории </w:t>
      </w:r>
      <w:r w:rsidR="00A67F9E" w:rsidRPr="00A67F9E">
        <w:rPr>
          <w:b/>
          <w:color w:val="000000" w:themeColor="text1"/>
        </w:rPr>
        <w:t xml:space="preserve">Белгородской, Брянской, Курской </w:t>
      </w:r>
      <w:r w:rsidR="00A67F9E" w:rsidRPr="00A67F9E">
        <w:rPr>
          <w:b/>
          <w:color w:val="000000" w:themeColor="text1"/>
        </w:rPr>
        <w:t xml:space="preserve">Орловской </w:t>
      </w:r>
      <w:r w:rsidR="00A67F9E" w:rsidRPr="00A67F9E">
        <w:rPr>
          <w:b/>
          <w:color w:val="000000" w:themeColor="text1"/>
        </w:rPr>
        <w:t xml:space="preserve">и Смоленской </w:t>
      </w:r>
      <w:r w:rsidR="00A67F9E" w:rsidRPr="00A67F9E">
        <w:rPr>
          <w:b/>
          <w:color w:val="000000" w:themeColor="text1"/>
        </w:rPr>
        <w:t>областей</w:t>
      </w:r>
      <w:r w:rsidR="00A67F9E" w:rsidRPr="00A67F9E">
        <w:rPr>
          <w:b/>
          <w:color w:val="000000" w:themeColor="text1"/>
        </w:rPr>
        <w:t xml:space="preserve"> </w:t>
      </w:r>
      <w:r w:rsidRPr="00AD0242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</w:t>
      </w:r>
      <w:r w:rsidR="00D5764F" w:rsidRPr="00AD0242">
        <w:rPr>
          <w:rFonts w:eastAsia="font303"/>
          <w:bCs/>
          <w:color w:val="000000" w:themeColor="text1"/>
          <w:szCs w:val="28"/>
        </w:rPr>
        <w:t>вреждением) ЛЭП,</w:t>
      </w:r>
      <w:r w:rsidRPr="00AD0242">
        <w:rPr>
          <w:rFonts w:eastAsia="font303"/>
          <w:bCs/>
          <w:color w:val="000000" w:themeColor="text1"/>
          <w:szCs w:val="28"/>
        </w:rPr>
        <w:t xml:space="preserve"> линий связи</w:t>
      </w:r>
      <w:r w:rsidR="00D5764F" w:rsidRPr="00AD0242">
        <w:rPr>
          <w:rFonts w:eastAsia="font303"/>
          <w:bCs/>
          <w:color w:val="000000" w:themeColor="text1"/>
          <w:szCs w:val="28"/>
        </w:rPr>
        <w:t>, падением рекламных и широкоформатных конструкций</w:t>
      </w:r>
      <w:r w:rsidRPr="00AD0242">
        <w:rPr>
          <w:rFonts w:eastAsia="font303"/>
          <w:bCs/>
          <w:color w:val="000000" w:themeColor="text1"/>
          <w:szCs w:val="28"/>
        </w:rPr>
        <w:t>).</w:t>
      </w:r>
    </w:p>
    <w:p w:rsidR="0072416C" w:rsidRPr="00AD0242" w:rsidRDefault="009D37F6" w:rsidP="008C1B39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AD0242">
        <w:rPr>
          <w:rFonts w:eastAsia="font303"/>
          <w:bCs/>
          <w:color w:val="000000" w:themeColor="text1"/>
          <w:szCs w:val="28"/>
        </w:rPr>
        <w:t xml:space="preserve">В </w:t>
      </w:r>
      <w:r w:rsidRPr="00AD0242">
        <w:rPr>
          <w:color w:val="000000" w:themeColor="text1"/>
          <w:spacing w:val="-2"/>
          <w:szCs w:val="28"/>
        </w:rPr>
        <w:t xml:space="preserve">связи </w:t>
      </w:r>
      <w:r w:rsidRPr="00AD0242">
        <w:rPr>
          <w:rFonts w:eastAsia="font303"/>
          <w:bCs/>
          <w:color w:val="000000" w:themeColor="text1"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106568" w:rsidRPr="00AD0242">
        <w:rPr>
          <w:rFonts w:eastAsia="font303"/>
          <w:bCs/>
          <w:color w:val="000000" w:themeColor="text1"/>
          <w:szCs w:val="28"/>
        </w:rPr>
        <w:t xml:space="preserve"> </w:t>
      </w:r>
      <w:r w:rsidR="00D25705" w:rsidRPr="00AD0242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6D73DF" w:rsidRPr="00AD0242">
        <w:rPr>
          <w:rFonts w:eastAsia="font303"/>
          <w:bCs/>
          <w:color w:val="000000" w:themeColor="text1"/>
          <w:szCs w:val="28"/>
        </w:rPr>
        <w:t>гололедицей</w:t>
      </w:r>
      <w:r w:rsidR="006A4EC9" w:rsidRPr="00AD0242">
        <w:rPr>
          <w:rFonts w:eastAsia="font303"/>
          <w:bCs/>
          <w:color w:val="000000" w:themeColor="text1"/>
          <w:szCs w:val="28"/>
        </w:rPr>
        <w:t>,</w:t>
      </w:r>
      <w:r w:rsidR="001230BC" w:rsidRPr="00AD0242">
        <w:rPr>
          <w:rFonts w:eastAsia="font303"/>
          <w:bCs/>
          <w:color w:val="000000" w:themeColor="text1"/>
          <w:szCs w:val="28"/>
        </w:rPr>
        <w:t xml:space="preserve"> </w:t>
      </w:r>
      <w:r w:rsidR="007B3C01" w:rsidRPr="00AD0242">
        <w:rPr>
          <w:rFonts w:eastAsia="font303"/>
          <w:bCs/>
          <w:color w:val="000000" w:themeColor="text1"/>
          <w:szCs w:val="28"/>
        </w:rPr>
        <w:t xml:space="preserve">туманом, </w:t>
      </w:r>
      <w:r w:rsidRPr="00AD0242">
        <w:rPr>
          <w:rFonts w:eastAsia="font303"/>
          <w:bCs/>
          <w:color w:val="000000" w:themeColor="text1"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AD0242">
        <w:rPr>
          <w:rFonts w:eastAsia="font303"/>
          <w:bCs/>
          <w:color w:val="000000" w:themeColor="text1"/>
          <w:szCs w:val="28"/>
        </w:rPr>
        <w:t xml:space="preserve">акже </w:t>
      </w:r>
      <w:r w:rsidR="00DE5FCC" w:rsidRPr="00AD0242">
        <w:rPr>
          <w:rFonts w:eastAsia="font303"/>
          <w:b/>
          <w:bCs/>
          <w:color w:val="000000" w:themeColor="text1"/>
          <w:szCs w:val="28"/>
        </w:rPr>
        <w:t>увеличения количества ДТП</w:t>
      </w:r>
      <w:r w:rsidR="00C011B7" w:rsidRPr="00AD0242">
        <w:rPr>
          <w:rFonts w:eastAsia="font303"/>
          <w:b/>
          <w:bCs/>
          <w:color w:val="000000" w:themeColor="text1"/>
          <w:szCs w:val="28"/>
        </w:rPr>
        <w:t>,</w:t>
      </w:r>
      <w:r w:rsidR="00DE5FCC" w:rsidRPr="00AD0242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7325A1" w:rsidRPr="00AD0242">
        <w:rPr>
          <w:rFonts w:eastAsia="font303"/>
          <w:b/>
          <w:bCs/>
          <w:color w:val="000000" w:themeColor="text1"/>
          <w:szCs w:val="28"/>
        </w:rPr>
        <w:t xml:space="preserve">внимание обращено </w:t>
      </w:r>
      <w:r w:rsidR="004C54D2" w:rsidRPr="00AD0242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4C0C58" w:rsidRPr="00AD0242">
        <w:rPr>
          <w:rFonts w:eastAsia="font303"/>
          <w:b/>
          <w:bCs/>
          <w:color w:val="000000" w:themeColor="text1"/>
          <w:szCs w:val="28"/>
        </w:rPr>
        <w:t>всю территорию округа</w:t>
      </w:r>
      <w:r w:rsidR="005626B5" w:rsidRPr="00AD0242">
        <w:rPr>
          <w:b/>
          <w:color w:val="000000" w:themeColor="text1"/>
        </w:rPr>
        <w:t>.</w:t>
      </w:r>
    </w:p>
    <w:p w:rsidR="00750F90" w:rsidRPr="00AD0242" w:rsidRDefault="00750F90" w:rsidP="008C1B39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AD0242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AD0242">
        <w:rPr>
          <w:rFonts w:eastAsia="font303"/>
          <w:b/>
          <w:bCs/>
          <w:color w:val="000000" w:themeColor="text1"/>
          <w:szCs w:val="28"/>
        </w:rPr>
        <w:t xml:space="preserve"> внимание обращено на всю территорию округа.</w:t>
      </w:r>
    </w:p>
    <w:p w:rsidR="009D37F6" w:rsidRPr="00D609F7" w:rsidRDefault="009D37F6" w:rsidP="008C1B39">
      <w:pPr>
        <w:ind w:firstLine="851"/>
        <w:rPr>
          <w:b/>
          <w:spacing w:val="-2"/>
          <w:szCs w:val="28"/>
        </w:rPr>
      </w:pPr>
    </w:p>
    <w:p w:rsidR="009D37F6" w:rsidRPr="00D609F7" w:rsidRDefault="009D37F6" w:rsidP="008C1B39">
      <w:pPr>
        <w:ind w:firstLine="851"/>
        <w:rPr>
          <w:b/>
          <w:spacing w:val="-2"/>
          <w:szCs w:val="28"/>
        </w:rPr>
      </w:pPr>
      <w:r w:rsidRPr="00D609F7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D609F7" w:rsidRDefault="009D37F6" w:rsidP="008C1B39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D609F7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</w:t>
      </w:r>
      <w:r w:rsidRPr="00D609F7">
        <w:rPr>
          <w:rFonts w:eastAsia="font303"/>
          <w:bCs/>
          <w:szCs w:val="28"/>
        </w:rPr>
        <w:lastRenderedPageBreak/>
        <w:t xml:space="preserve">количества техногенных пожаров. </w:t>
      </w:r>
      <w:r w:rsidRPr="00D609F7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D609F7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D609F7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D609F7">
        <w:rPr>
          <w:b/>
          <w:szCs w:val="28"/>
        </w:rPr>
        <w:t xml:space="preserve">Высокая вероятность возникновения ЧС прогнозируется </w:t>
      </w:r>
      <w:proofErr w:type="gramStart"/>
      <w:r w:rsidRPr="00D609F7">
        <w:rPr>
          <w:b/>
          <w:szCs w:val="28"/>
        </w:rPr>
        <w:t>в</w:t>
      </w:r>
      <w:proofErr w:type="gramEnd"/>
      <w:r w:rsidRPr="00D609F7">
        <w:rPr>
          <w:b/>
          <w:szCs w:val="28"/>
        </w:rPr>
        <w:t xml:space="preserve"> Московской области.</w:t>
      </w:r>
    </w:p>
    <w:p w:rsidR="009D37F6" w:rsidRPr="00D609F7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  <w:proofErr w:type="gramStart"/>
      <w:r w:rsidRPr="00D609F7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D609F7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D609F7">
        <w:rPr>
          <w:bCs/>
          <w:szCs w:val="28"/>
        </w:rPr>
        <w:t>.</w:t>
      </w:r>
      <w:proofErr w:type="gramEnd"/>
      <w:r w:rsidR="007325A1" w:rsidRPr="00D609F7">
        <w:rPr>
          <w:bCs/>
          <w:szCs w:val="28"/>
        </w:rPr>
        <w:t xml:space="preserve"> </w:t>
      </w:r>
      <w:proofErr w:type="gramStart"/>
      <w:r w:rsidRPr="00D609F7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9D37F6" w:rsidRPr="00D609F7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D609F7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D609F7">
        <w:rPr>
          <w:b/>
          <w:szCs w:val="28"/>
        </w:rPr>
        <w:t xml:space="preserve">2.3 Биолого-социальные </w:t>
      </w:r>
      <w:r w:rsidRPr="00D609F7">
        <w:rPr>
          <w:b/>
          <w:spacing w:val="-2"/>
          <w:szCs w:val="28"/>
        </w:rPr>
        <w:t>источники происшествий (ЧС)</w:t>
      </w:r>
    </w:p>
    <w:p w:rsidR="009D37F6" w:rsidRPr="00D609F7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D609F7">
        <w:rPr>
          <w:szCs w:val="28"/>
        </w:rPr>
        <w:t xml:space="preserve">Существует вероятность возникновения новых очагов </w:t>
      </w:r>
      <w:r w:rsidRPr="00D609F7">
        <w:rPr>
          <w:bCs/>
          <w:szCs w:val="28"/>
        </w:rPr>
        <w:t>АЧС домашних свиней в Брянской, Владимирской, Костромской</w:t>
      </w:r>
      <w:r w:rsidR="00DE5FCC" w:rsidRPr="00D609F7">
        <w:rPr>
          <w:bCs/>
          <w:szCs w:val="28"/>
        </w:rPr>
        <w:t>, Курской</w:t>
      </w:r>
      <w:r w:rsidRPr="00D609F7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D609F7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D609F7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D609F7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D609F7" w:rsidRDefault="009D37F6" w:rsidP="009D37F6">
      <w:pPr>
        <w:ind w:firstLine="851"/>
        <w:jc w:val="both"/>
        <w:rPr>
          <w:b/>
          <w:szCs w:val="28"/>
        </w:rPr>
      </w:pPr>
      <w:r w:rsidRPr="00D609F7">
        <w:rPr>
          <w:b/>
          <w:szCs w:val="28"/>
        </w:rPr>
        <w:t>3. Рекомендованные превентивные мероприятия</w:t>
      </w:r>
    </w:p>
    <w:p w:rsidR="009D37F6" w:rsidRPr="00D609F7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609F7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D609F7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609F7">
        <w:rPr>
          <w:szCs w:val="28"/>
        </w:rPr>
        <w:t>- Федеральный закон № 69-ФЗ «О пожарной безопасности»;</w:t>
      </w:r>
    </w:p>
    <w:p w:rsidR="009D37F6" w:rsidRPr="00D609F7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609F7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D609F7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609F7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D609F7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609F7">
        <w:rPr>
          <w:szCs w:val="28"/>
        </w:rPr>
        <w:t xml:space="preserve">2. </w:t>
      </w:r>
      <w:proofErr w:type="gramStart"/>
      <w:r w:rsidRPr="00D609F7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D609F7" w:rsidRDefault="009D37F6" w:rsidP="009D37F6">
      <w:pPr>
        <w:pStyle w:val="a3"/>
        <w:ind w:left="0" w:firstLine="851"/>
        <w:jc w:val="both"/>
        <w:rPr>
          <w:szCs w:val="28"/>
        </w:rPr>
      </w:pPr>
      <w:r w:rsidRPr="00D609F7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D609F7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D609F7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D609F7" w:rsidRDefault="009D37F6" w:rsidP="009D37F6">
      <w:pPr>
        <w:ind w:firstLine="851"/>
        <w:contextualSpacing/>
        <w:jc w:val="both"/>
        <w:rPr>
          <w:bCs/>
          <w:szCs w:val="28"/>
        </w:rPr>
      </w:pPr>
      <w:r w:rsidRPr="00D609F7">
        <w:rPr>
          <w:bCs/>
          <w:szCs w:val="28"/>
        </w:rPr>
        <w:lastRenderedPageBreak/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D609F7">
        <w:rPr>
          <w:szCs w:val="28"/>
        </w:rPr>
        <w:t>территориальными</w:t>
      </w:r>
      <w:proofErr w:type="gramEnd"/>
      <w:r w:rsidRPr="00D609F7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D609F7">
        <w:rPr>
          <w:szCs w:val="28"/>
        </w:rPr>
        <w:t>межведомственного</w:t>
      </w:r>
      <w:proofErr w:type="gramEnd"/>
      <w:r w:rsidRPr="00D609F7">
        <w:rPr>
          <w:szCs w:val="28"/>
        </w:rPr>
        <w:t xml:space="preserve"> взаимодействия;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 xml:space="preserve">6. В связи с возможными случаями взрывов природного газа совместно с </w:t>
      </w:r>
      <w:r w:rsidRPr="00D609F7">
        <w:rPr>
          <w:szCs w:val="28"/>
        </w:rPr>
        <w:lastRenderedPageBreak/>
        <w:t>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D609F7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D609F7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609F7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609F7">
        <w:rPr>
          <w:bCs/>
          <w:szCs w:val="28"/>
        </w:rPr>
        <w:t>1) Через систему «ОКСИОН» (</w:t>
      </w:r>
      <w:proofErr w:type="gramStart"/>
      <w:r w:rsidRPr="00D609F7">
        <w:rPr>
          <w:bCs/>
          <w:szCs w:val="28"/>
        </w:rPr>
        <w:t>согласно регламента</w:t>
      </w:r>
      <w:proofErr w:type="gramEnd"/>
      <w:r w:rsidRPr="00D609F7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609F7">
        <w:rPr>
          <w:bCs/>
          <w:szCs w:val="28"/>
        </w:rPr>
        <w:t>2) Через СМИ: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-о соблюдении правил дорожного движения на автодорогах;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о соблюдении правил пожарной безопасности в жилом секторе;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о правилах поведения на массовых мероприятиях;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о мерах поведения на водных объектах.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13. В рамках прохождения пожароопасного периода 202</w:t>
      </w:r>
      <w:r w:rsidR="001E746E" w:rsidRPr="00D609F7">
        <w:rPr>
          <w:szCs w:val="28"/>
        </w:rPr>
        <w:t>3</w:t>
      </w:r>
      <w:r w:rsidRPr="00D609F7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D609F7" w:rsidRDefault="009D37F6" w:rsidP="00D52652">
      <w:pPr>
        <w:ind w:firstLine="851"/>
        <w:jc w:val="both"/>
        <w:rPr>
          <w:szCs w:val="28"/>
        </w:rPr>
      </w:pPr>
      <w:r w:rsidRPr="00D609F7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D609F7">
        <w:rPr>
          <w:szCs w:val="28"/>
        </w:rPr>
        <w:t>меры для смягчения последствий.</w:t>
      </w:r>
    </w:p>
    <w:p w:rsidR="00806036" w:rsidRPr="00D609F7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D609F7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D609F7" w:rsidRDefault="00635B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D609F7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D609F7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D609F7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D609F7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3B1D4E" w:rsidRPr="00D609F7" w:rsidRDefault="00A3596B" w:rsidP="00D609F7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D609F7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D609F7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D609F7">
        <w:rPr>
          <w:bCs/>
          <w:iCs/>
          <w:spacing w:val="-2"/>
          <w:kern w:val="16"/>
          <w:position w:val="2"/>
          <w:szCs w:val="28"/>
        </w:rPr>
        <w:tab/>
      </w:r>
      <w:r w:rsidR="002A0DE9" w:rsidRPr="00D609F7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D609F7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D609F7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D609F7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D609F7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D609F7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D609F7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 w:rsidRPr="00D609F7">
        <w:rPr>
          <w:bCs/>
          <w:iCs/>
          <w:spacing w:val="-2"/>
          <w:kern w:val="16"/>
          <w:position w:val="2"/>
          <w:szCs w:val="28"/>
        </w:rPr>
        <w:t xml:space="preserve">             </w:t>
      </w:r>
      <w:r w:rsidR="00F92FE5" w:rsidRPr="00D609F7">
        <w:rPr>
          <w:bCs/>
          <w:iCs/>
          <w:spacing w:val="-2"/>
          <w:kern w:val="16"/>
          <w:position w:val="2"/>
          <w:szCs w:val="28"/>
        </w:rPr>
        <w:t xml:space="preserve">       </w:t>
      </w:r>
      <w:r>
        <w:rPr>
          <w:bCs/>
          <w:iCs/>
          <w:spacing w:val="-2"/>
          <w:kern w:val="16"/>
          <w:position w:val="2"/>
          <w:szCs w:val="28"/>
        </w:rPr>
        <w:t>И.А. Лукин</w:t>
      </w:r>
    </w:p>
    <w:p w:rsidR="00A3596B" w:rsidRDefault="00A3596B" w:rsidP="00A040D9">
      <w:pPr>
        <w:rPr>
          <w:sz w:val="16"/>
          <w:szCs w:val="16"/>
        </w:rPr>
      </w:pPr>
    </w:p>
    <w:p w:rsidR="006244D3" w:rsidRPr="00D609F7" w:rsidRDefault="00A3596B" w:rsidP="00A040D9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9D37F6" w:rsidRPr="009D5338" w:rsidRDefault="009D37F6" w:rsidP="00A040D9">
      <w:pPr>
        <w:rPr>
          <w:sz w:val="16"/>
          <w:szCs w:val="16"/>
        </w:rPr>
      </w:pPr>
      <w:r w:rsidRPr="00D609F7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DA" w:rsidRDefault="00D97FDA">
      <w:r>
        <w:separator/>
      </w:r>
    </w:p>
  </w:endnote>
  <w:endnote w:type="continuationSeparator" w:id="0">
    <w:p w:rsidR="00D97FDA" w:rsidRDefault="00D9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A" w:rsidRDefault="00D97FDA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FDA" w:rsidRDefault="00D97FDA" w:rsidP="008D0970">
    <w:pPr>
      <w:pStyle w:val="a7"/>
      <w:ind w:right="360"/>
    </w:pPr>
  </w:p>
  <w:p w:rsidR="00D97FDA" w:rsidRDefault="00D97FDA"/>
  <w:p w:rsidR="00D97FDA" w:rsidRDefault="00D97F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A" w:rsidRDefault="00D97FDA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DA" w:rsidRDefault="00D97FDA">
      <w:r>
        <w:separator/>
      </w:r>
    </w:p>
  </w:footnote>
  <w:footnote w:type="continuationSeparator" w:id="0">
    <w:p w:rsidR="00D97FDA" w:rsidRDefault="00D9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A" w:rsidRDefault="00D97FDA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FDA" w:rsidRDefault="00D97FDA">
    <w:pPr>
      <w:pStyle w:val="a5"/>
    </w:pPr>
  </w:p>
  <w:p w:rsidR="00D97FDA" w:rsidRDefault="00D97FDA"/>
  <w:p w:rsidR="00D97FDA" w:rsidRDefault="00D97F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A" w:rsidRDefault="00D97F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2B1">
      <w:rPr>
        <w:noProof/>
      </w:rPr>
      <w:t>2</w:t>
    </w:r>
    <w:r>
      <w:rPr>
        <w:noProof/>
      </w:rPr>
      <w:fldChar w:fldCharType="end"/>
    </w:r>
  </w:p>
  <w:p w:rsidR="00D97FDA" w:rsidRDefault="00D97FDA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A" w:rsidRDefault="00D97FDA">
    <w:pPr>
      <w:pStyle w:val="a5"/>
      <w:jc w:val="center"/>
    </w:pPr>
  </w:p>
  <w:p w:rsidR="00D97FDA" w:rsidRDefault="00D97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7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317"/>
    <w:rsid w:val="00391629"/>
    <w:rsid w:val="003917AB"/>
    <w:rsid w:val="0039181F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79"/>
    <w:rsid w:val="005D4BA3"/>
    <w:rsid w:val="005D4D22"/>
    <w:rsid w:val="005D4F6A"/>
    <w:rsid w:val="005D4F6B"/>
    <w:rsid w:val="005D50B1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5E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A0D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6A5"/>
    <w:rsid w:val="007F4757"/>
    <w:rsid w:val="007F4A5E"/>
    <w:rsid w:val="007F4A7D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F9E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C2F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64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05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E618-9F6A-498A-B2CF-5157B9DE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1.1. Метеорологическая обстановка</vt:lpstr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30</cp:revision>
  <cp:lastPrinted>2022-04-03T13:36:00Z</cp:lastPrinted>
  <dcterms:created xsi:type="dcterms:W3CDTF">2023-03-26T11:37:00Z</dcterms:created>
  <dcterms:modified xsi:type="dcterms:W3CDTF">2023-03-27T11:36:00Z</dcterms:modified>
</cp:coreProperties>
</file>