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30CE" w:rsidRDefault="00C33FF4" w:rsidP="00F130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F130CE" w:rsidRDefault="00F130CE" w:rsidP="00F130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ТУЛЬСКАЯ ОБЛАСТЬ</w:t>
      </w: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F130CE" w:rsidRDefault="00F130CE" w:rsidP="00F130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130CE" w:rsidRDefault="00F130CE" w:rsidP="00F130CE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D24FBB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D24FBB">
        <w:rPr>
          <w:rFonts w:ascii="Times New Roman" w:hAnsi="Times New Roman" w:cs="Times New Roman"/>
          <w:color w:val="000000"/>
          <w:sz w:val="32"/>
          <w:szCs w:val="32"/>
        </w:rPr>
        <w:t>462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130CE" w:rsidRDefault="00F130CE" w:rsidP="00F130CE">
      <w:pPr>
        <w:rPr>
          <w:b/>
          <w:color w:val="000000"/>
          <w:sz w:val="28"/>
          <w:szCs w:val="28"/>
        </w:rPr>
      </w:pPr>
    </w:p>
    <w:p w:rsidR="00C33FF4" w:rsidRDefault="00C33FF4" w:rsidP="00C33F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5B2800" w:rsidRPr="00E5209E" w:rsidRDefault="0050202A" w:rsidP="00C33FF4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</w:t>
      </w:r>
      <w:r w:rsidR="00CB0433">
        <w:rPr>
          <w:rFonts w:ascii="PT Astra Serif" w:hAnsi="PT Astra Serif"/>
          <w:b/>
          <w:sz w:val="28"/>
          <w:szCs w:val="28"/>
        </w:rPr>
        <w:t>409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B0433">
        <w:rPr>
          <w:rFonts w:ascii="PT Astra Serif" w:hAnsi="PT Astra Serif"/>
          <w:b/>
          <w:sz w:val="28"/>
          <w:szCs w:val="28"/>
        </w:rPr>
        <w:t>635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CB0433">
        <w:rPr>
          <w:rFonts w:ascii="PT Astra Serif" w:hAnsi="PT Astra Serif"/>
          <w:b/>
          <w:sz w:val="28"/>
          <w:szCs w:val="28"/>
        </w:rPr>
        <w:t>Тургеневское, п. Воропаевский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CB0433">
        <w:rPr>
          <w:rFonts w:ascii="PT Astra Serif" w:hAnsi="PT Astra Serif"/>
          <w:b/>
          <w:sz w:val="28"/>
          <w:szCs w:val="28"/>
        </w:rPr>
        <w:t xml:space="preserve"> ул. Калинина, в 46 м юго-восточнее д.3,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24134">
        <w:rPr>
          <w:rFonts w:ascii="PT Astra Serif" w:hAnsi="PT Astra Serif"/>
          <w:sz w:val="28"/>
          <w:szCs w:val="28"/>
        </w:rPr>
        <w:t>1</w:t>
      </w:r>
      <w:r w:rsidR="00CB043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</w:t>
      </w:r>
      <w:r w:rsidR="00CB043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165FC">
        <w:rPr>
          <w:rFonts w:ascii="PT Astra Serif" w:hAnsi="PT Astra Serif"/>
          <w:sz w:val="28"/>
          <w:szCs w:val="28"/>
        </w:rPr>
        <w:t>21</w:t>
      </w:r>
      <w:r w:rsidR="00CB0433">
        <w:rPr>
          <w:rFonts w:ascii="PT Astra Serif" w:hAnsi="PT Astra Serif"/>
          <w:sz w:val="28"/>
          <w:szCs w:val="28"/>
        </w:rPr>
        <w:t>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</w:t>
      </w:r>
      <w:r w:rsidR="00CB0433">
        <w:rPr>
          <w:sz w:val="28"/>
          <w:szCs w:val="28"/>
        </w:rPr>
        <w:t>409</w:t>
      </w:r>
      <w:r w:rsidR="006F4C51" w:rsidRPr="006F4C51">
        <w:rPr>
          <w:sz w:val="28"/>
          <w:szCs w:val="28"/>
        </w:rPr>
        <w:t>:</w:t>
      </w:r>
      <w:r w:rsidR="00CB0433">
        <w:rPr>
          <w:sz w:val="28"/>
          <w:szCs w:val="28"/>
        </w:rPr>
        <w:t>635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CB0433" w:rsidRPr="00CB0433">
        <w:rPr>
          <w:rFonts w:ascii="PT Astra Serif" w:hAnsi="PT Astra Serif"/>
          <w:b/>
          <w:sz w:val="28"/>
          <w:szCs w:val="28"/>
        </w:rPr>
        <w:t xml:space="preserve"> </w:t>
      </w:r>
      <w:r w:rsidR="00CB0433" w:rsidRPr="00CB0433">
        <w:rPr>
          <w:sz w:val="28"/>
          <w:szCs w:val="28"/>
        </w:rPr>
        <w:t>Тульская область, Чернский район, МО Тургеневское, п. Воропаевский, ул. Калинина, в 46 м юго-восточнее д.3</w:t>
      </w:r>
      <w:r w:rsidR="00177612" w:rsidRPr="006165FC">
        <w:rPr>
          <w:sz w:val="28"/>
          <w:szCs w:val="28"/>
        </w:rPr>
        <w:t xml:space="preserve">, </w:t>
      </w:r>
      <w:r w:rsidR="00B10E83" w:rsidRPr="006165FC">
        <w:rPr>
          <w:sz w:val="28"/>
          <w:szCs w:val="28"/>
        </w:rPr>
        <w:t>с разрешенным</w:t>
      </w:r>
      <w:r w:rsidR="00B10E83" w:rsidRPr="00E5209E">
        <w:rPr>
          <w:rFonts w:ascii="PT Astra Serif" w:hAnsi="PT Astra Serif"/>
          <w:sz w:val="28"/>
          <w:szCs w:val="28"/>
        </w:rPr>
        <w:t xml:space="preserve">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CB0433">
        <w:rPr>
          <w:rFonts w:ascii="PT Astra Serif" w:hAnsi="PT Astra Serif"/>
          <w:sz w:val="28"/>
          <w:szCs w:val="28"/>
        </w:rPr>
        <w:t>11550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B0433">
        <w:rPr>
          <w:rFonts w:ascii="PT Astra Serif" w:hAnsi="PT Astra Serif"/>
          <w:bCs/>
          <w:sz w:val="28"/>
          <w:szCs w:val="28"/>
        </w:rPr>
        <w:t>Одиннадцать</w:t>
      </w:r>
      <w:r w:rsidR="006F4C51">
        <w:rPr>
          <w:rFonts w:ascii="PT Astra Serif" w:hAnsi="PT Astra Serif"/>
          <w:bCs/>
          <w:sz w:val="28"/>
          <w:szCs w:val="28"/>
        </w:rPr>
        <w:t xml:space="preserve"> тысяч  </w:t>
      </w:r>
      <w:r w:rsidR="006165FC">
        <w:rPr>
          <w:rFonts w:ascii="PT Astra Serif" w:hAnsi="PT Astra Serif"/>
          <w:bCs/>
          <w:sz w:val="28"/>
          <w:szCs w:val="28"/>
        </w:rPr>
        <w:t xml:space="preserve"> пять</w:t>
      </w:r>
      <w:r w:rsidR="00CB0433">
        <w:rPr>
          <w:rFonts w:ascii="PT Astra Serif" w:hAnsi="PT Astra Serif"/>
          <w:bCs/>
          <w:sz w:val="28"/>
          <w:szCs w:val="28"/>
        </w:rPr>
        <w:t>сот пятьдесят</w:t>
      </w:r>
      <w:r w:rsidR="006F4C5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CB0433">
        <w:rPr>
          <w:rFonts w:ascii="PT Astra Serif" w:hAnsi="PT Astra Serif"/>
          <w:sz w:val="28"/>
          <w:szCs w:val="28"/>
        </w:rPr>
        <w:t>346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C36AC1">
        <w:rPr>
          <w:rFonts w:ascii="PT Astra Serif" w:hAnsi="PT Astra Serif"/>
          <w:sz w:val="28"/>
          <w:szCs w:val="28"/>
        </w:rPr>
        <w:t>5</w:t>
      </w:r>
      <w:r w:rsidR="00CB0433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CB0433">
        <w:rPr>
          <w:rFonts w:ascii="PT Astra Serif" w:hAnsi="PT Astra Serif"/>
          <w:sz w:val="28"/>
          <w:szCs w:val="28"/>
        </w:rPr>
        <w:t>Триста сорок шесть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C2775B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C36AC1">
        <w:rPr>
          <w:rFonts w:ascii="PT Astra Serif" w:hAnsi="PT Astra Serif"/>
          <w:sz w:val="28"/>
          <w:szCs w:val="28"/>
        </w:rPr>
        <w:t>5</w:t>
      </w:r>
      <w:r w:rsidR="00CB0433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1B4A78">
        <w:rPr>
          <w:rFonts w:ascii="PT Astra Serif" w:hAnsi="PT Astra Serif"/>
          <w:sz w:val="28"/>
          <w:szCs w:val="28"/>
        </w:rPr>
        <w:t>11550</w:t>
      </w:r>
      <w:r w:rsidR="001B4A78" w:rsidRPr="00D52E45">
        <w:rPr>
          <w:rFonts w:ascii="PT Astra Serif" w:hAnsi="PT Astra Serif"/>
          <w:sz w:val="28"/>
          <w:szCs w:val="28"/>
        </w:rPr>
        <w:t xml:space="preserve"> руб.</w:t>
      </w:r>
      <w:r w:rsidR="001B4A7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B4A78">
        <w:rPr>
          <w:rFonts w:ascii="PT Astra Serif" w:hAnsi="PT Astra Serif"/>
          <w:bCs/>
          <w:sz w:val="28"/>
          <w:szCs w:val="28"/>
        </w:rPr>
        <w:t>Одиннадцать тысяч   пятьсот пятьдесят рублей 00 коп.</w:t>
      </w:r>
      <w:r w:rsidR="001B4A78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624134" w:rsidRDefault="00624134" w:rsidP="00624134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624134" w:rsidRPr="00E5209E" w:rsidRDefault="00624134" w:rsidP="00624134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B4A78" w:rsidRDefault="001B4A7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2222" w:rsidRDefault="003F222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24FBB" w:rsidRDefault="00D24FB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D24FB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24FBB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F222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4FBB">
              <w:rPr>
                <w:rFonts w:ascii="PT Astra Serif" w:hAnsi="PT Astra Serif"/>
                <w:sz w:val="28"/>
                <w:szCs w:val="28"/>
              </w:rPr>
              <w:t>462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D24FBB">
        <w:rPr>
          <w:rFonts w:ascii="PT Astra Serif" w:hAnsi="PT Astra Serif"/>
          <w:sz w:val="28"/>
          <w:szCs w:val="28"/>
        </w:rPr>
        <w:t>04.07.2025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D24FBB">
        <w:rPr>
          <w:rFonts w:ascii="PT Astra Serif" w:hAnsi="PT Astra Serif"/>
          <w:sz w:val="28"/>
          <w:szCs w:val="28"/>
        </w:rPr>
        <w:t>462</w:t>
      </w:r>
      <w:r w:rsidR="003F2222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165FC">
        <w:rPr>
          <w:rFonts w:ascii="PT Astra Serif" w:hAnsi="PT Astra Serif"/>
          <w:sz w:val="28"/>
          <w:szCs w:val="28"/>
        </w:rPr>
        <w:t xml:space="preserve"> </w:t>
      </w:r>
      <w:r w:rsidR="006165FC" w:rsidRPr="006165FC">
        <w:rPr>
          <w:sz w:val="28"/>
          <w:szCs w:val="28"/>
        </w:rPr>
        <w:t>71:21:0504</w:t>
      </w:r>
      <w:r w:rsidR="00CB0433">
        <w:rPr>
          <w:sz w:val="28"/>
          <w:szCs w:val="28"/>
        </w:rPr>
        <w:t>09</w:t>
      </w:r>
      <w:r w:rsidR="006165FC" w:rsidRPr="006165FC">
        <w:rPr>
          <w:sz w:val="28"/>
          <w:szCs w:val="28"/>
        </w:rPr>
        <w:t>:</w:t>
      </w:r>
      <w:r w:rsidR="00CB0433">
        <w:rPr>
          <w:sz w:val="28"/>
          <w:szCs w:val="28"/>
        </w:rPr>
        <w:t>635</w:t>
      </w:r>
      <w:r w:rsidR="006165FC" w:rsidRPr="006165FC">
        <w:rPr>
          <w:sz w:val="28"/>
          <w:szCs w:val="28"/>
        </w:rPr>
        <w:t xml:space="preserve">, расположенного по адресу: </w:t>
      </w:r>
      <w:r w:rsidR="00CB0433" w:rsidRPr="00CB0433">
        <w:rPr>
          <w:sz w:val="28"/>
          <w:szCs w:val="28"/>
        </w:rPr>
        <w:t>Тульская область, Чернский район, МО Тургеневское, п. Воропаевский, ул. Калинина, в 46 м юго-восточнее д.3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24134">
        <w:rPr>
          <w:rFonts w:ascii="PT Astra Serif" w:hAnsi="PT Astra Serif"/>
          <w:sz w:val="28"/>
          <w:szCs w:val="28"/>
        </w:rPr>
        <w:t>1</w:t>
      </w:r>
      <w:r w:rsidR="00CB043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</w:t>
      </w:r>
      <w:r w:rsidR="00CB043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624134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3C64A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165FC">
        <w:rPr>
          <w:rFonts w:ascii="PT Astra Serif" w:hAnsi="PT Astra Serif"/>
          <w:sz w:val="28"/>
          <w:szCs w:val="28"/>
        </w:rPr>
        <w:t>21</w:t>
      </w:r>
      <w:r w:rsidR="00CB0433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</w:t>
      </w:r>
      <w:r w:rsidR="006165FC">
        <w:rPr>
          <w:sz w:val="28"/>
          <w:szCs w:val="28"/>
        </w:rPr>
        <w:t>4</w:t>
      </w:r>
      <w:r w:rsidR="00CB0433">
        <w:rPr>
          <w:sz w:val="28"/>
          <w:szCs w:val="28"/>
        </w:rPr>
        <w:t>09</w:t>
      </w:r>
      <w:r w:rsidR="006F4C51" w:rsidRPr="006F4C51">
        <w:rPr>
          <w:sz w:val="28"/>
          <w:szCs w:val="28"/>
        </w:rPr>
        <w:t>:</w:t>
      </w:r>
      <w:r w:rsidR="00CB0433">
        <w:rPr>
          <w:sz w:val="28"/>
          <w:szCs w:val="28"/>
        </w:rPr>
        <w:t>635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36AC1" w:rsidRPr="00C36AC1">
        <w:rPr>
          <w:sz w:val="28"/>
          <w:szCs w:val="28"/>
        </w:rPr>
        <w:t xml:space="preserve"> </w:t>
      </w:r>
      <w:r w:rsidR="00CB0433" w:rsidRPr="00CB0433">
        <w:rPr>
          <w:sz w:val="28"/>
          <w:szCs w:val="28"/>
        </w:rPr>
        <w:t>Тульская область, Чернский район, МО Тургеневское, п. Воропаевский, ул. Калинина, в 46 м юго-восточнее д.3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7E3D1E">
        <w:rPr>
          <w:rFonts w:ascii="PT Astra Serif" w:hAnsi="PT Astra Serif"/>
          <w:sz w:val="28"/>
          <w:szCs w:val="28"/>
        </w:rPr>
        <w:t xml:space="preserve"> </w:t>
      </w:r>
      <w:r w:rsidR="001B4A78">
        <w:rPr>
          <w:rFonts w:ascii="PT Astra Serif" w:hAnsi="PT Astra Serif"/>
          <w:sz w:val="28"/>
          <w:szCs w:val="28"/>
        </w:rPr>
        <w:t>11550</w:t>
      </w:r>
      <w:r w:rsidR="001B4A78" w:rsidRPr="00D52E45">
        <w:rPr>
          <w:rFonts w:ascii="PT Astra Serif" w:hAnsi="PT Astra Serif"/>
          <w:sz w:val="28"/>
          <w:szCs w:val="28"/>
        </w:rPr>
        <w:t xml:space="preserve"> руб.</w:t>
      </w:r>
      <w:r w:rsidR="001B4A7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B4A78">
        <w:rPr>
          <w:rFonts w:ascii="PT Astra Serif" w:hAnsi="PT Astra Serif"/>
          <w:bCs/>
          <w:sz w:val="28"/>
          <w:szCs w:val="28"/>
        </w:rPr>
        <w:t>Одиннадцать тысяч   пятьсот пятьдесят рублей 00 коп.</w:t>
      </w:r>
      <w:r w:rsidR="001B4A78" w:rsidRPr="00D52E45">
        <w:rPr>
          <w:rFonts w:ascii="PT Astra Serif" w:hAnsi="PT Astra Serif"/>
          <w:bCs/>
          <w:sz w:val="28"/>
          <w:szCs w:val="28"/>
        </w:rPr>
        <w:t>)</w:t>
      </w:r>
      <w:r w:rsidR="001B4A78" w:rsidRPr="00D52E45">
        <w:rPr>
          <w:rFonts w:ascii="PT Astra Serif" w:hAnsi="PT Astra Serif"/>
          <w:sz w:val="28"/>
          <w:szCs w:val="28"/>
        </w:rPr>
        <w:t>;</w:t>
      </w:r>
    </w:p>
    <w:p w:rsidR="001B4A78" w:rsidRPr="001D35C3" w:rsidRDefault="001B4A78" w:rsidP="001B4A78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6A5F5C" w:rsidRPr="00C36AC1">
        <w:rPr>
          <w:rFonts w:ascii="PT Astra Serif" w:hAnsi="PT Astra Serif"/>
          <w:sz w:val="28"/>
          <w:szCs w:val="28"/>
        </w:rPr>
        <w:t>еличину повышения («шаг аукциона») в сумме</w:t>
      </w:r>
      <w:r w:rsidR="00567C2A" w:rsidRPr="00C36A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346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>
        <w:rPr>
          <w:rFonts w:ascii="PT Astra Serif" w:hAnsi="PT Astra Serif"/>
          <w:sz w:val="28"/>
          <w:szCs w:val="28"/>
        </w:rPr>
        <w:t xml:space="preserve">50 коп. </w:t>
      </w:r>
      <w:r w:rsidRPr="001D35C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Триста сорок шесть рублей 50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1B4A78">
        <w:rPr>
          <w:rFonts w:ascii="PT Astra Serif" w:hAnsi="PT Astra Serif"/>
          <w:sz w:val="28"/>
          <w:szCs w:val="28"/>
        </w:rPr>
        <w:t xml:space="preserve">   11550</w:t>
      </w:r>
      <w:r w:rsidR="001B4A78" w:rsidRPr="00D52E45">
        <w:rPr>
          <w:rFonts w:ascii="PT Astra Serif" w:hAnsi="PT Astra Serif"/>
          <w:sz w:val="28"/>
          <w:szCs w:val="28"/>
        </w:rPr>
        <w:t xml:space="preserve"> руб.</w:t>
      </w:r>
      <w:r w:rsidR="001B4A7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1B4A78">
        <w:rPr>
          <w:rFonts w:ascii="PT Astra Serif" w:hAnsi="PT Astra Serif"/>
          <w:bCs/>
          <w:sz w:val="28"/>
          <w:szCs w:val="28"/>
        </w:rPr>
        <w:t>Одиннадцать тысяч   пятьсот пятьдесят рублей 00 коп.</w:t>
      </w:r>
      <w:r w:rsidR="001B4A78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1B4A78">
        <w:rPr>
          <w:sz w:val="28"/>
          <w:szCs w:val="28"/>
        </w:rPr>
        <w:t>71:21:05</w:t>
      </w:r>
      <w:r w:rsidR="006165FC">
        <w:rPr>
          <w:sz w:val="28"/>
          <w:szCs w:val="28"/>
        </w:rPr>
        <w:t>04</w:t>
      </w:r>
      <w:r w:rsidR="001B4A78">
        <w:rPr>
          <w:sz w:val="28"/>
          <w:szCs w:val="28"/>
        </w:rPr>
        <w:t>09</w:t>
      </w:r>
      <w:r w:rsidR="006F4C51" w:rsidRPr="006F4C51">
        <w:rPr>
          <w:sz w:val="28"/>
          <w:szCs w:val="28"/>
        </w:rPr>
        <w:t>:</w:t>
      </w:r>
      <w:r w:rsidR="001B4A78">
        <w:rPr>
          <w:sz w:val="28"/>
          <w:szCs w:val="28"/>
        </w:rPr>
        <w:t>635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24134">
        <w:rPr>
          <w:color w:val="000000" w:themeColor="text1"/>
          <w:sz w:val="28"/>
          <w:szCs w:val="28"/>
        </w:rPr>
        <w:t>1</w:t>
      </w:r>
      <w:r w:rsidR="001B4A78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.0</w:t>
      </w:r>
      <w:r w:rsidR="001B4A78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624134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B4A78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624134">
        <w:rPr>
          <w:color w:val="000000" w:themeColor="text1"/>
          <w:sz w:val="28"/>
          <w:szCs w:val="28"/>
        </w:rPr>
        <w:t>0</w:t>
      </w:r>
      <w:r w:rsidR="001B4A78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624134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B4A78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</w:t>
      </w:r>
      <w:r w:rsidR="001B4A78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D24FBB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FBB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1B4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D24FBB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D24FB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D24F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24FBB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D24FBB">
              <w:rPr>
                <w:rFonts w:ascii="PT Astra Serif" w:hAnsi="PT Astra Serif"/>
                <w:sz w:val="28"/>
                <w:szCs w:val="28"/>
              </w:rPr>
              <w:t>462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71:21:050</w:t>
      </w:r>
      <w:r w:rsidR="006165FC">
        <w:rPr>
          <w:rFonts w:ascii="Times New Roman" w:hAnsi="Times New Roman" w:cs="Times New Roman"/>
          <w:sz w:val="28"/>
          <w:szCs w:val="28"/>
        </w:rPr>
        <w:t>4</w:t>
      </w:r>
      <w:r w:rsidR="001B4A78">
        <w:rPr>
          <w:rFonts w:ascii="Times New Roman" w:hAnsi="Times New Roman" w:cs="Times New Roman"/>
          <w:sz w:val="28"/>
          <w:szCs w:val="28"/>
        </w:rPr>
        <w:t>09</w:t>
      </w:r>
      <w:r w:rsidR="006F4C51" w:rsidRPr="006F4C51">
        <w:rPr>
          <w:rFonts w:ascii="Times New Roman" w:hAnsi="Times New Roman" w:cs="Times New Roman"/>
          <w:sz w:val="28"/>
          <w:szCs w:val="28"/>
        </w:rPr>
        <w:t>:</w:t>
      </w:r>
      <w:r w:rsidR="001B4A78">
        <w:rPr>
          <w:rFonts w:ascii="Times New Roman" w:hAnsi="Times New Roman" w:cs="Times New Roman"/>
          <w:sz w:val="28"/>
          <w:szCs w:val="28"/>
        </w:rPr>
        <w:t>635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6165FC">
        <w:rPr>
          <w:rFonts w:ascii="Times New Roman" w:hAnsi="Times New Roman" w:cs="Times New Roman"/>
          <w:sz w:val="28"/>
          <w:szCs w:val="28"/>
        </w:rPr>
        <w:t>21</w:t>
      </w:r>
      <w:r w:rsidR="001B4A78">
        <w:rPr>
          <w:rFonts w:ascii="Times New Roman" w:hAnsi="Times New Roman" w:cs="Times New Roman"/>
          <w:sz w:val="28"/>
          <w:szCs w:val="28"/>
        </w:rPr>
        <w:t>0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830810" w:rsidRPr="00830810">
        <w:rPr>
          <w:rFonts w:ascii="Times New Roman" w:hAnsi="Times New Roman" w:cs="Times New Roman"/>
          <w:sz w:val="28"/>
          <w:szCs w:val="28"/>
        </w:rPr>
        <w:t xml:space="preserve"> </w:t>
      </w:r>
      <w:r w:rsidR="00830810" w:rsidRPr="00C36AC1">
        <w:rPr>
          <w:rFonts w:ascii="Times New Roman" w:hAnsi="Times New Roman" w:cs="Times New Roman"/>
          <w:sz w:val="28"/>
          <w:szCs w:val="28"/>
        </w:rPr>
        <w:t xml:space="preserve">Тульская область, Чернский район, МО </w:t>
      </w:r>
      <w:r w:rsidR="001B4A78">
        <w:rPr>
          <w:rFonts w:ascii="Times New Roman" w:hAnsi="Times New Roman" w:cs="Times New Roman"/>
          <w:sz w:val="28"/>
          <w:szCs w:val="28"/>
        </w:rPr>
        <w:t>Тургеневское, п. Воропаевский, ул. Калинина, в 46 м юго-восточнее д.3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B4A78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2D" w:rsidRDefault="00CB462D">
      <w:r>
        <w:separator/>
      </w:r>
    </w:p>
  </w:endnote>
  <w:endnote w:type="continuationSeparator" w:id="0">
    <w:p w:rsidR="00CB462D" w:rsidRDefault="00CB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2D" w:rsidRDefault="00CB462D">
      <w:r>
        <w:separator/>
      </w:r>
    </w:p>
  </w:footnote>
  <w:footnote w:type="continuationSeparator" w:id="0">
    <w:p w:rsidR="00CB462D" w:rsidRDefault="00CB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CB462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D24FBB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B4A78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3F2222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4E53AD"/>
    <w:rsid w:val="004E56B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165FC"/>
    <w:rsid w:val="00624134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3394"/>
    <w:rsid w:val="00766C72"/>
    <w:rsid w:val="00796661"/>
    <w:rsid w:val="007A3C6F"/>
    <w:rsid w:val="007B5E70"/>
    <w:rsid w:val="007C5E4A"/>
    <w:rsid w:val="007E3D1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0810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66AB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9696C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5A7A"/>
    <w:rsid w:val="00C2775B"/>
    <w:rsid w:val="00C33FF4"/>
    <w:rsid w:val="00C36AC1"/>
    <w:rsid w:val="00C426BE"/>
    <w:rsid w:val="00C538EE"/>
    <w:rsid w:val="00CB0433"/>
    <w:rsid w:val="00CB462D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24FBB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8B7"/>
    <w:rsid w:val="00ED231E"/>
    <w:rsid w:val="00EE1000"/>
    <w:rsid w:val="00F024B0"/>
    <w:rsid w:val="00F074A0"/>
    <w:rsid w:val="00F130CE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511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01815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5054-3DDA-4C3F-8B5E-3327636B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891</TotalTime>
  <Pages>13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86</cp:revision>
  <cp:lastPrinted>2025-07-04T08:39:00Z</cp:lastPrinted>
  <dcterms:created xsi:type="dcterms:W3CDTF">2023-01-31T09:14:00Z</dcterms:created>
  <dcterms:modified xsi:type="dcterms:W3CDTF">2025-07-07T09:45:00Z</dcterms:modified>
</cp:coreProperties>
</file>