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EC" w:rsidRDefault="00153C4D">
      <w:pPr>
        <w:pStyle w:val="20"/>
        <w:shd w:val="clear" w:color="auto" w:fill="auto"/>
        <w:spacing w:after="262" w:line="280" w:lineRule="exact"/>
      </w:pPr>
      <w:r>
        <w:t>ПРОЕКТ</w:t>
      </w:r>
    </w:p>
    <w:p w:rsidR="00C02EEC" w:rsidRDefault="00153C4D">
      <w:pPr>
        <w:pStyle w:val="30"/>
        <w:shd w:val="clear" w:color="auto" w:fill="auto"/>
        <w:spacing w:before="0" w:after="236"/>
        <w:ind w:left="20"/>
      </w:pPr>
      <w:r>
        <w:t>О внесении изменений в постановление администрации МО Чернский</w:t>
      </w:r>
      <w:r>
        <w:br/>
        <w:t>район от 14.03.2022 № 170 «Об утверждении административного</w:t>
      </w:r>
      <w:r>
        <w:br/>
        <w:t>регламента предоставления муниципальной услуги «Установление</w:t>
      </w:r>
      <w:r>
        <w:br/>
        <w:t>сервитута (публичного сервитута) в отношении земельного участка,</w:t>
      </w:r>
      <w:r>
        <w:br/>
        <w:t>находящегося в государственной или муниципальной собственности»</w:t>
      </w:r>
    </w:p>
    <w:p w:rsidR="00C02EEC" w:rsidRDefault="00153C4D">
      <w:pPr>
        <w:pStyle w:val="20"/>
        <w:shd w:val="clear" w:color="auto" w:fill="auto"/>
        <w:spacing w:after="0" w:line="322" w:lineRule="exact"/>
        <w:ind w:firstLine="720"/>
        <w:jc w:val="both"/>
      </w:pPr>
      <w: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Чернский район администрация муниципального образования Чернский район </w:t>
      </w:r>
      <w:r>
        <w:rPr>
          <w:rStyle w:val="21"/>
        </w:rPr>
        <w:t>ПОСТАНОВЛЯЕТ:</w:t>
      </w:r>
    </w:p>
    <w:p w:rsidR="00C02EEC" w:rsidRDefault="00153C4D">
      <w:pPr>
        <w:pStyle w:val="20"/>
        <w:shd w:val="clear" w:color="auto" w:fill="auto"/>
        <w:spacing w:after="139" w:line="346" w:lineRule="exact"/>
        <w:ind w:firstLine="620"/>
        <w:jc w:val="both"/>
      </w:pPr>
      <w:r>
        <w:t>1.Внести в приложение к постановлению администрации МО Чернский район от 14.03.2022 №170 «Об утверждении административного регламента предоставления муниципальной услуги «Установление сервитута (публичного сервитута) в' отношении земельного участка, находящегося в государственной или муниципальной собственности» (далее - Регламент) следующие изменения:</w:t>
      </w:r>
    </w:p>
    <w:p w:rsidR="00C02EEC" w:rsidRDefault="00153C4D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322" w:lineRule="exact"/>
        <w:ind w:left="420"/>
        <w:jc w:val="both"/>
      </w:pPr>
      <w:r>
        <w:t>Пункт 2. Регламента изложить в следующей редакции:</w:t>
      </w:r>
    </w:p>
    <w:p w:rsidR="00C02EEC" w:rsidRDefault="00153C4D">
      <w:pPr>
        <w:pStyle w:val="20"/>
        <w:shd w:val="clear" w:color="auto" w:fill="auto"/>
        <w:spacing w:after="153" w:line="322" w:lineRule="exact"/>
        <w:ind w:left="420"/>
        <w:jc w:val="both"/>
      </w:pPr>
      <w:r>
        <w:t>«2. Муниципальная услуга предоставляется юридическим лицам либо их уполномоченным представителям, обратившимся в администрацию с ходатайством (далее соответственно - заявитель).</w:t>
      </w:r>
    </w:p>
    <w:p w:rsidR="00C02EEC" w:rsidRDefault="00153C4D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after="124" w:line="280" w:lineRule="exact"/>
        <w:ind w:left="420"/>
        <w:jc w:val="both"/>
      </w:pPr>
      <w:r>
        <w:t>Категории заявителей:</w:t>
      </w:r>
    </w:p>
    <w:p w:rsidR="00C02EEC" w:rsidRDefault="00153C4D">
      <w:pPr>
        <w:pStyle w:val="20"/>
        <w:numPr>
          <w:ilvl w:val="0"/>
          <w:numId w:val="3"/>
        </w:numPr>
        <w:shd w:val="clear" w:color="auto" w:fill="auto"/>
        <w:tabs>
          <w:tab w:val="left" w:pos="1165"/>
        </w:tabs>
        <w:spacing w:after="120" w:line="322" w:lineRule="exact"/>
        <w:ind w:left="420"/>
        <w:jc w:val="both"/>
      </w:pPr>
      <w:r>
        <w:t>Субъекты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(частей).</w:t>
      </w:r>
    </w:p>
    <w:p w:rsidR="00C02EEC" w:rsidRDefault="00153C4D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spacing w:after="116" w:line="322" w:lineRule="exact"/>
        <w:ind w:left="420"/>
        <w:jc w:val="both"/>
      </w:pPr>
      <w:r>
        <w:t>Организация связи, - для размещения линий или сооружений связи, указанных в подпункте 1 статьи 39.37 настоящего Кодекса,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реконструкции.</w:t>
      </w:r>
    </w:p>
    <w:p w:rsidR="00C02EEC" w:rsidRDefault="00153C4D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after="0" w:line="326" w:lineRule="exact"/>
        <w:ind w:left="420"/>
        <w:jc w:val="both"/>
      </w:pPr>
      <w:r>
        <w:t>Организация, являющаяся владельцем инженерного сооружения или объекта транспортной инфраструктуры федерального, регионального или</w:t>
      </w:r>
    </w:p>
    <w:p w:rsidR="001F4A69" w:rsidRDefault="001F4A69" w:rsidP="001F4A69">
      <w:pPr>
        <w:pStyle w:val="20"/>
        <w:shd w:val="clear" w:color="auto" w:fill="auto"/>
        <w:tabs>
          <w:tab w:val="left" w:pos="1160"/>
        </w:tabs>
        <w:spacing w:after="0" w:line="326" w:lineRule="exact"/>
        <w:jc w:val="both"/>
      </w:pPr>
    </w:p>
    <w:p w:rsidR="001F4A69" w:rsidRDefault="001F4A69" w:rsidP="009075B9">
      <w:pPr>
        <w:pStyle w:val="20"/>
        <w:shd w:val="clear" w:color="auto" w:fill="auto"/>
        <w:ind w:left="380"/>
        <w:jc w:val="left"/>
      </w:pPr>
      <w:r>
        <w:lastRenderedPageBreak/>
        <w:t>местного значения, - в случае установления публичного сервитута для целей, указанных в подпунктах 2-6 статьи 39.37 настоящего Кодекса;</w:t>
      </w:r>
    </w:p>
    <w:p w:rsidR="001F4A69" w:rsidRDefault="001F4A69" w:rsidP="001F4A69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after="120" w:line="317" w:lineRule="exact"/>
        <w:ind w:left="380"/>
        <w:jc w:val="both"/>
      </w:pPr>
      <w:r>
        <w:t>Организация, предусмотренная пунктом 1 статьи 56.4 настоящего Кодекса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(части);</w:t>
      </w:r>
    </w:p>
    <w:p w:rsidR="001F4A69" w:rsidRDefault="001F4A69" w:rsidP="001F4A69">
      <w:pPr>
        <w:pStyle w:val="20"/>
        <w:numPr>
          <w:ilvl w:val="0"/>
          <w:numId w:val="4"/>
        </w:numPr>
        <w:shd w:val="clear" w:color="auto" w:fill="auto"/>
        <w:tabs>
          <w:tab w:val="left" w:pos="1290"/>
        </w:tabs>
        <w:spacing w:after="120" w:line="317" w:lineRule="exact"/>
        <w:ind w:left="380"/>
        <w:jc w:val="both"/>
      </w:pPr>
      <w:r>
        <w:t>Организация,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частей.</w:t>
      </w:r>
    </w:p>
    <w:p w:rsidR="001F4A69" w:rsidRDefault="001F4A69" w:rsidP="001F4A69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after="120" w:line="317" w:lineRule="exact"/>
        <w:ind w:left="380"/>
        <w:jc w:val="both"/>
      </w:pPr>
      <w:r>
        <w:t>Организация, 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строительства.</w:t>
      </w:r>
    </w:p>
    <w:p w:rsidR="001F4A69" w:rsidRDefault="001F4A69" w:rsidP="001F4A69">
      <w:pPr>
        <w:pStyle w:val="20"/>
        <w:numPr>
          <w:ilvl w:val="0"/>
          <w:numId w:val="4"/>
        </w:numPr>
        <w:shd w:val="clear" w:color="auto" w:fill="auto"/>
        <w:tabs>
          <w:tab w:val="left" w:pos="1290"/>
        </w:tabs>
        <w:spacing w:after="120" w:line="317" w:lineRule="exact"/>
        <w:ind w:left="380"/>
        <w:jc w:val="both"/>
      </w:pPr>
      <w:r>
        <w:t>Иное юридическое лицо, уполномоченное в соответствии с нормативными правовыми актами Российской Федерации, нормативными правовыми актами Тульской области,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сервитута.».</w:t>
      </w:r>
    </w:p>
    <w:p w:rsidR="001F4A69" w:rsidRDefault="001F4A69" w:rsidP="009075B9">
      <w:pPr>
        <w:pStyle w:val="20"/>
        <w:shd w:val="clear" w:color="auto" w:fill="auto"/>
        <w:spacing w:after="0"/>
        <w:ind w:firstLine="380"/>
        <w:jc w:val="left"/>
      </w:pPr>
      <w:r>
        <w:t>1.2. Пункты 3,4 раздела 1 Регламента исключить.</w:t>
      </w:r>
    </w:p>
    <w:p w:rsidR="001F4A69" w:rsidRDefault="001F4A69" w:rsidP="001F4A69">
      <w:pPr>
        <w:pStyle w:val="20"/>
        <w:numPr>
          <w:ilvl w:val="0"/>
          <w:numId w:val="5"/>
        </w:numPr>
        <w:shd w:val="clear" w:color="auto" w:fill="auto"/>
        <w:tabs>
          <w:tab w:val="left" w:pos="864"/>
        </w:tabs>
        <w:spacing w:after="0" w:line="317" w:lineRule="exact"/>
        <w:ind w:firstLine="380"/>
        <w:jc w:val="both"/>
      </w:pPr>
      <w:r>
        <w:t>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1F4A69" w:rsidRDefault="001F4A69" w:rsidP="001F4A69">
      <w:pPr>
        <w:pStyle w:val="20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317" w:lineRule="exact"/>
        <w:ind w:firstLine="380"/>
        <w:jc w:val="both"/>
      </w:pPr>
      <w:r>
        <w:t>Обнародовать настоящее постановление в установленном порядке.</w:t>
      </w:r>
    </w:p>
    <w:p w:rsidR="001F4A69" w:rsidRDefault="001F4A69" w:rsidP="001F4A69">
      <w:pPr>
        <w:pStyle w:val="20"/>
        <w:numPr>
          <w:ilvl w:val="0"/>
          <w:numId w:val="5"/>
        </w:numPr>
        <w:shd w:val="clear" w:color="auto" w:fill="auto"/>
        <w:tabs>
          <w:tab w:val="left" w:pos="702"/>
        </w:tabs>
        <w:spacing w:after="330" w:line="317" w:lineRule="exact"/>
        <w:ind w:firstLine="380"/>
        <w:jc w:val="both"/>
      </w:pPr>
      <w:r>
        <w:t>Постановление вступает в силу со дня обнародования.</w:t>
      </w:r>
    </w:p>
    <w:p w:rsidR="001F4A69" w:rsidRDefault="001F4A69" w:rsidP="00D31C93">
      <w:pPr>
        <w:pStyle w:val="30"/>
        <w:shd w:val="clear" w:color="auto" w:fill="auto"/>
        <w:spacing w:before="0" w:after="42" w:line="280" w:lineRule="exact"/>
        <w:ind w:left="180"/>
        <w:jc w:val="left"/>
      </w:pPr>
      <w:bookmarkStart w:id="0" w:name="_GoBack"/>
      <w:bookmarkEnd w:id="0"/>
      <w:r>
        <w:t>Глава администрации</w:t>
      </w:r>
    </w:p>
    <w:p w:rsidR="001F4A69" w:rsidRDefault="001F4A69" w:rsidP="001F4A69">
      <w:pPr>
        <w:pStyle w:val="30"/>
        <w:shd w:val="clear" w:color="auto" w:fill="auto"/>
        <w:tabs>
          <w:tab w:val="left" w:pos="6991"/>
        </w:tabs>
        <w:spacing w:before="0" w:after="1638" w:line="280" w:lineRule="exact"/>
        <w:ind w:left="180"/>
      </w:pPr>
      <w:r>
        <w:t>МО Чернский район</w:t>
      </w:r>
      <w:r>
        <w:tab/>
        <w:t>В.А. Белошицкий</w:t>
      </w:r>
    </w:p>
    <w:p w:rsidR="001F4A69" w:rsidRDefault="001F4A69" w:rsidP="001F4A69">
      <w:pPr>
        <w:pStyle w:val="40"/>
        <w:shd w:val="clear" w:color="auto" w:fill="auto"/>
        <w:spacing w:before="0"/>
        <w:ind w:right="7220"/>
      </w:pPr>
      <w:r>
        <w:rPr>
          <w:color w:val="000000"/>
        </w:rPr>
        <w:t>Исп.: Тришина Т.Ю.</w:t>
      </w:r>
    </w:p>
    <w:p w:rsidR="001F4A69" w:rsidRDefault="001F4A69" w:rsidP="001F4A69">
      <w:pPr>
        <w:pStyle w:val="40"/>
        <w:shd w:val="clear" w:color="auto" w:fill="auto"/>
        <w:spacing w:before="0"/>
        <w:ind w:right="7220"/>
      </w:pPr>
      <w:r>
        <w:rPr>
          <w:color w:val="000000"/>
        </w:rPr>
        <w:t>Сухоруков В.В. Тел.:(848756)2-15-02</w:t>
      </w:r>
    </w:p>
    <w:p w:rsidR="001F4A69" w:rsidRDefault="001F4A69" w:rsidP="001F4A69">
      <w:pPr>
        <w:pStyle w:val="20"/>
        <w:shd w:val="clear" w:color="auto" w:fill="auto"/>
        <w:tabs>
          <w:tab w:val="left" w:pos="1160"/>
        </w:tabs>
        <w:spacing w:after="0" w:line="326" w:lineRule="exact"/>
        <w:jc w:val="both"/>
      </w:pPr>
    </w:p>
    <w:sectPr w:rsidR="001F4A69">
      <w:pgSz w:w="11900" w:h="16840"/>
      <w:pgMar w:top="1203" w:right="515" w:bottom="1203" w:left="1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16" w:rsidRDefault="00707816">
      <w:r>
        <w:separator/>
      </w:r>
    </w:p>
  </w:endnote>
  <w:endnote w:type="continuationSeparator" w:id="0">
    <w:p w:rsidR="00707816" w:rsidRDefault="0070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16" w:rsidRDefault="00707816"/>
  </w:footnote>
  <w:footnote w:type="continuationSeparator" w:id="0">
    <w:p w:rsidR="00707816" w:rsidRDefault="007078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693"/>
    <w:multiLevelType w:val="multilevel"/>
    <w:tmpl w:val="29924EE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4770BC"/>
    <w:multiLevelType w:val="multilevel"/>
    <w:tmpl w:val="5DF01B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CE3FA5"/>
    <w:multiLevelType w:val="multilevel"/>
    <w:tmpl w:val="A32A086E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570AF9"/>
    <w:multiLevelType w:val="multilevel"/>
    <w:tmpl w:val="498AC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6B40F3"/>
    <w:multiLevelType w:val="multilevel"/>
    <w:tmpl w:val="E676FA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C"/>
    <w:rsid w:val="00153C4D"/>
    <w:rsid w:val="001F4A69"/>
    <w:rsid w:val="00707816"/>
    <w:rsid w:val="007759BC"/>
    <w:rsid w:val="009075B9"/>
    <w:rsid w:val="00C02EEC"/>
    <w:rsid w:val="00D31C93"/>
    <w:rsid w:val="00F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93A3"/>
  <w15:docId w15:val="{BFD5E865-BAD3-4EE7-A9B7-71AD502D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F4A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4A69"/>
    <w:pPr>
      <w:shd w:val="clear" w:color="auto" w:fill="FFFFFF"/>
      <w:spacing w:before="1740" w:line="27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D31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2023-11-17T09:48:00Z</cp:lastPrinted>
  <dcterms:created xsi:type="dcterms:W3CDTF">2023-11-17T08:35:00Z</dcterms:created>
  <dcterms:modified xsi:type="dcterms:W3CDTF">2023-11-17T09:49:00Z</dcterms:modified>
</cp:coreProperties>
</file>