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BF" w:rsidRDefault="008E2EBF" w:rsidP="006F7554">
      <w:pPr>
        <w:widowControl w:val="0"/>
        <w:tabs>
          <w:tab w:val="left" w:pos="394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142BD7" w:rsidRPr="00E01AFD" w:rsidRDefault="00142BD7" w:rsidP="00142B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1AFD">
        <w:rPr>
          <w:b/>
          <w:sz w:val="28"/>
          <w:szCs w:val="28"/>
        </w:rPr>
        <w:t>Т</w:t>
      </w:r>
      <w:r w:rsidR="006F7554">
        <w:rPr>
          <w:b/>
          <w:sz w:val="28"/>
          <w:szCs w:val="28"/>
        </w:rPr>
        <w:t>ульская область</w:t>
      </w:r>
    </w:p>
    <w:p w:rsidR="00142BD7" w:rsidRPr="00E01AFD" w:rsidRDefault="00142BD7" w:rsidP="006F7554">
      <w:pPr>
        <w:tabs>
          <w:tab w:val="left" w:pos="4253"/>
        </w:tabs>
        <w:jc w:val="center"/>
        <w:rPr>
          <w:b/>
          <w:sz w:val="28"/>
          <w:szCs w:val="28"/>
        </w:rPr>
      </w:pPr>
      <w:r w:rsidRPr="00E01AFD">
        <w:rPr>
          <w:b/>
          <w:sz w:val="28"/>
          <w:szCs w:val="28"/>
        </w:rPr>
        <w:t>М</w:t>
      </w:r>
      <w:r w:rsidR="006F7554">
        <w:rPr>
          <w:b/>
          <w:sz w:val="28"/>
          <w:szCs w:val="28"/>
        </w:rPr>
        <w:t>униципальное образование Северное Чернского района</w:t>
      </w:r>
      <w:r w:rsidRPr="00E01AFD">
        <w:rPr>
          <w:b/>
          <w:sz w:val="28"/>
          <w:szCs w:val="28"/>
        </w:rPr>
        <w:t xml:space="preserve"> </w:t>
      </w:r>
    </w:p>
    <w:p w:rsidR="00142BD7" w:rsidRPr="00E01AFD" w:rsidRDefault="00142BD7" w:rsidP="006F7554">
      <w:pPr>
        <w:tabs>
          <w:tab w:val="left" w:pos="4253"/>
        </w:tabs>
        <w:jc w:val="center"/>
        <w:rPr>
          <w:b/>
          <w:sz w:val="28"/>
          <w:szCs w:val="28"/>
        </w:rPr>
      </w:pPr>
      <w:r w:rsidRPr="00E01AFD">
        <w:rPr>
          <w:b/>
          <w:sz w:val="28"/>
          <w:szCs w:val="28"/>
        </w:rPr>
        <w:t>С</w:t>
      </w:r>
      <w:r w:rsidR="006F7554">
        <w:rPr>
          <w:b/>
          <w:sz w:val="28"/>
          <w:szCs w:val="28"/>
        </w:rPr>
        <w:t>обрание</w:t>
      </w:r>
      <w:r w:rsidRPr="00E01AFD">
        <w:rPr>
          <w:b/>
          <w:sz w:val="28"/>
          <w:szCs w:val="28"/>
        </w:rPr>
        <w:t xml:space="preserve"> </w:t>
      </w:r>
      <w:r w:rsidR="006F7554">
        <w:rPr>
          <w:b/>
          <w:sz w:val="28"/>
          <w:szCs w:val="28"/>
        </w:rPr>
        <w:t>депутатов</w:t>
      </w:r>
    </w:p>
    <w:p w:rsidR="00142BD7" w:rsidRPr="00E01AFD" w:rsidRDefault="00142BD7" w:rsidP="00142BD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6F7554" w:rsidRDefault="006F7554" w:rsidP="00142BD7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6F7554" w:rsidRDefault="006F7554" w:rsidP="00142BD7">
      <w:pPr>
        <w:tabs>
          <w:tab w:val="left" w:pos="4253"/>
        </w:tabs>
        <w:jc w:val="center"/>
        <w:rPr>
          <w:b/>
          <w:sz w:val="36"/>
          <w:szCs w:val="36"/>
        </w:rPr>
      </w:pPr>
    </w:p>
    <w:p w:rsidR="00142BD7" w:rsidRPr="006F7554" w:rsidRDefault="00142BD7" w:rsidP="00142BD7">
      <w:pPr>
        <w:tabs>
          <w:tab w:val="left" w:pos="4253"/>
        </w:tabs>
        <w:jc w:val="center"/>
        <w:rPr>
          <w:b/>
          <w:sz w:val="28"/>
          <w:szCs w:val="28"/>
        </w:rPr>
      </w:pPr>
      <w:r w:rsidRPr="006F7554">
        <w:rPr>
          <w:b/>
          <w:sz w:val="28"/>
          <w:szCs w:val="28"/>
        </w:rPr>
        <w:t>Р</w:t>
      </w:r>
      <w:r w:rsidR="006F7554" w:rsidRPr="006F7554">
        <w:rPr>
          <w:b/>
          <w:sz w:val="28"/>
          <w:szCs w:val="28"/>
        </w:rPr>
        <w:t>ешение</w:t>
      </w:r>
    </w:p>
    <w:p w:rsidR="00142BD7" w:rsidRPr="00E01AFD" w:rsidRDefault="00142BD7" w:rsidP="00142BD7">
      <w:pPr>
        <w:tabs>
          <w:tab w:val="left" w:pos="4253"/>
        </w:tabs>
        <w:jc w:val="center"/>
        <w:rPr>
          <w:b/>
          <w:sz w:val="36"/>
          <w:szCs w:val="36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382"/>
        <w:gridCol w:w="4832"/>
      </w:tblGrid>
      <w:tr w:rsidR="00142BD7" w:rsidRPr="005F0811" w:rsidTr="00912E0F">
        <w:trPr>
          <w:trHeight w:val="273"/>
        </w:trPr>
        <w:tc>
          <w:tcPr>
            <w:tcW w:w="4382" w:type="dxa"/>
            <w:hideMark/>
          </w:tcPr>
          <w:p w:rsidR="00142BD7" w:rsidRPr="005F0811" w:rsidRDefault="00142BD7" w:rsidP="00796101">
            <w:pPr>
              <w:rPr>
                <w:rFonts w:eastAsiaTheme="minorHAnsi"/>
                <w:sz w:val="28"/>
                <w:lang w:eastAsia="en-US"/>
              </w:rPr>
            </w:pPr>
            <w:r w:rsidRPr="005F0811">
              <w:rPr>
                <w:rFonts w:eastAsiaTheme="minorHAnsi"/>
                <w:b/>
                <w:sz w:val="28"/>
                <w:lang w:eastAsia="en-US"/>
              </w:rPr>
              <w:t xml:space="preserve">от </w:t>
            </w:r>
            <w:r w:rsidR="00796101">
              <w:rPr>
                <w:rFonts w:eastAsiaTheme="minorHAnsi"/>
                <w:b/>
                <w:sz w:val="28"/>
                <w:lang w:eastAsia="en-US"/>
              </w:rPr>
              <w:t>27 мая 2024 года</w:t>
            </w:r>
          </w:p>
        </w:tc>
        <w:tc>
          <w:tcPr>
            <w:tcW w:w="4832" w:type="dxa"/>
            <w:hideMark/>
          </w:tcPr>
          <w:p w:rsidR="00142BD7" w:rsidRPr="005F0811" w:rsidRDefault="00796101" w:rsidP="00796101">
            <w:pPr>
              <w:autoSpaceDE w:val="0"/>
              <w:autoSpaceDN w:val="0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                     </w:t>
            </w:r>
            <w:r w:rsidR="00142BD7" w:rsidRPr="005F0811">
              <w:rPr>
                <w:b/>
                <w:sz w:val="28"/>
                <w:lang w:eastAsia="en-US"/>
              </w:rPr>
              <w:t xml:space="preserve">№ </w:t>
            </w:r>
            <w:r>
              <w:rPr>
                <w:b/>
                <w:sz w:val="28"/>
                <w:lang w:eastAsia="en-US"/>
              </w:rPr>
              <w:t>9-26</w:t>
            </w:r>
          </w:p>
        </w:tc>
      </w:tr>
    </w:tbl>
    <w:p w:rsidR="00142BD7" w:rsidRDefault="00142BD7" w:rsidP="00142BD7">
      <w:pPr>
        <w:tabs>
          <w:tab w:val="left" w:pos="5040"/>
          <w:tab w:val="left" w:pos="5220"/>
        </w:tabs>
        <w:spacing w:line="276" w:lineRule="auto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942A60" w:rsidRDefault="00942A60" w:rsidP="008E2EBF">
      <w:pPr>
        <w:spacing w:line="259" w:lineRule="auto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</w:t>
      </w:r>
      <w:bookmarkStart w:id="0" w:name="Par1"/>
      <w:bookmarkEnd w:id="0"/>
      <w:r>
        <w:rPr>
          <w:b/>
          <w:bCs/>
          <w:kern w:val="36"/>
          <w:sz w:val="28"/>
          <w:szCs w:val="28"/>
        </w:rPr>
        <w:t>Об утверждении Положения о порядке списания муниципального имущества</w:t>
      </w:r>
      <w:r w:rsidR="00261EBF">
        <w:rPr>
          <w:b/>
          <w:bCs/>
          <w:kern w:val="36"/>
          <w:sz w:val="28"/>
          <w:szCs w:val="28"/>
        </w:rPr>
        <w:t xml:space="preserve"> (основных средств) муниципального</w:t>
      </w:r>
      <w:r>
        <w:rPr>
          <w:b/>
          <w:bCs/>
          <w:kern w:val="36"/>
          <w:sz w:val="28"/>
          <w:szCs w:val="28"/>
        </w:rPr>
        <w:t xml:space="preserve"> образования </w:t>
      </w:r>
      <w:r w:rsidR="006F7554">
        <w:rPr>
          <w:b/>
          <w:bCs/>
          <w:kern w:val="36"/>
          <w:sz w:val="28"/>
          <w:szCs w:val="28"/>
        </w:rPr>
        <w:t xml:space="preserve">Северное </w:t>
      </w:r>
      <w:r>
        <w:rPr>
          <w:b/>
          <w:bCs/>
          <w:kern w:val="36"/>
          <w:sz w:val="28"/>
          <w:szCs w:val="28"/>
        </w:rPr>
        <w:t>Чернск</w:t>
      </w:r>
      <w:r w:rsidR="006F7554">
        <w:rPr>
          <w:b/>
          <w:bCs/>
          <w:kern w:val="36"/>
          <w:sz w:val="28"/>
          <w:szCs w:val="28"/>
        </w:rPr>
        <w:t>ого</w:t>
      </w:r>
      <w:r>
        <w:rPr>
          <w:b/>
          <w:bCs/>
          <w:kern w:val="36"/>
          <w:sz w:val="28"/>
          <w:szCs w:val="28"/>
        </w:rPr>
        <w:t xml:space="preserve">    район</w:t>
      </w:r>
      <w:r w:rsidR="006F7554">
        <w:rPr>
          <w:b/>
          <w:bCs/>
          <w:kern w:val="36"/>
          <w:sz w:val="28"/>
          <w:szCs w:val="28"/>
        </w:rPr>
        <w:t>а</w:t>
      </w:r>
    </w:p>
    <w:p w:rsidR="00142BD7" w:rsidRDefault="00142BD7" w:rsidP="00142BD7">
      <w:pPr>
        <w:jc w:val="center"/>
        <w:rPr>
          <w:b/>
          <w:bCs/>
          <w:kern w:val="36"/>
          <w:sz w:val="28"/>
          <w:szCs w:val="28"/>
        </w:rPr>
      </w:pPr>
    </w:p>
    <w:p w:rsidR="00942A60" w:rsidRPr="00142BD7" w:rsidRDefault="00942A60" w:rsidP="00142BD7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142BD7">
        <w:rPr>
          <w:sz w:val="28"/>
          <w:szCs w:val="28"/>
        </w:rPr>
        <w:t xml:space="preserve">В целях осуществления контроля за поступлением в муниципальный бюджет неналоговых платежей и в соответствии с Федеральным законом от 06.10.2003 № 131-ФЗ </w:t>
      </w:r>
      <w:r w:rsidR="008E2EBF">
        <w:rPr>
          <w:sz w:val="28"/>
          <w:szCs w:val="28"/>
        </w:rPr>
        <w:t>«</w:t>
      </w:r>
      <w:r w:rsidRPr="00142BD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2EBF">
        <w:rPr>
          <w:sz w:val="28"/>
          <w:szCs w:val="28"/>
        </w:rPr>
        <w:t>»</w:t>
      </w:r>
      <w:r w:rsidRPr="00142BD7">
        <w:rPr>
          <w:sz w:val="28"/>
          <w:szCs w:val="28"/>
        </w:rPr>
        <w:t>, руководствуясь Устав</w:t>
      </w:r>
      <w:r w:rsidR="00261EBF">
        <w:rPr>
          <w:sz w:val="28"/>
          <w:szCs w:val="28"/>
        </w:rPr>
        <w:t>ом</w:t>
      </w:r>
      <w:r w:rsidRPr="00142BD7">
        <w:rPr>
          <w:sz w:val="28"/>
          <w:szCs w:val="28"/>
        </w:rPr>
        <w:t xml:space="preserve"> муниципального образования</w:t>
      </w:r>
      <w:r w:rsidR="00261EBF">
        <w:rPr>
          <w:sz w:val="28"/>
          <w:szCs w:val="28"/>
        </w:rPr>
        <w:t xml:space="preserve"> Северное</w:t>
      </w:r>
      <w:r w:rsidRPr="00142BD7">
        <w:rPr>
          <w:sz w:val="28"/>
          <w:szCs w:val="28"/>
        </w:rPr>
        <w:t xml:space="preserve"> Чернск</w:t>
      </w:r>
      <w:r w:rsidR="00261EBF">
        <w:rPr>
          <w:sz w:val="28"/>
          <w:szCs w:val="28"/>
        </w:rPr>
        <w:t>ого</w:t>
      </w:r>
      <w:r w:rsidRPr="00142BD7">
        <w:rPr>
          <w:sz w:val="28"/>
          <w:szCs w:val="28"/>
        </w:rPr>
        <w:t xml:space="preserve"> район</w:t>
      </w:r>
      <w:r w:rsidR="00261EBF">
        <w:rPr>
          <w:sz w:val="28"/>
          <w:szCs w:val="28"/>
        </w:rPr>
        <w:t>а</w:t>
      </w:r>
      <w:r w:rsidRPr="00142BD7">
        <w:rPr>
          <w:sz w:val="28"/>
          <w:szCs w:val="28"/>
        </w:rPr>
        <w:t xml:space="preserve">, Собрание </w:t>
      </w:r>
      <w:r w:rsidR="00261EBF">
        <w:rPr>
          <w:sz w:val="28"/>
          <w:szCs w:val="28"/>
        </w:rPr>
        <w:t>депутатов</w:t>
      </w:r>
      <w:r w:rsidRPr="00142BD7">
        <w:rPr>
          <w:sz w:val="28"/>
          <w:szCs w:val="28"/>
        </w:rPr>
        <w:t xml:space="preserve"> муниципального образования</w:t>
      </w:r>
      <w:r w:rsidR="00261EBF">
        <w:rPr>
          <w:sz w:val="28"/>
          <w:szCs w:val="28"/>
        </w:rPr>
        <w:t xml:space="preserve"> Северное</w:t>
      </w:r>
      <w:r w:rsidRPr="00142BD7">
        <w:rPr>
          <w:sz w:val="28"/>
          <w:szCs w:val="28"/>
        </w:rPr>
        <w:t xml:space="preserve"> Чернск</w:t>
      </w:r>
      <w:r w:rsidR="00261EBF">
        <w:rPr>
          <w:sz w:val="28"/>
          <w:szCs w:val="28"/>
        </w:rPr>
        <w:t>ого</w:t>
      </w:r>
      <w:r w:rsidRPr="00142BD7">
        <w:rPr>
          <w:sz w:val="28"/>
          <w:szCs w:val="28"/>
        </w:rPr>
        <w:t xml:space="preserve"> район</w:t>
      </w:r>
      <w:r w:rsidR="00261EBF">
        <w:rPr>
          <w:sz w:val="28"/>
          <w:szCs w:val="28"/>
        </w:rPr>
        <w:t>а</w:t>
      </w:r>
      <w:r w:rsidRPr="00142BD7">
        <w:rPr>
          <w:sz w:val="28"/>
          <w:szCs w:val="28"/>
        </w:rPr>
        <w:t xml:space="preserve"> </w:t>
      </w:r>
      <w:r w:rsidRPr="00142BD7">
        <w:rPr>
          <w:b/>
          <w:sz w:val="28"/>
          <w:szCs w:val="28"/>
        </w:rPr>
        <w:t>РЕШИЛО:</w:t>
      </w:r>
    </w:p>
    <w:p w:rsidR="00942A60" w:rsidRPr="00142BD7" w:rsidRDefault="00942A60" w:rsidP="00142BD7">
      <w:pPr>
        <w:ind w:firstLine="720"/>
        <w:jc w:val="both"/>
        <w:rPr>
          <w:sz w:val="28"/>
          <w:szCs w:val="28"/>
        </w:rPr>
      </w:pPr>
    </w:p>
    <w:p w:rsidR="00942A60" w:rsidRPr="00142BD7" w:rsidRDefault="00942A60" w:rsidP="00142BD7">
      <w:pPr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       1. </w:t>
      </w:r>
      <w:r w:rsidR="002C7111">
        <w:rPr>
          <w:sz w:val="28"/>
          <w:szCs w:val="28"/>
        </w:rPr>
        <w:t>Утвердить «</w:t>
      </w:r>
      <w:r w:rsidR="008E2EBF" w:rsidRPr="008E2EBF">
        <w:rPr>
          <w:bCs/>
          <w:kern w:val="36"/>
          <w:sz w:val="28"/>
          <w:szCs w:val="28"/>
        </w:rPr>
        <w:t>Положени</w:t>
      </w:r>
      <w:r w:rsidR="002C7111">
        <w:rPr>
          <w:bCs/>
          <w:kern w:val="36"/>
          <w:sz w:val="28"/>
          <w:szCs w:val="28"/>
        </w:rPr>
        <w:t>е</w:t>
      </w:r>
      <w:r w:rsidR="008E2EBF" w:rsidRPr="008E2EBF">
        <w:rPr>
          <w:bCs/>
          <w:kern w:val="36"/>
          <w:sz w:val="28"/>
          <w:szCs w:val="28"/>
        </w:rPr>
        <w:t xml:space="preserve"> о порядке списания муниципального имущества (основных средств) муниципального образования</w:t>
      </w:r>
      <w:r w:rsidR="002C7111">
        <w:rPr>
          <w:bCs/>
          <w:kern w:val="36"/>
          <w:sz w:val="28"/>
          <w:szCs w:val="28"/>
        </w:rPr>
        <w:t xml:space="preserve"> Северное</w:t>
      </w:r>
      <w:r w:rsidR="008E2EBF" w:rsidRPr="008E2EBF">
        <w:rPr>
          <w:bCs/>
          <w:kern w:val="36"/>
          <w:sz w:val="28"/>
          <w:szCs w:val="28"/>
        </w:rPr>
        <w:t xml:space="preserve"> Чернск</w:t>
      </w:r>
      <w:r w:rsidR="002C7111">
        <w:rPr>
          <w:bCs/>
          <w:kern w:val="36"/>
          <w:sz w:val="28"/>
          <w:szCs w:val="28"/>
        </w:rPr>
        <w:t>ого</w:t>
      </w:r>
      <w:r w:rsidR="008E2EBF" w:rsidRPr="008E2EBF">
        <w:rPr>
          <w:bCs/>
          <w:kern w:val="36"/>
          <w:sz w:val="28"/>
          <w:szCs w:val="28"/>
        </w:rPr>
        <w:t xml:space="preserve"> район</w:t>
      </w:r>
      <w:r w:rsidR="002C7111">
        <w:rPr>
          <w:bCs/>
          <w:kern w:val="36"/>
          <w:sz w:val="28"/>
          <w:szCs w:val="28"/>
        </w:rPr>
        <w:t>а</w:t>
      </w:r>
      <w:r w:rsidR="008E2EBF" w:rsidRPr="008E2EBF">
        <w:rPr>
          <w:bCs/>
          <w:kern w:val="36"/>
          <w:sz w:val="28"/>
          <w:szCs w:val="28"/>
        </w:rPr>
        <w:t>»</w:t>
      </w:r>
      <w:r w:rsidR="008E2EBF">
        <w:rPr>
          <w:sz w:val="28"/>
          <w:szCs w:val="28"/>
        </w:rPr>
        <w:t xml:space="preserve"> </w:t>
      </w:r>
      <w:r w:rsidR="002C7111">
        <w:rPr>
          <w:sz w:val="28"/>
          <w:szCs w:val="28"/>
        </w:rPr>
        <w:t>согласно</w:t>
      </w:r>
      <w:r w:rsidRPr="00142BD7">
        <w:rPr>
          <w:sz w:val="28"/>
          <w:szCs w:val="28"/>
        </w:rPr>
        <w:t xml:space="preserve"> приложени</w:t>
      </w:r>
      <w:r w:rsidR="002C7111">
        <w:rPr>
          <w:sz w:val="28"/>
          <w:szCs w:val="28"/>
        </w:rPr>
        <w:t>ю к настоящему решению</w:t>
      </w:r>
      <w:r w:rsidRPr="00142BD7">
        <w:rPr>
          <w:sz w:val="28"/>
          <w:szCs w:val="28"/>
        </w:rPr>
        <w:t>.</w:t>
      </w:r>
    </w:p>
    <w:p w:rsidR="00942A60" w:rsidRPr="00142BD7" w:rsidRDefault="00942A60" w:rsidP="00142BD7">
      <w:pPr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       2.</w:t>
      </w:r>
      <w:r w:rsidR="002C7111">
        <w:rPr>
          <w:sz w:val="28"/>
          <w:szCs w:val="28"/>
        </w:rPr>
        <w:t xml:space="preserve"> </w:t>
      </w:r>
      <w:proofErr w:type="gramStart"/>
      <w:r w:rsidR="002C7111">
        <w:rPr>
          <w:sz w:val="28"/>
          <w:szCs w:val="28"/>
        </w:rPr>
        <w:t>Р</w:t>
      </w:r>
      <w:r w:rsidRPr="00142BD7">
        <w:rPr>
          <w:sz w:val="28"/>
          <w:szCs w:val="28"/>
        </w:rPr>
        <w:t>азместить</w:t>
      </w:r>
      <w:proofErr w:type="gramEnd"/>
      <w:r w:rsidRPr="00142BD7">
        <w:rPr>
          <w:sz w:val="28"/>
          <w:szCs w:val="28"/>
        </w:rPr>
        <w:t xml:space="preserve"> настоящее Решение на официальном сайте муниципального образования Чернский район</w:t>
      </w:r>
      <w:r w:rsidR="006C07B5">
        <w:rPr>
          <w:sz w:val="28"/>
          <w:szCs w:val="28"/>
        </w:rPr>
        <w:t xml:space="preserve"> </w:t>
      </w:r>
      <w:hyperlink r:id="rId8" w:history="1">
        <w:r w:rsidR="004B2991" w:rsidRPr="004A2930">
          <w:rPr>
            <w:rStyle w:val="a3"/>
            <w:sz w:val="28"/>
            <w:szCs w:val="28"/>
          </w:rPr>
          <w:t>https://chernskij-r71.gosweb.gosuslugi.ru/</w:t>
        </w:r>
      </w:hyperlink>
      <w:r w:rsidR="004B2991">
        <w:rPr>
          <w:sz w:val="28"/>
          <w:szCs w:val="28"/>
        </w:rPr>
        <w:t xml:space="preserve"> </w:t>
      </w:r>
      <w:r w:rsidRPr="00142BD7">
        <w:rPr>
          <w:sz w:val="28"/>
          <w:szCs w:val="28"/>
        </w:rPr>
        <w:t>в информационно-телекоммуникационной сети Интернет.</w:t>
      </w:r>
    </w:p>
    <w:p w:rsidR="00942A60" w:rsidRPr="00142BD7" w:rsidRDefault="00942A60" w:rsidP="00142BD7">
      <w:pPr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       </w:t>
      </w:r>
      <w:r w:rsidR="002C7111">
        <w:rPr>
          <w:sz w:val="28"/>
          <w:szCs w:val="28"/>
        </w:rPr>
        <w:t>3</w:t>
      </w:r>
      <w:r w:rsidRPr="00142BD7">
        <w:rPr>
          <w:sz w:val="28"/>
          <w:szCs w:val="28"/>
        </w:rPr>
        <w:t xml:space="preserve">. </w:t>
      </w:r>
      <w:r w:rsidR="002C7111">
        <w:rPr>
          <w:sz w:val="28"/>
          <w:szCs w:val="28"/>
        </w:rPr>
        <w:t xml:space="preserve"> </w:t>
      </w:r>
      <w:r w:rsidR="006C07B5">
        <w:rPr>
          <w:sz w:val="28"/>
          <w:szCs w:val="28"/>
        </w:rPr>
        <w:t xml:space="preserve">    </w:t>
      </w:r>
      <w:r w:rsidRPr="00142BD7">
        <w:rPr>
          <w:sz w:val="28"/>
          <w:szCs w:val="28"/>
        </w:rPr>
        <w:t xml:space="preserve">Решение вступает в силу </w:t>
      </w:r>
      <w:r w:rsidRPr="00142BD7">
        <w:rPr>
          <w:sz w:val="28"/>
          <w:szCs w:val="28"/>
          <w:lang w:val="en-US"/>
        </w:rPr>
        <w:t>c</w:t>
      </w:r>
      <w:r w:rsidRPr="00142BD7">
        <w:rPr>
          <w:sz w:val="28"/>
          <w:szCs w:val="28"/>
        </w:rPr>
        <w:t xml:space="preserve">о дня </w:t>
      </w:r>
      <w:r w:rsidR="002C7111">
        <w:rPr>
          <w:sz w:val="28"/>
          <w:szCs w:val="28"/>
        </w:rPr>
        <w:t>подписания</w:t>
      </w:r>
      <w:r w:rsidRPr="00142BD7">
        <w:rPr>
          <w:sz w:val="28"/>
          <w:szCs w:val="28"/>
        </w:rPr>
        <w:t>.</w:t>
      </w:r>
    </w:p>
    <w:p w:rsidR="00942A60" w:rsidRDefault="00942A60" w:rsidP="00942A60">
      <w:pPr>
        <w:jc w:val="both"/>
        <w:rPr>
          <w:sz w:val="28"/>
          <w:szCs w:val="28"/>
        </w:rPr>
      </w:pPr>
    </w:p>
    <w:p w:rsidR="008E2EBF" w:rsidRDefault="008E2EBF" w:rsidP="00942A60">
      <w:pPr>
        <w:jc w:val="both"/>
        <w:rPr>
          <w:sz w:val="28"/>
          <w:szCs w:val="28"/>
        </w:rPr>
      </w:pPr>
    </w:p>
    <w:p w:rsidR="00942A60" w:rsidRDefault="00942A60" w:rsidP="00942A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муниципального образования </w:t>
      </w:r>
    </w:p>
    <w:p w:rsidR="00942A60" w:rsidRDefault="008E2EBF" w:rsidP="00942A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7111">
        <w:rPr>
          <w:b/>
          <w:sz w:val="28"/>
          <w:szCs w:val="28"/>
        </w:rPr>
        <w:t xml:space="preserve">Северное </w:t>
      </w:r>
      <w:r w:rsidR="00942A60">
        <w:rPr>
          <w:b/>
          <w:sz w:val="28"/>
          <w:szCs w:val="28"/>
        </w:rPr>
        <w:t>Чернск</w:t>
      </w:r>
      <w:r w:rsidR="002C7111">
        <w:rPr>
          <w:b/>
          <w:sz w:val="28"/>
          <w:szCs w:val="28"/>
        </w:rPr>
        <w:t>ого</w:t>
      </w:r>
      <w:r w:rsidR="00942A60">
        <w:rPr>
          <w:b/>
          <w:sz w:val="28"/>
          <w:szCs w:val="28"/>
        </w:rPr>
        <w:t xml:space="preserve"> район</w:t>
      </w:r>
      <w:r w:rsidR="002C7111">
        <w:rPr>
          <w:b/>
          <w:sz w:val="28"/>
          <w:szCs w:val="28"/>
        </w:rPr>
        <w:t>а</w:t>
      </w:r>
      <w:r w:rsidR="00942A60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</w:t>
      </w:r>
      <w:r w:rsidR="002C7111">
        <w:rPr>
          <w:b/>
          <w:sz w:val="28"/>
          <w:szCs w:val="28"/>
        </w:rPr>
        <w:t>Н.Н. Шемякина</w:t>
      </w:r>
    </w:p>
    <w:p w:rsidR="004F4379" w:rsidRDefault="004F4379" w:rsidP="00942A6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2BD7" w:rsidRDefault="00142BD7" w:rsidP="00942A6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42BD7" w:rsidSect="004F437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479B" w:rsidRPr="00142BD7" w:rsidRDefault="004B479B" w:rsidP="004B479B">
      <w:pPr>
        <w:jc w:val="right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lastRenderedPageBreak/>
        <w:t xml:space="preserve">Приложение  </w:t>
      </w:r>
    </w:p>
    <w:p w:rsidR="004B479B" w:rsidRPr="00142BD7" w:rsidRDefault="004B479B" w:rsidP="004B479B">
      <w:pPr>
        <w:jc w:val="right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 xml:space="preserve">к решению Собрания </w:t>
      </w:r>
      <w:r w:rsidR="006C07B5">
        <w:rPr>
          <w:b/>
          <w:sz w:val="28"/>
          <w:szCs w:val="28"/>
        </w:rPr>
        <w:t>депутатов</w:t>
      </w:r>
      <w:r w:rsidRPr="00142BD7">
        <w:rPr>
          <w:b/>
          <w:sz w:val="28"/>
          <w:szCs w:val="28"/>
        </w:rPr>
        <w:t xml:space="preserve"> </w:t>
      </w:r>
    </w:p>
    <w:p w:rsidR="003D2708" w:rsidRDefault="004B479B" w:rsidP="004B479B">
      <w:pPr>
        <w:jc w:val="right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муниципального образования</w:t>
      </w:r>
      <w:r w:rsidR="006C07B5">
        <w:rPr>
          <w:b/>
          <w:sz w:val="28"/>
          <w:szCs w:val="28"/>
        </w:rPr>
        <w:t xml:space="preserve"> </w:t>
      </w:r>
    </w:p>
    <w:p w:rsidR="004B479B" w:rsidRPr="00142BD7" w:rsidRDefault="006C07B5" w:rsidP="004B47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</w:t>
      </w:r>
      <w:r w:rsidR="004B479B" w:rsidRPr="00142BD7">
        <w:rPr>
          <w:b/>
          <w:sz w:val="28"/>
          <w:szCs w:val="28"/>
        </w:rPr>
        <w:t xml:space="preserve"> Чернск</w:t>
      </w:r>
      <w:r>
        <w:rPr>
          <w:b/>
          <w:sz w:val="28"/>
          <w:szCs w:val="28"/>
        </w:rPr>
        <w:t>ого</w:t>
      </w:r>
      <w:r w:rsidR="004B479B" w:rsidRPr="00142BD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E778B" w:rsidRPr="00142BD7" w:rsidRDefault="004B479B" w:rsidP="006C07B5">
      <w:pPr>
        <w:jc w:val="right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от _____________</w:t>
      </w:r>
      <w:r w:rsidRPr="00142B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______</w:t>
      </w:r>
    </w:p>
    <w:p w:rsidR="00BE778B" w:rsidRDefault="00BE778B" w:rsidP="007E7C74">
      <w:pPr>
        <w:jc w:val="center"/>
      </w:pPr>
    </w:p>
    <w:p w:rsidR="00142BD7" w:rsidRDefault="00142BD7" w:rsidP="00142BD7">
      <w:pPr>
        <w:jc w:val="center"/>
        <w:rPr>
          <w:b/>
          <w:sz w:val="28"/>
          <w:szCs w:val="28"/>
        </w:rPr>
      </w:pPr>
    </w:p>
    <w:p w:rsidR="007E7C74" w:rsidRPr="00142BD7" w:rsidRDefault="007E7C74" w:rsidP="00142BD7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Положение</w:t>
      </w:r>
    </w:p>
    <w:p w:rsidR="007E7C74" w:rsidRPr="00142BD7" w:rsidRDefault="007E7C74" w:rsidP="00142BD7">
      <w:pPr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о порядке списания муниципальног</w:t>
      </w:r>
      <w:bookmarkStart w:id="1" w:name="_GoBack"/>
      <w:bookmarkEnd w:id="1"/>
      <w:r w:rsidRPr="00142BD7">
        <w:rPr>
          <w:b/>
          <w:sz w:val="28"/>
          <w:szCs w:val="28"/>
        </w:rPr>
        <w:t>о имущества (основных средств)</w:t>
      </w:r>
      <w:r w:rsidR="00142BD7">
        <w:rPr>
          <w:b/>
          <w:sz w:val="28"/>
          <w:szCs w:val="28"/>
        </w:rPr>
        <w:t xml:space="preserve"> </w:t>
      </w:r>
      <w:r w:rsidRPr="00142BD7">
        <w:rPr>
          <w:b/>
          <w:sz w:val="28"/>
          <w:szCs w:val="28"/>
        </w:rPr>
        <w:t>муниципальн</w:t>
      </w:r>
      <w:r w:rsidR="00F05892" w:rsidRPr="00142BD7">
        <w:rPr>
          <w:b/>
          <w:sz w:val="28"/>
          <w:szCs w:val="28"/>
        </w:rPr>
        <w:t xml:space="preserve">ого образования </w:t>
      </w:r>
      <w:r w:rsidR="006C07B5">
        <w:rPr>
          <w:b/>
          <w:sz w:val="28"/>
          <w:szCs w:val="28"/>
        </w:rPr>
        <w:t xml:space="preserve">Северное </w:t>
      </w:r>
      <w:r w:rsidR="00F05892" w:rsidRPr="00142BD7">
        <w:rPr>
          <w:b/>
          <w:sz w:val="28"/>
          <w:szCs w:val="28"/>
        </w:rPr>
        <w:t>Чернск</w:t>
      </w:r>
      <w:r w:rsidR="00450761">
        <w:rPr>
          <w:b/>
          <w:sz w:val="28"/>
          <w:szCs w:val="28"/>
        </w:rPr>
        <w:t>ого</w:t>
      </w:r>
      <w:r w:rsidR="00F05892" w:rsidRPr="00142BD7">
        <w:rPr>
          <w:b/>
          <w:sz w:val="28"/>
          <w:szCs w:val="28"/>
        </w:rPr>
        <w:t xml:space="preserve"> район</w:t>
      </w:r>
      <w:r w:rsidR="00450761">
        <w:rPr>
          <w:b/>
          <w:sz w:val="28"/>
          <w:szCs w:val="28"/>
        </w:rPr>
        <w:t>а</w:t>
      </w:r>
    </w:p>
    <w:p w:rsidR="004C4D38" w:rsidRPr="00142BD7" w:rsidRDefault="004C4D38" w:rsidP="00142BD7">
      <w:pPr>
        <w:ind w:firstLine="709"/>
        <w:jc w:val="center"/>
        <w:rPr>
          <w:sz w:val="28"/>
          <w:szCs w:val="28"/>
        </w:rPr>
      </w:pPr>
    </w:p>
    <w:p w:rsidR="003A6AB9" w:rsidRPr="00142BD7" w:rsidRDefault="003A6AB9" w:rsidP="00142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1.1. Настоящее Положение о порядке списания </w:t>
      </w:r>
      <w:r w:rsidR="00BE778B" w:rsidRPr="00142BD7">
        <w:rPr>
          <w:sz w:val="28"/>
          <w:szCs w:val="28"/>
        </w:rPr>
        <w:t xml:space="preserve">муниципального </w:t>
      </w:r>
      <w:r w:rsidRPr="00142BD7">
        <w:rPr>
          <w:sz w:val="28"/>
          <w:szCs w:val="28"/>
        </w:rPr>
        <w:t xml:space="preserve">имущества муниципального образования </w:t>
      </w:r>
      <w:r w:rsidR="006C07B5">
        <w:rPr>
          <w:sz w:val="28"/>
          <w:szCs w:val="28"/>
        </w:rPr>
        <w:t xml:space="preserve">Северное </w:t>
      </w:r>
      <w:r w:rsidR="00042632" w:rsidRPr="00142BD7">
        <w:rPr>
          <w:sz w:val="28"/>
          <w:szCs w:val="28"/>
        </w:rPr>
        <w:t>Чернск</w:t>
      </w:r>
      <w:r w:rsidR="006C07B5">
        <w:rPr>
          <w:sz w:val="28"/>
          <w:szCs w:val="28"/>
        </w:rPr>
        <w:t>ого</w:t>
      </w:r>
      <w:r w:rsidR="00042632" w:rsidRPr="00142BD7">
        <w:rPr>
          <w:sz w:val="28"/>
          <w:szCs w:val="28"/>
        </w:rPr>
        <w:t xml:space="preserve"> район</w:t>
      </w:r>
      <w:r w:rsidR="006C07B5">
        <w:rPr>
          <w:sz w:val="28"/>
          <w:szCs w:val="28"/>
        </w:rPr>
        <w:t>а</w:t>
      </w:r>
      <w:r w:rsidR="00042632" w:rsidRPr="00142BD7">
        <w:rPr>
          <w:sz w:val="28"/>
          <w:szCs w:val="28"/>
        </w:rPr>
        <w:t xml:space="preserve"> </w:t>
      </w:r>
      <w:r w:rsidRPr="00142BD7">
        <w:rPr>
          <w:sz w:val="28"/>
          <w:szCs w:val="28"/>
        </w:rPr>
        <w:t xml:space="preserve">(далее - Положение) определяет порядок списания основных средств, </w:t>
      </w:r>
      <w:r w:rsidR="00723EB6" w:rsidRPr="00142BD7">
        <w:rPr>
          <w:sz w:val="28"/>
          <w:szCs w:val="28"/>
        </w:rPr>
        <w:t xml:space="preserve">и </w:t>
      </w:r>
      <w:r w:rsidRPr="00142BD7">
        <w:rPr>
          <w:sz w:val="28"/>
          <w:szCs w:val="28"/>
        </w:rPr>
        <w:t xml:space="preserve">разработано в соответствии с действующим законодательством и на основании нормативных правовых актов, которыми необходимо руководствоваться при проведении мероприятий по списанию имущества муниципального образования </w:t>
      </w:r>
      <w:r w:rsidR="00450761">
        <w:rPr>
          <w:sz w:val="28"/>
          <w:szCs w:val="28"/>
        </w:rPr>
        <w:t xml:space="preserve">Северное </w:t>
      </w:r>
      <w:r w:rsidR="00723EB6" w:rsidRPr="00142BD7">
        <w:rPr>
          <w:sz w:val="28"/>
          <w:szCs w:val="28"/>
        </w:rPr>
        <w:t>Чернск</w:t>
      </w:r>
      <w:r w:rsidR="00450761">
        <w:rPr>
          <w:sz w:val="28"/>
          <w:szCs w:val="28"/>
        </w:rPr>
        <w:t>ого</w:t>
      </w:r>
      <w:r w:rsidR="00723EB6" w:rsidRPr="00142BD7">
        <w:rPr>
          <w:sz w:val="28"/>
          <w:szCs w:val="28"/>
        </w:rPr>
        <w:t xml:space="preserve"> район</w:t>
      </w:r>
      <w:r w:rsidR="00450761">
        <w:rPr>
          <w:sz w:val="28"/>
          <w:szCs w:val="28"/>
        </w:rPr>
        <w:t>а</w:t>
      </w:r>
      <w:r w:rsidR="00723EB6" w:rsidRPr="00142BD7">
        <w:rPr>
          <w:sz w:val="28"/>
          <w:szCs w:val="28"/>
        </w:rPr>
        <w:t>:</w:t>
      </w:r>
    </w:p>
    <w:p w:rsidR="00CF0DF3" w:rsidRPr="00142BD7" w:rsidRDefault="00A04E5D" w:rsidP="00142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- </w:t>
      </w:r>
      <w:r w:rsidR="007E7C74" w:rsidRPr="00142BD7">
        <w:rPr>
          <w:sz w:val="28"/>
          <w:szCs w:val="28"/>
        </w:rPr>
        <w:t xml:space="preserve"> Гражданским кодексом Российской Федерации; </w:t>
      </w:r>
    </w:p>
    <w:p w:rsidR="00CF0DF3" w:rsidRPr="00142BD7" w:rsidRDefault="00A04E5D" w:rsidP="00142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- </w:t>
      </w:r>
      <w:r w:rsidR="007E7C74" w:rsidRPr="00142BD7">
        <w:rPr>
          <w:sz w:val="28"/>
          <w:szCs w:val="28"/>
        </w:rPr>
        <w:t>Федеральными законами от 06.10.2003 № 131-ФЗ «Об общих принципах организации местного самоупр</w:t>
      </w:r>
      <w:r w:rsidR="00DB5AA8" w:rsidRPr="00142BD7">
        <w:rPr>
          <w:sz w:val="28"/>
          <w:szCs w:val="28"/>
        </w:rPr>
        <w:t>авления в Российской Федерации»;</w:t>
      </w:r>
    </w:p>
    <w:p w:rsidR="00CF0DF3" w:rsidRPr="00142BD7" w:rsidRDefault="007E7C74" w:rsidP="00142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 </w:t>
      </w:r>
      <w:r w:rsidR="00DB5AA8" w:rsidRPr="00142BD7">
        <w:rPr>
          <w:sz w:val="28"/>
          <w:szCs w:val="28"/>
        </w:rPr>
        <w:t xml:space="preserve">- Закон РФ </w:t>
      </w:r>
      <w:r w:rsidRPr="00142BD7">
        <w:rPr>
          <w:sz w:val="28"/>
          <w:szCs w:val="28"/>
        </w:rPr>
        <w:t xml:space="preserve">от </w:t>
      </w:r>
      <w:r w:rsidR="00A656F9" w:rsidRPr="00142BD7">
        <w:rPr>
          <w:sz w:val="28"/>
          <w:szCs w:val="28"/>
        </w:rPr>
        <w:t>06</w:t>
      </w:r>
      <w:r w:rsidRPr="00142BD7">
        <w:rPr>
          <w:sz w:val="28"/>
          <w:szCs w:val="28"/>
        </w:rPr>
        <w:t>.</w:t>
      </w:r>
      <w:r w:rsidR="00A656F9" w:rsidRPr="00142BD7">
        <w:rPr>
          <w:sz w:val="28"/>
          <w:szCs w:val="28"/>
        </w:rPr>
        <w:t>12</w:t>
      </w:r>
      <w:r w:rsidRPr="00142BD7">
        <w:rPr>
          <w:sz w:val="28"/>
          <w:szCs w:val="28"/>
        </w:rPr>
        <w:t>.</w:t>
      </w:r>
      <w:r w:rsidR="00A656F9" w:rsidRPr="00142BD7">
        <w:rPr>
          <w:sz w:val="28"/>
          <w:szCs w:val="28"/>
        </w:rPr>
        <w:t>2011</w:t>
      </w:r>
      <w:r w:rsidRPr="00142BD7">
        <w:rPr>
          <w:sz w:val="28"/>
          <w:szCs w:val="28"/>
        </w:rPr>
        <w:t xml:space="preserve"> № </w:t>
      </w:r>
      <w:r w:rsidR="00A656F9" w:rsidRPr="00142BD7">
        <w:rPr>
          <w:sz w:val="28"/>
          <w:szCs w:val="28"/>
        </w:rPr>
        <w:t>402</w:t>
      </w:r>
      <w:r w:rsidRPr="00142BD7">
        <w:rPr>
          <w:sz w:val="28"/>
          <w:szCs w:val="28"/>
        </w:rPr>
        <w:t xml:space="preserve">-ФЗ «О бухгалтерском учете»; </w:t>
      </w:r>
    </w:p>
    <w:p w:rsidR="00CF0DF3" w:rsidRPr="00884ADA" w:rsidRDefault="00DB5AA8" w:rsidP="00884ADA">
      <w:pPr>
        <w:pStyle w:val="aa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 </w:t>
      </w:r>
      <w:r w:rsidR="00884ADA">
        <w:rPr>
          <w:sz w:val="28"/>
          <w:szCs w:val="28"/>
        </w:rPr>
        <w:tab/>
      </w:r>
      <w:r w:rsidRPr="00142BD7">
        <w:rPr>
          <w:sz w:val="28"/>
          <w:szCs w:val="28"/>
        </w:rPr>
        <w:t xml:space="preserve">- </w:t>
      </w:r>
      <w:r w:rsidR="007E7C74" w:rsidRPr="00884ADA">
        <w:rPr>
          <w:sz w:val="28"/>
          <w:szCs w:val="28"/>
        </w:rPr>
        <w:t>Приказ</w:t>
      </w:r>
      <w:r w:rsidR="00884ADA" w:rsidRPr="00884ADA">
        <w:rPr>
          <w:sz w:val="28"/>
          <w:szCs w:val="28"/>
        </w:rPr>
        <w:t>ом</w:t>
      </w:r>
      <w:r w:rsidR="007E7C74" w:rsidRPr="00884ADA">
        <w:rPr>
          <w:sz w:val="28"/>
          <w:szCs w:val="28"/>
        </w:rPr>
        <w:t xml:space="preserve"> </w:t>
      </w:r>
      <w:r w:rsidR="00884ADA" w:rsidRPr="00884ADA">
        <w:rPr>
          <w:sz w:val="28"/>
          <w:szCs w:val="28"/>
        </w:rPr>
        <w:t>Минфина России от 17.09.2020 N 204н</w:t>
      </w:r>
      <w:r w:rsidRPr="00884ADA">
        <w:rPr>
          <w:sz w:val="28"/>
          <w:szCs w:val="28"/>
        </w:rPr>
        <w:t>;</w:t>
      </w:r>
    </w:p>
    <w:p w:rsidR="00CF0DF3" w:rsidRPr="00142BD7" w:rsidRDefault="007E7C74" w:rsidP="00142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 </w:t>
      </w:r>
      <w:r w:rsidR="00B476FA" w:rsidRPr="00142BD7">
        <w:rPr>
          <w:sz w:val="28"/>
          <w:szCs w:val="28"/>
        </w:rPr>
        <w:t xml:space="preserve">- </w:t>
      </w:r>
      <w:r w:rsidRPr="00142BD7">
        <w:rPr>
          <w:sz w:val="28"/>
          <w:szCs w:val="28"/>
        </w:rPr>
        <w:t>от 29.07.1998 № 34н «Об утверждении Положения по ведению бухгалтерского учета и бухгалтерской отче</w:t>
      </w:r>
      <w:r w:rsidR="00B476FA" w:rsidRPr="00142BD7">
        <w:rPr>
          <w:sz w:val="28"/>
          <w:szCs w:val="28"/>
        </w:rPr>
        <w:t>тности в Российской Федерации»;</w:t>
      </w:r>
    </w:p>
    <w:p w:rsidR="00F05892" w:rsidRPr="00142BD7" w:rsidRDefault="00B476FA" w:rsidP="00142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- </w:t>
      </w:r>
      <w:r w:rsidR="007E7C74" w:rsidRPr="00142BD7">
        <w:rPr>
          <w:sz w:val="28"/>
          <w:szCs w:val="28"/>
        </w:rPr>
        <w:t>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142BD7">
        <w:rPr>
          <w:sz w:val="28"/>
          <w:szCs w:val="28"/>
        </w:rPr>
        <w:t>»;</w:t>
      </w:r>
    </w:p>
    <w:p w:rsidR="007E7C74" w:rsidRPr="00142BD7" w:rsidRDefault="008C39FE" w:rsidP="00142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BD7">
        <w:rPr>
          <w:sz w:val="28"/>
          <w:szCs w:val="28"/>
        </w:rPr>
        <w:t xml:space="preserve">- </w:t>
      </w:r>
      <w:r w:rsidR="00F05892" w:rsidRPr="00B01FA9">
        <w:rPr>
          <w:sz w:val="28"/>
          <w:szCs w:val="28"/>
        </w:rPr>
        <w:t>Р</w:t>
      </w:r>
      <w:r w:rsidR="007E7C74" w:rsidRPr="00B01FA9">
        <w:rPr>
          <w:sz w:val="28"/>
          <w:szCs w:val="28"/>
        </w:rPr>
        <w:t xml:space="preserve">ешением Собрания </w:t>
      </w:r>
      <w:r w:rsidR="00B01FA9" w:rsidRPr="00B01FA9">
        <w:rPr>
          <w:sz w:val="28"/>
          <w:szCs w:val="28"/>
        </w:rPr>
        <w:t>депутатов</w:t>
      </w:r>
      <w:r w:rsidR="00EB08F5" w:rsidRPr="00B01FA9">
        <w:rPr>
          <w:sz w:val="28"/>
          <w:szCs w:val="28"/>
        </w:rPr>
        <w:t xml:space="preserve"> </w:t>
      </w:r>
      <w:r w:rsidR="004A77B0" w:rsidRPr="00B01FA9">
        <w:rPr>
          <w:sz w:val="28"/>
          <w:szCs w:val="28"/>
        </w:rPr>
        <w:t xml:space="preserve">муниципального образования </w:t>
      </w:r>
      <w:r w:rsidR="00B01FA9" w:rsidRPr="00B01FA9">
        <w:rPr>
          <w:sz w:val="28"/>
          <w:szCs w:val="28"/>
        </w:rPr>
        <w:t>Северное Чернского</w:t>
      </w:r>
      <w:r w:rsidR="004A77B0" w:rsidRPr="00B01FA9">
        <w:rPr>
          <w:sz w:val="28"/>
          <w:szCs w:val="28"/>
        </w:rPr>
        <w:t xml:space="preserve"> район</w:t>
      </w:r>
      <w:r w:rsidR="00B01FA9" w:rsidRPr="00B01FA9">
        <w:rPr>
          <w:sz w:val="28"/>
          <w:szCs w:val="28"/>
        </w:rPr>
        <w:t>а от 09</w:t>
      </w:r>
      <w:r w:rsidR="007E7C74" w:rsidRPr="00B01FA9">
        <w:rPr>
          <w:sz w:val="28"/>
          <w:szCs w:val="28"/>
        </w:rPr>
        <w:t>.</w:t>
      </w:r>
      <w:r w:rsidR="00B01FA9" w:rsidRPr="00B01FA9">
        <w:rPr>
          <w:sz w:val="28"/>
          <w:szCs w:val="28"/>
        </w:rPr>
        <w:t>07</w:t>
      </w:r>
      <w:r w:rsidR="007E7C74" w:rsidRPr="00B01FA9">
        <w:rPr>
          <w:sz w:val="28"/>
          <w:szCs w:val="28"/>
        </w:rPr>
        <w:t>.20</w:t>
      </w:r>
      <w:r w:rsidR="00B01FA9" w:rsidRPr="00B01FA9">
        <w:rPr>
          <w:sz w:val="28"/>
          <w:szCs w:val="28"/>
        </w:rPr>
        <w:t>15</w:t>
      </w:r>
      <w:r w:rsidR="007E7C74" w:rsidRPr="00B01FA9">
        <w:rPr>
          <w:sz w:val="28"/>
          <w:szCs w:val="28"/>
        </w:rPr>
        <w:t xml:space="preserve">. № </w:t>
      </w:r>
      <w:r w:rsidR="00B01FA9" w:rsidRPr="00B01FA9">
        <w:rPr>
          <w:sz w:val="28"/>
          <w:szCs w:val="28"/>
        </w:rPr>
        <w:t>21</w:t>
      </w:r>
      <w:r w:rsidR="007E7C74" w:rsidRPr="00B01FA9">
        <w:rPr>
          <w:sz w:val="28"/>
          <w:szCs w:val="28"/>
        </w:rPr>
        <w:t>-</w:t>
      </w:r>
      <w:r w:rsidR="00B01FA9" w:rsidRPr="00B01FA9">
        <w:rPr>
          <w:sz w:val="28"/>
          <w:szCs w:val="28"/>
        </w:rPr>
        <w:t>54</w:t>
      </w:r>
      <w:r w:rsidR="00634020" w:rsidRPr="00B01FA9">
        <w:rPr>
          <w:sz w:val="28"/>
          <w:szCs w:val="28"/>
        </w:rPr>
        <w:t xml:space="preserve"> </w:t>
      </w:r>
      <w:r w:rsidR="007E7C74" w:rsidRPr="00B01FA9">
        <w:rPr>
          <w:sz w:val="28"/>
          <w:szCs w:val="28"/>
        </w:rPr>
        <w:t>«</w:t>
      </w:r>
      <w:r w:rsidR="00634020" w:rsidRPr="00B01FA9">
        <w:rPr>
          <w:sz w:val="28"/>
          <w:szCs w:val="28"/>
        </w:rPr>
        <w:t>О</w:t>
      </w:r>
      <w:r w:rsidR="00B01FA9" w:rsidRPr="00B01FA9">
        <w:rPr>
          <w:sz w:val="28"/>
          <w:szCs w:val="28"/>
        </w:rPr>
        <w:t xml:space="preserve">б утверждении Положения об управлении и распоряжении </w:t>
      </w:r>
      <w:r w:rsidR="007E7C74" w:rsidRPr="00B01FA9">
        <w:rPr>
          <w:sz w:val="28"/>
          <w:szCs w:val="28"/>
        </w:rPr>
        <w:t xml:space="preserve"> </w:t>
      </w:r>
      <w:r w:rsidR="00B01FA9" w:rsidRPr="00B01FA9">
        <w:rPr>
          <w:sz w:val="28"/>
          <w:szCs w:val="28"/>
        </w:rPr>
        <w:t>имуществом, находящимся в  муниципальной</w:t>
      </w:r>
      <w:r w:rsidR="006B1049" w:rsidRPr="00B01FA9">
        <w:rPr>
          <w:sz w:val="28"/>
          <w:szCs w:val="28"/>
        </w:rPr>
        <w:t xml:space="preserve"> </w:t>
      </w:r>
      <w:r w:rsidR="00B01FA9" w:rsidRPr="00B01FA9">
        <w:rPr>
          <w:sz w:val="28"/>
          <w:szCs w:val="28"/>
        </w:rPr>
        <w:t>собственности</w:t>
      </w:r>
      <w:r w:rsidR="007E7C74" w:rsidRPr="00B01FA9">
        <w:rPr>
          <w:sz w:val="28"/>
          <w:szCs w:val="28"/>
        </w:rPr>
        <w:t xml:space="preserve"> муниципально</w:t>
      </w:r>
      <w:r w:rsidR="00306B48" w:rsidRPr="00B01FA9">
        <w:rPr>
          <w:sz w:val="28"/>
          <w:szCs w:val="28"/>
        </w:rPr>
        <w:t>го</w:t>
      </w:r>
      <w:r w:rsidR="007E7C74" w:rsidRPr="00B01FA9">
        <w:rPr>
          <w:sz w:val="28"/>
          <w:szCs w:val="28"/>
        </w:rPr>
        <w:t xml:space="preserve"> образования</w:t>
      </w:r>
      <w:r w:rsidR="00B01FA9" w:rsidRPr="00B01FA9">
        <w:rPr>
          <w:sz w:val="28"/>
          <w:szCs w:val="28"/>
        </w:rPr>
        <w:t xml:space="preserve"> Северное Чернского</w:t>
      </w:r>
      <w:r w:rsidR="007E7C74" w:rsidRPr="00B01FA9">
        <w:rPr>
          <w:sz w:val="28"/>
          <w:szCs w:val="28"/>
        </w:rPr>
        <w:t xml:space="preserve"> район</w:t>
      </w:r>
      <w:r w:rsidR="00B01FA9" w:rsidRPr="00B01FA9">
        <w:rPr>
          <w:sz w:val="28"/>
          <w:szCs w:val="28"/>
        </w:rPr>
        <w:t>а</w:t>
      </w:r>
      <w:r w:rsidR="00306B48" w:rsidRPr="00B01FA9">
        <w:rPr>
          <w:sz w:val="28"/>
          <w:szCs w:val="28"/>
        </w:rPr>
        <w:t>».</w:t>
      </w:r>
      <w:r w:rsidR="007E7C74" w:rsidRPr="00142BD7">
        <w:rPr>
          <w:sz w:val="28"/>
          <w:szCs w:val="28"/>
        </w:rPr>
        <w:t xml:space="preserve"> </w:t>
      </w:r>
    </w:p>
    <w:p w:rsidR="004A77B0" w:rsidRPr="00142BD7" w:rsidRDefault="004A77B0" w:rsidP="00142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C74" w:rsidRPr="00142BD7" w:rsidRDefault="007E7C74" w:rsidP="00142BD7">
      <w:pPr>
        <w:ind w:firstLine="709"/>
        <w:jc w:val="center"/>
        <w:rPr>
          <w:b/>
          <w:sz w:val="28"/>
          <w:szCs w:val="28"/>
        </w:rPr>
      </w:pPr>
      <w:r w:rsidRPr="00142BD7">
        <w:rPr>
          <w:b/>
          <w:sz w:val="28"/>
          <w:szCs w:val="28"/>
        </w:rPr>
        <w:t>1. Общие положения</w:t>
      </w:r>
    </w:p>
    <w:p w:rsidR="007E7C74" w:rsidRPr="00142BD7" w:rsidRDefault="007E7C74" w:rsidP="00142BD7">
      <w:pPr>
        <w:ind w:firstLine="709"/>
        <w:jc w:val="both"/>
        <w:rPr>
          <w:sz w:val="28"/>
          <w:szCs w:val="28"/>
        </w:rPr>
      </w:pP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Настоящее Положение о порядке списания муниципального имущества (объектов основных средств), находящегося в собственности муниципального образования Северное Чернского района (далее - Положение) определяет порядок списания муниципального имущества: объектов недвижимости и движимого имущества, находящегося в </w:t>
      </w:r>
      <w:r>
        <w:rPr>
          <w:sz w:val="28"/>
        </w:rPr>
        <w:lastRenderedPageBreak/>
        <w:t>собственности муниципального образования Северное Чернского района (далее - муниципальное имущество, объекты недвижимости, движимое имущество), закрепленного на праве оперативного управления за администрацией муниципального образования Северное Чернского района, а также списания</w:t>
      </w:r>
      <w:proofErr w:type="gramEnd"/>
      <w:r>
        <w:rPr>
          <w:sz w:val="28"/>
        </w:rPr>
        <w:t xml:space="preserve"> муниципального имущества, составляющего казну муниципального образования </w:t>
      </w:r>
      <w:proofErr w:type="gramStart"/>
      <w:r>
        <w:rPr>
          <w:sz w:val="28"/>
        </w:rPr>
        <w:t>Северное</w:t>
      </w:r>
      <w:proofErr w:type="gramEnd"/>
      <w:r>
        <w:rPr>
          <w:sz w:val="28"/>
        </w:rPr>
        <w:t xml:space="preserve"> Чернского района, за исключением  муниципального имущества, изъятого из оборота.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>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Под списанием муниципального имущества понимается </w:t>
      </w:r>
      <w:proofErr w:type="gramStart"/>
      <w:r>
        <w:rPr>
          <w:sz w:val="28"/>
        </w:rPr>
        <w:t>заключительная</w:t>
      </w:r>
      <w:proofErr w:type="gramEnd"/>
      <w:r>
        <w:rPr>
          <w:sz w:val="28"/>
        </w:rPr>
        <w:t xml:space="preserve"> </w:t>
      </w:r>
    </w:p>
    <w:p w:rsidR="004B2991" w:rsidRDefault="004B2991" w:rsidP="004B2991">
      <w:pPr>
        <w:jc w:val="both"/>
        <w:rPr>
          <w:sz w:val="28"/>
        </w:rPr>
      </w:pPr>
      <w:r>
        <w:rPr>
          <w:sz w:val="28"/>
        </w:rPr>
        <w:t>хозяйственная операция при использовании объекта основных средств, включающая в себя следующие мероприятия: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- определение технического состояния каждой единицы;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- оформление необходимой документации;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- получение необходимых согласований и разрешений на списание;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- списание с балансового (</w:t>
      </w:r>
      <w:proofErr w:type="spellStart"/>
      <w:r>
        <w:rPr>
          <w:sz w:val="28"/>
        </w:rPr>
        <w:t>забалансового</w:t>
      </w:r>
      <w:proofErr w:type="spellEnd"/>
      <w:r>
        <w:rPr>
          <w:sz w:val="28"/>
        </w:rPr>
        <w:t>) учета в администрации муниципального образования;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- демонтаж, разборка;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- выбраковка и оприходование возможных материальных ценностей;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- утилизация вторичного сырья;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- исключение объекта (основных средств) из реестра муниципального имущества.</w:t>
      </w:r>
    </w:p>
    <w:p w:rsidR="004B2991" w:rsidRPr="00B01FA9" w:rsidRDefault="004B2991" w:rsidP="004B2991">
      <w:pPr>
        <w:ind w:firstLine="567"/>
        <w:jc w:val="center"/>
        <w:rPr>
          <w:b/>
          <w:sz w:val="28"/>
        </w:rPr>
      </w:pPr>
      <w:r w:rsidRPr="00B01FA9">
        <w:rPr>
          <w:b/>
          <w:sz w:val="28"/>
        </w:rPr>
        <w:t>2.</w:t>
      </w:r>
      <w:r w:rsidR="00B01FA9" w:rsidRPr="00B01FA9">
        <w:rPr>
          <w:b/>
          <w:sz w:val="28"/>
        </w:rPr>
        <w:t xml:space="preserve"> </w:t>
      </w:r>
      <w:r w:rsidRPr="00B01FA9">
        <w:rPr>
          <w:b/>
          <w:sz w:val="28"/>
        </w:rPr>
        <w:t>Порядок списания муниципального имущества</w:t>
      </w:r>
    </w:p>
    <w:p w:rsidR="004B2991" w:rsidRDefault="004B2991" w:rsidP="004B2991">
      <w:pPr>
        <w:ind w:firstLine="567"/>
        <w:jc w:val="center"/>
        <w:rPr>
          <w:sz w:val="28"/>
        </w:rPr>
      </w:pP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2.1. Решение о списании муниципального имущества принимается в случае, если: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-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- муниципальное имущество выбыло из владения, пользования и распоряжения вследствие гибели или уничтожения, в том числе помимо воли 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владельца, а также вследствие невозможности установления его местонахождения.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2.2. Решение о списание объектов недвижимости (включая объекты незавершенного строительства) принимается администрацией муниципального образования Северное Чернского района с согласия </w:t>
      </w:r>
      <w:r>
        <w:rPr>
          <w:sz w:val="28"/>
        </w:rPr>
        <w:lastRenderedPageBreak/>
        <w:t>Собрания депутатов муниципального образования Северное Чернского района, принимаемого в виде решения.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2.3. Решение о списании муниципального имущества принимается администрацией муниципального образования Северное Чернского района путем постановления в отношении движимого имущества, не являющегося особо ценным движимым имуществом, и стоимость которого не превышает 100 тысяч рублей.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2.4. Решение о списании муниципального имущества м</w:t>
      </w:r>
      <w:r w:rsidR="00037D2E">
        <w:rPr>
          <w:sz w:val="28"/>
        </w:rPr>
        <w:t>униципальной казны принимается а</w:t>
      </w:r>
      <w:r>
        <w:rPr>
          <w:sz w:val="28"/>
        </w:rPr>
        <w:t xml:space="preserve">дминистрацией </w:t>
      </w:r>
      <w:r w:rsidR="00037D2E">
        <w:rPr>
          <w:sz w:val="28"/>
        </w:rPr>
        <w:t xml:space="preserve">муниципального образования Северное Чернского района </w:t>
      </w:r>
      <w:r>
        <w:rPr>
          <w:sz w:val="28"/>
        </w:rPr>
        <w:t>в виде постановления в отношении:</w:t>
      </w:r>
    </w:p>
    <w:p w:rsidR="004B2991" w:rsidRDefault="00037D2E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4B2991">
        <w:rPr>
          <w:sz w:val="28"/>
        </w:rPr>
        <w:t>движимого имущества и объектов недвижимости, переданного по</w:t>
      </w:r>
      <w:r>
        <w:rPr>
          <w:sz w:val="28"/>
        </w:rPr>
        <w:t xml:space="preserve"> </w:t>
      </w:r>
      <w:r w:rsidR="004B2991">
        <w:rPr>
          <w:sz w:val="28"/>
        </w:rPr>
        <w:t>договорам аренды, безвозмездного пользования, доверительного управления,</w:t>
      </w:r>
    </w:p>
    <w:p w:rsidR="004B2991" w:rsidRDefault="004B2991" w:rsidP="004B2991">
      <w:pPr>
        <w:jc w:val="both"/>
        <w:rPr>
          <w:sz w:val="28"/>
        </w:rPr>
      </w:pPr>
      <w:r>
        <w:rPr>
          <w:sz w:val="28"/>
        </w:rPr>
        <w:t>иным договорам, предусматривающим переход прав владения и (или) пользования;</w:t>
      </w:r>
    </w:p>
    <w:p w:rsidR="004B2991" w:rsidRDefault="00037D2E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4B2991">
        <w:rPr>
          <w:sz w:val="28"/>
        </w:rPr>
        <w:t>движимого имущества, не переданного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пользования;</w:t>
      </w:r>
    </w:p>
    <w:p w:rsidR="004B2991" w:rsidRDefault="00037D2E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4B2991">
        <w:rPr>
          <w:sz w:val="28"/>
        </w:rPr>
        <w:t xml:space="preserve">объектов недвижимости на основании решения Собрания депутатов </w:t>
      </w:r>
      <w:r>
        <w:rPr>
          <w:sz w:val="28"/>
        </w:rPr>
        <w:t xml:space="preserve">муниципального образования </w:t>
      </w:r>
      <w:proofErr w:type="gramStart"/>
      <w:r>
        <w:rPr>
          <w:sz w:val="28"/>
        </w:rPr>
        <w:t>Северное</w:t>
      </w:r>
      <w:proofErr w:type="gramEnd"/>
      <w:r>
        <w:rPr>
          <w:sz w:val="28"/>
        </w:rPr>
        <w:t xml:space="preserve"> Чернского района </w:t>
      </w:r>
      <w:r w:rsidR="004B2991">
        <w:rPr>
          <w:sz w:val="28"/>
        </w:rPr>
        <w:t>о согласовании их списания.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2.5. </w:t>
      </w:r>
      <w:r w:rsidRPr="00B01FA9">
        <w:rPr>
          <w:sz w:val="28"/>
        </w:rPr>
        <w:t>В случае принятия решения о списании</w:t>
      </w:r>
      <w:r w:rsidR="00037D2E" w:rsidRPr="00B01FA9">
        <w:rPr>
          <w:sz w:val="28"/>
        </w:rPr>
        <w:t xml:space="preserve"> имущества муниципальной казны а</w:t>
      </w:r>
      <w:r w:rsidRPr="00B01FA9">
        <w:rPr>
          <w:sz w:val="28"/>
        </w:rPr>
        <w:t xml:space="preserve">дминистрацией </w:t>
      </w:r>
      <w:r w:rsidR="00037D2E" w:rsidRPr="00B01FA9">
        <w:rPr>
          <w:sz w:val="28"/>
        </w:rPr>
        <w:t xml:space="preserve">муниципального образования </w:t>
      </w:r>
      <w:proofErr w:type="gramStart"/>
      <w:r w:rsidR="00037D2E" w:rsidRPr="00B01FA9">
        <w:rPr>
          <w:sz w:val="28"/>
        </w:rPr>
        <w:t>Северное</w:t>
      </w:r>
      <w:proofErr w:type="gramEnd"/>
      <w:r w:rsidR="00037D2E" w:rsidRPr="00B01FA9">
        <w:rPr>
          <w:sz w:val="28"/>
        </w:rPr>
        <w:t xml:space="preserve"> Чернского района </w:t>
      </w:r>
      <w:r w:rsidRPr="00B01FA9">
        <w:rPr>
          <w:sz w:val="28"/>
        </w:rPr>
        <w:t>создается постоянно действующая комиссия по подготовке и принятию такого решения (далее - Комиссия).</w:t>
      </w:r>
    </w:p>
    <w:p w:rsidR="004B2991" w:rsidRPr="000D40F4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2.6. </w:t>
      </w:r>
      <w:r w:rsidRPr="000D40F4">
        <w:rPr>
          <w:sz w:val="28"/>
        </w:rPr>
        <w:t>Положение о Комисс</w:t>
      </w:r>
      <w:proofErr w:type="gramStart"/>
      <w:r w:rsidRPr="000D40F4">
        <w:rPr>
          <w:sz w:val="28"/>
        </w:rPr>
        <w:t>ии и ее</w:t>
      </w:r>
      <w:proofErr w:type="gramEnd"/>
      <w:r w:rsidRPr="000D40F4">
        <w:rPr>
          <w:sz w:val="28"/>
        </w:rPr>
        <w:t xml:space="preserve"> состав утверждаются </w:t>
      </w:r>
      <w:r w:rsidR="00037D2E" w:rsidRPr="000D40F4">
        <w:rPr>
          <w:sz w:val="28"/>
        </w:rPr>
        <w:t>постановлением главы</w:t>
      </w:r>
      <w:r w:rsidR="000D40F4" w:rsidRPr="000D40F4">
        <w:rPr>
          <w:sz w:val="28"/>
        </w:rPr>
        <w:t xml:space="preserve"> администрации</w:t>
      </w:r>
      <w:r w:rsidRPr="000D40F4">
        <w:rPr>
          <w:sz w:val="28"/>
        </w:rPr>
        <w:t xml:space="preserve"> </w:t>
      </w:r>
      <w:r w:rsidR="00037D2E" w:rsidRPr="000D40F4">
        <w:rPr>
          <w:sz w:val="28"/>
        </w:rPr>
        <w:t>муниципального образования Северное Чернского района</w:t>
      </w:r>
      <w:r w:rsidRPr="000D40F4">
        <w:rPr>
          <w:sz w:val="28"/>
        </w:rPr>
        <w:t xml:space="preserve">. Таким </w:t>
      </w:r>
      <w:r w:rsidR="00037D2E" w:rsidRPr="000D40F4">
        <w:rPr>
          <w:sz w:val="28"/>
        </w:rPr>
        <w:t>постановлением</w:t>
      </w:r>
      <w:r w:rsidRPr="000D40F4">
        <w:rPr>
          <w:sz w:val="28"/>
        </w:rPr>
        <w:t xml:space="preserve"> на 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4B2991" w:rsidRDefault="00037D2E" w:rsidP="004B2991">
      <w:pPr>
        <w:ind w:firstLine="567"/>
        <w:jc w:val="both"/>
        <w:rPr>
          <w:sz w:val="28"/>
        </w:rPr>
      </w:pPr>
      <w:r w:rsidRPr="000D40F4">
        <w:rPr>
          <w:sz w:val="28"/>
        </w:rPr>
        <w:t>2.7. Оформленный к</w:t>
      </w:r>
      <w:r w:rsidR="004B2991" w:rsidRPr="000D40F4">
        <w:rPr>
          <w:sz w:val="28"/>
        </w:rPr>
        <w:t>омиссией акт о списании муниципального</w:t>
      </w:r>
      <w:r w:rsidRPr="000D40F4">
        <w:rPr>
          <w:sz w:val="28"/>
        </w:rPr>
        <w:t xml:space="preserve"> имущества утверждается главой а</w:t>
      </w:r>
      <w:r w:rsidR="004B2991" w:rsidRPr="000D40F4">
        <w:rPr>
          <w:sz w:val="28"/>
        </w:rPr>
        <w:t xml:space="preserve">дминистрации </w:t>
      </w:r>
      <w:r w:rsidRPr="000D40F4">
        <w:rPr>
          <w:sz w:val="28"/>
        </w:rPr>
        <w:t xml:space="preserve">муниципального образования </w:t>
      </w:r>
      <w:proofErr w:type="gramStart"/>
      <w:r w:rsidRPr="000D40F4">
        <w:rPr>
          <w:sz w:val="28"/>
        </w:rPr>
        <w:t>Северное</w:t>
      </w:r>
      <w:proofErr w:type="gramEnd"/>
      <w:r w:rsidRPr="000D40F4">
        <w:rPr>
          <w:sz w:val="28"/>
        </w:rPr>
        <w:t xml:space="preserve"> Чернского района</w:t>
      </w:r>
      <w:r w:rsidR="004B2991" w:rsidRPr="000D40F4">
        <w:rPr>
          <w:sz w:val="28"/>
        </w:rPr>
        <w:t>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2.8.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Реализация та</w:t>
      </w:r>
      <w:r w:rsidR="00037D2E">
        <w:rPr>
          <w:sz w:val="28"/>
        </w:rPr>
        <w:t>ких мероприятий осуществляется а</w:t>
      </w:r>
      <w:r>
        <w:rPr>
          <w:sz w:val="28"/>
        </w:rPr>
        <w:t xml:space="preserve">дминистрацией </w:t>
      </w:r>
      <w:r w:rsidR="00037D2E">
        <w:rPr>
          <w:sz w:val="28"/>
        </w:rPr>
        <w:t xml:space="preserve">муниципального образования </w:t>
      </w:r>
      <w:proofErr w:type="gramStart"/>
      <w:r w:rsidR="00037D2E">
        <w:rPr>
          <w:sz w:val="28"/>
        </w:rPr>
        <w:t>Северное</w:t>
      </w:r>
      <w:proofErr w:type="gramEnd"/>
      <w:r w:rsidR="00037D2E">
        <w:rPr>
          <w:sz w:val="28"/>
        </w:rPr>
        <w:t xml:space="preserve"> Чернского района</w:t>
      </w:r>
      <w:r>
        <w:rPr>
          <w:sz w:val="28"/>
        </w:rPr>
        <w:t xml:space="preserve"> самостоятельно, либо с привлечением третьих лиц на основании заключенного договора и подтверждается Комиссией.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2.9. Выбытие муниципального имущества в связи с принятием решения </w:t>
      </w:r>
    </w:p>
    <w:p w:rsidR="004B2991" w:rsidRDefault="004B2991" w:rsidP="004B2991">
      <w:pPr>
        <w:jc w:val="both"/>
        <w:rPr>
          <w:sz w:val="28"/>
        </w:rPr>
      </w:pPr>
      <w:r>
        <w:rPr>
          <w:sz w:val="28"/>
        </w:rPr>
        <w:t>о списании имущества отражается в б</w:t>
      </w:r>
      <w:r w:rsidR="00037D2E">
        <w:rPr>
          <w:sz w:val="28"/>
        </w:rPr>
        <w:t>ухгалтерском (бюджетном) учете а</w:t>
      </w:r>
      <w:r>
        <w:rPr>
          <w:sz w:val="28"/>
        </w:rPr>
        <w:t xml:space="preserve">дминистрации </w:t>
      </w:r>
      <w:r w:rsidR="00037D2E">
        <w:rPr>
          <w:sz w:val="28"/>
        </w:rPr>
        <w:t xml:space="preserve">муниципального образования </w:t>
      </w:r>
      <w:proofErr w:type="gramStart"/>
      <w:r w:rsidR="00037D2E">
        <w:rPr>
          <w:sz w:val="28"/>
        </w:rPr>
        <w:t>Северное</w:t>
      </w:r>
      <w:proofErr w:type="gramEnd"/>
      <w:r w:rsidR="00037D2E">
        <w:rPr>
          <w:sz w:val="28"/>
        </w:rPr>
        <w:t xml:space="preserve"> Чернского района</w:t>
      </w:r>
      <w:r>
        <w:rPr>
          <w:sz w:val="28"/>
        </w:rPr>
        <w:t xml:space="preserve"> в установленном порядке.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2.10. </w:t>
      </w:r>
      <w:proofErr w:type="gramStart"/>
      <w:r>
        <w:rPr>
          <w:sz w:val="28"/>
        </w:rPr>
        <w:t xml:space="preserve">После завершения мероприятий, предусмотренных </w:t>
      </w:r>
      <w:r w:rsidR="00037D2E">
        <w:rPr>
          <w:sz w:val="28"/>
        </w:rPr>
        <w:t>актом о списании, утвержденный главой а</w:t>
      </w:r>
      <w:r>
        <w:rPr>
          <w:sz w:val="28"/>
        </w:rPr>
        <w:t>дминистрации</w:t>
      </w:r>
      <w:r w:rsidR="00037D2E" w:rsidRPr="00037D2E">
        <w:rPr>
          <w:sz w:val="28"/>
        </w:rPr>
        <w:t xml:space="preserve"> </w:t>
      </w:r>
      <w:r w:rsidR="00037D2E">
        <w:rPr>
          <w:sz w:val="28"/>
        </w:rPr>
        <w:t xml:space="preserve">муниципального образования Северное Чернского района </w:t>
      </w:r>
      <w:r>
        <w:rPr>
          <w:sz w:val="28"/>
        </w:rPr>
        <w:t xml:space="preserve"> акт о списании, а также документы, представление которых преду</w:t>
      </w:r>
      <w:r w:rsidR="00037D2E">
        <w:rPr>
          <w:sz w:val="28"/>
        </w:rPr>
        <w:t>смотрено настоящим Положением, а</w:t>
      </w:r>
      <w:r>
        <w:rPr>
          <w:sz w:val="28"/>
        </w:rPr>
        <w:t>дминистрацией</w:t>
      </w:r>
      <w:r w:rsidR="00037D2E">
        <w:rPr>
          <w:sz w:val="28"/>
        </w:rPr>
        <w:t xml:space="preserve"> муниципального образования Северное Чернского района </w:t>
      </w:r>
      <w:r>
        <w:rPr>
          <w:sz w:val="28"/>
        </w:rPr>
        <w:t xml:space="preserve"> вносятся соответствующие сведения в Реестр муниципального имущества </w:t>
      </w:r>
      <w:r w:rsidR="00037D2E">
        <w:rPr>
          <w:sz w:val="28"/>
        </w:rPr>
        <w:t>муниципального образования Северное Чернского района</w:t>
      </w:r>
      <w:r>
        <w:rPr>
          <w:sz w:val="28"/>
        </w:rPr>
        <w:t>.</w:t>
      </w:r>
      <w:proofErr w:type="gramEnd"/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2.11. Списа</w:t>
      </w:r>
      <w:r w:rsidR="00037D2E">
        <w:rPr>
          <w:sz w:val="28"/>
        </w:rPr>
        <w:t>ние движимого имущества (</w:t>
      </w:r>
      <w:r>
        <w:rPr>
          <w:sz w:val="28"/>
        </w:rPr>
        <w:t xml:space="preserve">основных средств) производится не позднее трёх месяцев </w:t>
      </w:r>
      <w:proofErr w:type="gramStart"/>
      <w:r>
        <w:rPr>
          <w:sz w:val="28"/>
        </w:rPr>
        <w:t>с даты принятия</w:t>
      </w:r>
      <w:proofErr w:type="gramEnd"/>
      <w:r>
        <w:rPr>
          <w:sz w:val="28"/>
        </w:rPr>
        <w:t xml:space="preserve"> решения о списании.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2.12. Списание движимого имущества казны, не переданного в пользование, для содержания (обслуживания), технической эксплуатации, вне зависимости от его стоимости производится на основании постановления</w:t>
      </w:r>
      <w:r w:rsidR="00037D2E">
        <w:rPr>
          <w:sz w:val="28"/>
        </w:rPr>
        <w:t xml:space="preserve"> а</w:t>
      </w:r>
      <w:r>
        <w:rPr>
          <w:sz w:val="28"/>
        </w:rPr>
        <w:t xml:space="preserve">дминистрации </w:t>
      </w:r>
      <w:r w:rsidR="00037D2E">
        <w:rPr>
          <w:sz w:val="28"/>
        </w:rPr>
        <w:t xml:space="preserve">муниципального образования Северное Чернского района </w:t>
      </w:r>
      <w:r>
        <w:rPr>
          <w:sz w:val="28"/>
        </w:rPr>
        <w:t>по решению Комиссии с учетом требований настоящего Положения.</w:t>
      </w:r>
    </w:p>
    <w:p w:rsidR="004B2991" w:rsidRDefault="004B2991" w:rsidP="004B2991">
      <w:pPr>
        <w:jc w:val="both"/>
        <w:rPr>
          <w:sz w:val="28"/>
        </w:rPr>
      </w:pPr>
    </w:p>
    <w:p w:rsidR="004B2991" w:rsidRPr="00B01FA9" w:rsidRDefault="004B2991" w:rsidP="004B2991">
      <w:pPr>
        <w:ind w:firstLine="567"/>
        <w:jc w:val="center"/>
        <w:rPr>
          <w:b/>
          <w:sz w:val="28"/>
        </w:rPr>
      </w:pPr>
      <w:r w:rsidRPr="00B01FA9">
        <w:rPr>
          <w:b/>
          <w:sz w:val="28"/>
        </w:rPr>
        <w:t>3. Документы, предоставляемые для списания</w:t>
      </w:r>
    </w:p>
    <w:p w:rsidR="004B2991" w:rsidRPr="00B01FA9" w:rsidRDefault="004B2991" w:rsidP="004B2991">
      <w:pPr>
        <w:ind w:firstLine="567"/>
        <w:jc w:val="center"/>
        <w:rPr>
          <w:b/>
          <w:sz w:val="28"/>
        </w:rPr>
      </w:pPr>
      <w:r w:rsidRPr="00B01FA9">
        <w:rPr>
          <w:b/>
          <w:sz w:val="28"/>
        </w:rPr>
        <w:t>муниципального имущества</w:t>
      </w:r>
    </w:p>
    <w:p w:rsidR="004B2991" w:rsidRDefault="004B2991" w:rsidP="004B2991">
      <w:pPr>
        <w:ind w:firstLine="567"/>
        <w:jc w:val="center"/>
        <w:rPr>
          <w:sz w:val="28"/>
        </w:rPr>
      </w:pP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3.1. Для принятия решения о списании объекта недвижимости</w:t>
      </w:r>
      <w:r w:rsidR="00037D2E">
        <w:rPr>
          <w:sz w:val="28"/>
        </w:rPr>
        <w:t xml:space="preserve"> </w:t>
      </w:r>
      <w:r>
        <w:rPr>
          <w:sz w:val="28"/>
        </w:rPr>
        <w:t xml:space="preserve">(включая объекты незавершенного строительства), для рассмотрения и подготовки </w:t>
      </w:r>
      <w:proofErr w:type="gramStart"/>
      <w:r>
        <w:rPr>
          <w:sz w:val="28"/>
        </w:rPr>
        <w:t xml:space="preserve">проекта решения Собрания депутатов </w:t>
      </w:r>
      <w:r w:rsidR="00037D2E">
        <w:rPr>
          <w:sz w:val="28"/>
        </w:rPr>
        <w:t>муниципального образования</w:t>
      </w:r>
      <w:proofErr w:type="gramEnd"/>
      <w:r w:rsidR="00037D2E">
        <w:rPr>
          <w:sz w:val="28"/>
        </w:rPr>
        <w:t xml:space="preserve"> Северное Чернского района о списании, а</w:t>
      </w:r>
      <w:r>
        <w:rPr>
          <w:sz w:val="28"/>
        </w:rPr>
        <w:t xml:space="preserve">дминистрация </w:t>
      </w:r>
      <w:r w:rsidR="00037D2E">
        <w:rPr>
          <w:sz w:val="28"/>
        </w:rPr>
        <w:t>муниципального образования Северное Чернского района</w:t>
      </w:r>
      <w:r>
        <w:rPr>
          <w:sz w:val="28"/>
        </w:rPr>
        <w:t xml:space="preserve"> подготавливает следующие документы:</w:t>
      </w:r>
    </w:p>
    <w:p w:rsidR="004B2991" w:rsidRDefault="00037D2E" w:rsidP="004B2991">
      <w:pPr>
        <w:ind w:firstLine="567"/>
        <w:jc w:val="both"/>
        <w:rPr>
          <w:sz w:val="28"/>
        </w:rPr>
      </w:pPr>
      <w:r>
        <w:rPr>
          <w:sz w:val="28"/>
        </w:rPr>
        <w:t>1) сопроводительное письмо а</w:t>
      </w:r>
      <w:r w:rsidR="004B2991">
        <w:rPr>
          <w:sz w:val="28"/>
        </w:rPr>
        <w:t xml:space="preserve">дминистрации </w:t>
      </w:r>
      <w:r>
        <w:rPr>
          <w:sz w:val="28"/>
        </w:rPr>
        <w:t>муниципального образования Северное Чернского района</w:t>
      </w:r>
      <w:r w:rsidR="004B2991">
        <w:rPr>
          <w:sz w:val="28"/>
        </w:rPr>
        <w:t xml:space="preserve"> с указанием представленных документов, а также причин списания;</w:t>
      </w:r>
    </w:p>
    <w:p w:rsidR="004B2991" w:rsidRDefault="004B2991" w:rsidP="004B2991">
      <w:pPr>
        <w:tabs>
          <w:tab w:val="left" w:pos="6521"/>
        </w:tabs>
        <w:ind w:firstLine="567"/>
        <w:jc w:val="both"/>
        <w:rPr>
          <w:sz w:val="28"/>
        </w:rPr>
      </w:pPr>
      <w:r>
        <w:rPr>
          <w:sz w:val="28"/>
        </w:rPr>
        <w:t xml:space="preserve">2) реестр на списание муниципального имущества по форме, согласно </w:t>
      </w:r>
    </w:p>
    <w:p w:rsidR="004B2991" w:rsidRDefault="004B2991" w:rsidP="004B2991">
      <w:pPr>
        <w:jc w:val="both"/>
        <w:rPr>
          <w:sz w:val="28"/>
        </w:rPr>
      </w:pPr>
      <w:r>
        <w:rPr>
          <w:sz w:val="28"/>
        </w:rPr>
        <w:t>приложению к настоящему Положению;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3) протокол (или выписка из протокола) заседания Комиссии о списании объектов недвижимости, содержащего исчерпывающее описание выявленных неисправностей, а также обоснования невозможности использования и восстановления имущества;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4) оформленный Комиссией акт о списании объектов недвижимости, содержащий информацию о состоянии имущества (непригодности основных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альнейшему использованию, невозможности и неэффективности восстановления, возможности использования отдельных узлов, деталей, конструкций и материалов от муниципального имущества) в трех экземплярах;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5) инвентарная карточка учета основных средств;</w:t>
      </w:r>
    </w:p>
    <w:p w:rsidR="004B2991" w:rsidRDefault="004B2991" w:rsidP="004B2991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6) заключение о техническом обследовании объекта недвижимости, выданных организацией, осуществляющей государственный кадастровый (технический) учет, или заключение иного компетентного лица, подтверждающего его непригодность к восстановлению и дальнейшему использованию, с указанием: наименование, тип, инвентарный, </w:t>
      </w:r>
      <w:r>
        <w:rPr>
          <w:sz w:val="28"/>
        </w:rPr>
        <w:lastRenderedPageBreak/>
        <w:t>регистрационный номер, год постройки, дата ввода в эксплуатацию, цели и условия использования объекта недвижимости, подробное описание основных дефектов, причины их возникновения, техническое состояние основных конструктивных элементов, а также</w:t>
      </w:r>
      <w:proofErr w:type="gramEnd"/>
      <w:r>
        <w:rPr>
          <w:sz w:val="28"/>
        </w:rPr>
        <w:t xml:space="preserve"> должны быть приложены фотографии объектов недвижимости, скрепленные печатью лица, выдавшего заключение;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7) при списании объектов недвижимости в связи с новым их</w:t>
      </w:r>
      <w:r w:rsidR="0035550C">
        <w:rPr>
          <w:sz w:val="28"/>
        </w:rPr>
        <w:t xml:space="preserve"> </w:t>
      </w:r>
      <w:r>
        <w:rPr>
          <w:sz w:val="28"/>
        </w:rPr>
        <w:t>строительством, реконструкцией и сносом старых, в актах на списание необходима ссылка на соответствующий распорядительный акт  и проектную документацию (выписку из нее), предусматривающую снос объекта недвижимости в целях нового строительства, прошедшую экспертизу в установленном порядке;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8) копия технических документов на объект недвижимости (действительных на дату обращения), выданных организацией, осуществляющей государственный кадастровый (технический) учет, либо копия справки о техническом состоянии объекта, выданная указанной организацией (в случае значительного износа или повреждения объекта);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9) выписки из Единого государственного реестра недвижимости на объект недвижимости: здание или сооружение, и на земельный участок,</w:t>
      </w:r>
      <w:r w:rsidR="0035550C">
        <w:rPr>
          <w:sz w:val="28"/>
        </w:rPr>
        <w:t xml:space="preserve"> </w:t>
      </w:r>
      <w:r>
        <w:rPr>
          <w:sz w:val="28"/>
        </w:rPr>
        <w:t>расположенный под объектом недвижимого имущества, подлежащим списанию</w:t>
      </w:r>
      <w:r w:rsidR="0035550C">
        <w:rPr>
          <w:sz w:val="28"/>
        </w:rPr>
        <w:t xml:space="preserve"> </w:t>
      </w:r>
      <w:r>
        <w:rPr>
          <w:sz w:val="28"/>
        </w:rPr>
        <w:t>выданные, выданные не ранее чем за три месяца до их направления, содержащие сведения о зарегистрированном праве собственности;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10) в случае списания объектов недвижимости, пришедших в негодность</w:t>
      </w:r>
    </w:p>
    <w:p w:rsidR="004B2991" w:rsidRDefault="004B2991" w:rsidP="004B2991">
      <w:pPr>
        <w:jc w:val="both"/>
        <w:rPr>
          <w:sz w:val="28"/>
        </w:rPr>
      </w:pPr>
      <w:r>
        <w:rPr>
          <w:sz w:val="28"/>
        </w:rPr>
        <w:t>в результате чрезвычайной ситуации, кроме документов, перечисленных в</w:t>
      </w:r>
      <w:r w:rsidR="0035550C">
        <w:rPr>
          <w:sz w:val="28"/>
        </w:rPr>
        <w:t xml:space="preserve"> </w:t>
      </w:r>
      <w:r>
        <w:rPr>
          <w:sz w:val="28"/>
        </w:rPr>
        <w:t>подпунктах 1 – 9 настоящего пункта, дополнительно прилагаются справки</w:t>
      </w:r>
      <w:r w:rsidR="0035550C">
        <w:rPr>
          <w:sz w:val="28"/>
        </w:rPr>
        <w:t xml:space="preserve"> </w:t>
      </w:r>
      <w:r>
        <w:rPr>
          <w:sz w:val="28"/>
        </w:rPr>
        <w:t>органов исполнительной власти субъектов Российской Федерации или</w:t>
      </w:r>
      <w:r w:rsidR="0035550C">
        <w:rPr>
          <w:sz w:val="28"/>
        </w:rPr>
        <w:t xml:space="preserve"> </w:t>
      </w:r>
      <w:r>
        <w:rPr>
          <w:sz w:val="28"/>
        </w:rPr>
        <w:t>территориальных органов МЧС России, подтверждающие факт чрезвычайной ситуации с перечнем объектов недвижимости, пострадавших от этих бедствий,</w:t>
      </w:r>
      <w:r w:rsidR="0035550C">
        <w:rPr>
          <w:sz w:val="28"/>
        </w:rPr>
        <w:t xml:space="preserve"> </w:t>
      </w:r>
      <w:r>
        <w:rPr>
          <w:sz w:val="28"/>
        </w:rPr>
        <w:t>с краткой характеристикой ущерба;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11) в случае списания объектов недвижимости в результате причинения ущерба, кроме документов, перечисленных в подпунктах 1 – 9 настоящего пункта, дополнительно прилагаются: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а) постановление о возбуждении уголовного дела, постановление о</w:t>
      </w:r>
      <w:r w:rsidR="0035550C">
        <w:rPr>
          <w:sz w:val="28"/>
        </w:rPr>
        <w:t xml:space="preserve"> </w:t>
      </w:r>
      <w:r>
        <w:rPr>
          <w:sz w:val="28"/>
        </w:rPr>
        <w:t>прекращении уголовного дела или иные документы, подтверждающие</w:t>
      </w:r>
      <w:r w:rsidR="0035550C">
        <w:rPr>
          <w:sz w:val="28"/>
        </w:rPr>
        <w:t xml:space="preserve"> </w:t>
      </w:r>
      <w:r>
        <w:rPr>
          <w:sz w:val="28"/>
        </w:rPr>
        <w:t>принятие мер по защите интересов или возмещению причиненного ущерба;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б) приказ о принятии мер в отношении виновных лиц, допустивших</w:t>
      </w:r>
      <w:r w:rsidR="0035550C">
        <w:rPr>
          <w:sz w:val="28"/>
        </w:rPr>
        <w:t xml:space="preserve"> </w:t>
      </w:r>
      <w:r>
        <w:rPr>
          <w:sz w:val="28"/>
        </w:rPr>
        <w:t>повреждение объекта основных средств;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в) справка о возмещении ущерба виновными лицами.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3.2. Для</w:t>
      </w:r>
      <w:r w:rsidR="0035550C">
        <w:rPr>
          <w:sz w:val="28"/>
        </w:rPr>
        <w:t xml:space="preserve"> </w:t>
      </w:r>
      <w:r>
        <w:rPr>
          <w:sz w:val="28"/>
        </w:rPr>
        <w:t>решения о списании особо ценного движимого имущества и движимого имущества стои</w:t>
      </w:r>
      <w:r w:rsidR="0035550C">
        <w:rPr>
          <w:sz w:val="28"/>
        </w:rPr>
        <w:t>мостью свыше 100 тысяч рублей, а</w:t>
      </w:r>
      <w:r>
        <w:rPr>
          <w:sz w:val="28"/>
        </w:rPr>
        <w:t xml:space="preserve">дминистрацией </w:t>
      </w:r>
      <w:r w:rsidR="0035550C">
        <w:rPr>
          <w:sz w:val="28"/>
        </w:rPr>
        <w:t xml:space="preserve">муниципального образования </w:t>
      </w:r>
      <w:proofErr w:type="gramStart"/>
      <w:r w:rsidR="0035550C">
        <w:rPr>
          <w:sz w:val="28"/>
        </w:rPr>
        <w:t>Северное</w:t>
      </w:r>
      <w:proofErr w:type="gramEnd"/>
      <w:r w:rsidR="0035550C">
        <w:rPr>
          <w:sz w:val="28"/>
        </w:rPr>
        <w:t xml:space="preserve"> Чернского района</w:t>
      </w:r>
      <w:r>
        <w:rPr>
          <w:sz w:val="28"/>
        </w:rPr>
        <w:t>, необходимы следующие документы: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1) реестр на списание муниципального имущества по форме, согласно приложению, к настоящему Положению;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2) протокол заседания Комиссии по списанию основных средств, содержащий исчерпывающее описание выявленных неисправностей, а также обоснования невозможности использования и восстановления имущества;</w:t>
      </w:r>
    </w:p>
    <w:p w:rsidR="004B2991" w:rsidRDefault="000D40F4" w:rsidP="004B2991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4B2991">
        <w:rPr>
          <w:sz w:val="28"/>
        </w:rPr>
        <w:t>) оформленный Комиссией акт о списании особо ценного движимого имущества в двух экземплярах, а в случае списания транспортных средств – в трех экземплярах;</w:t>
      </w:r>
    </w:p>
    <w:p w:rsidR="004B2991" w:rsidRDefault="000D40F4" w:rsidP="004B2991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4B2991">
        <w:rPr>
          <w:sz w:val="28"/>
        </w:rPr>
        <w:t>) инвентарная карточка учета основных средств;</w:t>
      </w:r>
    </w:p>
    <w:p w:rsidR="004B2991" w:rsidRDefault="000D40F4" w:rsidP="004B2991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5</w:t>
      </w:r>
      <w:r w:rsidR="004B2991">
        <w:rPr>
          <w:sz w:val="28"/>
        </w:rPr>
        <w:t>) заключение о техническом обследовании, подтверждающим</w:t>
      </w:r>
      <w:r w:rsidR="0035550C">
        <w:rPr>
          <w:sz w:val="28"/>
        </w:rPr>
        <w:t xml:space="preserve"> </w:t>
      </w:r>
      <w:r w:rsidR="004B2991">
        <w:rPr>
          <w:sz w:val="28"/>
        </w:rPr>
        <w:t>непригодность объекта движимого имущества к восстановлению и дальнейшей эксплуатации, в котором указывается: наименование, тип, марка, модель, инвентарный, заводской, реестровые номера, год изготовления, дата ввода в эксплуатацию, цели и условия использования объекта, подробное описание основных дефектов, причины их возникновения, техническое состояние основных узлов, частей, деталей и конструктивных элементов;</w:t>
      </w:r>
      <w:proofErr w:type="gramEnd"/>
    </w:p>
    <w:p w:rsidR="004B2991" w:rsidRDefault="000D40F4" w:rsidP="004B2991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4B2991">
        <w:rPr>
          <w:sz w:val="28"/>
        </w:rPr>
        <w:t>) паспорт транспортного средства (для автотранспортного средства);</w:t>
      </w:r>
    </w:p>
    <w:p w:rsidR="004B2991" w:rsidRDefault="000D40F4" w:rsidP="004B2991">
      <w:pPr>
        <w:ind w:firstLine="567"/>
        <w:jc w:val="both"/>
        <w:rPr>
          <w:sz w:val="28"/>
        </w:rPr>
      </w:pPr>
      <w:r>
        <w:rPr>
          <w:sz w:val="28"/>
        </w:rPr>
        <w:t>7</w:t>
      </w:r>
      <w:r w:rsidR="004B2991">
        <w:rPr>
          <w:sz w:val="28"/>
        </w:rPr>
        <w:t>) свидетельство о государственной регистрации (для автотранспортного средства);</w:t>
      </w:r>
    </w:p>
    <w:p w:rsidR="004B2991" w:rsidRDefault="000D40F4" w:rsidP="004B2991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4B2991">
        <w:rPr>
          <w:sz w:val="28"/>
        </w:rPr>
        <w:t>) сведения о прохождении последнего техосмотра (для автотранспортного средства);</w:t>
      </w:r>
    </w:p>
    <w:p w:rsidR="004B2991" w:rsidRDefault="000D40F4" w:rsidP="004B2991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4B2991">
        <w:rPr>
          <w:sz w:val="28"/>
        </w:rPr>
        <w:t>) фотография объекта основных средств (для автотранспортных средств, самоходных машин);</w:t>
      </w:r>
    </w:p>
    <w:p w:rsidR="004B2991" w:rsidRDefault="000D40F4" w:rsidP="004B2991">
      <w:pPr>
        <w:ind w:firstLine="567"/>
        <w:jc w:val="both"/>
        <w:rPr>
          <w:sz w:val="28"/>
        </w:rPr>
      </w:pPr>
      <w:r>
        <w:rPr>
          <w:sz w:val="28"/>
        </w:rPr>
        <w:t>10</w:t>
      </w:r>
      <w:r w:rsidR="004B2991">
        <w:rPr>
          <w:sz w:val="28"/>
        </w:rPr>
        <w:t>) при списании автотранспортных средств, выбывших вследствие аварии, дорожно-транспортного происшествия, кроме документов, перечисленных в подпунктах 1 – 10 настоящего пункта, прилагаются: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а) акт об аварии, выданный уполномоченным органом;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б) акт о дорожно-транспортном происшествии, выданный уполномоченным органом;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в) документы о регистрации аварии, выданные Государственной инспекцией безопасности дорожного движения;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г) документы о регистрации дорожно-транспортного происшествия, выданные Государственной инспекцией безопасности дорожного движения;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д) справка о стоимости нанесенного ущерба;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е) постановление о возбуждении уголовного дела, постановление о прекращении уголовного дела или иные документы, подтверждающие принятие мер по защите интересов или возмещению причиненного ущерба;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ж) постановление об административном правонарушении;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з) приказ о принятии мер в отношении виновных лиц, допустивших повреждение объекта движимого имущества;</w:t>
      </w:r>
    </w:p>
    <w:p w:rsidR="004B2991" w:rsidRDefault="000D40F4" w:rsidP="004B2991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11</w:t>
      </w:r>
      <w:r w:rsidR="004B2991">
        <w:rPr>
          <w:sz w:val="28"/>
        </w:rPr>
        <w:t>) в случае списания движимого имущества, пришедшего в негодность в результате чрезвычайной ситуации, кроме документов, перечисленных в подпунктах 1 – 6 настоящего пункта (для автотранспортного средства в подпунктах 1 – 10 настоящего пункта), дополнительно прилагаются справки</w:t>
      </w:r>
      <w:r w:rsidR="0035550C">
        <w:rPr>
          <w:sz w:val="28"/>
        </w:rPr>
        <w:t xml:space="preserve"> </w:t>
      </w:r>
      <w:r w:rsidR="004B2991">
        <w:rPr>
          <w:sz w:val="28"/>
        </w:rPr>
        <w:lastRenderedPageBreak/>
        <w:t>органов исполнительной власти субъектов Российской Федерации или территориальных органов МЧС России, подтверждающие факт чрезвычайной ситуации с перечнем объектов основных средств, пострадавших от таких</w:t>
      </w:r>
      <w:r w:rsidR="0035550C">
        <w:rPr>
          <w:sz w:val="28"/>
        </w:rPr>
        <w:t xml:space="preserve"> </w:t>
      </w:r>
      <w:r w:rsidR="004B2991">
        <w:rPr>
          <w:sz w:val="28"/>
        </w:rPr>
        <w:t>ситуаций, с краткой</w:t>
      </w:r>
      <w:proofErr w:type="gramEnd"/>
      <w:r w:rsidR="004B2991">
        <w:rPr>
          <w:sz w:val="28"/>
        </w:rPr>
        <w:t xml:space="preserve"> характеристикой ущерба;</w:t>
      </w:r>
    </w:p>
    <w:p w:rsidR="004B2991" w:rsidRDefault="000D40F4" w:rsidP="004B2991">
      <w:pPr>
        <w:ind w:firstLine="567"/>
        <w:jc w:val="both"/>
        <w:rPr>
          <w:sz w:val="28"/>
        </w:rPr>
      </w:pPr>
      <w:r>
        <w:rPr>
          <w:sz w:val="28"/>
        </w:rPr>
        <w:t>12</w:t>
      </w:r>
      <w:r w:rsidR="004B2991">
        <w:rPr>
          <w:sz w:val="28"/>
        </w:rPr>
        <w:t>) в случае списания движимого имущества в результате хищения или</w:t>
      </w:r>
      <w:r w:rsidR="0035550C">
        <w:rPr>
          <w:sz w:val="28"/>
        </w:rPr>
        <w:t xml:space="preserve"> </w:t>
      </w:r>
      <w:r w:rsidR="004B2991">
        <w:rPr>
          <w:sz w:val="28"/>
        </w:rPr>
        <w:t>нанесения ущерба, кроме документов, перечисленных в подпунктах 1 – 6 настоящего пункта (для автотранспортного средства в подпунктах 1 – 10 настоящего пункта), дополнительно прилагаются: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а) постановление о возбуждении уголовного дела, постановление о прекращении уголовного дела или иные документы, подтверждающие принятие мер по защите интересов или возмещению причиненного ущерба;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б) приказ о принятии мер в отношении виновных лиц, допустивших повреждение объекта движимого имущества;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в) справка о возмещении ущерба виновными лицами.</w:t>
      </w:r>
    </w:p>
    <w:p w:rsidR="004B2991" w:rsidRDefault="000D40F4" w:rsidP="004B2991">
      <w:pPr>
        <w:ind w:firstLine="567"/>
        <w:jc w:val="both"/>
        <w:rPr>
          <w:sz w:val="28"/>
        </w:rPr>
      </w:pPr>
      <w:r>
        <w:rPr>
          <w:sz w:val="28"/>
        </w:rPr>
        <w:t>13</w:t>
      </w:r>
      <w:r w:rsidR="004B2991">
        <w:rPr>
          <w:sz w:val="28"/>
        </w:rPr>
        <w:t>) При списании движимого имущества, выбывшего по причине его</w:t>
      </w:r>
      <w:r w:rsidR="0035550C">
        <w:rPr>
          <w:sz w:val="28"/>
        </w:rPr>
        <w:t xml:space="preserve"> </w:t>
      </w:r>
      <w:r w:rsidR="004B2991">
        <w:rPr>
          <w:sz w:val="28"/>
        </w:rPr>
        <w:t>ликвидации при строительстве (реконструкции) дополнительно представляются документы, подтверждающие строительство (реконструкцию).</w:t>
      </w:r>
    </w:p>
    <w:p w:rsidR="004B2991" w:rsidRDefault="004B2991" w:rsidP="004B2991">
      <w:pPr>
        <w:ind w:firstLine="567"/>
        <w:jc w:val="both"/>
        <w:rPr>
          <w:sz w:val="28"/>
        </w:rPr>
      </w:pPr>
    </w:p>
    <w:p w:rsidR="004B2991" w:rsidRPr="00B01FA9" w:rsidRDefault="004B2991" w:rsidP="004B2991">
      <w:pPr>
        <w:ind w:firstLine="567"/>
        <w:jc w:val="center"/>
        <w:rPr>
          <w:b/>
          <w:sz w:val="28"/>
        </w:rPr>
      </w:pPr>
      <w:r w:rsidRPr="00B01FA9">
        <w:rPr>
          <w:b/>
          <w:sz w:val="28"/>
        </w:rPr>
        <w:t xml:space="preserve">4. Порядок утилизации и исключения из Реестра муниципального имущества </w:t>
      </w:r>
      <w:r w:rsidR="0035550C" w:rsidRPr="00B01FA9">
        <w:rPr>
          <w:b/>
          <w:sz w:val="28"/>
        </w:rPr>
        <w:t xml:space="preserve">муниципального образования </w:t>
      </w:r>
      <w:proofErr w:type="gramStart"/>
      <w:r w:rsidR="0035550C" w:rsidRPr="00B01FA9">
        <w:rPr>
          <w:b/>
          <w:sz w:val="28"/>
        </w:rPr>
        <w:t>Северное</w:t>
      </w:r>
      <w:proofErr w:type="gramEnd"/>
      <w:r w:rsidR="0035550C" w:rsidRPr="00B01FA9">
        <w:rPr>
          <w:b/>
          <w:sz w:val="28"/>
        </w:rPr>
        <w:t xml:space="preserve"> Чернского района </w:t>
      </w:r>
      <w:r w:rsidRPr="00B01FA9">
        <w:rPr>
          <w:b/>
          <w:sz w:val="28"/>
        </w:rPr>
        <w:t>списанного муниципального имущества</w:t>
      </w:r>
    </w:p>
    <w:p w:rsidR="004B2991" w:rsidRDefault="004B2991" w:rsidP="004B2991">
      <w:pPr>
        <w:ind w:firstLine="567"/>
        <w:jc w:val="both"/>
        <w:rPr>
          <w:sz w:val="28"/>
        </w:rPr>
      </w:pP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4.1. До утверждения в установленном порядке акта о списании,</w:t>
      </w:r>
      <w:r w:rsidR="0035550C">
        <w:rPr>
          <w:sz w:val="28"/>
        </w:rPr>
        <w:t xml:space="preserve"> </w:t>
      </w:r>
      <w:r>
        <w:rPr>
          <w:sz w:val="28"/>
        </w:rPr>
        <w:t>реализация мероприятий, предусмотренных актом о списании, не допускается.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4.2. Выбытие муниципального имущества в связи с принятием решения о списании имущества отражается в бухгалтерском (бюджетном) учете</w:t>
      </w:r>
      <w:r w:rsidR="0035550C">
        <w:rPr>
          <w:sz w:val="28"/>
        </w:rPr>
        <w:t xml:space="preserve"> а</w:t>
      </w:r>
      <w:r>
        <w:rPr>
          <w:sz w:val="28"/>
        </w:rPr>
        <w:t xml:space="preserve">дминистрации </w:t>
      </w:r>
      <w:r w:rsidR="0035550C">
        <w:rPr>
          <w:sz w:val="28"/>
        </w:rPr>
        <w:t xml:space="preserve">муниципального образования Северное Чернского района </w:t>
      </w:r>
      <w:r>
        <w:rPr>
          <w:sz w:val="28"/>
        </w:rPr>
        <w:t>в установленном законом порядке.</w:t>
      </w:r>
    </w:p>
    <w:p w:rsidR="004B2991" w:rsidRDefault="004B2991" w:rsidP="004B2991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После спи</w:t>
      </w:r>
      <w:r w:rsidR="0035550C">
        <w:rPr>
          <w:sz w:val="28"/>
        </w:rPr>
        <w:t>сания муниципального имущества а</w:t>
      </w:r>
      <w:r>
        <w:rPr>
          <w:sz w:val="28"/>
        </w:rPr>
        <w:t xml:space="preserve">дминистрация </w:t>
      </w:r>
      <w:r w:rsidR="0035550C">
        <w:rPr>
          <w:sz w:val="28"/>
        </w:rPr>
        <w:t xml:space="preserve">муниципального образования Северное Чернского района </w:t>
      </w:r>
      <w:r>
        <w:rPr>
          <w:sz w:val="28"/>
        </w:rPr>
        <w:t>обязана</w:t>
      </w:r>
      <w:r w:rsidR="0035550C">
        <w:rPr>
          <w:sz w:val="28"/>
        </w:rPr>
        <w:t xml:space="preserve"> </w:t>
      </w:r>
      <w:r>
        <w:rPr>
          <w:sz w:val="28"/>
        </w:rPr>
        <w:t>утилизировать списанное имущество, путем заключения договоров (муниципальных контрактов) со специализированными организациями с оформлением соответствующего договора (муниципального контракта) или акта, обеспечить снос объекта недвижимости, снятие объекта недвижимости с технического учета, провести работу по исключению объекта недвижимости из Единого государственного реестра недвижимости.</w:t>
      </w:r>
      <w:proofErr w:type="gramEnd"/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4.3. После списания муниципального имущества, находящегося в Реестре</w:t>
      </w:r>
      <w:r w:rsidR="0035550C">
        <w:rPr>
          <w:sz w:val="28"/>
        </w:rPr>
        <w:t xml:space="preserve"> </w:t>
      </w:r>
      <w:r>
        <w:rPr>
          <w:sz w:val="28"/>
        </w:rPr>
        <w:t xml:space="preserve">муниципального имущества </w:t>
      </w:r>
      <w:r w:rsidR="0035550C">
        <w:rPr>
          <w:sz w:val="28"/>
        </w:rPr>
        <w:t>муниципального образования Северное Чернского района</w:t>
      </w:r>
      <w:r>
        <w:rPr>
          <w:sz w:val="28"/>
        </w:rPr>
        <w:t xml:space="preserve">, в течение 14 (четырнадцати) дней с момента завершения </w:t>
      </w: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по завершению ликвидации выбывшего из эксплуата</w:t>
      </w:r>
      <w:r w:rsidR="0035550C">
        <w:rPr>
          <w:sz w:val="28"/>
        </w:rPr>
        <w:t>ции муниципального имущества в а</w:t>
      </w:r>
      <w:r>
        <w:rPr>
          <w:sz w:val="28"/>
        </w:rPr>
        <w:t xml:space="preserve">дминистрации </w:t>
      </w:r>
      <w:r w:rsidR="0035550C">
        <w:rPr>
          <w:sz w:val="28"/>
        </w:rPr>
        <w:t xml:space="preserve">муниципального образования Северное Чернского района </w:t>
      </w:r>
      <w:r>
        <w:rPr>
          <w:sz w:val="28"/>
        </w:rPr>
        <w:t>должны быть следующие документы: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1) акт о ликвидации (утилизации, демонтаже) списанного муниципального имущества, документы о приеме списанного имущества;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2) приходные документы на принятие к учету материальных ценностей (деталей, узлов, агрегатов, материалов);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3) документы о реализации вторичного сырья, металлолома, материалов и о перечислении (зачислении) вырученных средств;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4) документ, подтверждающий снятие транспортного средства с учета в Управлении Государственной инспекции безопасности дорожного движения (ГИБДД) и в Государственном техническом надзоре (для транспортных средств и самоходной техники);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5) выписка из Единого государственного реестра недвижимости об исключении объекта недвижимости из данного реестра, прекращении прав.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4.4. </w:t>
      </w:r>
      <w:proofErr w:type="gramStart"/>
      <w:r>
        <w:rPr>
          <w:sz w:val="28"/>
        </w:rPr>
        <w:t xml:space="preserve">Администрация </w:t>
      </w:r>
      <w:r w:rsidR="0035550C">
        <w:rPr>
          <w:sz w:val="28"/>
        </w:rPr>
        <w:t xml:space="preserve">муниципального образования Северное Чернского района </w:t>
      </w:r>
      <w:r>
        <w:rPr>
          <w:sz w:val="28"/>
        </w:rPr>
        <w:t xml:space="preserve">в течение 14 (четырнадцати) дней со дня поступления документов, указанных в пункте 4.3 настоящего раздела вносит соответствующие сведения в Реестр муниципального имущества </w:t>
      </w:r>
      <w:r w:rsidR="0035550C">
        <w:rPr>
          <w:sz w:val="28"/>
        </w:rPr>
        <w:t>муниципального образования Северное Чернского района.</w:t>
      </w:r>
      <w:proofErr w:type="gramEnd"/>
    </w:p>
    <w:p w:rsidR="004B2991" w:rsidRDefault="004B2991" w:rsidP="004B2991">
      <w:pPr>
        <w:ind w:firstLine="567"/>
        <w:jc w:val="both"/>
        <w:rPr>
          <w:sz w:val="28"/>
        </w:rPr>
      </w:pPr>
    </w:p>
    <w:p w:rsidR="004B2991" w:rsidRDefault="004B2991" w:rsidP="004B2991">
      <w:pPr>
        <w:ind w:firstLine="567"/>
        <w:jc w:val="center"/>
        <w:rPr>
          <w:sz w:val="28"/>
        </w:rPr>
      </w:pPr>
    </w:p>
    <w:p w:rsidR="004B2991" w:rsidRPr="00B01FA9" w:rsidRDefault="004B2991" w:rsidP="004B2991">
      <w:pPr>
        <w:ind w:firstLine="567"/>
        <w:jc w:val="center"/>
        <w:rPr>
          <w:b/>
          <w:sz w:val="28"/>
        </w:rPr>
      </w:pPr>
      <w:r w:rsidRPr="00B01FA9">
        <w:rPr>
          <w:b/>
          <w:sz w:val="28"/>
        </w:rPr>
        <w:t>5. Порядок распоряжения списанным имуществом</w:t>
      </w:r>
    </w:p>
    <w:p w:rsidR="004B2991" w:rsidRDefault="004B2991" w:rsidP="004B2991">
      <w:pPr>
        <w:ind w:firstLine="567"/>
        <w:jc w:val="center"/>
        <w:rPr>
          <w:sz w:val="28"/>
        </w:rPr>
      </w:pP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5.1. Администрация </w:t>
      </w:r>
      <w:r w:rsidR="0035550C">
        <w:rPr>
          <w:sz w:val="28"/>
        </w:rPr>
        <w:t xml:space="preserve">муниципального образования Северное Чернского района </w:t>
      </w:r>
      <w:r>
        <w:rPr>
          <w:sz w:val="28"/>
        </w:rPr>
        <w:t>производит списание имущества и распоряжается им в порядке, предусмотренном настоящим Положением.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5.2. Администрация</w:t>
      </w:r>
      <w:r w:rsidR="0035550C">
        <w:rPr>
          <w:sz w:val="28"/>
        </w:rPr>
        <w:t xml:space="preserve"> муниципального образования </w:t>
      </w:r>
      <w:proofErr w:type="gramStart"/>
      <w:r w:rsidR="0035550C">
        <w:rPr>
          <w:sz w:val="28"/>
        </w:rPr>
        <w:t>Северное</w:t>
      </w:r>
      <w:proofErr w:type="gramEnd"/>
      <w:r w:rsidR="0035550C">
        <w:rPr>
          <w:sz w:val="28"/>
        </w:rPr>
        <w:t xml:space="preserve"> Чернского района </w:t>
      </w:r>
      <w:r>
        <w:rPr>
          <w:sz w:val="28"/>
        </w:rPr>
        <w:t>обязана привлекать органы технической инвентаризации для подтверждения фактов сноса (ликвидации) объекта недвижимости.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 xml:space="preserve">5.3. Денежные средства, вырученные от утилизации (уничтожения, ликвидации) муниципального имущества, за вычетом расходов, связанных с разборкой, демонтажем и утилизацией имущества, </w:t>
      </w:r>
      <w:r w:rsidRPr="000D40F4">
        <w:rPr>
          <w:sz w:val="28"/>
        </w:rPr>
        <w:t xml:space="preserve">перечисляются в бюджет </w:t>
      </w:r>
      <w:r w:rsidR="000D40F4" w:rsidRPr="000D40F4">
        <w:rPr>
          <w:sz w:val="28"/>
        </w:rPr>
        <w:t xml:space="preserve">администрации </w:t>
      </w:r>
      <w:r w:rsidR="0035550C" w:rsidRPr="000D40F4">
        <w:rPr>
          <w:sz w:val="28"/>
        </w:rPr>
        <w:t xml:space="preserve">муниципального образования </w:t>
      </w:r>
      <w:proofErr w:type="gramStart"/>
      <w:r w:rsidR="0035550C" w:rsidRPr="000D40F4">
        <w:rPr>
          <w:sz w:val="28"/>
        </w:rPr>
        <w:t>Северное</w:t>
      </w:r>
      <w:proofErr w:type="gramEnd"/>
      <w:r w:rsidR="0035550C" w:rsidRPr="000D40F4">
        <w:rPr>
          <w:sz w:val="28"/>
        </w:rPr>
        <w:t xml:space="preserve"> Чернского района</w:t>
      </w:r>
      <w:r>
        <w:rPr>
          <w:sz w:val="28"/>
        </w:rPr>
        <w:t xml:space="preserve"> в установленном законодательством порядке. </w:t>
      </w:r>
    </w:p>
    <w:p w:rsidR="00B01FA9" w:rsidRDefault="00B01FA9" w:rsidP="004B2991">
      <w:pPr>
        <w:ind w:firstLine="567"/>
        <w:jc w:val="both"/>
        <w:rPr>
          <w:sz w:val="28"/>
        </w:rPr>
      </w:pPr>
    </w:p>
    <w:p w:rsidR="004B2991" w:rsidRPr="00B01FA9" w:rsidRDefault="004B2991" w:rsidP="00B01FA9">
      <w:pPr>
        <w:ind w:firstLine="567"/>
        <w:jc w:val="center"/>
        <w:rPr>
          <w:b/>
          <w:sz w:val="28"/>
        </w:rPr>
      </w:pPr>
      <w:r w:rsidRPr="00B01FA9">
        <w:rPr>
          <w:b/>
          <w:sz w:val="28"/>
        </w:rPr>
        <w:t>6. Заключительные положения.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6.1. Истечение установленных сроков эксплуатации (службы) недвижимого имущества не может служить основанием для его списания, если по своему техническому состоянию или после ремонта пригодно для дальнейшего использования по прямому назначению.</w:t>
      </w:r>
    </w:p>
    <w:p w:rsidR="004B2991" w:rsidRDefault="004B2991" w:rsidP="004B2991">
      <w:pPr>
        <w:ind w:firstLine="567"/>
        <w:jc w:val="both"/>
        <w:rPr>
          <w:sz w:val="28"/>
        </w:rPr>
      </w:pPr>
      <w:r>
        <w:rPr>
          <w:sz w:val="28"/>
        </w:rPr>
        <w:t>6.2. Списанию не подлежит имущество, на которое наложен арест,</w:t>
      </w:r>
      <w:r w:rsidR="0035550C">
        <w:rPr>
          <w:sz w:val="28"/>
        </w:rPr>
        <w:t xml:space="preserve"> </w:t>
      </w:r>
      <w:r>
        <w:rPr>
          <w:sz w:val="28"/>
        </w:rPr>
        <w:t>обращено взыскание в порядке, установленном действующим</w:t>
      </w:r>
      <w:r w:rsidR="0035550C">
        <w:rPr>
          <w:sz w:val="28"/>
        </w:rPr>
        <w:t xml:space="preserve"> </w:t>
      </w:r>
      <w:r>
        <w:rPr>
          <w:sz w:val="28"/>
        </w:rPr>
        <w:t>законодательством, имущество, находящееся в обеспечении (залоге) по</w:t>
      </w:r>
      <w:r w:rsidR="0035550C">
        <w:rPr>
          <w:sz w:val="28"/>
        </w:rPr>
        <w:t xml:space="preserve"> </w:t>
      </w:r>
      <w:r>
        <w:rPr>
          <w:sz w:val="28"/>
        </w:rPr>
        <w:t>гражданско-правовым договорам, а также имущество, которое может быть в</w:t>
      </w:r>
      <w:r w:rsidR="0035550C">
        <w:rPr>
          <w:sz w:val="28"/>
        </w:rPr>
        <w:t xml:space="preserve"> </w:t>
      </w:r>
      <w:r>
        <w:rPr>
          <w:sz w:val="28"/>
        </w:rPr>
        <w:t>установленном порядке реализовано или передано другим юридическим лицам.</w:t>
      </w:r>
    </w:p>
    <w:p w:rsidR="00B01FA9" w:rsidRPr="00B01FA9" w:rsidRDefault="004B2991" w:rsidP="00B01FA9">
      <w:pPr>
        <w:ind w:firstLine="567"/>
        <w:jc w:val="both"/>
        <w:rPr>
          <w:sz w:val="28"/>
        </w:rPr>
        <w:sectPr w:rsidR="00B01FA9" w:rsidRPr="00B01FA9">
          <w:pgSz w:w="11908" w:h="16848"/>
          <w:pgMar w:top="1134" w:right="851" w:bottom="1134" w:left="1701" w:header="720" w:footer="720" w:gutter="0"/>
          <w:pgNumType w:start="1"/>
          <w:cols w:space="720"/>
        </w:sectPr>
      </w:pPr>
      <w:r>
        <w:rPr>
          <w:sz w:val="28"/>
        </w:rPr>
        <w:lastRenderedPageBreak/>
        <w:t xml:space="preserve">6.3. </w:t>
      </w:r>
      <w:proofErr w:type="gramStart"/>
      <w:r>
        <w:rPr>
          <w:sz w:val="28"/>
        </w:rPr>
        <w:t xml:space="preserve">Администрация </w:t>
      </w:r>
      <w:r w:rsidR="0035550C">
        <w:rPr>
          <w:sz w:val="28"/>
        </w:rPr>
        <w:t>муниципального образования Северное Чернского района</w:t>
      </w:r>
      <w:r>
        <w:rPr>
          <w:sz w:val="28"/>
        </w:rPr>
        <w:t xml:space="preserve">, ежегодно, не позднее 1 марта года, следующего за отчётным, представляет в Собрание депутатов </w:t>
      </w:r>
      <w:r w:rsidR="00B01FA9">
        <w:rPr>
          <w:sz w:val="28"/>
        </w:rPr>
        <w:t xml:space="preserve">муниципального образования Северное Чернского района  </w:t>
      </w:r>
      <w:r>
        <w:rPr>
          <w:sz w:val="28"/>
        </w:rPr>
        <w:t>отчёт о списании объектов недвижимости за истекший год.</w:t>
      </w:r>
      <w:proofErr w:type="gramEnd"/>
    </w:p>
    <w:p w:rsidR="00B01FA9" w:rsidRDefault="00B01FA9" w:rsidP="00B01FA9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B01FA9" w:rsidRDefault="00B01FA9" w:rsidP="00B01FA9">
      <w:pPr>
        <w:ind w:firstLine="567"/>
        <w:jc w:val="right"/>
        <w:rPr>
          <w:sz w:val="28"/>
        </w:rPr>
      </w:pPr>
      <w:r>
        <w:rPr>
          <w:sz w:val="28"/>
        </w:rPr>
        <w:t xml:space="preserve"> к Положению</w:t>
      </w:r>
    </w:p>
    <w:p w:rsidR="00B01FA9" w:rsidRDefault="00B01FA9" w:rsidP="00B01FA9">
      <w:pPr>
        <w:ind w:firstLine="4962"/>
        <w:jc w:val="right"/>
        <w:rPr>
          <w:sz w:val="28"/>
        </w:rPr>
      </w:pPr>
      <w:r>
        <w:rPr>
          <w:sz w:val="28"/>
        </w:rPr>
        <w:t xml:space="preserve">                                                        о порядке списания муниципального</w:t>
      </w:r>
    </w:p>
    <w:p w:rsidR="00B01FA9" w:rsidRDefault="00B01FA9" w:rsidP="00B01FA9">
      <w:pPr>
        <w:ind w:firstLine="4962"/>
        <w:jc w:val="right"/>
        <w:rPr>
          <w:sz w:val="28"/>
        </w:rPr>
      </w:pPr>
      <w:r>
        <w:rPr>
          <w:sz w:val="28"/>
        </w:rPr>
        <w:t xml:space="preserve">                                                          имущества (основных средств),</w:t>
      </w:r>
    </w:p>
    <w:p w:rsidR="00B01FA9" w:rsidRDefault="00B01FA9" w:rsidP="00B01FA9">
      <w:pPr>
        <w:ind w:firstLine="4962"/>
        <w:jc w:val="right"/>
        <w:rPr>
          <w:sz w:val="28"/>
        </w:rPr>
      </w:pPr>
      <w:r>
        <w:rPr>
          <w:sz w:val="28"/>
        </w:rPr>
        <w:t xml:space="preserve">                                                         </w:t>
      </w:r>
      <w:proofErr w:type="gramStart"/>
      <w:r>
        <w:rPr>
          <w:sz w:val="28"/>
        </w:rPr>
        <w:t>находящегося</w:t>
      </w:r>
      <w:proofErr w:type="gramEnd"/>
      <w:r>
        <w:rPr>
          <w:sz w:val="28"/>
        </w:rPr>
        <w:t xml:space="preserve"> в собственности</w:t>
      </w:r>
    </w:p>
    <w:p w:rsidR="00B01FA9" w:rsidRDefault="00B01FA9" w:rsidP="00B01FA9">
      <w:pPr>
        <w:ind w:firstLine="4962"/>
        <w:jc w:val="right"/>
        <w:rPr>
          <w:sz w:val="28"/>
        </w:rPr>
      </w:pPr>
      <w:r>
        <w:rPr>
          <w:sz w:val="28"/>
        </w:rPr>
        <w:t xml:space="preserve">                                                         муниципального образования</w:t>
      </w:r>
    </w:p>
    <w:p w:rsidR="00B01FA9" w:rsidRDefault="00B01FA9" w:rsidP="00B01FA9">
      <w:pPr>
        <w:ind w:firstLine="4962"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gramStart"/>
      <w:r>
        <w:rPr>
          <w:sz w:val="28"/>
        </w:rPr>
        <w:t>Северное</w:t>
      </w:r>
      <w:proofErr w:type="gramEnd"/>
      <w:r>
        <w:rPr>
          <w:sz w:val="28"/>
        </w:rPr>
        <w:t xml:space="preserve"> Чернского района</w:t>
      </w:r>
    </w:p>
    <w:p w:rsidR="00B01FA9" w:rsidRDefault="00B01FA9" w:rsidP="00B01FA9">
      <w:pPr>
        <w:jc w:val="right"/>
        <w:rPr>
          <w:sz w:val="28"/>
        </w:rPr>
      </w:pPr>
    </w:p>
    <w:p w:rsidR="00B01FA9" w:rsidRDefault="00B01FA9" w:rsidP="00B01FA9">
      <w:pPr>
        <w:tabs>
          <w:tab w:val="left" w:pos="3390"/>
        </w:tabs>
        <w:jc w:val="center"/>
        <w:rPr>
          <w:sz w:val="28"/>
        </w:rPr>
      </w:pPr>
      <w:r>
        <w:rPr>
          <w:sz w:val="28"/>
        </w:rPr>
        <w:t>Форма реестра на списание муниципального имущества</w:t>
      </w:r>
    </w:p>
    <w:p w:rsidR="00B01FA9" w:rsidRDefault="00B01FA9" w:rsidP="00B01FA9">
      <w:pPr>
        <w:tabs>
          <w:tab w:val="left" w:pos="1035"/>
        </w:tabs>
        <w:rPr>
          <w:sz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317"/>
        <w:gridCol w:w="1790"/>
        <w:gridCol w:w="1790"/>
        <w:gridCol w:w="1790"/>
        <w:gridCol w:w="2136"/>
        <w:gridCol w:w="1235"/>
        <w:gridCol w:w="2126"/>
        <w:gridCol w:w="1676"/>
      </w:tblGrid>
      <w:tr w:rsidR="00B01FA9" w:rsidTr="007A4104">
        <w:tc>
          <w:tcPr>
            <w:tcW w:w="427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</w:p>
        </w:tc>
        <w:tc>
          <w:tcPr>
            <w:tcW w:w="1317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Реестровый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1790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Инвентарный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(кадастровый </w:t>
            </w:r>
            <w:proofErr w:type="gramEnd"/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номер 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объекта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недвижимости)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объекта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муниципального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имущества</w:t>
            </w:r>
          </w:p>
        </w:tc>
        <w:tc>
          <w:tcPr>
            <w:tcW w:w="1790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объекта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муниципального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имущества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данным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бухгалтерского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учета</w:t>
            </w:r>
          </w:p>
        </w:tc>
        <w:tc>
          <w:tcPr>
            <w:tcW w:w="1790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Год ввода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эксплуатацию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(год выпуска)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объекта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муниципального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имущества</w:t>
            </w:r>
          </w:p>
        </w:tc>
        <w:tc>
          <w:tcPr>
            <w:tcW w:w="2136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Первоначальная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(восстановительная)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момент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принятия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бухгалтерскому учёту, </w:t>
            </w:r>
            <w:proofErr w:type="gramStart"/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единицу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235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начисленной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амортизации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(износа),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за единицу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2126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Срок полезного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использования,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установленный</w:t>
            </w:r>
            <w:proofErr w:type="gramEnd"/>
            <w:r>
              <w:rPr>
                <w:sz w:val="22"/>
              </w:rPr>
              <w:t xml:space="preserve">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для данного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объекта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муниципального имущества, и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фактического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использования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на момент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принятия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решения о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списании</w:t>
            </w:r>
            <w:proofErr w:type="gramEnd"/>
          </w:p>
        </w:tc>
        <w:tc>
          <w:tcPr>
            <w:tcW w:w="1676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Краткая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характеристика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обоснования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принятия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r>
              <w:rPr>
                <w:sz w:val="22"/>
              </w:rPr>
              <w:t xml:space="preserve">решения о </w:t>
            </w:r>
          </w:p>
          <w:p w:rsidR="00B01FA9" w:rsidRDefault="00B01FA9" w:rsidP="007A4104">
            <w:pPr>
              <w:tabs>
                <w:tab w:val="left" w:pos="1035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списании</w:t>
            </w:r>
            <w:proofErr w:type="gramEnd"/>
          </w:p>
        </w:tc>
      </w:tr>
      <w:tr w:rsidR="00B01FA9" w:rsidTr="007A4104">
        <w:tc>
          <w:tcPr>
            <w:tcW w:w="427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8"/>
              </w:rPr>
            </w:pPr>
          </w:p>
        </w:tc>
        <w:tc>
          <w:tcPr>
            <w:tcW w:w="1317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8"/>
              </w:rPr>
            </w:pPr>
          </w:p>
        </w:tc>
        <w:tc>
          <w:tcPr>
            <w:tcW w:w="1790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8"/>
              </w:rPr>
            </w:pPr>
          </w:p>
        </w:tc>
        <w:tc>
          <w:tcPr>
            <w:tcW w:w="1790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8"/>
              </w:rPr>
            </w:pPr>
          </w:p>
        </w:tc>
        <w:tc>
          <w:tcPr>
            <w:tcW w:w="1790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8"/>
              </w:rPr>
            </w:pPr>
          </w:p>
        </w:tc>
        <w:tc>
          <w:tcPr>
            <w:tcW w:w="2136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8"/>
              </w:rPr>
            </w:pPr>
          </w:p>
        </w:tc>
        <w:tc>
          <w:tcPr>
            <w:tcW w:w="1235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8"/>
              </w:rPr>
            </w:pPr>
          </w:p>
        </w:tc>
        <w:tc>
          <w:tcPr>
            <w:tcW w:w="2126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8"/>
              </w:rPr>
            </w:pPr>
          </w:p>
        </w:tc>
        <w:tc>
          <w:tcPr>
            <w:tcW w:w="1676" w:type="dxa"/>
          </w:tcPr>
          <w:p w:rsidR="00B01FA9" w:rsidRDefault="00B01FA9" w:rsidP="007A4104">
            <w:pPr>
              <w:tabs>
                <w:tab w:val="left" w:pos="1035"/>
              </w:tabs>
              <w:rPr>
                <w:sz w:val="28"/>
              </w:rPr>
            </w:pPr>
          </w:p>
        </w:tc>
      </w:tr>
    </w:tbl>
    <w:p w:rsidR="00B01FA9" w:rsidRDefault="00B01FA9" w:rsidP="00B01FA9">
      <w:pPr>
        <w:tabs>
          <w:tab w:val="left" w:pos="1035"/>
        </w:tabs>
        <w:rPr>
          <w:sz w:val="28"/>
        </w:rPr>
      </w:pPr>
    </w:p>
    <w:p w:rsidR="00B01FA9" w:rsidRDefault="00B01FA9" w:rsidP="00B01FA9">
      <w:pPr>
        <w:ind w:firstLine="720"/>
        <w:rPr>
          <w:sz w:val="28"/>
        </w:rPr>
      </w:pPr>
      <w:r>
        <w:rPr>
          <w:sz w:val="28"/>
        </w:rPr>
        <w:t>Руководитель _______________________________________________ Фамилия И.О.</w:t>
      </w:r>
    </w:p>
    <w:p w:rsidR="00B01FA9" w:rsidRDefault="00B01FA9" w:rsidP="00B01FA9">
      <w:pPr>
        <w:ind w:firstLine="720"/>
        <w:rPr>
          <w:sz w:val="28"/>
        </w:rPr>
      </w:pPr>
      <w:r>
        <w:rPr>
          <w:sz w:val="28"/>
        </w:rPr>
        <w:t>Бухгалтер __________________________________________ Фамилия И.О.</w:t>
      </w:r>
    </w:p>
    <w:p w:rsidR="00B01FA9" w:rsidRDefault="00B01FA9" w:rsidP="00B01FA9"/>
    <w:p w:rsidR="004B2991" w:rsidRDefault="004B2991" w:rsidP="004B2991">
      <w:pPr>
        <w:sectPr w:rsidR="004B2991" w:rsidSect="00B01FA9">
          <w:pgSz w:w="16848" w:h="11908" w:orient="landscape"/>
          <w:pgMar w:top="1701" w:right="1134" w:bottom="851" w:left="1134" w:header="720" w:footer="720" w:gutter="0"/>
          <w:pgNumType w:start="1"/>
          <w:cols w:space="720"/>
        </w:sectPr>
      </w:pPr>
    </w:p>
    <w:p w:rsidR="004E7262" w:rsidRDefault="004E7262" w:rsidP="00B01FA9">
      <w:pPr>
        <w:jc w:val="both"/>
      </w:pPr>
    </w:p>
    <w:sectPr w:rsidR="004E7262" w:rsidSect="00B01FA9">
      <w:pgSz w:w="16848" w:h="11908" w:orient="landscape"/>
      <w:pgMar w:top="1701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0B" w:rsidRDefault="00C73B0B" w:rsidP="004F4379">
      <w:r>
        <w:separator/>
      </w:r>
    </w:p>
  </w:endnote>
  <w:endnote w:type="continuationSeparator" w:id="0">
    <w:p w:rsidR="00C73B0B" w:rsidRDefault="00C73B0B" w:rsidP="004F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0B" w:rsidRDefault="00C73B0B" w:rsidP="004F4379">
      <w:r>
        <w:separator/>
      </w:r>
    </w:p>
  </w:footnote>
  <w:footnote w:type="continuationSeparator" w:id="0">
    <w:p w:rsidR="00C73B0B" w:rsidRDefault="00C73B0B" w:rsidP="004F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79" w:rsidRDefault="004F4379">
    <w:pPr>
      <w:pStyle w:val="a6"/>
      <w:jc w:val="center"/>
    </w:pPr>
  </w:p>
  <w:p w:rsidR="004F4379" w:rsidRDefault="004F43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DF"/>
    <w:rsid w:val="00024FDE"/>
    <w:rsid w:val="00035C0F"/>
    <w:rsid w:val="00037D2E"/>
    <w:rsid w:val="00042632"/>
    <w:rsid w:val="000A4968"/>
    <w:rsid w:val="000A69AE"/>
    <w:rsid w:val="000C33C4"/>
    <w:rsid w:val="000D40F4"/>
    <w:rsid w:val="00142BD7"/>
    <w:rsid w:val="001E7EB0"/>
    <w:rsid w:val="00261EBF"/>
    <w:rsid w:val="00261EE4"/>
    <w:rsid w:val="002A1C3A"/>
    <w:rsid w:val="002B1900"/>
    <w:rsid w:val="002C7111"/>
    <w:rsid w:val="00306B48"/>
    <w:rsid w:val="003326D9"/>
    <w:rsid w:val="0035550C"/>
    <w:rsid w:val="003A6AB9"/>
    <w:rsid w:val="003D2708"/>
    <w:rsid w:val="0040746E"/>
    <w:rsid w:val="00450761"/>
    <w:rsid w:val="00454932"/>
    <w:rsid w:val="00492682"/>
    <w:rsid w:val="004A77B0"/>
    <w:rsid w:val="004B2991"/>
    <w:rsid w:val="004B479B"/>
    <w:rsid w:val="004C4D38"/>
    <w:rsid w:val="004E7262"/>
    <w:rsid w:val="004F4379"/>
    <w:rsid w:val="00517E2E"/>
    <w:rsid w:val="005B1E48"/>
    <w:rsid w:val="005D4D85"/>
    <w:rsid w:val="005F5F2B"/>
    <w:rsid w:val="00634020"/>
    <w:rsid w:val="006B1049"/>
    <w:rsid w:val="006C07B5"/>
    <w:rsid w:val="006C4AF9"/>
    <w:rsid w:val="006F7554"/>
    <w:rsid w:val="007236D7"/>
    <w:rsid w:val="00723EB6"/>
    <w:rsid w:val="00746854"/>
    <w:rsid w:val="00786320"/>
    <w:rsid w:val="00796101"/>
    <w:rsid w:val="007E7C74"/>
    <w:rsid w:val="0082407E"/>
    <w:rsid w:val="00874D93"/>
    <w:rsid w:val="00884ADA"/>
    <w:rsid w:val="008B2CA0"/>
    <w:rsid w:val="008C39FE"/>
    <w:rsid w:val="008E2EBF"/>
    <w:rsid w:val="00942A60"/>
    <w:rsid w:val="009A0332"/>
    <w:rsid w:val="009E0082"/>
    <w:rsid w:val="009F42DF"/>
    <w:rsid w:val="00A04E5D"/>
    <w:rsid w:val="00A44B77"/>
    <w:rsid w:val="00A656F9"/>
    <w:rsid w:val="00AB2875"/>
    <w:rsid w:val="00B01FA9"/>
    <w:rsid w:val="00B476FA"/>
    <w:rsid w:val="00B700B9"/>
    <w:rsid w:val="00BA3364"/>
    <w:rsid w:val="00BE778B"/>
    <w:rsid w:val="00BF5575"/>
    <w:rsid w:val="00C716CB"/>
    <w:rsid w:val="00C73B0B"/>
    <w:rsid w:val="00CC7330"/>
    <w:rsid w:val="00CD23D1"/>
    <w:rsid w:val="00CE7EF8"/>
    <w:rsid w:val="00CF0DF3"/>
    <w:rsid w:val="00DB5AA8"/>
    <w:rsid w:val="00DC2FC5"/>
    <w:rsid w:val="00DE30C6"/>
    <w:rsid w:val="00E3183C"/>
    <w:rsid w:val="00E5045B"/>
    <w:rsid w:val="00E76C83"/>
    <w:rsid w:val="00EA6531"/>
    <w:rsid w:val="00EB08F5"/>
    <w:rsid w:val="00F05892"/>
    <w:rsid w:val="00F85CC4"/>
    <w:rsid w:val="00F92282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3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2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84ADA"/>
    <w:pPr>
      <w:spacing w:before="100" w:beforeAutospacing="1" w:after="100" w:afterAutospacing="1"/>
    </w:pPr>
  </w:style>
  <w:style w:type="table" w:styleId="ab">
    <w:name w:val="Table Grid"/>
    <w:basedOn w:val="a1"/>
    <w:rsid w:val="004B29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3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2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84ADA"/>
    <w:pPr>
      <w:spacing w:before="100" w:beforeAutospacing="1" w:after="100" w:afterAutospacing="1"/>
    </w:pPr>
  </w:style>
  <w:style w:type="table" w:styleId="ab">
    <w:name w:val="Table Grid"/>
    <w:basedOn w:val="a1"/>
    <w:rsid w:val="004B299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skij-r7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420E-0732-41FB-B8F6-041A3A0F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NorbelPC</dc:creator>
  <cp:lastModifiedBy>АНЯ</cp:lastModifiedBy>
  <cp:revision>7</cp:revision>
  <cp:lastPrinted>2024-06-05T08:45:00Z</cp:lastPrinted>
  <dcterms:created xsi:type="dcterms:W3CDTF">2023-12-12T08:08:00Z</dcterms:created>
  <dcterms:modified xsi:type="dcterms:W3CDTF">2024-06-05T08:46:00Z</dcterms:modified>
</cp:coreProperties>
</file>