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A51FE4" w:rsidRPr="0008474B" w:rsidTr="00A51FE4">
        <w:tc>
          <w:tcPr>
            <w:tcW w:w="9570" w:type="dxa"/>
            <w:gridSpan w:val="2"/>
          </w:tcPr>
          <w:p w:rsidR="00A51FE4" w:rsidRPr="00F86DD7" w:rsidRDefault="00A51FE4" w:rsidP="00A51FE4">
            <w:pPr>
              <w:autoSpaceDE w:val="0"/>
              <w:autoSpaceDN w:val="0"/>
              <w:adjustRightInd w:val="0"/>
              <w:spacing w:after="0"/>
              <w:jc w:val="center"/>
              <w:rPr>
                <w:rFonts w:ascii="Times New Roman" w:eastAsia="Calibri" w:hAnsi="Times New Roman"/>
                <w:b/>
                <w:sz w:val="28"/>
                <w:szCs w:val="28"/>
              </w:rPr>
            </w:pPr>
            <w:r w:rsidRPr="00F86DD7">
              <w:rPr>
                <w:rFonts w:ascii="Times New Roman" w:eastAsia="Calibri" w:hAnsi="Times New Roman"/>
                <w:b/>
                <w:sz w:val="28"/>
                <w:szCs w:val="28"/>
              </w:rPr>
              <w:t>Тульская область</w:t>
            </w:r>
          </w:p>
        </w:tc>
      </w:tr>
      <w:tr w:rsidR="00A51FE4" w:rsidRPr="0008474B" w:rsidTr="00A51FE4">
        <w:tc>
          <w:tcPr>
            <w:tcW w:w="9570" w:type="dxa"/>
            <w:gridSpan w:val="2"/>
          </w:tcPr>
          <w:p w:rsidR="00A51FE4" w:rsidRPr="00F86DD7" w:rsidRDefault="00A51FE4" w:rsidP="00A51FE4">
            <w:pPr>
              <w:autoSpaceDE w:val="0"/>
              <w:autoSpaceDN w:val="0"/>
              <w:adjustRightInd w:val="0"/>
              <w:spacing w:after="0"/>
              <w:jc w:val="center"/>
              <w:rPr>
                <w:rFonts w:ascii="Times New Roman" w:eastAsia="Calibri" w:hAnsi="Times New Roman"/>
                <w:b/>
                <w:sz w:val="28"/>
                <w:szCs w:val="28"/>
              </w:rPr>
            </w:pPr>
            <w:r w:rsidRPr="00F86DD7">
              <w:rPr>
                <w:rFonts w:ascii="Times New Roman" w:eastAsia="Calibri" w:hAnsi="Times New Roman"/>
                <w:b/>
                <w:sz w:val="28"/>
                <w:szCs w:val="28"/>
              </w:rPr>
              <w:t>Муниципальное образование Северное Чернского района</w:t>
            </w:r>
          </w:p>
        </w:tc>
      </w:tr>
      <w:tr w:rsidR="00A51FE4" w:rsidRPr="0008474B" w:rsidTr="00A51FE4">
        <w:tc>
          <w:tcPr>
            <w:tcW w:w="9570" w:type="dxa"/>
            <w:gridSpan w:val="2"/>
          </w:tcPr>
          <w:p w:rsidR="00A51FE4" w:rsidRPr="00F86DD7" w:rsidRDefault="00A51FE4" w:rsidP="00A51FE4">
            <w:pPr>
              <w:autoSpaceDE w:val="0"/>
              <w:autoSpaceDN w:val="0"/>
              <w:adjustRightInd w:val="0"/>
              <w:spacing w:after="0"/>
              <w:jc w:val="center"/>
              <w:rPr>
                <w:rFonts w:ascii="Times New Roman" w:eastAsia="Calibri" w:hAnsi="Times New Roman"/>
                <w:b/>
                <w:sz w:val="28"/>
                <w:szCs w:val="28"/>
              </w:rPr>
            </w:pPr>
            <w:r w:rsidRPr="00F86DD7">
              <w:rPr>
                <w:rFonts w:ascii="Times New Roman" w:eastAsia="Calibri" w:hAnsi="Times New Roman"/>
                <w:b/>
                <w:sz w:val="28"/>
                <w:szCs w:val="28"/>
              </w:rPr>
              <w:t xml:space="preserve">Собрание депутатов </w:t>
            </w:r>
          </w:p>
        </w:tc>
      </w:tr>
      <w:tr w:rsidR="00A51FE4" w:rsidRPr="0008474B" w:rsidTr="00A51FE4">
        <w:tc>
          <w:tcPr>
            <w:tcW w:w="9570" w:type="dxa"/>
            <w:gridSpan w:val="2"/>
          </w:tcPr>
          <w:p w:rsidR="00A51FE4" w:rsidRPr="00F86DD7" w:rsidRDefault="00A51FE4" w:rsidP="008F6500">
            <w:pPr>
              <w:autoSpaceDE w:val="0"/>
              <w:autoSpaceDN w:val="0"/>
              <w:adjustRightInd w:val="0"/>
              <w:jc w:val="center"/>
              <w:rPr>
                <w:rFonts w:ascii="Times New Roman" w:eastAsia="Calibri" w:hAnsi="Times New Roman"/>
                <w:b/>
              </w:rPr>
            </w:pPr>
          </w:p>
        </w:tc>
      </w:tr>
      <w:tr w:rsidR="00A51FE4" w:rsidRPr="0008474B" w:rsidTr="00A51FE4">
        <w:tc>
          <w:tcPr>
            <w:tcW w:w="9570" w:type="dxa"/>
            <w:gridSpan w:val="2"/>
          </w:tcPr>
          <w:p w:rsidR="00A51FE4" w:rsidRPr="00F86DD7" w:rsidRDefault="00A51FE4" w:rsidP="008F6500">
            <w:pPr>
              <w:autoSpaceDE w:val="0"/>
              <w:autoSpaceDN w:val="0"/>
              <w:adjustRightInd w:val="0"/>
              <w:jc w:val="center"/>
              <w:rPr>
                <w:rFonts w:ascii="Times New Roman" w:eastAsia="Calibri" w:hAnsi="Times New Roman"/>
                <w:b/>
                <w:sz w:val="28"/>
                <w:szCs w:val="28"/>
              </w:rPr>
            </w:pPr>
          </w:p>
        </w:tc>
      </w:tr>
      <w:tr w:rsidR="00A51FE4" w:rsidRPr="0008474B" w:rsidTr="00A51FE4">
        <w:tc>
          <w:tcPr>
            <w:tcW w:w="9570" w:type="dxa"/>
            <w:gridSpan w:val="2"/>
          </w:tcPr>
          <w:p w:rsidR="00A51FE4" w:rsidRPr="00F86DD7" w:rsidRDefault="00A51FE4" w:rsidP="008F6500">
            <w:pPr>
              <w:autoSpaceDE w:val="0"/>
              <w:autoSpaceDN w:val="0"/>
              <w:adjustRightInd w:val="0"/>
              <w:jc w:val="center"/>
              <w:rPr>
                <w:rFonts w:ascii="Times New Roman" w:eastAsia="Calibri" w:hAnsi="Times New Roman"/>
                <w:b/>
                <w:sz w:val="28"/>
                <w:szCs w:val="28"/>
              </w:rPr>
            </w:pPr>
            <w:r w:rsidRPr="00F86DD7">
              <w:rPr>
                <w:rFonts w:ascii="Times New Roman" w:eastAsia="Calibri" w:hAnsi="Times New Roman"/>
                <w:b/>
                <w:sz w:val="28"/>
                <w:szCs w:val="28"/>
              </w:rPr>
              <w:t>Решение</w:t>
            </w:r>
          </w:p>
        </w:tc>
      </w:tr>
      <w:tr w:rsidR="00A51FE4" w:rsidRPr="0008474B" w:rsidTr="00A51FE4">
        <w:tc>
          <w:tcPr>
            <w:tcW w:w="9570" w:type="dxa"/>
            <w:gridSpan w:val="2"/>
          </w:tcPr>
          <w:p w:rsidR="00A51FE4" w:rsidRPr="0008474B" w:rsidRDefault="00A51FE4" w:rsidP="00C00C46">
            <w:pPr>
              <w:autoSpaceDE w:val="0"/>
              <w:autoSpaceDN w:val="0"/>
              <w:adjustRightInd w:val="0"/>
              <w:spacing w:after="0" w:line="240" w:lineRule="auto"/>
              <w:jc w:val="center"/>
              <w:rPr>
                <w:rFonts w:ascii="Times New Roman" w:eastAsia="Times New Roman" w:hAnsi="Times New Roman"/>
                <w:b/>
                <w:sz w:val="28"/>
                <w:szCs w:val="28"/>
                <w:lang w:eastAsia="en-US"/>
              </w:rPr>
            </w:pPr>
          </w:p>
        </w:tc>
      </w:tr>
      <w:tr w:rsidR="00A51FE4" w:rsidRPr="0008474B" w:rsidTr="00A51FE4">
        <w:tc>
          <w:tcPr>
            <w:tcW w:w="4785" w:type="dxa"/>
          </w:tcPr>
          <w:p w:rsidR="00A51FE4" w:rsidRPr="0008474B" w:rsidRDefault="00A51FE4" w:rsidP="00E236EF">
            <w:pPr>
              <w:autoSpaceDE w:val="0"/>
              <w:autoSpaceDN w:val="0"/>
              <w:adjustRightInd w:val="0"/>
              <w:spacing w:after="0" w:line="240" w:lineRule="auto"/>
              <w:rPr>
                <w:rFonts w:ascii="Times New Roman" w:eastAsia="Times New Roman" w:hAnsi="Times New Roman"/>
                <w:b/>
                <w:sz w:val="28"/>
                <w:szCs w:val="28"/>
                <w:lang w:eastAsia="en-US"/>
              </w:rPr>
            </w:pPr>
            <w:r w:rsidRPr="0008474B">
              <w:rPr>
                <w:rFonts w:ascii="Times New Roman" w:eastAsia="Times New Roman" w:hAnsi="Times New Roman"/>
                <w:b/>
                <w:sz w:val="28"/>
                <w:szCs w:val="28"/>
                <w:lang w:eastAsia="en-US"/>
              </w:rPr>
              <w:t xml:space="preserve">от </w:t>
            </w:r>
            <w:r w:rsidR="00E236EF">
              <w:rPr>
                <w:rFonts w:ascii="Times New Roman" w:eastAsia="Times New Roman" w:hAnsi="Times New Roman"/>
                <w:b/>
                <w:sz w:val="28"/>
                <w:szCs w:val="28"/>
                <w:lang w:eastAsia="en-US"/>
              </w:rPr>
              <w:t xml:space="preserve">« 3 </w:t>
            </w:r>
            <w:r>
              <w:rPr>
                <w:rFonts w:ascii="Times New Roman" w:eastAsia="Times New Roman" w:hAnsi="Times New Roman"/>
                <w:b/>
                <w:sz w:val="28"/>
                <w:szCs w:val="28"/>
                <w:lang w:eastAsia="en-US"/>
              </w:rPr>
              <w:t xml:space="preserve">» </w:t>
            </w:r>
            <w:r w:rsidR="00E236EF">
              <w:rPr>
                <w:rFonts w:ascii="Times New Roman" w:eastAsia="Times New Roman" w:hAnsi="Times New Roman"/>
                <w:b/>
                <w:sz w:val="28"/>
                <w:szCs w:val="28"/>
                <w:lang w:eastAsia="en-US"/>
              </w:rPr>
              <w:t xml:space="preserve">апреля </w:t>
            </w:r>
            <w:r w:rsidRPr="0008474B">
              <w:rPr>
                <w:rFonts w:ascii="Times New Roman" w:eastAsia="Times New Roman" w:hAnsi="Times New Roman"/>
                <w:b/>
                <w:sz w:val="28"/>
                <w:szCs w:val="28"/>
                <w:lang w:eastAsia="en-US"/>
              </w:rPr>
              <w:t xml:space="preserve"> 20</w:t>
            </w:r>
            <w:r>
              <w:rPr>
                <w:rFonts w:ascii="Times New Roman" w:eastAsia="Times New Roman" w:hAnsi="Times New Roman"/>
                <w:b/>
                <w:sz w:val="28"/>
                <w:szCs w:val="28"/>
                <w:lang w:eastAsia="en-US"/>
              </w:rPr>
              <w:t>23</w:t>
            </w:r>
            <w:r w:rsidRPr="0008474B">
              <w:rPr>
                <w:rFonts w:ascii="Times New Roman" w:eastAsia="Times New Roman" w:hAnsi="Times New Roman"/>
                <w:b/>
                <w:sz w:val="28"/>
                <w:szCs w:val="28"/>
                <w:lang w:eastAsia="en-US"/>
              </w:rPr>
              <w:t xml:space="preserve"> года</w:t>
            </w:r>
          </w:p>
        </w:tc>
        <w:tc>
          <w:tcPr>
            <w:tcW w:w="4785" w:type="dxa"/>
          </w:tcPr>
          <w:p w:rsidR="00A51FE4" w:rsidRPr="0008474B" w:rsidRDefault="00A51FE4" w:rsidP="00E236EF">
            <w:pPr>
              <w:autoSpaceDE w:val="0"/>
              <w:autoSpaceDN w:val="0"/>
              <w:adjustRightInd w:val="0"/>
              <w:spacing w:after="0" w:line="240" w:lineRule="auto"/>
              <w:jc w:val="center"/>
              <w:rPr>
                <w:rFonts w:ascii="Times New Roman" w:eastAsia="Times New Roman" w:hAnsi="Times New Roman"/>
                <w:b/>
                <w:sz w:val="28"/>
                <w:szCs w:val="28"/>
                <w:lang w:eastAsia="en-US"/>
              </w:rPr>
            </w:pPr>
            <w:r>
              <w:rPr>
                <w:rFonts w:ascii="Times New Roman" w:eastAsia="Times New Roman" w:hAnsi="Times New Roman"/>
                <w:b/>
                <w:sz w:val="28"/>
                <w:szCs w:val="28"/>
                <w:lang w:eastAsia="en-US"/>
              </w:rPr>
              <w:t xml:space="preserve">              </w:t>
            </w:r>
            <w:r w:rsidR="00E236EF">
              <w:rPr>
                <w:rFonts w:ascii="Times New Roman" w:eastAsia="Times New Roman" w:hAnsi="Times New Roman"/>
                <w:b/>
                <w:sz w:val="28"/>
                <w:szCs w:val="28"/>
                <w:lang w:eastAsia="en-US"/>
              </w:rPr>
              <w:t xml:space="preserve">                            </w:t>
            </w:r>
            <w:r w:rsidRPr="0008474B">
              <w:rPr>
                <w:rFonts w:ascii="Times New Roman" w:eastAsia="Times New Roman" w:hAnsi="Times New Roman"/>
                <w:b/>
                <w:sz w:val="28"/>
                <w:szCs w:val="28"/>
                <w:lang w:eastAsia="en-US"/>
              </w:rPr>
              <w:t>№</w:t>
            </w:r>
            <w:r w:rsidR="00E236EF">
              <w:rPr>
                <w:rFonts w:ascii="Times New Roman" w:eastAsia="Times New Roman" w:hAnsi="Times New Roman"/>
                <w:b/>
                <w:sz w:val="28"/>
                <w:szCs w:val="28"/>
                <w:lang w:eastAsia="en-US"/>
              </w:rPr>
              <w:t xml:space="preserve"> 82-188</w:t>
            </w:r>
          </w:p>
        </w:tc>
      </w:tr>
    </w:tbl>
    <w:p w:rsidR="004878FB" w:rsidRPr="0008474B" w:rsidRDefault="004878FB" w:rsidP="004878FB">
      <w:pPr>
        <w:spacing w:after="0" w:line="240" w:lineRule="auto"/>
        <w:jc w:val="center"/>
        <w:rPr>
          <w:rFonts w:ascii="Times New Roman" w:hAnsi="Times New Roman"/>
          <w:b/>
          <w:sz w:val="28"/>
          <w:szCs w:val="28"/>
        </w:rPr>
      </w:pPr>
    </w:p>
    <w:p w:rsidR="004878FB" w:rsidRPr="0008474B" w:rsidRDefault="004878FB" w:rsidP="004878FB">
      <w:pPr>
        <w:spacing w:after="0" w:line="240" w:lineRule="auto"/>
        <w:jc w:val="center"/>
        <w:rPr>
          <w:rFonts w:ascii="Times New Roman" w:hAnsi="Times New Roman"/>
          <w:b/>
          <w:sz w:val="28"/>
          <w:szCs w:val="28"/>
        </w:rPr>
      </w:pPr>
    </w:p>
    <w:p w:rsidR="00D46087" w:rsidRDefault="00D46087" w:rsidP="00820B87">
      <w:pPr>
        <w:tabs>
          <w:tab w:val="left" w:pos="0"/>
        </w:tabs>
        <w:spacing w:after="0" w:line="240" w:lineRule="auto"/>
        <w:jc w:val="center"/>
        <w:rPr>
          <w:rFonts w:ascii="Times New Roman" w:hAnsi="Times New Roman"/>
          <w:b/>
          <w:sz w:val="28"/>
          <w:szCs w:val="28"/>
        </w:rPr>
      </w:pPr>
      <w:bookmarkStart w:id="0" w:name="_GoBack"/>
      <w:r w:rsidRPr="00D46087">
        <w:rPr>
          <w:rFonts w:ascii="Times New Roman" w:hAnsi="Times New Roman"/>
          <w:b/>
          <w:sz w:val="28"/>
          <w:szCs w:val="28"/>
        </w:rPr>
        <w:t xml:space="preserve">Об утверждении </w:t>
      </w:r>
      <w:r w:rsidR="00C00C46">
        <w:rPr>
          <w:rFonts w:ascii="Times New Roman" w:hAnsi="Times New Roman"/>
          <w:b/>
          <w:sz w:val="28"/>
          <w:szCs w:val="28"/>
        </w:rPr>
        <w:t xml:space="preserve">Положения о </w:t>
      </w:r>
      <w:r w:rsidR="00C00C46" w:rsidRPr="00C00C46">
        <w:rPr>
          <w:rFonts w:ascii="Times New Roman" w:hAnsi="Times New Roman"/>
          <w:b/>
          <w:sz w:val="28"/>
          <w:szCs w:val="28"/>
        </w:rPr>
        <w:t>муниципальном</w:t>
      </w:r>
      <w:r w:rsidR="00C00C46">
        <w:rPr>
          <w:rFonts w:ascii="Times New Roman" w:hAnsi="Times New Roman"/>
          <w:b/>
          <w:sz w:val="28"/>
          <w:szCs w:val="28"/>
        </w:rPr>
        <w:t xml:space="preserve"> </w:t>
      </w:r>
      <w:r w:rsidR="00C00C46" w:rsidRPr="00C00C46">
        <w:rPr>
          <w:rFonts w:ascii="Times New Roman" w:hAnsi="Times New Roman"/>
          <w:b/>
          <w:sz w:val="28"/>
          <w:szCs w:val="28"/>
        </w:rPr>
        <w:t>жилищном</w:t>
      </w:r>
      <w:r w:rsidR="00C00C46">
        <w:rPr>
          <w:rFonts w:ascii="Times New Roman" w:hAnsi="Times New Roman"/>
          <w:b/>
          <w:sz w:val="28"/>
          <w:szCs w:val="28"/>
        </w:rPr>
        <w:t xml:space="preserve"> контроле </w:t>
      </w:r>
      <w:r w:rsidR="00820B87" w:rsidRPr="00820B87">
        <w:rPr>
          <w:rFonts w:ascii="Times New Roman" w:hAnsi="Times New Roman"/>
          <w:b/>
          <w:sz w:val="28"/>
          <w:szCs w:val="28"/>
        </w:rPr>
        <w:t xml:space="preserve">на территории муниципального образования </w:t>
      </w:r>
      <w:proofErr w:type="gramStart"/>
      <w:r w:rsidR="00820B87">
        <w:rPr>
          <w:rFonts w:ascii="Times New Roman" w:hAnsi="Times New Roman"/>
          <w:b/>
          <w:sz w:val="28"/>
          <w:szCs w:val="28"/>
        </w:rPr>
        <w:t>С</w:t>
      </w:r>
      <w:r w:rsidR="00820B87" w:rsidRPr="00820B87">
        <w:rPr>
          <w:rFonts w:ascii="Times New Roman" w:hAnsi="Times New Roman"/>
          <w:b/>
          <w:sz w:val="28"/>
          <w:szCs w:val="28"/>
        </w:rPr>
        <w:t>еверное</w:t>
      </w:r>
      <w:proofErr w:type="gramEnd"/>
      <w:r w:rsidR="00820B87" w:rsidRPr="00820B87">
        <w:rPr>
          <w:rFonts w:ascii="Times New Roman" w:hAnsi="Times New Roman"/>
          <w:b/>
          <w:sz w:val="28"/>
          <w:szCs w:val="28"/>
        </w:rPr>
        <w:t xml:space="preserve"> </w:t>
      </w:r>
      <w:r w:rsidR="00820B87">
        <w:rPr>
          <w:rFonts w:ascii="Times New Roman" w:hAnsi="Times New Roman"/>
          <w:b/>
          <w:sz w:val="28"/>
          <w:szCs w:val="28"/>
        </w:rPr>
        <w:t>Ч</w:t>
      </w:r>
      <w:r w:rsidR="00820B87" w:rsidRPr="00820B87">
        <w:rPr>
          <w:rFonts w:ascii="Times New Roman" w:hAnsi="Times New Roman"/>
          <w:b/>
          <w:sz w:val="28"/>
          <w:szCs w:val="28"/>
        </w:rPr>
        <w:t>ернского района</w:t>
      </w:r>
    </w:p>
    <w:bookmarkEnd w:id="0"/>
    <w:p w:rsidR="00A51FE4" w:rsidRDefault="00A51FE4" w:rsidP="00A51FE4">
      <w:pPr>
        <w:jc w:val="both"/>
        <w:rPr>
          <w:rFonts w:ascii="Times New Roman" w:hAnsi="Times New Roman"/>
          <w:b/>
          <w:sz w:val="28"/>
          <w:szCs w:val="28"/>
        </w:rPr>
      </w:pPr>
    </w:p>
    <w:p w:rsidR="00A51FE4" w:rsidRPr="00BA7E2B" w:rsidRDefault="00D46087" w:rsidP="00A51FE4">
      <w:pPr>
        <w:ind w:firstLine="709"/>
        <w:jc w:val="both"/>
        <w:rPr>
          <w:rFonts w:ascii="Arial" w:hAnsi="Arial" w:cs="Arial"/>
        </w:rPr>
      </w:pPr>
      <w:proofErr w:type="gramStart"/>
      <w:r w:rsidRPr="00D46087">
        <w:rPr>
          <w:rFonts w:ascii="Times New Roman" w:hAnsi="Times New Roman"/>
          <w:sz w:val="28"/>
          <w:szCs w:val="28"/>
        </w:rPr>
        <w:t xml:space="preserve">В соответствии с </w:t>
      </w:r>
      <w:r w:rsidR="00C00C46" w:rsidRPr="00C00C46">
        <w:rPr>
          <w:rFonts w:ascii="Times New Roman" w:hAnsi="Times New Roman"/>
          <w:sz w:val="28"/>
          <w:szCs w:val="28"/>
        </w:rPr>
        <w:t xml:space="preserve">Федеральным законом от 31.07.2020 </w:t>
      </w:r>
      <w:r w:rsidR="00C00C46">
        <w:rPr>
          <w:rFonts w:ascii="Times New Roman" w:hAnsi="Times New Roman"/>
          <w:sz w:val="28"/>
          <w:szCs w:val="28"/>
        </w:rPr>
        <w:t>№</w:t>
      </w:r>
      <w:r w:rsidR="00C00C46" w:rsidRPr="00C00C46">
        <w:rPr>
          <w:rFonts w:ascii="Times New Roman" w:hAnsi="Times New Roman"/>
          <w:sz w:val="28"/>
          <w:szCs w:val="28"/>
        </w:rPr>
        <w:t>248-ФЗ "О государственном контроле (надзоре) и муниципальном контроле в Российской Федерации"</w:t>
      </w:r>
      <w:r w:rsidR="004878FB" w:rsidRPr="00D46087">
        <w:rPr>
          <w:rFonts w:ascii="Times New Roman" w:hAnsi="Times New Roman"/>
          <w:sz w:val="28"/>
          <w:szCs w:val="28"/>
        </w:rPr>
        <w:t xml:space="preserve">, Федеральным </w:t>
      </w:r>
      <w:hyperlink r:id="rId9" w:tooltip="Федеральный закон от 06.10.2003 N 131-ФЗ (ред. от 30.12.2021) &quot;Об общих принципах организации местного самоуправления в Российской Федерации&quot;{КонсультантПлюс}" w:history="1">
        <w:r w:rsidR="004878FB" w:rsidRPr="00D46087">
          <w:rPr>
            <w:rFonts w:ascii="Times New Roman" w:hAnsi="Times New Roman"/>
            <w:sz w:val="28"/>
            <w:szCs w:val="28"/>
          </w:rPr>
          <w:t>законом</w:t>
        </w:r>
      </w:hyperlink>
      <w:r w:rsidR="004878FB" w:rsidRPr="00D46087">
        <w:rPr>
          <w:rFonts w:ascii="Times New Roman" w:hAnsi="Times New Roman"/>
          <w:sz w:val="28"/>
          <w:szCs w:val="28"/>
        </w:rPr>
        <w:t xml:space="preserve"> от 06.10.2003 </w:t>
      </w:r>
      <w:r w:rsidR="00C00C46">
        <w:rPr>
          <w:rFonts w:ascii="Times New Roman" w:hAnsi="Times New Roman"/>
          <w:sz w:val="28"/>
          <w:szCs w:val="28"/>
        </w:rPr>
        <w:t>№</w:t>
      </w:r>
      <w:r w:rsidR="004878FB" w:rsidRPr="00D46087">
        <w:rPr>
          <w:rFonts w:ascii="Times New Roman" w:hAnsi="Times New Roman"/>
          <w:sz w:val="28"/>
          <w:szCs w:val="28"/>
        </w:rPr>
        <w:t xml:space="preserve">131-ФЗ "Об общих принципах организации местного самоуправления в Российской Федерации", Жилищным </w:t>
      </w:r>
      <w:hyperlink r:id="rId10" w:tooltip="&quot;Жилищный кодекс Российской Федерации&quot; от 29.12.2004 N 188-ФЗ (ред. от 01.05.2022){КонсультантПлюс}" w:history="1">
        <w:r w:rsidR="004878FB" w:rsidRPr="00D46087">
          <w:rPr>
            <w:rFonts w:ascii="Times New Roman" w:hAnsi="Times New Roman"/>
            <w:sz w:val="28"/>
            <w:szCs w:val="28"/>
          </w:rPr>
          <w:t>кодексом</w:t>
        </w:r>
      </w:hyperlink>
      <w:r w:rsidR="004878FB" w:rsidRPr="00D46087">
        <w:rPr>
          <w:rFonts w:ascii="Times New Roman" w:hAnsi="Times New Roman"/>
          <w:sz w:val="28"/>
          <w:szCs w:val="28"/>
        </w:rPr>
        <w:t xml:space="preserve"> Российской Федерации, на основании </w:t>
      </w:r>
      <w:hyperlink r:id="rId11" w:tooltip="&quot;Устав муниципального образования город Тула&quot; (принят местным референдумом 09.02.1997) (ред. от 27.04.2022) (Зарегистрировано в Отделе ГУ Минюста России по Центральному федеральному округу в Тульской области 29.05.2008 N RU713260002008001){КонсультантПлюс}" w:history="1">
        <w:r w:rsidR="004878FB" w:rsidRPr="00D46087">
          <w:rPr>
            <w:rFonts w:ascii="Times New Roman" w:hAnsi="Times New Roman"/>
            <w:sz w:val="28"/>
            <w:szCs w:val="28"/>
          </w:rPr>
          <w:t>Устава</w:t>
        </w:r>
      </w:hyperlink>
      <w:r w:rsidR="004878FB" w:rsidRPr="00D46087">
        <w:rPr>
          <w:rFonts w:ascii="Times New Roman" w:hAnsi="Times New Roman"/>
          <w:sz w:val="28"/>
          <w:szCs w:val="28"/>
        </w:rPr>
        <w:t xml:space="preserve"> муниципального образования Северное Чернского района</w:t>
      </w:r>
      <w:r w:rsidR="00A51FE4">
        <w:rPr>
          <w:rFonts w:ascii="Times New Roman" w:hAnsi="Times New Roman"/>
          <w:sz w:val="28"/>
          <w:szCs w:val="28"/>
        </w:rPr>
        <w:t>,</w:t>
      </w:r>
      <w:r w:rsidR="004878FB" w:rsidRPr="00D46087">
        <w:rPr>
          <w:rFonts w:ascii="Times New Roman" w:hAnsi="Times New Roman"/>
          <w:sz w:val="28"/>
          <w:szCs w:val="28"/>
        </w:rPr>
        <w:t xml:space="preserve"> </w:t>
      </w:r>
      <w:r w:rsidR="00A51FE4" w:rsidRPr="00A51FE4">
        <w:rPr>
          <w:rFonts w:ascii="Times New Roman" w:hAnsi="Times New Roman"/>
          <w:sz w:val="28"/>
          <w:szCs w:val="28"/>
        </w:rPr>
        <w:t xml:space="preserve">Собрание депутатов муниципального образования Северное Чернского района </w:t>
      </w:r>
      <w:r w:rsidR="00A51FE4" w:rsidRPr="00A51FE4">
        <w:rPr>
          <w:rFonts w:ascii="Times New Roman" w:hAnsi="Times New Roman"/>
          <w:b/>
          <w:sz w:val="28"/>
          <w:szCs w:val="28"/>
        </w:rPr>
        <w:t>РЕШИЛО:</w:t>
      </w:r>
      <w:r w:rsidR="00A51FE4" w:rsidRPr="00BA7E2B">
        <w:rPr>
          <w:rFonts w:ascii="Arial" w:hAnsi="Arial" w:cs="Arial"/>
        </w:rPr>
        <w:t xml:space="preserve">  </w:t>
      </w:r>
      <w:proofErr w:type="gramEnd"/>
    </w:p>
    <w:p w:rsidR="00A51FE4" w:rsidRPr="00BA7E2B" w:rsidRDefault="00A51FE4" w:rsidP="00A51FE4">
      <w:pPr>
        <w:ind w:firstLine="720"/>
        <w:jc w:val="both"/>
        <w:rPr>
          <w:rFonts w:ascii="Arial" w:hAnsi="Arial" w:cs="Arial"/>
          <w:bCs/>
        </w:rPr>
      </w:pPr>
    </w:p>
    <w:p w:rsidR="00D46087" w:rsidRPr="00D46087" w:rsidRDefault="00D46087" w:rsidP="00A51FE4">
      <w:pPr>
        <w:tabs>
          <w:tab w:val="left" w:pos="0"/>
        </w:tabs>
        <w:spacing w:line="240" w:lineRule="auto"/>
        <w:ind w:firstLine="709"/>
        <w:jc w:val="both"/>
        <w:rPr>
          <w:rFonts w:ascii="Times New Roman" w:hAnsi="Times New Roman"/>
          <w:sz w:val="28"/>
          <w:szCs w:val="28"/>
        </w:rPr>
      </w:pPr>
      <w:r w:rsidRPr="00D46087">
        <w:rPr>
          <w:rFonts w:ascii="Times New Roman" w:hAnsi="Times New Roman"/>
          <w:sz w:val="28"/>
          <w:szCs w:val="28"/>
        </w:rPr>
        <w:t xml:space="preserve">1. Утвердить </w:t>
      </w:r>
      <w:r w:rsidR="00C00C46" w:rsidRPr="00C00C46">
        <w:rPr>
          <w:rFonts w:ascii="Times New Roman" w:hAnsi="Times New Roman"/>
          <w:sz w:val="28"/>
          <w:szCs w:val="28"/>
        </w:rPr>
        <w:t>Положени</w:t>
      </w:r>
      <w:r w:rsidR="00C00C46">
        <w:rPr>
          <w:rFonts w:ascii="Times New Roman" w:hAnsi="Times New Roman"/>
          <w:sz w:val="28"/>
          <w:szCs w:val="28"/>
        </w:rPr>
        <w:t>е</w:t>
      </w:r>
      <w:r w:rsidR="00C00C46" w:rsidRPr="00C00C46">
        <w:rPr>
          <w:rFonts w:ascii="Times New Roman" w:hAnsi="Times New Roman"/>
          <w:sz w:val="28"/>
          <w:szCs w:val="28"/>
        </w:rPr>
        <w:t xml:space="preserve"> о муниципальном жилищном контроле на территории муниципального образования Северное Чернского района</w:t>
      </w:r>
      <w:r w:rsidRPr="00D46087">
        <w:rPr>
          <w:rFonts w:ascii="Times New Roman" w:hAnsi="Times New Roman"/>
          <w:sz w:val="28"/>
          <w:szCs w:val="28"/>
        </w:rPr>
        <w:t xml:space="preserve"> </w:t>
      </w:r>
      <w:r w:rsidR="00A51FE4">
        <w:rPr>
          <w:rFonts w:ascii="Times New Roman" w:hAnsi="Times New Roman"/>
          <w:sz w:val="28"/>
          <w:szCs w:val="28"/>
        </w:rPr>
        <w:t>(Приложение).</w:t>
      </w:r>
      <w:r w:rsidRPr="00D46087">
        <w:rPr>
          <w:rFonts w:ascii="Times New Roman" w:hAnsi="Times New Roman"/>
          <w:sz w:val="28"/>
          <w:szCs w:val="28"/>
        </w:rPr>
        <w:t xml:space="preserve"> </w:t>
      </w:r>
    </w:p>
    <w:p w:rsidR="007E0215" w:rsidRPr="00D46087" w:rsidRDefault="004878FB" w:rsidP="00A51FE4">
      <w:pPr>
        <w:pStyle w:val="ConsPlusNormal"/>
        <w:spacing w:before="200"/>
        <w:ind w:firstLine="709"/>
        <w:jc w:val="both"/>
        <w:rPr>
          <w:rFonts w:ascii="Times New Roman" w:hAnsi="Times New Roman" w:cs="Times New Roman"/>
          <w:sz w:val="28"/>
          <w:szCs w:val="28"/>
        </w:rPr>
      </w:pPr>
      <w:r w:rsidRPr="00D46087">
        <w:rPr>
          <w:rFonts w:ascii="Times New Roman" w:hAnsi="Times New Roman" w:cs="Times New Roman"/>
          <w:sz w:val="28"/>
          <w:szCs w:val="28"/>
        </w:rPr>
        <w:t xml:space="preserve">2. Опубликовать настоящее </w:t>
      </w:r>
      <w:r w:rsidR="00A51FE4">
        <w:rPr>
          <w:rFonts w:ascii="Times New Roman" w:hAnsi="Times New Roman" w:cs="Times New Roman"/>
          <w:sz w:val="28"/>
          <w:szCs w:val="28"/>
        </w:rPr>
        <w:t>Решение</w:t>
      </w:r>
      <w:r w:rsidRPr="00D46087">
        <w:rPr>
          <w:rFonts w:ascii="Times New Roman" w:hAnsi="Times New Roman" w:cs="Times New Roman"/>
          <w:sz w:val="28"/>
          <w:szCs w:val="28"/>
        </w:rPr>
        <w:t xml:space="preserve"> на официальном сайте администрации МО Северное Чернского района (https://cher</w:t>
      </w:r>
      <w:r w:rsidR="004A23DC">
        <w:rPr>
          <w:rFonts w:ascii="Times New Roman" w:hAnsi="Times New Roman" w:cs="Times New Roman"/>
          <w:sz w:val="28"/>
          <w:szCs w:val="28"/>
          <w:lang w:val="en-US"/>
        </w:rPr>
        <w:t>n</w:t>
      </w:r>
      <w:r w:rsidRPr="00D46087">
        <w:rPr>
          <w:rFonts w:ascii="Times New Roman" w:hAnsi="Times New Roman" w:cs="Times New Roman"/>
          <w:sz w:val="28"/>
          <w:szCs w:val="28"/>
        </w:rPr>
        <w:t>.</w:t>
      </w:r>
      <w:proofErr w:type="spellStart"/>
      <w:r w:rsidRPr="00D46087">
        <w:rPr>
          <w:rFonts w:ascii="Times New Roman" w:hAnsi="Times New Roman" w:cs="Times New Roman"/>
          <w:sz w:val="28"/>
          <w:szCs w:val="28"/>
        </w:rPr>
        <w:t>tularegio</w:t>
      </w:r>
      <w:proofErr w:type="spellEnd"/>
      <w:r w:rsidR="004A23DC">
        <w:rPr>
          <w:rFonts w:ascii="Times New Roman" w:hAnsi="Times New Roman" w:cs="Times New Roman"/>
          <w:sz w:val="28"/>
          <w:szCs w:val="28"/>
          <w:lang w:val="en-US"/>
        </w:rPr>
        <w:t>n</w:t>
      </w:r>
      <w:r w:rsidRPr="00D46087">
        <w:rPr>
          <w:rFonts w:ascii="Times New Roman" w:hAnsi="Times New Roman" w:cs="Times New Roman"/>
          <w:sz w:val="28"/>
          <w:szCs w:val="28"/>
        </w:rPr>
        <w:t>.</w:t>
      </w:r>
      <w:proofErr w:type="spellStart"/>
      <w:r w:rsidRPr="00D46087">
        <w:rPr>
          <w:rFonts w:ascii="Times New Roman" w:hAnsi="Times New Roman" w:cs="Times New Roman"/>
          <w:sz w:val="28"/>
          <w:szCs w:val="28"/>
        </w:rPr>
        <w:t>ru</w:t>
      </w:r>
      <w:proofErr w:type="spellEnd"/>
      <w:r w:rsidRPr="00D46087">
        <w:rPr>
          <w:rFonts w:ascii="Times New Roman" w:hAnsi="Times New Roman" w:cs="Times New Roman"/>
          <w:sz w:val="28"/>
          <w:szCs w:val="28"/>
        </w:rPr>
        <w:t>/) в сети "Интернет".</w:t>
      </w:r>
    </w:p>
    <w:p w:rsidR="004878FB" w:rsidRPr="00D46087" w:rsidRDefault="004878FB" w:rsidP="00A51FE4">
      <w:pPr>
        <w:pStyle w:val="ConsPlusNormal"/>
        <w:spacing w:before="200"/>
        <w:ind w:firstLine="709"/>
        <w:jc w:val="both"/>
        <w:rPr>
          <w:rFonts w:ascii="Times New Roman" w:hAnsi="Times New Roman" w:cs="Times New Roman"/>
          <w:sz w:val="28"/>
          <w:szCs w:val="28"/>
        </w:rPr>
      </w:pPr>
      <w:r w:rsidRPr="00D46087">
        <w:rPr>
          <w:rFonts w:ascii="Times New Roman" w:hAnsi="Times New Roman" w:cs="Times New Roman"/>
          <w:sz w:val="28"/>
          <w:szCs w:val="28"/>
        </w:rPr>
        <w:t xml:space="preserve">3. </w:t>
      </w:r>
      <w:r w:rsidR="00A51FE4">
        <w:rPr>
          <w:rFonts w:ascii="Times New Roman" w:hAnsi="Times New Roman" w:cs="Times New Roman"/>
          <w:sz w:val="28"/>
          <w:szCs w:val="28"/>
        </w:rPr>
        <w:t>Решение</w:t>
      </w:r>
      <w:r w:rsidRPr="00D46087">
        <w:rPr>
          <w:rFonts w:ascii="Times New Roman" w:hAnsi="Times New Roman" w:cs="Times New Roman"/>
          <w:sz w:val="28"/>
          <w:szCs w:val="28"/>
        </w:rPr>
        <w:t xml:space="preserve"> вступает в силу со дня опубликования.</w:t>
      </w:r>
    </w:p>
    <w:p w:rsidR="004878FB" w:rsidRPr="00D46087" w:rsidRDefault="004878FB" w:rsidP="004878FB">
      <w:pPr>
        <w:pStyle w:val="ConsPlusNormal"/>
        <w:jc w:val="both"/>
        <w:rPr>
          <w:rFonts w:ascii="Times New Roman" w:hAnsi="Times New Roman" w:cs="Times New Roman"/>
          <w:sz w:val="28"/>
          <w:szCs w:val="28"/>
        </w:rPr>
      </w:pPr>
    </w:p>
    <w:p w:rsidR="00D46087" w:rsidRPr="00D46087" w:rsidRDefault="00D46087" w:rsidP="004878FB">
      <w:pPr>
        <w:pStyle w:val="ConsPlusNormal"/>
        <w:rPr>
          <w:rFonts w:ascii="Times New Roman" w:hAnsi="Times New Roman" w:cs="Times New Roman"/>
          <w:b/>
          <w:sz w:val="28"/>
          <w:szCs w:val="28"/>
        </w:rPr>
      </w:pPr>
    </w:p>
    <w:p w:rsidR="00D46087" w:rsidRPr="00D46087" w:rsidRDefault="00D46087" w:rsidP="004878FB">
      <w:pPr>
        <w:pStyle w:val="ConsPlusNormal"/>
        <w:rPr>
          <w:rFonts w:ascii="Times New Roman" w:hAnsi="Times New Roman" w:cs="Times New Roman"/>
          <w:b/>
          <w:sz w:val="28"/>
          <w:szCs w:val="28"/>
        </w:rPr>
      </w:pPr>
    </w:p>
    <w:p w:rsidR="00D46087" w:rsidRPr="00D46087" w:rsidRDefault="00D46087" w:rsidP="004878FB">
      <w:pPr>
        <w:pStyle w:val="ConsPlusNormal"/>
        <w:rPr>
          <w:rFonts w:ascii="Times New Roman" w:hAnsi="Times New Roman" w:cs="Times New Roman"/>
          <w:b/>
          <w:sz w:val="28"/>
          <w:szCs w:val="28"/>
        </w:rPr>
      </w:pPr>
    </w:p>
    <w:p w:rsidR="00D46087" w:rsidRPr="00D46087" w:rsidRDefault="00D46087" w:rsidP="004878FB">
      <w:pPr>
        <w:pStyle w:val="ConsPlusNormal"/>
        <w:rPr>
          <w:rFonts w:ascii="Times New Roman" w:hAnsi="Times New Roman" w:cs="Times New Roman"/>
          <w:b/>
          <w:sz w:val="28"/>
          <w:szCs w:val="28"/>
        </w:rPr>
      </w:pPr>
    </w:p>
    <w:p w:rsidR="004878FB" w:rsidRPr="00D46087" w:rsidRDefault="004878FB" w:rsidP="004878FB">
      <w:pPr>
        <w:pStyle w:val="ConsPlusNormal"/>
        <w:rPr>
          <w:rFonts w:ascii="Times New Roman" w:hAnsi="Times New Roman" w:cs="Times New Roman"/>
          <w:b/>
          <w:sz w:val="28"/>
          <w:szCs w:val="28"/>
        </w:rPr>
      </w:pPr>
      <w:r w:rsidRPr="00D46087">
        <w:rPr>
          <w:rFonts w:ascii="Times New Roman" w:hAnsi="Times New Roman" w:cs="Times New Roman"/>
          <w:b/>
          <w:sz w:val="28"/>
          <w:szCs w:val="28"/>
        </w:rPr>
        <w:t xml:space="preserve">Глава муниципального образования       </w:t>
      </w:r>
      <w:r w:rsidR="00A51FE4">
        <w:rPr>
          <w:rFonts w:ascii="Times New Roman" w:hAnsi="Times New Roman" w:cs="Times New Roman"/>
          <w:b/>
          <w:sz w:val="28"/>
          <w:szCs w:val="28"/>
        </w:rPr>
        <w:t xml:space="preserve">                              </w:t>
      </w:r>
    </w:p>
    <w:p w:rsidR="004878FB" w:rsidRPr="00D46087" w:rsidRDefault="004878FB" w:rsidP="004878FB">
      <w:pPr>
        <w:pStyle w:val="ConsPlusNormal"/>
        <w:rPr>
          <w:rFonts w:ascii="Times New Roman" w:hAnsi="Times New Roman" w:cs="Times New Roman"/>
          <w:b/>
          <w:sz w:val="28"/>
          <w:szCs w:val="28"/>
        </w:rPr>
      </w:pPr>
      <w:proofErr w:type="gramStart"/>
      <w:r w:rsidRPr="00D46087">
        <w:rPr>
          <w:rFonts w:ascii="Times New Roman" w:hAnsi="Times New Roman" w:cs="Times New Roman"/>
          <w:b/>
          <w:sz w:val="28"/>
          <w:szCs w:val="28"/>
        </w:rPr>
        <w:t>Северное</w:t>
      </w:r>
      <w:proofErr w:type="gramEnd"/>
      <w:r w:rsidRPr="00D46087">
        <w:rPr>
          <w:rFonts w:ascii="Times New Roman" w:hAnsi="Times New Roman" w:cs="Times New Roman"/>
          <w:b/>
          <w:sz w:val="28"/>
          <w:szCs w:val="28"/>
        </w:rPr>
        <w:t xml:space="preserve"> Чернского района</w:t>
      </w:r>
      <w:r w:rsidR="00A51FE4">
        <w:rPr>
          <w:rFonts w:ascii="Times New Roman" w:hAnsi="Times New Roman" w:cs="Times New Roman"/>
          <w:b/>
          <w:sz w:val="28"/>
          <w:szCs w:val="28"/>
        </w:rPr>
        <w:t xml:space="preserve">                                                 Н.Н. Шемякина</w:t>
      </w:r>
    </w:p>
    <w:p w:rsidR="00AA5F21" w:rsidRDefault="00AA5F21" w:rsidP="00A51FE4">
      <w:pPr>
        <w:spacing w:after="0"/>
        <w:rPr>
          <w:rFonts w:ascii="Times New Roman" w:hAnsi="Times New Roman"/>
          <w:sz w:val="28"/>
          <w:szCs w:val="28"/>
        </w:rPr>
      </w:pPr>
    </w:p>
    <w:p w:rsidR="00A51FE4" w:rsidRDefault="00A51FE4" w:rsidP="00A51FE4">
      <w:pPr>
        <w:spacing w:after="0"/>
        <w:rPr>
          <w:rFonts w:ascii="Times New Roman" w:hAnsi="Times New Roman"/>
          <w:sz w:val="24"/>
          <w:szCs w:val="24"/>
        </w:rPr>
      </w:pPr>
    </w:p>
    <w:p w:rsidR="00C00C46" w:rsidRDefault="00C00C46" w:rsidP="00D46087">
      <w:pPr>
        <w:spacing w:after="0"/>
        <w:jc w:val="right"/>
        <w:rPr>
          <w:rFonts w:ascii="Times New Roman" w:hAnsi="Times New Roman"/>
          <w:sz w:val="24"/>
          <w:szCs w:val="24"/>
        </w:rPr>
      </w:pPr>
    </w:p>
    <w:p w:rsidR="00C00C46" w:rsidRDefault="00C00C46" w:rsidP="00D46087">
      <w:pPr>
        <w:spacing w:after="0"/>
        <w:jc w:val="right"/>
        <w:rPr>
          <w:rFonts w:ascii="Times New Roman" w:hAnsi="Times New Roman"/>
          <w:sz w:val="24"/>
          <w:szCs w:val="24"/>
        </w:rPr>
      </w:pPr>
    </w:p>
    <w:p w:rsidR="00C00C46" w:rsidRDefault="00C00C46" w:rsidP="00D46087">
      <w:pPr>
        <w:spacing w:after="0"/>
        <w:jc w:val="right"/>
        <w:rPr>
          <w:rFonts w:ascii="Times New Roman" w:hAnsi="Times New Roman"/>
          <w:sz w:val="24"/>
          <w:szCs w:val="24"/>
        </w:rPr>
      </w:pPr>
    </w:p>
    <w:p w:rsidR="0055198F" w:rsidRDefault="00820B87" w:rsidP="00A51FE4">
      <w:pPr>
        <w:spacing w:after="0"/>
        <w:jc w:val="right"/>
        <w:rPr>
          <w:rFonts w:ascii="Times New Roman" w:hAnsi="Times New Roman"/>
          <w:sz w:val="24"/>
          <w:szCs w:val="24"/>
        </w:rPr>
      </w:pPr>
      <w:r w:rsidRPr="00D46087">
        <w:rPr>
          <w:rFonts w:ascii="Times New Roman" w:hAnsi="Times New Roman"/>
          <w:sz w:val="24"/>
          <w:szCs w:val="24"/>
        </w:rPr>
        <w:lastRenderedPageBreak/>
        <w:t>Приложение</w:t>
      </w:r>
      <w:r w:rsidR="00A51FE4">
        <w:rPr>
          <w:rFonts w:ascii="Times New Roman" w:hAnsi="Times New Roman"/>
          <w:sz w:val="24"/>
          <w:szCs w:val="24"/>
        </w:rPr>
        <w:t xml:space="preserve"> </w:t>
      </w:r>
      <w:r w:rsidR="00D46087" w:rsidRPr="00D46087">
        <w:rPr>
          <w:rFonts w:ascii="Times New Roman" w:hAnsi="Times New Roman"/>
          <w:sz w:val="24"/>
          <w:szCs w:val="24"/>
        </w:rPr>
        <w:t xml:space="preserve">к </w:t>
      </w:r>
      <w:r w:rsidR="00A51FE4">
        <w:rPr>
          <w:rFonts w:ascii="Times New Roman" w:hAnsi="Times New Roman"/>
          <w:sz w:val="24"/>
          <w:szCs w:val="24"/>
        </w:rPr>
        <w:t>Решению</w:t>
      </w:r>
      <w:r w:rsidR="00D46087" w:rsidRPr="00D46087">
        <w:rPr>
          <w:rFonts w:ascii="Times New Roman" w:hAnsi="Times New Roman"/>
          <w:sz w:val="24"/>
          <w:szCs w:val="24"/>
        </w:rPr>
        <w:t xml:space="preserve"> </w:t>
      </w:r>
    </w:p>
    <w:p w:rsidR="00A51FE4" w:rsidRDefault="00A51FE4" w:rsidP="00A51FE4">
      <w:pPr>
        <w:spacing w:after="0"/>
        <w:jc w:val="right"/>
        <w:rPr>
          <w:rFonts w:ascii="Times New Roman" w:hAnsi="Times New Roman"/>
          <w:sz w:val="24"/>
          <w:szCs w:val="24"/>
        </w:rPr>
      </w:pPr>
      <w:r>
        <w:rPr>
          <w:rFonts w:ascii="Times New Roman" w:hAnsi="Times New Roman"/>
          <w:sz w:val="24"/>
          <w:szCs w:val="24"/>
        </w:rPr>
        <w:t>Собрания депутатов</w:t>
      </w:r>
    </w:p>
    <w:p w:rsidR="00D46087" w:rsidRPr="00D46087" w:rsidRDefault="00F54A27" w:rsidP="00D46087">
      <w:pPr>
        <w:spacing w:after="0"/>
        <w:jc w:val="right"/>
        <w:rPr>
          <w:rFonts w:ascii="Times New Roman" w:hAnsi="Times New Roman"/>
          <w:sz w:val="24"/>
          <w:szCs w:val="24"/>
        </w:rPr>
      </w:pPr>
      <w:r>
        <w:rPr>
          <w:rFonts w:ascii="Times New Roman" w:hAnsi="Times New Roman"/>
          <w:sz w:val="24"/>
          <w:szCs w:val="24"/>
        </w:rPr>
        <w:t xml:space="preserve">МО Северное Чернского </w:t>
      </w:r>
      <w:r w:rsidR="00D46087" w:rsidRPr="00D46087">
        <w:rPr>
          <w:rFonts w:ascii="Times New Roman" w:hAnsi="Times New Roman"/>
          <w:sz w:val="24"/>
          <w:szCs w:val="24"/>
        </w:rPr>
        <w:t>района</w:t>
      </w:r>
    </w:p>
    <w:p w:rsidR="00D46087" w:rsidRPr="00D46087" w:rsidRDefault="00D46087" w:rsidP="00D46087">
      <w:pPr>
        <w:spacing w:after="0"/>
        <w:jc w:val="right"/>
        <w:rPr>
          <w:rFonts w:ascii="Times New Roman" w:hAnsi="Times New Roman"/>
          <w:sz w:val="24"/>
          <w:szCs w:val="24"/>
        </w:rPr>
      </w:pPr>
      <w:r w:rsidRPr="00D46087">
        <w:rPr>
          <w:rFonts w:ascii="Times New Roman" w:hAnsi="Times New Roman"/>
          <w:sz w:val="24"/>
          <w:szCs w:val="24"/>
        </w:rPr>
        <w:t xml:space="preserve">от </w:t>
      </w:r>
      <w:r w:rsidR="0055198F">
        <w:rPr>
          <w:rFonts w:ascii="Times New Roman" w:hAnsi="Times New Roman"/>
          <w:sz w:val="24"/>
          <w:szCs w:val="24"/>
        </w:rPr>
        <w:t>«</w:t>
      </w:r>
      <w:r w:rsidR="00E236EF">
        <w:rPr>
          <w:rFonts w:ascii="Times New Roman" w:hAnsi="Times New Roman"/>
          <w:sz w:val="24"/>
          <w:szCs w:val="24"/>
        </w:rPr>
        <w:t xml:space="preserve"> 3 </w:t>
      </w:r>
      <w:r w:rsidR="00F54A27">
        <w:rPr>
          <w:rFonts w:ascii="Times New Roman" w:hAnsi="Times New Roman"/>
          <w:sz w:val="24"/>
          <w:szCs w:val="24"/>
        </w:rPr>
        <w:t>»</w:t>
      </w:r>
      <w:r w:rsidR="00E236EF">
        <w:rPr>
          <w:rFonts w:ascii="Times New Roman" w:hAnsi="Times New Roman"/>
          <w:sz w:val="24"/>
          <w:szCs w:val="24"/>
        </w:rPr>
        <w:t xml:space="preserve"> 04. </w:t>
      </w:r>
      <w:r w:rsidRPr="00D46087">
        <w:rPr>
          <w:rFonts w:ascii="Times New Roman" w:hAnsi="Times New Roman"/>
          <w:sz w:val="24"/>
          <w:szCs w:val="24"/>
        </w:rPr>
        <w:t>202</w:t>
      </w:r>
      <w:r w:rsidR="00820B87">
        <w:rPr>
          <w:rFonts w:ascii="Times New Roman" w:hAnsi="Times New Roman"/>
          <w:sz w:val="24"/>
          <w:szCs w:val="24"/>
        </w:rPr>
        <w:t>3</w:t>
      </w:r>
      <w:r w:rsidR="0055198F">
        <w:rPr>
          <w:rFonts w:ascii="Times New Roman" w:hAnsi="Times New Roman"/>
          <w:sz w:val="24"/>
          <w:szCs w:val="24"/>
        </w:rPr>
        <w:t xml:space="preserve">г. </w:t>
      </w:r>
      <w:r w:rsidR="00820B87">
        <w:rPr>
          <w:rFonts w:ascii="Times New Roman" w:hAnsi="Times New Roman"/>
          <w:sz w:val="24"/>
          <w:szCs w:val="24"/>
        </w:rPr>
        <w:t xml:space="preserve"> </w:t>
      </w:r>
      <w:r w:rsidRPr="00D46087">
        <w:rPr>
          <w:rFonts w:ascii="Times New Roman" w:hAnsi="Times New Roman"/>
          <w:sz w:val="24"/>
          <w:szCs w:val="24"/>
        </w:rPr>
        <w:t>№</w:t>
      </w:r>
      <w:r w:rsidR="00E236EF">
        <w:rPr>
          <w:rFonts w:ascii="Times New Roman" w:hAnsi="Times New Roman"/>
          <w:sz w:val="24"/>
          <w:szCs w:val="24"/>
        </w:rPr>
        <w:t xml:space="preserve"> 82-188</w:t>
      </w:r>
    </w:p>
    <w:p w:rsidR="00D46087" w:rsidRPr="00D46087" w:rsidRDefault="00D46087" w:rsidP="00D46087">
      <w:pPr>
        <w:spacing w:after="0"/>
        <w:rPr>
          <w:rFonts w:ascii="Times New Roman" w:hAnsi="Times New Roman"/>
          <w:sz w:val="24"/>
          <w:szCs w:val="24"/>
        </w:rPr>
      </w:pPr>
      <w:r w:rsidRPr="00D46087">
        <w:rPr>
          <w:rFonts w:ascii="Times New Roman" w:hAnsi="Times New Roman"/>
          <w:sz w:val="24"/>
          <w:szCs w:val="24"/>
        </w:rPr>
        <w:t> </w:t>
      </w:r>
    </w:p>
    <w:p w:rsidR="00C00C46" w:rsidRPr="00C00C46" w:rsidRDefault="00C00C46" w:rsidP="00C00C46">
      <w:pPr>
        <w:spacing w:after="0"/>
        <w:rPr>
          <w:rFonts w:ascii="Times New Roman" w:eastAsia="Times New Roman" w:hAnsi="Times New Roman"/>
          <w:color w:val="000000"/>
          <w:sz w:val="24"/>
        </w:rPr>
      </w:pPr>
      <w:r w:rsidRPr="00C00C46">
        <w:rPr>
          <w:rFonts w:ascii="Verdana" w:eastAsia="Verdana" w:hAnsi="Verdana" w:cs="Verdana"/>
          <w:color w:val="000000"/>
          <w:sz w:val="21"/>
        </w:rPr>
        <w:t xml:space="preserve"> </w:t>
      </w:r>
    </w:p>
    <w:p w:rsidR="00C00C46" w:rsidRPr="00C00C46" w:rsidRDefault="00E3064E" w:rsidP="0055198F">
      <w:pPr>
        <w:spacing w:after="0"/>
        <w:jc w:val="center"/>
        <w:rPr>
          <w:rFonts w:ascii="Times New Roman" w:eastAsia="Times New Roman" w:hAnsi="Times New Roman"/>
          <w:color w:val="000000"/>
          <w:sz w:val="24"/>
        </w:rPr>
      </w:pPr>
      <w:r>
        <w:rPr>
          <w:rFonts w:ascii="Times New Roman" w:hAnsi="Times New Roman"/>
          <w:b/>
          <w:sz w:val="28"/>
          <w:szCs w:val="28"/>
        </w:rPr>
        <w:t xml:space="preserve">Положение о </w:t>
      </w:r>
      <w:r w:rsidRPr="00C00C46">
        <w:rPr>
          <w:rFonts w:ascii="Times New Roman" w:hAnsi="Times New Roman"/>
          <w:b/>
          <w:sz w:val="28"/>
          <w:szCs w:val="28"/>
        </w:rPr>
        <w:t>муниципальном</w:t>
      </w:r>
      <w:r>
        <w:rPr>
          <w:rFonts w:ascii="Times New Roman" w:hAnsi="Times New Roman"/>
          <w:b/>
          <w:sz w:val="28"/>
          <w:szCs w:val="28"/>
        </w:rPr>
        <w:t xml:space="preserve"> </w:t>
      </w:r>
      <w:r w:rsidRPr="00C00C46">
        <w:rPr>
          <w:rFonts w:ascii="Times New Roman" w:hAnsi="Times New Roman"/>
          <w:b/>
          <w:sz w:val="28"/>
          <w:szCs w:val="28"/>
        </w:rPr>
        <w:t>жилищном</w:t>
      </w:r>
      <w:r>
        <w:rPr>
          <w:rFonts w:ascii="Times New Roman" w:hAnsi="Times New Roman"/>
          <w:b/>
          <w:sz w:val="28"/>
          <w:szCs w:val="28"/>
        </w:rPr>
        <w:t xml:space="preserve"> контроле </w:t>
      </w:r>
      <w:r w:rsidRPr="00820B87">
        <w:rPr>
          <w:rFonts w:ascii="Times New Roman" w:hAnsi="Times New Roman"/>
          <w:b/>
          <w:sz w:val="28"/>
          <w:szCs w:val="28"/>
        </w:rPr>
        <w:t xml:space="preserve">на территории муниципального образования </w:t>
      </w:r>
      <w:r>
        <w:rPr>
          <w:rFonts w:ascii="Times New Roman" w:hAnsi="Times New Roman"/>
          <w:b/>
          <w:sz w:val="28"/>
          <w:szCs w:val="28"/>
        </w:rPr>
        <w:t>С</w:t>
      </w:r>
      <w:r w:rsidRPr="00820B87">
        <w:rPr>
          <w:rFonts w:ascii="Times New Roman" w:hAnsi="Times New Roman"/>
          <w:b/>
          <w:sz w:val="28"/>
          <w:szCs w:val="28"/>
        </w:rPr>
        <w:t xml:space="preserve">еверное </w:t>
      </w:r>
      <w:r>
        <w:rPr>
          <w:rFonts w:ascii="Times New Roman" w:hAnsi="Times New Roman"/>
          <w:b/>
          <w:sz w:val="28"/>
          <w:szCs w:val="28"/>
        </w:rPr>
        <w:t>Ч</w:t>
      </w:r>
      <w:r w:rsidRPr="00820B87">
        <w:rPr>
          <w:rFonts w:ascii="Times New Roman" w:hAnsi="Times New Roman"/>
          <w:b/>
          <w:sz w:val="28"/>
          <w:szCs w:val="28"/>
        </w:rPr>
        <w:t>ернского района</w:t>
      </w:r>
    </w:p>
    <w:p w:rsidR="00E3064E" w:rsidRDefault="00E3064E" w:rsidP="00C00C46">
      <w:pPr>
        <w:keepNext/>
        <w:keepLines/>
        <w:spacing w:after="7" w:line="250" w:lineRule="auto"/>
        <w:ind w:right="332"/>
        <w:jc w:val="center"/>
        <w:outlineLvl w:val="1"/>
        <w:rPr>
          <w:rFonts w:ascii="Arial" w:eastAsia="Arial" w:hAnsi="Arial" w:cs="Arial"/>
          <w:b/>
          <w:color w:val="000000"/>
          <w:sz w:val="24"/>
        </w:rPr>
      </w:pPr>
    </w:p>
    <w:p w:rsidR="00C00C46" w:rsidRPr="00E3064E" w:rsidRDefault="00C00C46" w:rsidP="00C00C46">
      <w:pPr>
        <w:keepNext/>
        <w:keepLines/>
        <w:spacing w:after="7" w:line="250" w:lineRule="auto"/>
        <w:ind w:right="332"/>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Раздел 1. ОБЩИЕ ПОЛОЖЕНИЯ</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1"/>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Положение об осуществлении муниципального жилищного контроля на территории </w:t>
      </w:r>
      <w:r w:rsidR="00E3064E">
        <w:rPr>
          <w:rFonts w:ascii="Times New Roman" w:eastAsia="Times New Roman" w:hAnsi="Times New Roman"/>
          <w:color w:val="000000"/>
          <w:sz w:val="28"/>
          <w:szCs w:val="28"/>
        </w:rPr>
        <w:t>МО Северное Чернского района</w:t>
      </w:r>
      <w:r w:rsidRPr="00E3064E">
        <w:rPr>
          <w:rFonts w:ascii="Times New Roman" w:eastAsia="Times New Roman" w:hAnsi="Times New Roman"/>
          <w:color w:val="000000"/>
          <w:sz w:val="28"/>
          <w:szCs w:val="28"/>
        </w:rPr>
        <w:t xml:space="preserve"> (далее - Положение) устанавливает порядок организации и осуществления муниципального жилищного контроля на территории </w:t>
      </w:r>
      <w:r w:rsidR="00E3064E">
        <w:rPr>
          <w:rFonts w:ascii="Times New Roman" w:eastAsia="Times New Roman" w:hAnsi="Times New Roman"/>
          <w:color w:val="000000"/>
          <w:sz w:val="28"/>
          <w:szCs w:val="28"/>
        </w:rPr>
        <w:t>МО Северное Чернского района</w:t>
      </w:r>
      <w:r w:rsidRPr="00E3064E">
        <w:rPr>
          <w:rFonts w:ascii="Times New Roman" w:eastAsia="Times New Roman" w:hAnsi="Times New Roman"/>
          <w:color w:val="000000"/>
          <w:sz w:val="28"/>
          <w:szCs w:val="28"/>
        </w:rPr>
        <w:t>.</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1"/>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Под муниципальным жилищным контролем понимается деятельность </w:t>
      </w:r>
      <w:r w:rsidR="00E3064E">
        <w:rPr>
          <w:rFonts w:ascii="Times New Roman" w:eastAsia="Times New Roman" w:hAnsi="Times New Roman"/>
          <w:color w:val="000000"/>
          <w:sz w:val="28"/>
          <w:szCs w:val="28"/>
        </w:rPr>
        <w:t>администрации МО Северное Чернского района</w:t>
      </w:r>
      <w:r w:rsidRPr="00E3064E">
        <w:rPr>
          <w:rFonts w:ascii="Times New Roman" w:eastAsia="Times New Roman" w:hAnsi="Times New Roman"/>
          <w:color w:val="000000"/>
          <w:sz w:val="28"/>
          <w:szCs w:val="28"/>
        </w:rPr>
        <w:t>,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1"/>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Муниципальный жилищный контроль на территории </w:t>
      </w:r>
      <w:r w:rsidR="00E3064E">
        <w:rPr>
          <w:rFonts w:ascii="Times New Roman" w:eastAsia="Times New Roman" w:hAnsi="Times New Roman"/>
          <w:color w:val="000000"/>
          <w:sz w:val="28"/>
          <w:szCs w:val="28"/>
        </w:rPr>
        <w:t>МО Северное Чернского района</w:t>
      </w:r>
      <w:r w:rsidRPr="00E3064E">
        <w:rPr>
          <w:rFonts w:ascii="Times New Roman" w:eastAsia="Times New Roman" w:hAnsi="Times New Roman"/>
          <w:color w:val="000000"/>
          <w:sz w:val="28"/>
          <w:szCs w:val="28"/>
        </w:rPr>
        <w:t xml:space="preserve"> осуществляется </w:t>
      </w:r>
      <w:r w:rsidR="00F51517">
        <w:rPr>
          <w:rFonts w:ascii="Times New Roman" w:eastAsia="Times New Roman" w:hAnsi="Times New Roman"/>
          <w:color w:val="000000"/>
          <w:sz w:val="28"/>
          <w:szCs w:val="28"/>
        </w:rPr>
        <w:t>отделом по муниципальному хозяйству, имущественных и земельных отношений, работе с населением а</w:t>
      </w:r>
      <w:r w:rsidRPr="00E3064E">
        <w:rPr>
          <w:rFonts w:ascii="Times New Roman" w:eastAsia="Times New Roman" w:hAnsi="Times New Roman"/>
          <w:color w:val="000000"/>
          <w:sz w:val="28"/>
          <w:szCs w:val="28"/>
        </w:rPr>
        <w:t>дминистраци</w:t>
      </w:r>
      <w:r w:rsidR="00F51517">
        <w:rPr>
          <w:rFonts w:ascii="Times New Roman" w:eastAsia="Times New Roman" w:hAnsi="Times New Roman"/>
          <w:color w:val="000000"/>
          <w:sz w:val="28"/>
          <w:szCs w:val="28"/>
        </w:rPr>
        <w:t>и</w:t>
      </w:r>
      <w:r w:rsidRPr="00E3064E">
        <w:rPr>
          <w:rFonts w:ascii="Times New Roman" w:eastAsia="Times New Roman" w:hAnsi="Times New Roman"/>
          <w:color w:val="000000"/>
          <w:sz w:val="28"/>
          <w:szCs w:val="28"/>
        </w:rPr>
        <w:t xml:space="preserve"> </w:t>
      </w:r>
      <w:r w:rsidR="00E3064E">
        <w:rPr>
          <w:rFonts w:ascii="Times New Roman" w:eastAsia="Times New Roman" w:hAnsi="Times New Roman"/>
          <w:color w:val="000000"/>
          <w:sz w:val="28"/>
          <w:szCs w:val="28"/>
        </w:rPr>
        <w:t>МО Северное Чернского района</w:t>
      </w:r>
      <w:r w:rsidRPr="00E3064E">
        <w:rPr>
          <w:rFonts w:ascii="Times New Roman" w:eastAsia="Times New Roman" w:hAnsi="Times New Roman"/>
          <w:color w:val="000000"/>
          <w:sz w:val="28"/>
          <w:szCs w:val="28"/>
        </w:rPr>
        <w:t xml:space="preserve"> (далее - контрольный орган).</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1"/>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От имени контрольного органа муниципальный жилищный контроль вправе осуществлять следующие должностные лица:</w:t>
      </w:r>
      <w:r w:rsidRPr="00E3064E">
        <w:rPr>
          <w:rFonts w:ascii="Times New Roman" w:eastAsia="Verdana" w:hAnsi="Times New Roman"/>
          <w:color w:val="000000"/>
          <w:sz w:val="28"/>
          <w:szCs w:val="28"/>
        </w:rPr>
        <w:t xml:space="preserve"> </w:t>
      </w:r>
    </w:p>
    <w:p w:rsidR="00C00C46" w:rsidRPr="00E3064E" w:rsidRDefault="005B1191" w:rsidP="00D50134">
      <w:pPr>
        <w:numPr>
          <w:ilvl w:val="0"/>
          <w:numId w:val="2"/>
        </w:numPr>
        <w:spacing w:after="5" w:line="250" w:lineRule="auto"/>
        <w:ind w:left="0" w:right="45"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Глава</w:t>
      </w:r>
      <w:r w:rsidR="00C00C46" w:rsidRPr="00E3064E">
        <w:rPr>
          <w:rFonts w:ascii="Times New Roman" w:eastAsia="Times New Roman" w:hAnsi="Times New Roman"/>
          <w:color w:val="000000"/>
          <w:sz w:val="28"/>
          <w:szCs w:val="28"/>
        </w:rPr>
        <w:t xml:space="preserve"> (заместитель </w:t>
      </w:r>
      <w:r>
        <w:rPr>
          <w:rFonts w:ascii="Times New Roman" w:eastAsia="Times New Roman" w:hAnsi="Times New Roman"/>
          <w:color w:val="000000"/>
          <w:sz w:val="28"/>
          <w:szCs w:val="28"/>
        </w:rPr>
        <w:t>главы</w:t>
      </w:r>
      <w:r w:rsidR="00C00C46" w:rsidRPr="00E3064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администрации МО Северное Чернского района</w:t>
      </w:r>
      <w:r w:rsidR="00C00C46" w:rsidRPr="00E3064E">
        <w:rPr>
          <w:rFonts w:ascii="Times New Roman" w:eastAsia="Times New Roman" w:hAnsi="Times New Roman"/>
          <w:color w:val="000000"/>
          <w:sz w:val="28"/>
          <w:szCs w:val="28"/>
        </w:rPr>
        <w:t>;</w:t>
      </w:r>
      <w:r w:rsidR="00C00C46" w:rsidRPr="00E3064E">
        <w:rPr>
          <w:rFonts w:ascii="Times New Roman" w:eastAsia="Verdana" w:hAnsi="Times New Roman"/>
          <w:color w:val="000000"/>
          <w:sz w:val="28"/>
          <w:szCs w:val="28"/>
        </w:rPr>
        <w:t xml:space="preserve"> </w:t>
      </w:r>
    </w:p>
    <w:p w:rsidR="00C00C46" w:rsidRPr="005B1191" w:rsidRDefault="00C00C46" w:rsidP="00D50134">
      <w:pPr>
        <w:numPr>
          <w:ilvl w:val="0"/>
          <w:numId w:val="2"/>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должностное лицо </w:t>
      </w:r>
      <w:r w:rsidR="005B1191">
        <w:rPr>
          <w:rFonts w:ascii="Times New Roman" w:eastAsia="Times New Roman" w:hAnsi="Times New Roman"/>
          <w:color w:val="000000"/>
          <w:sz w:val="28"/>
          <w:szCs w:val="28"/>
        </w:rPr>
        <w:t>отдела по муниципальному хозяйству, имущественных и земельных отношений, работе с населением а</w:t>
      </w:r>
      <w:r w:rsidR="005B1191" w:rsidRPr="00E3064E">
        <w:rPr>
          <w:rFonts w:ascii="Times New Roman" w:eastAsia="Times New Roman" w:hAnsi="Times New Roman"/>
          <w:color w:val="000000"/>
          <w:sz w:val="28"/>
          <w:szCs w:val="28"/>
        </w:rPr>
        <w:t>дминистраци</w:t>
      </w:r>
      <w:r w:rsidR="005B1191">
        <w:rPr>
          <w:rFonts w:ascii="Times New Roman" w:eastAsia="Times New Roman" w:hAnsi="Times New Roman"/>
          <w:color w:val="000000"/>
          <w:sz w:val="28"/>
          <w:szCs w:val="28"/>
        </w:rPr>
        <w:t>и</w:t>
      </w:r>
      <w:r w:rsidR="005B1191" w:rsidRPr="00E3064E">
        <w:rPr>
          <w:rFonts w:ascii="Times New Roman" w:eastAsia="Times New Roman" w:hAnsi="Times New Roman"/>
          <w:color w:val="000000"/>
          <w:sz w:val="28"/>
          <w:szCs w:val="28"/>
        </w:rPr>
        <w:t xml:space="preserve"> </w:t>
      </w:r>
      <w:r w:rsidR="005B1191">
        <w:rPr>
          <w:rFonts w:ascii="Times New Roman" w:eastAsia="Times New Roman" w:hAnsi="Times New Roman"/>
          <w:color w:val="000000"/>
          <w:sz w:val="28"/>
          <w:szCs w:val="28"/>
        </w:rPr>
        <w:t>МО Северное Чернского района</w:t>
      </w:r>
      <w:r w:rsidRPr="00E3064E">
        <w:rPr>
          <w:rFonts w:ascii="Times New Roman" w:eastAsia="Times New Roman" w:hAnsi="Times New Roman"/>
          <w:color w:val="000000"/>
          <w:sz w:val="28"/>
          <w:szCs w:val="28"/>
        </w:rPr>
        <w:t xml:space="preserve">, в должностные обязанности которого в соответствии с должностной инструкцией входит осуществление </w:t>
      </w:r>
      <w:r w:rsidRPr="00E3064E">
        <w:rPr>
          <w:rFonts w:ascii="Times New Roman" w:eastAsia="Times New Roman" w:hAnsi="Times New Roman"/>
          <w:color w:val="000000"/>
          <w:sz w:val="28"/>
          <w:szCs w:val="28"/>
        </w:rPr>
        <w:lastRenderedPageBreak/>
        <w:t>полномочий по муниципального жилищному контролю, в том числе проведение профилактических мероприятий и контрольных мероприятий.</w:t>
      </w:r>
      <w:r w:rsidRPr="00E3064E">
        <w:rPr>
          <w:rFonts w:ascii="Times New Roman" w:eastAsia="Verdana" w:hAnsi="Times New Roman"/>
          <w:color w:val="000000"/>
          <w:sz w:val="28"/>
          <w:szCs w:val="28"/>
        </w:rPr>
        <w:t xml:space="preserve"> </w:t>
      </w:r>
    </w:p>
    <w:p w:rsidR="005B1191" w:rsidRPr="00E3064E" w:rsidRDefault="005B1191" w:rsidP="005B1191">
      <w:pPr>
        <w:spacing w:after="5" w:line="250" w:lineRule="auto"/>
        <w:ind w:left="793" w:right="45"/>
        <w:jc w:val="both"/>
        <w:rPr>
          <w:rFonts w:ascii="Times New Roman" w:eastAsia="Times New Roman" w:hAnsi="Times New Roman"/>
          <w:color w:val="000000"/>
          <w:sz w:val="28"/>
          <w:szCs w:val="28"/>
        </w:rPr>
      </w:pPr>
    </w:p>
    <w:p w:rsidR="00C00C46" w:rsidRPr="00E3064E" w:rsidRDefault="00C00C46" w:rsidP="00D50134">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5. </w:t>
      </w:r>
      <w:r w:rsidR="005B1191">
        <w:rPr>
          <w:rFonts w:ascii="Times New Roman" w:eastAsia="Times New Roman" w:hAnsi="Times New Roman"/>
          <w:color w:val="000000"/>
          <w:sz w:val="28"/>
          <w:szCs w:val="28"/>
        </w:rPr>
        <w:t xml:space="preserve">  </w:t>
      </w:r>
      <w:r w:rsidRPr="00E3064E">
        <w:rPr>
          <w:rFonts w:ascii="Times New Roman" w:eastAsia="Times New Roman" w:hAnsi="Times New Roman"/>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E3064E">
        <w:rPr>
          <w:rFonts w:ascii="Times New Roman" w:eastAsia="Verdana" w:hAnsi="Times New Roman"/>
          <w:color w:val="000000"/>
          <w:sz w:val="28"/>
          <w:szCs w:val="28"/>
        </w:rPr>
        <w:t xml:space="preserve"> </w:t>
      </w:r>
    </w:p>
    <w:p w:rsidR="00C00C46" w:rsidRPr="005B1191"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5B1191">
        <w:rPr>
          <w:rFonts w:ascii="Times New Roman" w:eastAsia="Times New Roman" w:hAnsi="Times New Roman"/>
          <w:color w:val="000000"/>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r w:rsidRPr="005B1191">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требований к формированию фондов капитального ремонта;</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требований к предоставлению коммунальных услуг пользователям помещений в многоквартирных домах и жилых домов;</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правил содержания общего имущества в многоквартирном доме и правил изменения размера платы за содержание жилого помещения;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требований к порядку размещения </w:t>
      </w:r>
      <w:proofErr w:type="spellStart"/>
      <w:r w:rsidRPr="00E3064E">
        <w:rPr>
          <w:rFonts w:ascii="Times New Roman" w:eastAsia="Times New Roman" w:hAnsi="Times New Roman"/>
          <w:color w:val="000000"/>
          <w:sz w:val="28"/>
          <w:szCs w:val="28"/>
        </w:rPr>
        <w:t>ресурсоснабжающими</w:t>
      </w:r>
      <w:proofErr w:type="spellEnd"/>
      <w:r w:rsidRPr="00E3064E">
        <w:rPr>
          <w:rFonts w:ascii="Times New Roman" w:eastAsia="Times New Roman" w:hAnsi="Times New Roman"/>
          <w:color w:val="000000"/>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требований к обеспечению доступности для инвалидов помещений в многоквартирных домах;</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требований к предоставлению жилых помещений в наемных домах социального использования;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исполнение решений, принятых контрольным органом по результатам контрольных мероприятий.</w:t>
      </w:r>
      <w:r w:rsidRPr="00E3064E">
        <w:rPr>
          <w:rFonts w:ascii="Times New Roman" w:eastAsia="Verdana" w:hAnsi="Times New Roman"/>
          <w:color w:val="000000"/>
          <w:sz w:val="28"/>
          <w:szCs w:val="28"/>
        </w:rPr>
        <w:t xml:space="preserve"> </w:t>
      </w:r>
    </w:p>
    <w:p w:rsidR="00C00C46" w:rsidRPr="00E3064E" w:rsidRDefault="00C00C46" w:rsidP="00D50134">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6. </w:t>
      </w:r>
      <w:r w:rsidR="005B1191">
        <w:rPr>
          <w:rFonts w:ascii="Times New Roman" w:eastAsia="Times New Roman" w:hAnsi="Times New Roman"/>
          <w:color w:val="000000"/>
          <w:sz w:val="28"/>
          <w:szCs w:val="28"/>
        </w:rPr>
        <w:t xml:space="preserve">    </w:t>
      </w:r>
      <w:r w:rsidRPr="00E3064E">
        <w:rPr>
          <w:rFonts w:ascii="Times New Roman" w:eastAsia="Times New Roman" w:hAnsi="Times New Roman"/>
          <w:color w:val="000000"/>
          <w:sz w:val="28"/>
          <w:szCs w:val="28"/>
        </w:rPr>
        <w:t>Объектом муниципального жилищного контроля (далее - объект контроля) является: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пользованию жилыми помещениями муниципального жилищного фонда;</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формированию фондов капитального ремонта;</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предоставлению коммунальных услуг пользователям помещений в многоквартирных домах и жилых домов;</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управлению многоквартирными домами, включающая в себя: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5"/>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оказанию услуг и (или) выполнению работ по содержанию и ремонту общего имущества в многоквартирных домах;</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5"/>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5"/>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5"/>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обеспечению доступности для инвалидов помещений в многоквартирных домах;</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6"/>
        </w:numPr>
        <w:spacing w:after="0" w:line="250" w:lineRule="auto"/>
        <w:ind w:right="23" w:firstLine="687"/>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размещению информации в системе;</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6"/>
        </w:numPr>
        <w:spacing w:after="5" w:line="250" w:lineRule="auto"/>
        <w:ind w:right="23" w:firstLine="687"/>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деятельность, действия (бездействие) по предоставлению жилых помещений в наемных домах социального использования.</w:t>
      </w:r>
      <w:r w:rsidRPr="00E3064E">
        <w:rPr>
          <w:rFonts w:ascii="Times New Roman" w:eastAsia="Verdana" w:hAnsi="Times New Roman"/>
          <w:color w:val="000000"/>
          <w:sz w:val="28"/>
          <w:szCs w:val="28"/>
        </w:rPr>
        <w:t xml:space="preserve"> </w:t>
      </w:r>
    </w:p>
    <w:p w:rsidR="00C00C46" w:rsidRPr="00E3064E" w:rsidRDefault="00C00C46" w:rsidP="00D50134">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7"/>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 xml:space="preserve">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5B1191">
        <w:rPr>
          <w:rFonts w:ascii="Times New Roman" w:eastAsia="Times New Roman" w:hAnsi="Times New Roman"/>
          <w:color w:val="000000"/>
          <w:sz w:val="28"/>
          <w:szCs w:val="28"/>
        </w:rPr>
        <w:t>Тульской</w:t>
      </w:r>
      <w:r w:rsidRPr="00E3064E">
        <w:rPr>
          <w:rFonts w:ascii="Times New Roman" w:eastAsia="Times New Roman" w:hAnsi="Times New Roman"/>
          <w:color w:val="000000"/>
          <w:sz w:val="28"/>
          <w:szCs w:val="28"/>
        </w:rPr>
        <w:t xml:space="preserve"> области;</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7"/>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юридические лица, в том числе </w:t>
      </w:r>
      <w:proofErr w:type="spellStart"/>
      <w:r w:rsidRPr="00E3064E">
        <w:rPr>
          <w:rFonts w:ascii="Times New Roman" w:eastAsia="Times New Roman" w:hAnsi="Times New Roman"/>
          <w:color w:val="000000"/>
          <w:sz w:val="28"/>
          <w:szCs w:val="28"/>
        </w:rPr>
        <w:t>ресурсоснабжающие</w:t>
      </w:r>
      <w:proofErr w:type="spellEnd"/>
      <w:r w:rsidRPr="00E3064E">
        <w:rPr>
          <w:rFonts w:ascii="Times New Roman" w:eastAsia="Times New Roman" w:hAnsi="Times New Roman"/>
          <w:color w:val="000000"/>
          <w:sz w:val="28"/>
          <w:szCs w:val="28"/>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7"/>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юридические лица, на имя которых открыты специальные счета для формирования фондов капитального ремонта многоквартирных домов;</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7"/>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граждане, в пользовании которых находятся помещения муниципального жилищного фонда.</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Учет объектов контроля обеспечивается контрольным органом в соответствии с Федеральным законом от 31 июля 2020 года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 "О государственном контроле (надзоре) и муниципальном контроле в Российской Федерации" (далее - Федеральный закон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 настоящим положением.</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С учетом требований части 7 статьи 22 и части 2 статьи 61 Федерального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Организация и осуществление муниципального жилищного контроля регулируются положениями Федерального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spacing w:after="7" w:line="250" w:lineRule="auto"/>
        <w:ind w:right="329"/>
        <w:jc w:val="center"/>
        <w:rPr>
          <w:rFonts w:ascii="Times New Roman" w:eastAsia="Times New Roman" w:hAnsi="Times New Roman"/>
          <w:color w:val="000000"/>
          <w:sz w:val="28"/>
          <w:szCs w:val="28"/>
        </w:rPr>
      </w:pPr>
      <w:r w:rsidRPr="00E3064E">
        <w:rPr>
          <w:rFonts w:ascii="Times New Roman" w:eastAsia="Arial" w:hAnsi="Times New Roman"/>
          <w:b/>
          <w:color w:val="000000"/>
          <w:sz w:val="28"/>
          <w:szCs w:val="28"/>
        </w:rPr>
        <w:t>Раздел 2. ПРОФИЛАКТИКА РИСКОВ ПРИЧИНЕНИЯ ВРЕДА</w:t>
      </w:r>
      <w:r w:rsidRPr="00E3064E">
        <w:rPr>
          <w:rFonts w:ascii="Times New Roman" w:eastAsia="Verdana" w:hAnsi="Times New Roman"/>
          <w:color w:val="000000"/>
          <w:sz w:val="28"/>
          <w:szCs w:val="28"/>
        </w:rPr>
        <w:t xml:space="preserve"> </w:t>
      </w:r>
      <w:r w:rsidRPr="00E3064E">
        <w:rPr>
          <w:rFonts w:ascii="Times New Roman" w:eastAsia="Arial" w:hAnsi="Times New Roman"/>
          <w:b/>
          <w:color w:val="000000"/>
          <w:sz w:val="28"/>
          <w:szCs w:val="28"/>
        </w:rPr>
        <w:t>(УЩЕРБА) ОХРАНЯЕМЫМ ЗАКОНОМ ЦЕННОСТЯМ</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keepNext/>
        <w:keepLines/>
        <w:spacing w:after="7" w:line="250" w:lineRule="auto"/>
        <w:ind w:right="329"/>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Глава 1. ОРГАНИЗАЦИЯ ПРОФИЛАКТИКИ</w:t>
      </w:r>
      <w:r w:rsidRPr="00E3064E">
        <w:rPr>
          <w:rFonts w:ascii="Times New Roman" w:eastAsia="Verdana" w:hAnsi="Times New Roman"/>
          <w:color w:val="000000"/>
          <w:sz w:val="28"/>
          <w:szCs w:val="28"/>
        </w:rPr>
        <w:t xml:space="preserve"> </w:t>
      </w:r>
      <w:r w:rsidRPr="00E3064E">
        <w:rPr>
          <w:rFonts w:ascii="Times New Roman" w:eastAsia="Arial" w:hAnsi="Times New Roman"/>
          <w:b/>
          <w:color w:val="000000"/>
          <w:sz w:val="28"/>
          <w:szCs w:val="28"/>
        </w:rPr>
        <w:t>НАРУШЕНИЯ ОБЯЗАТЕЛЬНЫХ ТРЕБОВАНИЙ</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D50134">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9"/>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стимулирование добросовестного соблюдения обязательных требований контролируемыми лицами;</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9"/>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9"/>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0"/>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0"/>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Программа профилактики утверждается ежегодно в срок до 20 декабря года, предшествующего году ее реализации, и состоит из следующих разделов:</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цели и задачи реализации программы профилактики;</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перечень профилактических мероприятий, сроки (периодичность) их проведения;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показатели результативности и эффективности программы профилактики.</w:t>
      </w:r>
      <w:r w:rsidRPr="00E3064E">
        <w:rPr>
          <w:rFonts w:ascii="Times New Roman" w:eastAsia="Verdana" w:hAnsi="Times New Roman"/>
          <w:color w:val="000000"/>
          <w:sz w:val="28"/>
          <w:szCs w:val="28"/>
        </w:rPr>
        <w:t xml:space="preserve"> </w:t>
      </w:r>
    </w:p>
    <w:p w:rsidR="00F43E77" w:rsidRDefault="00C00C46" w:rsidP="00D50134">
      <w:pPr>
        <w:spacing w:after="5" w:line="250" w:lineRule="auto"/>
        <w:ind w:right="45" w:firstLine="709"/>
        <w:jc w:val="both"/>
        <w:rPr>
          <w:rFonts w:ascii="Times New Roman" w:eastAsia="Verdana" w:hAnsi="Times New Roman"/>
          <w:color w:val="000000"/>
          <w:sz w:val="28"/>
          <w:szCs w:val="28"/>
        </w:rPr>
      </w:pPr>
      <w:r w:rsidRPr="00E3064E">
        <w:rPr>
          <w:rFonts w:ascii="Times New Roman" w:eastAsia="Times New Roman" w:hAnsi="Times New Roman"/>
          <w:color w:val="000000"/>
          <w:sz w:val="28"/>
          <w:szCs w:val="28"/>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r w:rsidRPr="00E3064E">
        <w:rPr>
          <w:rFonts w:ascii="Times New Roman" w:eastAsia="Verdana" w:hAnsi="Times New Roman"/>
          <w:color w:val="000000"/>
          <w:sz w:val="28"/>
          <w:szCs w:val="28"/>
        </w:rPr>
        <w:t xml:space="preserve"> </w:t>
      </w:r>
    </w:p>
    <w:p w:rsidR="00C00C46" w:rsidRPr="00E3064E" w:rsidRDefault="00C00C46" w:rsidP="00D50134">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16. Утвержденная программа профилактики размещается на официальном сайте контрольного органа.</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2"/>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Профилактические мероприятия, предусмотренные программой профилактики, обязательны для проведения контрольным органом.</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2"/>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Контрольный орган проводит следующие профилактические мероприятия:</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898"/>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информирование;</w:t>
      </w:r>
      <w:r w:rsidRPr="00E3064E">
        <w:rPr>
          <w:rFonts w:ascii="Times New Roman" w:eastAsia="Verdana" w:hAnsi="Times New Roman"/>
          <w:color w:val="000000"/>
          <w:sz w:val="28"/>
          <w:szCs w:val="28"/>
        </w:rPr>
        <w:t xml:space="preserve"> </w:t>
      </w:r>
      <w:r w:rsidRPr="00E3064E">
        <w:rPr>
          <w:rFonts w:ascii="Times New Roman" w:eastAsia="Times New Roman" w:hAnsi="Times New Roman"/>
          <w:color w:val="000000"/>
          <w:sz w:val="28"/>
          <w:szCs w:val="28"/>
        </w:rPr>
        <w:t>консультирование.</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Орган контроля может проводить профилактические мероприятия, не предусмотренные программой профилактики:</w:t>
      </w:r>
      <w:r w:rsidRPr="00E3064E">
        <w:rPr>
          <w:rFonts w:ascii="Times New Roman" w:eastAsia="Verdana" w:hAnsi="Times New Roman"/>
          <w:color w:val="000000"/>
          <w:sz w:val="28"/>
          <w:szCs w:val="28"/>
        </w:rPr>
        <w:t xml:space="preserve"> </w:t>
      </w:r>
    </w:p>
    <w:p w:rsidR="00F43E77" w:rsidRPr="00E3064E" w:rsidRDefault="00F43E77" w:rsidP="00F43E77">
      <w:pPr>
        <w:spacing w:after="5" w:line="250" w:lineRule="auto"/>
        <w:ind w:right="3633"/>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w:t>
      </w:r>
      <w:r w:rsidR="00C00C46" w:rsidRPr="00E3064E">
        <w:rPr>
          <w:rFonts w:ascii="Times New Roman" w:eastAsia="Times New Roman" w:hAnsi="Times New Roman"/>
          <w:color w:val="000000"/>
          <w:sz w:val="28"/>
          <w:szCs w:val="28"/>
        </w:rPr>
        <w:t>бъявление</w:t>
      </w:r>
      <w:r>
        <w:rPr>
          <w:rFonts w:ascii="Times New Roman" w:eastAsia="Times New Roman" w:hAnsi="Times New Roman"/>
          <w:color w:val="000000"/>
          <w:sz w:val="28"/>
          <w:szCs w:val="28"/>
        </w:rPr>
        <w:t xml:space="preserve"> </w:t>
      </w:r>
      <w:r w:rsidR="00C00C46" w:rsidRPr="00E3064E">
        <w:rPr>
          <w:rFonts w:ascii="Times New Roman" w:eastAsia="Times New Roman" w:hAnsi="Times New Roman"/>
          <w:color w:val="000000"/>
          <w:sz w:val="28"/>
          <w:szCs w:val="28"/>
        </w:rPr>
        <w:t>предостережения;</w:t>
      </w:r>
      <w:r w:rsidR="00C00C46" w:rsidRPr="00E3064E">
        <w:rPr>
          <w:rFonts w:ascii="Times New Roman" w:eastAsia="Verdana" w:hAnsi="Times New Roman"/>
          <w:color w:val="000000"/>
          <w:sz w:val="28"/>
          <w:szCs w:val="28"/>
        </w:rPr>
        <w:t xml:space="preserve"> </w:t>
      </w:r>
      <w:r w:rsidRPr="00E3064E">
        <w:rPr>
          <w:rFonts w:ascii="Times New Roman" w:eastAsia="Times New Roman" w:hAnsi="Times New Roman"/>
          <w:color w:val="000000"/>
          <w:sz w:val="28"/>
          <w:szCs w:val="28"/>
        </w:rPr>
        <w:t>профилактический визит.</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w:t>
      </w:r>
      <w:r w:rsidRPr="00E3064E">
        <w:rPr>
          <w:rFonts w:ascii="Times New Roman" w:eastAsia="Times New Roman" w:hAnsi="Times New Roman"/>
          <w:color w:val="000000"/>
          <w:sz w:val="28"/>
          <w:szCs w:val="28"/>
        </w:rPr>
        <w:lastRenderedPageBreak/>
        <w:t>профилактических мероприятиях в Единый реестр контрольных (надзорных) мероприятий.</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2"/>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2"/>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43E77">
        <w:rPr>
          <w:rFonts w:ascii="Times New Roman" w:eastAsia="Times New Roman" w:hAnsi="Times New Roman"/>
          <w:color w:val="000000"/>
          <w:sz w:val="28"/>
          <w:szCs w:val="28"/>
        </w:rPr>
        <w:t xml:space="preserve">сотрудник </w:t>
      </w:r>
      <w:r w:rsidRPr="00E3064E">
        <w:rPr>
          <w:rFonts w:ascii="Times New Roman" w:eastAsia="Times New Roman" w:hAnsi="Times New Roman"/>
          <w:color w:val="000000"/>
          <w:sz w:val="28"/>
          <w:szCs w:val="28"/>
        </w:rPr>
        <w:t>незамедлительно направляет информацию об этом руководителю контрольного органа для принятия решения о проведении контрольных мероприятий.</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keepNext/>
        <w:keepLines/>
        <w:spacing w:after="7" w:line="250" w:lineRule="auto"/>
        <w:ind w:right="335"/>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Глава 2. ИНФОРМИРОВАНИЕ</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Контрольный орган осуществляет информирование контролируемых лиц и иных заинтересованных лиц по вопросам соблюдения обязательных требований.</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Контрольный орган размещает и поддерживает в актуальном состоянии на своем официальном сайте:</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тексты нормативных правовых актов, регулирующих осуществление муниципального жилищного контроля;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руководства по соблюдению обязательных требований, разработанные и утвержденные в соответствии с Федеральным законом от 31.07.2020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247-ФЗ "Об обязательных требованиях в Российской Федерации";</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перечень индикаторов риска нарушения обязательных требований;</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программу профилактики рисков причинения вреда;</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исчерпывающий перечень сведений, которые могут запрашиваться контрольным органом у контролируемого лица;</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сведения о способах получения консультаций по вопросам соблюдения обязательных требований;</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сведения о порядке досудебного обжалования решений контрольного органа, действий (бездействия) его должностных лиц;</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доклады о муниципальном жилищном контроле;</w:t>
      </w:r>
      <w:r w:rsidRPr="00E3064E">
        <w:rPr>
          <w:rFonts w:ascii="Times New Roman" w:eastAsia="Verdana" w:hAnsi="Times New Roman"/>
          <w:color w:val="000000"/>
          <w:sz w:val="28"/>
          <w:szCs w:val="28"/>
        </w:rPr>
        <w:t xml:space="preserve"> </w:t>
      </w:r>
    </w:p>
    <w:p w:rsidR="00C00C46" w:rsidRPr="00F43E77" w:rsidRDefault="00C00C46" w:rsidP="00D50134">
      <w:pPr>
        <w:numPr>
          <w:ilvl w:val="0"/>
          <w:numId w:val="14"/>
        </w:numPr>
        <w:spacing w:after="5" w:line="250" w:lineRule="auto"/>
        <w:ind w:right="45" w:firstLine="709"/>
        <w:jc w:val="both"/>
        <w:rPr>
          <w:rFonts w:ascii="Times New Roman" w:eastAsia="Times New Roman" w:hAnsi="Times New Roman"/>
          <w:color w:val="000000"/>
          <w:sz w:val="28"/>
          <w:szCs w:val="28"/>
        </w:rPr>
      </w:pPr>
      <w:r w:rsidRPr="00F43E77">
        <w:rPr>
          <w:rFonts w:ascii="Times New Roman" w:eastAsia="Times New Roman" w:hAnsi="Times New Roman"/>
          <w:color w:val="000000"/>
          <w:sz w:val="28"/>
          <w:szCs w:val="28"/>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sidRPr="00F43E77">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keepNext/>
        <w:keepLines/>
        <w:spacing w:after="7" w:line="250" w:lineRule="auto"/>
        <w:ind w:right="335"/>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Глава 3. КОНСУЛЬТИРОВАНИЕ</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5"/>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Консультирование по обращениям контролируемых лиц и </w:t>
      </w:r>
      <w:r w:rsidR="00F43E77">
        <w:rPr>
          <w:rFonts w:ascii="Times New Roman" w:eastAsia="Times New Roman" w:hAnsi="Times New Roman"/>
          <w:color w:val="000000"/>
          <w:sz w:val="28"/>
          <w:szCs w:val="28"/>
        </w:rPr>
        <w:t>их представителей осуществляют сотрудники АМО Северное Чернского района</w:t>
      </w:r>
      <w:r w:rsidRPr="00E3064E">
        <w:rPr>
          <w:rFonts w:ascii="Times New Roman" w:eastAsia="Times New Roman" w:hAnsi="Times New Roman"/>
          <w:color w:val="000000"/>
          <w:sz w:val="28"/>
          <w:szCs w:val="28"/>
        </w:rPr>
        <w:t>. Консультирование осуществляется без взимания платы.</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5"/>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6"/>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6"/>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график работы контрольного органа, время приема посетителей;</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6"/>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w:t>
      </w:r>
      <w:r w:rsidR="00D63663">
        <w:rPr>
          <w:rFonts w:ascii="Times New Roman" w:eastAsia="Times New Roman" w:hAnsi="Times New Roman"/>
          <w:color w:val="000000"/>
          <w:sz w:val="28"/>
          <w:szCs w:val="28"/>
        </w:rPr>
        <w:t>сотрудников</w:t>
      </w:r>
      <w:r w:rsidRPr="00E3064E">
        <w:rPr>
          <w:rFonts w:ascii="Times New Roman" w:eastAsia="Times New Roman" w:hAnsi="Times New Roman"/>
          <w:color w:val="000000"/>
          <w:sz w:val="28"/>
          <w:szCs w:val="28"/>
        </w:rPr>
        <w:t>, осуществляющих прием и информирование;</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6"/>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перечень нормативных правовых актов, регулирующих осуществление муниципального жилищного контроля;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6"/>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перечень актов, содержащих обязательные требования.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7"/>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7"/>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 xml:space="preserve">02.05.2006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59-ФЗ "О порядке рассмотрения обращений граждан Российской Федерации".</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7"/>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8"/>
        </w:numPr>
        <w:spacing w:after="0"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основание объявления обратившемуся контролируемому лицу предостережения;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9"/>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При осуществлении консультирования </w:t>
      </w:r>
      <w:r w:rsidR="00D63663">
        <w:rPr>
          <w:rFonts w:ascii="Times New Roman" w:eastAsia="Times New Roman" w:hAnsi="Times New Roman"/>
          <w:color w:val="000000"/>
          <w:sz w:val="28"/>
          <w:szCs w:val="28"/>
        </w:rPr>
        <w:t>сотрудник</w:t>
      </w:r>
      <w:r w:rsidRPr="00E3064E">
        <w:rPr>
          <w:rFonts w:ascii="Times New Roman" w:eastAsia="Times New Roman" w:hAnsi="Times New Roman"/>
          <w:color w:val="000000"/>
          <w:sz w:val="28"/>
          <w:szCs w:val="28"/>
        </w:rPr>
        <w:t xml:space="preserve"> обязан соблюдать конфиденциальность информации, доступ к которой ограничен в соответствии с законодательством Российской Федерации.</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9"/>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9"/>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Контрольный орган осуществляет учет консультирований.</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19"/>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keepNext/>
        <w:keepLines/>
        <w:spacing w:after="7" w:line="250" w:lineRule="auto"/>
        <w:ind w:right="332"/>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Глава 4. ОБЪЯВЛЕНИЕ ПРЕДОСТЕРЕЖЕНИЯ</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20"/>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Pr="00E3064E">
        <w:rPr>
          <w:rFonts w:ascii="Times New Roman" w:eastAsia="Times New Roman" w:hAnsi="Times New Roman"/>
          <w:color w:val="000000"/>
          <w:sz w:val="28"/>
          <w:szCs w:val="28"/>
        </w:rPr>
        <w:lastRenderedPageBreak/>
        <w:t>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20"/>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r w:rsidRPr="00E3064E">
        <w:rPr>
          <w:rFonts w:ascii="Times New Roman" w:eastAsia="Verdana" w:hAnsi="Times New Roman"/>
          <w:color w:val="000000"/>
          <w:sz w:val="28"/>
          <w:szCs w:val="28"/>
        </w:rPr>
        <w:t xml:space="preserve"> </w:t>
      </w:r>
    </w:p>
    <w:p w:rsidR="00C00C46" w:rsidRPr="00E3064E" w:rsidRDefault="00C00C46" w:rsidP="00D50134">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20"/>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2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наименование контрольного органа, в который направляется возражение;</w:t>
      </w:r>
      <w:r w:rsidRPr="00E3064E">
        <w:rPr>
          <w:rFonts w:ascii="Times New Roman" w:eastAsia="Verdana" w:hAnsi="Times New Roman"/>
          <w:color w:val="000000"/>
          <w:sz w:val="28"/>
          <w:szCs w:val="28"/>
        </w:rPr>
        <w:t xml:space="preserve"> </w:t>
      </w:r>
    </w:p>
    <w:p w:rsidR="00C00C46" w:rsidRPr="00E3064E" w:rsidRDefault="00C00C46" w:rsidP="00D50134">
      <w:pPr>
        <w:numPr>
          <w:ilvl w:val="0"/>
          <w:numId w:val="2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дату и номер предостережения;</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доводы, на основании которых контролируемое лицо не согласно с объявленным предостережением;</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дату получения предостережения контролируемым лицом;</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1"/>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личную подпись и дату.</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2"/>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2"/>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Контрольный орган в течение 20 календарных дней со дня регистрации возражения:</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r w:rsidRPr="00E3064E">
        <w:rPr>
          <w:rFonts w:ascii="Times New Roman" w:eastAsia="Verdana" w:hAnsi="Times New Roman"/>
          <w:color w:val="000000"/>
          <w:sz w:val="28"/>
          <w:szCs w:val="28"/>
        </w:rPr>
        <w:t xml:space="preserve"> </w:t>
      </w:r>
    </w:p>
    <w:p w:rsidR="00C00C46" w:rsidRPr="002E3664" w:rsidRDefault="00C00C46" w:rsidP="007A5274">
      <w:pPr>
        <w:numPr>
          <w:ilvl w:val="0"/>
          <w:numId w:val="23"/>
        </w:numPr>
        <w:spacing w:after="5" w:line="250" w:lineRule="auto"/>
        <w:ind w:right="45" w:firstLine="709"/>
        <w:jc w:val="both"/>
        <w:rPr>
          <w:rFonts w:ascii="Times New Roman" w:eastAsia="Times New Roman" w:hAnsi="Times New Roman"/>
          <w:color w:val="000000"/>
          <w:sz w:val="28"/>
          <w:szCs w:val="28"/>
        </w:rPr>
      </w:pPr>
      <w:r w:rsidRPr="002E3664">
        <w:rPr>
          <w:rFonts w:ascii="Times New Roman" w:eastAsia="Times New Roman" w:hAnsi="Times New Roman"/>
          <w:color w:val="000000"/>
          <w:sz w:val="28"/>
          <w:szCs w:val="28"/>
        </w:rPr>
        <w:t>при необходимости запрашивают документы и материалы в других государственных органах, органах местного самоуправления и у иных лиц;</w:t>
      </w:r>
      <w:r w:rsidRPr="002E3664">
        <w:rPr>
          <w:rFonts w:ascii="Times New Roman" w:eastAsia="Verdana" w:hAnsi="Times New Roman"/>
          <w:color w:val="000000"/>
          <w:sz w:val="28"/>
          <w:szCs w:val="28"/>
        </w:rPr>
        <w:t xml:space="preserve"> </w:t>
      </w:r>
    </w:p>
    <w:p w:rsidR="00C00C46" w:rsidRPr="00E3064E" w:rsidRDefault="00C00C46" w:rsidP="007A5274">
      <w:pPr>
        <w:numPr>
          <w:ilvl w:val="0"/>
          <w:numId w:val="2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направляют письменный ответ по существу поставленных в возражении вопросов.</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Повторно направленные возражения по тем же основаниям контрольным органом не рассматриваются.</w:t>
      </w:r>
      <w:r w:rsidRPr="00E3064E">
        <w:rPr>
          <w:rFonts w:ascii="Times New Roman" w:eastAsia="Verdana" w:hAnsi="Times New Roman"/>
          <w:color w:val="000000"/>
          <w:sz w:val="28"/>
          <w:szCs w:val="28"/>
        </w:rPr>
        <w:t xml:space="preserve"> </w:t>
      </w:r>
    </w:p>
    <w:p w:rsidR="00C00C46" w:rsidRPr="00E3064E" w:rsidRDefault="00C00C46" w:rsidP="007A5274">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38. По результатам рассмотрения возражения контрольный орган принимает одно из следующих решений:</w:t>
      </w:r>
      <w:r w:rsidRPr="00E3064E">
        <w:rPr>
          <w:rFonts w:ascii="Times New Roman" w:eastAsia="Verdana" w:hAnsi="Times New Roman"/>
          <w:color w:val="000000"/>
          <w:sz w:val="28"/>
          <w:szCs w:val="28"/>
        </w:rPr>
        <w:t xml:space="preserve"> </w:t>
      </w:r>
    </w:p>
    <w:p w:rsidR="002E3664" w:rsidRDefault="00C00C46" w:rsidP="007A5274">
      <w:pPr>
        <w:spacing w:after="5" w:line="250" w:lineRule="auto"/>
        <w:ind w:right="364" w:firstLine="709"/>
        <w:jc w:val="both"/>
        <w:rPr>
          <w:rFonts w:ascii="Times New Roman" w:eastAsia="Verdana" w:hAnsi="Times New Roman"/>
          <w:color w:val="000000"/>
          <w:sz w:val="28"/>
          <w:szCs w:val="28"/>
        </w:rPr>
      </w:pPr>
      <w:r w:rsidRPr="00E3064E">
        <w:rPr>
          <w:rFonts w:ascii="Times New Roman" w:eastAsia="Times New Roman" w:hAnsi="Times New Roman"/>
          <w:color w:val="000000"/>
          <w:sz w:val="28"/>
          <w:szCs w:val="28"/>
        </w:rPr>
        <w:t>1) удовлетворяет возражение в форме отмены объявленного предостережения;</w:t>
      </w:r>
      <w:r w:rsidRPr="00E3064E">
        <w:rPr>
          <w:rFonts w:ascii="Times New Roman" w:eastAsia="Verdana" w:hAnsi="Times New Roman"/>
          <w:color w:val="000000"/>
          <w:sz w:val="28"/>
          <w:szCs w:val="28"/>
        </w:rPr>
        <w:t xml:space="preserve"> </w:t>
      </w:r>
    </w:p>
    <w:p w:rsidR="00C00C46" w:rsidRPr="00E3064E" w:rsidRDefault="00C00C46" w:rsidP="007A5274">
      <w:pPr>
        <w:spacing w:after="5" w:line="250" w:lineRule="auto"/>
        <w:ind w:right="364"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2) отказывает в удовлетворении возражения.</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r w:rsidRPr="00E3064E">
        <w:rPr>
          <w:rFonts w:ascii="Times New Roman" w:eastAsia="Verdana" w:hAnsi="Times New Roman"/>
          <w:color w:val="000000"/>
          <w:sz w:val="28"/>
          <w:szCs w:val="28"/>
        </w:rPr>
        <w:t xml:space="preserve"> </w:t>
      </w:r>
    </w:p>
    <w:p w:rsidR="00C00C46" w:rsidRPr="00E3064E" w:rsidRDefault="00C00C46" w:rsidP="007A5274">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keepNext/>
        <w:keepLines/>
        <w:spacing w:after="7" w:line="250" w:lineRule="auto"/>
        <w:ind w:right="329"/>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Глава 5. ПРОФИЛАКТИЧЕСКИЙ ВИЗИТ</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Профилактический визит проводится </w:t>
      </w:r>
      <w:r w:rsidR="002E3664">
        <w:rPr>
          <w:rFonts w:ascii="Times New Roman" w:eastAsia="Times New Roman" w:hAnsi="Times New Roman"/>
          <w:color w:val="000000"/>
          <w:sz w:val="28"/>
          <w:szCs w:val="28"/>
        </w:rPr>
        <w:t>сотрудником</w:t>
      </w:r>
      <w:r w:rsidRPr="00E3064E">
        <w:rPr>
          <w:rFonts w:ascii="Times New Roman" w:eastAsia="Times New Roman" w:hAnsi="Times New Roman"/>
          <w:color w:val="000000"/>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 ходе профилактического визита контролируемое лицо информируется об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обязательных требованиях, предъявляемых к объектам контроля.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 ходе профилактического визита </w:t>
      </w:r>
      <w:r w:rsidR="002E3664">
        <w:rPr>
          <w:rFonts w:ascii="Times New Roman" w:eastAsia="Times New Roman" w:hAnsi="Times New Roman"/>
          <w:color w:val="000000"/>
          <w:sz w:val="28"/>
          <w:szCs w:val="28"/>
        </w:rPr>
        <w:t>сотрудником</w:t>
      </w:r>
      <w:r w:rsidRPr="00E3064E">
        <w:rPr>
          <w:rFonts w:ascii="Times New Roman" w:eastAsia="Times New Roman" w:hAnsi="Times New Roman"/>
          <w:color w:val="000000"/>
          <w:sz w:val="28"/>
          <w:szCs w:val="28"/>
        </w:rPr>
        <w:t xml:space="preserve"> может осуществляться консультирование контролируемого лица в порядке, установленном настоящим Положением.</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При проведении профилактического визита гражданам, организациям не могут выдаваться предписания об устранении нарушений </w:t>
      </w:r>
      <w:r w:rsidRPr="00E3064E">
        <w:rPr>
          <w:rFonts w:ascii="Times New Roman" w:eastAsia="Times New Roman" w:hAnsi="Times New Roman"/>
          <w:color w:val="000000"/>
          <w:sz w:val="28"/>
          <w:szCs w:val="28"/>
        </w:rPr>
        <w:lastRenderedPageBreak/>
        <w:t>обязательных требований. Разъяснения, полученные контролируемым лицом в ходе профилактического визита, носят рекомендательный характер.</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По результатам профилактического визита в случае, если </w:t>
      </w:r>
      <w:r w:rsidR="002E3664">
        <w:rPr>
          <w:rFonts w:ascii="Times New Roman" w:eastAsia="Times New Roman" w:hAnsi="Times New Roman"/>
          <w:color w:val="000000"/>
          <w:sz w:val="28"/>
          <w:szCs w:val="28"/>
        </w:rPr>
        <w:t>сотрудником</w:t>
      </w:r>
      <w:r w:rsidRPr="00E3064E">
        <w:rPr>
          <w:rFonts w:ascii="Times New Roman" w:eastAsia="Times New Roman" w:hAnsi="Times New Roman"/>
          <w:color w:val="000000"/>
          <w:sz w:val="28"/>
          <w:szCs w:val="28"/>
        </w:rPr>
        <w:t xml:space="preserve">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D63663">
        <w:rPr>
          <w:rFonts w:ascii="Times New Roman" w:eastAsia="Times New Roman" w:hAnsi="Times New Roman"/>
          <w:color w:val="000000"/>
          <w:sz w:val="28"/>
          <w:szCs w:val="28"/>
        </w:rPr>
        <w:t>сотрудник</w:t>
      </w:r>
      <w:r w:rsidRPr="00E3064E">
        <w:rPr>
          <w:rFonts w:ascii="Times New Roman" w:eastAsia="Times New Roman" w:hAnsi="Times New Roman"/>
          <w:color w:val="000000"/>
          <w:sz w:val="28"/>
          <w:szCs w:val="28"/>
        </w:rPr>
        <w:t xml:space="preserve"> незамедлительно направляет информацию об этом руководителю контрольного органа для принятия решения о проведении контрольных мероприятий.</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4A23DC">
      <w:pPr>
        <w:keepNext/>
        <w:keepLines/>
        <w:spacing w:after="0"/>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Раздел 3. ОСУЩЕСТВЛЕНИЕ МУНИЦИПАЛЬНОГО ЖИЛИЩНОГО КОНТРОЛЯ</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5"/>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С учетом требований части 2 статьи 66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 и </w:t>
      </w:r>
      <w:r w:rsidRPr="00D63663">
        <w:rPr>
          <w:rFonts w:ascii="Times New Roman" w:eastAsia="Times New Roman" w:hAnsi="Times New Roman"/>
          <w:sz w:val="28"/>
          <w:szCs w:val="28"/>
        </w:rPr>
        <w:t xml:space="preserve">пункта 10 настоящего Положения все внеплановые контрольные мероприятия при </w:t>
      </w:r>
      <w:r w:rsidRPr="00E3064E">
        <w:rPr>
          <w:rFonts w:ascii="Times New Roman" w:eastAsia="Times New Roman" w:hAnsi="Times New Roman"/>
          <w:color w:val="000000"/>
          <w:sz w:val="28"/>
          <w:szCs w:val="28"/>
        </w:rPr>
        <w:t>осуществлении муниципального жилищного контроля могут проводиться только после согласования с прокуратурой.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5"/>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5"/>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6"/>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инспекционный визит, в ходе которого могут осуществляться следующие контрольные действия:</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а) осмотр;</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б) опрос;</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г) инструментальное обследование.</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Инспекционный визит проводится в порядке и объеме, определенном статьей 70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6"/>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документарная проверка, в ходе которой могут осуществляться следующие контрольные действия:</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а) получение письменных объяснений;</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б) истребование документов.</w:t>
      </w:r>
      <w:r w:rsidRPr="00E3064E">
        <w:rPr>
          <w:rFonts w:ascii="Times New Roman" w:eastAsia="Verdana" w:hAnsi="Times New Roman"/>
          <w:color w:val="000000"/>
          <w:sz w:val="28"/>
          <w:szCs w:val="28"/>
        </w:rPr>
        <w:t xml:space="preserve"> </w:t>
      </w:r>
    </w:p>
    <w:p w:rsidR="00C00C46" w:rsidRPr="00E3064E" w:rsidRDefault="00C00C46" w:rsidP="00D63663">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Документарная проводится в порядке и объеме, определенном статьей 72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6"/>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выездная проверка, в ходе которой могут осуществляться следующие контрольные действия:</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а) осмотр;</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б) досмотр;</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в) опрос;</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г) получение письменных объяснений;</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 истребование документов.</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w:t>
      </w:r>
      <w:r w:rsidRPr="00E3064E">
        <w:rPr>
          <w:rFonts w:ascii="Times New Roman" w:eastAsia="Verdana" w:hAnsi="Times New Roman"/>
          <w:color w:val="000000"/>
          <w:sz w:val="28"/>
          <w:szCs w:val="28"/>
        </w:rPr>
        <w:t xml:space="preserve"> </w:t>
      </w:r>
    </w:p>
    <w:p w:rsidR="00C00C46" w:rsidRPr="00E3064E" w:rsidRDefault="00C00C46" w:rsidP="007A5274">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дата, время и место принятия решения;</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кем принято решение;</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основание проведения контрольного мероприятия;</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вид контроля;</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фамилии, имена, отчества (при наличии), должности </w:t>
      </w:r>
      <w:r w:rsidR="00D63663">
        <w:rPr>
          <w:rFonts w:ascii="Times New Roman" w:eastAsia="Times New Roman" w:hAnsi="Times New Roman"/>
          <w:color w:val="000000"/>
          <w:sz w:val="28"/>
          <w:szCs w:val="28"/>
        </w:rPr>
        <w:t>сотрудника</w:t>
      </w:r>
      <w:r w:rsidRPr="00E3064E">
        <w:rPr>
          <w:rFonts w:ascii="Times New Roman" w:eastAsia="Times New Roman" w:hAnsi="Times New Roman"/>
          <w:color w:val="000000"/>
          <w:sz w:val="28"/>
          <w:szCs w:val="28"/>
        </w:rPr>
        <w:t xml:space="preserve"> (</w:t>
      </w:r>
      <w:r w:rsidR="00D63663">
        <w:rPr>
          <w:rFonts w:ascii="Times New Roman" w:eastAsia="Times New Roman" w:hAnsi="Times New Roman"/>
          <w:color w:val="000000"/>
          <w:sz w:val="28"/>
          <w:szCs w:val="28"/>
        </w:rPr>
        <w:t>сотрудников</w:t>
      </w:r>
      <w:r w:rsidRPr="00E3064E">
        <w:rPr>
          <w:rFonts w:ascii="Times New Roman" w:eastAsia="Times New Roman" w:hAnsi="Times New Roman"/>
          <w:color w:val="000000"/>
          <w:sz w:val="28"/>
          <w:szCs w:val="28"/>
        </w:rPr>
        <w:t xml:space="preserve">, в том числе руководителя группы </w:t>
      </w:r>
      <w:r w:rsidR="00D63663">
        <w:rPr>
          <w:rFonts w:ascii="Times New Roman" w:eastAsia="Times New Roman" w:hAnsi="Times New Roman"/>
          <w:color w:val="000000"/>
          <w:sz w:val="28"/>
          <w:szCs w:val="28"/>
        </w:rPr>
        <w:t>сотрудников</w:t>
      </w:r>
      <w:r w:rsidRPr="00E3064E">
        <w:rPr>
          <w:rFonts w:ascii="Times New Roman" w:eastAsia="Times New Roman" w:hAnsi="Times New Roman"/>
          <w:color w:val="000000"/>
          <w:sz w:val="28"/>
          <w:szCs w:val="28"/>
        </w:rPr>
        <w:t>),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объект контроля, в отношении которого проводится контрольное мероприятие;</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адрес места осуществления контролируемым лицом деятельности или адрес нахождения объекта(</w:t>
      </w:r>
      <w:proofErr w:type="spellStart"/>
      <w:r w:rsidRPr="00E3064E">
        <w:rPr>
          <w:rFonts w:ascii="Times New Roman" w:eastAsia="Times New Roman" w:hAnsi="Times New Roman"/>
          <w:color w:val="000000"/>
          <w:sz w:val="28"/>
          <w:szCs w:val="28"/>
        </w:rPr>
        <w:t>ов</w:t>
      </w:r>
      <w:proofErr w:type="spellEnd"/>
      <w:r w:rsidRPr="00E3064E">
        <w:rPr>
          <w:rFonts w:ascii="Times New Roman" w:eastAsia="Times New Roman" w:hAnsi="Times New Roman"/>
          <w:color w:val="000000"/>
          <w:sz w:val="28"/>
          <w:szCs w:val="28"/>
        </w:rPr>
        <w:t>) контроля, в отношении которого(</w:t>
      </w:r>
      <w:proofErr w:type="spellStart"/>
      <w:r w:rsidRPr="00E3064E">
        <w:rPr>
          <w:rFonts w:ascii="Times New Roman" w:eastAsia="Times New Roman" w:hAnsi="Times New Roman"/>
          <w:color w:val="000000"/>
          <w:sz w:val="28"/>
          <w:szCs w:val="28"/>
        </w:rPr>
        <w:t>ых</w:t>
      </w:r>
      <w:proofErr w:type="spellEnd"/>
      <w:r w:rsidRPr="00E3064E">
        <w:rPr>
          <w:rFonts w:ascii="Times New Roman" w:eastAsia="Times New Roman" w:hAnsi="Times New Roman"/>
          <w:color w:val="000000"/>
          <w:sz w:val="28"/>
          <w:szCs w:val="28"/>
        </w:rPr>
        <w:t>) проводится контрольное мероприятие;</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вид контрольного мероприятия;</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перечень контрольных действий, совершаемых в рамках контрольного мероприятия;</w:t>
      </w:r>
      <w:r w:rsidRPr="00E3064E">
        <w:rPr>
          <w:rFonts w:ascii="Times New Roman" w:eastAsia="Verdana" w:hAnsi="Times New Roman"/>
          <w:color w:val="000000"/>
          <w:sz w:val="28"/>
          <w:szCs w:val="28"/>
        </w:rPr>
        <w:t xml:space="preserve"> </w:t>
      </w:r>
    </w:p>
    <w:p w:rsidR="00C00C46" w:rsidRPr="00E3064E" w:rsidRDefault="00C00C46" w:rsidP="00B441F5">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предмет контрольного мероприятия;</w:t>
      </w:r>
      <w:r w:rsidRPr="00E3064E">
        <w:rPr>
          <w:rFonts w:ascii="Times New Roman" w:eastAsia="Verdana" w:hAnsi="Times New Roman"/>
          <w:color w:val="000000"/>
          <w:sz w:val="28"/>
          <w:szCs w:val="28"/>
        </w:rPr>
        <w:t xml:space="preserve"> </w:t>
      </w:r>
    </w:p>
    <w:p w:rsidR="00C00C46" w:rsidRPr="007A5274"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дата проведения контрольного мероприятия, в том числе срок </w:t>
      </w:r>
      <w:r w:rsidRPr="007A5274">
        <w:rPr>
          <w:rFonts w:ascii="Times New Roman" w:eastAsia="Times New Roman" w:hAnsi="Times New Roman"/>
          <w:color w:val="000000"/>
          <w:sz w:val="28"/>
          <w:szCs w:val="28"/>
        </w:rPr>
        <w:t>непосредственного взаимодействия с контролируемым лицом;</w:t>
      </w:r>
      <w:r w:rsidRPr="007A5274">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перечень документов, предоставление которых контролируемым лицом необходимо для оценки соблюдения обязательных требований;</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7"/>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иные сведения, если это предусмотрено положением о виде контроля.</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2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151 "О типовых формах документов, используемых контрольным (надзорным) органом".</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2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2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2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Совершение контрольных действий и их результаты отражаются в документах, составляемых </w:t>
      </w:r>
      <w:r w:rsidR="002E3664">
        <w:rPr>
          <w:rFonts w:ascii="Times New Roman" w:eastAsia="Times New Roman" w:hAnsi="Times New Roman"/>
          <w:color w:val="000000"/>
          <w:sz w:val="28"/>
          <w:szCs w:val="28"/>
        </w:rPr>
        <w:t>сотрудником</w:t>
      </w:r>
      <w:r w:rsidRPr="00E3064E">
        <w:rPr>
          <w:rFonts w:ascii="Times New Roman" w:eastAsia="Times New Roman" w:hAnsi="Times New Roman"/>
          <w:color w:val="000000"/>
          <w:sz w:val="28"/>
          <w:szCs w:val="28"/>
        </w:rPr>
        <w:t xml:space="preserve"> и лицами, привлекаемыми к совершению контрольных действий.</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28"/>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При проведении контрольного мероприятия контролируемому лицу (его представителю) </w:t>
      </w:r>
      <w:r w:rsidR="002E3664">
        <w:rPr>
          <w:rFonts w:ascii="Times New Roman" w:eastAsia="Times New Roman" w:hAnsi="Times New Roman"/>
          <w:color w:val="000000"/>
          <w:sz w:val="28"/>
          <w:szCs w:val="28"/>
        </w:rPr>
        <w:t>сотрудником</w:t>
      </w:r>
      <w:r w:rsidRPr="00E3064E">
        <w:rPr>
          <w:rFonts w:ascii="Times New Roman" w:eastAsia="Times New Roman" w:hAnsi="Times New Roman"/>
          <w:color w:val="000000"/>
          <w:sz w:val="28"/>
          <w:szCs w:val="28"/>
        </w:rPr>
        <w:t xml:space="preserve">, в том числе руководителем группы </w:t>
      </w:r>
      <w:r w:rsidR="00D63663">
        <w:rPr>
          <w:rFonts w:ascii="Times New Roman" w:eastAsia="Times New Roman" w:hAnsi="Times New Roman"/>
          <w:color w:val="000000"/>
          <w:sz w:val="28"/>
          <w:szCs w:val="28"/>
        </w:rPr>
        <w:t>сотрудников</w:t>
      </w:r>
      <w:r w:rsidRPr="00E3064E">
        <w:rPr>
          <w:rFonts w:ascii="Times New Roman" w:eastAsia="Times New Roman" w:hAnsi="Times New Roman"/>
          <w:color w:val="000000"/>
          <w:sz w:val="28"/>
          <w:szCs w:val="28"/>
        </w:rPr>
        <w:t>,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8"/>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00D63663">
        <w:rPr>
          <w:rFonts w:ascii="Times New Roman" w:eastAsia="Times New Roman" w:hAnsi="Times New Roman"/>
          <w:color w:val="000000"/>
          <w:sz w:val="28"/>
          <w:szCs w:val="28"/>
        </w:rPr>
        <w:t>сотрудник</w:t>
      </w:r>
      <w:r w:rsidRPr="00E3064E">
        <w:rPr>
          <w:rFonts w:ascii="Times New Roman" w:eastAsia="Times New Roman" w:hAnsi="Times New Roman"/>
          <w:color w:val="000000"/>
          <w:sz w:val="28"/>
          <w:szCs w:val="28"/>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r w:rsidRPr="000766CE">
        <w:rPr>
          <w:rFonts w:ascii="Times New Roman" w:eastAsia="Times New Roman" w:hAnsi="Times New Roman"/>
          <w:sz w:val="28"/>
          <w:szCs w:val="28"/>
        </w:rPr>
        <w:t xml:space="preserve">пунктами 55, 56 </w:t>
      </w:r>
      <w:r w:rsidRPr="00E3064E">
        <w:rPr>
          <w:rFonts w:ascii="Times New Roman" w:eastAsia="Times New Roman" w:hAnsi="Times New Roman"/>
          <w:color w:val="000000"/>
          <w:sz w:val="28"/>
          <w:szCs w:val="28"/>
        </w:rPr>
        <w:t xml:space="preserve">Положения. В этом случае </w:t>
      </w:r>
      <w:r w:rsidR="00D63663">
        <w:rPr>
          <w:rFonts w:ascii="Times New Roman" w:eastAsia="Times New Roman" w:hAnsi="Times New Roman"/>
          <w:color w:val="000000"/>
          <w:sz w:val="28"/>
          <w:szCs w:val="28"/>
        </w:rPr>
        <w:t>сотрудник</w:t>
      </w:r>
      <w:r w:rsidRPr="00E3064E">
        <w:rPr>
          <w:rFonts w:ascii="Times New Roman" w:eastAsia="Times New Roman" w:hAnsi="Times New Roman"/>
          <w:color w:val="000000"/>
          <w:sz w:val="28"/>
          <w:szCs w:val="28"/>
        </w:rPr>
        <w:t xml:space="preserve"> вправе совершить контрольные действия в рамках указанного контрольного </w:t>
      </w:r>
      <w:r w:rsidRPr="00E3064E">
        <w:rPr>
          <w:rFonts w:ascii="Times New Roman" w:eastAsia="Times New Roman" w:hAnsi="Times New Roman"/>
          <w:color w:val="000000"/>
          <w:sz w:val="28"/>
          <w:szCs w:val="28"/>
        </w:rPr>
        <w:lastRenderedPageBreak/>
        <w:t>мероприятия в любое время до завершения проведения контрольного мероприятия.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8"/>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28"/>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Контролируемое лицо считается проинформированным надлежащим образом в случае, если:</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9"/>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сведения предоставлены контролируемому лицу в соответствии с </w:t>
      </w:r>
      <w:r w:rsidRPr="000766CE">
        <w:rPr>
          <w:rFonts w:ascii="Times New Roman" w:eastAsia="Times New Roman" w:hAnsi="Times New Roman"/>
          <w:sz w:val="28"/>
          <w:szCs w:val="28"/>
        </w:rPr>
        <w:t xml:space="preserve">пунктом 55 </w:t>
      </w:r>
      <w:r w:rsidRPr="00E3064E">
        <w:rPr>
          <w:rFonts w:ascii="Times New Roman" w:eastAsia="Times New Roman" w:hAnsi="Times New Roman"/>
          <w:color w:val="000000"/>
          <w:sz w:val="28"/>
          <w:szCs w:val="28"/>
        </w:rPr>
        <w:t xml:space="preserve">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4A23DC">
        <w:rPr>
          <w:rFonts w:ascii="Times New Roman" w:eastAsia="Times New Roman" w:hAnsi="Times New Roman"/>
          <w:sz w:val="28"/>
          <w:szCs w:val="28"/>
        </w:rPr>
        <w:t xml:space="preserve">пунктом 60 </w:t>
      </w:r>
      <w:r w:rsidRPr="00E3064E">
        <w:rPr>
          <w:rFonts w:ascii="Times New Roman" w:eastAsia="Times New Roman" w:hAnsi="Times New Roman"/>
          <w:color w:val="000000"/>
          <w:sz w:val="28"/>
          <w:szCs w:val="28"/>
        </w:rPr>
        <w:t>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Pr="00E3064E">
        <w:rPr>
          <w:rFonts w:ascii="Times New Roman" w:eastAsia="Verdana" w:hAnsi="Times New Roman"/>
          <w:color w:val="000000"/>
          <w:sz w:val="28"/>
          <w:szCs w:val="28"/>
        </w:rPr>
        <w:t xml:space="preserve"> </w:t>
      </w:r>
    </w:p>
    <w:p w:rsidR="00C00C46" w:rsidRPr="00E3064E" w:rsidRDefault="00C00C46" w:rsidP="007A5274">
      <w:pPr>
        <w:numPr>
          <w:ilvl w:val="0"/>
          <w:numId w:val="29"/>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57. Документы, направляемые контролируемым лицом контрольному органу в электронном виде, подписываются: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0"/>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простой электронной подписью;</w:t>
      </w:r>
      <w:r w:rsidRPr="00E3064E">
        <w:rPr>
          <w:rFonts w:ascii="Times New Roman" w:eastAsia="Verdana" w:hAnsi="Times New Roman"/>
          <w:color w:val="000000"/>
          <w:sz w:val="28"/>
          <w:szCs w:val="28"/>
        </w:rPr>
        <w:t xml:space="preserve"> </w:t>
      </w:r>
    </w:p>
    <w:p w:rsidR="00F86DD7" w:rsidRPr="00F86DD7" w:rsidRDefault="00C00C46" w:rsidP="00D44640">
      <w:pPr>
        <w:numPr>
          <w:ilvl w:val="0"/>
          <w:numId w:val="30"/>
        </w:numPr>
        <w:spacing w:after="5" w:line="250" w:lineRule="auto"/>
        <w:ind w:right="45" w:firstLine="530"/>
        <w:jc w:val="both"/>
        <w:rPr>
          <w:rFonts w:ascii="Times New Roman" w:eastAsia="Times New Roman" w:hAnsi="Times New Roman"/>
          <w:color w:val="000000"/>
          <w:sz w:val="28"/>
          <w:szCs w:val="28"/>
        </w:rPr>
      </w:pPr>
      <w:proofErr w:type="gramStart"/>
      <w:r w:rsidRPr="00E3064E">
        <w:rPr>
          <w:rFonts w:ascii="Times New Roman" w:eastAsia="Times New Roman" w:hAnsi="Times New Roman"/>
          <w:color w:val="000000"/>
          <w:sz w:val="28"/>
          <w:szCs w:val="28"/>
        </w:rPr>
        <w:t xml:space="preserve">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w:t>
      </w:r>
      <w:r w:rsidRPr="00E3064E">
        <w:rPr>
          <w:rFonts w:ascii="Times New Roman" w:eastAsia="Times New Roman" w:hAnsi="Times New Roman"/>
          <w:color w:val="000000"/>
          <w:sz w:val="28"/>
          <w:szCs w:val="28"/>
        </w:rPr>
        <w:lastRenderedPageBreak/>
        <w:t>получением государственных и муниципальных услуг в электронной форме, установленными Правительством Российской Федерации;</w:t>
      </w:r>
      <w:r w:rsidRPr="00E3064E">
        <w:rPr>
          <w:rFonts w:ascii="Times New Roman" w:eastAsia="Verdana" w:hAnsi="Times New Roman"/>
          <w:color w:val="000000"/>
          <w:sz w:val="28"/>
          <w:szCs w:val="28"/>
        </w:rPr>
        <w:t xml:space="preserve"> </w:t>
      </w:r>
      <w:proofErr w:type="gramEnd"/>
    </w:p>
    <w:p w:rsidR="00C00C46" w:rsidRPr="00E3064E" w:rsidRDefault="00C00C46" w:rsidP="00F86DD7">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3) усиленной квалифицированной электронной подписью.</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1"/>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r w:rsidR="004A23DC" w:rsidRPr="004A23DC">
        <w:rPr>
          <w:rFonts w:ascii="Times New Roman" w:eastAsia="Times New Roman" w:hAnsi="Times New Roman"/>
          <w:color w:val="000000"/>
          <w:sz w:val="28"/>
          <w:szCs w:val="28"/>
        </w:rPr>
        <w:t xml:space="preserve"> </w:t>
      </w:r>
      <w:r w:rsidR="004A23DC">
        <w:rPr>
          <w:rFonts w:ascii="Times New Roman" w:eastAsia="Times New Roman" w:hAnsi="Times New Roman"/>
          <w:color w:val="000000"/>
          <w:sz w:val="28"/>
          <w:szCs w:val="28"/>
        </w:rPr>
        <w:t xml:space="preserve">и могут </w:t>
      </w:r>
      <w:r w:rsidRPr="00E3064E">
        <w:rPr>
          <w:rFonts w:ascii="Times New Roman" w:eastAsia="Times New Roman" w:hAnsi="Times New Roman"/>
          <w:color w:val="000000"/>
          <w:sz w:val="28"/>
          <w:szCs w:val="28"/>
        </w:rPr>
        <w:t>составляться и под</w:t>
      </w:r>
      <w:r w:rsidR="00776448">
        <w:rPr>
          <w:rFonts w:ascii="Times New Roman" w:eastAsia="Times New Roman" w:hAnsi="Times New Roman"/>
          <w:color w:val="000000"/>
          <w:sz w:val="28"/>
          <w:szCs w:val="28"/>
        </w:rPr>
        <w:t>писываться на бумажном носителе.</w:t>
      </w:r>
    </w:p>
    <w:p w:rsidR="00C00C46" w:rsidRPr="00E3064E" w:rsidRDefault="00C00C46" w:rsidP="00D44640">
      <w:pPr>
        <w:numPr>
          <w:ilvl w:val="0"/>
          <w:numId w:val="31"/>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Не допускается требование нотариального удостоверения копий документов, представляемых в контрольный орган.</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1"/>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D63663">
        <w:rPr>
          <w:rFonts w:ascii="Times New Roman" w:eastAsia="Times New Roman" w:hAnsi="Times New Roman"/>
          <w:color w:val="000000"/>
          <w:sz w:val="28"/>
          <w:szCs w:val="28"/>
        </w:rPr>
        <w:t>сотрудника</w:t>
      </w:r>
      <w:r w:rsidRPr="00E3064E">
        <w:rPr>
          <w:rFonts w:ascii="Times New Roman" w:eastAsia="Times New Roman" w:hAnsi="Times New Roman"/>
          <w:color w:val="000000"/>
          <w:sz w:val="28"/>
          <w:szCs w:val="28"/>
        </w:rPr>
        <w:t>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1"/>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 случае, указанном в </w:t>
      </w:r>
      <w:r w:rsidRPr="009425E2">
        <w:rPr>
          <w:rFonts w:ascii="Times New Roman" w:eastAsia="Times New Roman" w:hAnsi="Times New Roman"/>
          <w:sz w:val="28"/>
          <w:szCs w:val="28"/>
        </w:rPr>
        <w:t xml:space="preserve">пункте 54 </w:t>
      </w:r>
      <w:r w:rsidRPr="00E3064E">
        <w:rPr>
          <w:rFonts w:ascii="Times New Roman" w:eastAsia="Times New Roman" w:hAnsi="Times New Roman"/>
          <w:color w:val="000000"/>
          <w:sz w:val="28"/>
          <w:szCs w:val="28"/>
        </w:rPr>
        <w:t>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1"/>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С учетом требований части 8 статьи 31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r w:rsidRPr="00E3064E">
        <w:rPr>
          <w:rFonts w:ascii="Times New Roman" w:eastAsia="Verdana" w:hAnsi="Times New Roman"/>
          <w:color w:val="000000"/>
          <w:sz w:val="28"/>
          <w:szCs w:val="28"/>
        </w:rPr>
        <w:t xml:space="preserve"> </w:t>
      </w:r>
    </w:p>
    <w:p w:rsidR="00C00C46" w:rsidRPr="00E3064E" w:rsidRDefault="00C00C46" w:rsidP="006860D6">
      <w:pPr>
        <w:numPr>
          <w:ilvl w:val="0"/>
          <w:numId w:val="32"/>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r w:rsidRPr="00E3064E">
        <w:rPr>
          <w:rFonts w:ascii="Times New Roman" w:eastAsia="Verdana" w:hAnsi="Times New Roman"/>
          <w:color w:val="000000"/>
          <w:sz w:val="28"/>
          <w:szCs w:val="28"/>
        </w:rPr>
        <w:t xml:space="preserve"> </w:t>
      </w:r>
    </w:p>
    <w:p w:rsidR="00C00C46" w:rsidRPr="00E3064E" w:rsidRDefault="00C00C46" w:rsidP="006860D6">
      <w:pPr>
        <w:numPr>
          <w:ilvl w:val="0"/>
          <w:numId w:val="32"/>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прохождение лечения на стационаре медицинского учреждения;</w:t>
      </w:r>
      <w:r w:rsidRPr="00E3064E">
        <w:rPr>
          <w:rFonts w:ascii="Times New Roman" w:eastAsia="Verdana" w:hAnsi="Times New Roman"/>
          <w:color w:val="000000"/>
          <w:sz w:val="28"/>
          <w:szCs w:val="28"/>
        </w:rPr>
        <w:t xml:space="preserve"> </w:t>
      </w:r>
    </w:p>
    <w:p w:rsidR="00C00C46" w:rsidRPr="00E3064E" w:rsidRDefault="00C00C46" w:rsidP="006860D6">
      <w:pPr>
        <w:numPr>
          <w:ilvl w:val="0"/>
          <w:numId w:val="32"/>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личного характера (смерть близкого родственника);</w:t>
      </w:r>
      <w:r w:rsidRPr="00E3064E">
        <w:rPr>
          <w:rFonts w:ascii="Times New Roman" w:eastAsia="Verdana" w:hAnsi="Times New Roman"/>
          <w:color w:val="000000"/>
          <w:sz w:val="28"/>
          <w:szCs w:val="28"/>
        </w:rPr>
        <w:t xml:space="preserve"> </w:t>
      </w:r>
    </w:p>
    <w:p w:rsidR="00C00C46" w:rsidRPr="00E3064E" w:rsidRDefault="00C00C46" w:rsidP="006860D6">
      <w:pPr>
        <w:numPr>
          <w:ilvl w:val="0"/>
          <w:numId w:val="32"/>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непреодолимой силы в отношении контролируемого лица (катастрофы, аварии, несчастные случаи);</w:t>
      </w:r>
      <w:r w:rsidRPr="00E3064E">
        <w:rPr>
          <w:rFonts w:ascii="Times New Roman" w:eastAsia="Verdana" w:hAnsi="Times New Roman"/>
          <w:color w:val="000000"/>
          <w:sz w:val="28"/>
          <w:szCs w:val="28"/>
        </w:rPr>
        <w:t xml:space="preserve"> </w:t>
      </w:r>
    </w:p>
    <w:p w:rsidR="00C00C46" w:rsidRPr="00E3064E" w:rsidRDefault="00C00C46" w:rsidP="006860D6">
      <w:pPr>
        <w:numPr>
          <w:ilvl w:val="0"/>
          <w:numId w:val="32"/>
        </w:numPr>
        <w:spacing w:after="5" w:line="250" w:lineRule="auto"/>
        <w:ind w:left="0"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иных причин, признанных контрольным органом, уважительными.</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3"/>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3"/>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проведении контрольных мероприятий, включая контрольные мероприятия без взаимодействия;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5"/>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w:t>
      </w:r>
      <w:r w:rsidR="002E3664">
        <w:rPr>
          <w:rFonts w:ascii="Times New Roman" w:eastAsia="Times New Roman" w:hAnsi="Times New Roman"/>
          <w:color w:val="000000"/>
          <w:sz w:val="28"/>
          <w:szCs w:val="28"/>
        </w:rPr>
        <w:t>сотрудником</w:t>
      </w:r>
      <w:r w:rsidRPr="00E3064E">
        <w:rPr>
          <w:rFonts w:ascii="Times New Roman" w:eastAsia="Times New Roman" w:hAnsi="Times New Roman"/>
          <w:color w:val="000000"/>
          <w:sz w:val="28"/>
          <w:szCs w:val="28"/>
        </w:rPr>
        <w:t xml:space="preserve"> контрольного органа проводится оценка их достоверности.</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5"/>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w:t>
      </w:r>
      <w:r w:rsidR="00D63663">
        <w:rPr>
          <w:rFonts w:ascii="Times New Roman" w:eastAsia="Times New Roman" w:hAnsi="Times New Roman"/>
          <w:color w:val="000000"/>
          <w:sz w:val="28"/>
          <w:szCs w:val="28"/>
        </w:rPr>
        <w:t>сотрудник</w:t>
      </w:r>
      <w:r w:rsidRPr="00E3064E">
        <w:rPr>
          <w:rFonts w:ascii="Times New Roman" w:eastAsia="Times New Roman" w:hAnsi="Times New Roman"/>
          <w:color w:val="000000"/>
          <w:sz w:val="28"/>
          <w:szCs w:val="28"/>
        </w:rPr>
        <w:t xml:space="preserve"> при необходимости:</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6"/>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6"/>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6"/>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обеспечивает, в том числе по решению руководителя контрольного органа, проведение контрольного мероприятия без взаимодействия.</w:t>
      </w:r>
      <w:r w:rsidRPr="00E3064E">
        <w:rPr>
          <w:rFonts w:ascii="Times New Roman" w:eastAsia="Verdana" w:hAnsi="Times New Roman"/>
          <w:color w:val="000000"/>
          <w:sz w:val="28"/>
          <w:szCs w:val="28"/>
        </w:rPr>
        <w:t xml:space="preserve"> </w:t>
      </w:r>
    </w:p>
    <w:p w:rsidR="00C00C46" w:rsidRPr="00E3064E" w:rsidRDefault="00C00C46" w:rsidP="0055198F">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7"/>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7"/>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подаче таких обращений (заявлений) граждан и организаций после прохождения идентификац</w:t>
      </w:r>
      <w:proofErr w:type="gramStart"/>
      <w:r w:rsidRPr="00E3064E">
        <w:rPr>
          <w:rFonts w:ascii="Times New Roman" w:eastAsia="Times New Roman" w:hAnsi="Times New Roman"/>
          <w:color w:val="000000"/>
          <w:sz w:val="28"/>
          <w:szCs w:val="28"/>
        </w:rPr>
        <w:t>ии и ау</w:t>
      </w:r>
      <w:proofErr w:type="gramEnd"/>
      <w:r w:rsidRPr="00E3064E">
        <w:rPr>
          <w:rFonts w:ascii="Times New Roman" w:eastAsia="Times New Roman" w:hAnsi="Times New Roman"/>
          <w:color w:val="000000"/>
          <w:sz w:val="28"/>
          <w:szCs w:val="28"/>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7"/>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8"/>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 ходе проведения мероприятий, направленных на установление личности гражданина и полномочий представителя организации, </w:t>
      </w:r>
      <w:r w:rsidR="00D63663">
        <w:rPr>
          <w:rFonts w:ascii="Times New Roman" w:eastAsia="Times New Roman" w:hAnsi="Times New Roman"/>
          <w:color w:val="000000"/>
          <w:sz w:val="28"/>
          <w:szCs w:val="28"/>
        </w:rPr>
        <w:t>сотрудник</w:t>
      </w:r>
      <w:r w:rsidRPr="00E3064E">
        <w:rPr>
          <w:rFonts w:ascii="Times New Roman" w:eastAsia="Times New Roman" w:hAnsi="Times New Roman"/>
          <w:color w:val="000000"/>
          <w:sz w:val="28"/>
          <w:szCs w:val="28"/>
        </w:rPr>
        <w:t xml:space="preserve">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8"/>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59-ФЗ "О порядке рассмотрения обращений граждан Российской Федерации".</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8"/>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Сведения о личности гражданина, как лица, направившего заявление (обращение), могут быть предоставлены контрольным органом </w:t>
      </w:r>
      <w:r w:rsidRPr="00E3064E">
        <w:rPr>
          <w:rFonts w:ascii="Times New Roman" w:eastAsia="Times New Roman" w:hAnsi="Times New Roman"/>
          <w:color w:val="000000"/>
          <w:sz w:val="28"/>
          <w:szCs w:val="28"/>
        </w:rPr>
        <w:lastRenderedPageBreak/>
        <w:t>контролируемому лицу только с согласия гражданина, направившего заявление (обращение) в контрольный орган.</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8"/>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w:t>
      </w:r>
      <w:r w:rsidR="00D63663">
        <w:rPr>
          <w:rFonts w:ascii="Times New Roman" w:eastAsia="Times New Roman" w:hAnsi="Times New Roman"/>
          <w:color w:val="000000"/>
          <w:sz w:val="28"/>
          <w:szCs w:val="28"/>
        </w:rPr>
        <w:t>сотрудник</w:t>
      </w:r>
      <w:r w:rsidRPr="00E3064E">
        <w:rPr>
          <w:rFonts w:ascii="Times New Roman" w:eastAsia="Times New Roman" w:hAnsi="Times New Roman"/>
          <w:color w:val="000000"/>
          <w:sz w:val="28"/>
          <w:szCs w:val="28"/>
        </w:rPr>
        <w:t xml:space="preserve"> направляет руководителю контрольного органа:</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9"/>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9"/>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39"/>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0"/>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0"/>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Контрольные мероприятия без взаимодействия проводятся </w:t>
      </w:r>
      <w:r w:rsidR="002E3664">
        <w:rPr>
          <w:rFonts w:ascii="Times New Roman" w:eastAsia="Times New Roman" w:hAnsi="Times New Roman"/>
          <w:color w:val="000000"/>
          <w:sz w:val="28"/>
          <w:szCs w:val="28"/>
        </w:rPr>
        <w:t>сотрудником</w:t>
      </w:r>
      <w:r w:rsidRPr="00E3064E">
        <w:rPr>
          <w:rFonts w:ascii="Times New Roman" w:eastAsia="Times New Roman" w:hAnsi="Times New Roman"/>
          <w:color w:val="000000"/>
          <w:sz w:val="28"/>
          <w:szCs w:val="28"/>
        </w:rPr>
        <w:t xml:space="preserve">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keepNext/>
        <w:keepLines/>
        <w:spacing w:after="7" w:line="250" w:lineRule="auto"/>
        <w:ind w:right="255"/>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Раздел 4. РЕЗУЛЬТАТЫ КОНТРОЛЬНЫХ МЕРОПРИЯТИЙ И РЕШЕНИЯ</w:t>
      </w:r>
      <w:r w:rsidRPr="00E3064E">
        <w:rPr>
          <w:rFonts w:ascii="Times New Roman" w:eastAsia="Verdana" w:hAnsi="Times New Roman"/>
          <w:color w:val="000000"/>
          <w:sz w:val="28"/>
          <w:szCs w:val="28"/>
        </w:rPr>
        <w:t xml:space="preserve"> </w:t>
      </w:r>
      <w:r w:rsidRPr="00E3064E">
        <w:rPr>
          <w:rFonts w:ascii="Times New Roman" w:eastAsia="Arial" w:hAnsi="Times New Roman"/>
          <w:b/>
          <w:color w:val="000000"/>
          <w:sz w:val="28"/>
          <w:szCs w:val="28"/>
        </w:rPr>
        <w:t>ПО РЕЗУЛЬТАТАМ КОНТРОЛЬНЫХ МЕРОПРИЯТИЙ</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1"/>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41"/>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 xml:space="preserve">Вопросы оформления результатов контрольных мероприятий регулируются статьей 87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w:t>
      </w:r>
      <w:r w:rsidRPr="00E3064E">
        <w:rPr>
          <w:rFonts w:ascii="Times New Roman" w:eastAsia="Verdana" w:hAnsi="Times New Roman"/>
          <w:color w:val="000000"/>
          <w:sz w:val="28"/>
          <w:szCs w:val="28"/>
        </w:rPr>
        <w:t xml:space="preserve"> </w:t>
      </w:r>
    </w:p>
    <w:p w:rsidR="00C00C46" w:rsidRPr="00E3064E" w:rsidRDefault="00C00C46" w:rsidP="0055198F">
      <w:pPr>
        <w:numPr>
          <w:ilvl w:val="0"/>
          <w:numId w:val="41"/>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2"/>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дата и место составления предписания;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2"/>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дата и номер акта контрольного мероприятия, на основании которого выдается предписание;</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2"/>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фамилия, имя, отчество (при наличии) и должность лица (лиц), выдавшего (выдавших) предписание;</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2"/>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42"/>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содержание предписания - обязательные требования, которые нарушены;</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42"/>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42"/>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сроки исполнения;</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42"/>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r w:rsidRPr="00E3064E">
        <w:rPr>
          <w:rFonts w:ascii="Times New Roman" w:eastAsia="Verdana" w:hAnsi="Times New Roman"/>
          <w:color w:val="000000"/>
          <w:sz w:val="28"/>
          <w:szCs w:val="28"/>
        </w:rPr>
        <w:t xml:space="preserve"> </w:t>
      </w:r>
    </w:p>
    <w:p w:rsidR="00C00C46" w:rsidRPr="00E3064E" w:rsidRDefault="00C00C46" w:rsidP="0055198F">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 не применяются.</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keepNext/>
        <w:keepLines/>
        <w:spacing w:after="7" w:line="250" w:lineRule="auto"/>
        <w:ind w:right="257"/>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Раздел 5. ОБЖАЛОВАНИЕ РЕШЕНИЙ КОНТРОЛЬНОГО ОРГАНА,</w:t>
      </w:r>
      <w:r w:rsidRPr="00E3064E">
        <w:rPr>
          <w:rFonts w:ascii="Times New Roman" w:eastAsia="Verdana" w:hAnsi="Times New Roman"/>
          <w:color w:val="000000"/>
          <w:sz w:val="28"/>
          <w:szCs w:val="28"/>
        </w:rPr>
        <w:t xml:space="preserve"> </w:t>
      </w:r>
      <w:r w:rsidRPr="00E3064E">
        <w:rPr>
          <w:rFonts w:ascii="Times New Roman" w:eastAsia="Arial" w:hAnsi="Times New Roman"/>
          <w:b/>
          <w:color w:val="000000"/>
          <w:sz w:val="28"/>
          <w:szCs w:val="28"/>
        </w:rPr>
        <w:t>ДЕЙСТВИЙ (БЕЗДЕЙСТВИЯ) ЕГО ДОЛЖНОСТНЫХ ЛИЦ</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55198F">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4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решение о проведении контрольных мероприятий;</w:t>
      </w:r>
      <w:r w:rsidRPr="00E3064E">
        <w:rPr>
          <w:rFonts w:ascii="Times New Roman" w:eastAsia="Verdana" w:hAnsi="Times New Roman"/>
          <w:color w:val="000000"/>
          <w:sz w:val="28"/>
          <w:szCs w:val="28"/>
        </w:rPr>
        <w:t xml:space="preserve"> </w:t>
      </w:r>
    </w:p>
    <w:p w:rsidR="00C00C46" w:rsidRPr="00E3064E" w:rsidRDefault="00C00C46" w:rsidP="00F86DD7">
      <w:pPr>
        <w:numPr>
          <w:ilvl w:val="0"/>
          <w:numId w:val="43"/>
        </w:num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акт контрольного мероприятия, предписание об устранении выявленных нарушений;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3"/>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действий (бездействия) должностных лиц контрольного органа в рамках контрольных мероприятий.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Сроки подачи жалобы определяются в соответствии с частями 5 - 11 статьи 40 Федерального закона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Жалоба может содержать ходатайство о приостановлении исполнения обжалуемого решения контрольного органа.</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Жалоба, поданная в досудебном порядке на действия (бездействие) </w:t>
      </w:r>
      <w:r w:rsidR="00D63663">
        <w:rPr>
          <w:rFonts w:ascii="Times New Roman" w:eastAsia="Times New Roman" w:hAnsi="Times New Roman"/>
          <w:color w:val="000000"/>
          <w:sz w:val="28"/>
          <w:szCs w:val="28"/>
        </w:rPr>
        <w:t>сотрудника</w:t>
      </w:r>
      <w:r w:rsidRPr="00E3064E">
        <w:rPr>
          <w:rFonts w:ascii="Times New Roman" w:eastAsia="Times New Roman" w:hAnsi="Times New Roman"/>
          <w:color w:val="000000"/>
          <w:sz w:val="28"/>
          <w:szCs w:val="28"/>
        </w:rPr>
        <w:t>, подлежит рассмотрению заместителем руководителя контрольного органа.</w:t>
      </w:r>
      <w:r w:rsidRPr="00E3064E">
        <w:rPr>
          <w:rFonts w:ascii="Times New Roman" w:eastAsia="Verdana" w:hAnsi="Times New Roman"/>
          <w:color w:val="000000"/>
          <w:sz w:val="28"/>
          <w:szCs w:val="28"/>
        </w:rPr>
        <w:t xml:space="preserve"> </w:t>
      </w:r>
    </w:p>
    <w:p w:rsidR="00C00C46" w:rsidRPr="00F51103" w:rsidRDefault="00C00C46" w:rsidP="005C47A3">
      <w:pPr>
        <w:numPr>
          <w:ilvl w:val="0"/>
          <w:numId w:val="44"/>
        </w:numPr>
        <w:spacing w:after="5" w:line="250" w:lineRule="auto"/>
        <w:ind w:right="45" w:firstLine="530"/>
        <w:jc w:val="both"/>
        <w:rPr>
          <w:rFonts w:ascii="Times New Roman" w:eastAsia="Times New Roman" w:hAnsi="Times New Roman"/>
          <w:color w:val="000000"/>
          <w:sz w:val="28"/>
          <w:szCs w:val="28"/>
        </w:rPr>
      </w:pPr>
      <w:r w:rsidRPr="00F51103">
        <w:rPr>
          <w:rFonts w:ascii="Times New Roman" w:eastAsia="Times New Roman" w:hAnsi="Times New Roman"/>
          <w:color w:val="000000"/>
          <w:sz w:val="28"/>
          <w:szCs w:val="28"/>
        </w:rPr>
        <w:t xml:space="preserve">Жалоба, поданная в досудебном порядке на действия (бездействие) заместителя руководителя контрольного органа, подлежит рассмотрению </w:t>
      </w:r>
      <w:r w:rsidR="00F51103">
        <w:rPr>
          <w:rFonts w:ascii="Times New Roman" w:eastAsia="Times New Roman" w:hAnsi="Times New Roman"/>
          <w:color w:val="000000"/>
          <w:sz w:val="28"/>
          <w:szCs w:val="28"/>
        </w:rPr>
        <w:t>Главой МО Северное Чернского района</w:t>
      </w:r>
      <w:r w:rsidRPr="00F51103">
        <w:rPr>
          <w:rFonts w:ascii="Times New Roman" w:eastAsia="Times New Roman" w:hAnsi="Times New Roman"/>
          <w:color w:val="000000"/>
          <w:sz w:val="28"/>
          <w:szCs w:val="28"/>
        </w:rPr>
        <w:t>.</w:t>
      </w:r>
      <w:r w:rsidRPr="00F51103">
        <w:rPr>
          <w:rFonts w:ascii="Times New Roman" w:eastAsia="Verdana" w:hAnsi="Times New Roman"/>
          <w:color w:val="000000"/>
          <w:sz w:val="28"/>
          <w:szCs w:val="28"/>
        </w:rPr>
        <w:t xml:space="preserve"> </w:t>
      </w:r>
    </w:p>
    <w:p w:rsidR="00C00C46" w:rsidRPr="00E3064E" w:rsidRDefault="00C00C46" w:rsidP="00D44640">
      <w:pPr>
        <w:numPr>
          <w:ilvl w:val="0"/>
          <w:numId w:val="4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Срок рассмотрения жалобы не позднее 20 рабочих дней со дня регистрации такой жалобы в контрольном органе.</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Срок рассмотрения жалобы, установленный </w:t>
      </w:r>
      <w:r w:rsidRPr="00F51103">
        <w:rPr>
          <w:rFonts w:ascii="Times New Roman" w:eastAsia="Times New Roman" w:hAnsi="Times New Roman"/>
          <w:sz w:val="28"/>
          <w:szCs w:val="28"/>
        </w:rPr>
        <w:t xml:space="preserve">абзацем первым </w:t>
      </w:r>
      <w:r w:rsidRPr="00E3064E">
        <w:rPr>
          <w:rFonts w:ascii="Times New Roman" w:eastAsia="Times New Roman" w:hAnsi="Times New Roman"/>
          <w:color w:val="000000"/>
          <w:sz w:val="28"/>
          <w:szCs w:val="28"/>
        </w:rPr>
        <w:t>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4"/>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По итогам рассмотрения жалобы принимается одно из следующих решений: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5"/>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оставить жалобу без удовлетворения;</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5"/>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отменить решение контрольного органа полностью или частично;</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5"/>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отменить решение контрольного органа полностью и принять новое решение;</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5"/>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признать действия (бездействие) </w:t>
      </w:r>
      <w:r w:rsidR="00D63663">
        <w:rPr>
          <w:rFonts w:ascii="Times New Roman" w:eastAsia="Times New Roman" w:hAnsi="Times New Roman"/>
          <w:color w:val="000000"/>
          <w:sz w:val="28"/>
          <w:szCs w:val="28"/>
        </w:rPr>
        <w:t>сотрудника</w:t>
      </w:r>
      <w:r w:rsidRPr="00E3064E">
        <w:rPr>
          <w:rFonts w:ascii="Times New Roman" w:eastAsia="Times New Roman" w:hAnsi="Times New Roman"/>
          <w:color w:val="000000"/>
          <w:sz w:val="28"/>
          <w:szCs w:val="28"/>
        </w:rPr>
        <w:t>,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6"/>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6"/>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Досудебный порядок обжалования может осуществляться посредством бумажного документооборота.</w:t>
      </w:r>
      <w:r w:rsidRPr="00E3064E">
        <w:rPr>
          <w:rFonts w:ascii="Times New Roman" w:eastAsia="Verdana" w:hAnsi="Times New Roman"/>
          <w:color w:val="000000"/>
          <w:sz w:val="28"/>
          <w:szCs w:val="28"/>
        </w:rPr>
        <w:t xml:space="preserve"> </w:t>
      </w:r>
    </w:p>
    <w:p w:rsidR="00C00C46" w:rsidRDefault="00C00C46" w:rsidP="00C00C46">
      <w:pPr>
        <w:spacing w:after="0"/>
        <w:rPr>
          <w:rFonts w:ascii="Times New Roman" w:eastAsia="Verdana" w:hAnsi="Times New Roman"/>
          <w:color w:val="000000"/>
          <w:sz w:val="28"/>
          <w:szCs w:val="28"/>
        </w:rPr>
      </w:pPr>
    </w:p>
    <w:p w:rsidR="0055198F" w:rsidRDefault="0055198F" w:rsidP="00C00C46">
      <w:pPr>
        <w:spacing w:after="0"/>
        <w:rPr>
          <w:rFonts w:ascii="Times New Roman" w:eastAsia="Verdana" w:hAnsi="Times New Roman"/>
          <w:color w:val="000000"/>
          <w:sz w:val="28"/>
          <w:szCs w:val="28"/>
        </w:rPr>
      </w:pPr>
    </w:p>
    <w:p w:rsidR="0055198F" w:rsidRPr="00E3064E" w:rsidRDefault="0055198F" w:rsidP="00C00C46">
      <w:pPr>
        <w:spacing w:after="0"/>
        <w:rPr>
          <w:rFonts w:ascii="Times New Roman" w:eastAsia="Times New Roman" w:hAnsi="Times New Roman"/>
          <w:color w:val="000000"/>
          <w:sz w:val="28"/>
          <w:szCs w:val="28"/>
        </w:rPr>
      </w:pPr>
    </w:p>
    <w:p w:rsidR="00C00C46" w:rsidRPr="00E3064E" w:rsidRDefault="00C00C46" w:rsidP="00C00C46">
      <w:pPr>
        <w:keepNext/>
        <w:keepLines/>
        <w:spacing w:after="7" w:line="250" w:lineRule="auto"/>
        <w:ind w:right="269"/>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lastRenderedPageBreak/>
        <w:t>Раздел 6. ОЦЕНКА РЕЗУЛЬТАТИВНОСТИ И ЭФФЕКТИВНОСТИ</w:t>
      </w:r>
      <w:r w:rsidRPr="00E3064E">
        <w:rPr>
          <w:rFonts w:ascii="Times New Roman" w:eastAsia="Verdana" w:hAnsi="Times New Roman"/>
          <w:color w:val="000000"/>
          <w:sz w:val="28"/>
          <w:szCs w:val="28"/>
        </w:rPr>
        <w:t xml:space="preserve"> </w:t>
      </w:r>
      <w:r w:rsidRPr="00E3064E">
        <w:rPr>
          <w:rFonts w:ascii="Times New Roman" w:eastAsia="Arial" w:hAnsi="Times New Roman"/>
          <w:b/>
          <w:color w:val="000000"/>
          <w:sz w:val="28"/>
          <w:szCs w:val="28"/>
        </w:rPr>
        <w:t>ДЕЯТЕЛЬНОСТИ КОНТРОЛЬНОГО ОРГАНА</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55198F">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r w:rsidRPr="00E3064E">
        <w:rPr>
          <w:rFonts w:ascii="Times New Roman" w:eastAsia="Verdana" w:hAnsi="Times New Roman"/>
          <w:color w:val="000000"/>
          <w:sz w:val="28"/>
          <w:szCs w:val="28"/>
        </w:rPr>
        <w:t xml:space="preserve"> </w:t>
      </w:r>
    </w:p>
    <w:p w:rsidR="00C00C46" w:rsidRPr="00E3064E" w:rsidRDefault="00C00C46" w:rsidP="0055198F">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В систему показателей результативности и эффективности деятельности, входят:</w:t>
      </w:r>
      <w:r w:rsidRPr="00E3064E">
        <w:rPr>
          <w:rFonts w:ascii="Times New Roman" w:eastAsia="Verdana" w:hAnsi="Times New Roman"/>
          <w:color w:val="000000"/>
          <w:sz w:val="28"/>
          <w:szCs w:val="28"/>
        </w:rPr>
        <w:t xml:space="preserve"> </w:t>
      </w:r>
    </w:p>
    <w:p w:rsidR="0055198F" w:rsidRDefault="00C00C46" w:rsidP="0055198F">
      <w:pPr>
        <w:spacing w:after="5" w:line="250" w:lineRule="auto"/>
        <w:ind w:right="1834" w:firstLine="709"/>
        <w:jc w:val="both"/>
        <w:rPr>
          <w:rFonts w:ascii="Times New Roman" w:eastAsia="Verdana" w:hAnsi="Times New Roman"/>
          <w:color w:val="000000"/>
          <w:sz w:val="28"/>
          <w:szCs w:val="28"/>
        </w:rPr>
      </w:pPr>
      <w:r w:rsidRPr="00E3064E">
        <w:rPr>
          <w:rFonts w:ascii="Times New Roman" w:eastAsia="Times New Roman" w:hAnsi="Times New Roman"/>
          <w:color w:val="000000"/>
          <w:sz w:val="28"/>
          <w:szCs w:val="28"/>
        </w:rPr>
        <w:t>- ключевые показатели муниципального жилищного контроля;</w:t>
      </w:r>
      <w:r w:rsidRPr="00E3064E">
        <w:rPr>
          <w:rFonts w:ascii="Times New Roman" w:eastAsia="Verdana" w:hAnsi="Times New Roman"/>
          <w:color w:val="000000"/>
          <w:sz w:val="28"/>
          <w:szCs w:val="28"/>
        </w:rPr>
        <w:t xml:space="preserve"> </w:t>
      </w:r>
    </w:p>
    <w:p w:rsidR="00C00C46" w:rsidRPr="00E3064E" w:rsidRDefault="00C00C46" w:rsidP="0055198F">
      <w:pPr>
        <w:spacing w:after="5" w:line="250" w:lineRule="auto"/>
        <w:ind w:right="1834"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индикативные показатели муниципального жилищного контроля.</w:t>
      </w:r>
      <w:r w:rsidRPr="00E3064E">
        <w:rPr>
          <w:rFonts w:ascii="Times New Roman" w:eastAsia="Verdana" w:hAnsi="Times New Roman"/>
          <w:color w:val="000000"/>
          <w:sz w:val="28"/>
          <w:szCs w:val="28"/>
        </w:rPr>
        <w:t xml:space="preserve"> </w:t>
      </w:r>
    </w:p>
    <w:p w:rsidR="00C00C46" w:rsidRPr="00E3064E" w:rsidRDefault="00C00C46" w:rsidP="0055198F">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Постановлением администрации </w:t>
      </w:r>
      <w:r w:rsidR="00E3064E">
        <w:rPr>
          <w:rFonts w:ascii="Times New Roman" w:eastAsia="Times New Roman" w:hAnsi="Times New Roman"/>
          <w:color w:val="000000"/>
          <w:sz w:val="28"/>
          <w:szCs w:val="28"/>
        </w:rPr>
        <w:t>МО Северное Чернского района</w:t>
      </w:r>
      <w:r w:rsidRPr="00E3064E">
        <w:rPr>
          <w:rFonts w:ascii="Times New Roman" w:eastAsia="Times New Roman" w:hAnsi="Times New Roman"/>
          <w:color w:val="000000"/>
          <w:sz w:val="28"/>
          <w:szCs w:val="28"/>
        </w:rPr>
        <w:t>.</w:t>
      </w:r>
      <w:r w:rsidRPr="00E3064E">
        <w:rPr>
          <w:rFonts w:ascii="Times New Roman" w:eastAsia="Verdana" w:hAnsi="Times New Roman"/>
          <w:color w:val="000000"/>
          <w:sz w:val="28"/>
          <w:szCs w:val="28"/>
        </w:rPr>
        <w:t xml:space="preserve"> </w:t>
      </w:r>
    </w:p>
    <w:p w:rsidR="00C00C46" w:rsidRPr="00E3064E" w:rsidRDefault="00C00C46" w:rsidP="0055198F">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Организация подготовки доклада возлагается на контрольный орган.</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keepNext/>
        <w:keepLines/>
        <w:spacing w:after="7" w:line="250" w:lineRule="auto"/>
        <w:ind w:right="329"/>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Раздел 7. ЗАКЛЮЧИТЕЛЬНЫЕ И ПЕРЕХОДНЫЕ ПОЛОЖЕНИЯ</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55198F" w:rsidP="0055198F">
      <w:pPr>
        <w:numPr>
          <w:ilvl w:val="0"/>
          <w:numId w:val="47"/>
        </w:numPr>
        <w:spacing w:after="5" w:line="250" w:lineRule="auto"/>
        <w:ind w:left="0" w:right="45"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C00C46" w:rsidRPr="00E3064E">
        <w:rPr>
          <w:rFonts w:ascii="Times New Roman" w:eastAsia="Times New Roman" w:hAnsi="Times New Roman"/>
          <w:color w:val="000000"/>
          <w:sz w:val="28"/>
          <w:szCs w:val="28"/>
        </w:rPr>
        <w:t>Настоящее Положение вступает в силу с 01.0</w:t>
      </w:r>
      <w:r w:rsidR="00F51103">
        <w:rPr>
          <w:rFonts w:ascii="Times New Roman" w:eastAsia="Times New Roman" w:hAnsi="Times New Roman"/>
          <w:color w:val="000000"/>
          <w:sz w:val="28"/>
          <w:szCs w:val="28"/>
        </w:rPr>
        <w:t>4</w:t>
      </w:r>
      <w:r w:rsidR="00C00C46" w:rsidRPr="00E3064E">
        <w:rPr>
          <w:rFonts w:ascii="Times New Roman" w:eastAsia="Times New Roman" w:hAnsi="Times New Roman"/>
          <w:color w:val="000000"/>
          <w:sz w:val="28"/>
          <w:szCs w:val="28"/>
        </w:rPr>
        <w:t>.202</w:t>
      </w:r>
      <w:r w:rsidR="00F51103">
        <w:rPr>
          <w:rFonts w:ascii="Times New Roman" w:eastAsia="Times New Roman" w:hAnsi="Times New Roman"/>
          <w:color w:val="000000"/>
          <w:sz w:val="28"/>
          <w:szCs w:val="28"/>
        </w:rPr>
        <w:t>3</w:t>
      </w:r>
      <w:r w:rsidR="00C00C46" w:rsidRPr="00E3064E">
        <w:rPr>
          <w:rFonts w:ascii="Times New Roman" w:eastAsia="Times New Roman" w:hAnsi="Times New Roman"/>
          <w:color w:val="000000"/>
          <w:sz w:val="28"/>
          <w:szCs w:val="28"/>
        </w:rPr>
        <w:t>.</w:t>
      </w:r>
      <w:r w:rsidR="00C00C46" w:rsidRPr="00E3064E">
        <w:rPr>
          <w:rFonts w:ascii="Times New Roman" w:eastAsia="Verdana" w:hAnsi="Times New Roman"/>
          <w:color w:val="000000"/>
          <w:sz w:val="28"/>
          <w:szCs w:val="28"/>
        </w:rPr>
        <w:t xml:space="preserve"> </w:t>
      </w:r>
    </w:p>
    <w:p w:rsidR="00C00C46" w:rsidRPr="00E3064E" w:rsidRDefault="0055198F" w:rsidP="0055198F">
      <w:pPr>
        <w:numPr>
          <w:ilvl w:val="0"/>
          <w:numId w:val="47"/>
        </w:numPr>
        <w:spacing w:after="5" w:line="250" w:lineRule="auto"/>
        <w:ind w:left="0" w:right="45" w:firstLine="709"/>
        <w:jc w:val="both"/>
        <w:rPr>
          <w:rFonts w:ascii="Times New Roman" w:eastAsia="Times New Roman" w:hAnsi="Times New Roman"/>
          <w:color w:val="000000"/>
          <w:sz w:val="28"/>
          <w:szCs w:val="28"/>
        </w:rPr>
      </w:pPr>
      <w:r>
        <w:rPr>
          <w:rFonts w:ascii="Times New Roman" w:eastAsia="Times New Roman" w:hAnsi="Times New Roman"/>
          <w:color w:val="0000FF"/>
          <w:sz w:val="28"/>
          <w:szCs w:val="28"/>
        </w:rPr>
        <w:t xml:space="preserve"> </w:t>
      </w:r>
      <w:r w:rsidR="00C00C46" w:rsidRPr="00E3064E">
        <w:rPr>
          <w:rFonts w:ascii="Times New Roman" w:eastAsia="Times New Roman" w:hAnsi="Times New Roman"/>
          <w:color w:val="0000FF"/>
          <w:sz w:val="28"/>
          <w:szCs w:val="28"/>
        </w:rPr>
        <w:t>Раздел 6</w:t>
      </w:r>
      <w:r w:rsidR="00C00C46" w:rsidRPr="00E3064E">
        <w:rPr>
          <w:rFonts w:ascii="Times New Roman" w:eastAsia="Times New Roman" w:hAnsi="Times New Roman"/>
          <w:color w:val="000000"/>
          <w:sz w:val="28"/>
          <w:szCs w:val="28"/>
        </w:rPr>
        <w:t xml:space="preserve"> настоящего Положения вступает в силу с 01.0</w:t>
      </w:r>
      <w:r w:rsidR="00F51103">
        <w:rPr>
          <w:rFonts w:ascii="Times New Roman" w:eastAsia="Times New Roman" w:hAnsi="Times New Roman"/>
          <w:color w:val="000000"/>
          <w:sz w:val="28"/>
          <w:szCs w:val="28"/>
        </w:rPr>
        <w:t>4</w:t>
      </w:r>
      <w:r w:rsidR="00C00C46" w:rsidRPr="00E3064E">
        <w:rPr>
          <w:rFonts w:ascii="Times New Roman" w:eastAsia="Times New Roman" w:hAnsi="Times New Roman"/>
          <w:color w:val="000000"/>
          <w:sz w:val="28"/>
          <w:szCs w:val="28"/>
        </w:rPr>
        <w:t>.202</w:t>
      </w:r>
      <w:r w:rsidR="00F51103">
        <w:rPr>
          <w:rFonts w:ascii="Times New Roman" w:eastAsia="Times New Roman" w:hAnsi="Times New Roman"/>
          <w:color w:val="000000"/>
          <w:sz w:val="28"/>
          <w:szCs w:val="28"/>
        </w:rPr>
        <w:t>3</w:t>
      </w:r>
      <w:r w:rsidR="00C00C46"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F51103" w:rsidRDefault="00F51103" w:rsidP="0055198F">
      <w:pPr>
        <w:spacing w:after="0"/>
        <w:ind w:right="45"/>
        <w:jc w:val="center"/>
        <w:rPr>
          <w:rFonts w:ascii="Times New Roman" w:eastAsia="Times New Roman" w:hAnsi="Times New Roman"/>
          <w:color w:val="000000"/>
          <w:sz w:val="28"/>
          <w:szCs w:val="28"/>
        </w:rPr>
      </w:pPr>
    </w:p>
    <w:p w:rsidR="00C00C46" w:rsidRPr="00F86DD7" w:rsidRDefault="00C00C46" w:rsidP="00C00C46">
      <w:pPr>
        <w:spacing w:after="0"/>
        <w:ind w:right="45"/>
        <w:jc w:val="right"/>
        <w:rPr>
          <w:rFonts w:ascii="Times New Roman" w:eastAsia="Times New Roman" w:hAnsi="Times New Roman"/>
          <w:color w:val="000000"/>
          <w:sz w:val="24"/>
          <w:szCs w:val="24"/>
        </w:rPr>
      </w:pPr>
      <w:r w:rsidRPr="00F86DD7">
        <w:rPr>
          <w:rFonts w:ascii="Times New Roman" w:eastAsia="Times New Roman" w:hAnsi="Times New Roman"/>
          <w:color w:val="000000"/>
          <w:sz w:val="24"/>
          <w:szCs w:val="24"/>
        </w:rPr>
        <w:lastRenderedPageBreak/>
        <w:t xml:space="preserve">Приложение 2 </w:t>
      </w:r>
    </w:p>
    <w:p w:rsidR="0055198F" w:rsidRPr="00F86DD7" w:rsidRDefault="00C00C46" w:rsidP="0065653D">
      <w:pPr>
        <w:spacing w:after="5" w:line="250" w:lineRule="auto"/>
        <w:ind w:right="45"/>
        <w:jc w:val="right"/>
        <w:rPr>
          <w:rFonts w:ascii="Times New Roman" w:eastAsia="Times New Roman" w:hAnsi="Times New Roman"/>
          <w:color w:val="000000"/>
          <w:sz w:val="24"/>
          <w:szCs w:val="24"/>
        </w:rPr>
      </w:pPr>
      <w:r w:rsidRPr="00F86DD7">
        <w:rPr>
          <w:rFonts w:ascii="Times New Roman" w:eastAsia="Times New Roman" w:hAnsi="Times New Roman"/>
          <w:color w:val="000000"/>
          <w:sz w:val="24"/>
          <w:szCs w:val="24"/>
        </w:rPr>
        <w:t xml:space="preserve">к постановлению администрации </w:t>
      </w:r>
    </w:p>
    <w:p w:rsidR="00C00C46" w:rsidRPr="00F86DD7" w:rsidRDefault="00C00C46" w:rsidP="0065653D">
      <w:pPr>
        <w:spacing w:after="5" w:line="250" w:lineRule="auto"/>
        <w:ind w:right="45"/>
        <w:jc w:val="right"/>
        <w:rPr>
          <w:rFonts w:ascii="Times New Roman" w:eastAsia="Times New Roman" w:hAnsi="Times New Roman"/>
          <w:color w:val="000000"/>
          <w:sz w:val="24"/>
          <w:szCs w:val="24"/>
        </w:rPr>
      </w:pPr>
      <w:r w:rsidRPr="00F86DD7">
        <w:rPr>
          <w:rFonts w:ascii="Times New Roman" w:eastAsia="Times New Roman" w:hAnsi="Times New Roman"/>
          <w:color w:val="000000"/>
          <w:sz w:val="24"/>
          <w:szCs w:val="24"/>
        </w:rPr>
        <w:t xml:space="preserve">муниципального образования </w:t>
      </w:r>
    </w:p>
    <w:p w:rsidR="0055198F" w:rsidRPr="00F86DD7" w:rsidRDefault="0065653D" w:rsidP="0065653D">
      <w:pPr>
        <w:spacing w:after="5" w:line="250" w:lineRule="auto"/>
        <w:ind w:right="45"/>
        <w:jc w:val="right"/>
        <w:rPr>
          <w:rFonts w:ascii="Times New Roman" w:eastAsia="Times New Roman" w:hAnsi="Times New Roman"/>
          <w:color w:val="000000"/>
          <w:sz w:val="24"/>
          <w:szCs w:val="24"/>
        </w:rPr>
      </w:pPr>
      <w:r w:rsidRPr="00F86DD7">
        <w:rPr>
          <w:rFonts w:ascii="Times New Roman" w:eastAsia="Times New Roman" w:hAnsi="Times New Roman"/>
          <w:color w:val="000000"/>
          <w:sz w:val="24"/>
          <w:szCs w:val="24"/>
        </w:rPr>
        <w:t>МО Северное Чернского района</w:t>
      </w:r>
      <w:r w:rsidR="00C00C46" w:rsidRPr="00F86DD7">
        <w:rPr>
          <w:rFonts w:ascii="Times New Roman" w:eastAsia="Times New Roman" w:hAnsi="Times New Roman"/>
          <w:color w:val="000000"/>
          <w:sz w:val="24"/>
          <w:szCs w:val="24"/>
        </w:rPr>
        <w:t xml:space="preserve"> </w:t>
      </w:r>
    </w:p>
    <w:p w:rsidR="00C00C46" w:rsidRPr="00F86DD7" w:rsidRDefault="00C00C46" w:rsidP="0065653D">
      <w:pPr>
        <w:spacing w:after="5" w:line="250" w:lineRule="auto"/>
        <w:ind w:right="45"/>
        <w:jc w:val="right"/>
        <w:rPr>
          <w:rFonts w:ascii="Times New Roman" w:eastAsia="Times New Roman" w:hAnsi="Times New Roman"/>
          <w:color w:val="000000"/>
          <w:sz w:val="24"/>
          <w:szCs w:val="24"/>
        </w:rPr>
      </w:pPr>
      <w:r w:rsidRPr="00F86DD7">
        <w:rPr>
          <w:rFonts w:ascii="Times New Roman" w:eastAsia="Times New Roman" w:hAnsi="Times New Roman"/>
          <w:color w:val="000000"/>
          <w:sz w:val="24"/>
          <w:szCs w:val="24"/>
        </w:rPr>
        <w:t xml:space="preserve">от ________№ _______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keepNext/>
        <w:keepLines/>
        <w:spacing w:after="7"/>
        <w:ind w:right="332"/>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КЛЮЧЕВЫЕ ПОКАЗАТЕЛИ</w:t>
      </w:r>
      <w:r w:rsidRPr="00E3064E">
        <w:rPr>
          <w:rFonts w:ascii="Times New Roman" w:eastAsia="Verdana" w:hAnsi="Times New Roman"/>
          <w:b/>
          <w:color w:val="000000"/>
          <w:sz w:val="28"/>
          <w:szCs w:val="28"/>
        </w:rPr>
        <w:t xml:space="preserve"> </w:t>
      </w:r>
      <w:r w:rsidRPr="00E3064E">
        <w:rPr>
          <w:rFonts w:ascii="Times New Roman" w:eastAsia="Arial" w:hAnsi="Times New Roman"/>
          <w:b/>
          <w:color w:val="000000"/>
          <w:sz w:val="28"/>
          <w:szCs w:val="28"/>
        </w:rPr>
        <w:t>В СФЕРЕ МУНИЦИПАЛЬНОГО ЖИЛИЩНОГО КОНТРОЛЯ НА ТЕРРИТОРИИ</w:t>
      </w:r>
      <w:r w:rsidRPr="00E3064E">
        <w:rPr>
          <w:rFonts w:ascii="Times New Roman" w:eastAsia="Verdana" w:hAnsi="Times New Roman"/>
          <w:b/>
          <w:color w:val="000000"/>
          <w:sz w:val="28"/>
          <w:szCs w:val="28"/>
        </w:rPr>
        <w:t xml:space="preserve"> </w:t>
      </w:r>
      <w:r w:rsidR="00E3064E">
        <w:rPr>
          <w:rFonts w:ascii="Times New Roman" w:eastAsia="Arial" w:hAnsi="Times New Roman"/>
          <w:b/>
          <w:color w:val="000000"/>
          <w:sz w:val="28"/>
          <w:szCs w:val="28"/>
        </w:rPr>
        <w:t>МО СЕВЕРНОЕ ЧЕРНСКОГО РАЙОНА</w:t>
      </w:r>
      <w:r w:rsidRPr="00E3064E">
        <w:rPr>
          <w:rFonts w:ascii="Times New Roman" w:eastAsia="Arial" w:hAnsi="Times New Roman"/>
          <w:b/>
          <w:color w:val="000000"/>
          <w:sz w:val="28"/>
          <w:szCs w:val="28"/>
        </w:rPr>
        <w:t xml:space="preserve"> И ИХ ЦЕЛЕВЫЕ ЗНАЧЕНИЯ,</w:t>
      </w:r>
      <w:r w:rsidRPr="00E3064E">
        <w:rPr>
          <w:rFonts w:ascii="Times New Roman" w:eastAsia="Verdana" w:hAnsi="Times New Roman"/>
          <w:b/>
          <w:color w:val="000000"/>
          <w:sz w:val="28"/>
          <w:szCs w:val="28"/>
        </w:rPr>
        <w:t xml:space="preserve"> </w:t>
      </w:r>
      <w:r w:rsidRPr="00E3064E">
        <w:rPr>
          <w:rFonts w:ascii="Times New Roman" w:eastAsia="Arial" w:hAnsi="Times New Roman"/>
          <w:b/>
          <w:color w:val="000000"/>
          <w:sz w:val="28"/>
          <w:szCs w:val="28"/>
        </w:rPr>
        <w:t>ИНДИКАТИВНЫЕ ПОКАЗАТЕЛИ В СФЕРЕ МУНИЦИПАЛЬНОГО ЖИЛИЩНОГО</w:t>
      </w:r>
      <w:r w:rsidRPr="00E3064E">
        <w:rPr>
          <w:rFonts w:ascii="Times New Roman" w:eastAsia="Verdana" w:hAnsi="Times New Roman"/>
          <w:b/>
          <w:color w:val="000000"/>
          <w:sz w:val="28"/>
          <w:szCs w:val="28"/>
        </w:rPr>
        <w:t xml:space="preserve"> </w:t>
      </w:r>
      <w:r w:rsidRPr="00E3064E">
        <w:rPr>
          <w:rFonts w:ascii="Times New Roman" w:eastAsia="Arial" w:hAnsi="Times New Roman"/>
          <w:b/>
          <w:color w:val="000000"/>
          <w:sz w:val="28"/>
          <w:szCs w:val="28"/>
        </w:rPr>
        <w:t xml:space="preserve">КОНТРОЛЯ НА ТЕРРИТОРИИ </w:t>
      </w:r>
      <w:r w:rsidR="00E3064E">
        <w:rPr>
          <w:rFonts w:ascii="Times New Roman" w:eastAsia="Arial" w:hAnsi="Times New Roman"/>
          <w:b/>
          <w:color w:val="000000"/>
          <w:sz w:val="28"/>
          <w:szCs w:val="28"/>
        </w:rPr>
        <w:t>МО СЕВЕРНОЕ ЧЕРНСКОГО РАЙОНА</w:t>
      </w:r>
      <w:r w:rsidRPr="00E3064E">
        <w:rPr>
          <w:rFonts w:ascii="Times New Roman" w:eastAsia="Verdana" w:hAnsi="Times New Roman"/>
          <w:b/>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48"/>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Ключевые показатели в сфере муниципального жилищного контроля на территории </w:t>
      </w:r>
      <w:r w:rsidR="00E3064E">
        <w:rPr>
          <w:rFonts w:ascii="Times New Roman" w:eastAsia="Times New Roman" w:hAnsi="Times New Roman"/>
          <w:color w:val="000000"/>
          <w:sz w:val="28"/>
          <w:szCs w:val="28"/>
        </w:rPr>
        <w:t>МО Северное Чернского района</w:t>
      </w:r>
      <w:r w:rsidRPr="00E3064E">
        <w:rPr>
          <w:rFonts w:ascii="Times New Roman" w:eastAsia="Times New Roman" w:hAnsi="Times New Roman"/>
          <w:color w:val="000000"/>
          <w:sz w:val="28"/>
          <w:szCs w:val="28"/>
        </w:rPr>
        <w:t xml:space="preserve"> и их целевые значения:</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tbl>
      <w:tblPr>
        <w:tblStyle w:val="TableGrid"/>
        <w:tblW w:w="9082" w:type="dxa"/>
        <w:tblInd w:w="10" w:type="dxa"/>
        <w:tblCellMar>
          <w:top w:w="116" w:type="dxa"/>
          <w:left w:w="69" w:type="dxa"/>
          <w:right w:w="22" w:type="dxa"/>
        </w:tblCellMar>
        <w:tblLook w:val="04A0" w:firstRow="1" w:lastRow="0" w:firstColumn="1" w:lastColumn="0" w:noHBand="0" w:noVBand="1"/>
      </w:tblPr>
      <w:tblGrid>
        <w:gridCol w:w="7654"/>
        <w:gridCol w:w="1428"/>
      </w:tblGrid>
      <w:tr w:rsidR="00C00C46" w:rsidRPr="00E3064E" w:rsidTr="00C00C46">
        <w:trPr>
          <w:trHeight w:val="1049"/>
        </w:trPr>
        <w:tc>
          <w:tcPr>
            <w:tcW w:w="7654" w:type="dxa"/>
            <w:tcBorders>
              <w:top w:val="single" w:sz="8" w:space="0" w:color="000000"/>
              <w:left w:val="single" w:sz="8" w:space="0" w:color="000000"/>
              <w:bottom w:val="single" w:sz="8" w:space="0" w:color="000000"/>
              <w:right w:val="single" w:sz="8" w:space="0" w:color="000000"/>
            </w:tcBorders>
          </w:tcPr>
          <w:p w:rsidR="00C00C46" w:rsidRPr="00E3064E" w:rsidRDefault="00C00C46" w:rsidP="00C00C46">
            <w:pPr>
              <w:ind w:right="51"/>
              <w:jc w:val="center"/>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Ключевые показатели</w:t>
            </w:r>
            <w:r w:rsidRPr="00E3064E">
              <w:rPr>
                <w:rFonts w:ascii="Times New Roman" w:eastAsia="Verdana" w:hAnsi="Times New Roman"/>
                <w:color w:val="000000"/>
                <w:sz w:val="28"/>
                <w:szCs w:val="28"/>
              </w:rPr>
              <w:t xml:space="preserve"> </w:t>
            </w:r>
          </w:p>
        </w:tc>
        <w:tc>
          <w:tcPr>
            <w:tcW w:w="1428" w:type="dxa"/>
            <w:tcBorders>
              <w:top w:val="single" w:sz="8" w:space="0" w:color="000000"/>
              <w:left w:val="single" w:sz="8" w:space="0" w:color="000000"/>
              <w:bottom w:val="single" w:sz="8" w:space="0" w:color="000000"/>
              <w:right w:val="single" w:sz="8" w:space="0" w:color="000000"/>
            </w:tcBorders>
            <w:vAlign w:val="center"/>
          </w:tcPr>
          <w:p w:rsidR="00C00C46" w:rsidRPr="00E3064E" w:rsidRDefault="00C00C46" w:rsidP="00C00C46">
            <w:pPr>
              <w:spacing w:after="39" w:line="239" w:lineRule="auto"/>
              <w:jc w:val="center"/>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Целевые значения </w:t>
            </w:r>
          </w:p>
          <w:p w:rsidR="00C00C46" w:rsidRPr="00E3064E" w:rsidRDefault="00C00C46" w:rsidP="00C00C46">
            <w:pPr>
              <w:ind w:right="52"/>
              <w:jc w:val="center"/>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w:t>
            </w:r>
            <w:r w:rsidRPr="00E3064E">
              <w:rPr>
                <w:rFonts w:ascii="Times New Roman" w:eastAsia="Verdana" w:hAnsi="Times New Roman"/>
                <w:color w:val="000000"/>
                <w:sz w:val="28"/>
                <w:szCs w:val="28"/>
              </w:rPr>
              <w:t xml:space="preserve"> </w:t>
            </w:r>
          </w:p>
        </w:tc>
      </w:tr>
      <w:tr w:rsidR="00C00C46" w:rsidRPr="00E3064E" w:rsidTr="00C00C46">
        <w:trPr>
          <w:trHeight w:val="770"/>
        </w:trPr>
        <w:tc>
          <w:tcPr>
            <w:tcW w:w="7654" w:type="dxa"/>
            <w:tcBorders>
              <w:top w:val="single" w:sz="8" w:space="0" w:color="000000"/>
              <w:left w:val="single" w:sz="8" w:space="0" w:color="000000"/>
              <w:bottom w:val="single" w:sz="8" w:space="0" w:color="000000"/>
              <w:right w:val="single" w:sz="8" w:space="0" w:color="000000"/>
            </w:tcBorders>
            <w:vAlign w:val="center"/>
          </w:tcPr>
          <w:p w:rsidR="00C00C46" w:rsidRPr="00E3064E" w:rsidRDefault="00E81F70" w:rsidP="00E81F70">
            <w:pPr>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Процент нарушений, которые устранены или по которым приняты меры</w:t>
            </w:r>
            <w:r>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за не</w:t>
            </w:r>
            <w:r>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устранение нарушений в установленный срок</w:t>
            </w:r>
          </w:p>
        </w:tc>
        <w:tc>
          <w:tcPr>
            <w:tcW w:w="1428" w:type="dxa"/>
            <w:tcBorders>
              <w:top w:val="single" w:sz="8" w:space="0" w:color="000000"/>
              <w:left w:val="single" w:sz="8" w:space="0" w:color="000000"/>
              <w:bottom w:val="single" w:sz="8" w:space="0" w:color="000000"/>
              <w:right w:val="single" w:sz="8" w:space="0" w:color="000000"/>
            </w:tcBorders>
          </w:tcPr>
          <w:p w:rsidR="00C00C46" w:rsidRPr="00E3064E" w:rsidRDefault="00E81F70" w:rsidP="00F86DD7">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100</w:t>
            </w:r>
            <w:r>
              <w:rPr>
                <w:rFonts w:ascii="Times New Roman" w:eastAsia="Verdana" w:hAnsi="Times New Roman"/>
                <w:color w:val="000000"/>
                <w:sz w:val="28"/>
                <w:szCs w:val="28"/>
              </w:rPr>
              <w:t xml:space="preserve"> %</w:t>
            </w:r>
          </w:p>
        </w:tc>
      </w:tr>
      <w:tr w:rsidR="00C00C46" w:rsidRPr="00E3064E" w:rsidTr="00E81F70">
        <w:trPr>
          <w:trHeight w:val="665"/>
        </w:trPr>
        <w:tc>
          <w:tcPr>
            <w:tcW w:w="7654" w:type="dxa"/>
            <w:tcBorders>
              <w:top w:val="single" w:sz="8" w:space="0" w:color="000000"/>
              <w:left w:val="single" w:sz="8" w:space="0" w:color="000000"/>
              <w:bottom w:val="single" w:sz="8" w:space="0" w:color="000000"/>
              <w:right w:val="single" w:sz="8" w:space="0" w:color="000000"/>
            </w:tcBorders>
            <w:vAlign w:val="center"/>
          </w:tcPr>
          <w:p w:rsidR="00E81F70" w:rsidRPr="00E3064E" w:rsidRDefault="00E81F70" w:rsidP="00E81F70">
            <w:pPr>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Процент отмененных решений о проведении контрольных мероприятий,</w:t>
            </w:r>
            <w:r>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результатов контрольных мероприятий</w:t>
            </w:r>
          </w:p>
        </w:tc>
        <w:tc>
          <w:tcPr>
            <w:tcW w:w="1428" w:type="dxa"/>
            <w:tcBorders>
              <w:top w:val="single" w:sz="8" w:space="0" w:color="000000"/>
              <w:left w:val="single" w:sz="8" w:space="0" w:color="000000"/>
              <w:bottom w:val="single" w:sz="8" w:space="0" w:color="000000"/>
              <w:right w:val="single" w:sz="8" w:space="0" w:color="000000"/>
            </w:tcBorders>
          </w:tcPr>
          <w:p w:rsidR="00C00C46" w:rsidRPr="00E3064E" w:rsidRDefault="00C00C46" w:rsidP="00F86DD7">
            <w:pPr>
              <w:jc w:val="center"/>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0</w:t>
            </w:r>
            <w:r w:rsidR="00E81F70">
              <w:rPr>
                <w:rFonts w:ascii="Times New Roman" w:eastAsia="Times New Roman" w:hAnsi="Times New Roman"/>
                <w:color w:val="000000"/>
                <w:sz w:val="28"/>
                <w:szCs w:val="28"/>
              </w:rPr>
              <w:t xml:space="preserve"> %</w:t>
            </w:r>
          </w:p>
        </w:tc>
      </w:tr>
      <w:tr w:rsidR="00C00C46" w:rsidRPr="00E3064E" w:rsidTr="00E81F70">
        <w:trPr>
          <w:trHeight w:val="704"/>
        </w:trPr>
        <w:tc>
          <w:tcPr>
            <w:tcW w:w="7654" w:type="dxa"/>
            <w:tcBorders>
              <w:top w:val="single" w:sz="8" w:space="0" w:color="000000"/>
              <w:left w:val="single" w:sz="8" w:space="0" w:color="000000"/>
              <w:bottom w:val="single" w:sz="8" w:space="0" w:color="000000"/>
              <w:right w:val="single" w:sz="8" w:space="0" w:color="000000"/>
            </w:tcBorders>
            <w:vAlign w:val="center"/>
          </w:tcPr>
          <w:p w:rsidR="00C00C46" w:rsidRPr="00E3064E" w:rsidRDefault="00E81F70" w:rsidP="00E81F70">
            <w:pPr>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Процент профилактических мероприятий по отношению к контрольным</w:t>
            </w:r>
            <w:r>
              <w:rPr>
                <w:rFonts w:ascii="Times New Roman" w:eastAsia="Times New Roman" w:hAnsi="Times New Roman"/>
                <w:color w:val="000000"/>
                <w:sz w:val="28"/>
                <w:szCs w:val="28"/>
              </w:rPr>
              <w:t xml:space="preserve"> мероприятиям</w:t>
            </w:r>
          </w:p>
        </w:tc>
        <w:tc>
          <w:tcPr>
            <w:tcW w:w="1428" w:type="dxa"/>
            <w:tcBorders>
              <w:top w:val="single" w:sz="8" w:space="0" w:color="000000"/>
              <w:left w:val="single" w:sz="8" w:space="0" w:color="000000"/>
              <w:bottom w:val="single" w:sz="8" w:space="0" w:color="000000"/>
              <w:right w:val="single" w:sz="8" w:space="0" w:color="000000"/>
            </w:tcBorders>
          </w:tcPr>
          <w:p w:rsidR="00E81F70" w:rsidRPr="00E81F70" w:rsidRDefault="00E81F70" w:rsidP="00F86DD7">
            <w:pPr>
              <w:jc w:val="center"/>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не менее</w:t>
            </w:r>
          </w:p>
          <w:p w:rsidR="00C00C46" w:rsidRPr="00E3064E" w:rsidRDefault="00E81F70" w:rsidP="00F86DD7">
            <w:pPr>
              <w:jc w:val="center"/>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50%</w:t>
            </w:r>
          </w:p>
        </w:tc>
      </w:tr>
    </w:tbl>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E81F70" w:rsidRPr="00E81F70" w:rsidRDefault="00E81F70" w:rsidP="00E81F70">
      <w:pPr>
        <w:spacing w:after="0"/>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Процент нарушений, которые устранены или по которым приняты меры</w:t>
      </w:r>
    </w:p>
    <w:p w:rsidR="00E81F70" w:rsidRPr="00E81F70" w:rsidRDefault="00E81F70" w:rsidP="00E81F70">
      <w:pPr>
        <w:spacing w:after="0"/>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за не</w:t>
      </w:r>
      <w:r>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устранение нарушений в установленный срок, в отчетном периоде рассчитывается</w:t>
      </w:r>
      <w:r>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по формуле:</w:t>
      </w:r>
      <w:r>
        <w:rPr>
          <w:rFonts w:ascii="Times New Roman" w:eastAsia="Times New Roman" w:hAnsi="Times New Roman"/>
          <w:color w:val="000000"/>
          <w:sz w:val="28"/>
          <w:szCs w:val="28"/>
        </w:rPr>
        <w:t xml:space="preserve"> </w:t>
      </w:r>
      <w:r w:rsidRPr="00E81F70">
        <w:rPr>
          <w:rFonts w:ascii="Cambria Math" w:eastAsia="Times New Roman" w:hAnsi="Cambria Math" w:cs="Cambria Math"/>
          <w:color w:val="000000"/>
          <w:sz w:val="28"/>
          <w:szCs w:val="28"/>
        </w:rPr>
        <w:t>𝑃</w:t>
      </w:r>
      <w:r w:rsidRPr="00E81F70">
        <w:rPr>
          <w:rFonts w:ascii="Times New Roman" w:eastAsia="Times New Roman" w:hAnsi="Times New Roman"/>
          <w:color w:val="000000"/>
          <w:sz w:val="28"/>
          <w:szCs w:val="28"/>
        </w:rPr>
        <w:t xml:space="preserve"> =</w:t>
      </w:r>
      <w:r w:rsidRPr="00E81F70">
        <w:rPr>
          <w:rFonts w:ascii="Cambria Math" w:eastAsia="Times New Roman" w:hAnsi="Cambria Math" w:cs="Cambria Math"/>
          <w:color w:val="000000"/>
          <w:sz w:val="28"/>
          <w:szCs w:val="28"/>
          <w:u w:val="single"/>
        </w:rPr>
        <w:t>𝑁</w:t>
      </w:r>
      <w:r w:rsidRPr="00E81F70">
        <w:rPr>
          <w:rFonts w:ascii="Times New Roman" w:eastAsia="Times New Roman" w:hAnsi="Times New Roman"/>
          <w:color w:val="000000"/>
          <w:sz w:val="28"/>
          <w:szCs w:val="28"/>
          <w:u w:val="single"/>
        </w:rPr>
        <w:t>1+</w:t>
      </w:r>
      <w:r w:rsidRPr="00E81F70">
        <w:rPr>
          <w:rFonts w:ascii="Cambria Math" w:eastAsia="Times New Roman" w:hAnsi="Cambria Math" w:cs="Cambria Math"/>
          <w:color w:val="000000"/>
          <w:sz w:val="28"/>
          <w:szCs w:val="28"/>
          <w:u w:val="single"/>
        </w:rPr>
        <w:t>𝑁</w:t>
      </w:r>
      <w:r w:rsidRPr="00E81F70">
        <w:rPr>
          <w:rFonts w:ascii="Times New Roman" w:eastAsia="Times New Roman" w:hAnsi="Times New Roman"/>
          <w:color w:val="000000"/>
          <w:sz w:val="28"/>
          <w:szCs w:val="28"/>
          <w:u w:val="single"/>
        </w:rPr>
        <w:t>2</w:t>
      </w:r>
      <w:r>
        <w:rPr>
          <w:rFonts w:ascii="Times New Roman" w:eastAsia="Times New Roman" w:hAnsi="Times New Roman"/>
          <w:color w:val="000000"/>
          <w:sz w:val="28"/>
          <w:szCs w:val="28"/>
          <w:u w:val="single"/>
        </w:rPr>
        <w:t xml:space="preserve"> </w:t>
      </w:r>
      <w:r w:rsidRPr="00E81F70">
        <w:rPr>
          <w:rFonts w:ascii="Times New Roman" w:eastAsia="Times New Roman" w:hAnsi="Times New Roman"/>
          <w:color w:val="000000"/>
          <w:sz w:val="28"/>
          <w:szCs w:val="28"/>
        </w:rPr>
        <w:t>× 100% где:</w:t>
      </w:r>
    </w:p>
    <w:p w:rsidR="00E81F70" w:rsidRDefault="00E81F70" w:rsidP="00E81F70">
      <w:pPr>
        <w:spacing w:after="0"/>
        <w:rPr>
          <w:rFonts w:ascii="Times New Roman" w:eastAsia="Times New Roman" w:hAnsi="Times New Roman"/>
          <w:color w:val="000000"/>
          <w:sz w:val="28"/>
          <w:szCs w:val="28"/>
        </w:rPr>
      </w:pPr>
      <w:r>
        <w:rPr>
          <w:rFonts w:ascii="Cambria Math" w:eastAsia="Times New Roman" w:hAnsi="Cambria Math" w:cs="Cambria Math"/>
          <w:color w:val="000000"/>
          <w:sz w:val="28"/>
          <w:szCs w:val="28"/>
        </w:rPr>
        <w:t xml:space="preserve">                                                                      </w:t>
      </w:r>
      <w:r w:rsidRPr="00E81F70">
        <w:rPr>
          <w:rFonts w:ascii="Cambria Math" w:eastAsia="Times New Roman" w:hAnsi="Cambria Math" w:cs="Cambria Math"/>
          <w:color w:val="000000"/>
          <w:sz w:val="28"/>
          <w:szCs w:val="28"/>
        </w:rPr>
        <w:t>𝑁</w:t>
      </w:r>
      <w:r w:rsidRPr="00E81F70">
        <w:rPr>
          <w:rFonts w:ascii="Times New Roman" w:eastAsia="Times New Roman" w:hAnsi="Times New Roman"/>
          <w:color w:val="000000"/>
          <w:sz w:val="28"/>
          <w:szCs w:val="28"/>
        </w:rPr>
        <w:t xml:space="preserve">3 </w:t>
      </w:r>
    </w:p>
    <w:p w:rsidR="00E81F70" w:rsidRPr="00E81F70" w:rsidRDefault="00E81F70" w:rsidP="00E81F70">
      <w:pPr>
        <w:spacing w:after="0"/>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 xml:space="preserve">P </w:t>
      </w:r>
      <w:r w:rsidR="0035112B">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процент нарушений, которые устранены или по которым приняты меры за не</w:t>
      </w:r>
      <w:r w:rsidR="0035112B">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устранение</w:t>
      </w:r>
      <w:r w:rsidR="0035112B">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нарушений в установленный срок, в отчетном периоде.</w:t>
      </w:r>
    </w:p>
    <w:p w:rsidR="00E81F70" w:rsidRPr="00E81F70" w:rsidRDefault="00E81F70" w:rsidP="00E81F70">
      <w:pPr>
        <w:spacing w:after="0"/>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N1</w:t>
      </w:r>
      <w:r w:rsidR="0035112B">
        <w:rPr>
          <w:rFonts w:ascii="Times New Roman" w:eastAsia="Times New Roman" w:hAnsi="Times New Roman"/>
          <w:color w:val="000000"/>
          <w:sz w:val="28"/>
          <w:szCs w:val="28"/>
        </w:rPr>
        <w:t xml:space="preserve"> - </w:t>
      </w:r>
      <w:r w:rsidRPr="00E81F70">
        <w:rPr>
          <w:rFonts w:ascii="Times New Roman" w:eastAsia="Times New Roman" w:hAnsi="Times New Roman"/>
          <w:color w:val="000000"/>
          <w:sz w:val="28"/>
          <w:szCs w:val="28"/>
        </w:rPr>
        <w:t>нарушения, устраненные во исполнение выданных предписаний об устранении</w:t>
      </w:r>
      <w:r w:rsidR="0035112B">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нарушений (далее — Предписание), сроки исполнения которых истекли в отчетном периоде.</w:t>
      </w:r>
    </w:p>
    <w:p w:rsidR="00E81F70" w:rsidRPr="00E81F70" w:rsidRDefault="00E81F70" w:rsidP="00E81F70">
      <w:pPr>
        <w:spacing w:after="0"/>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N2</w:t>
      </w:r>
      <w:r w:rsidR="0035112B">
        <w:rPr>
          <w:rFonts w:ascii="Times New Roman" w:eastAsia="Times New Roman" w:hAnsi="Times New Roman"/>
          <w:color w:val="000000"/>
          <w:sz w:val="28"/>
          <w:szCs w:val="28"/>
        </w:rPr>
        <w:t>-</w:t>
      </w:r>
      <w:r w:rsidRPr="00E81F70">
        <w:rPr>
          <w:rFonts w:ascii="Times New Roman" w:eastAsia="Times New Roman" w:hAnsi="Times New Roman"/>
          <w:color w:val="000000"/>
          <w:sz w:val="28"/>
          <w:szCs w:val="28"/>
        </w:rPr>
        <w:t xml:space="preserve"> нарушения, по которым приняты меры (протоколы по части 1 статьи 19.5 Кодекса</w:t>
      </w:r>
      <w:r w:rsidR="0035112B">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Российской Федерации об административных правонарушениях, вновь выданные Предписания,</w:t>
      </w:r>
      <w:r w:rsidR="0035112B">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поданные исковые заявления о принудительном исполнении Предписаний, сроки исполнения</w:t>
      </w:r>
    </w:p>
    <w:p w:rsidR="00E81F70" w:rsidRPr="00E81F70" w:rsidRDefault="00E81F70" w:rsidP="00E81F70">
      <w:pPr>
        <w:spacing w:after="0"/>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lastRenderedPageBreak/>
        <w:t>которых истекли в отчетном периоде).</w:t>
      </w:r>
    </w:p>
    <w:p w:rsidR="00E81F70" w:rsidRPr="00E81F70" w:rsidRDefault="00E81F70" w:rsidP="00E81F70">
      <w:pPr>
        <w:spacing w:after="0"/>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N3</w:t>
      </w:r>
      <w:r w:rsidR="0035112B">
        <w:rPr>
          <w:rFonts w:ascii="Times New Roman" w:eastAsia="Times New Roman" w:hAnsi="Times New Roman"/>
          <w:color w:val="000000"/>
          <w:sz w:val="28"/>
          <w:szCs w:val="28"/>
        </w:rPr>
        <w:t>-</w:t>
      </w:r>
      <w:r w:rsidRPr="00E81F70">
        <w:rPr>
          <w:rFonts w:ascii="Times New Roman" w:eastAsia="Times New Roman" w:hAnsi="Times New Roman"/>
          <w:color w:val="000000"/>
          <w:sz w:val="28"/>
          <w:szCs w:val="28"/>
        </w:rPr>
        <w:t xml:space="preserve"> нарушения, по которым выданы Предписания, сроки исполнения которых истекли</w:t>
      </w:r>
      <w:r w:rsidR="0035112B">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в отчетном периоде.</w:t>
      </w:r>
    </w:p>
    <w:p w:rsidR="0035112B" w:rsidRDefault="0035112B" w:rsidP="0035112B">
      <w:pPr>
        <w:spacing w:after="0"/>
        <w:jc w:val="center"/>
        <w:rPr>
          <w:rFonts w:ascii="Times New Roman" w:eastAsia="Times New Roman" w:hAnsi="Times New Roman"/>
          <w:color w:val="000000"/>
          <w:sz w:val="28"/>
          <w:szCs w:val="28"/>
        </w:rPr>
      </w:pPr>
    </w:p>
    <w:p w:rsidR="00E81F70" w:rsidRPr="0035112B" w:rsidRDefault="00E81F70" w:rsidP="0035112B">
      <w:pPr>
        <w:spacing w:after="0"/>
        <w:jc w:val="center"/>
        <w:rPr>
          <w:rFonts w:ascii="Times New Roman" w:eastAsia="Times New Roman" w:hAnsi="Times New Roman"/>
          <w:b/>
          <w:color w:val="000000"/>
          <w:sz w:val="28"/>
          <w:szCs w:val="28"/>
        </w:rPr>
      </w:pPr>
      <w:r w:rsidRPr="0035112B">
        <w:rPr>
          <w:rFonts w:ascii="Times New Roman" w:eastAsia="Times New Roman" w:hAnsi="Times New Roman"/>
          <w:b/>
          <w:color w:val="000000"/>
          <w:sz w:val="28"/>
          <w:szCs w:val="28"/>
        </w:rPr>
        <w:t>Индикативные показатели</w:t>
      </w:r>
      <w:r w:rsidR="0035112B" w:rsidRPr="0035112B">
        <w:rPr>
          <w:rFonts w:ascii="Times New Roman" w:eastAsia="Times New Roman" w:hAnsi="Times New Roman"/>
          <w:b/>
          <w:color w:val="000000"/>
          <w:sz w:val="28"/>
          <w:szCs w:val="28"/>
        </w:rPr>
        <w:t xml:space="preserve"> </w:t>
      </w:r>
      <w:r w:rsidRPr="0035112B">
        <w:rPr>
          <w:rFonts w:ascii="Times New Roman" w:eastAsia="Times New Roman" w:hAnsi="Times New Roman"/>
          <w:b/>
          <w:color w:val="000000"/>
          <w:sz w:val="28"/>
          <w:szCs w:val="28"/>
        </w:rPr>
        <w:t>муниципального жилищного контроля</w:t>
      </w:r>
    </w:p>
    <w:p w:rsidR="0035112B" w:rsidRPr="00E81F70" w:rsidRDefault="0035112B" w:rsidP="0035112B">
      <w:pPr>
        <w:spacing w:after="0"/>
        <w:jc w:val="center"/>
        <w:rPr>
          <w:rFonts w:ascii="Times New Roman" w:eastAsia="Times New Roman" w:hAnsi="Times New Roman"/>
          <w:color w:val="000000"/>
          <w:sz w:val="28"/>
          <w:szCs w:val="28"/>
        </w:rPr>
      </w:pP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1. Количество внеплановых контрольных мероприятий со взаимодействием</w:t>
      </w:r>
    </w:p>
    <w:p w:rsidR="00E81F70" w:rsidRPr="00E81F70" w:rsidRDefault="00E81F70" w:rsidP="00E81F70">
      <w:pPr>
        <w:spacing w:after="0"/>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с контролируемыми лицами, проведенных 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2. Количество внеплановых контрольных мероприятий без взаимодействия</w:t>
      </w:r>
    </w:p>
    <w:p w:rsidR="00E81F70" w:rsidRPr="00E81F70" w:rsidRDefault="00E81F70" w:rsidP="00E81F70">
      <w:pPr>
        <w:spacing w:after="0"/>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с контролируемыми лицами, проведенных 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3. Количество направленных в органы прокуратуры заявлений о согласовании проведения</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контрольных мероприятий 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4. Количество направленных в органы прокуратуры заявлений о согласовании проведения</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контрольных мероприятий, по которым органами прокуратуры отказано в согласовании</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их проведения, 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5. Количество объектов контроля, в отношении которых проведены контрольные</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мероприятия, 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6. Количество контрольных мероприятий, по результатам которых выявлены нарушения</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обязательных требований, 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7. Количество выявленных нарушений обязательных требований 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8. Количество выданных предписаний об устранении нарушений обязательных требований</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9. Количество устраненных нарушений обязательных требований 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10. Количество профилактических мероприятий, проведенных 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11. Количество административных наказаний, наложенных по результатам рассмотрения</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материалов контрольных мероприятий, переданных в уполномоченные органы для</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возбуждения дел об административных правонарушениях.</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12. Общая сумма административных штрафов, наложенных по результатам рассмотрения</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материалов контрольных мероприятий.</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13. Количество судебных решений о назначении административного наказания, вынесенных</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по материалам контрольных мероприятий.</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14. Количество жалоб, исковых заявлений об оспаривании решений о проведении контрольных</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мероприятий, отмене результатов контрольных мероприятий, за отчетный период.</w:t>
      </w:r>
    </w:p>
    <w:p w:rsidR="00E81F70" w:rsidRPr="00E81F70" w:rsidRDefault="00E81F70" w:rsidP="0055198F">
      <w:pPr>
        <w:spacing w:after="0"/>
        <w:ind w:firstLine="709"/>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15. Количество жалоб, исковых заявлений об оспаривании решений о проведении контрольных</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 xml:space="preserve">мероприятий, отмене результатов контрольных </w:t>
      </w:r>
      <w:r w:rsidRPr="00E81F70">
        <w:rPr>
          <w:rFonts w:ascii="Times New Roman" w:eastAsia="Times New Roman" w:hAnsi="Times New Roman"/>
          <w:color w:val="000000"/>
          <w:sz w:val="28"/>
          <w:szCs w:val="28"/>
        </w:rPr>
        <w:lastRenderedPageBreak/>
        <w:t>мероприятий, по которым принято решение</w:t>
      </w:r>
      <w:r w:rsidR="002C171F">
        <w:rPr>
          <w:rFonts w:ascii="Times New Roman" w:eastAsia="Times New Roman" w:hAnsi="Times New Roman"/>
          <w:color w:val="000000"/>
          <w:sz w:val="28"/>
          <w:szCs w:val="28"/>
        </w:rPr>
        <w:t xml:space="preserve"> </w:t>
      </w:r>
      <w:r w:rsidRPr="00E81F70">
        <w:rPr>
          <w:rFonts w:ascii="Times New Roman" w:eastAsia="Times New Roman" w:hAnsi="Times New Roman"/>
          <w:color w:val="000000"/>
          <w:sz w:val="28"/>
          <w:szCs w:val="28"/>
        </w:rPr>
        <w:t>либо вынесены судебные решения о полной либо частичной отмене решений о проведении</w:t>
      </w:r>
    </w:p>
    <w:p w:rsidR="00C00C46" w:rsidRPr="00E3064E" w:rsidRDefault="00E81F70" w:rsidP="00E81F70">
      <w:pPr>
        <w:spacing w:after="0"/>
        <w:rPr>
          <w:rFonts w:ascii="Times New Roman" w:eastAsia="Times New Roman" w:hAnsi="Times New Roman"/>
          <w:color w:val="000000"/>
          <w:sz w:val="28"/>
          <w:szCs w:val="28"/>
        </w:rPr>
      </w:pPr>
      <w:r w:rsidRPr="00E81F70">
        <w:rPr>
          <w:rFonts w:ascii="Times New Roman" w:eastAsia="Times New Roman" w:hAnsi="Times New Roman"/>
          <w:color w:val="000000"/>
          <w:sz w:val="28"/>
          <w:szCs w:val="28"/>
        </w:rPr>
        <w:t>контрольных мероприятий либо об отмене результатов контрольных мероприятий</w:t>
      </w:r>
      <w:r w:rsidR="00C00C46" w:rsidRPr="00E3064E">
        <w:rPr>
          <w:rFonts w:ascii="Times New Roman" w:eastAsia="Times New Roman" w:hAnsi="Times New Roman"/>
          <w:color w:val="000000"/>
          <w:sz w:val="28"/>
          <w:szCs w:val="28"/>
        </w:rPr>
        <w:t xml:space="preserve"> </w:t>
      </w:r>
      <w:r w:rsidR="00C00C46"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C00C46">
      <w:pPr>
        <w:spacing w:after="0"/>
        <w:ind w:right="45"/>
        <w:jc w:val="right"/>
        <w:rPr>
          <w:rFonts w:ascii="Times New Roman" w:eastAsia="Times New Roman" w:hAnsi="Times New Roman"/>
          <w:color w:val="000000"/>
          <w:sz w:val="28"/>
          <w:szCs w:val="28"/>
        </w:rPr>
      </w:pPr>
    </w:p>
    <w:p w:rsidR="002C171F" w:rsidRDefault="002C171F" w:rsidP="0055198F">
      <w:pPr>
        <w:spacing w:after="0"/>
        <w:ind w:right="45"/>
        <w:rPr>
          <w:rFonts w:ascii="Times New Roman" w:eastAsia="Times New Roman" w:hAnsi="Times New Roman"/>
          <w:color w:val="000000"/>
          <w:sz w:val="28"/>
          <w:szCs w:val="28"/>
        </w:rPr>
      </w:pPr>
    </w:p>
    <w:p w:rsidR="0055198F" w:rsidRDefault="0055198F" w:rsidP="0055198F">
      <w:pPr>
        <w:spacing w:after="0"/>
        <w:ind w:right="45"/>
        <w:rPr>
          <w:rFonts w:ascii="Times New Roman" w:eastAsia="Times New Roman" w:hAnsi="Times New Roman"/>
          <w:color w:val="000000"/>
          <w:sz w:val="28"/>
          <w:szCs w:val="28"/>
        </w:rPr>
      </w:pPr>
    </w:p>
    <w:p w:rsidR="00C00C46" w:rsidRPr="00E3064E" w:rsidRDefault="00C00C46" w:rsidP="00C00C46">
      <w:pPr>
        <w:spacing w:after="0"/>
        <w:ind w:right="45"/>
        <w:jc w:val="right"/>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Приложение 3 </w:t>
      </w:r>
    </w:p>
    <w:p w:rsidR="002C171F" w:rsidRDefault="00C00C46" w:rsidP="002C171F">
      <w:pPr>
        <w:spacing w:after="5" w:line="250" w:lineRule="auto"/>
        <w:ind w:right="45"/>
        <w:jc w:val="right"/>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к постановлению</w:t>
      </w:r>
      <w:r w:rsidR="002C171F">
        <w:rPr>
          <w:rFonts w:ascii="Times New Roman" w:eastAsia="Times New Roman" w:hAnsi="Times New Roman"/>
          <w:color w:val="000000"/>
          <w:sz w:val="28"/>
          <w:szCs w:val="28"/>
        </w:rPr>
        <w:t xml:space="preserve"> </w:t>
      </w:r>
      <w:r w:rsidRPr="00E3064E">
        <w:rPr>
          <w:rFonts w:ascii="Times New Roman" w:eastAsia="Times New Roman" w:hAnsi="Times New Roman"/>
          <w:color w:val="000000"/>
          <w:sz w:val="28"/>
          <w:szCs w:val="28"/>
        </w:rPr>
        <w:t xml:space="preserve">  администрации </w:t>
      </w:r>
    </w:p>
    <w:p w:rsidR="00C00C46" w:rsidRPr="00E3064E" w:rsidRDefault="00C00C46" w:rsidP="002C171F">
      <w:pPr>
        <w:spacing w:after="5" w:line="250" w:lineRule="auto"/>
        <w:ind w:right="45"/>
        <w:jc w:val="right"/>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lastRenderedPageBreak/>
        <w:t xml:space="preserve">муниципального образования </w:t>
      </w:r>
    </w:p>
    <w:p w:rsidR="002C171F" w:rsidRDefault="0065653D" w:rsidP="002C171F">
      <w:pPr>
        <w:spacing w:after="5" w:line="250" w:lineRule="auto"/>
        <w:ind w:right="45"/>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МО Северное Чернского района</w:t>
      </w:r>
    </w:p>
    <w:p w:rsidR="00C00C46" w:rsidRPr="00E3064E" w:rsidRDefault="00C00C46" w:rsidP="002C171F">
      <w:pPr>
        <w:spacing w:after="5" w:line="250" w:lineRule="auto"/>
        <w:ind w:right="45"/>
        <w:jc w:val="right"/>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от ________№ _______ </w:t>
      </w:r>
    </w:p>
    <w:p w:rsidR="00C00C46" w:rsidRPr="00E3064E" w:rsidRDefault="00C00C46" w:rsidP="00C00C46">
      <w:pPr>
        <w:spacing w:after="0"/>
        <w:jc w:val="right"/>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jc w:val="right"/>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keepNext/>
        <w:keepLines/>
        <w:spacing w:after="7" w:line="250" w:lineRule="auto"/>
        <w:ind w:right="329"/>
        <w:jc w:val="center"/>
        <w:outlineLvl w:val="1"/>
        <w:rPr>
          <w:rFonts w:ascii="Times New Roman" w:eastAsia="Arial" w:hAnsi="Times New Roman"/>
          <w:b/>
          <w:color w:val="000000"/>
          <w:sz w:val="28"/>
          <w:szCs w:val="28"/>
        </w:rPr>
      </w:pPr>
      <w:r w:rsidRPr="00E3064E">
        <w:rPr>
          <w:rFonts w:ascii="Times New Roman" w:eastAsia="Arial" w:hAnsi="Times New Roman"/>
          <w:b/>
          <w:color w:val="000000"/>
          <w:sz w:val="28"/>
          <w:szCs w:val="28"/>
        </w:rPr>
        <w:t>ПЕРЕЧЕНЬ</w:t>
      </w:r>
      <w:r w:rsidRPr="00E3064E">
        <w:rPr>
          <w:rFonts w:ascii="Times New Roman" w:eastAsia="Verdana" w:hAnsi="Times New Roman"/>
          <w:b/>
          <w:color w:val="000000"/>
          <w:sz w:val="28"/>
          <w:szCs w:val="28"/>
        </w:rPr>
        <w:t xml:space="preserve"> </w:t>
      </w:r>
      <w:r w:rsidRPr="00E3064E">
        <w:rPr>
          <w:rFonts w:ascii="Times New Roman" w:eastAsia="Arial" w:hAnsi="Times New Roman"/>
          <w:b/>
          <w:color w:val="000000"/>
          <w:sz w:val="28"/>
          <w:szCs w:val="28"/>
        </w:rPr>
        <w:t>ИНДИКАТОРОВ РИСКА НАРУШЕНИЯ ОБЯЗАТЕЛЬНЫХ ТРЕБОВАНИЙ В СФЕРЕ МУНИЦИПАЛЬНОГО ЖИЛИЩНОГО КОНТРОЛЯ НА ТЕРРИТОРИИ</w:t>
      </w:r>
      <w:r w:rsidRPr="00E3064E">
        <w:rPr>
          <w:rFonts w:ascii="Times New Roman" w:eastAsia="Verdana" w:hAnsi="Times New Roman"/>
          <w:b/>
          <w:color w:val="000000"/>
          <w:sz w:val="28"/>
          <w:szCs w:val="28"/>
        </w:rPr>
        <w:t xml:space="preserve"> </w:t>
      </w:r>
      <w:r w:rsidR="00E3064E">
        <w:rPr>
          <w:rFonts w:ascii="Times New Roman" w:eastAsia="Arial" w:hAnsi="Times New Roman"/>
          <w:b/>
          <w:color w:val="000000"/>
          <w:sz w:val="28"/>
          <w:szCs w:val="28"/>
        </w:rPr>
        <w:t>МО СЕВЕРНОЕ ЧЕРНСКОГО РАЙОНА</w:t>
      </w:r>
      <w:r w:rsidRPr="00E3064E">
        <w:rPr>
          <w:rFonts w:ascii="Times New Roman" w:eastAsia="Verdana" w:hAnsi="Times New Roman"/>
          <w:b/>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r w:rsidRPr="00E3064E">
        <w:rPr>
          <w:rFonts w:ascii="Times New Roman" w:eastAsia="Verdana" w:hAnsi="Times New Roman"/>
          <w:color w:val="000000"/>
          <w:sz w:val="28"/>
          <w:szCs w:val="28"/>
        </w:rPr>
        <w:t xml:space="preserve"> </w:t>
      </w:r>
    </w:p>
    <w:p w:rsidR="00C00C46" w:rsidRPr="00E3064E" w:rsidRDefault="00C00C46" w:rsidP="0055198F">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r w:rsidRPr="00E3064E">
        <w:rPr>
          <w:rFonts w:ascii="Times New Roman" w:eastAsia="Verdana" w:hAnsi="Times New Roman"/>
          <w:color w:val="000000"/>
          <w:sz w:val="28"/>
          <w:szCs w:val="28"/>
        </w:rPr>
        <w:t xml:space="preserve"> </w:t>
      </w:r>
    </w:p>
    <w:p w:rsidR="00C00C46" w:rsidRPr="00E3064E" w:rsidRDefault="00C00C46" w:rsidP="00F86DD7">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а) порядку осуществления перевода жилого помещения в нежилое помещение и нежилого помещения в жилое в многоквартирном доме;</w:t>
      </w:r>
      <w:r w:rsidRPr="00E3064E">
        <w:rPr>
          <w:rFonts w:ascii="Times New Roman" w:eastAsia="Verdana" w:hAnsi="Times New Roman"/>
          <w:color w:val="000000"/>
          <w:sz w:val="28"/>
          <w:szCs w:val="28"/>
        </w:rPr>
        <w:t xml:space="preserve"> </w:t>
      </w:r>
    </w:p>
    <w:p w:rsidR="00C00C46" w:rsidRPr="00E3064E" w:rsidRDefault="00C00C46" w:rsidP="00F86DD7">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б) порядку осуществления перепланировки и (или) переустройства помещений в многоквартирном доме;</w:t>
      </w:r>
      <w:r w:rsidRPr="00E3064E">
        <w:rPr>
          <w:rFonts w:ascii="Times New Roman" w:eastAsia="Verdana" w:hAnsi="Times New Roman"/>
          <w:color w:val="000000"/>
          <w:sz w:val="28"/>
          <w:szCs w:val="28"/>
        </w:rPr>
        <w:t xml:space="preserve"> </w:t>
      </w:r>
    </w:p>
    <w:p w:rsidR="00C00C46" w:rsidRPr="00E3064E" w:rsidRDefault="00C00C46" w:rsidP="00F86DD7">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 к предоставлению коммунальных услуг пользователям помещений в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многоквартирных домах и жилых домов;</w:t>
      </w:r>
      <w:r w:rsidRPr="00E3064E">
        <w:rPr>
          <w:rFonts w:ascii="Times New Roman" w:eastAsia="Verdana" w:hAnsi="Times New Roman"/>
          <w:color w:val="000000"/>
          <w:sz w:val="28"/>
          <w:szCs w:val="28"/>
        </w:rPr>
        <w:t xml:space="preserve"> </w:t>
      </w:r>
    </w:p>
    <w:p w:rsidR="00C00C46" w:rsidRPr="00E3064E" w:rsidRDefault="00C00C46" w:rsidP="00F86DD7">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г) к обеспечению доступности для инвалидов помещений в многоквартирных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домах;</w:t>
      </w:r>
      <w:r w:rsidRPr="00E3064E">
        <w:rPr>
          <w:rFonts w:ascii="Times New Roman" w:eastAsia="Verdana" w:hAnsi="Times New Roman"/>
          <w:color w:val="000000"/>
          <w:sz w:val="28"/>
          <w:szCs w:val="28"/>
        </w:rPr>
        <w:t xml:space="preserve"> </w:t>
      </w:r>
    </w:p>
    <w:p w:rsidR="00C00C46" w:rsidRPr="00E3064E" w:rsidRDefault="00C00C46" w:rsidP="00F86DD7">
      <w:pPr>
        <w:spacing w:after="5" w:line="250" w:lineRule="auto"/>
        <w:ind w:right="45" w:firstLine="709"/>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 к обеспечению безопасности при использовании и содержании внутридомового и внутриквартирного газового оборудования.</w:t>
      </w:r>
      <w:r w:rsidRPr="00E3064E">
        <w:rPr>
          <w:rFonts w:ascii="Times New Roman" w:eastAsia="Verdana" w:hAnsi="Times New Roman"/>
          <w:color w:val="000000"/>
          <w:sz w:val="28"/>
          <w:szCs w:val="28"/>
        </w:rPr>
        <w:t xml:space="preserve"> </w:t>
      </w:r>
    </w:p>
    <w:p w:rsidR="00C00C46" w:rsidRPr="00E3064E" w:rsidRDefault="00C00C46" w:rsidP="00C00C46">
      <w:pPr>
        <w:spacing w:after="5" w:line="250" w:lineRule="auto"/>
        <w:ind w:right="45"/>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 "О государственном контроле (надзоре) и муниципальном контроле в Российской Федерации".</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50"/>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r w:rsidRPr="002C171F">
        <w:rPr>
          <w:rFonts w:ascii="Times New Roman" w:eastAsia="Times New Roman" w:hAnsi="Times New Roman"/>
          <w:sz w:val="28"/>
          <w:szCs w:val="28"/>
        </w:rPr>
        <w:t>пункте 1</w:t>
      </w:r>
      <w:r w:rsidRPr="00E3064E">
        <w:rPr>
          <w:rFonts w:ascii="Times New Roman" w:eastAsia="Times New Roman" w:hAnsi="Times New Roman"/>
          <w:color w:val="000000"/>
          <w:sz w:val="28"/>
          <w:szCs w:val="28"/>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w:t>
      </w:r>
      <w:r w:rsidR="00F43E77">
        <w:rPr>
          <w:rFonts w:ascii="Times New Roman" w:eastAsia="Times New Roman" w:hAnsi="Times New Roman"/>
          <w:color w:val="000000"/>
          <w:sz w:val="28"/>
          <w:szCs w:val="28"/>
        </w:rPr>
        <w:t>№</w:t>
      </w:r>
      <w:r w:rsidRPr="00E3064E">
        <w:rPr>
          <w:rFonts w:ascii="Times New Roman" w:eastAsia="Times New Roman" w:hAnsi="Times New Roman"/>
          <w:color w:val="000000"/>
          <w:sz w:val="28"/>
          <w:szCs w:val="28"/>
        </w:rPr>
        <w:t xml:space="preserve"> 248-ФЗ "О государственном контроле (надзоре) и </w:t>
      </w:r>
      <w:r w:rsidRPr="00E3064E">
        <w:rPr>
          <w:rFonts w:ascii="Times New Roman" w:eastAsia="Times New Roman" w:hAnsi="Times New Roman"/>
          <w:color w:val="000000"/>
          <w:sz w:val="28"/>
          <w:szCs w:val="28"/>
        </w:rPr>
        <w:lastRenderedPageBreak/>
        <w:t>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50"/>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r w:rsidRPr="00E3064E">
        <w:rPr>
          <w:rFonts w:ascii="Times New Roman" w:eastAsia="Verdana" w:hAnsi="Times New Roman"/>
          <w:color w:val="000000"/>
          <w:sz w:val="28"/>
          <w:szCs w:val="28"/>
        </w:rPr>
        <w:t xml:space="preserve"> </w:t>
      </w:r>
    </w:p>
    <w:p w:rsidR="00C00C46" w:rsidRPr="00E3064E" w:rsidRDefault="00C00C46" w:rsidP="00D44640">
      <w:pPr>
        <w:numPr>
          <w:ilvl w:val="0"/>
          <w:numId w:val="50"/>
        </w:numPr>
        <w:spacing w:after="5" w:line="250" w:lineRule="auto"/>
        <w:ind w:right="45" w:firstLine="530"/>
        <w:jc w:val="both"/>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 </w:t>
      </w:r>
    </w:p>
    <w:p w:rsidR="00C00C46" w:rsidRPr="00E3064E" w:rsidRDefault="00C00C46" w:rsidP="00C00C46">
      <w:pPr>
        <w:spacing w:after="218"/>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216"/>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218"/>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C00C46" w:rsidRPr="00E3064E" w:rsidRDefault="00C00C46" w:rsidP="00C00C46">
      <w:pPr>
        <w:spacing w:after="0"/>
        <w:rPr>
          <w:rFonts w:ascii="Times New Roman" w:eastAsia="Times New Roman" w:hAnsi="Times New Roman"/>
          <w:color w:val="000000"/>
          <w:sz w:val="28"/>
          <w:szCs w:val="28"/>
        </w:rPr>
      </w:pPr>
      <w:r w:rsidRPr="00E3064E">
        <w:rPr>
          <w:rFonts w:ascii="Times New Roman" w:eastAsia="Times New Roman" w:hAnsi="Times New Roman"/>
          <w:color w:val="000000"/>
          <w:sz w:val="28"/>
          <w:szCs w:val="28"/>
        </w:rPr>
        <w:t xml:space="preserve"> </w:t>
      </w:r>
    </w:p>
    <w:p w:rsidR="00D46087" w:rsidRPr="00E3064E" w:rsidRDefault="00D46087" w:rsidP="00C00C46">
      <w:pPr>
        <w:widowControl w:val="0"/>
        <w:autoSpaceDE w:val="0"/>
        <w:autoSpaceDN w:val="0"/>
        <w:adjustRightInd w:val="0"/>
        <w:spacing w:after="0" w:line="240" w:lineRule="auto"/>
        <w:jc w:val="center"/>
        <w:rPr>
          <w:rFonts w:ascii="Times New Roman" w:hAnsi="Times New Roman"/>
          <w:sz w:val="28"/>
          <w:szCs w:val="28"/>
        </w:rPr>
      </w:pPr>
    </w:p>
    <w:sectPr w:rsidR="00D46087" w:rsidRPr="00E3064E" w:rsidSect="002E3664">
      <w:headerReference w:type="default" r:id="rId12"/>
      <w:pgSz w:w="11906" w:h="16838"/>
      <w:pgMar w:top="1134" w:right="851"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C7" w:rsidRDefault="002E7CC7" w:rsidP="00F42A4C">
      <w:pPr>
        <w:spacing w:after="0" w:line="240" w:lineRule="auto"/>
      </w:pPr>
      <w:r>
        <w:separator/>
      </w:r>
    </w:p>
  </w:endnote>
  <w:endnote w:type="continuationSeparator" w:id="0">
    <w:p w:rsidR="002E7CC7" w:rsidRDefault="002E7CC7" w:rsidP="00F4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C7" w:rsidRDefault="002E7CC7" w:rsidP="00F42A4C">
      <w:pPr>
        <w:spacing w:after="0" w:line="240" w:lineRule="auto"/>
      </w:pPr>
      <w:r>
        <w:separator/>
      </w:r>
    </w:p>
  </w:footnote>
  <w:footnote w:type="continuationSeparator" w:id="0">
    <w:p w:rsidR="002E7CC7" w:rsidRDefault="002E7CC7" w:rsidP="00F42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C46" w:rsidRDefault="00C00C46">
    <w:pPr>
      <w:pStyle w:val="a5"/>
      <w:jc w:val="center"/>
    </w:pPr>
  </w:p>
  <w:p w:rsidR="00C00C46" w:rsidRDefault="00C00C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E5C"/>
    <w:multiLevelType w:val="hybridMultilevel"/>
    <w:tmpl w:val="661233D2"/>
    <w:lvl w:ilvl="0" w:tplc="665EB9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BE0A6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0FF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645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2467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4A6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6E4F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0E1D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E372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77711C"/>
    <w:multiLevelType w:val="hybridMultilevel"/>
    <w:tmpl w:val="AC388906"/>
    <w:lvl w:ilvl="0" w:tplc="1BDC44AA">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D404B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6CF6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8FB0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8EA1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6E9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7A7AC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46BB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7E13B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ED3357"/>
    <w:multiLevelType w:val="hybridMultilevel"/>
    <w:tmpl w:val="1A1AC962"/>
    <w:lvl w:ilvl="0" w:tplc="5FB0628A">
      <w:start w:val="6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682F2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6EBC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6EE1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0E7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6597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CA4F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EB9B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EC4E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E41EB1"/>
    <w:multiLevelType w:val="hybridMultilevel"/>
    <w:tmpl w:val="385A5C22"/>
    <w:lvl w:ilvl="0" w:tplc="07548B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09E5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96F34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8032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6F59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0190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A07E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E7F8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9CCC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357FB3"/>
    <w:multiLevelType w:val="hybridMultilevel"/>
    <w:tmpl w:val="0E7E5D7A"/>
    <w:lvl w:ilvl="0" w:tplc="7B04BED0">
      <w:start w:val="8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727BD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CB5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E47B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608A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2EBEB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89C2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E40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8DEF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51103B"/>
    <w:multiLevelType w:val="hybridMultilevel"/>
    <w:tmpl w:val="4D9E03FC"/>
    <w:lvl w:ilvl="0" w:tplc="31F6F81A">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8439B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A6E7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8D59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4EB2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0F78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4C315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EF0F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E552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D54032"/>
    <w:multiLevelType w:val="hybridMultilevel"/>
    <w:tmpl w:val="9A229412"/>
    <w:lvl w:ilvl="0" w:tplc="FB64C25A">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BCA69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A02A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4070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0B5F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8C4F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4B7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0AFF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CF2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764659"/>
    <w:multiLevelType w:val="hybridMultilevel"/>
    <w:tmpl w:val="17D0E762"/>
    <w:lvl w:ilvl="0" w:tplc="61184E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2165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0033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220F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2362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4411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AAC1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CDE8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8C44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4F80F89"/>
    <w:multiLevelType w:val="hybridMultilevel"/>
    <w:tmpl w:val="057A83D8"/>
    <w:lvl w:ilvl="0" w:tplc="9C6E945E">
      <w:start w:val="3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58B2D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7C502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E577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6EFD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1CDA1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E07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CB6A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CBF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51905B0"/>
    <w:multiLevelType w:val="hybridMultilevel"/>
    <w:tmpl w:val="7C3CA43A"/>
    <w:lvl w:ilvl="0" w:tplc="BF8CD4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A5EC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6815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28C0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6354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44C1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89C6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6F13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452A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5D070EC"/>
    <w:multiLevelType w:val="hybridMultilevel"/>
    <w:tmpl w:val="36D8491E"/>
    <w:lvl w:ilvl="0" w:tplc="50568A38">
      <w:start w:val="4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AA5A3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A756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E6D7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25B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EB2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0C87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86F4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679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7012A04"/>
    <w:multiLevelType w:val="hybridMultilevel"/>
    <w:tmpl w:val="38D23574"/>
    <w:lvl w:ilvl="0" w:tplc="027A3B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7CF39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6CAE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3C37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2CBC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C2B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4AD9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046F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C33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BED081B"/>
    <w:multiLevelType w:val="hybridMultilevel"/>
    <w:tmpl w:val="75C6D08C"/>
    <w:lvl w:ilvl="0" w:tplc="05284508">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AC00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2234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A262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2436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8713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AA057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4919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0B0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EBA0921"/>
    <w:multiLevelType w:val="hybridMultilevel"/>
    <w:tmpl w:val="9B5C832E"/>
    <w:lvl w:ilvl="0" w:tplc="111A6624">
      <w:start w:val="4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8AAC3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EEBBB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A075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0036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68BB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81F1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0918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07EA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1AF63EF"/>
    <w:multiLevelType w:val="hybridMultilevel"/>
    <w:tmpl w:val="CEB2F6F2"/>
    <w:lvl w:ilvl="0" w:tplc="2E2A8264">
      <w:start w:val="7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8425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8DB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A0FD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889D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4B51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82F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015B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096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51C4BA7"/>
    <w:multiLevelType w:val="hybridMultilevel"/>
    <w:tmpl w:val="24CE6886"/>
    <w:lvl w:ilvl="0" w:tplc="6EB44F3C">
      <w:start w:val="5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56327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2170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446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646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86E6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4A3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6DBF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0209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64F6632"/>
    <w:multiLevelType w:val="hybridMultilevel"/>
    <w:tmpl w:val="B79C8DDE"/>
    <w:lvl w:ilvl="0" w:tplc="E4B6C742">
      <w:start w:val="2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E3C4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211A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087F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40B3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296D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7276F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E7DB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AE7D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89767C7"/>
    <w:multiLevelType w:val="hybridMultilevel"/>
    <w:tmpl w:val="05AC1B26"/>
    <w:lvl w:ilvl="0" w:tplc="EFBEF7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82CA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A6C9B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ABBA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8D60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652D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6519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85C3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C57C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90B548B"/>
    <w:multiLevelType w:val="hybridMultilevel"/>
    <w:tmpl w:val="E3E67680"/>
    <w:lvl w:ilvl="0" w:tplc="91AC0DE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5EAA2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A427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87DB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6C4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8301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22ED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67D8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A824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AEB39E3"/>
    <w:multiLevelType w:val="hybridMultilevel"/>
    <w:tmpl w:val="C3E6D884"/>
    <w:lvl w:ilvl="0" w:tplc="BEC063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0A2C0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2CCFF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0F13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ECCE5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8763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455B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A34E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208C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DB7770A"/>
    <w:multiLevelType w:val="hybridMultilevel"/>
    <w:tmpl w:val="7A66141E"/>
    <w:lvl w:ilvl="0" w:tplc="31BECF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ACB76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AF7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489D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22D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FED6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8CC8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8B7F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84FB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E430E35"/>
    <w:multiLevelType w:val="hybridMultilevel"/>
    <w:tmpl w:val="39E428FC"/>
    <w:lvl w:ilvl="0" w:tplc="AF0E4CBA">
      <w:start w:val="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B2D5B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2CE2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66B4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E737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82D96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E0A7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A46B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62D5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349386D"/>
    <w:multiLevelType w:val="hybridMultilevel"/>
    <w:tmpl w:val="4F86235A"/>
    <w:lvl w:ilvl="0" w:tplc="BBCADA3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340D2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E301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2810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A83E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2A46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A18D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E3D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EF0E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4277F89"/>
    <w:multiLevelType w:val="hybridMultilevel"/>
    <w:tmpl w:val="A83A4D18"/>
    <w:lvl w:ilvl="0" w:tplc="FD94B568">
      <w:start w:val="4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2759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EAAA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0B62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EBF4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6DFC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C2B5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81C5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C478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44A3427"/>
    <w:multiLevelType w:val="hybridMultilevel"/>
    <w:tmpl w:val="2FBEE4DA"/>
    <w:lvl w:ilvl="0" w:tplc="3ED8482C">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52DB1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E85A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2E64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021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28A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52DFF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08CE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A9A8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7AC799D"/>
    <w:multiLevelType w:val="hybridMultilevel"/>
    <w:tmpl w:val="4DF2C2EC"/>
    <w:lvl w:ilvl="0" w:tplc="847AB2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C6815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C634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E8633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E43E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42E3A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CEC4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4AE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0E32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A8C5F9B"/>
    <w:multiLevelType w:val="hybridMultilevel"/>
    <w:tmpl w:val="2DB25E20"/>
    <w:lvl w:ilvl="0" w:tplc="5EA2F570">
      <w:start w:val="3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F430E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24C9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87EE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C891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8C53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A46F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EAC4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4945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BA3258A"/>
    <w:multiLevelType w:val="hybridMultilevel"/>
    <w:tmpl w:val="FD78822C"/>
    <w:lvl w:ilvl="0" w:tplc="5D3C5DE4">
      <w:start w:val="89"/>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0400C2">
      <w:start w:val="1"/>
      <w:numFmt w:val="lowerLetter"/>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684326">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26D0E">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23354">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25A14">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E11DA">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E2350">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4CF54">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E935E46"/>
    <w:multiLevelType w:val="hybridMultilevel"/>
    <w:tmpl w:val="4A90D0C6"/>
    <w:lvl w:ilvl="0" w:tplc="E68AF5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2E128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CE10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F84A4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0557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E547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4AD3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E1D1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64D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4A822E9"/>
    <w:multiLevelType w:val="hybridMultilevel"/>
    <w:tmpl w:val="DB8C45CA"/>
    <w:lvl w:ilvl="0" w:tplc="BE30D2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FC9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E36E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C6C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8CC5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AD0E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6626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A8DC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A2D5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79B592C"/>
    <w:multiLevelType w:val="hybridMultilevel"/>
    <w:tmpl w:val="C8808D12"/>
    <w:lvl w:ilvl="0" w:tplc="78EA22D0">
      <w:start w:val="7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BA096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6FF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C04F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8763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E6D0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A036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0E5A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C9E0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8AF1F3A"/>
    <w:multiLevelType w:val="hybridMultilevel"/>
    <w:tmpl w:val="6E0A117A"/>
    <w:lvl w:ilvl="0" w:tplc="D2628D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6479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0D52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888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22E9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A06A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4E42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E8CB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6601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8F228E5"/>
    <w:multiLevelType w:val="hybridMultilevel"/>
    <w:tmpl w:val="61A8CBBA"/>
    <w:lvl w:ilvl="0" w:tplc="5DDACE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CE4C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6C25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EAEF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A76A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A71F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6FBD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A161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84E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C4238E5"/>
    <w:multiLevelType w:val="hybridMultilevel"/>
    <w:tmpl w:val="EB4086F0"/>
    <w:lvl w:ilvl="0" w:tplc="21A88F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88FC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43AC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0F8F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6B0E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0C36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8199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0572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6CD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ED86FD3"/>
    <w:multiLevelType w:val="hybridMultilevel"/>
    <w:tmpl w:val="5F1AFAE6"/>
    <w:lvl w:ilvl="0" w:tplc="E0FE310A">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5E613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481D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27F1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EA82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4EE3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243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0255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EC4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0813321"/>
    <w:multiLevelType w:val="hybridMultilevel"/>
    <w:tmpl w:val="9EA25DF2"/>
    <w:lvl w:ilvl="0" w:tplc="A2CCE47A">
      <w:start w:val="7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AA427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A21F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88F4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4284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8F42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A2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031D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AAD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1CC35D3"/>
    <w:multiLevelType w:val="hybridMultilevel"/>
    <w:tmpl w:val="87F06F2C"/>
    <w:lvl w:ilvl="0" w:tplc="4852C3BE">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E477D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8753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A03D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8FDA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2072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4BC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C0A0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52D42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46855E6"/>
    <w:multiLevelType w:val="hybridMultilevel"/>
    <w:tmpl w:val="03263CCE"/>
    <w:lvl w:ilvl="0" w:tplc="01E85C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9088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E460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A210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C7F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C20E9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442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A25A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6B04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65F399D"/>
    <w:multiLevelType w:val="hybridMultilevel"/>
    <w:tmpl w:val="45647E9C"/>
    <w:lvl w:ilvl="0" w:tplc="B76C4C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A406B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20AD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C804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AF4E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C5BB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0B64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009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CE6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89E010F"/>
    <w:multiLevelType w:val="hybridMultilevel"/>
    <w:tmpl w:val="7F80DBBC"/>
    <w:lvl w:ilvl="0" w:tplc="523C62D8">
      <w:start w:val="6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3EC91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490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EE84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E677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44DCC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4116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630E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E1A0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8FC71DA"/>
    <w:multiLevelType w:val="hybridMultilevel"/>
    <w:tmpl w:val="6EFC4744"/>
    <w:lvl w:ilvl="0" w:tplc="8F4E10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45A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E9ED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CB8C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A940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6326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EE788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4A94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CDBB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A1E70EF"/>
    <w:multiLevelType w:val="hybridMultilevel"/>
    <w:tmpl w:val="AAEA5EF2"/>
    <w:lvl w:ilvl="0" w:tplc="05443D88">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240CE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CDD9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6E85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43D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0335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0FB5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0441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6756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1107656"/>
    <w:multiLevelType w:val="hybridMultilevel"/>
    <w:tmpl w:val="10B670C8"/>
    <w:lvl w:ilvl="0" w:tplc="14F8ACA6">
      <w:start w:val="2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A0C77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8F75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6AD2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0BA0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A9EC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C88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8212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80CD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2550FAB"/>
    <w:multiLevelType w:val="hybridMultilevel"/>
    <w:tmpl w:val="F214891A"/>
    <w:lvl w:ilvl="0" w:tplc="2E5E42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32EB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AFEF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4FF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0750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40AD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0CC7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4218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441A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96C309E"/>
    <w:multiLevelType w:val="hybridMultilevel"/>
    <w:tmpl w:val="B088C832"/>
    <w:lvl w:ilvl="0" w:tplc="9864CBC8">
      <w:start w:val="2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A470E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68CD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4CB0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CD99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47FF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2696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8D25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E33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A493EAF"/>
    <w:multiLevelType w:val="hybridMultilevel"/>
    <w:tmpl w:val="257427E6"/>
    <w:lvl w:ilvl="0" w:tplc="29786296">
      <w:start w:val="6"/>
      <w:numFmt w:val="decimal"/>
      <w:lvlText w:val="%1)"/>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8B36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0A97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82C8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ACA6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621C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EA0F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4ABF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6F6B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ED361C2"/>
    <w:multiLevelType w:val="hybridMultilevel"/>
    <w:tmpl w:val="2F0E8386"/>
    <w:lvl w:ilvl="0" w:tplc="1368DD08">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6836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236F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46F1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6605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A0D8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2948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8AB0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5C132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BA52B1F"/>
    <w:multiLevelType w:val="hybridMultilevel"/>
    <w:tmpl w:val="0CE053FC"/>
    <w:lvl w:ilvl="0" w:tplc="41861178">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EA293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8C66E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181C2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635B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0D49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842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E93F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4162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BD02AF4"/>
    <w:multiLevelType w:val="hybridMultilevel"/>
    <w:tmpl w:val="554A5A24"/>
    <w:lvl w:ilvl="0" w:tplc="90FA70EC">
      <w:start w:val="6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0F4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4F48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ED69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40D5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2A42C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0DF0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4C0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285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C966AC7"/>
    <w:multiLevelType w:val="hybridMultilevel"/>
    <w:tmpl w:val="34B42DD4"/>
    <w:lvl w:ilvl="0" w:tplc="6C125D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404F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C682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894C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8A4E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66C5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0D14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E869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CCB6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1"/>
  </w:num>
  <w:num w:numId="3">
    <w:abstractNumId w:val="29"/>
  </w:num>
  <w:num w:numId="4">
    <w:abstractNumId w:val="38"/>
  </w:num>
  <w:num w:numId="5">
    <w:abstractNumId w:val="33"/>
  </w:num>
  <w:num w:numId="6">
    <w:abstractNumId w:val="45"/>
  </w:num>
  <w:num w:numId="7">
    <w:abstractNumId w:val="7"/>
  </w:num>
  <w:num w:numId="8">
    <w:abstractNumId w:val="18"/>
  </w:num>
  <w:num w:numId="9">
    <w:abstractNumId w:val="3"/>
  </w:num>
  <w:num w:numId="10">
    <w:abstractNumId w:val="24"/>
  </w:num>
  <w:num w:numId="11">
    <w:abstractNumId w:val="36"/>
  </w:num>
  <w:num w:numId="12">
    <w:abstractNumId w:val="21"/>
  </w:num>
  <w:num w:numId="13">
    <w:abstractNumId w:val="41"/>
  </w:num>
  <w:num w:numId="14">
    <w:abstractNumId w:val="40"/>
  </w:num>
  <w:num w:numId="15">
    <w:abstractNumId w:val="44"/>
  </w:num>
  <w:num w:numId="16">
    <w:abstractNumId w:val="32"/>
  </w:num>
  <w:num w:numId="17">
    <w:abstractNumId w:val="42"/>
  </w:num>
  <w:num w:numId="18">
    <w:abstractNumId w:val="43"/>
  </w:num>
  <w:num w:numId="19">
    <w:abstractNumId w:val="16"/>
  </w:num>
  <w:num w:numId="20">
    <w:abstractNumId w:val="26"/>
  </w:num>
  <w:num w:numId="21">
    <w:abstractNumId w:val="5"/>
  </w:num>
  <w:num w:numId="22">
    <w:abstractNumId w:val="8"/>
  </w:num>
  <w:num w:numId="23">
    <w:abstractNumId w:val="0"/>
  </w:num>
  <w:num w:numId="24">
    <w:abstractNumId w:val="10"/>
  </w:num>
  <w:num w:numId="25">
    <w:abstractNumId w:val="23"/>
  </w:num>
  <w:num w:numId="26">
    <w:abstractNumId w:val="37"/>
  </w:num>
  <w:num w:numId="27">
    <w:abstractNumId w:val="6"/>
  </w:num>
  <w:num w:numId="28">
    <w:abstractNumId w:val="13"/>
  </w:num>
  <w:num w:numId="29">
    <w:abstractNumId w:val="12"/>
  </w:num>
  <w:num w:numId="30">
    <w:abstractNumId w:val="47"/>
  </w:num>
  <w:num w:numId="31">
    <w:abstractNumId w:val="15"/>
  </w:num>
  <w:num w:numId="32">
    <w:abstractNumId w:val="34"/>
  </w:num>
  <w:num w:numId="33">
    <w:abstractNumId w:val="2"/>
  </w:num>
  <w:num w:numId="34">
    <w:abstractNumId w:val="19"/>
  </w:num>
  <w:num w:numId="35">
    <w:abstractNumId w:val="39"/>
  </w:num>
  <w:num w:numId="36">
    <w:abstractNumId w:val="11"/>
  </w:num>
  <w:num w:numId="37">
    <w:abstractNumId w:val="28"/>
  </w:num>
  <w:num w:numId="38">
    <w:abstractNumId w:val="48"/>
  </w:num>
  <w:num w:numId="39">
    <w:abstractNumId w:val="9"/>
  </w:num>
  <w:num w:numId="40">
    <w:abstractNumId w:val="14"/>
  </w:num>
  <w:num w:numId="41">
    <w:abstractNumId w:val="30"/>
  </w:num>
  <w:num w:numId="42">
    <w:abstractNumId w:val="49"/>
  </w:num>
  <w:num w:numId="43">
    <w:abstractNumId w:val="20"/>
  </w:num>
  <w:num w:numId="44">
    <w:abstractNumId w:val="35"/>
  </w:num>
  <w:num w:numId="45">
    <w:abstractNumId w:val="46"/>
  </w:num>
  <w:num w:numId="46">
    <w:abstractNumId w:val="4"/>
  </w:num>
  <w:num w:numId="47">
    <w:abstractNumId w:val="27"/>
  </w:num>
  <w:num w:numId="48">
    <w:abstractNumId w:val="17"/>
  </w:num>
  <w:num w:numId="49">
    <w:abstractNumId w:val="31"/>
  </w:num>
  <w:num w:numId="5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58"/>
    <w:rsid w:val="00023D3C"/>
    <w:rsid w:val="000766CE"/>
    <w:rsid w:val="000B0F3B"/>
    <w:rsid w:val="002442D2"/>
    <w:rsid w:val="002A4E0E"/>
    <w:rsid w:val="002A6743"/>
    <w:rsid w:val="002C171F"/>
    <w:rsid w:val="002E3664"/>
    <w:rsid w:val="002E7CC7"/>
    <w:rsid w:val="0035112B"/>
    <w:rsid w:val="00376479"/>
    <w:rsid w:val="003F7EB7"/>
    <w:rsid w:val="00423458"/>
    <w:rsid w:val="00464ACC"/>
    <w:rsid w:val="004878FB"/>
    <w:rsid w:val="004A23DC"/>
    <w:rsid w:val="00505324"/>
    <w:rsid w:val="00550BCB"/>
    <w:rsid w:val="0055198F"/>
    <w:rsid w:val="005B1191"/>
    <w:rsid w:val="005C2F8E"/>
    <w:rsid w:val="005D71B6"/>
    <w:rsid w:val="00650C26"/>
    <w:rsid w:val="0065357A"/>
    <w:rsid w:val="0065653D"/>
    <w:rsid w:val="00662573"/>
    <w:rsid w:val="006860D6"/>
    <w:rsid w:val="006E6B52"/>
    <w:rsid w:val="00776448"/>
    <w:rsid w:val="007A5274"/>
    <w:rsid w:val="007E0215"/>
    <w:rsid w:val="0080082A"/>
    <w:rsid w:val="00820B87"/>
    <w:rsid w:val="008C31AF"/>
    <w:rsid w:val="009425E2"/>
    <w:rsid w:val="00A51FE4"/>
    <w:rsid w:val="00AA12DF"/>
    <w:rsid w:val="00AA5F21"/>
    <w:rsid w:val="00AB66CA"/>
    <w:rsid w:val="00B441F5"/>
    <w:rsid w:val="00C00C46"/>
    <w:rsid w:val="00C34B7D"/>
    <w:rsid w:val="00C87DCE"/>
    <w:rsid w:val="00D27617"/>
    <w:rsid w:val="00D44640"/>
    <w:rsid w:val="00D46087"/>
    <w:rsid w:val="00D50134"/>
    <w:rsid w:val="00D63663"/>
    <w:rsid w:val="00DB3F62"/>
    <w:rsid w:val="00E14792"/>
    <w:rsid w:val="00E236EF"/>
    <w:rsid w:val="00E3064E"/>
    <w:rsid w:val="00E66D30"/>
    <w:rsid w:val="00E72AD8"/>
    <w:rsid w:val="00E81F70"/>
    <w:rsid w:val="00ED33FE"/>
    <w:rsid w:val="00ED5FD8"/>
    <w:rsid w:val="00F06B44"/>
    <w:rsid w:val="00F42A4C"/>
    <w:rsid w:val="00F43E77"/>
    <w:rsid w:val="00F51103"/>
    <w:rsid w:val="00F51517"/>
    <w:rsid w:val="00F54A27"/>
    <w:rsid w:val="00F7175C"/>
    <w:rsid w:val="00F8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FB"/>
    <w:rPr>
      <w:rFonts w:eastAsiaTheme="minorEastAsia" w:cs="Times New Roman"/>
      <w:lang w:eastAsia="ru-RU"/>
    </w:rPr>
  </w:style>
  <w:style w:type="paragraph" w:styleId="1">
    <w:name w:val="heading 1"/>
    <w:next w:val="a"/>
    <w:link w:val="10"/>
    <w:uiPriority w:val="9"/>
    <w:unhideWhenUsed/>
    <w:qFormat/>
    <w:rsid w:val="00C00C46"/>
    <w:pPr>
      <w:keepNext/>
      <w:keepLines/>
      <w:spacing w:after="127"/>
      <w:ind w:left="934"/>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C00C46"/>
    <w:pPr>
      <w:keepNext/>
      <w:keepLines/>
      <w:spacing w:after="7" w:line="250" w:lineRule="auto"/>
      <w:ind w:left="10" w:right="63" w:hanging="10"/>
      <w:jc w:val="center"/>
      <w:outlineLvl w:val="1"/>
    </w:pPr>
    <w:rPr>
      <w:rFonts w:ascii="Arial" w:eastAsia="Arial" w:hAnsi="Arial" w:cs="Arial"/>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8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0532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5324"/>
    <w:rPr>
      <w:rFonts w:ascii="Segoe UI" w:eastAsiaTheme="minorEastAsia" w:hAnsi="Segoe UI" w:cs="Segoe UI"/>
      <w:sz w:val="18"/>
      <w:szCs w:val="18"/>
      <w:lang w:eastAsia="ru-RU"/>
    </w:rPr>
  </w:style>
  <w:style w:type="paragraph" w:styleId="a5">
    <w:name w:val="header"/>
    <w:basedOn w:val="a"/>
    <w:link w:val="a6"/>
    <w:uiPriority w:val="99"/>
    <w:unhideWhenUsed/>
    <w:rsid w:val="00F42A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2A4C"/>
    <w:rPr>
      <w:rFonts w:eastAsiaTheme="minorEastAsia" w:cs="Times New Roman"/>
      <w:lang w:eastAsia="ru-RU"/>
    </w:rPr>
  </w:style>
  <w:style w:type="paragraph" w:styleId="a7">
    <w:name w:val="footer"/>
    <w:basedOn w:val="a"/>
    <w:link w:val="a8"/>
    <w:uiPriority w:val="99"/>
    <w:unhideWhenUsed/>
    <w:rsid w:val="00F42A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2A4C"/>
    <w:rPr>
      <w:rFonts w:eastAsiaTheme="minorEastAsia" w:cs="Times New Roman"/>
      <w:lang w:eastAsia="ru-RU"/>
    </w:rPr>
  </w:style>
  <w:style w:type="paragraph" w:styleId="a9">
    <w:name w:val="List Paragraph"/>
    <w:basedOn w:val="a"/>
    <w:uiPriority w:val="34"/>
    <w:qFormat/>
    <w:rsid w:val="00820B87"/>
    <w:pPr>
      <w:spacing w:after="200" w:line="276" w:lineRule="auto"/>
      <w:ind w:left="720"/>
      <w:contextualSpacing/>
    </w:pPr>
    <w:rPr>
      <w:rFonts w:eastAsiaTheme="minorHAnsi" w:cstheme="minorBidi"/>
      <w:lang w:eastAsia="en-US"/>
    </w:rPr>
  </w:style>
  <w:style w:type="character" w:styleId="aa">
    <w:name w:val="Hyperlink"/>
    <w:basedOn w:val="a0"/>
    <w:uiPriority w:val="99"/>
    <w:unhideWhenUsed/>
    <w:rsid w:val="002A4E0E"/>
    <w:rPr>
      <w:color w:val="0563C1" w:themeColor="hyperlink"/>
      <w:u w:val="single"/>
    </w:rPr>
  </w:style>
  <w:style w:type="character" w:customStyle="1" w:styleId="10">
    <w:name w:val="Заголовок 1 Знак"/>
    <w:basedOn w:val="a0"/>
    <w:link w:val="1"/>
    <w:uiPriority w:val="9"/>
    <w:rsid w:val="00C00C46"/>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C00C46"/>
    <w:rPr>
      <w:rFonts w:ascii="Arial" w:eastAsia="Arial" w:hAnsi="Arial" w:cs="Arial"/>
      <w:b/>
      <w:color w:val="000000"/>
      <w:sz w:val="24"/>
      <w:lang w:eastAsia="ru-RU"/>
    </w:rPr>
  </w:style>
  <w:style w:type="numbering" w:customStyle="1" w:styleId="11">
    <w:name w:val="Нет списка1"/>
    <w:next w:val="a2"/>
    <w:uiPriority w:val="99"/>
    <w:semiHidden/>
    <w:unhideWhenUsed/>
    <w:rsid w:val="00C00C46"/>
  </w:style>
  <w:style w:type="table" w:customStyle="1" w:styleId="TableGrid">
    <w:name w:val="TableGrid"/>
    <w:rsid w:val="00C00C46"/>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FB"/>
    <w:rPr>
      <w:rFonts w:eastAsiaTheme="minorEastAsia" w:cs="Times New Roman"/>
      <w:lang w:eastAsia="ru-RU"/>
    </w:rPr>
  </w:style>
  <w:style w:type="paragraph" w:styleId="1">
    <w:name w:val="heading 1"/>
    <w:next w:val="a"/>
    <w:link w:val="10"/>
    <w:uiPriority w:val="9"/>
    <w:unhideWhenUsed/>
    <w:qFormat/>
    <w:rsid w:val="00C00C46"/>
    <w:pPr>
      <w:keepNext/>
      <w:keepLines/>
      <w:spacing w:after="127"/>
      <w:ind w:left="934"/>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C00C46"/>
    <w:pPr>
      <w:keepNext/>
      <w:keepLines/>
      <w:spacing w:after="7" w:line="250" w:lineRule="auto"/>
      <w:ind w:left="10" w:right="63" w:hanging="10"/>
      <w:jc w:val="center"/>
      <w:outlineLvl w:val="1"/>
    </w:pPr>
    <w:rPr>
      <w:rFonts w:ascii="Arial" w:eastAsia="Arial" w:hAnsi="Arial" w:cs="Arial"/>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8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0532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5324"/>
    <w:rPr>
      <w:rFonts w:ascii="Segoe UI" w:eastAsiaTheme="minorEastAsia" w:hAnsi="Segoe UI" w:cs="Segoe UI"/>
      <w:sz w:val="18"/>
      <w:szCs w:val="18"/>
      <w:lang w:eastAsia="ru-RU"/>
    </w:rPr>
  </w:style>
  <w:style w:type="paragraph" w:styleId="a5">
    <w:name w:val="header"/>
    <w:basedOn w:val="a"/>
    <w:link w:val="a6"/>
    <w:uiPriority w:val="99"/>
    <w:unhideWhenUsed/>
    <w:rsid w:val="00F42A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2A4C"/>
    <w:rPr>
      <w:rFonts w:eastAsiaTheme="minorEastAsia" w:cs="Times New Roman"/>
      <w:lang w:eastAsia="ru-RU"/>
    </w:rPr>
  </w:style>
  <w:style w:type="paragraph" w:styleId="a7">
    <w:name w:val="footer"/>
    <w:basedOn w:val="a"/>
    <w:link w:val="a8"/>
    <w:uiPriority w:val="99"/>
    <w:unhideWhenUsed/>
    <w:rsid w:val="00F42A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2A4C"/>
    <w:rPr>
      <w:rFonts w:eastAsiaTheme="minorEastAsia" w:cs="Times New Roman"/>
      <w:lang w:eastAsia="ru-RU"/>
    </w:rPr>
  </w:style>
  <w:style w:type="paragraph" w:styleId="a9">
    <w:name w:val="List Paragraph"/>
    <w:basedOn w:val="a"/>
    <w:uiPriority w:val="34"/>
    <w:qFormat/>
    <w:rsid w:val="00820B87"/>
    <w:pPr>
      <w:spacing w:after="200" w:line="276" w:lineRule="auto"/>
      <w:ind w:left="720"/>
      <w:contextualSpacing/>
    </w:pPr>
    <w:rPr>
      <w:rFonts w:eastAsiaTheme="minorHAnsi" w:cstheme="minorBidi"/>
      <w:lang w:eastAsia="en-US"/>
    </w:rPr>
  </w:style>
  <w:style w:type="character" w:styleId="aa">
    <w:name w:val="Hyperlink"/>
    <w:basedOn w:val="a0"/>
    <w:uiPriority w:val="99"/>
    <w:unhideWhenUsed/>
    <w:rsid w:val="002A4E0E"/>
    <w:rPr>
      <w:color w:val="0563C1" w:themeColor="hyperlink"/>
      <w:u w:val="single"/>
    </w:rPr>
  </w:style>
  <w:style w:type="character" w:customStyle="1" w:styleId="10">
    <w:name w:val="Заголовок 1 Знак"/>
    <w:basedOn w:val="a0"/>
    <w:link w:val="1"/>
    <w:uiPriority w:val="9"/>
    <w:rsid w:val="00C00C46"/>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C00C46"/>
    <w:rPr>
      <w:rFonts w:ascii="Arial" w:eastAsia="Arial" w:hAnsi="Arial" w:cs="Arial"/>
      <w:b/>
      <w:color w:val="000000"/>
      <w:sz w:val="24"/>
      <w:lang w:eastAsia="ru-RU"/>
    </w:rPr>
  </w:style>
  <w:style w:type="numbering" w:customStyle="1" w:styleId="11">
    <w:name w:val="Нет списка1"/>
    <w:next w:val="a2"/>
    <w:uiPriority w:val="99"/>
    <w:semiHidden/>
    <w:unhideWhenUsed/>
    <w:rsid w:val="00C00C46"/>
  </w:style>
  <w:style w:type="table" w:customStyle="1" w:styleId="TableGrid">
    <w:name w:val="TableGrid"/>
    <w:rsid w:val="00C00C4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022D7784E456CBFD8E20EA8AD744EECC0362A7C5BA3FF332BE722FEB2D49FAACDA11E3C1C62BEEBC994A93C45583F36BE3EF2DC1B49EE9A0F0C8BBeC32M" TargetMode="External"/><Relationship Id="rId5" Type="http://schemas.openxmlformats.org/officeDocument/2006/relationships/settings" Target="settings.xml"/><Relationship Id="rId10" Type="http://schemas.openxmlformats.org/officeDocument/2006/relationships/hyperlink" Target="consultantplus://offline/ref=9B022D7784E456CBFD8E20FC89BB1AE5CF093AA8C1BA33A56AEA7478B47D4FAFEC9A17B6828226EEB4971CCA820BDAA02EA8E229DEA89EEDeB3CM" TargetMode="External"/><Relationship Id="rId4" Type="http://schemas.microsoft.com/office/2007/relationships/stylesWithEffects" Target="stylesWithEffects.xml"/><Relationship Id="rId9" Type="http://schemas.openxmlformats.org/officeDocument/2006/relationships/hyperlink" Target="consultantplus://offline/ref=9B022D7784E456CBFD8E20FC89BB1AE5CF0839A2C7B933A56AEA7478B47D4FAFEC9A17B6828324E6BB971CCA820BDAA02EA8E229DEA89EEDeB3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88D16-E22F-461C-9CB5-EB8790A9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27</Pages>
  <Words>8336</Words>
  <Characters>47520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cevernoe-01</dc:creator>
  <cp:keywords/>
  <dc:description/>
  <cp:lastModifiedBy>АНЯ</cp:lastModifiedBy>
  <cp:revision>8</cp:revision>
  <cp:lastPrinted>2023-04-13T13:01:00Z</cp:lastPrinted>
  <dcterms:created xsi:type="dcterms:W3CDTF">2023-04-04T14:51:00Z</dcterms:created>
  <dcterms:modified xsi:type="dcterms:W3CDTF">2023-04-18T08:42:00Z</dcterms:modified>
</cp:coreProperties>
</file>