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5EB0C7FF"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44DFB5C"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14A167A9" w:rsidR="005411E0" w:rsidRPr="0085748A" w:rsidRDefault="00AF2D53"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483A50D4"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03BB9CC" w14:textId="54CF53D7" w:rsidR="00484328" w:rsidRDefault="00484328" w:rsidP="005411E0">
      <w:pPr>
        <w:widowControl w:val="0"/>
        <w:autoSpaceDE w:val="0"/>
        <w:autoSpaceDN w:val="0"/>
        <w:adjustRightInd w:val="0"/>
        <w:spacing w:line="276" w:lineRule="auto"/>
        <w:jc w:val="center"/>
        <w:rPr>
          <w:rFonts w:ascii="Arial" w:hAnsi="Arial" w:cs="Arial"/>
          <w:b/>
          <w:bCs/>
          <w:sz w:val="28"/>
          <w:szCs w:val="28"/>
        </w:rPr>
      </w:pPr>
      <w:r w:rsidRPr="00484328">
        <w:rPr>
          <w:rFonts w:ascii="Arial" w:hAnsi="Arial" w:cs="Arial"/>
          <w:b/>
          <w:bCs/>
          <w:sz w:val="28"/>
          <w:szCs w:val="28"/>
        </w:rPr>
        <w:t>Глава 18. Сводный том изменений, выполненных в доработанной и (или) актуализированной схеме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7E21BC" w:rsidRDefault="005411E0" w:rsidP="005411E0">
      <w:pPr>
        <w:autoSpaceDE w:val="0"/>
        <w:autoSpaceDN w:val="0"/>
        <w:adjustRightInd w:val="0"/>
        <w:jc w:val="center"/>
        <w:rPr>
          <w:rFonts w:ascii="Arial" w:hAnsi="Arial" w:cs="Arial"/>
          <w:b/>
          <w:bCs/>
          <w:color w:val="FFFFFF" w:themeColor="background1"/>
          <w:szCs w:val="32"/>
        </w:rPr>
      </w:pPr>
      <w:r w:rsidRPr="007E21BC">
        <w:rPr>
          <w:rFonts w:ascii="Arial" w:hAnsi="Arial" w:cs="Arial"/>
          <w:bCs/>
          <w:color w:val="FFFFFF" w:themeColor="background1"/>
          <w:szCs w:val="32"/>
        </w:rPr>
        <w:t xml:space="preserve"> </w:t>
      </w:r>
      <w:r w:rsidRPr="007E21B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0F783C" w:rsidRDefault="000F783C" w:rsidP="000F783C">
          <w:pPr>
            <w:pStyle w:val="aff4"/>
            <w:jc w:val="center"/>
            <w:rPr>
              <w:rFonts w:ascii="Arial" w:hAnsi="Arial" w:cs="Arial"/>
              <w:b w:val="0"/>
              <w:bCs w:val="0"/>
            </w:rPr>
          </w:pPr>
          <w:r w:rsidRPr="000F783C">
            <w:rPr>
              <w:rFonts w:ascii="Arial" w:hAnsi="Arial" w:cs="Arial"/>
              <w:b w:val="0"/>
              <w:bCs w:val="0"/>
            </w:rPr>
            <w:t>Оглавление</w:t>
          </w:r>
        </w:p>
        <w:p w14:paraId="004BAB3A" w14:textId="3C96811B" w:rsidR="00484328" w:rsidRDefault="000F783C">
          <w:pPr>
            <w:pStyle w:val="1a"/>
            <w:tabs>
              <w:tab w:val="right" w:leader="dot" w:pos="9345"/>
            </w:tabs>
            <w:rPr>
              <w:rFonts w:eastAsiaTheme="minorEastAsia" w:cstheme="minorBidi"/>
              <w:b w:val="0"/>
              <w:bCs w:val="0"/>
              <w:noProof/>
              <w:sz w:val="22"/>
              <w:szCs w:val="22"/>
              <w:lang w:eastAsia="ru-RU"/>
            </w:rPr>
          </w:pPr>
          <w:r w:rsidRPr="000F783C">
            <w:rPr>
              <w:rFonts w:ascii="Arial" w:hAnsi="Arial" w:cs="Arial"/>
              <w:b w:val="0"/>
              <w:bCs w:val="0"/>
            </w:rPr>
            <w:fldChar w:fldCharType="begin"/>
          </w:r>
          <w:r w:rsidRPr="000F783C">
            <w:rPr>
              <w:rFonts w:ascii="Arial" w:hAnsi="Arial" w:cs="Arial"/>
              <w:b w:val="0"/>
              <w:bCs w:val="0"/>
            </w:rPr>
            <w:instrText xml:space="preserve"> TOC \o "1-3" \h \z \u </w:instrText>
          </w:r>
          <w:r w:rsidRPr="000F783C">
            <w:rPr>
              <w:rFonts w:ascii="Arial" w:hAnsi="Arial" w:cs="Arial"/>
              <w:b w:val="0"/>
              <w:bCs w:val="0"/>
            </w:rPr>
            <w:fldChar w:fldCharType="separate"/>
          </w:r>
          <w:hyperlink w:anchor="_Toc83567472" w:history="1">
            <w:r w:rsidR="00484328" w:rsidRPr="00BB0194">
              <w:rPr>
                <w:rStyle w:val="aff5"/>
                <w:rFonts w:ascii="Arial" w:hAnsi="Arial" w:cs="Arial"/>
                <w:noProof/>
                <w:lang w:eastAsia="ru-RU"/>
              </w:rPr>
              <w:t>Глава 18. Сводный том изменений, выполненных в доработанной и (или) актуализированной схеме теплоснабж</w:t>
            </w:r>
            <w:r w:rsidR="000E430D">
              <w:rPr>
                <w:rStyle w:val="aff5"/>
                <w:rFonts w:ascii="Arial" w:hAnsi="Arial" w:cs="Arial"/>
                <w:noProof/>
                <w:lang w:eastAsia="ru-RU"/>
              </w:rPr>
              <w:t xml:space="preserve">   </w:t>
            </w:r>
            <w:r w:rsidR="00484328" w:rsidRPr="00BB0194">
              <w:rPr>
                <w:rStyle w:val="aff5"/>
                <w:rFonts w:ascii="Arial" w:hAnsi="Arial" w:cs="Arial"/>
                <w:noProof/>
                <w:lang w:eastAsia="ru-RU"/>
              </w:rPr>
              <w:t>ения</w:t>
            </w:r>
            <w:r w:rsidR="00484328">
              <w:rPr>
                <w:noProof/>
                <w:webHidden/>
              </w:rPr>
              <w:tab/>
            </w:r>
            <w:r w:rsidR="00484328">
              <w:rPr>
                <w:noProof/>
                <w:webHidden/>
              </w:rPr>
              <w:fldChar w:fldCharType="begin"/>
            </w:r>
            <w:r w:rsidR="00484328">
              <w:rPr>
                <w:noProof/>
                <w:webHidden/>
              </w:rPr>
              <w:instrText xml:space="preserve"> PAGEREF _Toc83567472 \h </w:instrText>
            </w:r>
            <w:r w:rsidR="00484328">
              <w:rPr>
                <w:noProof/>
                <w:webHidden/>
              </w:rPr>
            </w:r>
            <w:r w:rsidR="00484328">
              <w:rPr>
                <w:noProof/>
                <w:webHidden/>
              </w:rPr>
              <w:fldChar w:fldCharType="separate"/>
            </w:r>
            <w:r w:rsidR="000E430D">
              <w:rPr>
                <w:noProof/>
                <w:webHidden/>
              </w:rPr>
              <w:t>5</w:t>
            </w:r>
            <w:r w:rsidR="00484328">
              <w:rPr>
                <w:noProof/>
                <w:webHidden/>
              </w:rPr>
              <w:fldChar w:fldCharType="end"/>
            </w:r>
          </w:hyperlink>
        </w:p>
        <w:p w14:paraId="53E41C0D" w14:textId="71F47994" w:rsidR="000F783C" w:rsidRDefault="000F783C">
          <w:r w:rsidRPr="000F783C">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50" w14:textId="77777777" w:rsidR="00710302" w:rsidRPr="000E5903" w:rsidRDefault="00207806" w:rsidP="00457F85">
      <w:pPr>
        <w:pStyle w:val="14"/>
        <w:spacing w:after="100" w:afterAutospacing="1"/>
        <w:rPr>
          <w:rFonts w:ascii="Arial" w:hAnsi="Arial" w:cs="Arial"/>
          <w:bCs w:val="0"/>
          <w:color w:val="auto"/>
          <w:sz w:val="24"/>
          <w:szCs w:val="24"/>
          <w:lang w:eastAsia="ru-RU"/>
        </w:rPr>
      </w:pPr>
      <w:bookmarkStart w:id="4" w:name="_Toc44359402"/>
      <w:bookmarkStart w:id="5" w:name="_Toc83567472"/>
      <w:bookmarkStart w:id="6" w:name="sub_1871"/>
      <w:r w:rsidRPr="000E5903">
        <w:rPr>
          <w:rFonts w:ascii="Arial" w:hAnsi="Arial" w:cs="Arial"/>
          <w:bCs w:val="0"/>
          <w:color w:val="auto"/>
          <w:sz w:val="24"/>
          <w:szCs w:val="24"/>
          <w:lang w:eastAsia="ru-RU"/>
        </w:rPr>
        <w:lastRenderedPageBreak/>
        <w:t>Глава 18. Сводный том изменений, выполненных в доработанной и (или) актуализированной схеме теплоснабжения</w:t>
      </w:r>
      <w:bookmarkEnd w:id="4"/>
      <w:bookmarkEnd w:id="5"/>
    </w:p>
    <w:bookmarkEnd w:id="6"/>
    <w:p w14:paraId="46E56B73" w14:textId="085F1A7A" w:rsidR="00621901" w:rsidRDefault="00406C03" w:rsidP="00293DAF">
      <w:pPr>
        <w:widowControl w:val="0"/>
        <w:autoSpaceDE w:val="0"/>
        <w:autoSpaceDN w:val="0"/>
        <w:adjustRightInd w:val="0"/>
        <w:ind w:firstLine="709"/>
        <w:contextualSpacing/>
        <w:jc w:val="both"/>
        <w:rPr>
          <w:rFonts w:ascii="Arial" w:eastAsia="Calibri" w:hAnsi="Arial" w:cs="Arial"/>
        </w:rPr>
      </w:pPr>
      <w:r w:rsidRPr="000E5903">
        <w:rPr>
          <w:rFonts w:ascii="Arial" w:eastAsia="Calibri" w:hAnsi="Arial" w:cs="Arial"/>
        </w:rPr>
        <w:t>С</w:t>
      </w:r>
      <w:r w:rsidR="00621901" w:rsidRPr="000E5903">
        <w:rPr>
          <w:rFonts w:ascii="Arial" w:eastAsia="Calibri" w:hAnsi="Arial" w:cs="Arial"/>
        </w:rPr>
        <w:t>хем</w:t>
      </w:r>
      <w:r w:rsidRPr="000E5903">
        <w:rPr>
          <w:rFonts w:ascii="Arial" w:eastAsia="Calibri" w:hAnsi="Arial" w:cs="Arial"/>
        </w:rPr>
        <w:t>а</w:t>
      </w:r>
      <w:r w:rsidR="00621901" w:rsidRPr="000E5903">
        <w:rPr>
          <w:rFonts w:ascii="Arial" w:eastAsia="Calibri" w:hAnsi="Arial" w:cs="Arial"/>
        </w:rPr>
        <w:t xml:space="preserve"> теплоснабжения</w:t>
      </w:r>
      <w:r w:rsidRPr="000E5903">
        <w:rPr>
          <w:rFonts w:ascii="Arial" w:eastAsia="Calibri" w:hAnsi="Arial" w:cs="Arial"/>
        </w:rPr>
        <w:t xml:space="preserve"> Муниципального образования р.п. Чернь Чернского района Тульской области на период до 203</w:t>
      </w:r>
      <w:r w:rsidR="001319FA" w:rsidRPr="000E5903">
        <w:rPr>
          <w:rFonts w:ascii="Arial" w:eastAsia="Calibri" w:hAnsi="Arial" w:cs="Arial"/>
        </w:rPr>
        <w:t>9</w:t>
      </w:r>
      <w:r w:rsidRPr="000E5903">
        <w:rPr>
          <w:rFonts w:ascii="Arial" w:eastAsia="Calibri" w:hAnsi="Arial" w:cs="Arial"/>
        </w:rPr>
        <w:t xml:space="preserve"> года разрабатывалась впервые</w:t>
      </w:r>
      <w:r w:rsidR="00F312FD" w:rsidRPr="000E5903">
        <w:rPr>
          <w:rFonts w:ascii="Arial" w:hAnsi="Arial" w:cs="Arial"/>
        </w:rPr>
        <w:t xml:space="preserve">,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 </w:t>
      </w:r>
      <w:r w:rsidR="00F312FD" w:rsidRPr="000E5903">
        <w:rPr>
          <w:rFonts w:ascii="Arial" w:eastAsia="Calibri" w:hAnsi="Arial" w:cs="Arial"/>
        </w:rPr>
        <w:t xml:space="preserve"> </w:t>
      </w:r>
    </w:p>
    <w:p w14:paraId="40841DCF" w14:textId="433FE71E" w:rsidR="00484328" w:rsidRPr="000E5903" w:rsidRDefault="00484328" w:rsidP="00484328">
      <w:pPr>
        <w:widowControl w:val="0"/>
        <w:autoSpaceDE w:val="0"/>
        <w:autoSpaceDN w:val="0"/>
        <w:adjustRightInd w:val="0"/>
        <w:ind w:firstLine="709"/>
        <w:contextualSpacing/>
        <w:jc w:val="both"/>
        <w:rPr>
          <w:rFonts w:ascii="Arial" w:eastAsia="Calibri" w:hAnsi="Arial" w:cs="Arial"/>
        </w:rPr>
      </w:pPr>
      <w:r w:rsidRPr="00484328">
        <w:rPr>
          <w:rFonts w:ascii="Arial" w:eastAsia="Calibri" w:hAnsi="Arial" w:cs="Arial"/>
        </w:rPr>
        <w:t xml:space="preserve">При </w:t>
      </w:r>
      <w:r>
        <w:rPr>
          <w:rFonts w:ascii="Arial" w:eastAsia="Calibri" w:hAnsi="Arial" w:cs="Arial"/>
        </w:rPr>
        <w:t xml:space="preserve">разработке </w:t>
      </w:r>
      <w:r w:rsidRPr="00484328">
        <w:rPr>
          <w:rFonts w:ascii="Arial" w:eastAsia="Calibri" w:hAnsi="Arial" w:cs="Arial"/>
        </w:rPr>
        <w:t xml:space="preserve">схемы </w:t>
      </w:r>
      <w:r>
        <w:rPr>
          <w:rFonts w:ascii="Arial" w:eastAsia="Calibri" w:hAnsi="Arial" w:cs="Arial"/>
        </w:rPr>
        <w:t xml:space="preserve">теплоснабжения учтены требования </w:t>
      </w:r>
      <w:r w:rsidRPr="00484328">
        <w:rPr>
          <w:rFonts w:ascii="Arial" w:eastAsia="Calibri" w:hAnsi="Arial" w:cs="Arial"/>
        </w:rPr>
        <w:t>новой редакции Постановления Правительства Российской Федерации от 22.02.2012 №154 (ред. от 16.03.2019) «О требованиях к схемам теплоснабжения, порядку их разработки и утверждения».</w:t>
      </w:r>
    </w:p>
    <w:sectPr w:rsidR="00484328"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596E0" w14:textId="77777777" w:rsidR="00D47272" w:rsidRDefault="00D47272" w:rsidP="00670533">
      <w:r>
        <w:separator/>
      </w:r>
    </w:p>
  </w:endnote>
  <w:endnote w:type="continuationSeparator" w:id="0">
    <w:p w14:paraId="30AE1D43" w14:textId="77777777" w:rsidR="00D47272" w:rsidRDefault="00D47272" w:rsidP="00670533">
      <w:r>
        <w:continuationSeparator/>
      </w:r>
    </w:p>
  </w:endnote>
  <w:endnote w:type="continuationNotice" w:id="1">
    <w:p w14:paraId="3DBC6202" w14:textId="77777777" w:rsidR="00D47272" w:rsidRDefault="00D47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D47272"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AF2D53">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6AB43" w14:textId="77777777" w:rsidR="00D47272" w:rsidRDefault="00D47272" w:rsidP="00670533">
      <w:r>
        <w:separator/>
      </w:r>
    </w:p>
  </w:footnote>
  <w:footnote w:type="continuationSeparator" w:id="0">
    <w:p w14:paraId="2ACAB7A8" w14:textId="77777777" w:rsidR="00D47272" w:rsidRDefault="00D47272" w:rsidP="00670533">
      <w:r>
        <w:continuationSeparator/>
      </w:r>
    </w:p>
  </w:footnote>
  <w:footnote w:type="continuationNotice" w:id="1">
    <w:p w14:paraId="67D0DD90" w14:textId="77777777" w:rsidR="00D47272" w:rsidRDefault="00D472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0D"/>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319"/>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55A2"/>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3DAF"/>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28"/>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8A5"/>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4DE7"/>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32C"/>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1BC"/>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D53"/>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0F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272"/>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701A8-2F24-4924-BAD0-38045239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941</Words>
  <Characters>5367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2021-09-27T18:30:00Z</cp:lastPrinted>
  <dcterms:created xsi:type="dcterms:W3CDTF">2021-09-26T13:53:00Z</dcterms:created>
  <dcterms:modified xsi:type="dcterms:W3CDTF">2025-05-29T14:18:00Z</dcterms:modified>
</cp:coreProperties>
</file>