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490C8EDA"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461259D1"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5E81DEBE" w:rsidR="005411E0" w:rsidRPr="0085748A" w:rsidRDefault="006F712D"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5A8A9107"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10EAB088" w14:textId="5C9850D8" w:rsidR="0076471A" w:rsidRDefault="0076471A" w:rsidP="005411E0">
      <w:pPr>
        <w:widowControl w:val="0"/>
        <w:autoSpaceDE w:val="0"/>
        <w:autoSpaceDN w:val="0"/>
        <w:adjustRightInd w:val="0"/>
        <w:spacing w:line="276" w:lineRule="auto"/>
        <w:jc w:val="center"/>
        <w:rPr>
          <w:rFonts w:ascii="Arial" w:hAnsi="Arial" w:cs="Arial"/>
          <w:b/>
          <w:bCs/>
          <w:sz w:val="28"/>
          <w:szCs w:val="28"/>
        </w:rPr>
      </w:pPr>
      <w:r w:rsidRPr="0076471A">
        <w:rPr>
          <w:rFonts w:ascii="Arial" w:hAnsi="Arial" w:cs="Arial"/>
          <w:b/>
          <w:bCs/>
          <w:sz w:val="28"/>
          <w:szCs w:val="28"/>
        </w:rPr>
        <w:t>Глава 13. Индикаторы развития систем теплоснабжения р.п. Чернь</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D44CE4" w:rsidRDefault="000F783C" w:rsidP="000F783C">
          <w:pPr>
            <w:pStyle w:val="aff4"/>
            <w:jc w:val="center"/>
            <w:rPr>
              <w:rFonts w:ascii="Arial" w:hAnsi="Arial" w:cs="Arial"/>
              <w:b w:val="0"/>
              <w:bCs w:val="0"/>
            </w:rPr>
          </w:pPr>
          <w:r w:rsidRPr="00D44CE4">
            <w:rPr>
              <w:rFonts w:ascii="Arial" w:hAnsi="Arial" w:cs="Arial"/>
              <w:b w:val="0"/>
              <w:bCs w:val="0"/>
            </w:rPr>
            <w:t>Оглавление</w:t>
          </w:r>
        </w:p>
        <w:p w14:paraId="761A5B04" w14:textId="7188C41D" w:rsidR="00D44CE4" w:rsidRPr="00D44CE4" w:rsidRDefault="000F783C">
          <w:pPr>
            <w:pStyle w:val="1a"/>
            <w:tabs>
              <w:tab w:val="right" w:leader="dot" w:pos="9345"/>
            </w:tabs>
            <w:rPr>
              <w:rFonts w:eastAsiaTheme="minorEastAsia" w:cstheme="minorBidi"/>
              <w:b w:val="0"/>
              <w:bCs w:val="0"/>
              <w:noProof/>
              <w:sz w:val="22"/>
              <w:szCs w:val="22"/>
              <w:lang w:eastAsia="ru-RU"/>
            </w:rPr>
          </w:pPr>
          <w:r w:rsidRPr="00D44CE4">
            <w:rPr>
              <w:rFonts w:ascii="Arial" w:hAnsi="Arial" w:cs="Arial"/>
              <w:b w:val="0"/>
              <w:bCs w:val="0"/>
            </w:rPr>
            <w:fldChar w:fldCharType="begin"/>
          </w:r>
          <w:r w:rsidRPr="00D44CE4">
            <w:rPr>
              <w:rFonts w:ascii="Arial" w:hAnsi="Arial" w:cs="Arial"/>
              <w:b w:val="0"/>
              <w:bCs w:val="0"/>
            </w:rPr>
            <w:instrText xml:space="preserve"> TOC \o "1-3" \h \z \u </w:instrText>
          </w:r>
          <w:r w:rsidRPr="00D44CE4">
            <w:rPr>
              <w:rFonts w:ascii="Arial" w:hAnsi="Arial" w:cs="Arial"/>
              <w:b w:val="0"/>
              <w:bCs w:val="0"/>
            </w:rPr>
            <w:fldChar w:fldCharType="separate"/>
          </w:r>
          <w:hyperlink w:anchor="_Toc83566830" w:history="1">
            <w:r w:rsidR="00D44CE4" w:rsidRPr="00D44CE4">
              <w:rPr>
                <w:rStyle w:val="aff5"/>
                <w:rFonts w:ascii="Arial" w:hAnsi="Arial" w:cs="Arial"/>
                <w:b w:val="0"/>
                <w:bCs w:val="0"/>
                <w:noProof/>
                <w:kern w:val="28"/>
              </w:rPr>
              <w:t>Глава 13. Индикаторы развития систем теплоснабжения р.п. Чернь</w:t>
            </w:r>
            <w:r w:rsidR="00D44CE4" w:rsidRPr="00D44CE4">
              <w:rPr>
                <w:b w:val="0"/>
                <w:bCs w:val="0"/>
                <w:noProof/>
                <w:webHidden/>
              </w:rPr>
              <w:tab/>
            </w:r>
            <w:r w:rsidR="00D44CE4" w:rsidRPr="00D44CE4">
              <w:rPr>
                <w:b w:val="0"/>
                <w:bCs w:val="0"/>
                <w:noProof/>
                <w:webHidden/>
              </w:rPr>
              <w:fldChar w:fldCharType="begin"/>
            </w:r>
            <w:r w:rsidR="00D44CE4" w:rsidRPr="00D44CE4">
              <w:rPr>
                <w:b w:val="0"/>
                <w:bCs w:val="0"/>
                <w:noProof/>
                <w:webHidden/>
              </w:rPr>
              <w:instrText xml:space="preserve"> PAGEREF _Toc83566830 \h </w:instrText>
            </w:r>
            <w:r w:rsidR="00D44CE4" w:rsidRPr="00D44CE4">
              <w:rPr>
                <w:b w:val="0"/>
                <w:bCs w:val="0"/>
                <w:noProof/>
                <w:webHidden/>
              </w:rPr>
            </w:r>
            <w:r w:rsidR="00D44CE4" w:rsidRPr="00D44CE4">
              <w:rPr>
                <w:b w:val="0"/>
                <w:bCs w:val="0"/>
                <w:noProof/>
                <w:webHidden/>
              </w:rPr>
              <w:fldChar w:fldCharType="separate"/>
            </w:r>
            <w:r w:rsidR="00E87D4A">
              <w:rPr>
                <w:b w:val="0"/>
                <w:bCs w:val="0"/>
                <w:noProof/>
                <w:webHidden/>
              </w:rPr>
              <w:t>5</w:t>
            </w:r>
            <w:r w:rsidR="00D44CE4" w:rsidRPr="00D44CE4">
              <w:rPr>
                <w:b w:val="0"/>
                <w:bCs w:val="0"/>
                <w:noProof/>
                <w:webHidden/>
              </w:rPr>
              <w:fldChar w:fldCharType="end"/>
            </w:r>
          </w:hyperlink>
        </w:p>
        <w:p w14:paraId="6C22B0BF" w14:textId="6747E15F"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1" w:history="1">
            <w:r w:rsidR="00D44CE4" w:rsidRPr="00D44CE4">
              <w:rPr>
                <w:rStyle w:val="aff5"/>
                <w:rFonts w:ascii="Arial" w:hAnsi="Arial" w:cs="Arial"/>
                <w:noProof/>
              </w:rPr>
              <w:t>а) количество прекращений подачи тепловой энергии, теплоносителя в результате технологических нарушений на тепловых сетях;</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_Toc83566831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09E378D1" w14:textId="04654B78"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2" w:history="1">
            <w:r w:rsidR="00D44CE4" w:rsidRPr="00D44CE4">
              <w:rPr>
                <w:rStyle w:val="aff5"/>
                <w:rFonts w:ascii="Arial" w:hAnsi="Arial" w:cs="Arial"/>
                <w:noProof/>
              </w:rPr>
              <w:t>б) количество прекращений подачи тепловой энергии, теплоносителя в результате технологических нарушений на источниках тепловой энергии;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_Toc83566832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769E8CEA" w14:textId="35242E0E"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3" w:history="1">
            <w:r w:rsidR="00D44CE4" w:rsidRPr="00D44CE4">
              <w:rPr>
                <w:rStyle w:val="aff5"/>
                <w:rFonts w:ascii="Arial" w:hAnsi="Arial" w:cs="Arial"/>
                <w:noProof/>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_Toc83566833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3B90E68B" w14:textId="68476502"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4" w:history="1">
            <w:r w:rsidR="00D44CE4" w:rsidRPr="00D44CE4">
              <w:rPr>
                <w:rStyle w:val="aff5"/>
                <w:rFonts w:ascii="Arial" w:hAnsi="Arial" w:cs="Arial"/>
                <w:noProof/>
              </w:rPr>
              <w:t>г) отношение величины технологических потерь тепловой энергии, теплоносителя к материальной характеристике тепловой сети;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_Toc83566834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0E92DF3" w14:textId="58F224DF"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5" w:history="1">
            <w:r w:rsidR="00D44CE4" w:rsidRPr="00D44CE4">
              <w:rPr>
                <w:rStyle w:val="aff5"/>
                <w:rFonts w:ascii="Arial" w:hAnsi="Arial" w:cs="Arial"/>
                <w:noProof/>
              </w:rPr>
              <w:t>д) коэффициент использования установленной тепловой мощности;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_Toc83566835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C9499BF" w14:textId="5438C1A7"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6" w:history="1">
            <w:r w:rsidR="00D44CE4" w:rsidRPr="00D44CE4">
              <w:rPr>
                <w:rStyle w:val="aff5"/>
                <w:rFonts w:ascii="Arial" w:hAnsi="Arial" w:cs="Arial"/>
                <w:noProof/>
              </w:rPr>
              <w:t>е) удельная материальная характеристика тепловых сетей, приведенная к расчетной тепловой нагрузке;</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_Toc83566836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7BDAFF63" w14:textId="1FC45828"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7" w:history="1">
            <w:r w:rsidR="00D44CE4" w:rsidRPr="00D44CE4">
              <w:rPr>
                <w:rStyle w:val="aff5"/>
                <w:rFonts w:ascii="Arial" w:hAnsi="Arial" w:cs="Arial"/>
                <w:noProof/>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_Toc83566837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1B84725A" w14:textId="4702CDC6"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8" w:history="1">
            <w:r w:rsidR="00D44CE4" w:rsidRPr="00D44CE4">
              <w:rPr>
                <w:rStyle w:val="aff5"/>
                <w:rFonts w:ascii="Arial" w:hAnsi="Arial" w:cs="Arial"/>
                <w:noProof/>
              </w:rPr>
              <w:t>з) удельный расход условного топлива на отпуск электрической энергии;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_Toc83566838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323A410" w14:textId="11E33AD7"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39" w:history="1">
            <w:r w:rsidR="00D44CE4" w:rsidRPr="00D44CE4">
              <w:rPr>
                <w:rStyle w:val="aff5"/>
                <w:rFonts w:ascii="Arial" w:hAnsi="Arial" w:cs="Arial"/>
                <w:noProof/>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_Toc83566839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959CA96" w14:textId="3AF27362"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40" w:history="1">
            <w:r w:rsidR="00D44CE4" w:rsidRPr="00D44CE4">
              <w:rPr>
                <w:rStyle w:val="aff5"/>
                <w:rFonts w:ascii="Arial" w:hAnsi="Arial" w:cs="Arial"/>
                <w:noProof/>
              </w:rPr>
              <w:t>к) доля отпуска тепловой энергии, осуществляемого потребителям по приборам учета, в общем объеме отпущенной тепловой энергии;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_Toc83566840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14BDAEFE" w14:textId="1FF40280"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41" w:history="1">
            <w:r w:rsidR="00D44CE4" w:rsidRPr="00D44CE4">
              <w:rPr>
                <w:rStyle w:val="aff5"/>
                <w:rFonts w:ascii="Arial" w:hAnsi="Arial" w:cs="Arial"/>
                <w:noProof/>
              </w:rPr>
              <w:t>л) средневзвешенный (по материальной характеристике) срок эксплуатации тепловых сетей (для каждой системы теплоснабжения);</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_Toc83566841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BEEF939" w14:textId="6C39A31D"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42" w:history="1">
            <w:r w:rsidR="00D44CE4" w:rsidRPr="00D44CE4">
              <w:rPr>
                <w:rStyle w:val="aff5"/>
                <w:rFonts w:ascii="Arial" w:hAnsi="Arial" w:cs="Arial"/>
                <w:noProof/>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_Toc83566842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29DBED54" w14:textId="231905B5"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43" w:history="1">
            <w:r w:rsidR="00D44CE4" w:rsidRPr="00D44CE4">
              <w:rPr>
                <w:rStyle w:val="aff5"/>
                <w:rFonts w:ascii="Arial" w:hAnsi="Arial" w:cs="Arial"/>
                <w:noProof/>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_Toc83566843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752C7F63" w14:textId="27D2D377" w:rsidR="00D44CE4" w:rsidRPr="00D44CE4" w:rsidRDefault="00A25BB7">
          <w:pPr>
            <w:pStyle w:val="26"/>
            <w:tabs>
              <w:tab w:val="right" w:leader="dot" w:pos="9345"/>
            </w:tabs>
            <w:rPr>
              <w:rFonts w:eastAsiaTheme="minorEastAsia" w:cstheme="minorBidi"/>
              <w:i w:val="0"/>
              <w:iCs w:val="0"/>
              <w:noProof/>
              <w:sz w:val="22"/>
              <w:szCs w:val="22"/>
              <w:lang w:eastAsia="ru-RU"/>
            </w:rPr>
          </w:pPr>
          <w:hyperlink w:anchor="_Toc83566844" w:history="1">
            <w:r w:rsidR="00D44CE4" w:rsidRPr="00D44CE4">
              <w:rPr>
                <w:rStyle w:val="aff5"/>
                <w:rFonts w:ascii="Arial" w:hAnsi="Arial" w:cs="Arial"/>
                <w:noProof/>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_Toc83566844 \h </w:instrText>
            </w:r>
            <w:r w:rsidR="00D44CE4" w:rsidRPr="00D44CE4">
              <w:rPr>
                <w:noProof/>
                <w:webHidden/>
              </w:rPr>
            </w:r>
            <w:r w:rsidR="00D44CE4" w:rsidRPr="00D44CE4">
              <w:rPr>
                <w:noProof/>
                <w:webHidden/>
              </w:rPr>
              <w:fldChar w:fldCharType="separate"/>
            </w:r>
            <w:r w:rsidR="00E87D4A">
              <w:rPr>
                <w:noProof/>
                <w:webHidden/>
              </w:rPr>
              <w:t>10</w:t>
            </w:r>
            <w:r w:rsidR="00D44CE4" w:rsidRPr="00D44CE4">
              <w:rPr>
                <w:noProof/>
                <w:webHidden/>
              </w:rPr>
              <w:fldChar w:fldCharType="end"/>
            </w:r>
          </w:hyperlink>
        </w:p>
        <w:p w14:paraId="53E41C0D" w14:textId="471FEAEE" w:rsidR="000F783C" w:rsidRDefault="000F783C">
          <w:r w:rsidRPr="00D44CE4">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8D3" w14:textId="404A7BCD" w:rsidR="00CE36C5" w:rsidRPr="000E5903" w:rsidRDefault="0076471A" w:rsidP="00A27BA8">
      <w:pPr>
        <w:keepNext/>
        <w:keepLines/>
        <w:pageBreakBefore/>
        <w:tabs>
          <w:tab w:val="left" w:pos="1134"/>
        </w:tabs>
        <w:suppressAutoHyphens/>
        <w:jc w:val="center"/>
        <w:outlineLvl w:val="0"/>
        <w:rPr>
          <w:rFonts w:ascii="Arial" w:hAnsi="Arial" w:cs="Arial"/>
          <w:b/>
          <w:bCs/>
          <w:kern w:val="28"/>
        </w:rPr>
      </w:pPr>
      <w:bookmarkStart w:id="4" w:name="_Toc44359373"/>
      <w:bookmarkStart w:id="5" w:name="_Toc83566830"/>
      <w:r>
        <w:rPr>
          <w:rFonts w:ascii="Arial" w:hAnsi="Arial" w:cs="Arial"/>
          <w:b/>
          <w:bCs/>
          <w:kern w:val="28"/>
        </w:rPr>
        <w:lastRenderedPageBreak/>
        <w:t>Гла</w:t>
      </w:r>
      <w:r w:rsidR="00CE36C5" w:rsidRPr="000E5903">
        <w:rPr>
          <w:rFonts w:ascii="Arial" w:hAnsi="Arial" w:cs="Arial"/>
          <w:b/>
          <w:bCs/>
          <w:kern w:val="28"/>
        </w:rPr>
        <w:t xml:space="preserve">ва 13. Индикаторы развития систем теплоснабжения </w:t>
      </w:r>
      <w:bookmarkEnd w:id="4"/>
      <w:r w:rsidR="00406C03" w:rsidRPr="000E5903">
        <w:rPr>
          <w:rFonts w:ascii="Arial" w:hAnsi="Arial" w:cs="Arial"/>
          <w:b/>
          <w:bCs/>
          <w:kern w:val="28"/>
        </w:rPr>
        <w:t>р</w:t>
      </w:r>
      <w:r w:rsidR="001A16CF" w:rsidRPr="000E5903">
        <w:rPr>
          <w:rFonts w:ascii="Arial" w:hAnsi="Arial" w:cs="Arial"/>
          <w:b/>
          <w:bCs/>
          <w:kern w:val="28"/>
        </w:rPr>
        <w:t>.п. Чернь</w:t>
      </w:r>
      <w:bookmarkEnd w:id="5"/>
      <w:r w:rsidR="00DE4E62" w:rsidRPr="000E5903">
        <w:rPr>
          <w:rFonts w:ascii="Arial" w:hAnsi="Arial" w:cs="Arial"/>
          <w:b/>
          <w:bCs/>
          <w:kern w:val="28"/>
        </w:rPr>
        <w:t xml:space="preserve"> </w:t>
      </w:r>
    </w:p>
    <w:p w14:paraId="46E568D4" w14:textId="67390DE1" w:rsidR="005E5A4F" w:rsidRPr="000E5903" w:rsidRDefault="005E5A4F" w:rsidP="00D44CE4">
      <w:pPr>
        <w:ind w:firstLine="709"/>
        <w:jc w:val="both"/>
        <w:rPr>
          <w:rFonts w:ascii="Arial" w:hAnsi="Arial" w:cs="Arial"/>
        </w:rPr>
      </w:pPr>
      <w:r w:rsidRPr="000E5903">
        <w:rPr>
          <w:rFonts w:ascii="Arial" w:eastAsia="Calibri" w:hAnsi="Arial" w:cs="Arial"/>
          <w:noProof/>
        </w:rPr>
        <w:t xml:space="preserve">Индикаторы развития систем теплоснабжения </w:t>
      </w:r>
      <w:r w:rsidR="00406C03" w:rsidRPr="000E5903">
        <w:rPr>
          <w:rFonts w:ascii="Arial" w:eastAsia="Calibri" w:hAnsi="Arial" w:cs="Arial"/>
          <w:noProof/>
        </w:rPr>
        <w:t>р</w:t>
      </w:r>
      <w:r w:rsidR="001A16CF" w:rsidRPr="000E5903">
        <w:rPr>
          <w:rFonts w:ascii="Arial" w:eastAsia="Calibri" w:hAnsi="Arial" w:cs="Arial"/>
          <w:noProof/>
        </w:rPr>
        <w:t>.п. Чернь</w:t>
      </w:r>
      <w:r w:rsidR="00DE4E62" w:rsidRPr="000E5903">
        <w:rPr>
          <w:rFonts w:ascii="Arial" w:eastAsia="Calibri" w:hAnsi="Arial" w:cs="Arial"/>
          <w:noProof/>
        </w:rPr>
        <w:t xml:space="preserve">, </w:t>
      </w:r>
      <w:r w:rsidRPr="000E5903">
        <w:rPr>
          <w:rFonts w:ascii="Arial" w:eastAsia="Calibri" w:hAnsi="Arial" w:cs="Arial"/>
          <w:noProof/>
        </w:rPr>
        <w:t>рассчитаны в соответствии с методическими указаниями по разработке схем теплоснабжения, согласно Постановлению Правительства РФ от 22.02.2012 № 154 «О требованиях к схемам теплоснабжения, порядку их разработки и утверждения».</w:t>
      </w:r>
    </w:p>
    <w:p w14:paraId="46E568D5" w14:textId="77777777" w:rsidR="005E5A4F" w:rsidRPr="000E5903" w:rsidRDefault="005E5A4F" w:rsidP="00D44CE4">
      <w:pPr>
        <w:ind w:firstLine="709"/>
        <w:jc w:val="both"/>
        <w:rPr>
          <w:rFonts w:ascii="Arial" w:hAnsi="Arial" w:cs="Arial"/>
        </w:rPr>
      </w:pPr>
      <w:r w:rsidRPr="000E5903">
        <w:rPr>
          <w:rFonts w:ascii="Arial" w:hAnsi="Arial" w:cs="Arial"/>
        </w:rPr>
        <w:t>Оценка значений индикаторов,</w:t>
      </w:r>
      <w:r w:rsidR="003714D6" w:rsidRPr="000E5903">
        <w:rPr>
          <w:rFonts w:ascii="Arial" w:hAnsi="Arial" w:cs="Arial"/>
        </w:rPr>
        <w:t xml:space="preserve"> </w:t>
      </w:r>
      <w:r w:rsidRPr="000E5903">
        <w:rPr>
          <w:rFonts w:ascii="Arial" w:hAnsi="Arial" w:cs="Arial"/>
        </w:rPr>
        <w:t xml:space="preserve">планируемых на перспективу (на срок реализации схемы теплоснабжения), произведена при условии полной реализации проектов, предложенных к включению в схему теплоснабжения. </w:t>
      </w:r>
    </w:p>
    <w:p w14:paraId="2F3B1B37" w14:textId="4D86AB88" w:rsidR="00D44CE4" w:rsidRPr="00D44CE4" w:rsidRDefault="00D44CE4" w:rsidP="00D44CE4">
      <w:pPr>
        <w:pStyle w:val="affa"/>
        <w:ind w:firstLine="709"/>
        <w:jc w:val="both"/>
        <w:rPr>
          <w:rFonts w:ascii="Arial" w:eastAsia="Calibri" w:hAnsi="Arial" w:cs="Arial"/>
          <w:noProof/>
        </w:rPr>
      </w:pPr>
      <w:r w:rsidRPr="00D44CE4">
        <w:rPr>
          <w:rFonts w:ascii="Arial" w:eastAsia="Calibri" w:hAnsi="Arial" w:cs="Arial"/>
          <w:noProof/>
        </w:rPr>
        <w:t>Индикаторы развития систем теплоснабжения</w:t>
      </w:r>
      <w:r>
        <w:rPr>
          <w:rFonts w:ascii="Arial" w:eastAsia="Calibri" w:hAnsi="Arial" w:cs="Arial"/>
          <w:noProof/>
        </w:rPr>
        <w:t>, в том числе</w:t>
      </w:r>
      <w:r w:rsidRPr="00D44CE4">
        <w:rPr>
          <w:rFonts w:ascii="Arial" w:eastAsia="Calibri" w:hAnsi="Arial" w:cs="Arial"/>
          <w:noProof/>
        </w:rPr>
        <w:t>:</w:t>
      </w:r>
    </w:p>
    <w:p w14:paraId="406EA45E" w14:textId="77777777" w:rsidR="00D44CE4" w:rsidRPr="00D44CE4" w:rsidRDefault="00D44CE4" w:rsidP="00D44CE4">
      <w:pPr>
        <w:pStyle w:val="2f2"/>
        <w:spacing w:after="0"/>
        <w:ind w:left="0" w:firstLine="709"/>
        <w:jc w:val="both"/>
        <w:rPr>
          <w:rFonts w:ascii="Arial" w:hAnsi="Arial" w:cs="Arial"/>
          <w:b w:val="0"/>
          <w:bCs/>
        </w:rPr>
      </w:pPr>
      <w:bookmarkStart w:id="6" w:name="_Toc83566831"/>
      <w:r w:rsidRPr="00D44CE4">
        <w:rPr>
          <w:rFonts w:ascii="Arial" w:hAnsi="Arial" w:cs="Arial"/>
          <w:b w:val="0"/>
          <w:bCs/>
        </w:rPr>
        <w:t>а) количество прекращений подачи тепловой энергии, теплоносителя в результате технологических нарушений на тепловых сетях;</w:t>
      </w:r>
      <w:bookmarkEnd w:id="6"/>
    </w:p>
    <w:p w14:paraId="5E34F7AB" w14:textId="77777777" w:rsidR="00D44CE4" w:rsidRPr="00D44CE4" w:rsidRDefault="00D44CE4" w:rsidP="00D44CE4">
      <w:pPr>
        <w:pStyle w:val="2f2"/>
        <w:spacing w:after="0"/>
        <w:ind w:left="0" w:firstLine="709"/>
        <w:jc w:val="both"/>
        <w:rPr>
          <w:rFonts w:ascii="Arial" w:hAnsi="Arial" w:cs="Arial"/>
          <w:b w:val="0"/>
          <w:bCs/>
        </w:rPr>
      </w:pPr>
      <w:bookmarkStart w:id="7" w:name="_Toc83566832"/>
      <w:r w:rsidRPr="00D44CE4">
        <w:rPr>
          <w:rFonts w:ascii="Arial" w:hAnsi="Arial" w:cs="Arial"/>
          <w:b w:val="0"/>
          <w:bCs/>
        </w:rPr>
        <w:t>б) количество прекращений подачи тепловой энергии, теплоносителя в результате технологических нарушений на источниках тепловой энергии;</w:t>
      </w:r>
      <w:bookmarkEnd w:id="7"/>
    </w:p>
    <w:p w14:paraId="032692A3" w14:textId="77777777" w:rsidR="00D44CE4" w:rsidRPr="00D44CE4" w:rsidRDefault="00D44CE4" w:rsidP="00D44CE4">
      <w:pPr>
        <w:pStyle w:val="2f2"/>
        <w:spacing w:after="0"/>
        <w:ind w:left="0" w:firstLine="709"/>
        <w:jc w:val="both"/>
        <w:rPr>
          <w:rFonts w:ascii="Arial" w:hAnsi="Arial" w:cs="Arial"/>
          <w:b w:val="0"/>
          <w:bCs/>
        </w:rPr>
      </w:pPr>
      <w:bookmarkStart w:id="8" w:name="_Toc83566833"/>
      <w:r w:rsidRPr="00D44CE4">
        <w:rPr>
          <w:rFonts w:ascii="Arial" w:hAnsi="Arial" w:cs="Arial"/>
          <w:b w:val="0"/>
          <w:bCs/>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
    </w:p>
    <w:p w14:paraId="6FFDD5EC" w14:textId="77777777" w:rsidR="00D44CE4" w:rsidRPr="00D44CE4" w:rsidRDefault="00D44CE4" w:rsidP="00D44CE4">
      <w:pPr>
        <w:pStyle w:val="2f2"/>
        <w:spacing w:after="0"/>
        <w:ind w:left="0" w:firstLine="709"/>
        <w:jc w:val="both"/>
        <w:rPr>
          <w:rFonts w:ascii="Arial" w:hAnsi="Arial" w:cs="Arial"/>
          <w:b w:val="0"/>
          <w:bCs/>
        </w:rPr>
      </w:pPr>
      <w:bookmarkStart w:id="9" w:name="_Toc83566834"/>
      <w:r w:rsidRPr="00D44CE4">
        <w:rPr>
          <w:rFonts w:ascii="Arial" w:hAnsi="Arial" w:cs="Arial"/>
          <w:b w:val="0"/>
          <w:bCs/>
        </w:rPr>
        <w:t>г) отношение величины технологических потерь тепловой энергии, теплоносителя к материальной характеристике тепловой сети;</w:t>
      </w:r>
      <w:bookmarkEnd w:id="9"/>
    </w:p>
    <w:p w14:paraId="633FF565" w14:textId="77777777" w:rsidR="00D44CE4" w:rsidRPr="00D44CE4" w:rsidRDefault="00D44CE4" w:rsidP="00D44CE4">
      <w:pPr>
        <w:pStyle w:val="2f2"/>
        <w:spacing w:after="0"/>
        <w:ind w:left="0" w:firstLine="709"/>
        <w:jc w:val="both"/>
        <w:rPr>
          <w:rFonts w:ascii="Arial" w:hAnsi="Arial" w:cs="Arial"/>
          <w:b w:val="0"/>
          <w:bCs/>
        </w:rPr>
      </w:pPr>
      <w:bookmarkStart w:id="10" w:name="_Toc83566835"/>
      <w:r w:rsidRPr="00D44CE4">
        <w:rPr>
          <w:rFonts w:ascii="Arial" w:hAnsi="Arial" w:cs="Arial"/>
          <w:b w:val="0"/>
          <w:bCs/>
        </w:rPr>
        <w:t>д) коэффициент использования установленной тепловой мощности;</w:t>
      </w:r>
      <w:bookmarkEnd w:id="10"/>
    </w:p>
    <w:p w14:paraId="6F4B7584" w14:textId="77777777" w:rsidR="00D44CE4" w:rsidRPr="00D44CE4" w:rsidRDefault="00D44CE4" w:rsidP="00D44CE4">
      <w:pPr>
        <w:pStyle w:val="2f2"/>
        <w:spacing w:after="0"/>
        <w:ind w:left="0" w:firstLine="709"/>
        <w:jc w:val="both"/>
        <w:rPr>
          <w:rFonts w:ascii="Arial" w:hAnsi="Arial" w:cs="Arial"/>
          <w:b w:val="0"/>
          <w:bCs/>
        </w:rPr>
      </w:pPr>
      <w:bookmarkStart w:id="11" w:name="_Toc83566836"/>
      <w:r w:rsidRPr="00D44CE4">
        <w:rPr>
          <w:rFonts w:ascii="Arial" w:hAnsi="Arial" w:cs="Arial"/>
          <w:b w:val="0"/>
          <w:bCs/>
        </w:rPr>
        <w:t>е) удельная материальная характеристика тепловых сетей, приведенная к расчетной тепловой нагрузке;</w:t>
      </w:r>
      <w:bookmarkEnd w:id="11"/>
    </w:p>
    <w:p w14:paraId="6C40B462" w14:textId="77777777" w:rsidR="00D44CE4" w:rsidRPr="00D44CE4" w:rsidRDefault="00D44CE4" w:rsidP="00D44CE4">
      <w:pPr>
        <w:pStyle w:val="2f2"/>
        <w:spacing w:after="0"/>
        <w:ind w:left="0" w:firstLine="709"/>
        <w:jc w:val="both"/>
        <w:rPr>
          <w:rFonts w:ascii="Arial" w:hAnsi="Arial" w:cs="Arial"/>
          <w:b w:val="0"/>
          <w:bCs/>
        </w:rPr>
      </w:pPr>
      <w:bookmarkStart w:id="12" w:name="_Toc83566837"/>
      <w:r w:rsidRPr="00D44CE4">
        <w:rPr>
          <w:rFonts w:ascii="Arial" w:hAnsi="Arial" w:cs="Arial"/>
          <w:b w:val="0"/>
          <w:bCs/>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12"/>
    </w:p>
    <w:p w14:paraId="1163DEB2" w14:textId="77777777" w:rsidR="00D44CE4" w:rsidRPr="00D44CE4" w:rsidRDefault="00D44CE4" w:rsidP="00D44CE4">
      <w:pPr>
        <w:pStyle w:val="2f2"/>
        <w:spacing w:after="0"/>
        <w:ind w:left="0" w:firstLine="709"/>
        <w:jc w:val="both"/>
        <w:rPr>
          <w:rFonts w:ascii="Arial" w:hAnsi="Arial" w:cs="Arial"/>
          <w:b w:val="0"/>
          <w:bCs/>
        </w:rPr>
      </w:pPr>
      <w:bookmarkStart w:id="13" w:name="_Toc83566838"/>
      <w:r w:rsidRPr="00D44CE4">
        <w:rPr>
          <w:rFonts w:ascii="Arial" w:hAnsi="Arial" w:cs="Arial"/>
          <w:b w:val="0"/>
          <w:bCs/>
        </w:rPr>
        <w:t>з) удельный расход условного топлива на отпуск электрической энергии;</w:t>
      </w:r>
      <w:bookmarkEnd w:id="13"/>
    </w:p>
    <w:p w14:paraId="35AF4236" w14:textId="77777777" w:rsidR="00D44CE4" w:rsidRPr="00D44CE4" w:rsidRDefault="00D44CE4" w:rsidP="00D44CE4">
      <w:pPr>
        <w:pStyle w:val="2f2"/>
        <w:spacing w:after="0"/>
        <w:ind w:left="0" w:firstLine="709"/>
        <w:jc w:val="both"/>
        <w:rPr>
          <w:rFonts w:ascii="Arial" w:hAnsi="Arial" w:cs="Arial"/>
          <w:b w:val="0"/>
          <w:bCs/>
        </w:rPr>
      </w:pPr>
      <w:bookmarkStart w:id="14" w:name="_Toc83566839"/>
      <w:r w:rsidRPr="00D44CE4">
        <w:rPr>
          <w:rFonts w:ascii="Arial" w:hAnsi="Arial" w:cs="Arial"/>
          <w:b w:val="0"/>
          <w:bCs/>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4"/>
    </w:p>
    <w:p w14:paraId="1016AB01" w14:textId="77777777" w:rsidR="00D44CE4" w:rsidRPr="00D44CE4" w:rsidRDefault="00D44CE4" w:rsidP="00D44CE4">
      <w:pPr>
        <w:pStyle w:val="2f2"/>
        <w:spacing w:after="0"/>
        <w:ind w:left="0" w:firstLine="709"/>
        <w:jc w:val="both"/>
        <w:rPr>
          <w:rFonts w:ascii="Arial" w:hAnsi="Arial" w:cs="Arial"/>
          <w:b w:val="0"/>
          <w:bCs/>
        </w:rPr>
      </w:pPr>
      <w:bookmarkStart w:id="15" w:name="_Toc83566840"/>
      <w:r w:rsidRPr="00D44CE4">
        <w:rPr>
          <w:rFonts w:ascii="Arial" w:hAnsi="Arial" w:cs="Arial"/>
          <w:b w:val="0"/>
          <w:bCs/>
        </w:rPr>
        <w:t>к) доля отпуска тепловой энергии, осуществляемого потребителям по приборам учета, в общем объеме отпущенной тепловой энергии;</w:t>
      </w:r>
      <w:bookmarkEnd w:id="15"/>
    </w:p>
    <w:p w14:paraId="09C0AAF9" w14:textId="77777777" w:rsidR="00D44CE4" w:rsidRPr="00D44CE4" w:rsidRDefault="00D44CE4" w:rsidP="00D44CE4">
      <w:pPr>
        <w:pStyle w:val="2f2"/>
        <w:spacing w:after="0"/>
        <w:ind w:left="0" w:firstLine="709"/>
        <w:jc w:val="both"/>
        <w:rPr>
          <w:rFonts w:ascii="Arial" w:hAnsi="Arial" w:cs="Arial"/>
          <w:b w:val="0"/>
          <w:bCs/>
        </w:rPr>
      </w:pPr>
      <w:bookmarkStart w:id="16" w:name="_Toc83566841"/>
      <w:r w:rsidRPr="00D44CE4">
        <w:rPr>
          <w:rFonts w:ascii="Arial" w:hAnsi="Arial" w:cs="Arial"/>
          <w:b w:val="0"/>
          <w:bCs/>
        </w:rPr>
        <w:t>л) средневзвешенный (по материальной характеристике) срок эксплуатации тепловых сетей (для каждой системы теплоснабжения);</w:t>
      </w:r>
      <w:bookmarkEnd w:id="16"/>
    </w:p>
    <w:p w14:paraId="243A8EE5" w14:textId="77777777" w:rsidR="00D44CE4" w:rsidRPr="00D44CE4" w:rsidRDefault="00D44CE4" w:rsidP="00D44CE4">
      <w:pPr>
        <w:pStyle w:val="2f2"/>
        <w:spacing w:after="0"/>
        <w:ind w:left="0" w:firstLine="709"/>
        <w:jc w:val="both"/>
        <w:rPr>
          <w:rFonts w:ascii="Arial" w:hAnsi="Arial" w:cs="Arial"/>
          <w:b w:val="0"/>
          <w:bCs/>
        </w:rPr>
      </w:pPr>
      <w:bookmarkStart w:id="17" w:name="_Toc83566842"/>
      <w:r w:rsidRPr="00D44CE4">
        <w:rPr>
          <w:rFonts w:ascii="Arial" w:hAnsi="Arial" w:cs="Arial"/>
          <w:b w:val="0"/>
          <w:bCs/>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bookmarkEnd w:id="17"/>
    </w:p>
    <w:p w14:paraId="620F1709" w14:textId="77777777" w:rsidR="00D44CE4" w:rsidRPr="00D44CE4" w:rsidRDefault="00D44CE4" w:rsidP="00D44CE4">
      <w:pPr>
        <w:pStyle w:val="2f2"/>
        <w:spacing w:after="0"/>
        <w:ind w:left="0" w:firstLine="709"/>
        <w:jc w:val="both"/>
        <w:rPr>
          <w:rFonts w:ascii="Arial" w:hAnsi="Arial" w:cs="Arial"/>
          <w:b w:val="0"/>
          <w:bCs/>
        </w:rPr>
      </w:pPr>
      <w:bookmarkStart w:id="18" w:name="_Toc83566843"/>
      <w:r w:rsidRPr="00D44CE4">
        <w:rPr>
          <w:rFonts w:ascii="Arial" w:hAnsi="Arial" w:cs="Arial"/>
          <w:b w:val="0"/>
          <w:bCs/>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bookmarkEnd w:id="18"/>
    </w:p>
    <w:p w14:paraId="6A76E513" w14:textId="600D4E4A" w:rsidR="00D44CE4" w:rsidRPr="000E5903" w:rsidRDefault="00D44CE4" w:rsidP="00D44CE4">
      <w:pPr>
        <w:pStyle w:val="affa"/>
        <w:ind w:firstLine="709"/>
        <w:jc w:val="both"/>
        <w:rPr>
          <w:rFonts w:ascii="Arial" w:eastAsia="Calibri" w:hAnsi="Arial" w:cs="Arial"/>
          <w:noProof/>
        </w:rPr>
      </w:pPr>
      <w:r>
        <w:rPr>
          <w:rFonts w:ascii="Arial" w:eastAsia="Calibri" w:hAnsi="Arial" w:cs="Arial"/>
          <w:noProof/>
        </w:rPr>
        <w:t>представлены в таблица ниже.</w:t>
      </w:r>
    </w:p>
    <w:p w14:paraId="46E568D7" w14:textId="77777777" w:rsidR="008455A7" w:rsidRPr="000E5903" w:rsidRDefault="008455A7" w:rsidP="00A27BA8">
      <w:pPr>
        <w:ind w:left="-284" w:firstLine="710"/>
        <w:jc w:val="both"/>
        <w:rPr>
          <w:rFonts w:ascii="Arial" w:eastAsia="Calibri" w:hAnsi="Arial" w:cs="Arial"/>
          <w:noProof/>
        </w:rPr>
      </w:pPr>
    </w:p>
    <w:p w14:paraId="46E568D8" w14:textId="77777777" w:rsidR="008455A7" w:rsidRPr="000E5903" w:rsidRDefault="008455A7">
      <w:pPr>
        <w:rPr>
          <w:rFonts w:ascii="Arial" w:eastAsia="Calibri" w:hAnsi="Arial" w:cs="Arial"/>
          <w:noProof/>
          <w:sz w:val="28"/>
        </w:rPr>
      </w:pPr>
      <w:r w:rsidRPr="000E5903">
        <w:rPr>
          <w:rFonts w:ascii="Arial" w:eastAsia="Calibri" w:hAnsi="Arial" w:cs="Arial"/>
          <w:noProof/>
          <w:sz w:val="28"/>
        </w:rPr>
        <w:br w:type="page"/>
      </w:r>
    </w:p>
    <w:p w14:paraId="46E568D9" w14:textId="77777777" w:rsidR="008455A7" w:rsidRPr="000E5903" w:rsidRDefault="008455A7" w:rsidP="008455A7">
      <w:pPr>
        <w:spacing w:line="360" w:lineRule="auto"/>
        <w:ind w:left="-284" w:firstLine="710"/>
        <w:jc w:val="both"/>
        <w:rPr>
          <w:rFonts w:ascii="Arial" w:eastAsia="Calibri" w:hAnsi="Arial" w:cs="Arial"/>
          <w:sz w:val="28"/>
          <w:szCs w:val="28"/>
        </w:rPr>
        <w:sectPr w:rsidR="008455A7" w:rsidRPr="000E5903" w:rsidSect="00AE6038">
          <w:pgSz w:w="11906" w:h="16838"/>
          <w:pgMar w:top="1134" w:right="1133" w:bottom="1701" w:left="1701" w:header="708" w:footer="708" w:gutter="0"/>
          <w:cols w:space="720"/>
          <w:docGrid w:linePitch="299"/>
        </w:sectPr>
      </w:pPr>
    </w:p>
    <w:p w14:paraId="46E568DA" w14:textId="7E164C40" w:rsidR="008455A7" w:rsidRPr="000E5903" w:rsidRDefault="008455A7" w:rsidP="00345B3D">
      <w:pPr>
        <w:jc w:val="center"/>
        <w:rPr>
          <w:rStyle w:val="afffffffffffff6"/>
          <w:rFonts w:ascii="Arial" w:hAnsi="Arial" w:cs="Arial"/>
          <w:color w:val="auto"/>
        </w:rPr>
      </w:pPr>
      <w:bookmarkStart w:id="19" w:name="sub_114810"/>
      <w:r w:rsidRPr="000E5903">
        <w:rPr>
          <w:rStyle w:val="afffffffffffff6"/>
          <w:rFonts w:ascii="Arial" w:hAnsi="Arial" w:cs="Arial"/>
          <w:color w:val="auto"/>
        </w:rPr>
        <w:lastRenderedPageBreak/>
        <w:t>Таблица 1</w:t>
      </w:r>
      <w:r w:rsidR="00C46E47" w:rsidRPr="000E5903">
        <w:rPr>
          <w:rStyle w:val="afffffffffffff6"/>
          <w:rFonts w:ascii="Arial" w:hAnsi="Arial" w:cs="Arial"/>
          <w:color w:val="auto"/>
        </w:rPr>
        <w:t>3</w:t>
      </w:r>
      <w:r w:rsidRPr="000E5903">
        <w:rPr>
          <w:rStyle w:val="afffffffffffff6"/>
          <w:rFonts w:ascii="Arial" w:hAnsi="Arial" w:cs="Arial"/>
          <w:color w:val="auto"/>
        </w:rPr>
        <w:t>.</w:t>
      </w:r>
      <w:r w:rsidR="00C46E47" w:rsidRPr="000E5903">
        <w:rPr>
          <w:rStyle w:val="afffffffffffff6"/>
          <w:rFonts w:ascii="Arial" w:hAnsi="Arial" w:cs="Arial"/>
          <w:color w:val="auto"/>
        </w:rPr>
        <w:t>1.</w:t>
      </w:r>
      <w:r w:rsidR="004378E6" w:rsidRPr="000E5903">
        <w:rPr>
          <w:rStyle w:val="afffffffffffff6"/>
          <w:rFonts w:ascii="Arial" w:hAnsi="Arial" w:cs="Arial"/>
          <w:color w:val="auto"/>
        </w:rPr>
        <w:t>1.</w:t>
      </w:r>
      <w:r w:rsidRPr="000E5903">
        <w:rPr>
          <w:rStyle w:val="afffffffffffff6"/>
          <w:rFonts w:ascii="Arial" w:hAnsi="Arial" w:cs="Arial"/>
          <w:color w:val="auto"/>
        </w:rPr>
        <w:t xml:space="preserve"> Индикаторы, характеризующие спрос на тепловую энергию и тепловую мощность </w:t>
      </w:r>
      <w:bookmarkEnd w:id="19"/>
      <w:r w:rsidR="00A27BA8" w:rsidRPr="000E5903">
        <w:rPr>
          <w:rStyle w:val="afffffffffffff6"/>
          <w:rFonts w:ascii="Arial" w:hAnsi="Arial" w:cs="Arial"/>
          <w:color w:val="auto"/>
        </w:rPr>
        <w:t>на территории</w:t>
      </w:r>
      <w:r w:rsidR="00406C03" w:rsidRPr="000E5903">
        <w:rPr>
          <w:rStyle w:val="afffffffffffff6"/>
          <w:rFonts w:ascii="Arial" w:hAnsi="Arial" w:cs="Arial"/>
          <w:color w:val="auto"/>
        </w:rPr>
        <w:t xml:space="preserve"> Муниципального образования р.п. Чернь Чернского района Тульской области</w:t>
      </w:r>
    </w:p>
    <w:p w14:paraId="50A6AA0C" w14:textId="7CA9CE41" w:rsidR="004378E6" w:rsidRPr="000E5903" w:rsidRDefault="004378E6" w:rsidP="00345B3D">
      <w:pPr>
        <w:jc w:val="center"/>
        <w:rPr>
          <w:rStyle w:val="afffffffffffff6"/>
          <w:rFonts w:ascii="Arial" w:hAnsi="Arial" w:cs="Arial"/>
          <w:b w:val="0"/>
          <w:color w:val="auto"/>
        </w:rPr>
      </w:pPr>
      <w:r w:rsidRPr="000E5903">
        <w:rPr>
          <w:rFonts w:ascii="Arial" w:hAnsi="Arial" w:cs="Arial"/>
          <w:b/>
          <w:iCs/>
        </w:rPr>
        <w:t>(</w:t>
      </w:r>
      <w:r w:rsidR="001A16CF" w:rsidRPr="000E5903">
        <w:rPr>
          <w:rFonts w:ascii="Arial" w:hAnsi="Arial" w:cs="Arial"/>
          <w:b/>
          <w:iCs/>
        </w:rPr>
        <w:t>ООО «Чернская тепловая компания»</w:t>
      </w:r>
      <w:r w:rsidRPr="000E5903">
        <w:rPr>
          <w:rFonts w:ascii="Arial" w:hAnsi="Arial" w:cs="Arial"/>
          <w:b/>
          <w:iCs/>
        </w:rPr>
        <w:t>)</w:t>
      </w:r>
    </w:p>
    <w:tbl>
      <w:tblPr>
        <w:tblW w:w="14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7"/>
        <w:gridCol w:w="2042"/>
        <w:gridCol w:w="1395"/>
        <w:gridCol w:w="1319"/>
        <w:gridCol w:w="688"/>
        <w:gridCol w:w="962"/>
        <w:gridCol w:w="821"/>
        <w:gridCol w:w="821"/>
        <w:gridCol w:w="821"/>
        <w:gridCol w:w="821"/>
        <w:gridCol w:w="821"/>
        <w:gridCol w:w="821"/>
        <w:gridCol w:w="821"/>
        <w:gridCol w:w="824"/>
        <w:gridCol w:w="824"/>
      </w:tblGrid>
      <w:tr w:rsidR="00212E43" w:rsidRPr="000E5903" w14:paraId="68C90B46" w14:textId="77777777" w:rsidTr="00811B9E">
        <w:trPr>
          <w:trHeight w:val="23"/>
          <w:tblHeader/>
          <w:jc w:val="center"/>
        </w:trPr>
        <w:tc>
          <w:tcPr>
            <w:tcW w:w="647" w:type="dxa"/>
            <w:shd w:val="clear" w:color="auto" w:fill="auto"/>
            <w:vAlign w:val="center"/>
            <w:hideMark/>
          </w:tcPr>
          <w:p w14:paraId="09514AFC"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N п/п</w:t>
            </w:r>
          </w:p>
        </w:tc>
        <w:tc>
          <w:tcPr>
            <w:tcW w:w="2042" w:type="dxa"/>
            <w:shd w:val="clear" w:color="auto" w:fill="auto"/>
            <w:vAlign w:val="center"/>
            <w:hideMark/>
          </w:tcPr>
          <w:p w14:paraId="0EB65B20"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Наименование показателя</w:t>
            </w:r>
          </w:p>
        </w:tc>
        <w:tc>
          <w:tcPr>
            <w:tcW w:w="1395" w:type="dxa"/>
            <w:shd w:val="clear" w:color="auto" w:fill="auto"/>
            <w:vAlign w:val="center"/>
            <w:hideMark/>
          </w:tcPr>
          <w:p w14:paraId="04D2893C"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Обозначение показателя</w:t>
            </w:r>
          </w:p>
        </w:tc>
        <w:tc>
          <w:tcPr>
            <w:tcW w:w="1319" w:type="dxa"/>
            <w:shd w:val="clear" w:color="auto" w:fill="auto"/>
            <w:vAlign w:val="center"/>
            <w:hideMark/>
          </w:tcPr>
          <w:p w14:paraId="1BE77587"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Единицы измерения</w:t>
            </w:r>
          </w:p>
        </w:tc>
        <w:tc>
          <w:tcPr>
            <w:tcW w:w="688" w:type="dxa"/>
            <w:shd w:val="clear" w:color="auto" w:fill="auto"/>
            <w:vAlign w:val="center"/>
            <w:hideMark/>
          </w:tcPr>
          <w:p w14:paraId="19946E66"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2022</w:t>
            </w:r>
          </w:p>
        </w:tc>
        <w:tc>
          <w:tcPr>
            <w:tcW w:w="962" w:type="dxa"/>
            <w:shd w:val="clear" w:color="auto" w:fill="auto"/>
            <w:vAlign w:val="center"/>
            <w:hideMark/>
          </w:tcPr>
          <w:p w14:paraId="6E5BF4ED"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2023</w:t>
            </w:r>
          </w:p>
        </w:tc>
        <w:tc>
          <w:tcPr>
            <w:tcW w:w="821" w:type="dxa"/>
            <w:shd w:val="clear" w:color="auto" w:fill="auto"/>
            <w:vAlign w:val="center"/>
            <w:hideMark/>
          </w:tcPr>
          <w:p w14:paraId="58D018F0"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2024</w:t>
            </w:r>
          </w:p>
        </w:tc>
        <w:tc>
          <w:tcPr>
            <w:tcW w:w="821" w:type="dxa"/>
            <w:shd w:val="clear" w:color="auto" w:fill="auto"/>
            <w:vAlign w:val="center"/>
            <w:hideMark/>
          </w:tcPr>
          <w:p w14:paraId="42599E4E"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2025</w:t>
            </w:r>
          </w:p>
        </w:tc>
        <w:tc>
          <w:tcPr>
            <w:tcW w:w="821" w:type="dxa"/>
            <w:shd w:val="clear" w:color="auto" w:fill="auto"/>
            <w:vAlign w:val="center"/>
            <w:hideMark/>
          </w:tcPr>
          <w:p w14:paraId="031AFE7E"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2026</w:t>
            </w:r>
          </w:p>
        </w:tc>
        <w:tc>
          <w:tcPr>
            <w:tcW w:w="821" w:type="dxa"/>
            <w:shd w:val="clear" w:color="auto" w:fill="auto"/>
            <w:vAlign w:val="center"/>
            <w:hideMark/>
          </w:tcPr>
          <w:p w14:paraId="3DA1C752"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2027</w:t>
            </w:r>
          </w:p>
        </w:tc>
        <w:tc>
          <w:tcPr>
            <w:tcW w:w="821" w:type="dxa"/>
            <w:shd w:val="clear" w:color="auto" w:fill="auto"/>
            <w:vAlign w:val="center"/>
            <w:hideMark/>
          </w:tcPr>
          <w:p w14:paraId="02685A54"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2028</w:t>
            </w:r>
          </w:p>
        </w:tc>
        <w:tc>
          <w:tcPr>
            <w:tcW w:w="821" w:type="dxa"/>
            <w:shd w:val="clear" w:color="auto" w:fill="auto"/>
            <w:vAlign w:val="center"/>
            <w:hideMark/>
          </w:tcPr>
          <w:p w14:paraId="785E0235"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2029</w:t>
            </w:r>
          </w:p>
        </w:tc>
        <w:tc>
          <w:tcPr>
            <w:tcW w:w="821" w:type="dxa"/>
            <w:shd w:val="clear" w:color="auto" w:fill="auto"/>
            <w:vAlign w:val="center"/>
            <w:hideMark/>
          </w:tcPr>
          <w:p w14:paraId="4987A637" w14:textId="77777777" w:rsidR="005B62C4" w:rsidRPr="000E5903" w:rsidRDefault="005B62C4" w:rsidP="005B62C4">
            <w:pPr>
              <w:widowControl w:val="0"/>
              <w:autoSpaceDE w:val="0"/>
              <w:autoSpaceDN w:val="0"/>
              <w:adjustRightInd w:val="0"/>
              <w:jc w:val="center"/>
              <w:rPr>
                <w:rFonts w:ascii="Arial" w:hAnsi="Arial" w:cs="Arial"/>
                <w:b/>
                <w:sz w:val="18"/>
                <w:szCs w:val="18"/>
                <w:lang w:val="en-US" w:eastAsia="en-US"/>
              </w:rPr>
            </w:pPr>
            <w:r w:rsidRPr="000E5903">
              <w:rPr>
                <w:rFonts w:ascii="Arial" w:hAnsi="Arial" w:cs="Arial"/>
                <w:b/>
                <w:sz w:val="18"/>
                <w:szCs w:val="18"/>
                <w:lang w:eastAsia="en-US"/>
              </w:rPr>
              <w:t>20</w:t>
            </w:r>
            <w:r w:rsidRPr="000E5903">
              <w:rPr>
                <w:rFonts w:ascii="Arial" w:hAnsi="Arial" w:cs="Arial"/>
                <w:b/>
                <w:sz w:val="18"/>
                <w:szCs w:val="18"/>
                <w:lang w:val="en-US" w:eastAsia="en-US"/>
              </w:rPr>
              <w:t>30</w:t>
            </w:r>
          </w:p>
        </w:tc>
        <w:tc>
          <w:tcPr>
            <w:tcW w:w="824" w:type="dxa"/>
            <w:shd w:val="clear" w:color="auto" w:fill="auto"/>
            <w:vAlign w:val="center"/>
            <w:hideMark/>
          </w:tcPr>
          <w:p w14:paraId="7400593B" w14:textId="77777777" w:rsidR="005B62C4" w:rsidRPr="000E5903" w:rsidRDefault="005B62C4" w:rsidP="005B62C4">
            <w:pPr>
              <w:widowControl w:val="0"/>
              <w:autoSpaceDE w:val="0"/>
              <w:autoSpaceDN w:val="0"/>
              <w:adjustRightInd w:val="0"/>
              <w:jc w:val="center"/>
              <w:rPr>
                <w:rFonts w:ascii="Arial" w:hAnsi="Arial" w:cs="Arial"/>
                <w:b/>
                <w:sz w:val="18"/>
                <w:szCs w:val="18"/>
                <w:lang w:val="en-US" w:eastAsia="en-US"/>
              </w:rPr>
            </w:pPr>
            <w:r w:rsidRPr="000E5903">
              <w:rPr>
                <w:rFonts w:ascii="Arial" w:hAnsi="Arial" w:cs="Arial"/>
                <w:b/>
                <w:sz w:val="18"/>
                <w:szCs w:val="18"/>
                <w:lang w:eastAsia="en-US"/>
              </w:rPr>
              <w:t>203</w:t>
            </w:r>
            <w:r w:rsidRPr="000E5903">
              <w:rPr>
                <w:rFonts w:ascii="Arial" w:hAnsi="Arial" w:cs="Arial"/>
                <w:b/>
                <w:sz w:val="18"/>
                <w:szCs w:val="18"/>
                <w:lang w:val="en-US" w:eastAsia="en-US"/>
              </w:rPr>
              <w:t>1</w:t>
            </w:r>
          </w:p>
        </w:tc>
        <w:tc>
          <w:tcPr>
            <w:tcW w:w="824" w:type="dxa"/>
            <w:shd w:val="clear" w:color="auto" w:fill="auto"/>
            <w:vAlign w:val="center"/>
          </w:tcPr>
          <w:p w14:paraId="4C6C10B0" w14:textId="27E3BDFD"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val="en-US" w:eastAsia="en-US"/>
              </w:rPr>
              <w:t>2032</w:t>
            </w:r>
            <w:r w:rsidR="00811B9E" w:rsidRPr="000E5903">
              <w:rPr>
                <w:rFonts w:ascii="Arial" w:hAnsi="Arial" w:cs="Arial"/>
                <w:b/>
                <w:sz w:val="18"/>
                <w:szCs w:val="18"/>
                <w:lang w:eastAsia="en-US"/>
              </w:rPr>
              <w:t>-203</w:t>
            </w:r>
            <w:r w:rsidR="001319FA" w:rsidRPr="000E5903">
              <w:rPr>
                <w:rFonts w:ascii="Arial" w:hAnsi="Arial" w:cs="Arial"/>
                <w:b/>
                <w:sz w:val="18"/>
                <w:szCs w:val="18"/>
                <w:lang w:eastAsia="en-US"/>
              </w:rPr>
              <w:t>9</w:t>
            </w:r>
          </w:p>
        </w:tc>
      </w:tr>
      <w:tr w:rsidR="00212E43" w:rsidRPr="000E5903" w14:paraId="13063FF8" w14:textId="77777777" w:rsidTr="00811B9E">
        <w:trPr>
          <w:trHeight w:val="23"/>
          <w:jc w:val="center"/>
        </w:trPr>
        <w:tc>
          <w:tcPr>
            <w:tcW w:w="647" w:type="dxa"/>
            <w:shd w:val="clear" w:color="auto" w:fill="auto"/>
            <w:vAlign w:val="center"/>
          </w:tcPr>
          <w:p w14:paraId="03C26662"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1</w:t>
            </w:r>
          </w:p>
        </w:tc>
        <w:tc>
          <w:tcPr>
            <w:tcW w:w="2042" w:type="dxa"/>
            <w:shd w:val="clear" w:color="auto" w:fill="auto"/>
            <w:vAlign w:val="center"/>
          </w:tcPr>
          <w:p w14:paraId="53DE6AEF"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Общая отапливаемая площадь жилых зданий</w:t>
            </w:r>
          </w:p>
        </w:tc>
        <w:tc>
          <w:tcPr>
            <w:tcW w:w="1395" w:type="dxa"/>
            <w:shd w:val="clear" w:color="auto" w:fill="auto"/>
            <w:vAlign w:val="center"/>
          </w:tcPr>
          <w:p w14:paraId="16B9288C"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proofErr w:type="spellStart"/>
            <w:r w:rsidRPr="000E5903">
              <w:rPr>
                <w:rFonts w:ascii="Arial" w:eastAsia="Batang" w:hAnsi="Arial" w:cs="Arial"/>
                <w:sz w:val="18"/>
                <w:szCs w:val="18"/>
                <w:lang w:eastAsia="en-US"/>
              </w:rPr>
              <w:t>F</w:t>
            </w:r>
            <w:r w:rsidRPr="000E5903">
              <w:rPr>
                <w:rFonts w:ascii="Arial" w:hAnsi="Arial" w:cs="Arial"/>
                <w:sz w:val="18"/>
                <w:szCs w:val="18"/>
                <w:vertAlign w:val="superscript"/>
                <w:lang w:eastAsia="en-US"/>
              </w:rPr>
              <w:t>ж</w:t>
            </w:r>
            <w:proofErr w:type="spellEnd"/>
          </w:p>
        </w:tc>
        <w:tc>
          <w:tcPr>
            <w:tcW w:w="1319" w:type="dxa"/>
            <w:shd w:val="clear" w:color="auto" w:fill="auto"/>
            <w:vAlign w:val="center"/>
          </w:tcPr>
          <w:p w14:paraId="58552E8B"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r w:rsidRPr="000E5903">
              <w:rPr>
                <w:rFonts w:ascii="Arial" w:hAnsi="Arial" w:cs="Arial"/>
                <w:sz w:val="18"/>
                <w:szCs w:val="18"/>
                <w:lang w:eastAsia="en-US"/>
              </w:rPr>
              <w:t>Тыс.м</w:t>
            </w:r>
            <w:r w:rsidRPr="000E5903">
              <w:rPr>
                <w:rFonts w:ascii="Arial" w:hAnsi="Arial" w:cs="Arial"/>
                <w:sz w:val="18"/>
                <w:szCs w:val="18"/>
                <w:vertAlign w:val="superscript"/>
                <w:lang w:eastAsia="en-US"/>
              </w:rPr>
              <w:t>2</w:t>
            </w:r>
          </w:p>
        </w:tc>
        <w:tc>
          <w:tcPr>
            <w:tcW w:w="688" w:type="dxa"/>
            <w:shd w:val="clear" w:color="auto" w:fill="auto"/>
            <w:vAlign w:val="center"/>
          </w:tcPr>
          <w:p w14:paraId="56E7605D"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82,174</w:t>
            </w:r>
          </w:p>
        </w:tc>
        <w:tc>
          <w:tcPr>
            <w:tcW w:w="962" w:type="dxa"/>
            <w:shd w:val="clear" w:color="auto" w:fill="auto"/>
            <w:vAlign w:val="center"/>
          </w:tcPr>
          <w:p w14:paraId="0568AFC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1C2BE632"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5B2AC688"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130F3C5B"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4A8B2695"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5753EC75"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49A3258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12E3DB3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4" w:type="dxa"/>
            <w:shd w:val="clear" w:color="auto" w:fill="auto"/>
            <w:vAlign w:val="center"/>
          </w:tcPr>
          <w:p w14:paraId="4A5E0D7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4" w:type="dxa"/>
            <w:shd w:val="clear" w:color="auto" w:fill="auto"/>
            <w:vAlign w:val="center"/>
          </w:tcPr>
          <w:p w14:paraId="1537A6C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r>
      <w:tr w:rsidR="00212E43" w:rsidRPr="000E5903" w14:paraId="0C77F853" w14:textId="77777777" w:rsidTr="00811B9E">
        <w:trPr>
          <w:trHeight w:val="23"/>
          <w:jc w:val="center"/>
        </w:trPr>
        <w:tc>
          <w:tcPr>
            <w:tcW w:w="647" w:type="dxa"/>
            <w:shd w:val="clear" w:color="auto" w:fill="auto"/>
            <w:vAlign w:val="center"/>
          </w:tcPr>
          <w:p w14:paraId="71D0C37D"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2</w:t>
            </w:r>
          </w:p>
        </w:tc>
        <w:tc>
          <w:tcPr>
            <w:tcW w:w="2042" w:type="dxa"/>
            <w:shd w:val="clear" w:color="auto" w:fill="auto"/>
            <w:vAlign w:val="center"/>
          </w:tcPr>
          <w:p w14:paraId="70E88DA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Общая отапливаемая площадь общественно-деловых зданий</w:t>
            </w:r>
          </w:p>
        </w:tc>
        <w:tc>
          <w:tcPr>
            <w:tcW w:w="1395" w:type="dxa"/>
            <w:shd w:val="clear" w:color="auto" w:fill="auto"/>
            <w:vAlign w:val="center"/>
          </w:tcPr>
          <w:p w14:paraId="248FAB52"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proofErr w:type="spellStart"/>
            <w:r w:rsidRPr="000E5903">
              <w:rPr>
                <w:rFonts w:ascii="Arial" w:eastAsia="Batang" w:hAnsi="Arial" w:cs="Arial"/>
                <w:sz w:val="18"/>
                <w:szCs w:val="18"/>
                <w:lang w:eastAsia="en-US"/>
              </w:rPr>
              <w:t>F</w:t>
            </w:r>
            <w:r w:rsidRPr="000E5903">
              <w:rPr>
                <w:rFonts w:ascii="Arial" w:hAnsi="Arial" w:cs="Arial"/>
                <w:sz w:val="18"/>
                <w:szCs w:val="18"/>
                <w:vertAlign w:val="superscript"/>
                <w:lang w:eastAsia="en-US"/>
              </w:rPr>
              <w:t>об</w:t>
            </w:r>
            <w:proofErr w:type="spellEnd"/>
          </w:p>
        </w:tc>
        <w:tc>
          <w:tcPr>
            <w:tcW w:w="1319" w:type="dxa"/>
            <w:shd w:val="clear" w:color="auto" w:fill="auto"/>
            <w:vAlign w:val="center"/>
          </w:tcPr>
          <w:p w14:paraId="36AC264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Тыс.м</w:t>
            </w:r>
            <w:r w:rsidRPr="000E5903">
              <w:rPr>
                <w:rFonts w:ascii="Arial" w:hAnsi="Arial" w:cs="Arial"/>
                <w:sz w:val="18"/>
                <w:szCs w:val="18"/>
                <w:vertAlign w:val="superscript"/>
                <w:lang w:eastAsia="en-US"/>
              </w:rPr>
              <w:t>2</w:t>
            </w:r>
          </w:p>
        </w:tc>
        <w:tc>
          <w:tcPr>
            <w:tcW w:w="688" w:type="dxa"/>
            <w:shd w:val="clear" w:color="auto" w:fill="auto"/>
            <w:vAlign w:val="center"/>
          </w:tcPr>
          <w:p w14:paraId="05465D0D"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25,67</w:t>
            </w:r>
          </w:p>
        </w:tc>
        <w:tc>
          <w:tcPr>
            <w:tcW w:w="962" w:type="dxa"/>
            <w:shd w:val="clear" w:color="auto" w:fill="auto"/>
            <w:vAlign w:val="center"/>
          </w:tcPr>
          <w:p w14:paraId="776C5F9C"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139CE41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04E779D0"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3F38D52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0256735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49949F1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65A7E2D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74B6266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4" w:type="dxa"/>
            <w:shd w:val="clear" w:color="auto" w:fill="auto"/>
            <w:vAlign w:val="center"/>
          </w:tcPr>
          <w:p w14:paraId="0AEBFE2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4" w:type="dxa"/>
            <w:shd w:val="clear" w:color="auto" w:fill="auto"/>
            <w:vAlign w:val="center"/>
          </w:tcPr>
          <w:p w14:paraId="1A821BF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r>
      <w:tr w:rsidR="00212E43" w:rsidRPr="000E5903" w14:paraId="15FA4F24" w14:textId="77777777" w:rsidTr="00811B9E">
        <w:trPr>
          <w:trHeight w:val="23"/>
          <w:jc w:val="center"/>
        </w:trPr>
        <w:tc>
          <w:tcPr>
            <w:tcW w:w="647" w:type="dxa"/>
            <w:shd w:val="clear" w:color="auto" w:fill="auto"/>
            <w:vAlign w:val="center"/>
          </w:tcPr>
          <w:p w14:paraId="717E4BF6"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3</w:t>
            </w:r>
          </w:p>
        </w:tc>
        <w:tc>
          <w:tcPr>
            <w:tcW w:w="2042" w:type="dxa"/>
            <w:shd w:val="clear" w:color="auto" w:fill="auto"/>
            <w:vAlign w:val="center"/>
            <w:hideMark/>
          </w:tcPr>
          <w:p w14:paraId="153504F8"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Тепловая нагрузка всего, в том числе:</w:t>
            </w:r>
          </w:p>
        </w:tc>
        <w:tc>
          <w:tcPr>
            <w:tcW w:w="1395" w:type="dxa"/>
            <w:shd w:val="clear" w:color="auto" w:fill="auto"/>
            <w:vAlign w:val="center"/>
            <w:hideMark/>
          </w:tcPr>
          <w:p w14:paraId="2E0C6773"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7C003C30" wp14:editId="301202A9">
                  <wp:extent cx="476250" cy="257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319" w:type="dxa"/>
            <w:shd w:val="clear" w:color="auto" w:fill="auto"/>
            <w:vAlign w:val="center"/>
            <w:hideMark/>
          </w:tcPr>
          <w:p w14:paraId="2CE979F3"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13F82A95" w14:textId="77777777" w:rsidR="005B62C4" w:rsidRPr="000E5903" w:rsidRDefault="005B62C4" w:rsidP="005B62C4">
            <w:pPr>
              <w:jc w:val="center"/>
              <w:rPr>
                <w:rFonts w:ascii="Arial" w:hAnsi="Arial" w:cs="Arial"/>
                <w:sz w:val="18"/>
                <w:szCs w:val="18"/>
                <w:lang w:val="en-US"/>
              </w:rPr>
            </w:pPr>
            <w:r w:rsidRPr="000E5903">
              <w:rPr>
                <w:rFonts w:ascii="Arial" w:hAnsi="Arial" w:cs="Arial"/>
                <w:sz w:val="18"/>
                <w:szCs w:val="18"/>
                <w:lang w:val="en-US"/>
              </w:rPr>
              <w:t>10,1</w:t>
            </w:r>
          </w:p>
        </w:tc>
        <w:tc>
          <w:tcPr>
            <w:tcW w:w="962" w:type="dxa"/>
            <w:shd w:val="clear" w:color="auto" w:fill="auto"/>
            <w:vAlign w:val="center"/>
          </w:tcPr>
          <w:p w14:paraId="32865EA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67EA4CA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228B01D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49D2CC9B"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370029E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1C555E3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120C13C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745FDB8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4" w:type="dxa"/>
            <w:shd w:val="clear" w:color="auto" w:fill="auto"/>
            <w:vAlign w:val="center"/>
          </w:tcPr>
          <w:p w14:paraId="1C75141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4" w:type="dxa"/>
            <w:shd w:val="clear" w:color="auto" w:fill="auto"/>
            <w:vAlign w:val="center"/>
          </w:tcPr>
          <w:p w14:paraId="5290BEF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r>
      <w:tr w:rsidR="00212E43" w:rsidRPr="000E5903" w14:paraId="281C853E" w14:textId="77777777" w:rsidTr="00811B9E">
        <w:trPr>
          <w:trHeight w:val="23"/>
          <w:jc w:val="center"/>
        </w:trPr>
        <w:tc>
          <w:tcPr>
            <w:tcW w:w="647" w:type="dxa"/>
            <w:shd w:val="clear" w:color="auto" w:fill="auto"/>
            <w:vAlign w:val="center"/>
          </w:tcPr>
          <w:p w14:paraId="3EBAC9E8"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3.1</w:t>
            </w:r>
          </w:p>
        </w:tc>
        <w:tc>
          <w:tcPr>
            <w:tcW w:w="2042" w:type="dxa"/>
            <w:shd w:val="clear" w:color="auto" w:fill="auto"/>
            <w:vAlign w:val="center"/>
            <w:hideMark/>
          </w:tcPr>
          <w:p w14:paraId="1EE09B1B"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в жилищном фонде, в том числе:</w:t>
            </w:r>
          </w:p>
        </w:tc>
        <w:tc>
          <w:tcPr>
            <w:tcW w:w="1395" w:type="dxa"/>
            <w:shd w:val="clear" w:color="auto" w:fill="auto"/>
            <w:vAlign w:val="center"/>
            <w:hideMark/>
          </w:tcPr>
          <w:p w14:paraId="29AB1BC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3DFCE5BC" wp14:editId="2A063D0F">
                  <wp:extent cx="457200" cy="25717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0"/>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457200" cy="257175"/>
                          </a:xfrm>
                          <a:prstGeom prst="rect">
                            <a:avLst/>
                          </a:prstGeom>
                          <a:noFill/>
                          <a:ln>
                            <a:noFill/>
                          </a:ln>
                        </pic:spPr>
                      </pic:pic>
                    </a:graphicData>
                  </a:graphic>
                </wp:inline>
              </w:drawing>
            </w:r>
          </w:p>
        </w:tc>
        <w:tc>
          <w:tcPr>
            <w:tcW w:w="1319" w:type="dxa"/>
            <w:shd w:val="clear" w:color="auto" w:fill="auto"/>
            <w:vAlign w:val="center"/>
            <w:hideMark/>
          </w:tcPr>
          <w:p w14:paraId="245540E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75A81D82" w14:textId="77777777" w:rsidR="005B62C4" w:rsidRPr="000E5903" w:rsidRDefault="005B62C4" w:rsidP="005B62C4">
            <w:pPr>
              <w:jc w:val="center"/>
              <w:rPr>
                <w:rFonts w:ascii="Arial" w:hAnsi="Arial" w:cs="Arial"/>
                <w:sz w:val="18"/>
                <w:szCs w:val="18"/>
                <w:lang w:val="en-US"/>
              </w:rPr>
            </w:pPr>
            <w:r w:rsidRPr="000E5903">
              <w:rPr>
                <w:rFonts w:ascii="Arial" w:hAnsi="Arial" w:cs="Arial"/>
                <w:sz w:val="18"/>
                <w:szCs w:val="18"/>
                <w:lang w:val="en-US"/>
              </w:rPr>
              <w:t>6,636</w:t>
            </w:r>
          </w:p>
        </w:tc>
        <w:tc>
          <w:tcPr>
            <w:tcW w:w="962" w:type="dxa"/>
            <w:shd w:val="clear" w:color="auto" w:fill="auto"/>
            <w:vAlign w:val="center"/>
          </w:tcPr>
          <w:p w14:paraId="4D80EF8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6671C5B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35BAD5B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5BA6D92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2AE6768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665EEBF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628E6BE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0CCE06E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4" w:type="dxa"/>
            <w:shd w:val="clear" w:color="auto" w:fill="auto"/>
            <w:vAlign w:val="center"/>
          </w:tcPr>
          <w:p w14:paraId="56EAEC0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4" w:type="dxa"/>
            <w:shd w:val="clear" w:color="auto" w:fill="auto"/>
            <w:vAlign w:val="center"/>
          </w:tcPr>
          <w:p w14:paraId="0D6CF5C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r>
      <w:tr w:rsidR="00212E43" w:rsidRPr="000E5903" w14:paraId="789BD50D" w14:textId="77777777" w:rsidTr="00811B9E">
        <w:trPr>
          <w:trHeight w:val="23"/>
          <w:jc w:val="center"/>
        </w:trPr>
        <w:tc>
          <w:tcPr>
            <w:tcW w:w="647" w:type="dxa"/>
            <w:shd w:val="clear" w:color="auto" w:fill="auto"/>
            <w:vAlign w:val="center"/>
          </w:tcPr>
          <w:p w14:paraId="693061BB"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3.2</w:t>
            </w:r>
          </w:p>
        </w:tc>
        <w:tc>
          <w:tcPr>
            <w:tcW w:w="2042" w:type="dxa"/>
            <w:shd w:val="clear" w:color="auto" w:fill="auto"/>
            <w:vAlign w:val="center"/>
            <w:hideMark/>
          </w:tcPr>
          <w:p w14:paraId="00222458"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отопления и вентиляции</w:t>
            </w:r>
          </w:p>
        </w:tc>
        <w:tc>
          <w:tcPr>
            <w:tcW w:w="1395" w:type="dxa"/>
            <w:shd w:val="clear" w:color="auto" w:fill="auto"/>
            <w:vAlign w:val="center"/>
            <w:hideMark/>
          </w:tcPr>
          <w:p w14:paraId="38D8FC8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lang w:val="en-US"/>
              </w:rPr>
              <w:t>q</w:t>
            </w:r>
            <w:r w:rsidRPr="000E5903">
              <w:rPr>
                <w:rFonts w:ascii="Arial" w:hAnsi="Arial" w:cs="Arial"/>
                <w:noProof/>
                <w:sz w:val="18"/>
                <w:szCs w:val="18"/>
                <w:vertAlign w:val="superscript"/>
                <w:lang w:val="en-US"/>
              </w:rPr>
              <w:t xml:space="preserve"> </w:t>
            </w:r>
            <w:r w:rsidRPr="000E5903">
              <w:rPr>
                <w:rFonts w:ascii="Arial" w:hAnsi="Arial" w:cs="Arial"/>
                <w:sz w:val="18"/>
                <w:szCs w:val="18"/>
                <w:vertAlign w:val="superscript"/>
                <w:lang w:eastAsia="en-US"/>
              </w:rPr>
              <w:t>от</w:t>
            </w:r>
          </w:p>
        </w:tc>
        <w:tc>
          <w:tcPr>
            <w:tcW w:w="1319" w:type="dxa"/>
            <w:shd w:val="clear" w:color="auto" w:fill="auto"/>
            <w:vAlign w:val="center"/>
            <w:hideMark/>
          </w:tcPr>
          <w:p w14:paraId="775D194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49A02E55" w14:textId="77777777" w:rsidR="005B62C4" w:rsidRPr="000E5903" w:rsidRDefault="005B62C4" w:rsidP="005B62C4">
            <w:pPr>
              <w:jc w:val="center"/>
              <w:rPr>
                <w:rFonts w:ascii="Arial" w:hAnsi="Arial" w:cs="Arial"/>
                <w:sz w:val="18"/>
                <w:szCs w:val="18"/>
                <w:lang w:val="en-US"/>
              </w:rPr>
            </w:pPr>
            <w:r w:rsidRPr="000E5903">
              <w:rPr>
                <w:rFonts w:ascii="Arial" w:hAnsi="Arial" w:cs="Arial"/>
                <w:sz w:val="18"/>
                <w:szCs w:val="18"/>
                <w:lang w:val="en-US"/>
              </w:rPr>
              <w:t>6,261</w:t>
            </w:r>
          </w:p>
        </w:tc>
        <w:tc>
          <w:tcPr>
            <w:tcW w:w="962" w:type="dxa"/>
            <w:shd w:val="clear" w:color="auto" w:fill="auto"/>
            <w:vAlign w:val="center"/>
          </w:tcPr>
          <w:p w14:paraId="211E55D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23D0B0B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1819180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15BAB3E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36959BE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248BFDF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2999990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0491A91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4" w:type="dxa"/>
            <w:shd w:val="clear" w:color="auto" w:fill="auto"/>
            <w:vAlign w:val="center"/>
          </w:tcPr>
          <w:p w14:paraId="6311C77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4" w:type="dxa"/>
            <w:shd w:val="clear" w:color="auto" w:fill="auto"/>
            <w:vAlign w:val="center"/>
          </w:tcPr>
          <w:p w14:paraId="3C1E7C8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r>
      <w:tr w:rsidR="00212E43" w:rsidRPr="000E5903" w14:paraId="1DF17D53" w14:textId="77777777" w:rsidTr="00811B9E">
        <w:trPr>
          <w:trHeight w:val="23"/>
          <w:jc w:val="center"/>
        </w:trPr>
        <w:tc>
          <w:tcPr>
            <w:tcW w:w="647" w:type="dxa"/>
            <w:shd w:val="clear" w:color="auto" w:fill="auto"/>
            <w:vAlign w:val="center"/>
          </w:tcPr>
          <w:p w14:paraId="0D4952A8"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3.3</w:t>
            </w:r>
          </w:p>
        </w:tc>
        <w:tc>
          <w:tcPr>
            <w:tcW w:w="2042" w:type="dxa"/>
            <w:shd w:val="clear" w:color="auto" w:fill="auto"/>
            <w:vAlign w:val="center"/>
            <w:hideMark/>
          </w:tcPr>
          <w:p w14:paraId="50F49F1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горячего водоснабжения</w:t>
            </w:r>
          </w:p>
        </w:tc>
        <w:tc>
          <w:tcPr>
            <w:tcW w:w="1395" w:type="dxa"/>
            <w:shd w:val="clear" w:color="auto" w:fill="auto"/>
            <w:vAlign w:val="center"/>
            <w:hideMark/>
          </w:tcPr>
          <w:p w14:paraId="5389228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lang w:val="en-US"/>
              </w:rPr>
              <w:t>q</w:t>
            </w:r>
            <w:r w:rsidRPr="000E5903">
              <w:rPr>
                <w:rFonts w:ascii="Arial" w:hAnsi="Arial" w:cs="Arial"/>
                <w:noProof/>
                <w:sz w:val="18"/>
                <w:szCs w:val="18"/>
                <w:vertAlign w:val="superscript"/>
              </w:rPr>
              <w:t>гвс</w:t>
            </w:r>
          </w:p>
        </w:tc>
        <w:tc>
          <w:tcPr>
            <w:tcW w:w="1319" w:type="dxa"/>
            <w:shd w:val="clear" w:color="auto" w:fill="auto"/>
            <w:vAlign w:val="center"/>
            <w:hideMark/>
          </w:tcPr>
          <w:p w14:paraId="4EFF8790"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3C008152" w14:textId="77777777" w:rsidR="005B62C4" w:rsidRPr="000E5903" w:rsidRDefault="005B62C4" w:rsidP="005B62C4">
            <w:pPr>
              <w:jc w:val="center"/>
              <w:rPr>
                <w:rFonts w:ascii="Arial" w:hAnsi="Arial" w:cs="Arial"/>
                <w:sz w:val="18"/>
                <w:szCs w:val="18"/>
                <w:lang w:val="en-US"/>
              </w:rPr>
            </w:pPr>
            <w:r w:rsidRPr="000E5903">
              <w:rPr>
                <w:rFonts w:ascii="Arial" w:hAnsi="Arial" w:cs="Arial"/>
                <w:sz w:val="18"/>
                <w:szCs w:val="18"/>
                <w:lang w:val="en-US"/>
              </w:rPr>
              <w:t>0,374</w:t>
            </w:r>
          </w:p>
        </w:tc>
        <w:tc>
          <w:tcPr>
            <w:tcW w:w="962" w:type="dxa"/>
            <w:shd w:val="clear" w:color="auto" w:fill="auto"/>
            <w:vAlign w:val="center"/>
          </w:tcPr>
          <w:p w14:paraId="7A6DF0B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66B98D9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7779379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00575B8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325E12D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5E05BE0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1D58582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6139C34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4" w:type="dxa"/>
            <w:shd w:val="clear" w:color="auto" w:fill="auto"/>
            <w:vAlign w:val="center"/>
          </w:tcPr>
          <w:p w14:paraId="00064E9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4" w:type="dxa"/>
            <w:shd w:val="clear" w:color="auto" w:fill="auto"/>
            <w:vAlign w:val="center"/>
          </w:tcPr>
          <w:p w14:paraId="0D01ED1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r>
      <w:tr w:rsidR="00212E43" w:rsidRPr="000E5903" w14:paraId="416911D1" w14:textId="77777777" w:rsidTr="00811B9E">
        <w:trPr>
          <w:trHeight w:val="23"/>
          <w:jc w:val="center"/>
        </w:trPr>
        <w:tc>
          <w:tcPr>
            <w:tcW w:w="647" w:type="dxa"/>
            <w:shd w:val="clear" w:color="auto" w:fill="auto"/>
            <w:vAlign w:val="center"/>
          </w:tcPr>
          <w:p w14:paraId="5461A4D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3.4</w:t>
            </w:r>
          </w:p>
        </w:tc>
        <w:tc>
          <w:tcPr>
            <w:tcW w:w="2042" w:type="dxa"/>
            <w:shd w:val="clear" w:color="auto" w:fill="auto"/>
            <w:vAlign w:val="center"/>
            <w:hideMark/>
          </w:tcPr>
          <w:p w14:paraId="40FDFC5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в общественно-деловом фонде в том числе:</w:t>
            </w:r>
          </w:p>
        </w:tc>
        <w:tc>
          <w:tcPr>
            <w:tcW w:w="1395" w:type="dxa"/>
            <w:shd w:val="clear" w:color="auto" w:fill="auto"/>
            <w:vAlign w:val="center"/>
            <w:hideMark/>
          </w:tcPr>
          <w:p w14:paraId="6AC65179"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r w:rsidRPr="000E5903">
              <w:rPr>
                <w:rFonts w:ascii="Arial" w:hAnsi="Arial" w:cs="Arial"/>
                <w:noProof/>
                <w:sz w:val="18"/>
                <w:szCs w:val="18"/>
                <w:lang w:val="en-US"/>
              </w:rPr>
              <w:t>q</w:t>
            </w:r>
            <w:r w:rsidRPr="000E5903">
              <w:rPr>
                <w:rFonts w:ascii="Arial" w:hAnsi="Arial" w:cs="Arial"/>
                <w:noProof/>
                <w:sz w:val="18"/>
                <w:szCs w:val="18"/>
                <w:vertAlign w:val="superscript"/>
              </w:rPr>
              <w:t>общ</w:t>
            </w:r>
          </w:p>
        </w:tc>
        <w:tc>
          <w:tcPr>
            <w:tcW w:w="1319" w:type="dxa"/>
            <w:shd w:val="clear" w:color="auto" w:fill="auto"/>
            <w:vAlign w:val="center"/>
            <w:hideMark/>
          </w:tcPr>
          <w:p w14:paraId="55306DD1"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3DF1C344" w14:textId="77777777" w:rsidR="005B62C4" w:rsidRPr="000E5903" w:rsidRDefault="005B62C4" w:rsidP="005B62C4">
            <w:pPr>
              <w:jc w:val="center"/>
              <w:rPr>
                <w:rFonts w:ascii="Arial" w:eastAsia="Calibri" w:hAnsi="Arial" w:cs="Arial"/>
                <w:sz w:val="18"/>
                <w:szCs w:val="18"/>
                <w:lang w:val="en-US" w:eastAsia="en-US"/>
              </w:rPr>
            </w:pPr>
            <w:r w:rsidRPr="000E5903">
              <w:rPr>
                <w:rFonts w:ascii="Arial" w:eastAsia="Calibri" w:hAnsi="Arial" w:cs="Arial"/>
                <w:sz w:val="18"/>
                <w:szCs w:val="18"/>
                <w:lang w:val="en-US" w:eastAsia="en-US"/>
              </w:rPr>
              <w:t>3,47</w:t>
            </w:r>
          </w:p>
        </w:tc>
        <w:tc>
          <w:tcPr>
            <w:tcW w:w="962" w:type="dxa"/>
            <w:shd w:val="clear" w:color="auto" w:fill="auto"/>
            <w:vAlign w:val="center"/>
          </w:tcPr>
          <w:p w14:paraId="7EDCE775"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7BA878F3"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0934EF74"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4ED2DB47"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0A331E18"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66163663"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7D317297"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6D060A02"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4" w:type="dxa"/>
            <w:shd w:val="clear" w:color="auto" w:fill="auto"/>
            <w:vAlign w:val="center"/>
          </w:tcPr>
          <w:p w14:paraId="1BBAD202"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4" w:type="dxa"/>
            <w:shd w:val="clear" w:color="auto" w:fill="auto"/>
            <w:vAlign w:val="center"/>
          </w:tcPr>
          <w:p w14:paraId="69176420"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r>
      <w:tr w:rsidR="00212E43" w:rsidRPr="000E5903" w14:paraId="3CFFD06C" w14:textId="77777777" w:rsidTr="00811B9E">
        <w:trPr>
          <w:trHeight w:val="23"/>
          <w:jc w:val="center"/>
        </w:trPr>
        <w:tc>
          <w:tcPr>
            <w:tcW w:w="647" w:type="dxa"/>
            <w:shd w:val="clear" w:color="auto" w:fill="auto"/>
            <w:vAlign w:val="center"/>
          </w:tcPr>
          <w:p w14:paraId="76DD51D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3.5</w:t>
            </w:r>
          </w:p>
        </w:tc>
        <w:tc>
          <w:tcPr>
            <w:tcW w:w="2042" w:type="dxa"/>
            <w:shd w:val="clear" w:color="auto" w:fill="auto"/>
            <w:vAlign w:val="center"/>
            <w:hideMark/>
          </w:tcPr>
          <w:p w14:paraId="239AB4C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отопления и вентиляции</w:t>
            </w:r>
          </w:p>
        </w:tc>
        <w:tc>
          <w:tcPr>
            <w:tcW w:w="1395" w:type="dxa"/>
            <w:shd w:val="clear" w:color="auto" w:fill="auto"/>
            <w:vAlign w:val="center"/>
            <w:hideMark/>
          </w:tcPr>
          <w:p w14:paraId="0115E4FA"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r w:rsidRPr="000E5903">
              <w:rPr>
                <w:rFonts w:ascii="Arial" w:hAnsi="Arial" w:cs="Arial"/>
                <w:noProof/>
                <w:sz w:val="18"/>
                <w:szCs w:val="18"/>
                <w:lang w:val="en-US"/>
              </w:rPr>
              <w:t>q</w:t>
            </w:r>
            <w:r w:rsidRPr="000E5903">
              <w:rPr>
                <w:rFonts w:ascii="Arial" w:hAnsi="Arial" w:cs="Arial"/>
                <w:noProof/>
                <w:sz w:val="18"/>
                <w:szCs w:val="18"/>
                <w:vertAlign w:val="superscript"/>
                <w:lang w:val="en-US"/>
              </w:rPr>
              <w:t xml:space="preserve"> </w:t>
            </w:r>
            <w:r w:rsidRPr="000E5903">
              <w:rPr>
                <w:rFonts w:ascii="Arial" w:hAnsi="Arial" w:cs="Arial"/>
                <w:sz w:val="18"/>
                <w:szCs w:val="18"/>
                <w:vertAlign w:val="superscript"/>
                <w:lang w:eastAsia="en-US"/>
              </w:rPr>
              <w:t>от</w:t>
            </w:r>
          </w:p>
        </w:tc>
        <w:tc>
          <w:tcPr>
            <w:tcW w:w="1319" w:type="dxa"/>
            <w:shd w:val="clear" w:color="auto" w:fill="auto"/>
            <w:vAlign w:val="center"/>
            <w:hideMark/>
          </w:tcPr>
          <w:p w14:paraId="3FFE0484"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0F00108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962" w:type="dxa"/>
            <w:shd w:val="clear" w:color="auto" w:fill="auto"/>
            <w:vAlign w:val="center"/>
          </w:tcPr>
          <w:p w14:paraId="1087B2F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40E8602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2DBC9BA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37ABD19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5595A1F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68728AF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0D492B1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4B06447B"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4" w:type="dxa"/>
            <w:shd w:val="clear" w:color="auto" w:fill="auto"/>
            <w:vAlign w:val="center"/>
          </w:tcPr>
          <w:p w14:paraId="4A7DEE9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4" w:type="dxa"/>
            <w:shd w:val="clear" w:color="auto" w:fill="auto"/>
            <w:vAlign w:val="center"/>
          </w:tcPr>
          <w:p w14:paraId="5C36CA6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r>
      <w:tr w:rsidR="00212E43" w:rsidRPr="000E5903" w14:paraId="657DA0F0" w14:textId="77777777" w:rsidTr="00811B9E">
        <w:trPr>
          <w:trHeight w:val="23"/>
          <w:jc w:val="center"/>
        </w:trPr>
        <w:tc>
          <w:tcPr>
            <w:tcW w:w="647" w:type="dxa"/>
            <w:shd w:val="clear" w:color="auto" w:fill="auto"/>
            <w:vAlign w:val="center"/>
          </w:tcPr>
          <w:p w14:paraId="3CEB9481"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3.6</w:t>
            </w:r>
          </w:p>
        </w:tc>
        <w:tc>
          <w:tcPr>
            <w:tcW w:w="2042" w:type="dxa"/>
            <w:shd w:val="clear" w:color="auto" w:fill="auto"/>
            <w:vAlign w:val="center"/>
          </w:tcPr>
          <w:p w14:paraId="34ACE777"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горячего водоснабжения</w:t>
            </w:r>
          </w:p>
        </w:tc>
        <w:tc>
          <w:tcPr>
            <w:tcW w:w="1395" w:type="dxa"/>
            <w:shd w:val="clear" w:color="auto" w:fill="auto"/>
            <w:vAlign w:val="center"/>
          </w:tcPr>
          <w:p w14:paraId="68388876" w14:textId="77777777" w:rsidR="005B62C4" w:rsidRPr="000E5903" w:rsidRDefault="005B62C4" w:rsidP="005B62C4">
            <w:pPr>
              <w:widowControl w:val="0"/>
              <w:autoSpaceDE w:val="0"/>
              <w:autoSpaceDN w:val="0"/>
              <w:adjustRightInd w:val="0"/>
              <w:jc w:val="center"/>
              <w:rPr>
                <w:rFonts w:ascii="Arial" w:hAnsi="Arial" w:cs="Arial"/>
                <w:noProof/>
                <w:sz w:val="18"/>
                <w:szCs w:val="18"/>
                <w:vertAlign w:val="superscript"/>
              </w:rPr>
            </w:pPr>
            <w:r w:rsidRPr="000E5903">
              <w:rPr>
                <w:rFonts w:ascii="Arial" w:hAnsi="Arial" w:cs="Arial"/>
                <w:noProof/>
                <w:sz w:val="18"/>
                <w:szCs w:val="18"/>
                <w:lang w:val="en-US"/>
              </w:rPr>
              <w:t>q</w:t>
            </w:r>
            <w:r w:rsidRPr="000E5903">
              <w:rPr>
                <w:rFonts w:ascii="Arial" w:hAnsi="Arial" w:cs="Arial"/>
                <w:noProof/>
                <w:sz w:val="18"/>
                <w:szCs w:val="18"/>
                <w:vertAlign w:val="superscript"/>
              </w:rPr>
              <w:t>гвс</w:t>
            </w:r>
          </w:p>
        </w:tc>
        <w:tc>
          <w:tcPr>
            <w:tcW w:w="1319" w:type="dxa"/>
            <w:shd w:val="clear" w:color="auto" w:fill="auto"/>
            <w:vAlign w:val="center"/>
          </w:tcPr>
          <w:p w14:paraId="5BD7F49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06CF9AB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962" w:type="dxa"/>
            <w:shd w:val="clear" w:color="auto" w:fill="auto"/>
            <w:vAlign w:val="center"/>
          </w:tcPr>
          <w:p w14:paraId="656EAE4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6221A1A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3F4464A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3DD64FB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61BCA1F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1C9DE74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70BD8BB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32A6DDC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4" w:type="dxa"/>
            <w:shd w:val="clear" w:color="auto" w:fill="auto"/>
            <w:vAlign w:val="center"/>
          </w:tcPr>
          <w:p w14:paraId="4696E88B"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4" w:type="dxa"/>
            <w:shd w:val="clear" w:color="auto" w:fill="auto"/>
            <w:vAlign w:val="center"/>
          </w:tcPr>
          <w:p w14:paraId="266400C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r>
      <w:tr w:rsidR="00212E43" w:rsidRPr="000E5903" w14:paraId="692746A5" w14:textId="77777777" w:rsidTr="00811B9E">
        <w:trPr>
          <w:trHeight w:val="23"/>
          <w:jc w:val="center"/>
        </w:trPr>
        <w:tc>
          <w:tcPr>
            <w:tcW w:w="647" w:type="dxa"/>
            <w:shd w:val="clear" w:color="auto" w:fill="auto"/>
            <w:vAlign w:val="center"/>
          </w:tcPr>
          <w:p w14:paraId="1F93F334"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4</w:t>
            </w:r>
          </w:p>
        </w:tc>
        <w:tc>
          <w:tcPr>
            <w:tcW w:w="2042" w:type="dxa"/>
            <w:shd w:val="clear" w:color="auto" w:fill="auto"/>
            <w:vAlign w:val="center"/>
          </w:tcPr>
          <w:p w14:paraId="09E5C778"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Расход тепловой энергии, всего, в том числе:</w:t>
            </w:r>
          </w:p>
        </w:tc>
        <w:tc>
          <w:tcPr>
            <w:tcW w:w="1395" w:type="dxa"/>
            <w:shd w:val="clear" w:color="auto" w:fill="auto"/>
            <w:vAlign w:val="center"/>
          </w:tcPr>
          <w:p w14:paraId="4F21F533" w14:textId="77777777" w:rsidR="005B62C4" w:rsidRPr="000E5903" w:rsidRDefault="005B62C4" w:rsidP="005B62C4">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drawing>
                <wp:inline distT="0" distB="0" distL="0" distR="0" wp14:anchorId="4C61212B" wp14:editId="45425BB7">
                  <wp:extent cx="476250" cy="257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319" w:type="dxa"/>
            <w:shd w:val="clear" w:color="auto" w:fill="auto"/>
            <w:vAlign w:val="center"/>
          </w:tcPr>
          <w:p w14:paraId="64C87E9D"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proofErr w:type="spellStart"/>
            <w:r w:rsidRPr="000E5903">
              <w:rPr>
                <w:rFonts w:ascii="Arial" w:hAnsi="Arial" w:cs="Arial"/>
                <w:sz w:val="18"/>
                <w:szCs w:val="18"/>
                <w:lang w:eastAsia="en-US"/>
              </w:rPr>
              <w:t>тыс.Гкал</w:t>
            </w:r>
            <w:proofErr w:type="spellEnd"/>
          </w:p>
        </w:tc>
        <w:tc>
          <w:tcPr>
            <w:tcW w:w="688" w:type="dxa"/>
            <w:shd w:val="clear" w:color="auto" w:fill="auto"/>
            <w:vAlign w:val="center"/>
          </w:tcPr>
          <w:p w14:paraId="7AAE4C1C" w14:textId="76118F42" w:rsidR="005B62C4" w:rsidRPr="000E5903" w:rsidRDefault="005B62C4" w:rsidP="005B62C4">
            <w:pPr>
              <w:jc w:val="center"/>
              <w:rPr>
                <w:rFonts w:ascii="Arial" w:hAnsi="Arial" w:cs="Arial"/>
                <w:sz w:val="18"/>
                <w:szCs w:val="18"/>
                <w:lang w:val="en-US"/>
              </w:rPr>
            </w:pPr>
            <w:r w:rsidRPr="000E5903">
              <w:rPr>
                <w:rFonts w:ascii="Arial" w:eastAsia="Calibri" w:hAnsi="Arial" w:cs="Arial"/>
                <w:sz w:val="18"/>
                <w:szCs w:val="18"/>
                <w:lang w:val="en-US" w:eastAsia="en-US"/>
              </w:rPr>
              <w:t>21,5</w:t>
            </w:r>
          </w:p>
        </w:tc>
        <w:tc>
          <w:tcPr>
            <w:tcW w:w="962" w:type="dxa"/>
            <w:shd w:val="clear" w:color="auto" w:fill="auto"/>
            <w:vAlign w:val="center"/>
          </w:tcPr>
          <w:p w14:paraId="0BAAD0C7" w14:textId="1AB1C9B2"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3318067C" w14:textId="319368BD"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3BBD929F" w14:textId="7F25E18A"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72AEB3DA" w14:textId="6B4A64E4"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3336A716" w14:textId="200D5F1D"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52B4B841" w14:textId="3C069EBF"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7A0D7777" w14:textId="6504DC9A"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71AD18F9" w14:textId="068FEA46"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4" w:type="dxa"/>
            <w:shd w:val="clear" w:color="auto" w:fill="auto"/>
            <w:vAlign w:val="center"/>
          </w:tcPr>
          <w:p w14:paraId="18A3F555" w14:textId="5A1B293D"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4" w:type="dxa"/>
            <w:shd w:val="clear" w:color="auto" w:fill="auto"/>
            <w:vAlign w:val="center"/>
          </w:tcPr>
          <w:p w14:paraId="65076E81" w14:textId="5F09F0A2"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r>
      <w:tr w:rsidR="00811B9E" w:rsidRPr="000E5903" w14:paraId="30D7D75C" w14:textId="77777777" w:rsidTr="00811B9E">
        <w:trPr>
          <w:trHeight w:val="23"/>
          <w:jc w:val="center"/>
        </w:trPr>
        <w:tc>
          <w:tcPr>
            <w:tcW w:w="647" w:type="dxa"/>
            <w:shd w:val="clear" w:color="auto" w:fill="auto"/>
            <w:vAlign w:val="center"/>
          </w:tcPr>
          <w:p w14:paraId="77EC5F70" w14:textId="17B57221"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4.1</w:t>
            </w:r>
          </w:p>
        </w:tc>
        <w:tc>
          <w:tcPr>
            <w:tcW w:w="2042" w:type="dxa"/>
            <w:shd w:val="clear" w:color="auto" w:fill="auto"/>
            <w:vAlign w:val="center"/>
          </w:tcPr>
          <w:p w14:paraId="42163470"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отопления и вентиляции</w:t>
            </w:r>
          </w:p>
        </w:tc>
        <w:tc>
          <w:tcPr>
            <w:tcW w:w="1395" w:type="dxa"/>
            <w:shd w:val="clear" w:color="auto" w:fill="auto"/>
            <w:vAlign w:val="center"/>
          </w:tcPr>
          <w:p w14:paraId="68E68420" w14:textId="77777777" w:rsidR="00811B9E" w:rsidRPr="000E5903" w:rsidRDefault="00811B9E" w:rsidP="00811B9E">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t>Q</w:t>
            </w:r>
            <w:r w:rsidRPr="000E5903">
              <w:rPr>
                <w:rFonts w:ascii="Arial" w:hAnsi="Arial" w:cs="Arial"/>
                <w:noProof/>
                <w:sz w:val="18"/>
                <w:szCs w:val="18"/>
                <w:vertAlign w:val="superscript"/>
              </w:rPr>
              <w:t>от</w:t>
            </w:r>
          </w:p>
        </w:tc>
        <w:tc>
          <w:tcPr>
            <w:tcW w:w="1319" w:type="dxa"/>
            <w:shd w:val="clear" w:color="auto" w:fill="auto"/>
            <w:vAlign w:val="center"/>
          </w:tcPr>
          <w:p w14:paraId="6E67BEDA"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proofErr w:type="spellStart"/>
            <w:r w:rsidRPr="000E5903">
              <w:rPr>
                <w:rFonts w:ascii="Arial" w:hAnsi="Arial" w:cs="Arial"/>
                <w:sz w:val="18"/>
                <w:szCs w:val="18"/>
                <w:lang w:eastAsia="en-US"/>
              </w:rPr>
              <w:t>тыс.Гкал</w:t>
            </w:r>
            <w:proofErr w:type="spellEnd"/>
          </w:p>
        </w:tc>
        <w:tc>
          <w:tcPr>
            <w:tcW w:w="688" w:type="dxa"/>
            <w:shd w:val="clear" w:color="auto" w:fill="auto"/>
            <w:vAlign w:val="center"/>
          </w:tcPr>
          <w:p w14:paraId="1D119B5F" w14:textId="0268CC3F"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962" w:type="dxa"/>
            <w:shd w:val="clear" w:color="auto" w:fill="auto"/>
            <w:vAlign w:val="center"/>
          </w:tcPr>
          <w:p w14:paraId="47824DD3" w14:textId="181BA384"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6CF067F9" w14:textId="3AFF2E95"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5DD1B0DE" w14:textId="35EA95F1"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507B26C3" w14:textId="71F0384A"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1F8AF92F" w14:textId="1AE40B20"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31863A98" w14:textId="37ED178F"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0582ADBE" w14:textId="25AA7AD4"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0150014F" w14:textId="0CF4080E"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4" w:type="dxa"/>
            <w:shd w:val="clear" w:color="auto" w:fill="auto"/>
            <w:vAlign w:val="center"/>
          </w:tcPr>
          <w:p w14:paraId="754ED869" w14:textId="70ED973B"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4" w:type="dxa"/>
            <w:shd w:val="clear" w:color="auto" w:fill="auto"/>
            <w:vAlign w:val="center"/>
          </w:tcPr>
          <w:p w14:paraId="6CD1347F" w14:textId="68A3AFF6"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r>
      <w:tr w:rsidR="00811B9E" w:rsidRPr="000E5903" w14:paraId="3CD246E6" w14:textId="77777777" w:rsidTr="00811B9E">
        <w:trPr>
          <w:trHeight w:val="23"/>
          <w:jc w:val="center"/>
        </w:trPr>
        <w:tc>
          <w:tcPr>
            <w:tcW w:w="647" w:type="dxa"/>
            <w:shd w:val="clear" w:color="auto" w:fill="auto"/>
            <w:vAlign w:val="center"/>
          </w:tcPr>
          <w:p w14:paraId="636DBB90" w14:textId="33497000"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4.2</w:t>
            </w:r>
          </w:p>
        </w:tc>
        <w:tc>
          <w:tcPr>
            <w:tcW w:w="2042" w:type="dxa"/>
            <w:shd w:val="clear" w:color="auto" w:fill="auto"/>
            <w:vAlign w:val="center"/>
          </w:tcPr>
          <w:p w14:paraId="03C166AC"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горячего водоснабжения</w:t>
            </w:r>
          </w:p>
        </w:tc>
        <w:tc>
          <w:tcPr>
            <w:tcW w:w="1395" w:type="dxa"/>
            <w:shd w:val="clear" w:color="auto" w:fill="auto"/>
            <w:vAlign w:val="center"/>
          </w:tcPr>
          <w:p w14:paraId="2D8C826B" w14:textId="77777777" w:rsidR="00811B9E" w:rsidRPr="000E5903" w:rsidRDefault="00811B9E" w:rsidP="00811B9E">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t>Q</w:t>
            </w:r>
            <w:r w:rsidRPr="000E5903">
              <w:rPr>
                <w:rFonts w:ascii="Arial" w:hAnsi="Arial" w:cs="Arial"/>
                <w:noProof/>
                <w:sz w:val="18"/>
                <w:szCs w:val="18"/>
                <w:vertAlign w:val="superscript"/>
              </w:rPr>
              <w:t>гвс</w:t>
            </w:r>
          </w:p>
        </w:tc>
        <w:tc>
          <w:tcPr>
            <w:tcW w:w="1319" w:type="dxa"/>
            <w:shd w:val="clear" w:color="auto" w:fill="auto"/>
            <w:vAlign w:val="center"/>
          </w:tcPr>
          <w:p w14:paraId="0274039D"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proofErr w:type="spellStart"/>
            <w:r w:rsidRPr="000E5903">
              <w:rPr>
                <w:rFonts w:ascii="Arial" w:hAnsi="Arial" w:cs="Arial"/>
                <w:sz w:val="18"/>
                <w:szCs w:val="18"/>
                <w:lang w:eastAsia="en-US"/>
              </w:rPr>
              <w:t>тыс.Гкал</w:t>
            </w:r>
            <w:proofErr w:type="spellEnd"/>
          </w:p>
        </w:tc>
        <w:tc>
          <w:tcPr>
            <w:tcW w:w="688" w:type="dxa"/>
            <w:shd w:val="clear" w:color="auto" w:fill="auto"/>
            <w:vAlign w:val="center"/>
          </w:tcPr>
          <w:p w14:paraId="37BB4F1D" w14:textId="28DC57DC"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962" w:type="dxa"/>
            <w:shd w:val="clear" w:color="auto" w:fill="auto"/>
            <w:vAlign w:val="center"/>
          </w:tcPr>
          <w:p w14:paraId="27D6E467" w14:textId="693C0FCB"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7A051E3A" w14:textId="11312330"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31659CF8" w14:textId="4C19EA3C"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2243A05A" w14:textId="2963A504"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176B5066" w14:textId="1700DB1B"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0AF81946" w14:textId="03551306"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6AEE3917" w14:textId="0BD95324"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50111D11" w14:textId="5069D703"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4" w:type="dxa"/>
            <w:shd w:val="clear" w:color="auto" w:fill="auto"/>
            <w:vAlign w:val="center"/>
          </w:tcPr>
          <w:p w14:paraId="3B94FCCD" w14:textId="186CA3C6"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4" w:type="dxa"/>
            <w:shd w:val="clear" w:color="auto" w:fill="auto"/>
            <w:vAlign w:val="center"/>
          </w:tcPr>
          <w:p w14:paraId="5DB32654" w14:textId="435D5885"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r>
      <w:tr w:rsidR="00212E43" w:rsidRPr="000E5903" w14:paraId="0C9455EB" w14:textId="77777777" w:rsidTr="00811B9E">
        <w:trPr>
          <w:trHeight w:val="23"/>
          <w:jc w:val="center"/>
        </w:trPr>
        <w:tc>
          <w:tcPr>
            <w:tcW w:w="647" w:type="dxa"/>
            <w:shd w:val="clear" w:color="auto" w:fill="auto"/>
            <w:vAlign w:val="center"/>
          </w:tcPr>
          <w:p w14:paraId="69F6ABFC"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5</w:t>
            </w:r>
          </w:p>
        </w:tc>
        <w:tc>
          <w:tcPr>
            <w:tcW w:w="2042" w:type="dxa"/>
            <w:shd w:val="clear" w:color="auto" w:fill="auto"/>
            <w:vAlign w:val="center"/>
          </w:tcPr>
          <w:p w14:paraId="3730D8DC"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Удельная тепловая нагрузка в жилищном фонде</w:t>
            </w:r>
          </w:p>
        </w:tc>
        <w:tc>
          <w:tcPr>
            <w:tcW w:w="1395" w:type="dxa"/>
            <w:shd w:val="clear" w:color="auto" w:fill="auto"/>
            <w:vAlign w:val="center"/>
          </w:tcPr>
          <w:p w14:paraId="67FC427E" w14:textId="77777777" w:rsidR="005B62C4" w:rsidRPr="000E5903" w:rsidRDefault="005B62C4" w:rsidP="005B62C4">
            <w:pPr>
              <w:widowControl w:val="0"/>
              <w:autoSpaceDE w:val="0"/>
              <w:autoSpaceDN w:val="0"/>
              <w:adjustRightInd w:val="0"/>
              <w:jc w:val="center"/>
              <w:rPr>
                <w:rFonts w:ascii="Arial" w:hAnsi="Arial" w:cs="Arial"/>
                <w:noProof/>
                <w:sz w:val="18"/>
                <w:szCs w:val="18"/>
                <w:lang w:val="en-US"/>
              </w:rPr>
            </w:pPr>
            <w:r w:rsidRPr="000E5903">
              <w:rPr>
                <w:rFonts w:ascii="Arial" w:hAnsi="Arial" w:cs="Arial"/>
                <w:noProof/>
                <w:sz w:val="18"/>
                <w:szCs w:val="18"/>
                <w:lang w:val="en-US"/>
              </w:rPr>
              <w:t>q</w:t>
            </w:r>
          </w:p>
        </w:tc>
        <w:tc>
          <w:tcPr>
            <w:tcW w:w="1319" w:type="dxa"/>
            <w:shd w:val="clear" w:color="auto" w:fill="auto"/>
            <w:vAlign w:val="center"/>
          </w:tcPr>
          <w:p w14:paraId="538FBC0E"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r w:rsidRPr="000E5903">
              <w:rPr>
                <w:rFonts w:ascii="Arial" w:hAnsi="Arial" w:cs="Arial"/>
                <w:sz w:val="18"/>
                <w:szCs w:val="18"/>
                <w:lang w:eastAsia="en-US"/>
              </w:rPr>
              <w:t>Гкал/ч/тыс.м</w:t>
            </w:r>
            <w:r w:rsidRPr="000E5903">
              <w:rPr>
                <w:rFonts w:ascii="Arial" w:hAnsi="Arial" w:cs="Arial"/>
                <w:sz w:val="18"/>
                <w:szCs w:val="18"/>
                <w:vertAlign w:val="superscript"/>
                <w:lang w:eastAsia="en-US"/>
              </w:rPr>
              <w:t>2</w:t>
            </w:r>
          </w:p>
        </w:tc>
        <w:tc>
          <w:tcPr>
            <w:tcW w:w="688" w:type="dxa"/>
            <w:shd w:val="clear" w:color="auto" w:fill="auto"/>
            <w:vAlign w:val="center"/>
          </w:tcPr>
          <w:p w14:paraId="4C2E4E9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962" w:type="dxa"/>
            <w:shd w:val="clear" w:color="auto" w:fill="auto"/>
            <w:vAlign w:val="center"/>
          </w:tcPr>
          <w:p w14:paraId="2789A0B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65E8611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1EE2189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62D6DD4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67F4E1D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38899DA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1272A6C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5374EB3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4" w:type="dxa"/>
            <w:shd w:val="clear" w:color="auto" w:fill="auto"/>
            <w:vAlign w:val="center"/>
          </w:tcPr>
          <w:p w14:paraId="4770B5C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4" w:type="dxa"/>
            <w:shd w:val="clear" w:color="auto" w:fill="auto"/>
            <w:vAlign w:val="center"/>
          </w:tcPr>
          <w:p w14:paraId="49F9BB5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r>
      <w:tr w:rsidR="00212E43" w:rsidRPr="000E5903" w14:paraId="0189CB16" w14:textId="77777777" w:rsidTr="00811B9E">
        <w:trPr>
          <w:trHeight w:val="23"/>
          <w:jc w:val="center"/>
        </w:trPr>
        <w:tc>
          <w:tcPr>
            <w:tcW w:w="647" w:type="dxa"/>
            <w:shd w:val="clear" w:color="auto" w:fill="auto"/>
            <w:vAlign w:val="center"/>
          </w:tcPr>
          <w:p w14:paraId="31B0C807"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6</w:t>
            </w:r>
          </w:p>
        </w:tc>
        <w:tc>
          <w:tcPr>
            <w:tcW w:w="2042" w:type="dxa"/>
            <w:shd w:val="clear" w:color="auto" w:fill="auto"/>
            <w:vAlign w:val="center"/>
          </w:tcPr>
          <w:p w14:paraId="65F67C1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Удельное потребление тепловой энергии на отопление в жилищном фонде</w:t>
            </w:r>
          </w:p>
        </w:tc>
        <w:tc>
          <w:tcPr>
            <w:tcW w:w="1395" w:type="dxa"/>
            <w:shd w:val="clear" w:color="auto" w:fill="auto"/>
            <w:vAlign w:val="center"/>
          </w:tcPr>
          <w:p w14:paraId="3C03B6D4" w14:textId="77777777" w:rsidR="005B62C4" w:rsidRPr="000E5903" w:rsidRDefault="005B62C4" w:rsidP="005B62C4">
            <w:pPr>
              <w:widowControl w:val="0"/>
              <w:autoSpaceDE w:val="0"/>
              <w:autoSpaceDN w:val="0"/>
              <w:adjustRightInd w:val="0"/>
              <w:jc w:val="center"/>
              <w:rPr>
                <w:rFonts w:ascii="Arial" w:hAnsi="Arial" w:cs="Arial"/>
                <w:noProof/>
                <w:sz w:val="18"/>
                <w:szCs w:val="18"/>
                <w:lang w:val="en-US"/>
              </w:rPr>
            </w:pPr>
            <w:r w:rsidRPr="000E5903">
              <w:rPr>
                <w:rFonts w:ascii="Arial" w:hAnsi="Arial" w:cs="Arial"/>
                <w:noProof/>
                <w:sz w:val="18"/>
                <w:szCs w:val="18"/>
                <w:lang w:val="en-US"/>
              </w:rPr>
              <w:t>q</w:t>
            </w:r>
          </w:p>
        </w:tc>
        <w:tc>
          <w:tcPr>
            <w:tcW w:w="1319" w:type="dxa"/>
            <w:shd w:val="clear" w:color="auto" w:fill="auto"/>
            <w:vAlign w:val="center"/>
          </w:tcPr>
          <w:p w14:paraId="7589C47F"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Гкал/м</w:t>
            </w:r>
            <w:r w:rsidRPr="000E5903">
              <w:rPr>
                <w:rFonts w:ascii="Arial" w:hAnsi="Arial" w:cs="Arial"/>
                <w:sz w:val="18"/>
                <w:szCs w:val="18"/>
                <w:vertAlign w:val="superscript"/>
                <w:lang w:eastAsia="en-US"/>
              </w:rPr>
              <w:t>2</w:t>
            </w:r>
            <w:r w:rsidRPr="000E5903">
              <w:rPr>
                <w:rFonts w:ascii="Arial" w:hAnsi="Arial" w:cs="Arial"/>
                <w:sz w:val="18"/>
                <w:szCs w:val="18"/>
                <w:lang w:eastAsia="en-US"/>
              </w:rPr>
              <w:t>/год</w:t>
            </w:r>
          </w:p>
        </w:tc>
        <w:tc>
          <w:tcPr>
            <w:tcW w:w="688" w:type="dxa"/>
            <w:shd w:val="clear" w:color="auto" w:fill="auto"/>
            <w:vAlign w:val="center"/>
          </w:tcPr>
          <w:p w14:paraId="4144220A" w14:textId="0E45520C"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962" w:type="dxa"/>
            <w:shd w:val="clear" w:color="auto" w:fill="auto"/>
            <w:vAlign w:val="center"/>
          </w:tcPr>
          <w:p w14:paraId="6DDAB4AB" w14:textId="14694D23"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7A51F88E" w14:textId="26C0E2BA"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35B96A47" w14:textId="50C6B716"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252F0807" w14:textId="726AA5B3"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1853AD0B" w14:textId="0063B4A6"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5D2230D2" w14:textId="0C15F815"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03B7E07A" w14:textId="41DB04D0"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402B6949" w14:textId="0A5476D9"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4" w:type="dxa"/>
            <w:shd w:val="clear" w:color="auto" w:fill="auto"/>
            <w:vAlign w:val="center"/>
          </w:tcPr>
          <w:p w14:paraId="5C72DB80" w14:textId="65601E79"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4" w:type="dxa"/>
            <w:shd w:val="clear" w:color="auto" w:fill="auto"/>
            <w:vAlign w:val="center"/>
          </w:tcPr>
          <w:p w14:paraId="3D5BB05E" w14:textId="337DF847"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r>
      <w:tr w:rsidR="00212E43" w:rsidRPr="000E5903" w14:paraId="3461E4C2" w14:textId="77777777" w:rsidTr="00811B9E">
        <w:trPr>
          <w:trHeight w:val="23"/>
          <w:jc w:val="center"/>
        </w:trPr>
        <w:tc>
          <w:tcPr>
            <w:tcW w:w="647" w:type="dxa"/>
            <w:shd w:val="clear" w:color="auto" w:fill="auto"/>
            <w:vAlign w:val="center"/>
          </w:tcPr>
          <w:p w14:paraId="1E40C2AB"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7</w:t>
            </w:r>
          </w:p>
        </w:tc>
        <w:tc>
          <w:tcPr>
            <w:tcW w:w="2042" w:type="dxa"/>
            <w:shd w:val="clear" w:color="auto" w:fill="auto"/>
            <w:vAlign w:val="center"/>
          </w:tcPr>
          <w:p w14:paraId="3578CC07"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Градус-сутки отопительного периода</w:t>
            </w:r>
          </w:p>
        </w:tc>
        <w:tc>
          <w:tcPr>
            <w:tcW w:w="1395" w:type="dxa"/>
            <w:shd w:val="clear" w:color="auto" w:fill="auto"/>
            <w:vAlign w:val="center"/>
          </w:tcPr>
          <w:p w14:paraId="7637E678" w14:textId="77777777" w:rsidR="005B62C4" w:rsidRPr="000E5903" w:rsidRDefault="005B62C4" w:rsidP="005B62C4">
            <w:pPr>
              <w:widowControl w:val="0"/>
              <w:autoSpaceDE w:val="0"/>
              <w:autoSpaceDN w:val="0"/>
              <w:adjustRightInd w:val="0"/>
              <w:jc w:val="center"/>
              <w:rPr>
                <w:rFonts w:ascii="Arial" w:hAnsi="Arial" w:cs="Arial"/>
                <w:noProof/>
                <w:sz w:val="18"/>
                <w:szCs w:val="18"/>
              </w:rPr>
            </w:pPr>
            <w:r w:rsidRPr="000E5903">
              <w:rPr>
                <w:rFonts w:ascii="Arial" w:hAnsi="Arial" w:cs="Arial"/>
                <w:sz w:val="18"/>
                <w:szCs w:val="18"/>
                <w:lang w:eastAsia="en-US"/>
              </w:rPr>
              <w:t>ГСОП</w:t>
            </w:r>
          </w:p>
        </w:tc>
        <w:tc>
          <w:tcPr>
            <w:tcW w:w="1319" w:type="dxa"/>
            <w:shd w:val="clear" w:color="auto" w:fill="auto"/>
            <w:vAlign w:val="center"/>
          </w:tcPr>
          <w:p w14:paraId="59917B7C"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°C x сут</w:t>
            </w:r>
          </w:p>
        </w:tc>
        <w:tc>
          <w:tcPr>
            <w:tcW w:w="688" w:type="dxa"/>
            <w:shd w:val="clear" w:color="auto" w:fill="auto"/>
            <w:vAlign w:val="center"/>
          </w:tcPr>
          <w:p w14:paraId="3D3B217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962" w:type="dxa"/>
            <w:shd w:val="clear" w:color="auto" w:fill="auto"/>
            <w:vAlign w:val="center"/>
          </w:tcPr>
          <w:p w14:paraId="208058E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76E075D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1C1632C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1AA66BB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7D7FDFA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2DB46AD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7D731A6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43C90E5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4" w:type="dxa"/>
            <w:shd w:val="clear" w:color="auto" w:fill="auto"/>
            <w:vAlign w:val="center"/>
          </w:tcPr>
          <w:p w14:paraId="1338753B"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4" w:type="dxa"/>
            <w:shd w:val="clear" w:color="auto" w:fill="auto"/>
            <w:vAlign w:val="center"/>
          </w:tcPr>
          <w:p w14:paraId="77F6067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r>
      <w:tr w:rsidR="00212E43" w:rsidRPr="000E5903" w14:paraId="59A62253" w14:textId="77777777" w:rsidTr="00811B9E">
        <w:trPr>
          <w:trHeight w:val="23"/>
          <w:jc w:val="center"/>
        </w:trPr>
        <w:tc>
          <w:tcPr>
            <w:tcW w:w="647" w:type="dxa"/>
            <w:shd w:val="clear" w:color="auto" w:fill="auto"/>
            <w:vAlign w:val="center"/>
          </w:tcPr>
          <w:p w14:paraId="2A91B9E0"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lastRenderedPageBreak/>
              <w:t>8</w:t>
            </w:r>
          </w:p>
        </w:tc>
        <w:tc>
          <w:tcPr>
            <w:tcW w:w="2042" w:type="dxa"/>
            <w:shd w:val="clear" w:color="auto" w:fill="auto"/>
            <w:vAlign w:val="center"/>
          </w:tcPr>
          <w:p w14:paraId="3394803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Удельное приведенное потребление тепловой энергии на отопление в жилищном фонде</w:t>
            </w:r>
          </w:p>
        </w:tc>
        <w:tc>
          <w:tcPr>
            <w:tcW w:w="1395" w:type="dxa"/>
            <w:shd w:val="clear" w:color="auto" w:fill="auto"/>
            <w:vAlign w:val="center"/>
          </w:tcPr>
          <w:p w14:paraId="6307C6DF" w14:textId="77777777" w:rsidR="005B62C4" w:rsidRPr="000E5903" w:rsidRDefault="005B62C4" w:rsidP="005B62C4">
            <w:pPr>
              <w:widowControl w:val="0"/>
              <w:autoSpaceDE w:val="0"/>
              <w:autoSpaceDN w:val="0"/>
              <w:adjustRightInd w:val="0"/>
              <w:jc w:val="center"/>
              <w:rPr>
                <w:rFonts w:ascii="Arial" w:hAnsi="Arial" w:cs="Arial"/>
                <w:noProof/>
                <w:sz w:val="18"/>
                <w:szCs w:val="18"/>
                <w:vertAlign w:val="subscript"/>
                <w:lang w:val="en-US"/>
              </w:rPr>
            </w:pPr>
            <w:r w:rsidRPr="000E5903">
              <w:rPr>
                <w:rFonts w:ascii="Arial" w:hAnsi="Arial" w:cs="Arial"/>
                <w:noProof/>
                <w:sz w:val="18"/>
                <w:szCs w:val="18"/>
                <w:lang w:val="en-US"/>
              </w:rPr>
              <w:t>q</w:t>
            </w:r>
            <w:r w:rsidRPr="000E5903">
              <w:rPr>
                <w:rFonts w:ascii="Arial" w:hAnsi="Arial" w:cs="Arial"/>
                <w:noProof/>
                <w:sz w:val="18"/>
                <w:szCs w:val="18"/>
                <w:vertAlign w:val="subscript"/>
                <w:lang w:val="en-US"/>
              </w:rPr>
              <w:t>i</w:t>
            </w:r>
          </w:p>
        </w:tc>
        <w:tc>
          <w:tcPr>
            <w:tcW w:w="1319" w:type="dxa"/>
            <w:shd w:val="clear" w:color="auto" w:fill="auto"/>
            <w:vAlign w:val="center"/>
          </w:tcPr>
          <w:p w14:paraId="3C6553BF"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Гкал/м2/(°C x сут)</w:t>
            </w:r>
          </w:p>
        </w:tc>
        <w:tc>
          <w:tcPr>
            <w:tcW w:w="688" w:type="dxa"/>
            <w:shd w:val="clear" w:color="auto" w:fill="auto"/>
            <w:vAlign w:val="center"/>
          </w:tcPr>
          <w:p w14:paraId="164A8E1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962" w:type="dxa"/>
            <w:shd w:val="clear" w:color="auto" w:fill="auto"/>
            <w:vAlign w:val="center"/>
          </w:tcPr>
          <w:p w14:paraId="453A020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5D6D12D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3C79DBA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29ECDCC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7EDDA35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17D0288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27AFC0D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1C861DB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4" w:type="dxa"/>
            <w:shd w:val="clear" w:color="auto" w:fill="auto"/>
            <w:vAlign w:val="center"/>
          </w:tcPr>
          <w:p w14:paraId="602E1FD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4" w:type="dxa"/>
            <w:shd w:val="clear" w:color="auto" w:fill="auto"/>
            <w:vAlign w:val="center"/>
          </w:tcPr>
          <w:p w14:paraId="64883D5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r>
      <w:tr w:rsidR="00212E43" w:rsidRPr="000E5903" w14:paraId="65C7EEA5" w14:textId="77777777" w:rsidTr="00811B9E">
        <w:trPr>
          <w:trHeight w:val="23"/>
          <w:jc w:val="center"/>
        </w:trPr>
        <w:tc>
          <w:tcPr>
            <w:tcW w:w="647" w:type="dxa"/>
            <w:shd w:val="clear" w:color="auto" w:fill="auto"/>
            <w:vAlign w:val="center"/>
          </w:tcPr>
          <w:p w14:paraId="557F9D52"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9</w:t>
            </w:r>
          </w:p>
        </w:tc>
        <w:tc>
          <w:tcPr>
            <w:tcW w:w="2042" w:type="dxa"/>
            <w:shd w:val="clear" w:color="auto" w:fill="auto"/>
            <w:vAlign w:val="center"/>
          </w:tcPr>
          <w:p w14:paraId="1BC34475"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Удельная тепловая нагрузка в общественно-деловом фонде</w:t>
            </w:r>
          </w:p>
        </w:tc>
        <w:tc>
          <w:tcPr>
            <w:tcW w:w="1395" w:type="dxa"/>
            <w:shd w:val="clear" w:color="auto" w:fill="auto"/>
            <w:vAlign w:val="center"/>
          </w:tcPr>
          <w:p w14:paraId="2D260509" w14:textId="77777777" w:rsidR="005B62C4" w:rsidRPr="000E5903" w:rsidRDefault="005B62C4" w:rsidP="005B62C4">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lang w:val="en-US"/>
              </w:rPr>
              <w:t>q</w:t>
            </w:r>
            <w:r w:rsidRPr="000E5903">
              <w:rPr>
                <w:rFonts w:ascii="Arial" w:hAnsi="Arial" w:cs="Arial"/>
                <w:noProof/>
                <w:sz w:val="18"/>
                <w:szCs w:val="18"/>
                <w:vertAlign w:val="subscript"/>
                <w:lang w:val="en-US"/>
              </w:rPr>
              <w:t>i</w:t>
            </w:r>
          </w:p>
        </w:tc>
        <w:tc>
          <w:tcPr>
            <w:tcW w:w="1319" w:type="dxa"/>
            <w:shd w:val="clear" w:color="auto" w:fill="auto"/>
            <w:vAlign w:val="center"/>
          </w:tcPr>
          <w:p w14:paraId="269BFD84"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Гкал/ч/м2</w:t>
            </w:r>
          </w:p>
        </w:tc>
        <w:tc>
          <w:tcPr>
            <w:tcW w:w="688" w:type="dxa"/>
            <w:shd w:val="clear" w:color="auto" w:fill="auto"/>
            <w:vAlign w:val="center"/>
          </w:tcPr>
          <w:p w14:paraId="4959833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962" w:type="dxa"/>
            <w:shd w:val="clear" w:color="auto" w:fill="auto"/>
            <w:vAlign w:val="center"/>
          </w:tcPr>
          <w:p w14:paraId="0A0C0C7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0B479E4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5590E51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32B1532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57D0216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669DB67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4B6DFBD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5562AC8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4" w:type="dxa"/>
            <w:shd w:val="clear" w:color="auto" w:fill="auto"/>
            <w:vAlign w:val="center"/>
          </w:tcPr>
          <w:p w14:paraId="4580F5C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4" w:type="dxa"/>
            <w:shd w:val="clear" w:color="auto" w:fill="auto"/>
            <w:vAlign w:val="center"/>
          </w:tcPr>
          <w:p w14:paraId="7F61CB7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r>
      <w:tr w:rsidR="00212E43" w:rsidRPr="000E5903" w14:paraId="12801CFF" w14:textId="77777777" w:rsidTr="00811B9E">
        <w:trPr>
          <w:trHeight w:val="23"/>
          <w:jc w:val="center"/>
        </w:trPr>
        <w:tc>
          <w:tcPr>
            <w:tcW w:w="647" w:type="dxa"/>
            <w:shd w:val="clear" w:color="auto" w:fill="auto"/>
            <w:vAlign w:val="center"/>
          </w:tcPr>
          <w:p w14:paraId="421B1C5D"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w:t>
            </w:r>
          </w:p>
        </w:tc>
        <w:tc>
          <w:tcPr>
            <w:tcW w:w="2042" w:type="dxa"/>
            <w:shd w:val="clear" w:color="auto" w:fill="auto"/>
            <w:vAlign w:val="center"/>
          </w:tcPr>
          <w:p w14:paraId="251BEF42"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Удельное потребление тепловой энергии на отопление в жилищном фонде</w:t>
            </w:r>
          </w:p>
        </w:tc>
        <w:tc>
          <w:tcPr>
            <w:tcW w:w="1395" w:type="dxa"/>
            <w:shd w:val="clear" w:color="auto" w:fill="auto"/>
            <w:vAlign w:val="center"/>
          </w:tcPr>
          <w:p w14:paraId="3BB677CA" w14:textId="77777777" w:rsidR="005B62C4" w:rsidRPr="000E5903" w:rsidRDefault="005B62C4" w:rsidP="005B62C4">
            <w:pPr>
              <w:widowControl w:val="0"/>
              <w:autoSpaceDE w:val="0"/>
              <w:autoSpaceDN w:val="0"/>
              <w:adjustRightInd w:val="0"/>
              <w:jc w:val="center"/>
              <w:rPr>
                <w:rFonts w:ascii="Arial" w:hAnsi="Arial" w:cs="Arial"/>
                <w:noProof/>
                <w:sz w:val="18"/>
                <w:szCs w:val="18"/>
                <w:lang w:val="en-US"/>
              </w:rPr>
            </w:pPr>
            <w:r w:rsidRPr="000E5903">
              <w:rPr>
                <w:rFonts w:ascii="Arial" w:hAnsi="Arial" w:cs="Arial"/>
                <w:noProof/>
                <w:sz w:val="18"/>
                <w:szCs w:val="18"/>
                <w:lang w:val="en-US"/>
              </w:rPr>
              <w:t>q</w:t>
            </w:r>
          </w:p>
        </w:tc>
        <w:tc>
          <w:tcPr>
            <w:tcW w:w="1319" w:type="dxa"/>
            <w:shd w:val="clear" w:color="auto" w:fill="auto"/>
            <w:vAlign w:val="center"/>
          </w:tcPr>
          <w:p w14:paraId="621E5EC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Гкал/м</w:t>
            </w:r>
            <w:r w:rsidRPr="000E5903">
              <w:rPr>
                <w:rFonts w:ascii="Arial" w:hAnsi="Arial" w:cs="Arial"/>
                <w:sz w:val="18"/>
                <w:szCs w:val="18"/>
                <w:vertAlign w:val="superscript"/>
                <w:lang w:eastAsia="en-US"/>
              </w:rPr>
              <w:t>2</w:t>
            </w:r>
            <w:r w:rsidRPr="000E5903">
              <w:rPr>
                <w:rFonts w:ascii="Arial" w:hAnsi="Arial" w:cs="Arial"/>
                <w:sz w:val="18"/>
                <w:szCs w:val="18"/>
                <w:lang w:eastAsia="en-US"/>
              </w:rPr>
              <w:t>/год</w:t>
            </w:r>
          </w:p>
        </w:tc>
        <w:tc>
          <w:tcPr>
            <w:tcW w:w="688" w:type="dxa"/>
            <w:shd w:val="clear" w:color="auto" w:fill="auto"/>
            <w:vAlign w:val="center"/>
          </w:tcPr>
          <w:p w14:paraId="4227667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962" w:type="dxa"/>
            <w:shd w:val="clear" w:color="auto" w:fill="auto"/>
            <w:vAlign w:val="center"/>
          </w:tcPr>
          <w:p w14:paraId="7C93B3F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496BA31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415C37D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09D628F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77ED5B1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67CDAF9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58D6337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2C80F62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4" w:type="dxa"/>
            <w:shd w:val="clear" w:color="auto" w:fill="auto"/>
            <w:vAlign w:val="center"/>
          </w:tcPr>
          <w:p w14:paraId="6A70308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4" w:type="dxa"/>
            <w:shd w:val="clear" w:color="auto" w:fill="auto"/>
            <w:vAlign w:val="center"/>
          </w:tcPr>
          <w:p w14:paraId="6D02764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r>
      <w:tr w:rsidR="00212E43" w:rsidRPr="000E5903" w14:paraId="30C4766F" w14:textId="77777777" w:rsidTr="00811B9E">
        <w:trPr>
          <w:trHeight w:val="23"/>
          <w:jc w:val="center"/>
        </w:trPr>
        <w:tc>
          <w:tcPr>
            <w:tcW w:w="647" w:type="dxa"/>
            <w:shd w:val="clear" w:color="auto" w:fill="auto"/>
            <w:vAlign w:val="center"/>
          </w:tcPr>
          <w:p w14:paraId="57E513B7"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11</w:t>
            </w:r>
          </w:p>
        </w:tc>
        <w:tc>
          <w:tcPr>
            <w:tcW w:w="2042" w:type="dxa"/>
            <w:shd w:val="clear" w:color="auto" w:fill="auto"/>
            <w:vAlign w:val="center"/>
          </w:tcPr>
          <w:p w14:paraId="0A322C5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Удельное приведенное потребление тепловой энергии в общественно-деловом фонде</w:t>
            </w:r>
          </w:p>
        </w:tc>
        <w:tc>
          <w:tcPr>
            <w:tcW w:w="1395" w:type="dxa"/>
            <w:shd w:val="clear" w:color="auto" w:fill="auto"/>
            <w:vAlign w:val="center"/>
          </w:tcPr>
          <w:p w14:paraId="41DC1624" w14:textId="77777777" w:rsidR="005B62C4" w:rsidRPr="000E5903" w:rsidRDefault="005B62C4" w:rsidP="005B62C4">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lang w:val="en-US"/>
              </w:rPr>
              <w:t>q</w:t>
            </w:r>
            <w:r w:rsidRPr="000E5903">
              <w:rPr>
                <w:rFonts w:ascii="Arial" w:hAnsi="Arial" w:cs="Arial"/>
                <w:noProof/>
                <w:sz w:val="18"/>
                <w:szCs w:val="18"/>
                <w:vertAlign w:val="subscript"/>
                <w:lang w:val="en-US"/>
              </w:rPr>
              <w:t>i</w:t>
            </w:r>
          </w:p>
        </w:tc>
        <w:tc>
          <w:tcPr>
            <w:tcW w:w="1319" w:type="dxa"/>
            <w:shd w:val="clear" w:color="auto" w:fill="auto"/>
            <w:vAlign w:val="center"/>
          </w:tcPr>
          <w:p w14:paraId="334A4BA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Гкал/м2/(°C x сут)</w:t>
            </w:r>
          </w:p>
        </w:tc>
        <w:tc>
          <w:tcPr>
            <w:tcW w:w="688" w:type="dxa"/>
            <w:shd w:val="clear" w:color="auto" w:fill="auto"/>
            <w:vAlign w:val="center"/>
          </w:tcPr>
          <w:p w14:paraId="44461B9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962" w:type="dxa"/>
            <w:shd w:val="clear" w:color="auto" w:fill="auto"/>
            <w:vAlign w:val="center"/>
          </w:tcPr>
          <w:p w14:paraId="509C5CD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19A2BC2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1318534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273E6B2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20A0C9A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5363C38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3551326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0706F51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4" w:type="dxa"/>
            <w:shd w:val="clear" w:color="auto" w:fill="auto"/>
            <w:vAlign w:val="center"/>
          </w:tcPr>
          <w:p w14:paraId="30F4D66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4" w:type="dxa"/>
            <w:shd w:val="clear" w:color="auto" w:fill="auto"/>
            <w:vAlign w:val="center"/>
          </w:tcPr>
          <w:p w14:paraId="3BD335D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r>
    </w:tbl>
    <w:p w14:paraId="515C9335" w14:textId="67882C9F" w:rsidR="004378E6" w:rsidRPr="000E5903" w:rsidRDefault="004378E6" w:rsidP="00345B3D">
      <w:pPr>
        <w:jc w:val="center"/>
        <w:rPr>
          <w:rStyle w:val="afffffffffffff6"/>
          <w:rFonts w:ascii="Arial" w:hAnsi="Arial" w:cs="Arial"/>
          <w:color w:val="auto"/>
        </w:rPr>
      </w:pPr>
    </w:p>
    <w:p w14:paraId="46E56945" w14:textId="7B712A02" w:rsidR="005B594A" w:rsidRPr="000E5903" w:rsidRDefault="005B594A" w:rsidP="00345B3D">
      <w:pPr>
        <w:jc w:val="center"/>
        <w:rPr>
          <w:rStyle w:val="afffffffffffff6"/>
          <w:rFonts w:ascii="Arial" w:hAnsi="Arial" w:cs="Arial"/>
          <w:color w:val="auto"/>
        </w:rPr>
      </w:pPr>
      <w:r w:rsidRPr="000E5903">
        <w:rPr>
          <w:rStyle w:val="afffffffffffff6"/>
          <w:rFonts w:ascii="Arial" w:hAnsi="Arial" w:cs="Arial"/>
          <w:color w:val="auto"/>
        </w:rPr>
        <w:t>Таблица 1</w:t>
      </w:r>
      <w:r w:rsidR="00C46E47" w:rsidRPr="000E5903">
        <w:rPr>
          <w:rStyle w:val="afffffffffffff6"/>
          <w:rFonts w:ascii="Arial" w:hAnsi="Arial" w:cs="Arial"/>
          <w:color w:val="auto"/>
        </w:rPr>
        <w:t>3.2</w:t>
      </w:r>
      <w:r w:rsidRPr="000E5903">
        <w:rPr>
          <w:rStyle w:val="afffffffffffff6"/>
          <w:rFonts w:ascii="Arial" w:hAnsi="Arial" w:cs="Arial"/>
          <w:color w:val="auto"/>
        </w:rPr>
        <w:t>.</w:t>
      </w:r>
      <w:r w:rsidR="004378E6" w:rsidRPr="000E5903">
        <w:rPr>
          <w:rStyle w:val="afffffffffffff6"/>
          <w:rFonts w:ascii="Arial" w:hAnsi="Arial" w:cs="Arial"/>
          <w:color w:val="auto"/>
        </w:rPr>
        <w:t>1.</w:t>
      </w:r>
      <w:r w:rsidRPr="000E5903">
        <w:rPr>
          <w:rStyle w:val="afffffffffffff6"/>
          <w:rFonts w:ascii="Arial" w:hAnsi="Arial" w:cs="Arial"/>
          <w:color w:val="auto"/>
        </w:rPr>
        <w:t xml:space="preserve"> Индикаторы, характеризующие динамику функционирования источников тепловой энергии</w:t>
      </w:r>
      <w:r w:rsidR="00866BD0" w:rsidRPr="000E5903">
        <w:rPr>
          <w:rStyle w:val="afffffffffffff6"/>
          <w:rFonts w:ascii="Arial" w:hAnsi="Arial" w:cs="Arial"/>
          <w:color w:val="auto"/>
        </w:rPr>
        <w:t xml:space="preserve"> </w:t>
      </w:r>
      <w:r w:rsidR="00406C03" w:rsidRPr="000E5903">
        <w:rPr>
          <w:rStyle w:val="afffffffffffff6"/>
          <w:rFonts w:ascii="Arial" w:hAnsi="Arial" w:cs="Arial"/>
          <w:color w:val="auto"/>
        </w:rPr>
        <w:t>на территории Муниципального образования р.п. Чернь Чернского района Тульской области</w:t>
      </w:r>
    </w:p>
    <w:p w14:paraId="04B11D1E" w14:textId="7C597E64" w:rsidR="00ED1840" w:rsidRPr="000E5903" w:rsidRDefault="004378E6" w:rsidP="00ED1840">
      <w:pPr>
        <w:jc w:val="center"/>
        <w:rPr>
          <w:rFonts w:ascii="Arial" w:hAnsi="Arial" w:cs="Arial"/>
          <w:b/>
          <w:iCs/>
        </w:rPr>
      </w:pPr>
      <w:r w:rsidRPr="000E5903">
        <w:rPr>
          <w:rFonts w:ascii="Arial" w:hAnsi="Arial" w:cs="Arial"/>
          <w:b/>
          <w:iCs/>
        </w:rPr>
        <w:t>(</w:t>
      </w:r>
      <w:r w:rsidR="001A16CF" w:rsidRPr="000E5903">
        <w:rPr>
          <w:rFonts w:ascii="Arial" w:hAnsi="Arial" w:cs="Arial"/>
          <w:b/>
          <w:iCs/>
        </w:rPr>
        <w:t>ООО «Чернская тепловая компания»</w:t>
      </w:r>
      <w:r w:rsidRPr="000E5903">
        <w:rPr>
          <w:rFonts w:ascii="Arial" w:hAnsi="Arial" w:cs="Arial"/>
          <w:b/>
          <w:iCs/>
        </w:rPr>
        <w:t>)</w:t>
      </w:r>
    </w:p>
    <w:p w14:paraId="55EBB837" w14:textId="77777777" w:rsidR="00ED1840" w:rsidRPr="000E5903" w:rsidRDefault="00ED1840" w:rsidP="004378E6">
      <w:pPr>
        <w:jc w:val="center"/>
        <w:rPr>
          <w:rStyle w:val="afffffffffffff6"/>
          <w:rFonts w:ascii="Arial" w:hAnsi="Arial" w:cs="Arial"/>
          <w:b w:val="0"/>
          <w:color w:val="auto"/>
        </w:rPr>
      </w:pPr>
    </w:p>
    <w:tbl>
      <w:tblPr>
        <w:tblW w:w="14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3"/>
        <w:gridCol w:w="2479"/>
        <w:gridCol w:w="1466"/>
        <w:gridCol w:w="1237"/>
        <w:gridCol w:w="796"/>
        <w:gridCol w:w="796"/>
        <w:gridCol w:w="796"/>
        <w:gridCol w:w="796"/>
        <w:gridCol w:w="796"/>
        <w:gridCol w:w="796"/>
        <w:gridCol w:w="796"/>
        <w:gridCol w:w="796"/>
        <w:gridCol w:w="796"/>
        <w:gridCol w:w="796"/>
        <w:gridCol w:w="796"/>
      </w:tblGrid>
      <w:tr w:rsidR="00212E43" w:rsidRPr="000E5903" w14:paraId="4D9598E9" w14:textId="1401DB60" w:rsidTr="000E5903">
        <w:trPr>
          <w:trHeight w:val="23"/>
          <w:tblHeader/>
          <w:jc w:val="center"/>
        </w:trPr>
        <w:tc>
          <w:tcPr>
            <w:tcW w:w="493" w:type="dxa"/>
            <w:shd w:val="clear" w:color="auto" w:fill="auto"/>
            <w:vAlign w:val="center"/>
            <w:hideMark/>
          </w:tcPr>
          <w:p w14:paraId="38934458" w14:textId="7777777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N п/п</w:t>
            </w:r>
          </w:p>
        </w:tc>
        <w:tc>
          <w:tcPr>
            <w:tcW w:w="2479" w:type="dxa"/>
            <w:shd w:val="clear" w:color="auto" w:fill="auto"/>
            <w:vAlign w:val="center"/>
            <w:hideMark/>
          </w:tcPr>
          <w:p w14:paraId="04B1B74B" w14:textId="7777777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Наименование показателя</w:t>
            </w:r>
          </w:p>
        </w:tc>
        <w:tc>
          <w:tcPr>
            <w:tcW w:w="1466" w:type="dxa"/>
            <w:shd w:val="clear" w:color="auto" w:fill="auto"/>
            <w:vAlign w:val="center"/>
            <w:hideMark/>
          </w:tcPr>
          <w:p w14:paraId="30D16B20" w14:textId="7777777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Обозначение показателя</w:t>
            </w:r>
          </w:p>
        </w:tc>
        <w:tc>
          <w:tcPr>
            <w:tcW w:w="1237" w:type="dxa"/>
            <w:shd w:val="clear" w:color="auto" w:fill="auto"/>
            <w:vAlign w:val="center"/>
            <w:hideMark/>
          </w:tcPr>
          <w:p w14:paraId="6D076AE9" w14:textId="7777777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Единицы измерения</w:t>
            </w:r>
          </w:p>
        </w:tc>
        <w:tc>
          <w:tcPr>
            <w:tcW w:w="796" w:type="dxa"/>
            <w:shd w:val="clear" w:color="auto" w:fill="auto"/>
            <w:vAlign w:val="center"/>
            <w:hideMark/>
          </w:tcPr>
          <w:p w14:paraId="509D6700" w14:textId="7A099D71"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2022</w:t>
            </w:r>
          </w:p>
        </w:tc>
        <w:tc>
          <w:tcPr>
            <w:tcW w:w="796" w:type="dxa"/>
            <w:shd w:val="clear" w:color="auto" w:fill="auto"/>
            <w:vAlign w:val="center"/>
            <w:hideMark/>
          </w:tcPr>
          <w:p w14:paraId="41855CAB" w14:textId="719B41BD"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2023</w:t>
            </w:r>
          </w:p>
        </w:tc>
        <w:tc>
          <w:tcPr>
            <w:tcW w:w="796" w:type="dxa"/>
            <w:shd w:val="clear" w:color="auto" w:fill="auto"/>
            <w:vAlign w:val="center"/>
            <w:hideMark/>
          </w:tcPr>
          <w:p w14:paraId="3440D4A7" w14:textId="6CBB5D8B"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2024</w:t>
            </w:r>
          </w:p>
        </w:tc>
        <w:tc>
          <w:tcPr>
            <w:tcW w:w="796" w:type="dxa"/>
            <w:shd w:val="clear" w:color="auto" w:fill="auto"/>
            <w:vAlign w:val="center"/>
            <w:hideMark/>
          </w:tcPr>
          <w:p w14:paraId="362ADDEA" w14:textId="1027BF5E"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2025</w:t>
            </w:r>
          </w:p>
        </w:tc>
        <w:tc>
          <w:tcPr>
            <w:tcW w:w="796" w:type="dxa"/>
            <w:shd w:val="clear" w:color="auto" w:fill="auto"/>
            <w:vAlign w:val="center"/>
            <w:hideMark/>
          </w:tcPr>
          <w:p w14:paraId="25902C48" w14:textId="74ABD64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2026</w:t>
            </w:r>
          </w:p>
        </w:tc>
        <w:tc>
          <w:tcPr>
            <w:tcW w:w="796" w:type="dxa"/>
            <w:shd w:val="clear" w:color="auto" w:fill="auto"/>
            <w:vAlign w:val="center"/>
            <w:hideMark/>
          </w:tcPr>
          <w:p w14:paraId="26FF8A91" w14:textId="17010418"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2027</w:t>
            </w:r>
          </w:p>
        </w:tc>
        <w:tc>
          <w:tcPr>
            <w:tcW w:w="796" w:type="dxa"/>
            <w:shd w:val="clear" w:color="auto" w:fill="auto"/>
            <w:vAlign w:val="center"/>
            <w:hideMark/>
          </w:tcPr>
          <w:p w14:paraId="3473B04C" w14:textId="2797C95F"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2028</w:t>
            </w:r>
          </w:p>
        </w:tc>
        <w:tc>
          <w:tcPr>
            <w:tcW w:w="796" w:type="dxa"/>
            <w:shd w:val="clear" w:color="auto" w:fill="auto"/>
            <w:vAlign w:val="center"/>
            <w:hideMark/>
          </w:tcPr>
          <w:p w14:paraId="553F225C" w14:textId="1393B6B8"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2029</w:t>
            </w:r>
          </w:p>
        </w:tc>
        <w:tc>
          <w:tcPr>
            <w:tcW w:w="796" w:type="dxa"/>
            <w:shd w:val="clear" w:color="auto" w:fill="auto"/>
            <w:vAlign w:val="center"/>
            <w:hideMark/>
          </w:tcPr>
          <w:p w14:paraId="7215F996" w14:textId="308EF7A8" w:rsidR="0048284E" w:rsidRPr="000E5903" w:rsidRDefault="0048284E" w:rsidP="00811B9E">
            <w:pPr>
              <w:widowControl w:val="0"/>
              <w:autoSpaceDE w:val="0"/>
              <w:autoSpaceDN w:val="0"/>
              <w:adjustRightInd w:val="0"/>
              <w:jc w:val="center"/>
              <w:rPr>
                <w:rFonts w:ascii="Arial" w:hAnsi="Arial" w:cs="Arial"/>
                <w:b/>
                <w:bCs/>
                <w:sz w:val="18"/>
                <w:szCs w:val="18"/>
                <w:lang w:val="en-US" w:eastAsia="en-US"/>
              </w:rPr>
            </w:pPr>
            <w:r w:rsidRPr="000E5903">
              <w:rPr>
                <w:rFonts w:ascii="Arial" w:hAnsi="Arial" w:cs="Arial"/>
                <w:b/>
                <w:bCs/>
                <w:sz w:val="18"/>
                <w:szCs w:val="18"/>
                <w:lang w:eastAsia="en-US"/>
              </w:rPr>
              <w:t>20</w:t>
            </w:r>
            <w:r w:rsidRPr="000E5903">
              <w:rPr>
                <w:rFonts w:ascii="Arial" w:hAnsi="Arial" w:cs="Arial"/>
                <w:b/>
                <w:bCs/>
                <w:sz w:val="18"/>
                <w:szCs w:val="18"/>
                <w:lang w:val="en-US" w:eastAsia="en-US"/>
              </w:rPr>
              <w:t>30</w:t>
            </w:r>
          </w:p>
        </w:tc>
        <w:tc>
          <w:tcPr>
            <w:tcW w:w="796" w:type="dxa"/>
            <w:shd w:val="clear" w:color="auto" w:fill="auto"/>
            <w:vAlign w:val="center"/>
            <w:hideMark/>
          </w:tcPr>
          <w:p w14:paraId="5014EB59" w14:textId="08011ADC" w:rsidR="0048284E" w:rsidRPr="000E5903" w:rsidRDefault="0048284E" w:rsidP="00811B9E">
            <w:pPr>
              <w:widowControl w:val="0"/>
              <w:autoSpaceDE w:val="0"/>
              <w:autoSpaceDN w:val="0"/>
              <w:adjustRightInd w:val="0"/>
              <w:jc w:val="center"/>
              <w:rPr>
                <w:rFonts w:ascii="Arial" w:hAnsi="Arial" w:cs="Arial"/>
                <w:b/>
                <w:bCs/>
                <w:sz w:val="18"/>
                <w:szCs w:val="18"/>
                <w:lang w:val="en-US" w:eastAsia="en-US"/>
              </w:rPr>
            </w:pPr>
            <w:r w:rsidRPr="000E5903">
              <w:rPr>
                <w:rFonts w:ascii="Arial" w:hAnsi="Arial" w:cs="Arial"/>
                <w:b/>
                <w:bCs/>
                <w:sz w:val="18"/>
                <w:szCs w:val="18"/>
                <w:lang w:val="en-US" w:eastAsia="en-US"/>
              </w:rPr>
              <w:t>2031</w:t>
            </w:r>
          </w:p>
        </w:tc>
        <w:tc>
          <w:tcPr>
            <w:tcW w:w="796" w:type="dxa"/>
            <w:shd w:val="clear" w:color="auto" w:fill="auto"/>
            <w:vAlign w:val="center"/>
          </w:tcPr>
          <w:p w14:paraId="2649B7A3" w14:textId="6D72AA8A"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val="en-US" w:eastAsia="en-US"/>
              </w:rPr>
              <w:t>2032</w:t>
            </w:r>
            <w:r w:rsidR="00ED1840" w:rsidRPr="000E5903">
              <w:rPr>
                <w:rFonts w:ascii="Arial" w:hAnsi="Arial" w:cs="Arial"/>
                <w:b/>
                <w:bCs/>
                <w:sz w:val="18"/>
                <w:szCs w:val="18"/>
                <w:lang w:eastAsia="en-US"/>
              </w:rPr>
              <w:t>-2039</w:t>
            </w:r>
          </w:p>
        </w:tc>
      </w:tr>
      <w:tr w:rsidR="00212E43" w:rsidRPr="000E5903" w14:paraId="04025025" w14:textId="75169FCF" w:rsidTr="000E5903">
        <w:trPr>
          <w:trHeight w:val="23"/>
          <w:jc w:val="center"/>
        </w:trPr>
        <w:tc>
          <w:tcPr>
            <w:tcW w:w="493" w:type="dxa"/>
            <w:shd w:val="clear" w:color="auto" w:fill="auto"/>
            <w:vAlign w:val="center"/>
            <w:hideMark/>
          </w:tcPr>
          <w:p w14:paraId="7F180BD7"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w:t>
            </w:r>
          </w:p>
        </w:tc>
        <w:tc>
          <w:tcPr>
            <w:tcW w:w="2479" w:type="dxa"/>
            <w:shd w:val="clear" w:color="auto" w:fill="auto"/>
            <w:vAlign w:val="center"/>
            <w:hideMark/>
          </w:tcPr>
          <w:p w14:paraId="588B3835"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Установленная тепловая мощность котельных</w:t>
            </w:r>
          </w:p>
        </w:tc>
        <w:tc>
          <w:tcPr>
            <w:tcW w:w="1466" w:type="dxa"/>
            <w:shd w:val="clear" w:color="auto" w:fill="auto"/>
            <w:vAlign w:val="center"/>
            <w:hideMark/>
          </w:tcPr>
          <w:p w14:paraId="6FF821E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7E95A00E" wp14:editId="4D2A3265">
                  <wp:extent cx="314325" cy="2762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0"/>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314325" cy="276225"/>
                          </a:xfrm>
                          <a:prstGeom prst="rect">
                            <a:avLst/>
                          </a:prstGeom>
                          <a:noFill/>
                          <a:ln>
                            <a:noFill/>
                          </a:ln>
                        </pic:spPr>
                      </pic:pic>
                    </a:graphicData>
                  </a:graphic>
                </wp:inline>
              </w:drawing>
            </w:r>
          </w:p>
        </w:tc>
        <w:tc>
          <w:tcPr>
            <w:tcW w:w="1237" w:type="dxa"/>
            <w:shd w:val="clear" w:color="auto" w:fill="auto"/>
            <w:vAlign w:val="center"/>
            <w:hideMark/>
          </w:tcPr>
          <w:p w14:paraId="1D392376"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796" w:type="dxa"/>
            <w:shd w:val="clear" w:color="auto" w:fill="auto"/>
            <w:vAlign w:val="center"/>
          </w:tcPr>
          <w:p w14:paraId="3412349E" w14:textId="0023C5A7" w:rsidR="003C2807" w:rsidRPr="000E5903" w:rsidRDefault="003C2807" w:rsidP="00811B9E">
            <w:pPr>
              <w:jc w:val="center"/>
              <w:rPr>
                <w:rFonts w:ascii="Arial" w:hAnsi="Arial" w:cs="Arial"/>
                <w:sz w:val="18"/>
                <w:szCs w:val="18"/>
                <w:lang w:val="en-US"/>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39796791" w14:textId="77623CE7"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0186FB2C" w14:textId="0EC774B1"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325E8421" w14:textId="14D45516"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6EFFA1DB" w14:textId="30D0FBF8"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5FF138EB" w14:textId="5C5F1DCD"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4421763F" w14:textId="480730F7"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52C237C9" w14:textId="56EE585C"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7FE2FF3E" w14:textId="10C09917"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4266FCF0" w14:textId="47BDCEC3"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7FFDBFDB" w14:textId="57B1ECA6"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r>
      <w:tr w:rsidR="00ED1840" w:rsidRPr="000E5903" w14:paraId="07D61B11" w14:textId="44B637E8" w:rsidTr="000E5903">
        <w:trPr>
          <w:trHeight w:val="23"/>
          <w:jc w:val="center"/>
        </w:trPr>
        <w:tc>
          <w:tcPr>
            <w:tcW w:w="493" w:type="dxa"/>
            <w:shd w:val="clear" w:color="auto" w:fill="auto"/>
            <w:vAlign w:val="center"/>
            <w:hideMark/>
          </w:tcPr>
          <w:p w14:paraId="67C93D75"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2.</w:t>
            </w:r>
          </w:p>
        </w:tc>
        <w:tc>
          <w:tcPr>
            <w:tcW w:w="2479" w:type="dxa"/>
            <w:shd w:val="clear" w:color="auto" w:fill="auto"/>
            <w:vAlign w:val="center"/>
            <w:hideMark/>
          </w:tcPr>
          <w:p w14:paraId="2E479D2D"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Присоединенная тепловая нагрузка на коллекторах</w:t>
            </w:r>
          </w:p>
        </w:tc>
        <w:tc>
          <w:tcPr>
            <w:tcW w:w="1466" w:type="dxa"/>
            <w:shd w:val="clear" w:color="auto" w:fill="auto"/>
            <w:vAlign w:val="center"/>
            <w:hideMark/>
          </w:tcPr>
          <w:p w14:paraId="0C65A1DD"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66DC2987" wp14:editId="2731FBE8">
                  <wp:extent cx="381000" cy="2762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9"/>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381000" cy="276225"/>
                          </a:xfrm>
                          <a:prstGeom prst="rect">
                            <a:avLst/>
                          </a:prstGeom>
                          <a:noFill/>
                          <a:ln>
                            <a:noFill/>
                          </a:ln>
                        </pic:spPr>
                      </pic:pic>
                    </a:graphicData>
                  </a:graphic>
                </wp:inline>
              </w:drawing>
            </w:r>
          </w:p>
        </w:tc>
        <w:tc>
          <w:tcPr>
            <w:tcW w:w="1237" w:type="dxa"/>
            <w:shd w:val="clear" w:color="auto" w:fill="auto"/>
            <w:vAlign w:val="center"/>
            <w:hideMark/>
          </w:tcPr>
          <w:p w14:paraId="31FF5EF2"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796" w:type="dxa"/>
            <w:shd w:val="clear" w:color="auto" w:fill="auto"/>
            <w:vAlign w:val="center"/>
            <w:hideMark/>
          </w:tcPr>
          <w:p w14:paraId="2CEA4494" w14:textId="26E9B335"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3255B35D" w14:textId="2C0B439B"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1CCEC935" w14:textId="34E75D4E"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4409C89A" w14:textId="52048B74"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46618753" w14:textId="66E68371"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26914AA7" w14:textId="182DB673"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2EE9B7CB" w14:textId="6E64293F"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573CB964" w14:textId="7857769B"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4FA11894" w14:textId="6F70199D"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7238CB24" w14:textId="4B5C47CD"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tcPr>
          <w:p w14:paraId="1D8BA928" w14:textId="3788AB73"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r>
      <w:tr w:rsidR="00ED1840" w:rsidRPr="000E5903" w14:paraId="2E346F08" w14:textId="11E53043" w:rsidTr="000E5903">
        <w:trPr>
          <w:trHeight w:val="23"/>
          <w:jc w:val="center"/>
        </w:trPr>
        <w:tc>
          <w:tcPr>
            <w:tcW w:w="493" w:type="dxa"/>
            <w:shd w:val="clear" w:color="auto" w:fill="auto"/>
            <w:vAlign w:val="center"/>
            <w:hideMark/>
          </w:tcPr>
          <w:p w14:paraId="3BD91FBC"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3.</w:t>
            </w:r>
          </w:p>
        </w:tc>
        <w:tc>
          <w:tcPr>
            <w:tcW w:w="2479" w:type="dxa"/>
            <w:shd w:val="clear" w:color="auto" w:fill="auto"/>
            <w:vAlign w:val="center"/>
            <w:hideMark/>
          </w:tcPr>
          <w:p w14:paraId="13A350DB"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Доля резерва тепловой мощности котельных</w:t>
            </w:r>
          </w:p>
        </w:tc>
        <w:tc>
          <w:tcPr>
            <w:tcW w:w="1466" w:type="dxa"/>
            <w:shd w:val="clear" w:color="auto" w:fill="auto"/>
            <w:vAlign w:val="center"/>
            <w:hideMark/>
          </w:tcPr>
          <w:p w14:paraId="7B61A810"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4399C148" wp14:editId="7C98C45D">
                  <wp:extent cx="219075" cy="2190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8"/>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19075" cy="219075"/>
                          </a:xfrm>
                          <a:prstGeom prst="rect">
                            <a:avLst/>
                          </a:prstGeom>
                          <a:noFill/>
                          <a:ln>
                            <a:noFill/>
                          </a:ln>
                        </pic:spPr>
                      </pic:pic>
                    </a:graphicData>
                  </a:graphic>
                </wp:inline>
              </w:drawing>
            </w:r>
          </w:p>
        </w:tc>
        <w:tc>
          <w:tcPr>
            <w:tcW w:w="1237" w:type="dxa"/>
            <w:shd w:val="clear" w:color="auto" w:fill="auto"/>
            <w:vAlign w:val="center"/>
            <w:hideMark/>
          </w:tcPr>
          <w:p w14:paraId="6C796B17"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tcPr>
          <w:p w14:paraId="090E462C" w14:textId="2A9B7D72"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03A6C05C" w14:textId="4F32874C"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2F2E29A4" w14:textId="4128F743"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19005677" w14:textId="05D61B03"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3D01DD8F" w14:textId="2E1ED2C8"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0B9D97FC" w14:textId="77373DEA"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37DC5AA4" w14:textId="04EEAA8E"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1B8E12FB" w14:textId="6BBCB2E7"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347AF303" w14:textId="3FB7525A"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6BC98D08" w14:textId="6AFE01C6"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20792DD1" w14:textId="126F1B55" w:rsidR="00ED1840" w:rsidRPr="000E5903" w:rsidRDefault="00ED1840" w:rsidP="00811B9E">
            <w:pPr>
              <w:jc w:val="center"/>
              <w:rPr>
                <w:rFonts w:ascii="Arial" w:hAnsi="Arial" w:cs="Arial"/>
                <w:sz w:val="18"/>
                <w:szCs w:val="18"/>
                <w:lang w:val="en-US"/>
              </w:rPr>
            </w:pPr>
            <w:r w:rsidRPr="000E5903">
              <w:rPr>
                <w:rFonts w:ascii="Arial" w:hAnsi="Arial" w:cs="Arial"/>
                <w:sz w:val="18"/>
                <w:szCs w:val="18"/>
                <w:lang w:val="en-US"/>
              </w:rPr>
              <w:t>2</w:t>
            </w:r>
            <w:r w:rsidRPr="000E5903">
              <w:rPr>
                <w:rFonts w:ascii="Arial" w:hAnsi="Arial" w:cs="Arial"/>
                <w:sz w:val="18"/>
                <w:szCs w:val="18"/>
              </w:rPr>
              <w:t>5</w:t>
            </w:r>
          </w:p>
        </w:tc>
      </w:tr>
      <w:tr w:rsidR="00212E43" w:rsidRPr="000E5903" w14:paraId="4F304CE6" w14:textId="63DF7C99" w:rsidTr="000E5903">
        <w:trPr>
          <w:trHeight w:val="23"/>
          <w:jc w:val="center"/>
        </w:trPr>
        <w:tc>
          <w:tcPr>
            <w:tcW w:w="493" w:type="dxa"/>
            <w:shd w:val="clear" w:color="auto" w:fill="auto"/>
            <w:vAlign w:val="center"/>
            <w:hideMark/>
          </w:tcPr>
          <w:p w14:paraId="2C945AF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4.</w:t>
            </w:r>
          </w:p>
        </w:tc>
        <w:tc>
          <w:tcPr>
            <w:tcW w:w="2479" w:type="dxa"/>
            <w:shd w:val="clear" w:color="auto" w:fill="auto"/>
            <w:vAlign w:val="center"/>
            <w:hideMark/>
          </w:tcPr>
          <w:p w14:paraId="5271FC56"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Отпуск тепловой энергии с коллекторов</w:t>
            </w:r>
          </w:p>
        </w:tc>
        <w:tc>
          <w:tcPr>
            <w:tcW w:w="1466" w:type="dxa"/>
            <w:shd w:val="clear" w:color="auto" w:fill="auto"/>
            <w:vAlign w:val="center"/>
            <w:hideMark/>
          </w:tcPr>
          <w:p w14:paraId="79EA43D5"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0BB2227E" wp14:editId="4BE1F53E">
                  <wp:extent cx="485775" cy="276225"/>
                  <wp:effectExtent l="0" t="0" r="0" b="0"/>
                  <wp:docPr id="16"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7"/>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485775" cy="276225"/>
                          </a:xfrm>
                          <a:prstGeom prst="rect">
                            <a:avLst/>
                          </a:prstGeom>
                          <a:noFill/>
                          <a:ln>
                            <a:noFill/>
                          </a:ln>
                        </pic:spPr>
                      </pic:pic>
                    </a:graphicData>
                  </a:graphic>
                </wp:inline>
              </w:drawing>
            </w:r>
          </w:p>
        </w:tc>
        <w:tc>
          <w:tcPr>
            <w:tcW w:w="1237" w:type="dxa"/>
            <w:shd w:val="clear" w:color="auto" w:fill="auto"/>
            <w:vAlign w:val="center"/>
            <w:hideMark/>
          </w:tcPr>
          <w:p w14:paraId="2B39455B" w14:textId="5656B928" w:rsidR="003C2807" w:rsidRPr="000E5903" w:rsidRDefault="003C2807" w:rsidP="00811B9E">
            <w:pPr>
              <w:widowControl w:val="0"/>
              <w:autoSpaceDE w:val="0"/>
              <w:autoSpaceDN w:val="0"/>
              <w:adjustRightInd w:val="0"/>
              <w:jc w:val="center"/>
              <w:rPr>
                <w:rFonts w:ascii="Arial" w:hAnsi="Arial" w:cs="Arial"/>
                <w:sz w:val="18"/>
                <w:szCs w:val="18"/>
                <w:lang w:eastAsia="en-US"/>
              </w:rPr>
            </w:pPr>
            <w:proofErr w:type="spellStart"/>
            <w:r w:rsidRPr="000E5903">
              <w:rPr>
                <w:rFonts w:ascii="Arial" w:hAnsi="Arial" w:cs="Arial"/>
                <w:sz w:val="18"/>
                <w:szCs w:val="18"/>
                <w:lang w:eastAsia="en-US"/>
              </w:rPr>
              <w:t>тыс.Гкал</w:t>
            </w:r>
            <w:proofErr w:type="spellEnd"/>
          </w:p>
        </w:tc>
        <w:tc>
          <w:tcPr>
            <w:tcW w:w="796" w:type="dxa"/>
            <w:shd w:val="clear" w:color="auto" w:fill="auto"/>
            <w:vAlign w:val="center"/>
          </w:tcPr>
          <w:p w14:paraId="4F267B04" w14:textId="3CF2E643"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22,41</w:t>
            </w:r>
          </w:p>
        </w:tc>
        <w:tc>
          <w:tcPr>
            <w:tcW w:w="796" w:type="dxa"/>
            <w:shd w:val="clear" w:color="auto" w:fill="auto"/>
            <w:vAlign w:val="center"/>
          </w:tcPr>
          <w:p w14:paraId="124A22D2" w14:textId="4D7866DD"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22,36</w:t>
            </w:r>
          </w:p>
        </w:tc>
        <w:tc>
          <w:tcPr>
            <w:tcW w:w="796" w:type="dxa"/>
            <w:shd w:val="clear" w:color="auto" w:fill="auto"/>
            <w:vAlign w:val="center"/>
          </w:tcPr>
          <w:p w14:paraId="41268803" w14:textId="1F0F13EA"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22,26</w:t>
            </w:r>
          </w:p>
        </w:tc>
        <w:tc>
          <w:tcPr>
            <w:tcW w:w="796" w:type="dxa"/>
            <w:shd w:val="clear" w:color="auto" w:fill="auto"/>
            <w:vAlign w:val="center"/>
          </w:tcPr>
          <w:p w14:paraId="7E3CBDFE" w14:textId="207BB381"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22,51</w:t>
            </w:r>
          </w:p>
        </w:tc>
        <w:tc>
          <w:tcPr>
            <w:tcW w:w="796" w:type="dxa"/>
            <w:shd w:val="clear" w:color="auto" w:fill="auto"/>
            <w:vAlign w:val="center"/>
          </w:tcPr>
          <w:p w14:paraId="7B51B07B" w14:textId="44A217E2"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22,51</w:t>
            </w:r>
          </w:p>
        </w:tc>
        <w:tc>
          <w:tcPr>
            <w:tcW w:w="796" w:type="dxa"/>
            <w:shd w:val="clear" w:color="auto" w:fill="auto"/>
            <w:vAlign w:val="center"/>
          </w:tcPr>
          <w:p w14:paraId="07EC5E97" w14:textId="197AFF89"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22,51</w:t>
            </w:r>
          </w:p>
        </w:tc>
        <w:tc>
          <w:tcPr>
            <w:tcW w:w="796" w:type="dxa"/>
            <w:shd w:val="clear" w:color="auto" w:fill="auto"/>
            <w:vAlign w:val="center"/>
          </w:tcPr>
          <w:p w14:paraId="11F57CBB" w14:textId="1EA9FAB8"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w:t>
            </w:r>
            <w:r w:rsidRPr="000E5903">
              <w:rPr>
                <w:rFonts w:ascii="Arial" w:hAnsi="Arial" w:cs="Arial"/>
                <w:color w:val="000000"/>
                <w:sz w:val="18"/>
              </w:rPr>
              <w:t>,39</w:t>
            </w:r>
          </w:p>
        </w:tc>
        <w:tc>
          <w:tcPr>
            <w:tcW w:w="796" w:type="dxa"/>
            <w:shd w:val="clear" w:color="auto" w:fill="auto"/>
            <w:vAlign w:val="center"/>
          </w:tcPr>
          <w:p w14:paraId="11BEDC6A" w14:textId="7A043769"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22,33</w:t>
            </w:r>
          </w:p>
        </w:tc>
        <w:tc>
          <w:tcPr>
            <w:tcW w:w="796" w:type="dxa"/>
            <w:shd w:val="clear" w:color="auto" w:fill="auto"/>
            <w:vAlign w:val="center"/>
          </w:tcPr>
          <w:p w14:paraId="621A971D" w14:textId="0ECEBDCB"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22,75</w:t>
            </w:r>
          </w:p>
        </w:tc>
        <w:tc>
          <w:tcPr>
            <w:tcW w:w="796" w:type="dxa"/>
            <w:shd w:val="clear" w:color="auto" w:fill="auto"/>
            <w:vAlign w:val="center"/>
          </w:tcPr>
          <w:p w14:paraId="31240DC0" w14:textId="2C53D7F5"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22,7</w:t>
            </w:r>
          </w:p>
        </w:tc>
        <w:tc>
          <w:tcPr>
            <w:tcW w:w="796" w:type="dxa"/>
            <w:shd w:val="clear" w:color="auto" w:fill="auto"/>
            <w:vAlign w:val="center"/>
          </w:tcPr>
          <w:p w14:paraId="0FBBD2FA" w14:textId="2790A939"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22,7</w:t>
            </w:r>
          </w:p>
        </w:tc>
      </w:tr>
      <w:tr w:rsidR="00212E43" w:rsidRPr="000E5903" w14:paraId="2DA07D3A" w14:textId="339968AF" w:rsidTr="000E5903">
        <w:trPr>
          <w:trHeight w:val="23"/>
          <w:jc w:val="center"/>
        </w:trPr>
        <w:tc>
          <w:tcPr>
            <w:tcW w:w="493" w:type="dxa"/>
            <w:shd w:val="clear" w:color="auto" w:fill="auto"/>
            <w:vAlign w:val="center"/>
            <w:hideMark/>
          </w:tcPr>
          <w:p w14:paraId="0B02FEB5"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5.</w:t>
            </w:r>
          </w:p>
        </w:tc>
        <w:tc>
          <w:tcPr>
            <w:tcW w:w="2479" w:type="dxa"/>
            <w:shd w:val="clear" w:color="auto" w:fill="auto"/>
            <w:vAlign w:val="center"/>
            <w:hideMark/>
          </w:tcPr>
          <w:p w14:paraId="0CF20F7E"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Удельный расход условного топлива на тепловую энергию, отпущенную с коллекторов котельных</w:t>
            </w:r>
          </w:p>
        </w:tc>
        <w:tc>
          <w:tcPr>
            <w:tcW w:w="1466" w:type="dxa"/>
            <w:shd w:val="clear" w:color="auto" w:fill="auto"/>
            <w:vAlign w:val="center"/>
            <w:hideMark/>
          </w:tcPr>
          <w:p w14:paraId="3D490EEB"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368A3194" wp14:editId="6E9CBD60">
                  <wp:extent cx="295275" cy="2762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295275" cy="276225"/>
                          </a:xfrm>
                          <a:prstGeom prst="rect">
                            <a:avLst/>
                          </a:prstGeom>
                          <a:noFill/>
                          <a:ln>
                            <a:noFill/>
                          </a:ln>
                        </pic:spPr>
                      </pic:pic>
                    </a:graphicData>
                  </a:graphic>
                </wp:inline>
              </w:drawing>
            </w:r>
          </w:p>
        </w:tc>
        <w:tc>
          <w:tcPr>
            <w:tcW w:w="1237" w:type="dxa"/>
            <w:shd w:val="clear" w:color="auto" w:fill="auto"/>
            <w:vAlign w:val="center"/>
            <w:hideMark/>
          </w:tcPr>
          <w:p w14:paraId="36CE256A"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кг/Гкал</w:t>
            </w:r>
          </w:p>
        </w:tc>
        <w:tc>
          <w:tcPr>
            <w:tcW w:w="796" w:type="dxa"/>
            <w:shd w:val="clear" w:color="auto" w:fill="auto"/>
            <w:vAlign w:val="center"/>
          </w:tcPr>
          <w:p w14:paraId="1D7E1765" w14:textId="73B8B3AA"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184</w:t>
            </w:r>
            <w:r w:rsidRPr="000E5903">
              <w:rPr>
                <w:rFonts w:ascii="Arial" w:hAnsi="Arial" w:cs="Arial"/>
                <w:color w:val="000000"/>
                <w:sz w:val="18"/>
              </w:rPr>
              <w:t>,3</w:t>
            </w:r>
          </w:p>
        </w:tc>
        <w:tc>
          <w:tcPr>
            <w:tcW w:w="796" w:type="dxa"/>
            <w:shd w:val="clear" w:color="auto" w:fill="auto"/>
            <w:vAlign w:val="center"/>
          </w:tcPr>
          <w:p w14:paraId="095446E6" w14:textId="0FD1774C"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185,2</w:t>
            </w:r>
          </w:p>
        </w:tc>
        <w:tc>
          <w:tcPr>
            <w:tcW w:w="796" w:type="dxa"/>
            <w:shd w:val="clear" w:color="auto" w:fill="auto"/>
            <w:vAlign w:val="center"/>
          </w:tcPr>
          <w:p w14:paraId="0130AACB" w14:textId="71DA5FDF"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185,8</w:t>
            </w:r>
          </w:p>
        </w:tc>
        <w:tc>
          <w:tcPr>
            <w:tcW w:w="796" w:type="dxa"/>
            <w:shd w:val="clear" w:color="auto" w:fill="auto"/>
            <w:vAlign w:val="center"/>
          </w:tcPr>
          <w:p w14:paraId="4314DAEE" w14:textId="619CCFDE"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183,1</w:t>
            </w:r>
          </w:p>
        </w:tc>
        <w:tc>
          <w:tcPr>
            <w:tcW w:w="796" w:type="dxa"/>
            <w:shd w:val="clear" w:color="auto" w:fill="auto"/>
            <w:vAlign w:val="center"/>
          </w:tcPr>
          <w:p w14:paraId="121FA43F" w14:textId="57DF5A2E"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183,1</w:t>
            </w:r>
          </w:p>
        </w:tc>
        <w:tc>
          <w:tcPr>
            <w:tcW w:w="796" w:type="dxa"/>
            <w:shd w:val="clear" w:color="auto" w:fill="auto"/>
            <w:vAlign w:val="center"/>
          </w:tcPr>
          <w:p w14:paraId="62ECC446" w14:textId="2E936B15"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183,1</w:t>
            </w:r>
          </w:p>
        </w:tc>
        <w:tc>
          <w:tcPr>
            <w:tcW w:w="796" w:type="dxa"/>
            <w:shd w:val="clear" w:color="auto" w:fill="auto"/>
            <w:vAlign w:val="center"/>
          </w:tcPr>
          <w:p w14:paraId="3032A4E5" w14:textId="687FCC55"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184,1</w:t>
            </w:r>
          </w:p>
        </w:tc>
        <w:tc>
          <w:tcPr>
            <w:tcW w:w="796" w:type="dxa"/>
            <w:shd w:val="clear" w:color="auto" w:fill="auto"/>
            <w:vAlign w:val="center"/>
          </w:tcPr>
          <w:p w14:paraId="21ECBB83" w14:textId="09CED291"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184,6</w:t>
            </w:r>
          </w:p>
        </w:tc>
        <w:tc>
          <w:tcPr>
            <w:tcW w:w="796" w:type="dxa"/>
            <w:shd w:val="clear" w:color="auto" w:fill="auto"/>
            <w:vAlign w:val="center"/>
          </w:tcPr>
          <w:p w14:paraId="11E24DA9" w14:textId="5E70B78D"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181,2</w:t>
            </w:r>
          </w:p>
        </w:tc>
        <w:tc>
          <w:tcPr>
            <w:tcW w:w="796" w:type="dxa"/>
            <w:shd w:val="clear" w:color="auto" w:fill="auto"/>
            <w:vAlign w:val="center"/>
          </w:tcPr>
          <w:p w14:paraId="31CA014C" w14:textId="253E82E0"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181,2</w:t>
            </w:r>
          </w:p>
        </w:tc>
        <w:tc>
          <w:tcPr>
            <w:tcW w:w="796" w:type="dxa"/>
            <w:shd w:val="clear" w:color="auto" w:fill="auto"/>
            <w:vAlign w:val="center"/>
          </w:tcPr>
          <w:p w14:paraId="1F51CD54" w14:textId="6A2F9F5E" w:rsidR="003C2807" w:rsidRPr="000E5903" w:rsidRDefault="003C2807" w:rsidP="00811B9E">
            <w:pPr>
              <w:jc w:val="center"/>
              <w:rPr>
                <w:rFonts w:ascii="Arial" w:hAnsi="Arial" w:cs="Arial"/>
                <w:sz w:val="18"/>
                <w:szCs w:val="18"/>
                <w:lang w:val="en-US" w:eastAsia="en-US"/>
              </w:rPr>
            </w:pPr>
            <w:r w:rsidRPr="000E5903">
              <w:rPr>
                <w:rFonts w:ascii="Arial" w:hAnsi="Arial" w:cs="Arial"/>
                <w:color w:val="000000"/>
                <w:sz w:val="18"/>
                <w:szCs w:val="18"/>
              </w:rPr>
              <w:t>181,2</w:t>
            </w:r>
          </w:p>
        </w:tc>
      </w:tr>
      <w:tr w:rsidR="00212E43" w:rsidRPr="000E5903" w14:paraId="1E55F93A" w14:textId="203EDB7F" w:rsidTr="000E5903">
        <w:trPr>
          <w:trHeight w:val="23"/>
          <w:jc w:val="center"/>
        </w:trPr>
        <w:tc>
          <w:tcPr>
            <w:tcW w:w="493" w:type="dxa"/>
            <w:shd w:val="clear" w:color="auto" w:fill="auto"/>
            <w:vAlign w:val="center"/>
            <w:hideMark/>
          </w:tcPr>
          <w:p w14:paraId="00F0F1E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6.</w:t>
            </w:r>
          </w:p>
        </w:tc>
        <w:tc>
          <w:tcPr>
            <w:tcW w:w="2479" w:type="dxa"/>
            <w:shd w:val="clear" w:color="auto" w:fill="auto"/>
            <w:vAlign w:val="center"/>
            <w:hideMark/>
          </w:tcPr>
          <w:p w14:paraId="367C66CF"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Коэффициент полезного использования теплоты топлива</w:t>
            </w:r>
          </w:p>
        </w:tc>
        <w:tc>
          <w:tcPr>
            <w:tcW w:w="1466" w:type="dxa"/>
            <w:shd w:val="clear" w:color="auto" w:fill="auto"/>
            <w:vAlign w:val="center"/>
            <w:hideMark/>
          </w:tcPr>
          <w:p w14:paraId="5D80E8C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КИТТ</w:t>
            </w:r>
          </w:p>
        </w:tc>
        <w:tc>
          <w:tcPr>
            <w:tcW w:w="1237" w:type="dxa"/>
            <w:shd w:val="clear" w:color="auto" w:fill="auto"/>
            <w:vAlign w:val="center"/>
            <w:hideMark/>
          </w:tcPr>
          <w:p w14:paraId="356E9D2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tcPr>
          <w:p w14:paraId="6F8F442B" w14:textId="4001CABD" w:rsidR="003C2807" w:rsidRPr="000E5903" w:rsidRDefault="003C2807"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color w:val="000000"/>
                <w:sz w:val="18"/>
                <w:szCs w:val="18"/>
              </w:rPr>
              <w:t>89</w:t>
            </w:r>
          </w:p>
        </w:tc>
        <w:tc>
          <w:tcPr>
            <w:tcW w:w="796" w:type="dxa"/>
            <w:shd w:val="clear" w:color="auto" w:fill="auto"/>
            <w:vAlign w:val="center"/>
          </w:tcPr>
          <w:p w14:paraId="66371A82" w14:textId="1FCB9C9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6B00D4DA" w14:textId="6142FDDB"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19F2910E" w14:textId="6211B2D1"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09B38242" w14:textId="5C05EA38"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4698CBFC" w14:textId="69F74E91"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6ED64A40" w14:textId="4F8E03EA"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88</w:t>
            </w:r>
          </w:p>
        </w:tc>
        <w:tc>
          <w:tcPr>
            <w:tcW w:w="796" w:type="dxa"/>
            <w:shd w:val="clear" w:color="auto" w:fill="auto"/>
            <w:vAlign w:val="center"/>
          </w:tcPr>
          <w:p w14:paraId="2DEB72EF" w14:textId="16390FC9"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88</w:t>
            </w:r>
          </w:p>
        </w:tc>
        <w:tc>
          <w:tcPr>
            <w:tcW w:w="796" w:type="dxa"/>
            <w:shd w:val="clear" w:color="auto" w:fill="auto"/>
            <w:vAlign w:val="center"/>
          </w:tcPr>
          <w:p w14:paraId="3CA51410" w14:textId="261F5B73"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88</w:t>
            </w:r>
          </w:p>
        </w:tc>
        <w:tc>
          <w:tcPr>
            <w:tcW w:w="796" w:type="dxa"/>
            <w:shd w:val="clear" w:color="auto" w:fill="auto"/>
            <w:vAlign w:val="center"/>
          </w:tcPr>
          <w:p w14:paraId="23FF9077" w14:textId="1C0424EB"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88</w:t>
            </w:r>
          </w:p>
        </w:tc>
        <w:tc>
          <w:tcPr>
            <w:tcW w:w="796" w:type="dxa"/>
            <w:shd w:val="clear" w:color="auto" w:fill="auto"/>
            <w:vAlign w:val="center"/>
          </w:tcPr>
          <w:p w14:paraId="267751A8" w14:textId="6609128D" w:rsidR="003C2807" w:rsidRPr="000E5903" w:rsidRDefault="003C2807"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color w:val="000000"/>
                <w:sz w:val="18"/>
                <w:szCs w:val="18"/>
              </w:rPr>
              <w:t>88</w:t>
            </w:r>
          </w:p>
        </w:tc>
      </w:tr>
      <w:tr w:rsidR="00212E43" w:rsidRPr="000E5903" w14:paraId="2EBCCE7C" w14:textId="4A846E8D" w:rsidTr="000E5903">
        <w:trPr>
          <w:trHeight w:val="23"/>
          <w:jc w:val="center"/>
        </w:trPr>
        <w:tc>
          <w:tcPr>
            <w:tcW w:w="493" w:type="dxa"/>
            <w:shd w:val="clear" w:color="auto" w:fill="auto"/>
            <w:vAlign w:val="center"/>
            <w:hideMark/>
          </w:tcPr>
          <w:p w14:paraId="6346F14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lastRenderedPageBreak/>
              <w:t>7</w:t>
            </w:r>
            <w:r w:rsidRPr="000E5903">
              <w:rPr>
                <w:rFonts w:ascii="Arial" w:hAnsi="Arial" w:cs="Arial"/>
                <w:sz w:val="18"/>
                <w:szCs w:val="18"/>
                <w:lang w:eastAsia="en-US"/>
              </w:rPr>
              <w:t>.</w:t>
            </w:r>
          </w:p>
        </w:tc>
        <w:tc>
          <w:tcPr>
            <w:tcW w:w="2479" w:type="dxa"/>
            <w:shd w:val="clear" w:color="auto" w:fill="auto"/>
            <w:vAlign w:val="center"/>
            <w:hideMark/>
          </w:tcPr>
          <w:p w14:paraId="33A3D889"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Частота отказов с прекращением теплоснабжения от котельной</w:t>
            </w:r>
          </w:p>
        </w:tc>
        <w:tc>
          <w:tcPr>
            <w:tcW w:w="1466" w:type="dxa"/>
            <w:shd w:val="clear" w:color="auto" w:fill="auto"/>
            <w:vAlign w:val="center"/>
            <w:hideMark/>
          </w:tcPr>
          <w:p w14:paraId="2FB6D723"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0E19F813" wp14:editId="154EAF78">
                  <wp:extent cx="295275" cy="2571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hideMark/>
          </w:tcPr>
          <w:p w14:paraId="14682B9D"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hideMark/>
          </w:tcPr>
          <w:p w14:paraId="7B5DEDF7"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5D7F04F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6CEDF7F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004E3A6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5422AD6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5163F0A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021559B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0820A4A5"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67590085"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5C75D016"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tcPr>
          <w:p w14:paraId="5591ECDD" w14:textId="19E777ED" w:rsidR="0048284E" w:rsidRPr="000E5903" w:rsidRDefault="0048284E"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0</w:t>
            </w:r>
          </w:p>
        </w:tc>
      </w:tr>
      <w:tr w:rsidR="00ED1840" w:rsidRPr="000E5903" w14:paraId="07462F23" w14:textId="77777777" w:rsidTr="000E5903">
        <w:trPr>
          <w:trHeight w:val="23"/>
          <w:jc w:val="center"/>
        </w:trPr>
        <w:tc>
          <w:tcPr>
            <w:tcW w:w="493" w:type="dxa"/>
            <w:shd w:val="clear" w:color="auto" w:fill="auto"/>
            <w:vAlign w:val="center"/>
          </w:tcPr>
          <w:p w14:paraId="0F75525D" w14:textId="77777777" w:rsidR="00ED1840" w:rsidRPr="000E5903" w:rsidRDefault="00ED1840" w:rsidP="00811B9E">
            <w:pPr>
              <w:widowControl w:val="0"/>
              <w:autoSpaceDE w:val="0"/>
              <w:autoSpaceDN w:val="0"/>
              <w:adjustRightInd w:val="0"/>
              <w:jc w:val="center"/>
              <w:rPr>
                <w:rFonts w:ascii="Arial" w:hAnsi="Arial" w:cs="Arial"/>
                <w:sz w:val="18"/>
                <w:szCs w:val="18"/>
                <w:lang w:val="en-US" w:eastAsia="en-US"/>
              </w:rPr>
            </w:pPr>
          </w:p>
        </w:tc>
        <w:tc>
          <w:tcPr>
            <w:tcW w:w="2479" w:type="dxa"/>
            <w:shd w:val="clear" w:color="auto" w:fill="auto"/>
            <w:vAlign w:val="center"/>
          </w:tcPr>
          <w:p w14:paraId="22E5635F" w14:textId="2F355C2B"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Котельная "Центральная" МО р.п. Чернь</w:t>
            </w:r>
          </w:p>
        </w:tc>
        <w:tc>
          <w:tcPr>
            <w:tcW w:w="1466" w:type="dxa"/>
            <w:shd w:val="clear" w:color="auto" w:fill="auto"/>
            <w:vAlign w:val="center"/>
          </w:tcPr>
          <w:p w14:paraId="55220615" w14:textId="763931C4" w:rsidR="00ED1840" w:rsidRPr="000E5903" w:rsidRDefault="00ED1840" w:rsidP="00811B9E">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drawing>
                <wp:inline distT="0" distB="0" distL="0" distR="0" wp14:anchorId="0B371029" wp14:editId="5A73B45C">
                  <wp:extent cx="295275" cy="2571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tcPr>
          <w:p w14:paraId="155033EA" w14:textId="3E81D159"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40E45B25" w14:textId="28C5C3B0"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13896AB1" w14:textId="45F10949"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19CED062" w14:textId="4AFE00E6"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2E1D0F67" w14:textId="0D75470F"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2BE4A70E" w14:textId="6733B335"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7DE9863F" w14:textId="456EF143"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02D007A4" w14:textId="4C2A7E9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01C1CFA9" w14:textId="15474C3D"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034838E7" w14:textId="6B446A6B"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04BBAA5E" w14:textId="3AB375CB"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2E8389B2" w14:textId="11BACE61" w:rsidR="00ED1840" w:rsidRPr="000E5903" w:rsidRDefault="00ED1840"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color w:val="000000"/>
                <w:sz w:val="18"/>
                <w:szCs w:val="18"/>
              </w:rPr>
              <w:t>2</w:t>
            </w:r>
          </w:p>
        </w:tc>
      </w:tr>
      <w:tr w:rsidR="00ED1840" w:rsidRPr="000E5903" w14:paraId="15B982D6" w14:textId="77777777" w:rsidTr="000E5903">
        <w:trPr>
          <w:trHeight w:val="23"/>
          <w:jc w:val="center"/>
        </w:trPr>
        <w:tc>
          <w:tcPr>
            <w:tcW w:w="493" w:type="dxa"/>
            <w:shd w:val="clear" w:color="auto" w:fill="auto"/>
            <w:vAlign w:val="center"/>
          </w:tcPr>
          <w:p w14:paraId="02431C88" w14:textId="77777777" w:rsidR="00ED1840" w:rsidRPr="000E5903" w:rsidRDefault="00ED1840" w:rsidP="00811B9E">
            <w:pPr>
              <w:widowControl w:val="0"/>
              <w:autoSpaceDE w:val="0"/>
              <w:autoSpaceDN w:val="0"/>
              <w:adjustRightInd w:val="0"/>
              <w:jc w:val="center"/>
              <w:rPr>
                <w:rFonts w:ascii="Arial" w:hAnsi="Arial" w:cs="Arial"/>
                <w:sz w:val="18"/>
                <w:szCs w:val="18"/>
                <w:lang w:val="en-US" w:eastAsia="en-US"/>
              </w:rPr>
            </w:pPr>
          </w:p>
        </w:tc>
        <w:tc>
          <w:tcPr>
            <w:tcW w:w="2479" w:type="dxa"/>
            <w:shd w:val="clear" w:color="auto" w:fill="auto"/>
            <w:vAlign w:val="center"/>
          </w:tcPr>
          <w:p w14:paraId="63AA4C0B" w14:textId="7BD7E5BA" w:rsidR="00ED1840" w:rsidRPr="000E5903" w:rsidRDefault="00AE51A1"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Котельная «Пед. Училища»</w:t>
            </w:r>
            <w:r w:rsidR="00ED1840" w:rsidRPr="000E5903">
              <w:rPr>
                <w:rFonts w:ascii="Arial" w:hAnsi="Arial" w:cs="Arial"/>
                <w:color w:val="000000"/>
                <w:sz w:val="18"/>
                <w:szCs w:val="18"/>
              </w:rPr>
              <w:t xml:space="preserve"> МО р.п. Чернь</w:t>
            </w:r>
          </w:p>
        </w:tc>
        <w:tc>
          <w:tcPr>
            <w:tcW w:w="1466" w:type="dxa"/>
            <w:shd w:val="clear" w:color="auto" w:fill="auto"/>
            <w:vAlign w:val="center"/>
          </w:tcPr>
          <w:p w14:paraId="17343C82" w14:textId="3FF8DDE6" w:rsidR="00ED1840" w:rsidRPr="000E5903" w:rsidRDefault="00ED1840" w:rsidP="00811B9E">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drawing>
                <wp:inline distT="0" distB="0" distL="0" distR="0" wp14:anchorId="4965984C" wp14:editId="599069FC">
                  <wp:extent cx="295275" cy="25717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tcPr>
          <w:p w14:paraId="4A021108" w14:textId="15492C03"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4C543686" w14:textId="468C2CB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55BC8B9E" w14:textId="0A9C3B48"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3D451D8A" w14:textId="269AE19F"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1F8B1B9D" w14:textId="1ECE4789"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36AF1FC4" w14:textId="6A9B2424"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776271D9" w14:textId="5CC65CF5"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16B69542" w14:textId="40E901B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7588CF87" w14:textId="45F393BC"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1C8E63FC" w14:textId="2C776D5D"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1D9E6A6E" w14:textId="7CAB48FF"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6165B40F" w14:textId="521C5207" w:rsidR="00ED1840" w:rsidRPr="000E5903" w:rsidRDefault="00ED1840"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color w:val="000000"/>
                <w:sz w:val="18"/>
                <w:szCs w:val="18"/>
              </w:rPr>
              <w:t>1</w:t>
            </w:r>
          </w:p>
        </w:tc>
      </w:tr>
      <w:tr w:rsidR="00ED1840" w:rsidRPr="000E5903" w14:paraId="34DEC451" w14:textId="77777777" w:rsidTr="000E5903">
        <w:trPr>
          <w:trHeight w:val="23"/>
          <w:jc w:val="center"/>
        </w:trPr>
        <w:tc>
          <w:tcPr>
            <w:tcW w:w="493" w:type="dxa"/>
            <w:shd w:val="clear" w:color="auto" w:fill="auto"/>
            <w:vAlign w:val="center"/>
          </w:tcPr>
          <w:p w14:paraId="5D1DD458" w14:textId="35B0FD3C"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7.2</w:t>
            </w:r>
          </w:p>
        </w:tc>
        <w:tc>
          <w:tcPr>
            <w:tcW w:w="2479" w:type="dxa"/>
            <w:shd w:val="clear" w:color="auto" w:fill="auto"/>
            <w:vAlign w:val="center"/>
          </w:tcPr>
          <w:p w14:paraId="0D831915" w14:textId="77777777" w:rsidR="00ED1840" w:rsidRPr="000E5903" w:rsidRDefault="00ED1840" w:rsidP="00811B9E">
            <w:pPr>
              <w:jc w:val="center"/>
              <w:rPr>
                <w:rFonts w:ascii="Arial" w:hAnsi="Arial" w:cs="Arial"/>
                <w:color w:val="000000"/>
                <w:sz w:val="18"/>
                <w:szCs w:val="18"/>
              </w:rPr>
            </w:pPr>
            <w:r w:rsidRPr="000E5903">
              <w:rPr>
                <w:rFonts w:ascii="Arial" w:hAnsi="Arial" w:cs="Arial"/>
                <w:color w:val="000000"/>
                <w:sz w:val="18"/>
                <w:szCs w:val="18"/>
              </w:rPr>
              <w:t>Количество прекращений подачи тепловой энергии, причиной которых явились технологические нарушения на источниках тепловой энергии</w:t>
            </w:r>
          </w:p>
          <w:p w14:paraId="5C68154D" w14:textId="77777777" w:rsidR="00ED1840" w:rsidRPr="000E5903" w:rsidRDefault="00ED1840" w:rsidP="00811B9E">
            <w:pPr>
              <w:widowControl w:val="0"/>
              <w:autoSpaceDE w:val="0"/>
              <w:autoSpaceDN w:val="0"/>
              <w:adjustRightInd w:val="0"/>
              <w:jc w:val="center"/>
              <w:rPr>
                <w:rFonts w:ascii="Arial" w:hAnsi="Arial" w:cs="Arial"/>
                <w:color w:val="000000"/>
                <w:sz w:val="18"/>
                <w:szCs w:val="18"/>
              </w:rPr>
            </w:pPr>
          </w:p>
        </w:tc>
        <w:tc>
          <w:tcPr>
            <w:tcW w:w="1466" w:type="dxa"/>
            <w:shd w:val="clear" w:color="auto" w:fill="auto"/>
            <w:vAlign w:val="center"/>
          </w:tcPr>
          <w:p w14:paraId="200602F1" w14:textId="77777777" w:rsidR="00ED1840" w:rsidRPr="000E5903" w:rsidRDefault="00ED1840" w:rsidP="00811B9E">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21AB9478" w14:textId="69FE93F6"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4E6B8CEB" w14:textId="3E5476C6"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0F09FE99" w14:textId="495D715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0D78E44A" w14:textId="20D196D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71DAA0E7" w14:textId="239431C3"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6B5BBCB2" w14:textId="0745CB2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962DF64" w14:textId="1B8F4B52"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2120DA5E" w14:textId="63494C73"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0466163A" w14:textId="0E06B272"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5B6F6CE3" w14:textId="31F86AA6"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5CB114AF" w14:textId="222034BA"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10735DB6" w14:textId="489395EB"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r>
      <w:tr w:rsidR="00ED1840" w:rsidRPr="000E5903" w14:paraId="0F635B7A" w14:textId="77777777" w:rsidTr="000E5903">
        <w:trPr>
          <w:trHeight w:val="23"/>
          <w:jc w:val="center"/>
        </w:trPr>
        <w:tc>
          <w:tcPr>
            <w:tcW w:w="493" w:type="dxa"/>
            <w:shd w:val="clear" w:color="auto" w:fill="auto"/>
            <w:vAlign w:val="center"/>
          </w:tcPr>
          <w:p w14:paraId="50DFF09E"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p>
        </w:tc>
        <w:tc>
          <w:tcPr>
            <w:tcW w:w="2479" w:type="dxa"/>
            <w:shd w:val="clear" w:color="auto" w:fill="auto"/>
            <w:vAlign w:val="center"/>
          </w:tcPr>
          <w:p w14:paraId="3A1EAD6C" w14:textId="6D3EE882" w:rsidR="00ED1840" w:rsidRPr="000E5903" w:rsidRDefault="00ED1840" w:rsidP="00811B9E">
            <w:pPr>
              <w:jc w:val="center"/>
              <w:rPr>
                <w:rFonts w:ascii="Arial" w:hAnsi="Arial" w:cs="Arial"/>
                <w:color w:val="000000"/>
                <w:sz w:val="18"/>
                <w:szCs w:val="18"/>
              </w:rPr>
            </w:pPr>
            <w:r w:rsidRPr="000E5903">
              <w:rPr>
                <w:rFonts w:ascii="Arial" w:hAnsi="Arial" w:cs="Arial"/>
                <w:color w:val="000000"/>
                <w:sz w:val="18"/>
                <w:szCs w:val="18"/>
              </w:rPr>
              <w:t>Котельная "Центральная" МО р.п. Чернь</w:t>
            </w:r>
          </w:p>
        </w:tc>
        <w:tc>
          <w:tcPr>
            <w:tcW w:w="1466" w:type="dxa"/>
            <w:shd w:val="clear" w:color="auto" w:fill="auto"/>
            <w:vAlign w:val="center"/>
          </w:tcPr>
          <w:p w14:paraId="45EFE1C6" w14:textId="77777777" w:rsidR="00ED1840" w:rsidRPr="000E5903" w:rsidRDefault="00ED1840" w:rsidP="00811B9E">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1EB54518" w14:textId="667F33B5"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2B286D3B" w14:textId="56506838"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48F33D29" w14:textId="65BB157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67E27BC" w14:textId="5533705D"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20C728F9" w14:textId="316A7C79"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137B8B7C" w14:textId="5D35FBE2"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05A2E247" w14:textId="7B0CE35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54CF632E" w14:textId="387A836E"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31CCE0D" w14:textId="4F10F27E"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7319A99A" w14:textId="5833BC51"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A8C73D4" w14:textId="53CC428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94461A9" w14:textId="5E20D303"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r>
      <w:tr w:rsidR="00ED1840" w:rsidRPr="000E5903" w14:paraId="5EBBEB5A" w14:textId="77777777" w:rsidTr="000E5903">
        <w:trPr>
          <w:trHeight w:val="23"/>
          <w:jc w:val="center"/>
        </w:trPr>
        <w:tc>
          <w:tcPr>
            <w:tcW w:w="493" w:type="dxa"/>
            <w:shd w:val="clear" w:color="auto" w:fill="auto"/>
            <w:vAlign w:val="center"/>
          </w:tcPr>
          <w:p w14:paraId="590B8E3A"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p>
        </w:tc>
        <w:tc>
          <w:tcPr>
            <w:tcW w:w="2479" w:type="dxa"/>
            <w:shd w:val="clear" w:color="auto" w:fill="auto"/>
            <w:vAlign w:val="center"/>
          </w:tcPr>
          <w:p w14:paraId="2B5C23D5" w14:textId="02E58DF5" w:rsidR="00ED1840" w:rsidRPr="000E5903" w:rsidRDefault="00AE51A1" w:rsidP="00811B9E">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r w:rsidR="00ED1840" w:rsidRPr="000E5903">
              <w:rPr>
                <w:rFonts w:ascii="Arial" w:hAnsi="Arial" w:cs="Arial"/>
                <w:color w:val="000000"/>
                <w:sz w:val="18"/>
                <w:szCs w:val="18"/>
              </w:rPr>
              <w:t xml:space="preserve"> МО р.п. Чернь</w:t>
            </w:r>
          </w:p>
        </w:tc>
        <w:tc>
          <w:tcPr>
            <w:tcW w:w="1466" w:type="dxa"/>
            <w:shd w:val="clear" w:color="auto" w:fill="auto"/>
            <w:vAlign w:val="center"/>
          </w:tcPr>
          <w:p w14:paraId="08D77747" w14:textId="77777777" w:rsidR="00ED1840" w:rsidRPr="000E5903" w:rsidRDefault="00ED1840" w:rsidP="00811B9E">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4D078A8D" w14:textId="38EFA3CF"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355B200F" w14:textId="2C4C0D1B"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03E9BB51" w14:textId="7C9F97AD"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38C3BA10" w14:textId="118AC402"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47C5D506" w14:textId="138E337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0B8A1F86" w14:textId="5158C1DB"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4CE81113" w14:textId="5511CACB"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7DE3E4FC" w14:textId="269DBE9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2AD484A5" w14:textId="0CA56F7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35F17367" w14:textId="41B1DC1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0AE4F882" w14:textId="5F54DFC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0D1E4EA6" w14:textId="5619C070"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r>
      <w:tr w:rsidR="00212E43" w:rsidRPr="000E5903" w14:paraId="0D6E7808" w14:textId="5A38CBBA" w:rsidTr="000E5903">
        <w:trPr>
          <w:trHeight w:val="23"/>
          <w:jc w:val="center"/>
        </w:trPr>
        <w:tc>
          <w:tcPr>
            <w:tcW w:w="493" w:type="dxa"/>
            <w:shd w:val="clear" w:color="auto" w:fill="auto"/>
            <w:vAlign w:val="center"/>
            <w:hideMark/>
          </w:tcPr>
          <w:p w14:paraId="1C4A3381"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w:t>
            </w:r>
            <w:r w:rsidRPr="000E5903">
              <w:rPr>
                <w:rFonts w:ascii="Arial" w:hAnsi="Arial" w:cs="Arial"/>
                <w:sz w:val="18"/>
                <w:szCs w:val="18"/>
                <w:lang w:eastAsia="en-US"/>
              </w:rPr>
              <w:t>.</w:t>
            </w:r>
          </w:p>
        </w:tc>
        <w:tc>
          <w:tcPr>
            <w:tcW w:w="2479" w:type="dxa"/>
            <w:shd w:val="clear" w:color="auto" w:fill="auto"/>
            <w:vAlign w:val="center"/>
            <w:hideMark/>
          </w:tcPr>
          <w:p w14:paraId="65A6A823"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Относительный средневзвешенный остаточный парковый ресурс котлоагрегатов котельных</w:t>
            </w:r>
          </w:p>
        </w:tc>
        <w:tc>
          <w:tcPr>
            <w:tcW w:w="1466" w:type="dxa"/>
            <w:shd w:val="clear" w:color="auto" w:fill="auto"/>
            <w:vAlign w:val="center"/>
            <w:hideMark/>
          </w:tcPr>
          <w:p w14:paraId="458D4378"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06AE5BC6" wp14:editId="6A0371DA">
                  <wp:extent cx="142875" cy="2000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3"/>
                          <pic:cNvPicPr>
                            <a:picLocks noChangeAspect="1" noChangeArrowheads="1"/>
                          </pic:cNvPicPr>
                        </pic:nvPicPr>
                        <pic:blipFill>
                          <a:blip r:embed="rId22" cstate="print">
                            <a:extLst>
                              <a:ext uri="{28A0092B-C50C-407E-A947-70E740481C1C}">
                                <a14:useLocalDpi xmlns:a14="http://schemas.microsoft.com/office/drawing/2010/main"/>
                              </a:ext>
                            </a:extLst>
                          </a:blip>
                          <a:srcRect/>
                          <a:stretch>
                            <a:fillRect/>
                          </a:stretch>
                        </pic:blipFill>
                        <pic:spPr bwMode="auto">
                          <a:xfrm>
                            <a:off x="0" y="0"/>
                            <a:ext cx="142875" cy="200025"/>
                          </a:xfrm>
                          <a:prstGeom prst="rect">
                            <a:avLst/>
                          </a:prstGeom>
                          <a:noFill/>
                          <a:ln>
                            <a:noFill/>
                          </a:ln>
                        </pic:spPr>
                      </pic:pic>
                    </a:graphicData>
                  </a:graphic>
                </wp:inline>
              </w:drawing>
            </w:r>
          </w:p>
        </w:tc>
        <w:tc>
          <w:tcPr>
            <w:tcW w:w="1237" w:type="dxa"/>
            <w:shd w:val="clear" w:color="auto" w:fill="auto"/>
            <w:vAlign w:val="center"/>
            <w:hideMark/>
          </w:tcPr>
          <w:p w14:paraId="57623CFE"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час</w:t>
            </w:r>
          </w:p>
        </w:tc>
        <w:tc>
          <w:tcPr>
            <w:tcW w:w="796" w:type="dxa"/>
            <w:shd w:val="clear" w:color="auto" w:fill="auto"/>
            <w:vAlign w:val="center"/>
            <w:hideMark/>
          </w:tcPr>
          <w:p w14:paraId="6ECAB36A"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7151CCD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6A2D0EBA"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5D9AEAA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1B2A11B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37F77B8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2C4A5A76"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3B7D1CB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49C43728"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0784D1BA"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tcPr>
          <w:p w14:paraId="4FEC788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p>
        </w:tc>
      </w:tr>
      <w:tr w:rsidR="00212E43" w:rsidRPr="000E5903" w14:paraId="34856A85" w14:textId="3DD9E58F" w:rsidTr="000E5903">
        <w:trPr>
          <w:trHeight w:val="23"/>
          <w:jc w:val="center"/>
        </w:trPr>
        <w:tc>
          <w:tcPr>
            <w:tcW w:w="493" w:type="dxa"/>
            <w:shd w:val="clear" w:color="auto" w:fill="auto"/>
            <w:vAlign w:val="center"/>
            <w:hideMark/>
          </w:tcPr>
          <w:p w14:paraId="61FF8BDE"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9</w:t>
            </w:r>
            <w:r w:rsidRPr="000E5903">
              <w:rPr>
                <w:rFonts w:ascii="Arial" w:hAnsi="Arial" w:cs="Arial"/>
                <w:sz w:val="18"/>
                <w:szCs w:val="18"/>
                <w:lang w:eastAsia="en-US"/>
              </w:rPr>
              <w:t>.</w:t>
            </w:r>
          </w:p>
        </w:tc>
        <w:tc>
          <w:tcPr>
            <w:tcW w:w="2479" w:type="dxa"/>
            <w:shd w:val="clear" w:color="auto" w:fill="auto"/>
            <w:vAlign w:val="center"/>
            <w:hideMark/>
          </w:tcPr>
          <w:p w14:paraId="23A5AFF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Доля автоматизированных котельных без обслуживающего персонала с УТМ меньше/равной 10 Гкал/</w:t>
            </w:r>
          </w:p>
        </w:tc>
        <w:tc>
          <w:tcPr>
            <w:tcW w:w="1466" w:type="dxa"/>
            <w:shd w:val="clear" w:color="auto" w:fill="auto"/>
            <w:vAlign w:val="center"/>
            <w:hideMark/>
          </w:tcPr>
          <w:p w14:paraId="265D962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21339782" wp14:editId="53480B80">
                  <wp:extent cx="161925" cy="2000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2"/>
                          <pic:cNvPicPr>
                            <a:picLocks noChangeAspect="1" noChangeArrowheads="1"/>
                          </pic:cNvPicPr>
                        </pic:nvPicPr>
                        <pic:blipFill>
                          <a:blip r:embed="rId23" cstate="print">
                            <a:extLst>
                              <a:ext uri="{28A0092B-C50C-407E-A947-70E740481C1C}">
                                <a14:useLocalDpi xmlns:a14="http://schemas.microsoft.com/office/drawing/2010/main"/>
                              </a:ext>
                            </a:extLst>
                          </a:blip>
                          <a:srcRect/>
                          <a:stretch>
                            <a:fillRect/>
                          </a:stretch>
                        </pic:blipFill>
                        <pic:spPr bwMode="auto">
                          <a:xfrm>
                            <a:off x="0" y="0"/>
                            <a:ext cx="161925" cy="200025"/>
                          </a:xfrm>
                          <a:prstGeom prst="rect">
                            <a:avLst/>
                          </a:prstGeom>
                          <a:noFill/>
                          <a:ln>
                            <a:noFill/>
                          </a:ln>
                        </pic:spPr>
                      </pic:pic>
                    </a:graphicData>
                  </a:graphic>
                </wp:inline>
              </w:drawing>
            </w:r>
          </w:p>
        </w:tc>
        <w:tc>
          <w:tcPr>
            <w:tcW w:w="1237" w:type="dxa"/>
            <w:shd w:val="clear" w:color="auto" w:fill="auto"/>
            <w:vAlign w:val="center"/>
            <w:hideMark/>
          </w:tcPr>
          <w:p w14:paraId="6F55A802"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441B5920"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6836F8F7"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1FF9FB7E"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5431C97E"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150BD3D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01CBD779"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0415FF0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5AE62AC7"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4B0406B3"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7481D997"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6B487018" w14:textId="28608553" w:rsidR="0048284E" w:rsidRPr="000E5903" w:rsidRDefault="0048284E"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100</w:t>
            </w:r>
          </w:p>
        </w:tc>
      </w:tr>
      <w:tr w:rsidR="00811B9E" w:rsidRPr="000E5903" w14:paraId="0A050B78" w14:textId="55013E0E" w:rsidTr="000E5903">
        <w:trPr>
          <w:trHeight w:val="23"/>
          <w:jc w:val="center"/>
        </w:trPr>
        <w:tc>
          <w:tcPr>
            <w:tcW w:w="493" w:type="dxa"/>
            <w:shd w:val="clear" w:color="auto" w:fill="auto"/>
            <w:vAlign w:val="center"/>
            <w:hideMark/>
          </w:tcPr>
          <w:p w14:paraId="7D54431C"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w:t>
            </w:r>
            <w:r w:rsidRPr="000E5903">
              <w:rPr>
                <w:rFonts w:ascii="Arial" w:hAnsi="Arial" w:cs="Arial"/>
                <w:sz w:val="18"/>
                <w:szCs w:val="18"/>
                <w:lang w:val="en-US" w:eastAsia="en-US"/>
              </w:rPr>
              <w:t>0</w:t>
            </w:r>
            <w:r w:rsidRPr="000E5903">
              <w:rPr>
                <w:rFonts w:ascii="Arial" w:hAnsi="Arial" w:cs="Arial"/>
                <w:sz w:val="18"/>
                <w:szCs w:val="18"/>
                <w:lang w:eastAsia="en-US"/>
              </w:rPr>
              <w:t>.</w:t>
            </w:r>
          </w:p>
        </w:tc>
        <w:tc>
          <w:tcPr>
            <w:tcW w:w="2479" w:type="dxa"/>
            <w:shd w:val="clear" w:color="auto" w:fill="auto"/>
            <w:vAlign w:val="center"/>
            <w:hideMark/>
          </w:tcPr>
          <w:p w14:paraId="249F7E5D"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Доля котельных, оборудованных приборами учета</w:t>
            </w:r>
          </w:p>
        </w:tc>
        <w:tc>
          <w:tcPr>
            <w:tcW w:w="1466" w:type="dxa"/>
            <w:shd w:val="clear" w:color="auto" w:fill="auto"/>
            <w:vAlign w:val="center"/>
            <w:hideMark/>
          </w:tcPr>
          <w:p w14:paraId="15BF6C90"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0DEE0CF6" wp14:editId="0073FC95">
                  <wp:extent cx="161925" cy="2000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1"/>
                          <pic:cNvPicPr>
                            <a:picLocks noChangeAspect="1" noChangeArrowheads="1"/>
                          </pic:cNvPicPr>
                        </pic:nvPicPr>
                        <pic:blipFill>
                          <a:blip r:embed="rId24" cstate="print">
                            <a:extLst>
                              <a:ext uri="{28A0092B-C50C-407E-A947-70E740481C1C}">
                                <a14:useLocalDpi xmlns:a14="http://schemas.microsoft.com/office/drawing/2010/main"/>
                              </a:ext>
                            </a:extLst>
                          </a:blip>
                          <a:srcRect/>
                          <a:stretch>
                            <a:fillRect/>
                          </a:stretch>
                        </pic:blipFill>
                        <pic:spPr bwMode="auto">
                          <a:xfrm>
                            <a:off x="0" y="0"/>
                            <a:ext cx="161925" cy="200025"/>
                          </a:xfrm>
                          <a:prstGeom prst="rect">
                            <a:avLst/>
                          </a:prstGeom>
                          <a:noFill/>
                          <a:ln>
                            <a:noFill/>
                          </a:ln>
                        </pic:spPr>
                      </pic:pic>
                    </a:graphicData>
                  </a:graphic>
                </wp:inline>
              </w:drawing>
            </w:r>
          </w:p>
        </w:tc>
        <w:tc>
          <w:tcPr>
            <w:tcW w:w="1237" w:type="dxa"/>
            <w:shd w:val="clear" w:color="auto" w:fill="auto"/>
            <w:vAlign w:val="center"/>
            <w:hideMark/>
          </w:tcPr>
          <w:p w14:paraId="6BB47B52"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tcPr>
          <w:p w14:paraId="05EBDCAC" w14:textId="630640CF"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447D6AE8" w14:textId="7F96AB46"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1A7B1782" w14:textId="6DE8E708"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7F4185CD" w14:textId="21341581"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0FB716CA" w14:textId="6C90A3E1"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7DF20D09" w14:textId="0C34D0FF"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49EB0150" w14:textId="4CF7ABDB"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579E3B65" w14:textId="1EB55DA2"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6C5969A8" w14:textId="5DF4AE2C"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3D373550" w14:textId="112A6918"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2BB68A4F" w14:textId="7B30874F" w:rsidR="00811B9E" w:rsidRPr="000E5903" w:rsidRDefault="00811B9E"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eastAsia="en-US"/>
              </w:rPr>
              <w:t>100</w:t>
            </w:r>
          </w:p>
        </w:tc>
      </w:tr>
    </w:tbl>
    <w:p w14:paraId="46E569EB" w14:textId="09F35A05" w:rsidR="0074226B" w:rsidRPr="000E5903" w:rsidRDefault="0074226B" w:rsidP="0074226B">
      <w:pPr>
        <w:tabs>
          <w:tab w:val="left" w:pos="3600"/>
        </w:tabs>
        <w:rPr>
          <w:rFonts w:ascii="Arial" w:eastAsia="Calibri" w:hAnsi="Arial" w:cs="Arial"/>
          <w:sz w:val="28"/>
          <w:szCs w:val="28"/>
        </w:rPr>
      </w:pPr>
    </w:p>
    <w:p w14:paraId="57D126DD" w14:textId="0DCCDD35" w:rsidR="005B62C4" w:rsidRPr="000E5903" w:rsidRDefault="005B62C4" w:rsidP="00ED1840">
      <w:pPr>
        <w:tabs>
          <w:tab w:val="left" w:pos="3600"/>
        </w:tabs>
        <w:rPr>
          <w:rFonts w:ascii="Arial" w:eastAsia="Calibri" w:hAnsi="Arial" w:cs="Arial"/>
          <w:sz w:val="28"/>
          <w:szCs w:val="28"/>
        </w:rPr>
      </w:pPr>
    </w:p>
    <w:p w14:paraId="074EE378" w14:textId="78792252" w:rsidR="005B62C4" w:rsidRPr="000E5903" w:rsidRDefault="005B62C4" w:rsidP="0074226B">
      <w:pPr>
        <w:tabs>
          <w:tab w:val="left" w:pos="3600"/>
        </w:tabs>
        <w:rPr>
          <w:rFonts w:ascii="Arial" w:eastAsia="Calibri" w:hAnsi="Arial" w:cs="Arial"/>
          <w:sz w:val="28"/>
          <w:szCs w:val="28"/>
        </w:rPr>
      </w:pPr>
    </w:p>
    <w:p w14:paraId="46E569ED" w14:textId="77777777" w:rsidR="008373A2" w:rsidRPr="000E5903" w:rsidRDefault="008373A2" w:rsidP="00EF4C16">
      <w:pPr>
        <w:tabs>
          <w:tab w:val="left" w:pos="3570"/>
        </w:tabs>
        <w:jc w:val="right"/>
        <w:rPr>
          <w:rFonts w:ascii="Arial" w:eastAsia="Calibri" w:hAnsi="Arial" w:cs="Arial"/>
          <w:sz w:val="28"/>
        </w:rPr>
      </w:pPr>
    </w:p>
    <w:p w14:paraId="49277824" w14:textId="77777777" w:rsidR="000E5903" w:rsidRDefault="000E5903">
      <w:pPr>
        <w:spacing w:after="200" w:line="276" w:lineRule="auto"/>
        <w:rPr>
          <w:rStyle w:val="afffffffffffff6"/>
          <w:rFonts w:ascii="Arial" w:hAnsi="Arial" w:cs="Arial"/>
          <w:color w:val="auto"/>
        </w:rPr>
      </w:pPr>
      <w:bookmarkStart w:id="20" w:name="sub_10485"/>
      <w:r>
        <w:rPr>
          <w:rStyle w:val="afffffffffffff6"/>
          <w:rFonts w:ascii="Arial" w:hAnsi="Arial" w:cs="Arial"/>
          <w:color w:val="auto"/>
        </w:rPr>
        <w:br w:type="page"/>
      </w:r>
    </w:p>
    <w:p w14:paraId="46E569EE" w14:textId="249D7F40" w:rsidR="008373A2" w:rsidRPr="000E5903" w:rsidRDefault="00EF4C16" w:rsidP="00B06792">
      <w:pPr>
        <w:jc w:val="center"/>
        <w:rPr>
          <w:rStyle w:val="afffffffffffff6"/>
          <w:rFonts w:ascii="Arial" w:hAnsi="Arial" w:cs="Arial"/>
          <w:color w:val="auto"/>
        </w:rPr>
      </w:pPr>
      <w:r w:rsidRPr="000E5903">
        <w:rPr>
          <w:rStyle w:val="afffffffffffff6"/>
          <w:rFonts w:ascii="Arial" w:hAnsi="Arial" w:cs="Arial"/>
          <w:color w:val="auto"/>
        </w:rPr>
        <w:lastRenderedPageBreak/>
        <w:t>Таблица 1</w:t>
      </w:r>
      <w:r w:rsidR="00C46E47" w:rsidRPr="000E5903">
        <w:rPr>
          <w:rStyle w:val="afffffffffffff6"/>
          <w:rFonts w:ascii="Arial" w:hAnsi="Arial" w:cs="Arial"/>
          <w:color w:val="auto"/>
        </w:rPr>
        <w:t>3.3</w:t>
      </w:r>
      <w:r w:rsidR="008373A2" w:rsidRPr="000E5903">
        <w:rPr>
          <w:rStyle w:val="afffffffffffff6"/>
          <w:rFonts w:ascii="Arial" w:hAnsi="Arial" w:cs="Arial"/>
          <w:color w:val="auto"/>
        </w:rPr>
        <w:t>.</w:t>
      </w:r>
      <w:r w:rsidR="004378E6" w:rsidRPr="000E5903">
        <w:rPr>
          <w:rStyle w:val="afffffffffffff6"/>
          <w:rFonts w:ascii="Arial" w:hAnsi="Arial" w:cs="Arial"/>
          <w:color w:val="auto"/>
        </w:rPr>
        <w:t>1.</w:t>
      </w:r>
      <w:r w:rsidR="008373A2" w:rsidRPr="000E5903">
        <w:rPr>
          <w:rStyle w:val="afffffffffffff6"/>
          <w:rFonts w:ascii="Arial" w:hAnsi="Arial" w:cs="Arial"/>
          <w:color w:val="auto"/>
        </w:rPr>
        <w:t xml:space="preserve"> Индикаторы, характеризующие динамику изменения показателей тепловых сетей</w:t>
      </w:r>
      <w:bookmarkEnd w:id="20"/>
    </w:p>
    <w:p w14:paraId="180370FA" w14:textId="5A880BCE" w:rsidR="004378E6" w:rsidRPr="000E5903" w:rsidRDefault="00406C03" w:rsidP="004378E6">
      <w:pPr>
        <w:jc w:val="center"/>
        <w:rPr>
          <w:rFonts w:ascii="Arial" w:hAnsi="Arial" w:cs="Arial"/>
          <w:b/>
          <w:iCs/>
        </w:rPr>
      </w:pPr>
      <w:r w:rsidRPr="000E5903">
        <w:rPr>
          <w:rFonts w:ascii="Arial" w:hAnsi="Arial" w:cs="Arial"/>
          <w:b/>
          <w:iCs/>
        </w:rPr>
        <w:t>на территории Муниципального образования р.п. Чернь Чернского района Тульской области</w:t>
      </w:r>
    </w:p>
    <w:p w14:paraId="3039BE92" w14:textId="5C218AA5" w:rsidR="007C4660" w:rsidRPr="000E5903" w:rsidRDefault="007C4660" w:rsidP="007C4660">
      <w:pPr>
        <w:jc w:val="center"/>
        <w:rPr>
          <w:rFonts w:ascii="Arial" w:hAnsi="Arial" w:cs="Arial"/>
        </w:rPr>
      </w:pPr>
      <w:r w:rsidRPr="000E5903">
        <w:rPr>
          <w:rFonts w:ascii="Arial" w:hAnsi="Arial" w:cs="Arial"/>
          <w:b/>
          <w:iCs/>
        </w:rPr>
        <w:t>(ООО «Чернская тепловая компания»)</w:t>
      </w:r>
    </w:p>
    <w:tbl>
      <w:tblPr>
        <w:tblW w:w="14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7"/>
        <w:gridCol w:w="1671"/>
        <w:gridCol w:w="1339"/>
        <w:gridCol w:w="1071"/>
        <w:gridCol w:w="936"/>
        <w:gridCol w:w="936"/>
        <w:gridCol w:w="804"/>
        <w:gridCol w:w="804"/>
        <w:gridCol w:w="807"/>
        <w:gridCol w:w="939"/>
        <w:gridCol w:w="981"/>
        <w:gridCol w:w="889"/>
        <w:gridCol w:w="829"/>
        <w:gridCol w:w="838"/>
        <w:gridCol w:w="832"/>
        <w:gridCol w:w="832"/>
      </w:tblGrid>
      <w:tr w:rsidR="00811B9E" w:rsidRPr="000E5903" w14:paraId="46E569FD" w14:textId="3A5CDDE2" w:rsidTr="00811B9E">
        <w:trPr>
          <w:trHeight w:val="23"/>
          <w:tblHeader/>
          <w:jc w:val="center"/>
        </w:trPr>
        <w:tc>
          <w:tcPr>
            <w:tcW w:w="487" w:type="dxa"/>
            <w:shd w:val="clear" w:color="auto" w:fill="auto"/>
            <w:vAlign w:val="center"/>
            <w:hideMark/>
          </w:tcPr>
          <w:p w14:paraId="46E569EF" w14:textId="77777777" w:rsidR="00811B9E" w:rsidRPr="000E5903" w:rsidRDefault="00811B9E" w:rsidP="00586CC4">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N п/п</w:t>
            </w:r>
          </w:p>
        </w:tc>
        <w:tc>
          <w:tcPr>
            <w:tcW w:w="1671" w:type="dxa"/>
            <w:shd w:val="clear" w:color="auto" w:fill="auto"/>
            <w:vAlign w:val="center"/>
            <w:hideMark/>
          </w:tcPr>
          <w:p w14:paraId="46E569F0" w14:textId="77777777" w:rsidR="00811B9E" w:rsidRPr="000E5903" w:rsidRDefault="00811B9E" w:rsidP="00586CC4">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Наименование показателя</w:t>
            </w:r>
          </w:p>
        </w:tc>
        <w:tc>
          <w:tcPr>
            <w:tcW w:w="1339" w:type="dxa"/>
            <w:shd w:val="clear" w:color="auto" w:fill="auto"/>
            <w:vAlign w:val="center"/>
            <w:hideMark/>
          </w:tcPr>
          <w:p w14:paraId="46E569F1" w14:textId="77777777" w:rsidR="00811B9E" w:rsidRPr="000E5903" w:rsidRDefault="00811B9E" w:rsidP="00586CC4">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Обозначение показателя</w:t>
            </w:r>
          </w:p>
        </w:tc>
        <w:tc>
          <w:tcPr>
            <w:tcW w:w="1071" w:type="dxa"/>
            <w:shd w:val="clear" w:color="auto" w:fill="auto"/>
            <w:vAlign w:val="center"/>
            <w:hideMark/>
          </w:tcPr>
          <w:p w14:paraId="46E569F2" w14:textId="77777777" w:rsidR="00811B9E" w:rsidRPr="000E5903" w:rsidRDefault="00811B9E" w:rsidP="00586CC4">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Единицы измерения</w:t>
            </w:r>
          </w:p>
        </w:tc>
        <w:tc>
          <w:tcPr>
            <w:tcW w:w="936" w:type="dxa"/>
            <w:vAlign w:val="center"/>
          </w:tcPr>
          <w:p w14:paraId="0A182DBD" w14:textId="76CCF17B"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2021</w:t>
            </w:r>
          </w:p>
        </w:tc>
        <w:tc>
          <w:tcPr>
            <w:tcW w:w="936" w:type="dxa"/>
            <w:shd w:val="clear" w:color="auto" w:fill="auto"/>
            <w:vAlign w:val="center"/>
            <w:hideMark/>
          </w:tcPr>
          <w:p w14:paraId="46E569F3" w14:textId="099DE99F"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2022</w:t>
            </w:r>
          </w:p>
        </w:tc>
        <w:tc>
          <w:tcPr>
            <w:tcW w:w="804" w:type="dxa"/>
            <w:shd w:val="clear" w:color="auto" w:fill="auto"/>
            <w:vAlign w:val="center"/>
            <w:hideMark/>
          </w:tcPr>
          <w:p w14:paraId="46E569F4" w14:textId="13D95C49"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2023</w:t>
            </w:r>
          </w:p>
        </w:tc>
        <w:tc>
          <w:tcPr>
            <w:tcW w:w="804" w:type="dxa"/>
            <w:shd w:val="clear" w:color="auto" w:fill="auto"/>
            <w:vAlign w:val="center"/>
            <w:hideMark/>
          </w:tcPr>
          <w:p w14:paraId="46E569F5" w14:textId="274B7E6A"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2024</w:t>
            </w:r>
          </w:p>
        </w:tc>
        <w:tc>
          <w:tcPr>
            <w:tcW w:w="807" w:type="dxa"/>
            <w:shd w:val="clear" w:color="auto" w:fill="auto"/>
            <w:vAlign w:val="center"/>
            <w:hideMark/>
          </w:tcPr>
          <w:p w14:paraId="46E569F6" w14:textId="4E403EB7"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2025</w:t>
            </w:r>
          </w:p>
        </w:tc>
        <w:tc>
          <w:tcPr>
            <w:tcW w:w="939" w:type="dxa"/>
            <w:shd w:val="clear" w:color="auto" w:fill="auto"/>
            <w:vAlign w:val="center"/>
            <w:hideMark/>
          </w:tcPr>
          <w:p w14:paraId="46E569F7" w14:textId="1263C254"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2026</w:t>
            </w:r>
          </w:p>
        </w:tc>
        <w:tc>
          <w:tcPr>
            <w:tcW w:w="981" w:type="dxa"/>
            <w:shd w:val="clear" w:color="auto" w:fill="auto"/>
            <w:vAlign w:val="center"/>
            <w:hideMark/>
          </w:tcPr>
          <w:p w14:paraId="46E569F8" w14:textId="08D6F82C"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2027</w:t>
            </w:r>
          </w:p>
        </w:tc>
        <w:tc>
          <w:tcPr>
            <w:tcW w:w="889" w:type="dxa"/>
            <w:shd w:val="clear" w:color="auto" w:fill="auto"/>
            <w:vAlign w:val="center"/>
            <w:hideMark/>
          </w:tcPr>
          <w:p w14:paraId="46E569F9" w14:textId="7E1D60C6"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2028</w:t>
            </w:r>
          </w:p>
        </w:tc>
        <w:tc>
          <w:tcPr>
            <w:tcW w:w="829" w:type="dxa"/>
            <w:shd w:val="clear" w:color="auto" w:fill="auto"/>
            <w:vAlign w:val="center"/>
            <w:hideMark/>
          </w:tcPr>
          <w:p w14:paraId="46E569FA" w14:textId="248380AB"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2029</w:t>
            </w:r>
          </w:p>
        </w:tc>
        <w:tc>
          <w:tcPr>
            <w:tcW w:w="838" w:type="dxa"/>
            <w:shd w:val="clear" w:color="auto" w:fill="auto"/>
            <w:vAlign w:val="center"/>
            <w:hideMark/>
          </w:tcPr>
          <w:p w14:paraId="46E569FB" w14:textId="643EFCD8"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2030</w:t>
            </w:r>
          </w:p>
        </w:tc>
        <w:tc>
          <w:tcPr>
            <w:tcW w:w="832" w:type="dxa"/>
            <w:shd w:val="clear" w:color="auto" w:fill="auto"/>
            <w:vAlign w:val="center"/>
            <w:hideMark/>
          </w:tcPr>
          <w:p w14:paraId="46E569FC" w14:textId="2E2305EE" w:rsidR="00811B9E" w:rsidRPr="000E5903" w:rsidRDefault="00811B9E" w:rsidP="00811B9E">
            <w:pPr>
              <w:widowControl w:val="0"/>
              <w:autoSpaceDE w:val="0"/>
              <w:autoSpaceDN w:val="0"/>
              <w:adjustRightInd w:val="0"/>
              <w:jc w:val="center"/>
              <w:rPr>
                <w:rFonts w:ascii="Arial" w:hAnsi="Arial" w:cs="Arial"/>
                <w:b/>
                <w:bCs/>
                <w:sz w:val="16"/>
                <w:szCs w:val="16"/>
                <w:lang w:val="en-US" w:eastAsia="en-US"/>
              </w:rPr>
            </w:pPr>
            <w:r w:rsidRPr="000E5903">
              <w:rPr>
                <w:rFonts w:ascii="Arial" w:hAnsi="Arial" w:cs="Arial"/>
                <w:b/>
                <w:bCs/>
                <w:sz w:val="16"/>
                <w:szCs w:val="16"/>
                <w:lang w:eastAsia="en-US"/>
              </w:rPr>
              <w:t>2031</w:t>
            </w:r>
          </w:p>
        </w:tc>
        <w:tc>
          <w:tcPr>
            <w:tcW w:w="832" w:type="dxa"/>
            <w:shd w:val="clear" w:color="auto" w:fill="auto"/>
            <w:vAlign w:val="center"/>
          </w:tcPr>
          <w:p w14:paraId="17B8F70E" w14:textId="0C362E8A"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2032-2039</w:t>
            </w:r>
          </w:p>
        </w:tc>
      </w:tr>
      <w:tr w:rsidR="00811B9E" w:rsidRPr="000E5903" w14:paraId="46E56A0C" w14:textId="2DEA8BC2" w:rsidTr="00811B9E">
        <w:trPr>
          <w:trHeight w:val="23"/>
          <w:jc w:val="center"/>
        </w:trPr>
        <w:tc>
          <w:tcPr>
            <w:tcW w:w="487" w:type="dxa"/>
            <w:shd w:val="clear" w:color="auto" w:fill="auto"/>
            <w:vAlign w:val="center"/>
            <w:hideMark/>
          </w:tcPr>
          <w:p w14:paraId="46E569FE"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1.</w:t>
            </w:r>
          </w:p>
        </w:tc>
        <w:tc>
          <w:tcPr>
            <w:tcW w:w="1671" w:type="dxa"/>
            <w:shd w:val="clear" w:color="auto" w:fill="auto"/>
            <w:vAlign w:val="center"/>
            <w:hideMark/>
          </w:tcPr>
          <w:p w14:paraId="46E569FF"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Плановая потребность в инвестициях в источники тепловой мощности</w:t>
            </w:r>
          </w:p>
        </w:tc>
        <w:tc>
          <w:tcPr>
            <w:tcW w:w="1339" w:type="dxa"/>
            <w:shd w:val="clear" w:color="auto" w:fill="auto"/>
            <w:vAlign w:val="center"/>
            <w:hideMark/>
          </w:tcPr>
          <w:p w14:paraId="46E56A00"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4" wp14:editId="46E56BC5">
                  <wp:extent cx="542925" cy="257175"/>
                  <wp:effectExtent l="0" t="0" r="0"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25" cstate="print">
                            <a:extLst>
                              <a:ext uri="{28A0092B-C50C-407E-A947-70E740481C1C}">
                                <a14:useLocalDpi xmlns:a14="http://schemas.microsoft.com/office/drawing/2010/main"/>
                              </a:ext>
                            </a:extLst>
                          </a:blip>
                          <a:srcRect/>
                          <a:stretch>
                            <a:fillRect/>
                          </a:stretch>
                        </pic:blipFill>
                        <pic:spPr bwMode="auto">
                          <a:xfrm>
                            <a:off x="0" y="0"/>
                            <a:ext cx="542925" cy="257175"/>
                          </a:xfrm>
                          <a:prstGeom prst="rect">
                            <a:avLst/>
                          </a:prstGeom>
                          <a:noFill/>
                          <a:ln>
                            <a:noFill/>
                          </a:ln>
                        </pic:spPr>
                      </pic:pic>
                    </a:graphicData>
                  </a:graphic>
                </wp:inline>
              </w:drawing>
            </w:r>
          </w:p>
        </w:tc>
        <w:tc>
          <w:tcPr>
            <w:tcW w:w="1071" w:type="dxa"/>
            <w:shd w:val="clear" w:color="auto" w:fill="auto"/>
            <w:vAlign w:val="center"/>
            <w:hideMark/>
          </w:tcPr>
          <w:p w14:paraId="46E56A01"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тыс. руб.</w:t>
            </w:r>
          </w:p>
        </w:tc>
        <w:tc>
          <w:tcPr>
            <w:tcW w:w="936" w:type="dxa"/>
            <w:vAlign w:val="center"/>
          </w:tcPr>
          <w:p w14:paraId="6B7B9794" w14:textId="0AEFE2F4" w:rsidR="00811B9E" w:rsidRPr="000E5903" w:rsidRDefault="00811B9E" w:rsidP="00811B9E">
            <w:pPr>
              <w:jc w:val="center"/>
              <w:rPr>
                <w:rFonts w:ascii="Arial" w:hAnsi="Arial" w:cs="Arial"/>
                <w:sz w:val="16"/>
                <w:szCs w:val="16"/>
                <w:lang w:val="en-US"/>
              </w:rPr>
            </w:pPr>
            <w:r w:rsidRPr="000E5903">
              <w:rPr>
                <w:rFonts w:ascii="Arial" w:hAnsi="Arial" w:cs="Arial"/>
                <w:sz w:val="16"/>
                <w:szCs w:val="16"/>
                <w:lang w:val="en-US"/>
              </w:rPr>
              <w:t>0</w:t>
            </w:r>
          </w:p>
        </w:tc>
        <w:tc>
          <w:tcPr>
            <w:tcW w:w="936" w:type="dxa"/>
            <w:shd w:val="clear" w:color="auto" w:fill="auto"/>
            <w:vAlign w:val="center"/>
          </w:tcPr>
          <w:p w14:paraId="46E56A02" w14:textId="5C9F6F3E" w:rsidR="00811B9E" w:rsidRPr="000E5903" w:rsidRDefault="00811B9E" w:rsidP="00811B9E">
            <w:pPr>
              <w:jc w:val="center"/>
              <w:rPr>
                <w:rFonts w:ascii="Arial" w:hAnsi="Arial" w:cs="Arial"/>
                <w:sz w:val="16"/>
                <w:szCs w:val="16"/>
                <w:lang w:val="en-US"/>
              </w:rPr>
            </w:pPr>
            <w:r w:rsidRPr="000E5903">
              <w:rPr>
                <w:rFonts w:ascii="Arial" w:hAnsi="Arial" w:cs="Arial"/>
                <w:sz w:val="16"/>
                <w:szCs w:val="16"/>
                <w:lang w:val="en-US"/>
              </w:rPr>
              <w:t>0</w:t>
            </w:r>
          </w:p>
        </w:tc>
        <w:tc>
          <w:tcPr>
            <w:tcW w:w="804" w:type="dxa"/>
            <w:shd w:val="clear" w:color="auto" w:fill="auto"/>
            <w:vAlign w:val="center"/>
          </w:tcPr>
          <w:p w14:paraId="46E56A03" w14:textId="77777777" w:rsidR="00811B9E" w:rsidRPr="000E5903" w:rsidRDefault="00811B9E" w:rsidP="00811B9E">
            <w:pPr>
              <w:jc w:val="center"/>
              <w:rPr>
                <w:rFonts w:ascii="Arial" w:hAnsi="Arial" w:cs="Arial"/>
                <w:sz w:val="16"/>
                <w:szCs w:val="16"/>
              </w:rPr>
            </w:pPr>
            <w:r w:rsidRPr="000E5903">
              <w:rPr>
                <w:rFonts w:ascii="Arial" w:hAnsi="Arial" w:cs="Arial"/>
                <w:sz w:val="16"/>
                <w:szCs w:val="16"/>
              </w:rPr>
              <w:t>0</w:t>
            </w:r>
          </w:p>
        </w:tc>
        <w:tc>
          <w:tcPr>
            <w:tcW w:w="804" w:type="dxa"/>
            <w:shd w:val="clear" w:color="auto" w:fill="auto"/>
            <w:vAlign w:val="center"/>
          </w:tcPr>
          <w:p w14:paraId="46E56A04" w14:textId="0717472E" w:rsidR="00811B9E" w:rsidRPr="000E5903" w:rsidRDefault="00811B9E" w:rsidP="00811B9E">
            <w:pPr>
              <w:jc w:val="center"/>
              <w:rPr>
                <w:rFonts w:ascii="Arial" w:eastAsia="Calibri" w:hAnsi="Arial" w:cs="Arial"/>
                <w:sz w:val="16"/>
                <w:szCs w:val="16"/>
                <w:lang w:eastAsia="en-US"/>
              </w:rPr>
            </w:pPr>
            <w:r w:rsidRPr="000E5903">
              <w:rPr>
                <w:rFonts w:ascii="Arial" w:eastAsia="Calibri" w:hAnsi="Arial" w:cs="Arial"/>
                <w:sz w:val="16"/>
                <w:szCs w:val="16"/>
                <w:lang w:eastAsia="en-US"/>
              </w:rPr>
              <w:t>0</w:t>
            </w:r>
          </w:p>
        </w:tc>
        <w:tc>
          <w:tcPr>
            <w:tcW w:w="807" w:type="dxa"/>
            <w:shd w:val="clear" w:color="auto" w:fill="auto"/>
            <w:vAlign w:val="center"/>
          </w:tcPr>
          <w:p w14:paraId="46E56A05" w14:textId="77777777" w:rsidR="00811B9E" w:rsidRPr="000E5903" w:rsidRDefault="00811B9E" w:rsidP="00811B9E">
            <w:pPr>
              <w:jc w:val="center"/>
              <w:rPr>
                <w:rFonts w:ascii="Arial" w:eastAsia="Calibri" w:hAnsi="Arial" w:cs="Arial"/>
                <w:sz w:val="16"/>
                <w:szCs w:val="16"/>
                <w:lang w:eastAsia="en-US"/>
              </w:rPr>
            </w:pPr>
            <w:r w:rsidRPr="000E5903">
              <w:rPr>
                <w:rFonts w:ascii="Arial" w:eastAsia="Calibri" w:hAnsi="Arial" w:cs="Arial"/>
                <w:sz w:val="16"/>
                <w:szCs w:val="16"/>
                <w:lang w:eastAsia="en-US"/>
              </w:rPr>
              <w:t>0</w:t>
            </w:r>
          </w:p>
        </w:tc>
        <w:tc>
          <w:tcPr>
            <w:tcW w:w="939" w:type="dxa"/>
            <w:shd w:val="clear" w:color="auto" w:fill="auto"/>
            <w:vAlign w:val="center"/>
          </w:tcPr>
          <w:p w14:paraId="46E56A06" w14:textId="77777777" w:rsidR="00811B9E" w:rsidRPr="000E5903" w:rsidRDefault="00811B9E" w:rsidP="00811B9E">
            <w:pPr>
              <w:jc w:val="center"/>
              <w:rPr>
                <w:rFonts w:ascii="Arial" w:eastAsia="Calibri" w:hAnsi="Arial" w:cs="Arial"/>
                <w:sz w:val="16"/>
                <w:szCs w:val="16"/>
                <w:lang w:eastAsia="en-US"/>
              </w:rPr>
            </w:pPr>
            <w:r w:rsidRPr="000E5903">
              <w:rPr>
                <w:rFonts w:ascii="Arial" w:eastAsia="Calibri" w:hAnsi="Arial" w:cs="Arial"/>
                <w:sz w:val="16"/>
                <w:szCs w:val="16"/>
                <w:lang w:eastAsia="en-US"/>
              </w:rPr>
              <w:t>0</w:t>
            </w:r>
          </w:p>
        </w:tc>
        <w:tc>
          <w:tcPr>
            <w:tcW w:w="981" w:type="dxa"/>
            <w:shd w:val="clear" w:color="auto" w:fill="auto"/>
            <w:vAlign w:val="center"/>
          </w:tcPr>
          <w:p w14:paraId="46E56A07" w14:textId="77777777" w:rsidR="00811B9E" w:rsidRPr="000E5903" w:rsidRDefault="00811B9E" w:rsidP="00811B9E">
            <w:pPr>
              <w:jc w:val="center"/>
              <w:rPr>
                <w:rFonts w:ascii="Arial" w:hAnsi="Arial" w:cs="Arial"/>
                <w:sz w:val="16"/>
                <w:szCs w:val="16"/>
              </w:rPr>
            </w:pPr>
            <w:r w:rsidRPr="000E5903">
              <w:rPr>
                <w:rFonts w:ascii="Arial" w:eastAsia="Calibri" w:hAnsi="Arial" w:cs="Arial"/>
                <w:sz w:val="16"/>
                <w:szCs w:val="16"/>
                <w:lang w:eastAsia="en-US"/>
              </w:rPr>
              <w:t>0</w:t>
            </w:r>
          </w:p>
        </w:tc>
        <w:tc>
          <w:tcPr>
            <w:tcW w:w="889" w:type="dxa"/>
            <w:shd w:val="clear" w:color="auto" w:fill="auto"/>
            <w:vAlign w:val="center"/>
          </w:tcPr>
          <w:p w14:paraId="46E56A08" w14:textId="77777777" w:rsidR="00811B9E" w:rsidRPr="000E5903" w:rsidRDefault="00811B9E" w:rsidP="00811B9E">
            <w:pPr>
              <w:jc w:val="center"/>
              <w:rPr>
                <w:rFonts w:ascii="Arial" w:hAnsi="Arial" w:cs="Arial"/>
                <w:sz w:val="16"/>
                <w:szCs w:val="16"/>
              </w:rPr>
            </w:pPr>
            <w:r w:rsidRPr="000E5903">
              <w:rPr>
                <w:rFonts w:ascii="Arial" w:hAnsi="Arial" w:cs="Arial"/>
                <w:sz w:val="16"/>
                <w:szCs w:val="16"/>
              </w:rPr>
              <w:t>0</w:t>
            </w:r>
          </w:p>
        </w:tc>
        <w:tc>
          <w:tcPr>
            <w:tcW w:w="829" w:type="dxa"/>
            <w:shd w:val="clear" w:color="auto" w:fill="auto"/>
            <w:vAlign w:val="center"/>
          </w:tcPr>
          <w:p w14:paraId="46E56A09" w14:textId="0BE39732" w:rsidR="00811B9E" w:rsidRPr="000E5903" w:rsidRDefault="00811B9E" w:rsidP="00811B9E">
            <w:pPr>
              <w:jc w:val="center"/>
              <w:rPr>
                <w:rFonts w:ascii="Arial" w:hAnsi="Arial" w:cs="Arial"/>
                <w:sz w:val="16"/>
                <w:szCs w:val="16"/>
                <w:lang w:val="en-US"/>
              </w:rPr>
            </w:pPr>
            <w:r w:rsidRPr="000E5903">
              <w:rPr>
                <w:rFonts w:ascii="Arial" w:hAnsi="Arial" w:cs="Arial"/>
                <w:sz w:val="16"/>
                <w:szCs w:val="16"/>
              </w:rPr>
              <w:t>0</w:t>
            </w:r>
          </w:p>
        </w:tc>
        <w:tc>
          <w:tcPr>
            <w:tcW w:w="838" w:type="dxa"/>
            <w:shd w:val="clear" w:color="auto" w:fill="auto"/>
            <w:vAlign w:val="center"/>
          </w:tcPr>
          <w:p w14:paraId="46E56A0A" w14:textId="77777777" w:rsidR="00811B9E" w:rsidRPr="000E5903" w:rsidRDefault="00811B9E" w:rsidP="00811B9E">
            <w:pPr>
              <w:jc w:val="center"/>
              <w:rPr>
                <w:rFonts w:ascii="Arial" w:hAnsi="Arial" w:cs="Arial"/>
                <w:sz w:val="16"/>
                <w:szCs w:val="16"/>
              </w:rPr>
            </w:pPr>
            <w:r w:rsidRPr="000E5903">
              <w:rPr>
                <w:rFonts w:ascii="Arial" w:eastAsia="Calibri" w:hAnsi="Arial" w:cs="Arial"/>
                <w:sz w:val="16"/>
                <w:szCs w:val="16"/>
                <w:lang w:eastAsia="en-US"/>
              </w:rPr>
              <w:t>0</w:t>
            </w:r>
          </w:p>
        </w:tc>
        <w:tc>
          <w:tcPr>
            <w:tcW w:w="832" w:type="dxa"/>
            <w:shd w:val="clear" w:color="auto" w:fill="auto"/>
            <w:vAlign w:val="center"/>
          </w:tcPr>
          <w:p w14:paraId="46E56A0B" w14:textId="77777777" w:rsidR="00811B9E" w:rsidRPr="000E5903" w:rsidRDefault="00811B9E" w:rsidP="00811B9E">
            <w:pPr>
              <w:jc w:val="center"/>
              <w:rPr>
                <w:rFonts w:ascii="Arial" w:hAnsi="Arial" w:cs="Arial"/>
                <w:sz w:val="16"/>
                <w:szCs w:val="16"/>
              </w:rPr>
            </w:pPr>
            <w:r w:rsidRPr="000E5903">
              <w:rPr>
                <w:rFonts w:ascii="Arial" w:hAnsi="Arial" w:cs="Arial"/>
                <w:sz w:val="16"/>
                <w:szCs w:val="16"/>
              </w:rPr>
              <w:t>0</w:t>
            </w:r>
          </w:p>
        </w:tc>
        <w:tc>
          <w:tcPr>
            <w:tcW w:w="832" w:type="dxa"/>
            <w:shd w:val="clear" w:color="auto" w:fill="auto"/>
            <w:vAlign w:val="center"/>
          </w:tcPr>
          <w:p w14:paraId="1A0069BF" w14:textId="77777777" w:rsidR="00811B9E" w:rsidRPr="000E5903" w:rsidRDefault="00811B9E" w:rsidP="00811B9E">
            <w:pPr>
              <w:jc w:val="center"/>
              <w:rPr>
                <w:rFonts w:ascii="Arial" w:hAnsi="Arial" w:cs="Arial"/>
                <w:sz w:val="16"/>
                <w:szCs w:val="16"/>
              </w:rPr>
            </w:pPr>
          </w:p>
        </w:tc>
      </w:tr>
      <w:tr w:rsidR="00811B9E" w:rsidRPr="000E5903" w14:paraId="46E56A1B" w14:textId="1CE576D1" w:rsidTr="00811B9E">
        <w:trPr>
          <w:trHeight w:val="23"/>
          <w:jc w:val="center"/>
        </w:trPr>
        <w:tc>
          <w:tcPr>
            <w:tcW w:w="487" w:type="dxa"/>
            <w:shd w:val="clear" w:color="auto" w:fill="auto"/>
            <w:vAlign w:val="center"/>
            <w:hideMark/>
          </w:tcPr>
          <w:p w14:paraId="46E56A0D" w14:textId="77777777" w:rsidR="00811B9E" w:rsidRPr="000E5903" w:rsidRDefault="00811B9E" w:rsidP="00811B9E">
            <w:pPr>
              <w:widowControl w:val="0"/>
              <w:autoSpaceDE w:val="0"/>
              <w:autoSpaceDN w:val="0"/>
              <w:adjustRightInd w:val="0"/>
              <w:jc w:val="center"/>
              <w:rPr>
                <w:rFonts w:ascii="Arial" w:hAnsi="Arial" w:cs="Arial"/>
                <w:sz w:val="16"/>
                <w:szCs w:val="16"/>
                <w:lang w:eastAsia="en-US"/>
              </w:rPr>
            </w:pPr>
            <w:bookmarkStart w:id="21" w:name="_Hlk36198094"/>
            <w:r w:rsidRPr="000E5903">
              <w:rPr>
                <w:rFonts w:ascii="Arial" w:hAnsi="Arial" w:cs="Arial"/>
                <w:sz w:val="16"/>
                <w:szCs w:val="16"/>
                <w:lang w:val="en-US" w:eastAsia="en-US"/>
              </w:rPr>
              <w:t>2</w:t>
            </w:r>
            <w:r w:rsidRPr="000E5903">
              <w:rPr>
                <w:rFonts w:ascii="Arial" w:hAnsi="Arial" w:cs="Arial"/>
                <w:sz w:val="16"/>
                <w:szCs w:val="16"/>
                <w:lang w:eastAsia="en-US"/>
              </w:rPr>
              <w:t>.</w:t>
            </w:r>
          </w:p>
        </w:tc>
        <w:tc>
          <w:tcPr>
            <w:tcW w:w="1671" w:type="dxa"/>
            <w:shd w:val="clear" w:color="auto" w:fill="auto"/>
            <w:vAlign w:val="center"/>
            <w:hideMark/>
          </w:tcPr>
          <w:p w14:paraId="46E56A0E" w14:textId="77777777" w:rsidR="00811B9E" w:rsidRPr="000E5903" w:rsidRDefault="00811B9E" w:rsidP="00811B9E">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Плановая потребность в инвестициях в тепловые сети</w:t>
            </w:r>
          </w:p>
        </w:tc>
        <w:tc>
          <w:tcPr>
            <w:tcW w:w="1339" w:type="dxa"/>
            <w:shd w:val="clear" w:color="auto" w:fill="auto"/>
            <w:vAlign w:val="center"/>
            <w:hideMark/>
          </w:tcPr>
          <w:p w14:paraId="46E56A0F" w14:textId="77777777" w:rsidR="00811B9E" w:rsidRPr="000E5903" w:rsidRDefault="00811B9E" w:rsidP="00811B9E">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6" wp14:editId="46E56BC7">
                  <wp:extent cx="485775" cy="276225"/>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9"/>
                          <pic:cNvPicPr>
                            <a:picLocks noChangeAspect="1" noChangeArrowheads="1"/>
                          </pic:cNvPicPr>
                        </pic:nvPicPr>
                        <pic:blipFill>
                          <a:blip r:embed="rId26" cstate="print">
                            <a:extLst>
                              <a:ext uri="{28A0092B-C50C-407E-A947-70E740481C1C}">
                                <a14:useLocalDpi xmlns:a14="http://schemas.microsoft.com/office/drawing/2010/main"/>
                              </a:ext>
                            </a:extLst>
                          </a:blip>
                          <a:srcRect/>
                          <a:stretch>
                            <a:fillRect/>
                          </a:stretch>
                        </pic:blipFill>
                        <pic:spPr bwMode="auto">
                          <a:xfrm>
                            <a:off x="0" y="0"/>
                            <a:ext cx="485775" cy="276225"/>
                          </a:xfrm>
                          <a:prstGeom prst="rect">
                            <a:avLst/>
                          </a:prstGeom>
                          <a:noFill/>
                          <a:ln>
                            <a:noFill/>
                          </a:ln>
                        </pic:spPr>
                      </pic:pic>
                    </a:graphicData>
                  </a:graphic>
                </wp:inline>
              </w:drawing>
            </w:r>
          </w:p>
        </w:tc>
        <w:tc>
          <w:tcPr>
            <w:tcW w:w="1071" w:type="dxa"/>
            <w:shd w:val="clear" w:color="auto" w:fill="auto"/>
            <w:vAlign w:val="center"/>
            <w:hideMark/>
          </w:tcPr>
          <w:p w14:paraId="46E56A10" w14:textId="77777777" w:rsidR="00811B9E" w:rsidRPr="000E5903" w:rsidRDefault="00811B9E" w:rsidP="00811B9E">
            <w:pPr>
              <w:jc w:val="center"/>
              <w:rPr>
                <w:rFonts w:ascii="Arial" w:hAnsi="Arial" w:cs="Arial"/>
                <w:sz w:val="16"/>
                <w:szCs w:val="16"/>
              </w:rPr>
            </w:pPr>
            <w:r w:rsidRPr="000E5903">
              <w:rPr>
                <w:rFonts w:ascii="Arial" w:hAnsi="Arial" w:cs="Arial"/>
                <w:sz w:val="16"/>
                <w:szCs w:val="16"/>
                <w:lang w:eastAsia="en-US"/>
              </w:rPr>
              <w:t>тыс. руб.</w:t>
            </w:r>
          </w:p>
        </w:tc>
        <w:tc>
          <w:tcPr>
            <w:tcW w:w="936" w:type="dxa"/>
            <w:vAlign w:val="center"/>
          </w:tcPr>
          <w:p w14:paraId="7A8DCAE0" w14:textId="311DF6A8" w:rsidR="00811B9E" w:rsidRPr="000E5903" w:rsidRDefault="00811B9E" w:rsidP="00811B9E">
            <w:pPr>
              <w:jc w:val="center"/>
              <w:rPr>
                <w:rFonts w:ascii="Arial" w:hAnsi="Arial" w:cs="Arial"/>
                <w:color w:val="000000"/>
                <w:sz w:val="16"/>
                <w:szCs w:val="16"/>
              </w:rPr>
            </w:pPr>
            <w:r w:rsidRPr="000E5903">
              <w:rPr>
                <w:rFonts w:ascii="Arial" w:hAnsi="Arial" w:cs="Arial"/>
                <w:color w:val="000000"/>
                <w:sz w:val="16"/>
                <w:szCs w:val="16"/>
              </w:rPr>
              <w:t>7731,31</w:t>
            </w:r>
          </w:p>
        </w:tc>
        <w:tc>
          <w:tcPr>
            <w:tcW w:w="936" w:type="dxa"/>
            <w:shd w:val="clear" w:color="auto" w:fill="auto"/>
            <w:vAlign w:val="center"/>
          </w:tcPr>
          <w:p w14:paraId="46E56A11" w14:textId="535A6F76" w:rsidR="00811B9E" w:rsidRPr="000E5903" w:rsidRDefault="00811B9E" w:rsidP="00811B9E">
            <w:pPr>
              <w:jc w:val="center"/>
              <w:rPr>
                <w:rFonts w:ascii="Arial" w:hAnsi="Arial" w:cs="Arial"/>
                <w:sz w:val="16"/>
                <w:szCs w:val="16"/>
                <w:lang w:val="en-US"/>
              </w:rPr>
            </w:pPr>
            <w:r w:rsidRPr="000E5903">
              <w:rPr>
                <w:rFonts w:ascii="Arial" w:hAnsi="Arial" w:cs="Arial"/>
                <w:color w:val="000000"/>
                <w:sz w:val="16"/>
                <w:szCs w:val="16"/>
              </w:rPr>
              <w:t>8155,36</w:t>
            </w:r>
          </w:p>
        </w:tc>
        <w:tc>
          <w:tcPr>
            <w:tcW w:w="804" w:type="dxa"/>
            <w:shd w:val="clear" w:color="auto" w:fill="auto"/>
            <w:vAlign w:val="center"/>
          </w:tcPr>
          <w:p w14:paraId="46E56A12" w14:textId="0793DBB3"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8602,66</w:t>
            </w:r>
          </w:p>
        </w:tc>
        <w:tc>
          <w:tcPr>
            <w:tcW w:w="804" w:type="dxa"/>
            <w:shd w:val="clear" w:color="auto" w:fill="auto"/>
            <w:vAlign w:val="center"/>
          </w:tcPr>
          <w:p w14:paraId="46E56A13" w14:textId="59E8E7B8"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9074,5</w:t>
            </w:r>
          </w:p>
        </w:tc>
        <w:tc>
          <w:tcPr>
            <w:tcW w:w="807" w:type="dxa"/>
            <w:shd w:val="clear" w:color="auto" w:fill="auto"/>
            <w:vAlign w:val="center"/>
          </w:tcPr>
          <w:p w14:paraId="46E56A14" w14:textId="5F828100"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9572,22</w:t>
            </w:r>
          </w:p>
        </w:tc>
        <w:tc>
          <w:tcPr>
            <w:tcW w:w="939" w:type="dxa"/>
            <w:shd w:val="clear" w:color="auto" w:fill="auto"/>
            <w:vAlign w:val="center"/>
          </w:tcPr>
          <w:p w14:paraId="46E56A15" w14:textId="6D0CE46A"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10097,24</w:t>
            </w:r>
          </w:p>
        </w:tc>
        <w:tc>
          <w:tcPr>
            <w:tcW w:w="981" w:type="dxa"/>
            <w:shd w:val="clear" w:color="auto" w:fill="auto"/>
            <w:vAlign w:val="center"/>
          </w:tcPr>
          <w:p w14:paraId="46E56A16" w14:textId="7904EB25"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10651,05</w:t>
            </w:r>
          </w:p>
        </w:tc>
        <w:tc>
          <w:tcPr>
            <w:tcW w:w="889" w:type="dxa"/>
            <w:shd w:val="clear" w:color="auto" w:fill="auto"/>
            <w:vAlign w:val="center"/>
          </w:tcPr>
          <w:p w14:paraId="46E56A17" w14:textId="299553A8"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11235,25</w:t>
            </w:r>
          </w:p>
        </w:tc>
        <w:tc>
          <w:tcPr>
            <w:tcW w:w="829" w:type="dxa"/>
            <w:shd w:val="clear" w:color="auto" w:fill="auto"/>
            <w:vAlign w:val="center"/>
          </w:tcPr>
          <w:p w14:paraId="46E56A18" w14:textId="6D67C131"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11851,48</w:t>
            </w:r>
          </w:p>
        </w:tc>
        <w:tc>
          <w:tcPr>
            <w:tcW w:w="838" w:type="dxa"/>
            <w:shd w:val="clear" w:color="auto" w:fill="auto"/>
            <w:vAlign w:val="center"/>
          </w:tcPr>
          <w:p w14:paraId="46E56A19" w14:textId="72DC76E8"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12501,51</w:t>
            </w:r>
          </w:p>
        </w:tc>
        <w:tc>
          <w:tcPr>
            <w:tcW w:w="832" w:type="dxa"/>
            <w:shd w:val="clear" w:color="auto" w:fill="auto"/>
            <w:vAlign w:val="center"/>
          </w:tcPr>
          <w:p w14:paraId="46E56A1A" w14:textId="0DA5EDEF" w:rsidR="00811B9E" w:rsidRPr="000E5903" w:rsidRDefault="00811B9E" w:rsidP="00811B9E">
            <w:pPr>
              <w:jc w:val="center"/>
              <w:rPr>
                <w:rFonts w:ascii="Arial" w:hAnsi="Arial" w:cs="Arial"/>
                <w:sz w:val="16"/>
                <w:szCs w:val="16"/>
                <w:lang w:val="en-US"/>
              </w:rPr>
            </w:pPr>
            <w:r w:rsidRPr="000E5903">
              <w:rPr>
                <w:rFonts w:ascii="Arial" w:hAnsi="Arial" w:cs="Arial"/>
                <w:color w:val="000000"/>
                <w:sz w:val="16"/>
                <w:szCs w:val="16"/>
              </w:rPr>
              <w:t>13187,19</w:t>
            </w:r>
          </w:p>
        </w:tc>
        <w:tc>
          <w:tcPr>
            <w:tcW w:w="832" w:type="dxa"/>
            <w:shd w:val="clear" w:color="auto" w:fill="auto"/>
            <w:vAlign w:val="center"/>
          </w:tcPr>
          <w:p w14:paraId="2A0BECC5" w14:textId="6E38EC85" w:rsidR="00811B9E" w:rsidRPr="000E5903" w:rsidRDefault="00811B9E" w:rsidP="00811B9E">
            <w:pPr>
              <w:jc w:val="center"/>
              <w:rPr>
                <w:rFonts w:ascii="Arial" w:hAnsi="Arial" w:cs="Arial"/>
                <w:sz w:val="16"/>
                <w:szCs w:val="16"/>
                <w:lang w:val="en-US"/>
              </w:rPr>
            </w:pPr>
            <w:r w:rsidRPr="000E5903">
              <w:rPr>
                <w:rFonts w:ascii="Arial" w:hAnsi="Arial" w:cs="Arial"/>
                <w:color w:val="000000"/>
                <w:sz w:val="16"/>
                <w:szCs w:val="16"/>
              </w:rPr>
              <w:t>95779,52</w:t>
            </w:r>
          </w:p>
        </w:tc>
      </w:tr>
      <w:bookmarkEnd w:id="21"/>
      <w:tr w:rsidR="00811B9E" w:rsidRPr="000E5903" w14:paraId="46E56A2A" w14:textId="268707ED" w:rsidTr="00811B9E">
        <w:trPr>
          <w:trHeight w:val="23"/>
          <w:jc w:val="center"/>
        </w:trPr>
        <w:tc>
          <w:tcPr>
            <w:tcW w:w="487" w:type="dxa"/>
            <w:shd w:val="clear" w:color="auto" w:fill="auto"/>
            <w:vAlign w:val="center"/>
            <w:hideMark/>
          </w:tcPr>
          <w:p w14:paraId="46E56A1C"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3.</w:t>
            </w:r>
          </w:p>
        </w:tc>
        <w:tc>
          <w:tcPr>
            <w:tcW w:w="1671" w:type="dxa"/>
            <w:shd w:val="clear" w:color="auto" w:fill="auto"/>
            <w:vAlign w:val="center"/>
            <w:hideMark/>
          </w:tcPr>
          <w:p w14:paraId="46E56A1D"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План инвестиций на переход к закрытой системе теплоснабжения</w:t>
            </w:r>
          </w:p>
        </w:tc>
        <w:tc>
          <w:tcPr>
            <w:tcW w:w="1339" w:type="dxa"/>
            <w:shd w:val="clear" w:color="auto" w:fill="auto"/>
            <w:vAlign w:val="center"/>
            <w:hideMark/>
          </w:tcPr>
          <w:p w14:paraId="46E56A1E"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8" wp14:editId="46E56BC9">
                  <wp:extent cx="542925" cy="27622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7"/>
                          <pic:cNvPicPr>
                            <a:picLocks noChangeAspect="1" noChangeArrowheads="1"/>
                          </pic:cNvPicPr>
                        </pic:nvPicPr>
                        <pic:blipFill>
                          <a:blip r:embed="rId27" cstate="print">
                            <a:extLst>
                              <a:ext uri="{28A0092B-C50C-407E-A947-70E740481C1C}">
                                <a14:useLocalDpi xmlns:a14="http://schemas.microsoft.com/office/drawing/2010/main"/>
                              </a:ext>
                            </a:extLst>
                          </a:blip>
                          <a:srcRect/>
                          <a:stretch>
                            <a:fillRect/>
                          </a:stretch>
                        </pic:blipFill>
                        <pic:spPr bwMode="auto">
                          <a:xfrm>
                            <a:off x="0" y="0"/>
                            <a:ext cx="542925" cy="276225"/>
                          </a:xfrm>
                          <a:prstGeom prst="rect">
                            <a:avLst/>
                          </a:prstGeom>
                          <a:noFill/>
                          <a:ln>
                            <a:noFill/>
                          </a:ln>
                        </pic:spPr>
                      </pic:pic>
                    </a:graphicData>
                  </a:graphic>
                </wp:inline>
              </w:drawing>
            </w:r>
          </w:p>
        </w:tc>
        <w:tc>
          <w:tcPr>
            <w:tcW w:w="1071" w:type="dxa"/>
            <w:shd w:val="clear" w:color="auto" w:fill="auto"/>
            <w:vAlign w:val="center"/>
            <w:hideMark/>
          </w:tcPr>
          <w:p w14:paraId="46E56A1F" w14:textId="77777777" w:rsidR="00811B9E" w:rsidRPr="000E5903" w:rsidRDefault="00811B9E" w:rsidP="00586CC4">
            <w:pPr>
              <w:jc w:val="center"/>
              <w:rPr>
                <w:rFonts w:ascii="Arial" w:hAnsi="Arial" w:cs="Arial"/>
                <w:sz w:val="16"/>
                <w:szCs w:val="16"/>
              </w:rPr>
            </w:pPr>
            <w:r w:rsidRPr="000E5903">
              <w:rPr>
                <w:rFonts w:ascii="Arial" w:hAnsi="Arial" w:cs="Arial"/>
                <w:sz w:val="16"/>
                <w:szCs w:val="16"/>
                <w:lang w:eastAsia="en-US"/>
              </w:rPr>
              <w:t>тыс. руб.</w:t>
            </w:r>
          </w:p>
        </w:tc>
        <w:tc>
          <w:tcPr>
            <w:tcW w:w="936" w:type="dxa"/>
          </w:tcPr>
          <w:p w14:paraId="0173CD3E" w14:textId="18278A2D" w:rsidR="00811B9E" w:rsidRPr="000E5903" w:rsidRDefault="00811B9E" w:rsidP="00586CC4">
            <w:pPr>
              <w:jc w:val="center"/>
              <w:rPr>
                <w:rFonts w:ascii="Arial" w:hAnsi="Arial" w:cs="Arial"/>
                <w:sz w:val="16"/>
                <w:szCs w:val="16"/>
              </w:rPr>
            </w:pPr>
            <w:r w:rsidRPr="000E5903">
              <w:rPr>
                <w:rFonts w:ascii="Arial" w:hAnsi="Arial" w:cs="Arial"/>
                <w:sz w:val="16"/>
                <w:szCs w:val="16"/>
              </w:rPr>
              <w:t>-</w:t>
            </w:r>
          </w:p>
        </w:tc>
        <w:tc>
          <w:tcPr>
            <w:tcW w:w="936" w:type="dxa"/>
            <w:shd w:val="clear" w:color="auto" w:fill="auto"/>
            <w:vAlign w:val="center"/>
          </w:tcPr>
          <w:p w14:paraId="46E56A20" w14:textId="2CACEFAF" w:rsidR="00811B9E" w:rsidRPr="000E5903" w:rsidRDefault="00811B9E" w:rsidP="00586CC4">
            <w:pPr>
              <w:jc w:val="center"/>
              <w:rPr>
                <w:rFonts w:ascii="Arial" w:hAnsi="Arial" w:cs="Arial"/>
                <w:sz w:val="16"/>
                <w:szCs w:val="16"/>
                <w:lang w:val="en-US"/>
              </w:rPr>
            </w:pPr>
            <w:r w:rsidRPr="000E5903">
              <w:rPr>
                <w:rFonts w:ascii="Arial" w:hAnsi="Arial" w:cs="Arial"/>
                <w:sz w:val="16"/>
                <w:szCs w:val="16"/>
                <w:lang w:val="en-US"/>
              </w:rPr>
              <w:t>-</w:t>
            </w:r>
          </w:p>
        </w:tc>
        <w:tc>
          <w:tcPr>
            <w:tcW w:w="804" w:type="dxa"/>
            <w:shd w:val="clear" w:color="auto" w:fill="auto"/>
            <w:vAlign w:val="center"/>
          </w:tcPr>
          <w:p w14:paraId="46E56A21" w14:textId="77777777" w:rsidR="00811B9E" w:rsidRPr="000E5903" w:rsidRDefault="00811B9E" w:rsidP="00586CC4">
            <w:pPr>
              <w:jc w:val="center"/>
              <w:rPr>
                <w:rFonts w:ascii="Arial" w:hAnsi="Arial" w:cs="Arial"/>
                <w:sz w:val="16"/>
                <w:szCs w:val="16"/>
              </w:rPr>
            </w:pPr>
            <w:r w:rsidRPr="000E5903">
              <w:rPr>
                <w:rFonts w:ascii="Arial" w:hAnsi="Arial" w:cs="Arial"/>
                <w:sz w:val="16"/>
                <w:szCs w:val="16"/>
              </w:rPr>
              <w:t>-</w:t>
            </w:r>
          </w:p>
        </w:tc>
        <w:tc>
          <w:tcPr>
            <w:tcW w:w="804" w:type="dxa"/>
            <w:shd w:val="clear" w:color="auto" w:fill="auto"/>
            <w:vAlign w:val="center"/>
          </w:tcPr>
          <w:p w14:paraId="46E56A22"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7" w:type="dxa"/>
            <w:shd w:val="clear" w:color="auto" w:fill="auto"/>
            <w:vAlign w:val="center"/>
          </w:tcPr>
          <w:p w14:paraId="46E56A23"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9" w:type="dxa"/>
            <w:shd w:val="clear" w:color="auto" w:fill="auto"/>
            <w:vAlign w:val="center"/>
          </w:tcPr>
          <w:p w14:paraId="46E56A24"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81" w:type="dxa"/>
            <w:shd w:val="clear" w:color="auto" w:fill="auto"/>
            <w:vAlign w:val="center"/>
          </w:tcPr>
          <w:p w14:paraId="46E56A25"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89" w:type="dxa"/>
            <w:shd w:val="clear" w:color="auto" w:fill="auto"/>
            <w:vAlign w:val="center"/>
          </w:tcPr>
          <w:p w14:paraId="46E56A26"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29" w:type="dxa"/>
            <w:shd w:val="clear" w:color="auto" w:fill="auto"/>
            <w:vAlign w:val="center"/>
          </w:tcPr>
          <w:p w14:paraId="46E56A27"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8" w:type="dxa"/>
            <w:shd w:val="clear" w:color="auto" w:fill="auto"/>
            <w:vAlign w:val="center"/>
          </w:tcPr>
          <w:p w14:paraId="46E56A28"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46E56A29"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2547D814"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p>
        </w:tc>
      </w:tr>
      <w:tr w:rsidR="00811B9E" w:rsidRPr="000E5903" w14:paraId="46E56A39" w14:textId="50394DF5" w:rsidTr="00811B9E">
        <w:trPr>
          <w:trHeight w:val="23"/>
          <w:jc w:val="center"/>
        </w:trPr>
        <w:tc>
          <w:tcPr>
            <w:tcW w:w="487" w:type="dxa"/>
            <w:shd w:val="clear" w:color="auto" w:fill="auto"/>
            <w:vAlign w:val="center"/>
            <w:hideMark/>
          </w:tcPr>
          <w:p w14:paraId="46E56A2B"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val="en-US" w:eastAsia="en-US"/>
              </w:rPr>
              <w:t>4</w:t>
            </w:r>
            <w:r w:rsidRPr="000E5903">
              <w:rPr>
                <w:rFonts w:ascii="Arial" w:hAnsi="Arial" w:cs="Arial"/>
                <w:sz w:val="16"/>
                <w:szCs w:val="16"/>
                <w:lang w:eastAsia="en-US"/>
              </w:rPr>
              <w:t>.</w:t>
            </w:r>
          </w:p>
        </w:tc>
        <w:tc>
          <w:tcPr>
            <w:tcW w:w="1671" w:type="dxa"/>
            <w:shd w:val="clear" w:color="auto" w:fill="auto"/>
            <w:vAlign w:val="center"/>
            <w:hideMark/>
          </w:tcPr>
          <w:p w14:paraId="46E56A2C"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Тариф на производство тепловой энергии</w:t>
            </w:r>
          </w:p>
        </w:tc>
        <w:tc>
          <w:tcPr>
            <w:tcW w:w="1339" w:type="dxa"/>
            <w:shd w:val="clear" w:color="auto" w:fill="auto"/>
            <w:vAlign w:val="center"/>
            <w:hideMark/>
          </w:tcPr>
          <w:p w14:paraId="46E56A2D"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A" wp14:editId="46E56BCB">
                  <wp:extent cx="476250" cy="257175"/>
                  <wp:effectExtent l="0" t="0" r="0"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9"/>
                          <pic:cNvPicPr>
                            <a:picLocks noChangeAspect="1" noChangeArrowheads="1"/>
                          </pic:cNvPicPr>
                        </pic:nvPicPr>
                        <pic:blipFill>
                          <a:blip r:embed="rId28"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071" w:type="dxa"/>
            <w:shd w:val="clear" w:color="auto" w:fill="auto"/>
            <w:vAlign w:val="center"/>
            <w:hideMark/>
          </w:tcPr>
          <w:p w14:paraId="46E56A2E"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руб./Гкал</w:t>
            </w:r>
          </w:p>
        </w:tc>
        <w:tc>
          <w:tcPr>
            <w:tcW w:w="936" w:type="dxa"/>
          </w:tcPr>
          <w:p w14:paraId="499BBCD7" w14:textId="3D1CE26F"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6" w:type="dxa"/>
            <w:shd w:val="clear" w:color="auto" w:fill="auto"/>
            <w:vAlign w:val="center"/>
            <w:hideMark/>
          </w:tcPr>
          <w:p w14:paraId="46E56A2F" w14:textId="52956DA2"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4" w:type="dxa"/>
            <w:shd w:val="clear" w:color="auto" w:fill="auto"/>
            <w:vAlign w:val="center"/>
            <w:hideMark/>
          </w:tcPr>
          <w:p w14:paraId="46E56A30"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4" w:type="dxa"/>
            <w:shd w:val="clear" w:color="auto" w:fill="auto"/>
            <w:vAlign w:val="center"/>
            <w:hideMark/>
          </w:tcPr>
          <w:p w14:paraId="46E56A31"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7" w:type="dxa"/>
            <w:shd w:val="clear" w:color="auto" w:fill="auto"/>
            <w:vAlign w:val="center"/>
            <w:hideMark/>
          </w:tcPr>
          <w:p w14:paraId="46E56A32"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9" w:type="dxa"/>
            <w:shd w:val="clear" w:color="auto" w:fill="auto"/>
            <w:vAlign w:val="center"/>
            <w:hideMark/>
          </w:tcPr>
          <w:p w14:paraId="46E56A33"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81" w:type="dxa"/>
            <w:shd w:val="clear" w:color="auto" w:fill="auto"/>
            <w:vAlign w:val="center"/>
            <w:hideMark/>
          </w:tcPr>
          <w:p w14:paraId="46E56A34"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89" w:type="dxa"/>
            <w:shd w:val="clear" w:color="auto" w:fill="auto"/>
            <w:vAlign w:val="center"/>
            <w:hideMark/>
          </w:tcPr>
          <w:p w14:paraId="46E56A35"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29" w:type="dxa"/>
            <w:shd w:val="clear" w:color="auto" w:fill="auto"/>
            <w:vAlign w:val="center"/>
            <w:hideMark/>
          </w:tcPr>
          <w:p w14:paraId="46E56A36"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8" w:type="dxa"/>
            <w:shd w:val="clear" w:color="auto" w:fill="auto"/>
            <w:vAlign w:val="center"/>
            <w:hideMark/>
          </w:tcPr>
          <w:p w14:paraId="46E56A37"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hideMark/>
          </w:tcPr>
          <w:p w14:paraId="46E56A38"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41708FEA"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p>
        </w:tc>
      </w:tr>
      <w:tr w:rsidR="00811B9E" w:rsidRPr="000E5903" w14:paraId="46E56A48" w14:textId="164DCAAB" w:rsidTr="00811B9E">
        <w:trPr>
          <w:trHeight w:val="23"/>
          <w:jc w:val="center"/>
        </w:trPr>
        <w:tc>
          <w:tcPr>
            <w:tcW w:w="487" w:type="dxa"/>
            <w:shd w:val="clear" w:color="auto" w:fill="auto"/>
            <w:vAlign w:val="center"/>
            <w:hideMark/>
          </w:tcPr>
          <w:p w14:paraId="46E56A3A"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val="en-US" w:eastAsia="en-US"/>
              </w:rPr>
              <w:t>5</w:t>
            </w:r>
            <w:r w:rsidRPr="000E5903">
              <w:rPr>
                <w:rFonts w:ascii="Arial" w:hAnsi="Arial" w:cs="Arial"/>
                <w:sz w:val="16"/>
                <w:szCs w:val="16"/>
                <w:lang w:eastAsia="en-US"/>
              </w:rPr>
              <w:t>.</w:t>
            </w:r>
          </w:p>
        </w:tc>
        <w:tc>
          <w:tcPr>
            <w:tcW w:w="1671" w:type="dxa"/>
            <w:shd w:val="clear" w:color="auto" w:fill="auto"/>
            <w:vAlign w:val="center"/>
            <w:hideMark/>
          </w:tcPr>
          <w:p w14:paraId="46E56A3B"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Тариф на передачу тепловой энергии</w:t>
            </w:r>
          </w:p>
        </w:tc>
        <w:tc>
          <w:tcPr>
            <w:tcW w:w="1339" w:type="dxa"/>
            <w:shd w:val="clear" w:color="auto" w:fill="auto"/>
            <w:vAlign w:val="center"/>
            <w:hideMark/>
          </w:tcPr>
          <w:p w14:paraId="46E56A3C"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C" wp14:editId="46E56BCD">
                  <wp:extent cx="314325" cy="257175"/>
                  <wp:effectExtent l="0" t="0" r="0"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8"/>
                          <pic:cNvPicPr>
                            <a:picLocks noChangeAspect="1" noChangeArrowheads="1"/>
                          </pic:cNvPicPr>
                        </pic:nvPicPr>
                        <pic:blipFill>
                          <a:blip r:embed="rId29" cstate="print">
                            <a:extLst>
                              <a:ext uri="{28A0092B-C50C-407E-A947-70E740481C1C}">
                                <a14:useLocalDpi xmlns:a14="http://schemas.microsoft.com/office/drawing/2010/main"/>
                              </a:ext>
                            </a:extLst>
                          </a:blip>
                          <a:srcRect/>
                          <a:stretch>
                            <a:fillRect/>
                          </a:stretch>
                        </pic:blipFill>
                        <pic:spPr bwMode="auto">
                          <a:xfrm>
                            <a:off x="0" y="0"/>
                            <a:ext cx="314325" cy="257175"/>
                          </a:xfrm>
                          <a:prstGeom prst="rect">
                            <a:avLst/>
                          </a:prstGeom>
                          <a:noFill/>
                          <a:ln>
                            <a:noFill/>
                          </a:ln>
                        </pic:spPr>
                      </pic:pic>
                    </a:graphicData>
                  </a:graphic>
                </wp:inline>
              </w:drawing>
            </w:r>
          </w:p>
        </w:tc>
        <w:tc>
          <w:tcPr>
            <w:tcW w:w="1071" w:type="dxa"/>
            <w:shd w:val="clear" w:color="auto" w:fill="auto"/>
            <w:vAlign w:val="center"/>
            <w:hideMark/>
          </w:tcPr>
          <w:p w14:paraId="46E56A3D"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руб./Гкал</w:t>
            </w:r>
          </w:p>
        </w:tc>
        <w:tc>
          <w:tcPr>
            <w:tcW w:w="936" w:type="dxa"/>
          </w:tcPr>
          <w:p w14:paraId="32853178" w14:textId="7EAC8FFD"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6" w:type="dxa"/>
            <w:shd w:val="clear" w:color="auto" w:fill="auto"/>
            <w:vAlign w:val="center"/>
          </w:tcPr>
          <w:p w14:paraId="46E56A3E" w14:textId="76A85300"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4" w:type="dxa"/>
            <w:shd w:val="clear" w:color="auto" w:fill="auto"/>
            <w:vAlign w:val="center"/>
          </w:tcPr>
          <w:p w14:paraId="46E56A3F"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4" w:type="dxa"/>
            <w:shd w:val="clear" w:color="auto" w:fill="auto"/>
            <w:vAlign w:val="center"/>
          </w:tcPr>
          <w:p w14:paraId="46E56A40"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7" w:type="dxa"/>
            <w:shd w:val="clear" w:color="auto" w:fill="auto"/>
            <w:vAlign w:val="center"/>
          </w:tcPr>
          <w:p w14:paraId="46E56A41"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9" w:type="dxa"/>
            <w:shd w:val="clear" w:color="auto" w:fill="auto"/>
            <w:vAlign w:val="center"/>
          </w:tcPr>
          <w:p w14:paraId="46E56A42"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81" w:type="dxa"/>
            <w:shd w:val="clear" w:color="auto" w:fill="auto"/>
            <w:vAlign w:val="center"/>
          </w:tcPr>
          <w:p w14:paraId="46E56A43"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89" w:type="dxa"/>
            <w:shd w:val="clear" w:color="auto" w:fill="auto"/>
            <w:vAlign w:val="center"/>
          </w:tcPr>
          <w:p w14:paraId="46E56A44"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29" w:type="dxa"/>
            <w:shd w:val="clear" w:color="auto" w:fill="auto"/>
            <w:vAlign w:val="center"/>
          </w:tcPr>
          <w:p w14:paraId="46E56A45"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8" w:type="dxa"/>
            <w:shd w:val="clear" w:color="auto" w:fill="auto"/>
            <w:vAlign w:val="center"/>
          </w:tcPr>
          <w:p w14:paraId="46E56A46"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46E56A47"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4164C09D"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p>
        </w:tc>
      </w:tr>
      <w:tr w:rsidR="00E90239" w:rsidRPr="000E5903" w14:paraId="46E56A58" w14:textId="513E0D3E" w:rsidTr="00811B9E">
        <w:trPr>
          <w:trHeight w:val="23"/>
          <w:jc w:val="center"/>
        </w:trPr>
        <w:tc>
          <w:tcPr>
            <w:tcW w:w="487" w:type="dxa"/>
            <w:shd w:val="clear" w:color="auto" w:fill="auto"/>
            <w:vAlign w:val="center"/>
            <w:hideMark/>
          </w:tcPr>
          <w:p w14:paraId="46E56A49" w14:textId="77777777" w:rsidR="00E90239" w:rsidRPr="000E5903" w:rsidRDefault="00E90239" w:rsidP="00E90239">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val="en-US" w:eastAsia="en-US"/>
              </w:rPr>
              <w:t>6</w:t>
            </w:r>
            <w:r w:rsidRPr="000E5903">
              <w:rPr>
                <w:rFonts w:ascii="Arial" w:hAnsi="Arial" w:cs="Arial"/>
                <w:sz w:val="16"/>
                <w:szCs w:val="16"/>
                <w:lang w:eastAsia="en-US"/>
              </w:rPr>
              <w:t>.</w:t>
            </w:r>
          </w:p>
        </w:tc>
        <w:tc>
          <w:tcPr>
            <w:tcW w:w="1671" w:type="dxa"/>
            <w:shd w:val="clear" w:color="auto" w:fill="auto"/>
            <w:vAlign w:val="center"/>
            <w:hideMark/>
          </w:tcPr>
          <w:p w14:paraId="46E56A4A" w14:textId="642736B3" w:rsidR="00E90239" w:rsidRPr="000E5903" w:rsidRDefault="00E90239" w:rsidP="00E90239">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Конечный тариф на тепловую энергию для потребителя</w:t>
            </w:r>
          </w:p>
        </w:tc>
        <w:tc>
          <w:tcPr>
            <w:tcW w:w="1339" w:type="dxa"/>
            <w:shd w:val="clear" w:color="auto" w:fill="auto"/>
            <w:vAlign w:val="center"/>
            <w:hideMark/>
          </w:tcPr>
          <w:p w14:paraId="46E56A4B" w14:textId="77777777" w:rsidR="00E90239" w:rsidRPr="000E5903" w:rsidRDefault="00E90239" w:rsidP="00E90239">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E" wp14:editId="46E56BCF">
                  <wp:extent cx="552450" cy="257175"/>
                  <wp:effectExtent l="0" t="0" r="0" b="952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6"/>
                          <pic:cNvPicPr>
                            <a:picLocks noChangeAspect="1" noChangeArrowheads="1"/>
                          </pic:cNvPicPr>
                        </pic:nvPicPr>
                        <pic:blipFill>
                          <a:blip r:embed="rId30" cstate="print">
                            <a:extLst>
                              <a:ext uri="{28A0092B-C50C-407E-A947-70E740481C1C}">
                                <a14:useLocalDpi xmlns:a14="http://schemas.microsoft.com/office/drawing/2010/main"/>
                              </a:ext>
                            </a:extLst>
                          </a:blip>
                          <a:srcRect/>
                          <a:stretch>
                            <a:fillRect/>
                          </a:stretch>
                        </pic:blipFill>
                        <pic:spPr bwMode="auto">
                          <a:xfrm>
                            <a:off x="0" y="0"/>
                            <a:ext cx="552450" cy="257175"/>
                          </a:xfrm>
                          <a:prstGeom prst="rect">
                            <a:avLst/>
                          </a:prstGeom>
                          <a:noFill/>
                          <a:ln>
                            <a:noFill/>
                          </a:ln>
                        </pic:spPr>
                      </pic:pic>
                    </a:graphicData>
                  </a:graphic>
                </wp:inline>
              </w:drawing>
            </w:r>
          </w:p>
        </w:tc>
        <w:tc>
          <w:tcPr>
            <w:tcW w:w="1071" w:type="dxa"/>
            <w:shd w:val="clear" w:color="auto" w:fill="auto"/>
            <w:vAlign w:val="center"/>
            <w:hideMark/>
          </w:tcPr>
          <w:p w14:paraId="46E56A4C" w14:textId="77777777" w:rsidR="00E90239" w:rsidRPr="000E5903" w:rsidRDefault="00E90239" w:rsidP="00E90239">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руб./Гкал</w:t>
            </w:r>
          </w:p>
        </w:tc>
        <w:tc>
          <w:tcPr>
            <w:tcW w:w="936" w:type="dxa"/>
            <w:vAlign w:val="center"/>
          </w:tcPr>
          <w:p w14:paraId="15CC63BA" w14:textId="2A0FD3AE" w:rsidR="00E90239" w:rsidRPr="000E5903" w:rsidRDefault="00E90239" w:rsidP="00E90239">
            <w:pPr>
              <w:jc w:val="center"/>
              <w:rPr>
                <w:rFonts w:ascii="Arial" w:hAnsi="Arial" w:cs="Arial"/>
                <w:sz w:val="16"/>
                <w:szCs w:val="16"/>
              </w:rPr>
            </w:pPr>
            <w:r w:rsidRPr="000E5903">
              <w:rPr>
                <w:rFonts w:ascii="Arial" w:hAnsi="Arial" w:cs="Arial"/>
                <w:color w:val="000000"/>
                <w:sz w:val="16"/>
                <w:szCs w:val="16"/>
              </w:rPr>
              <w:t>2734,63</w:t>
            </w:r>
          </w:p>
        </w:tc>
        <w:tc>
          <w:tcPr>
            <w:tcW w:w="936" w:type="dxa"/>
            <w:shd w:val="clear" w:color="auto" w:fill="auto"/>
            <w:vAlign w:val="center"/>
          </w:tcPr>
          <w:p w14:paraId="46E56A4D" w14:textId="6132CCCA" w:rsidR="00E90239" w:rsidRPr="000E5903" w:rsidRDefault="00E90239" w:rsidP="00E90239">
            <w:pPr>
              <w:jc w:val="center"/>
              <w:rPr>
                <w:rFonts w:ascii="Arial" w:hAnsi="Arial" w:cs="Arial"/>
                <w:bCs/>
                <w:sz w:val="16"/>
                <w:szCs w:val="16"/>
                <w:lang w:val="en-US"/>
              </w:rPr>
            </w:pPr>
            <w:r w:rsidRPr="000E5903">
              <w:rPr>
                <w:rFonts w:ascii="Arial" w:hAnsi="Arial" w:cs="Arial"/>
                <w:color w:val="000000"/>
                <w:sz w:val="16"/>
                <w:szCs w:val="16"/>
              </w:rPr>
              <w:t>2839,45</w:t>
            </w:r>
          </w:p>
        </w:tc>
        <w:tc>
          <w:tcPr>
            <w:tcW w:w="804" w:type="dxa"/>
            <w:shd w:val="clear" w:color="auto" w:fill="auto"/>
            <w:vAlign w:val="center"/>
          </w:tcPr>
          <w:p w14:paraId="46E56A4E" w14:textId="6986A0F5"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2978,67</w:t>
            </w:r>
          </w:p>
        </w:tc>
        <w:tc>
          <w:tcPr>
            <w:tcW w:w="804" w:type="dxa"/>
            <w:shd w:val="clear" w:color="auto" w:fill="auto"/>
            <w:vAlign w:val="center"/>
          </w:tcPr>
          <w:p w14:paraId="46E56A4F" w14:textId="7ABD6DF5"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3118,84</w:t>
            </w:r>
          </w:p>
        </w:tc>
        <w:tc>
          <w:tcPr>
            <w:tcW w:w="807" w:type="dxa"/>
            <w:shd w:val="clear" w:color="auto" w:fill="auto"/>
            <w:vAlign w:val="center"/>
          </w:tcPr>
          <w:p w14:paraId="46E56A50" w14:textId="6A4DBE4E"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3251,56</w:t>
            </w:r>
          </w:p>
        </w:tc>
        <w:tc>
          <w:tcPr>
            <w:tcW w:w="939" w:type="dxa"/>
            <w:shd w:val="clear" w:color="auto" w:fill="auto"/>
            <w:vAlign w:val="center"/>
          </w:tcPr>
          <w:p w14:paraId="46E56A51" w14:textId="3B6FBEF8"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3390</w:t>
            </w:r>
          </w:p>
        </w:tc>
        <w:tc>
          <w:tcPr>
            <w:tcW w:w="981" w:type="dxa"/>
            <w:shd w:val="clear" w:color="auto" w:fill="auto"/>
            <w:vAlign w:val="center"/>
          </w:tcPr>
          <w:p w14:paraId="46E56A52" w14:textId="548DCA78"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3534</w:t>
            </w:r>
          </w:p>
        </w:tc>
        <w:tc>
          <w:tcPr>
            <w:tcW w:w="889" w:type="dxa"/>
            <w:shd w:val="clear" w:color="auto" w:fill="auto"/>
            <w:vAlign w:val="center"/>
          </w:tcPr>
          <w:p w14:paraId="46E56A53" w14:textId="5307F09B"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3685</w:t>
            </w:r>
          </w:p>
        </w:tc>
        <w:tc>
          <w:tcPr>
            <w:tcW w:w="829" w:type="dxa"/>
            <w:shd w:val="clear" w:color="auto" w:fill="auto"/>
            <w:vAlign w:val="center"/>
          </w:tcPr>
          <w:p w14:paraId="46E56A54" w14:textId="6E18A86A"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3841</w:t>
            </w:r>
          </w:p>
        </w:tc>
        <w:tc>
          <w:tcPr>
            <w:tcW w:w="838" w:type="dxa"/>
            <w:shd w:val="clear" w:color="auto" w:fill="auto"/>
            <w:vAlign w:val="center"/>
          </w:tcPr>
          <w:p w14:paraId="46E56A55" w14:textId="3BF215BA"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4005</w:t>
            </w:r>
          </w:p>
        </w:tc>
        <w:tc>
          <w:tcPr>
            <w:tcW w:w="832" w:type="dxa"/>
            <w:shd w:val="clear" w:color="auto" w:fill="auto"/>
            <w:vAlign w:val="center"/>
          </w:tcPr>
          <w:p w14:paraId="46E56A57" w14:textId="78677188" w:rsidR="00E90239" w:rsidRPr="000E5903" w:rsidRDefault="00E90239" w:rsidP="00E90239">
            <w:pPr>
              <w:jc w:val="center"/>
              <w:rPr>
                <w:rFonts w:ascii="Arial" w:hAnsi="Arial" w:cs="Arial"/>
                <w:sz w:val="16"/>
                <w:szCs w:val="16"/>
              </w:rPr>
            </w:pPr>
            <w:r w:rsidRPr="000E5903">
              <w:rPr>
                <w:rFonts w:ascii="Arial" w:hAnsi="Arial" w:cs="Arial"/>
                <w:color w:val="000000"/>
                <w:sz w:val="16"/>
                <w:szCs w:val="16"/>
              </w:rPr>
              <w:t>4175</w:t>
            </w:r>
          </w:p>
        </w:tc>
        <w:tc>
          <w:tcPr>
            <w:tcW w:w="832" w:type="dxa"/>
            <w:shd w:val="clear" w:color="auto" w:fill="auto"/>
            <w:vAlign w:val="center"/>
          </w:tcPr>
          <w:p w14:paraId="1AD4C8EE" w14:textId="77777777" w:rsidR="00E90239" w:rsidRPr="000E5903" w:rsidRDefault="00E90239" w:rsidP="00E90239">
            <w:pPr>
              <w:jc w:val="center"/>
              <w:rPr>
                <w:rFonts w:ascii="Arial" w:hAnsi="Arial" w:cs="Arial"/>
                <w:color w:val="000000"/>
                <w:sz w:val="16"/>
                <w:szCs w:val="16"/>
              </w:rPr>
            </w:pPr>
            <w:r w:rsidRPr="000E5903">
              <w:rPr>
                <w:rFonts w:ascii="Arial" w:hAnsi="Arial" w:cs="Arial"/>
                <w:color w:val="000000"/>
                <w:sz w:val="16"/>
                <w:szCs w:val="16"/>
              </w:rPr>
              <w:t xml:space="preserve">5827 </w:t>
            </w:r>
          </w:p>
          <w:p w14:paraId="548EE4EE" w14:textId="3446CA89" w:rsidR="00E90239" w:rsidRPr="000E5903" w:rsidRDefault="00E90239" w:rsidP="00E90239">
            <w:pPr>
              <w:jc w:val="center"/>
              <w:rPr>
                <w:rFonts w:ascii="Arial" w:hAnsi="Arial" w:cs="Arial"/>
                <w:sz w:val="16"/>
                <w:szCs w:val="16"/>
              </w:rPr>
            </w:pPr>
            <w:r w:rsidRPr="000E5903">
              <w:rPr>
                <w:rFonts w:ascii="Arial" w:hAnsi="Arial" w:cs="Arial"/>
                <w:color w:val="000000"/>
                <w:sz w:val="12"/>
                <w:szCs w:val="12"/>
              </w:rPr>
              <w:t>к 2039 году</w:t>
            </w:r>
          </w:p>
        </w:tc>
      </w:tr>
    </w:tbl>
    <w:p w14:paraId="46E56A59" w14:textId="77777777" w:rsidR="008373A2" w:rsidRPr="000E5903" w:rsidRDefault="008373A2" w:rsidP="0074226B">
      <w:pPr>
        <w:tabs>
          <w:tab w:val="left" w:pos="3600"/>
        </w:tabs>
        <w:rPr>
          <w:rFonts w:ascii="Arial" w:eastAsia="Calibri" w:hAnsi="Arial" w:cs="Arial"/>
          <w:sz w:val="28"/>
          <w:szCs w:val="28"/>
        </w:rPr>
      </w:pPr>
    </w:p>
    <w:p w14:paraId="258089D4" w14:textId="39F76EEA" w:rsidR="004056DF" w:rsidRPr="000E5903" w:rsidRDefault="004056DF">
      <w:pPr>
        <w:spacing w:after="200" w:line="276" w:lineRule="auto"/>
        <w:rPr>
          <w:rFonts w:ascii="Arial" w:eastAsia="Calibri" w:hAnsi="Arial" w:cs="Arial"/>
        </w:rPr>
      </w:pPr>
      <w:r w:rsidRPr="000E5903">
        <w:rPr>
          <w:rFonts w:ascii="Arial" w:eastAsia="Calibri" w:hAnsi="Arial" w:cs="Arial"/>
        </w:rPr>
        <w:br w:type="page"/>
      </w:r>
    </w:p>
    <w:p w14:paraId="46E56A5A" w14:textId="3179B77A" w:rsidR="004056DF" w:rsidRPr="000E5903" w:rsidRDefault="004056DF" w:rsidP="00A27BA8">
      <w:pPr>
        <w:tabs>
          <w:tab w:val="left" w:pos="3600"/>
        </w:tabs>
        <w:contextualSpacing/>
        <w:rPr>
          <w:rFonts w:ascii="Arial" w:eastAsia="Calibri" w:hAnsi="Arial" w:cs="Arial"/>
        </w:rPr>
        <w:sectPr w:rsidR="004056DF" w:rsidRPr="000E5903" w:rsidSect="008455A7">
          <w:pgSz w:w="16838" w:h="11906" w:orient="landscape"/>
          <w:pgMar w:top="1134" w:right="1701" w:bottom="1701" w:left="1134" w:header="709" w:footer="709" w:gutter="0"/>
          <w:cols w:space="720"/>
          <w:docGrid w:linePitch="299"/>
        </w:sectPr>
      </w:pPr>
    </w:p>
    <w:p w14:paraId="7B2854F5" w14:textId="6544FB4F" w:rsidR="00D44CE4" w:rsidRDefault="00D44CE4" w:rsidP="00D44CE4">
      <w:pPr>
        <w:pStyle w:val="2f2"/>
        <w:ind w:left="0" w:firstLine="709"/>
        <w:jc w:val="both"/>
        <w:rPr>
          <w:rFonts w:ascii="Arial" w:hAnsi="Arial" w:cs="Arial"/>
          <w:b w:val="0"/>
          <w:bCs/>
        </w:rPr>
      </w:pPr>
      <w:bookmarkStart w:id="22" w:name="_Toc83566844"/>
      <w:r w:rsidRPr="00D44CE4">
        <w:rPr>
          <w:rFonts w:ascii="Arial" w:hAnsi="Arial" w:cs="Arial"/>
          <w:b w:val="0"/>
          <w:bCs/>
        </w:rPr>
        <w:lastRenderedPageBreak/>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22"/>
    </w:p>
    <w:p w14:paraId="46E56B73" w14:textId="36110653" w:rsidR="00621901" w:rsidRPr="000E5903" w:rsidRDefault="00D44CE4" w:rsidP="00F9498E">
      <w:pPr>
        <w:ind w:firstLine="709"/>
        <w:jc w:val="both"/>
        <w:rPr>
          <w:rFonts w:ascii="Arial" w:eastAsia="Calibri" w:hAnsi="Arial" w:cs="Arial"/>
        </w:rPr>
      </w:pPr>
      <w:r w:rsidRPr="00D44CE4">
        <w:rPr>
          <w:rFonts w:ascii="Arial" w:eastAsia="Calibri" w:hAnsi="Arial" w:cs="Arial"/>
          <w:noProof/>
        </w:rPr>
        <w:t>Зафиксированные факты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отсутствуют</w:t>
      </w:r>
    </w:p>
    <w:sectPr w:rsidR="00621901" w:rsidRPr="000E5903" w:rsidSect="0076471A">
      <w:pgSz w:w="11906" w:h="16838"/>
      <w:pgMar w:top="1134" w:right="1133" w:bottom="1701"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6F30B" w14:textId="77777777" w:rsidR="00A25BB7" w:rsidRDefault="00A25BB7" w:rsidP="00670533">
      <w:r>
        <w:separator/>
      </w:r>
    </w:p>
  </w:endnote>
  <w:endnote w:type="continuationSeparator" w:id="0">
    <w:p w14:paraId="2498F8D8" w14:textId="77777777" w:rsidR="00A25BB7" w:rsidRDefault="00A25BB7" w:rsidP="00670533">
      <w:r>
        <w:continuationSeparator/>
      </w:r>
    </w:p>
  </w:endnote>
  <w:endnote w:type="continuationNotice" w:id="1">
    <w:p w14:paraId="619BD44E" w14:textId="77777777" w:rsidR="00A25BB7" w:rsidRDefault="00A25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A25BB7"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6F712D">
          <w:rPr>
            <w:noProof/>
          </w:rPr>
          <w:t>2</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986A76" w14:textId="77777777" w:rsidR="00A25BB7" w:rsidRDefault="00A25BB7" w:rsidP="00670533">
      <w:r>
        <w:separator/>
      </w:r>
    </w:p>
  </w:footnote>
  <w:footnote w:type="continuationSeparator" w:id="0">
    <w:p w14:paraId="18E3AD5A" w14:textId="77777777" w:rsidR="00A25BB7" w:rsidRDefault="00A25BB7" w:rsidP="00670533">
      <w:r>
        <w:continuationSeparator/>
      </w:r>
    </w:p>
  </w:footnote>
  <w:footnote w:type="continuationNotice" w:id="1">
    <w:p w14:paraId="0AD992AB" w14:textId="77777777" w:rsidR="00A25BB7" w:rsidRDefault="00A25B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12D"/>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71A"/>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75"/>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93B"/>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1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5BB7"/>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CE4"/>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113"/>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5DC9"/>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5CB"/>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87D4A"/>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498E"/>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10" Type="http://schemas.openxmlformats.org/officeDocument/2006/relationships/footer" Target="footer2.xml"/><Relationship Id="rId19" Type="http://schemas.openxmlformats.org/officeDocument/2006/relationships/image" Target="media/image6.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D1A31-A5C6-4EFE-A791-C7948198A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2771</Words>
  <Characters>15799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2021-09-27T18:05:00Z</cp:lastPrinted>
  <dcterms:created xsi:type="dcterms:W3CDTF">2021-09-26T13:29:00Z</dcterms:created>
  <dcterms:modified xsi:type="dcterms:W3CDTF">2025-05-29T14:16:00Z</dcterms:modified>
</cp:coreProperties>
</file>