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6C" w:rsidRDefault="0033546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3546C" w:rsidRDefault="0033546C">
      <w:pPr>
        <w:pStyle w:val="ConsPlusNormal"/>
        <w:jc w:val="both"/>
        <w:outlineLvl w:val="0"/>
      </w:pPr>
    </w:p>
    <w:p w:rsidR="0033546C" w:rsidRDefault="0033546C">
      <w:pPr>
        <w:pStyle w:val="ConsPlusTitle"/>
        <w:jc w:val="center"/>
        <w:outlineLvl w:val="0"/>
      </w:pPr>
      <w:r>
        <w:t>ПРАВИТЕЛЬСТВО ТУЛЬСКОЙ ОБЛАСТИ</w:t>
      </w:r>
    </w:p>
    <w:p w:rsidR="0033546C" w:rsidRDefault="0033546C">
      <w:pPr>
        <w:pStyle w:val="ConsPlusTitle"/>
        <w:jc w:val="center"/>
      </w:pPr>
    </w:p>
    <w:p w:rsidR="0033546C" w:rsidRDefault="0033546C">
      <w:pPr>
        <w:pStyle w:val="ConsPlusTitle"/>
        <w:jc w:val="center"/>
      </w:pPr>
      <w:r>
        <w:t>ПОСТАНОВЛЕНИЕ</w:t>
      </w:r>
    </w:p>
    <w:p w:rsidR="0033546C" w:rsidRDefault="0033546C">
      <w:pPr>
        <w:pStyle w:val="ConsPlusTitle"/>
        <w:jc w:val="center"/>
      </w:pPr>
      <w:r>
        <w:t>от 31 января 2019 г. N 37</w:t>
      </w:r>
    </w:p>
    <w:p w:rsidR="0033546C" w:rsidRDefault="0033546C">
      <w:pPr>
        <w:pStyle w:val="ConsPlusTitle"/>
        <w:jc w:val="center"/>
      </w:pPr>
    </w:p>
    <w:p w:rsidR="0033546C" w:rsidRDefault="0033546C">
      <w:pPr>
        <w:pStyle w:val="ConsPlusTitle"/>
        <w:jc w:val="center"/>
      </w:pPr>
      <w:r>
        <w:t>ОБ УТВЕРЖДЕНИИ ПОЛОЖЕНИЯ О МИНИСТЕРСТВЕ ПО КОНТРОЛЮ</w:t>
      </w:r>
    </w:p>
    <w:p w:rsidR="0033546C" w:rsidRDefault="0033546C">
      <w:pPr>
        <w:pStyle w:val="ConsPlusTitle"/>
        <w:jc w:val="center"/>
      </w:pPr>
      <w:r>
        <w:t>И ПРОФИЛАКТИКЕ КОРРУПЦИОННЫХ НАРУШЕНИЙ В ТУЛЬСКОЙ ОБЛАСТИ</w:t>
      </w:r>
    </w:p>
    <w:p w:rsidR="0033546C" w:rsidRDefault="003354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354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6C" w:rsidRDefault="003354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6C" w:rsidRDefault="003354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546C" w:rsidRDefault="003354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46C" w:rsidRDefault="0033546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Тульской области</w:t>
            </w:r>
          </w:p>
          <w:p w:rsidR="0033546C" w:rsidRDefault="003354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01.07.2019 </w:t>
            </w:r>
            <w:hyperlink r:id="rId5">
              <w:r>
                <w:rPr>
                  <w:color w:val="0000FF"/>
                </w:rPr>
                <w:t>N 252</w:t>
              </w:r>
            </w:hyperlink>
            <w:r>
              <w:rPr>
                <w:color w:val="392C69"/>
              </w:rPr>
              <w:t xml:space="preserve">, от 03.02.2020 </w:t>
            </w:r>
            <w:hyperlink r:id="rId6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</w:p>
          <w:p w:rsidR="0033546C" w:rsidRDefault="003354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29.03.2021 </w:t>
            </w:r>
            <w:hyperlink r:id="rId7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 xml:space="preserve">, от 08.09.2022 </w:t>
            </w:r>
            <w:hyperlink r:id="rId8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>,</w:t>
            </w:r>
          </w:p>
          <w:p w:rsidR="0033546C" w:rsidRDefault="003354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03.10.2022 </w:t>
            </w:r>
            <w:hyperlink r:id="rId9">
              <w:r>
                <w:rPr>
                  <w:color w:val="0000FF"/>
                </w:rPr>
                <w:t>N 624</w:t>
              </w:r>
            </w:hyperlink>
            <w:r>
              <w:rPr>
                <w:color w:val="392C69"/>
              </w:rPr>
              <w:t xml:space="preserve">, от 17.07.2024 </w:t>
            </w:r>
            <w:hyperlink r:id="rId10">
              <w:r>
                <w:rPr>
                  <w:color w:val="0000FF"/>
                </w:rPr>
                <w:t>N 342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6C" w:rsidRDefault="0033546C">
            <w:pPr>
              <w:pStyle w:val="ConsPlusNormal"/>
            </w:pPr>
          </w:p>
        </w:tc>
      </w:tr>
    </w:tbl>
    <w:p w:rsidR="0033546C" w:rsidRDefault="0033546C">
      <w:pPr>
        <w:pStyle w:val="ConsPlusNormal"/>
        <w:jc w:val="both"/>
      </w:pPr>
    </w:p>
    <w:p w:rsidR="0033546C" w:rsidRDefault="0033546C">
      <w:pPr>
        <w:pStyle w:val="ConsPlusNormal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Указом</w:t>
        </w:r>
      </w:hyperlink>
      <w:r>
        <w:t xml:space="preserve"> Губернатора Тульской области от 2 июня 2022 года N 50 "О системе и структуре исполнительных органов власти Тульской области", на основании </w:t>
      </w:r>
      <w:hyperlink r:id="rId12">
        <w:r>
          <w:rPr>
            <w:color w:val="0000FF"/>
          </w:rPr>
          <w:t>статьи 46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33546C" w:rsidRDefault="0033546C">
      <w:pPr>
        <w:pStyle w:val="ConsPlusNormal"/>
        <w:jc w:val="both"/>
      </w:pPr>
      <w:r>
        <w:t xml:space="preserve">(преамбула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03.10.2022 N 624)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Положение</w:t>
        </w:r>
      </w:hyperlink>
      <w:r>
        <w:t xml:space="preserve"> о министерстве по контролю и профилактике коррупционных нарушений в Тульской области согласно приложению.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пункт 1</w:t>
        </w:r>
      </w:hyperlink>
      <w:r>
        <w:t xml:space="preserve"> Постановления правительства Тульской области от 13.10.2011 N 35 "Об утверждении Положения о контрольном комитете Тульской области";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28.08.2012 N 463 "О внесении дополнений в Постановление правительства Тульской области от 13.10.2011 N 35 "Об утверждении Положения о контрольном комитете Тульской области";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02.12.2013 N 696 "О внесении изменений в Постановление правительства Тульской области от 13.10.2011 N 35 "Об утверждении Положения о контрольном комитете Тульской области";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25.03.2014 N 142 "О внесении дополнения в Постановление правительства Тульской области от 13.10.2011 N 35 "Об утверждении Положения о контрольном комитете Тульской области";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01.10.2015 N 448 "О внесении изменений в Постановление правительства Тульской области от 13.10.2011 N 35 "Об утверждении Положения о контрольном комитете Тульской области";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09.12.2016 N 575 "О внесении дополнения в Постановление правительства Тульской области от 13.10.2011 N 35 "Об утверждении Положения о контрольном комитете Тульской области";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13.09.2017 N 405 "О внесении дополнений в Постановление правительства Тульской области от 13.10.2011 N 35 "Об утверждении Положения о контрольном комитете Тульской области";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23.08.2018 N 333 "О внесении изменений </w:t>
      </w:r>
      <w:r>
        <w:lastRenderedPageBreak/>
        <w:t>и дополнения в Постановление правительства Тульской области от 13.10.2011 N 35".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3. Постановление вступает в силу со дня официального опубликования.</w:t>
      </w:r>
    </w:p>
    <w:p w:rsidR="0033546C" w:rsidRDefault="0033546C">
      <w:pPr>
        <w:pStyle w:val="ConsPlusNormal"/>
        <w:jc w:val="both"/>
      </w:pPr>
    </w:p>
    <w:p w:rsidR="0033546C" w:rsidRDefault="0033546C">
      <w:pPr>
        <w:pStyle w:val="ConsPlusNormal"/>
        <w:jc w:val="right"/>
      </w:pPr>
      <w:r>
        <w:t>Первый заместитель Губернатора</w:t>
      </w:r>
    </w:p>
    <w:p w:rsidR="0033546C" w:rsidRDefault="0033546C">
      <w:pPr>
        <w:pStyle w:val="ConsPlusNormal"/>
        <w:jc w:val="right"/>
      </w:pPr>
      <w:r>
        <w:t>Тульской области - председатель</w:t>
      </w:r>
    </w:p>
    <w:p w:rsidR="0033546C" w:rsidRDefault="0033546C">
      <w:pPr>
        <w:pStyle w:val="ConsPlusNormal"/>
        <w:jc w:val="right"/>
      </w:pPr>
      <w:r>
        <w:t>правительства Тульской области</w:t>
      </w:r>
    </w:p>
    <w:p w:rsidR="0033546C" w:rsidRDefault="0033546C">
      <w:pPr>
        <w:pStyle w:val="ConsPlusNormal"/>
        <w:jc w:val="right"/>
      </w:pPr>
      <w:r>
        <w:t>В.В.ШЕРИН</w:t>
      </w:r>
    </w:p>
    <w:p w:rsidR="0033546C" w:rsidRDefault="0033546C">
      <w:pPr>
        <w:pStyle w:val="ConsPlusNormal"/>
        <w:jc w:val="both"/>
      </w:pPr>
    </w:p>
    <w:p w:rsidR="0033546C" w:rsidRDefault="0033546C">
      <w:pPr>
        <w:pStyle w:val="ConsPlusNormal"/>
        <w:jc w:val="both"/>
      </w:pPr>
    </w:p>
    <w:p w:rsidR="0033546C" w:rsidRDefault="0033546C">
      <w:pPr>
        <w:pStyle w:val="ConsPlusNormal"/>
        <w:jc w:val="both"/>
      </w:pPr>
    </w:p>
    <w:p w:rsidR="0033546C" w:rsidRDefault="0033546C">
      <w:pPr>
        <w:pStyle w:val="ConsPlusNormal"/>
        <w:jc w:val="both"/>
      </w:pPr>
    </w:p>
    <w:p w:rsidR="0033546C" w:rsidRDefault="0033546C">
      <w:pPr>
        <w:pStyle w:val="ConsPlusNormal"/>
        <w:jc w:val="both"/>
      </w:pPr>
    </w:p>
    <w:p w:rsidR="0033546C" w:rsidRDefault="0033546C">
      <w:pPr>
        <w:pStyle w:val="ConsPlusNormal"/>
        <w:jc w:val="right"/>
        <w:outlineLvl w:val="0"/>
      </w:pPr>
      <w:r>
        <w:t>Приложение</w:t>
      </w:r>
    </w:p>
    <w:p w:rsidR="0033546C" w:rsidRDefault="0033546C">
      <w:pPr>
        <w:pStyle w:val="ConsPlusNormal"/>
        <w:jc w:val="right"/>
      </w:pPr>
      <w:r>
        <w:t>к Постановлению Правительства</w:t>
      </w:r>
    </w:p>
    <w:p w:rsidR="0033546C" w:rsidRDefault="0033546C">
      <w:pPr>
        <w:pStyle w:val="ConsPlusNormal"/>
        <w:jc w:val="right"/>
      </w:pPr>
      <w:r>
        <w:t>Тульской области</w:t>
      </w:r>
    </w:p>
    <w:p w:rsidR="0033546C" w:rsidRDefault="0033546C">
      <w:pPr>
        <w:pStyle w:val="ConsPlusNormal"/>
        <w:jc w:val="right"/>
      </w:pPr>
      <w:r>
        <w:t>от 31.01.2019 N 37</w:t>
      </w:r>
    </w:p>
    <w:p w:rsidR="0033546C" w:rsidRDefault="0033546C">
      <w:pPr>
        <w:pStyle w:val="ConsPlusNormal"/>
        <w:jc w:val="both"/>
      </w:pPr>
    </w:p>
    <w:p w:rsidR="0033546C" w:rsidRDefault="0033546C">
      <w:pPr>
        <w:pStyle w:val="ConsPlusTitle"/>
        <w:jc w:val="center"/>
      </w:pPr>
      <w:bookmarkStart w:id="0" w:name="P42"/>
      <w:bookmarkEnd w:id="0"/>
      <w:r>
        <w:t>ПОЛОЖЕНИЕ</w:t>
      </w:r>
    </w:p>
    <w:p w:rsidR="0033546C" w:rsidRDefault="0033546C">
      <w:pPr>
        <w:pStyle w:val="ConsPlusTitle"/>
        <w:jc w:val="center"/>
      </w:pPr>
      <w:r>
        <w:t>О МИНИСТЕРСТВЕ ПО КОНТРОЛЮ И ПРОФИЛАКТИКЕ</w:t>
      </w:r>
    </w:p>
    <w:p w:rsidR="0033546C" w:rsidRDefault="0033546C">
      <w:pPr>
        <w:pStyle w:val="ConsPlusTitle"/>
        <w:jc w:val="center"/>
      </w:pPr>
      <w:r>
        <w:t>КОРРУПЦИОННЫХ НАРУШЕНИЙ В ТУЛЬСКОЙ ОБЛАСТИ</w:t>
      </w:r>
    </w:p>
    <w:p w:rsidR="0033546C" w:rsidRDefault="003354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354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6C" w:rsidRDefault="003354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6C" w:rsidRDefault="003354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546C" w:rsidRDefault="003354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46C" w:rsidRDefault="0033546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Тульской области</w:t>
            </w:r>
          </w:p>
          <w:p w:rsidR="0033546C" w:rsidRDefault="003354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01.07.2019 </w:t>
            </w:r>
            <w:hyperlink r:id="rId22">
              <w:r>
                <w:rPr>
                  <w:color w:val="0000FF"/>
                </w:rPr>
                <w:t>N 252</w:t>
              </w:r>
            </w:hyperlink>
            <w:r>
              <w:rPr>
                <w:color w:val="392C69"/>
              </w:rPr>
              <w:t xml:space="preserve">, от 03.02.2020 </w:t>
            </w:r>
            <w:hyperlink r:id="rId23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</w:p>
          <w:p w:rsidR="0033546C" w:rsidRDefault="003354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29.03.2021 </w:t>
            </w:r>
            <w:hyperlink r:id="rId24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 xml:space="preserve">, от 08.09.2022 </w:t>
            </w:r>
            <w:hyperlink r:id="rId25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>,</w:t>
            </w:r>
          </w:p>
          <w:p w:rsidR="0033546C" w:rsidRDefault="003354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03.10.2022 </w:t>
            </w:r>
            <w:hyperlink r:id="rId26">
              <w:r>
                <w:rPr>
                  <w:color w:val="0000FF"/>
                </w:rPr>
                <w:t>N 624</w:t>
              </w:r>
            </w:hyperlink>
            <w:r>
              <w:rPr>
                <w:color w:val="392C69"/>
              </w:rPr>
              <w:t xml:space="preserve">, от 17.07.2024 </w:t>
            </w:r>
            <w:hyperlink r:id="rId27">
              <w:r>
                <w:rPr>
                  <w:color w:val="0000FF"/>
                </w:rPr>
                <w:t>N 342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46C" w:rsidRDefault="0033546C">
            <w:pPr>
              <w:pStyle w:val="ConsPlusNormal"/>
            </w:pPr>
          </w:p>
        </w:tc>
      </w:tr>
    </w:tbl>
    <w:p w:rsidR="0033546C" w:rsidRDefault="0033546C">
      <w:pPr>
        <w:pStyle w:val="ConsPlusNormal"/>
        <w:jc w:val="both"/>
      </w:pPr>
    </w:p>
    <w:p w:rsidR="0033546C" w:rsidRDefault="0033546C">
      <w:pPr>
        <w:pStyle w:val="ConsPlusNormal"/>
        <w:ind w:firstLine="540"/>
        <w:jc w:val="both"/>
      </w:pPr>
      <w:r>
        <w:t>1. Министерство по контролю и профилактике коррупционных нарушений в Тульской области (далее - Министерство) является органом исполнительной власти Тульской области, осуществляющим контроль в сфере закупок товаров, работ, услуг для обеспечения государственных и муниципальных нужд и внутренний государственный финансовый контроль в отношении закупок для обеспечения нужд Тульской области, а также контроль за исполнением поручений, содержащихся в протоколах, перечнях поручений по итогам совещаний, проводимых Губернатором Тульской области, правовых актах Губернатора и Правительства Тульской области.</w:t>
      </w:r>
    </w:p>
    <w:p w:rsidR="0033546C" w:rsidRDefault="0033546C">
      <w:pPr>
        <w:pStyle w:val="ConsPlusNormal"/>
        <w:jc w:val="both"/>
      </w:pPr>
      <w:r>
        <w:t xml:space="preserve">(в ред. Постановлений правительства Тульской области от 29.03.2021 </w:t>
      </w:r>
      <w:hyperlink r:id="rId28">
        <w:r>
          <w:rPr>
            <w:color w:val="0000FF"/>
          </w:rPr>
          <w:t>N 139</w:t>
        </w:r>
      </w:hyperlink>
      <w:r>
        <w:t xml:space="preserve">, от 08.09.2022 </w:t>
      </w:r>
      <w:hyperlink r:id="rId29">
        <w:r>
          <w:rPr>
            <w:color w:val="0000FF"/>
          </w:rPr>
          <w:t>N 574</w:t>
        </w:r>
      </w:hyperlink>
      <w:r>
        <w:t>)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Министерство координирует внедрение и развитие проектной деятельности в органах исполнительной власти Тульской области.</w:t>
      </w:r>
    </w:p>
    <w:p w:rsidR="0033546C" w:rsidRDefault="0033546C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17.07.2024 N 342)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Департамент профилактики коррупционных и иных правонарушений министерства по контролю и профилактике коррупционных нарушений в Тульской области осуществляет функции органа Тульской области по профилактике коррупционных и иных правонарушений.</w:t>
      </w:r>
    </w:p>
    <w:p w:rsidR="0033546C" w:rsidRDefault="0033546C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29.03.2021 N 139)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 xml:space="preserve">2. Министерство в своей деятельности руководствуется </w:t>
      </w:r>
      <w:hyperlink r:id="rId3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Тульской области, указами и распоряжениями Губернатора Тульской области, постановлениями и распоряжениями Правительства Тульской области, а также настоящим Положением.</w:t>
      </w:r>
    </w:p>
    <w:p w:rsidR="0033546C" w:rsidRDefault="0033546C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08.09.2022 N 574)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lastRenderedPageBreak/>
        <w:t>3. Министерство осуществляет свою деятельность во взаимодействии с государственными органами, органами государственной власти, органами местного самоуправления Тульской области, юридическими лицами независимо от их организационно-правовой формы, гражданами.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4. Министерство осуществляет следующие функции: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1)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в сфере закупок);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 xml:space="preserve">2) согласование осуществления закупки у единственного поставщика (подрядчика, исполнителя) в случаях, предусмотренных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закон);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3) рассмотрение жалоб в случаях, предусмотренных Федеральным законом;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4) обеспечение мероприятий в сфере контроля за соблюдением законодательства Российской Федерации и иных правовых актов Российской Федерации о контрактной системе в сфере закупок в соответствии с законодательством Российской Федерации об административных правонарушениях, возбуждение соответствующих дел об административных правонарушениях, их рассмотрение и принятие мер по предотвращению таких нарушений в соответствии с законодательством Российской Федерации об административных правонарушениях;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 xml:space="preserve">5) исключен с 1 октября 2019 года. - </w:t>
      </w: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01.07.2019 N 252;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5</w:t>
        </w:r>
      </w:hyperlink>
      <w:r>
        <w:t>) осуществление контроля в отношении соблюдения правил нормирования в сфере закупок, установленных в соответствии с Федеральным законом;</w:t>
      </w:r>
    </w:p>
    <w:p w:rsidR="0033546C" w:rsidRDefault="0033546C">
      <w:pPr>
        <w:pStyle w:val="ConsPlusNormal"/>
        <w:jc w:val="both"/>
      </w:pPr>
      <w:r>
        <w:t xml:space="preserve">(подпункт в ред. Постановлений правительства Тульской области от 01.07.2019 </w:t>
      </w:r>
      <w:hyperlink r:id="rId37">
        <w:r>
          <w:rPr>
            <w:color w:val="0000FF"/>
          </w:rPr>
          <w:t>N 252</w:t>
        </w:r>
      </w:hyperlink>
      <w:r>
        <w:t xml:space="preserve">, от 03.02.2020 </w:t>
      </w:r>
      <w:hyperlink r:id="rId38">
        <w:r>
          <w:rPr>
            <w:color w:val="0000FF"/>
          </w:rPr>
          <w:t>N 38</w:t>
        </w:r>
      </w:hyperlink>
      <w:r>
        <w:t>)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6</w:t>
        </w:r>
      </w:hyperlink>
      <w:r>
        <w:t>) осуществление контроля в отношении определения и обоснования начальной (максимальной) цены заключения гражданско-правового договора,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Тульской области, а также бюджетным учреждением Тульской области либо иным юридическим лицом в соответствии с Федеральным законом (далее - контракт),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33546C" w:rsidRDefault="0033546C">
      <w:pPr>
        <w:pStyle w:val="ConsPlusNormal"/>
        <w:jc w:val="both"/>
      </w:pPr>
      <w:r>
        <w:t xml:space="preserve">(подпункт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01.07.2019 N 252)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7</w:t>
        </w:r>
      </w:hyperlink>
      <w:r>
        <w:t xml:space="preserve">) исключен. - </w:t>
      </w: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03.02.2020 N 38;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7</w:t>
        </w:r>
      </w:hyperlink>
      <w:r>
        <w:t>) осуществление контроля в отношении соблюдения предусмотренных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33546C" w:rsidRDefault="0033546C">
      <w:pPr>
        <w:pStyle w:val="ConsPlusNormal"/>
        <w:jc w:val="both"/>
      </w:pPr>
      <w:r>
        <w:t xml:space="preserve">(пп. 7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03.02.2020 N 38)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9</w:t>
        </w:r>
      </w:hyperlink>
      <w:r>
        <w:t xml:space="preserve">) исключен. - </w:t>
      </w:r>
      <w:hyperlink r:id="rId46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03.02.2020 N 38;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8</w:t>
        </w:r>
      </w:hyperlink>
      <w:r>
        <w:t>) осуществление контроля в отношении соответствия использования поставленного товара, выполненной работы (ее результата) или оказанной услуги целям осуществления закупки;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48">
        <w:r>
          <w:rPr>
            <w:color w:val="0000FF"/>
          </w:rPr>
          <w:t>9</w:t>
        </w:r>
      </w:hyperlink>
      <w:r>
        <w:t xml:space="preserve">) проведение проверок исполнения гражданско-правовых договоров, предметом которых </w:t>
      </w:r>
      <w:r>
        <w:lastRenderedPageBreak/>
        <w:t>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муниципальных образований Тульской области, а также бюджетных учреждений муниципальных образований Тульской области, по поручениям Губернатора Тульской области и обращениям органов местного самоуправления;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49">
        <w:r>
          <w:rPr>
            <w:color w:val="0000FF"/>
          </w:rPr>
          <w:t>10</w:t>
        </w:r>
      </w:hyperlink>
      <w:r>
        <w:t>) осуществление подготовки проектов правовых актов, а также аналитических информаций, справок и иных документов по вопросам контроля за соблюдением законодательства Российской Федерации и иных нормативных правовых актов о контрактной системе в сфере закупок, в том числе по вопросам внутреннего государственного финансового контроля в отношении закупок;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50">
        <w:r>
          <w:rPr>
            <w:color w:val="0000FF"/>
          </w:rPr>
          <w:t>11</w:t>
        </w:r>
      </w:hyperlink>
      <w:r>
        <w:t>) организация работы по формированию у лиц, замещающих государственные должности Тульской области (далее - государственные должности) и муниципальные должности в Тульской области (далее - муниципальные должности), у государственных гражданских служащих органов исполнительной власти и аппарата Правительства Тульской области (далее - гражданские служащие), муниципальных служащих Тульской области (далее - муниципальные служащие), а также у граждан нетерпимости к коррупционному поведению;</w:t>
      </w:r>
    </w:p>
    <w:p w:rsidR="0033546C" w:rsidRDefault="0033546C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08.09.2022 N 574)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52">
        <w:r>
          <w:rPr>
            <w:color w:val="0000FF"/>
          </w:rPr>
          <w:t>12</w:t>
        </w:r>
      </w:hyperlink>
      <w:r>
        <w:t>) осуществление контроля за соблюдением лицами, замещающими государственные должности, для которых федеральными законами не предусмотрено иное, и гражданскими служащими запретов, ограничений и требований, установленных в целях противодействия коррупции;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13</w:t>
        </w:r>
      </w:hyperlink>
      <w:r>
        <w:t>) 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государственные должности, для которых федеральными законами не предусмотрено иное, и при исполнении должностных обязанностей гражданскими служащими;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54">
        <w:r>
          <w:rPr>
            <w:color w:val="0000FF"/>
          </w:rPr>
          <w:t>14</w:t>
        </w:r>
      </w:hyperlink>
      <w:r>
        <w:t>) оказание лицам, замещающим государственные и муниципальные должности, гражданским и муниципальным служащим, а также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15</w:t>
        </w:r>
      </w:hyperlink>
      <w:r>
        <w:t>) участие в пределах компетенции Министерства в обеспечении соблюдения в Правительстве Тульской области, органах исполнительной власти и аппарате Правительства Тульской области законных прав и интересов лица, сообщившего о ставшем ему известном факте коррупции;</w:t>
      </w:r>
    </w:p>
    <w:p w:rsidR="0033546C" w:rsidRDefault="0033546C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08.09.2022 N 574)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57">
        <w:r>
          <w:rPr>
            <w:color w:val="0000FF"/>
          </w:rPr>
          <w:t>16</w:t>
        </w:r>
      </w:hyperlink>
      <w:r>
        <w:t>) обеспечение реализации гражданскими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Тульской области обо всех случаях обращения к ним каких-либо лиц в целях склонения их к совершению коррупционных правонарушений;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58">
        <w:r>
          <w:rPr>
            <w:color w:val="0000FF"/>
          </w:rPr>
          <w:t>17</w:t>
        </w:r>
      </w:hyperlink>
      <w:r>
        <w:t>) осуществление контроля за соблюдением законодательства Российской Федерации о противодействии коррупции в государственных учреждениях Тульской области и организациях, созданных для выполнения задач, поставленных перед органами исполнительной власти Тульской области, а также за реализацией в этих учреждениях и организациях мер по профилактике коррупционных правонарушений;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59">
        <w:r>
          <w:rPr>
            <w:color w:val="0000FF"/>
          </w:rPr>
          <w:t>18</w:t>
        </w:r>
      </w:hyperlink>
      <w:r>
        <w:t xml:space="preserve">) осуществление приема сведений о доходах, расходах, об имуществе и обязательствах имущественного характера, представляемых гражданами, претендующими на замещение государственных и муниципальных должностей, для которых федеральными законами не предусмотрено иное, должностей гражданской службы, должности главы местной администрации </w:t>
      </w:r>
      <w:r>
        <w:lastRenderedPageBreak/>
        <w:t>по контракту, должностей руководителей государственных учреждений Тульской области, и лицами, замещающими указанные должности;</w:t>
      </w:r>
    </w:p>
    <w:bookmarkStart w:id="1" w:name="P87"/>
    <w:bookmarkEnd w:id="1"/>
    <w:p w:rsidR="0033546C" w:rsidRDefault="0033546C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"https://login.consultant.ru/link/?req=doc&amp;base=RLAW067&amp;n=101279&amp;dst=100011" \h </w:instrText>
      </w:r>
      <w:r>
        <w:fldChar w:fldCharType="separate"/>
      </w:r>
      <w:r>
        <w:rPr>
          <w:color w:val="0000FF"/>
        </w:rPr>
        <w:t>19</w:t>
      </w:r>
      <w:r>
        <w:rPr>
          <w:color w:val="0000FF"/>
        </w:rPr>
        <w:fldChar w:fldCharType="end"/>
      </w:r>
      <w:r>
        <w:t>) проведение анализа сведений: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о доходах, об имуществе и обязательствах имущественного характера, представленных гражданами, претендующими на замещение государственных и муниципальных должностей, для которых федеральными законами не предусмотрено иное, должностей глав местных администраций по контракту, должностей гражданской службы, должностей руководителей государственных учреждений Тульской области;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о доходах, расходах, об имуществе и обязательствах имущественного характера, представленных лицами, замещающими государственные и муниципальные должности, для которых федеральными законами не предусмотрено иное, должности глав местных администраций по контракту, гражданскими и муниципальными служащими, руководителями государственных учреждений Тульской области;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о соблюдении лицами, замещающими государственные и муниципальные должности, для которых федеральными законами не предусмотрено иное, главами местных администраций по контракту и гражданскими служащими запретов, ограничений и требований, установленных в целях противодействия коррупции;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о соблюдении гражданами, замещавшими должности гражданской службы, ограничений при заключении ими после увольнения с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60">
        <w:r>
          <w:rPr>
            <w:color w:val="0000FF"/>
          </w:rPr>
          <w:t>20</w:t>
        </w:r>
      </w:hyperlink>
      <w:r>
        <w:t>) при анализе сведений осуществляет: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 xml:space="preserve">проведение бесед с лицами, указанными в </w:t>
      </w:r>
      <w:hyperlink w:anchor="P87">
        <w:r>
          <w:rPr>
            <w:color w:val="0000FF"/>
          </w:rPr>
          <w:t>подпункте 22</w:t>
        </w:r>
      </w:hyperlink>
      <w:r>
        <w:t xml:space="preserve"> настоящего пункта, с их согласия, получение от них с их согласия необходимых пояснений;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 xml:space="preserve">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органов исполнительной власти, органов местного самоуправления, предприятий, учреждений и организаций информации о соблюдении лицами, указанными в </w:t>
      </w:r>
      <w:hyperlink w:anchor="P87">
        <w:r>
          <w:rPr>
            <w:color w:val="0000FF"/>
          </w:rPr>
          <w:t>подпункте 22</w:t>
        </w:r>
      </w:hyperlink>
      <w:r>
        <w:t xml:space="preserve"> настоящего пункта,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тайну);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 xml:space="preserve">изучение представленных лицами, указанными в </w:t>
      </w:r>
      <w:hyperlink w:anchor="P87">
        <w:r>
          <w:rPr>
            <w:color w:val="0000FF"/>
          </w:rPr>
          <w:t>подпункте 22</w:t>
        </w:r>
      </w:hyperlink>
      <w:r>
        <w:t xml:space="preserve"> настоящего пункта, сведений, иной полученной информации;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61">
        <w:r>
          <w:rPr>
            <w:color w:val="0000FF"/>
          </w:rPr>
          <w:t>21</w:t>
        </w:r>
      </w:hyperlink>
      <w:r>
        <w:t>) осуществление проверок: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и муниципальных должностей, для которых федеральными законами не предусмотрено иное, должностей глав местных администраций по контракту, должностей гражданской службы, должностей руководителей государственных учреждений Тульской области;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и муниципальные должности, для которых федеральными законами не предусмотрено иное, должности глав местных администраций по контракту, гражданскими служащими, руководителями государственных учреждений Тульской области;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lastRenderedPageBreak/>
        <w:t>достоверности и полноты сведений о расходах, представленных лицами, замещающими должности муниципальной службы;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соблюдения лицами, замещающими государственные должности, для которых федеральными законами не предусмотрено иное, гражданскими служащими запретов, ограничений и требований, установленных в целях противодействия коррупции;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соблюдения гражданами, замещавшими должности гражданской службы, ограничений при заключении ими после увольнения с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достоверности и полноты сведений (в части, касающейся профилактики коррупционных правонарушений), представляемых гражданами, претендующими на замещение государственных должностей, для которых федеральными законами не предусмотрено иное, должностей гражданской службы;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62">
        <w:r>
          <w:rPr>
            <w:color w:val="0000FF"/>
          </w:rPr>
          <w:t>22</w:t>
        </w:r>
      </w:hyperlink>
      <w:r>
        <w:t>) подготовка для направления в установленном порядке (в том числе с использованием государственной информационной системы в области противодействия коррупции "Посейдон") в федеральные органы исполнительной власти, уполномоченные на осуществление оперативно-розыскной деятельности, в органы прокуратуры Российской Федерации, иные федеральные государственные органы, в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в организации и общественные объединения запросов об имеющихся у них сведениях о доходах, расходах, об имуществе и обязательствах имущественного характера лиц, замещающих государственные должности, для которых федеральными законами не предусмотрено иное, муниципальные должности, гражданских и муниципальных служащих, руководителей государственных учреждений Тульской области,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по иным вопросам в пределах своей компетенции;</w:t>
      </w:r>
    </w:p>
    <w:p w:rsidR="0033546C" w:rsidRDefault="0033546C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03.10.2022 N 624)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64">
        <w:r>
          <w:rPr>
            <w:color w:val="0000FF"/>
          </w:rPr>
          <w:t>23</w:t>
        </w:r>
      </w:hyperlink>
      <w:r>
        <w:t>) обеспечение в пределах компетенции Министерства размещения сведений о доходах, расходах, об имуществе и обязательствах имущественного характера лиц, замещающих государственные должности, для которых федеральными законами не предусмотрено иное, гражданских служащих, руководителей государственных учреждений Тульской области, их супруг (супругов) и несовершеннолетних детей на официальном портале Правительства Тульской области в информационно-телекоммуникационной сети "Интернет", а также предоставления этих сведений средствам массовой информации для опубликования;</w:t>
      </w:r>
    </w:p>
    <w:p w:rsidR="0033546C" w:rsidRDefault="0033546C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08.09.2022 N 574)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66">
        <w:r>
          <w:rPr>
            <w:color w:val="0000FF"/>
          </w:rPr>
          <w:t>24</w:t>
        </w:r>
      </w:hyperlink>
      <w:r>
        <w:t>) направление сведений о доходах, расходах, об имуществе и обязательствах имущественного характера, представленных лицами, замещающими муниципальные должности и должность главы местной администрации по контракту, в соответствующий орган местного самоуправления для их размещения на официальном сайте органа местного самоуправления в информационно-телекоммуникационной сети "Интернет";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67">
        <w:r>
          <w:rPr>
            <w:color w:val="0000FF"/>
          </w:rPr>
          <w:t>25</w:t>
        </w:r>
      </w:hyperlink>
      <w:r>
        <w:t>) проведение в пределах компетенции Министерства мониторинга: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деятельности по профилактике коррупционных правонарушений в органах местного самоуправления, муниципальных организациях и учреждениях, а также соблюдения в них законодательства Российской Федерации о противодействии коррупции;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реализации организациями обязанности принимать меры по предупреждению коррупции;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68">
        <w:r>
          <w:rPr>
            <w:color w:val="0000FF"/>
          </w:rPr>
          <w:t>26</w:t>
        </w:r>
      </w:hyperlink>
      <w:r>
        <w:t xml:space="preserve">) организация в пределах компетенции Министерства антикоррупционного просвещения, </w:t>
      </w:r>
      <w:r>
        <w:lastRenderedPageBreak/>
        <w:t>а также осуществление контроля за его организацией в государственных учреждениях Тульской области;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69">
        <w:r>
          <w:rPr>
            <w:color w:val="0000FF"/>
          </w:rPr>
          <w:t>27</w:t>
        </w:r>
      </w:hyperlink>
      <w:r>
        <w:t>) участие в пределах компетенции Министерства в работе комиссий по соблюдению требований к служебному поведению и урегулированию конфликта интересов, образованных в государственных органах Тульской области и в органах местного самоуправления Тульской области;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70">
        <w:r>
          <w:rPr>
            <w:color w:val="0000FF"/>
          </w:rPr>
          <w:t>28</w:t>
        </w:r>
      </w:hyperlink>
      <w:r>
        <w:t>) организация контроля и проверки исполнения органами исполнительной власти и подразделениями аппарата Правительства Тульской области поручений, содержащихся в указах и распоряжениях Губернатора области, постановлениях и распоряжениях Правительства Тульской области, участие в осуществлении контроля исполнения поручений, содержащихся в актах органов государственной власти Российской Федерации, и поручений, данных во исполнение таких актов;</w:t>
      </w:r>
    </w:p>
    <w:p w:rsidR="0033546C" w:rsidRDefault="0033546C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08.09.2022 N 574)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72">
        <w:r>
          <w:rPr>
            <w:color w:val="0000FF"/>
          </w:rPr>
          <w:t>29</w:t>
        </w:r>
      </w:hyperlink>
      <w:r>
        <w:t>) организация контроля и проверки исполнения органами исполнительной власти и подразделениями аппарата Правительства Тульской области поручений, содержащихся в протоколах заседаний, совещаний, перечнях поручений по итогам совещаний, проводимых Губернатором Тульской области или должностным лицом, исполняющим его обязанности, протоколах заседаний Правительства Тульской области, президиума Правительства области;</w:t>
      </w:r>
    </w:p>
    <w:p w:rsidR="0033546C" w:rsidRDefault="0033546C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08.09.2022 N 574)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74">
        <w:r>
          <w:rPr>
            <w:color w:val="0000FF"/>
          </w:rPr>
          <w:t>30</w:t>
        </w:r>
      </w:hyperlink>
      <w:r>
        <w:t>) проверка по поручению Губернатора Тульской области деятельности органов исполнительной власти Тульской области и подведомственных им государственных учреждений Тульской области;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75">
        <w:r>
          <w:rPr>
            <w:color w:val="0000FF"/>
          </w:rPr>
          <w:t>31</w:t>
        </w:r>
      </w:hyperlink>
      <w:r>
        <w:t>) информирование Губернатора Тульской области о несвоевременном или неполном выполнении поручений;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76">
        <w:r>
          <w:rPr>
            <w:color w:val="0000FF"/>
          </w:rPr>
          <w:t>32</w:t>
        </w:r>
      </w:hyperlink>
      <w:r>
        <w:t>) подготовка предложений по предупреждению и устранению выявленных в ходе контрольной деятельности нарушений, привлечению к ответственности лиц, их совершивших;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77">
        <w:r>
          <w:rPr>
            <w:color w:val="0000FF"/>
          </w:rPr>
          <w:t>33</w:t>
        </w:r>
      </w:hyperlink>
      <w:r>
        <w:t>) осуществление контроля за своевременностью и полнотой устранения нарушений, выявленных в ходе контрольных мероприятий;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34) обеспечение общей координации реализации региональных проектов в Тульской области;</w:t>
      </w:r>
    </w:p>
    <w:p w:rsidR="0033546C" w:rsidRDefault="0033546C">
      <w:pPr>
        <w:pStyle w:val="ConsPlusNormal"/>
        <w:jc w:val="both"/>
      </w:pPr>
      <w:r>
        <w:t xml:space="preserve">(пп. 34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17.07.2024 N 342)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35) согласование (формирование позиции) соглашения о реализации на территории Тульской области регионального проекта, обеспечивающего достижение целей, показателей и результатов соответствующего федерального проекта, входящего в состав национального проекта, дополнительного соглашения о внесении изменений в указанное соглашение (далее - соглашение о реализации регионального проекта, дополнительное соглашение);</w:t>
      </w:r>
    </w:p>
    <w:p w:rsidR="0033546C" w:rsidRDefault="0033546C">
      <w:pPr>
        <w:pStyle w:val="ConsPlusNormal"/>
        <w:jc w:val="both"/>
      </w:pPr>
      <w:r>
        <w:t xml:space="preserve">(пп. 35 введен </w:t>
      </w: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17.07.2024 N 342)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36) осуществление мониторинга реализации региональных проектов (программ);</w:t>
      </w:r>
    </w:p>
    <w:p w:rsidR="0033546C" w:rsidRDefault="0033546C">
      <w:pPr>
        <w:pStyle w:val="ConsPlusNormal"/>
        <w:jc w:val="both"/>
      </w:pPr>
      <w:r>
        <w:t xml:space="preserve">(пп. 36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17.07.2024 N 342)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37) подготовка предложений участникам проекта о доработке отчетности о ходе реализации региональных проектов;</w:t>
      </w:r>
    </w:p>
    <w:p w:rsidR="0033546C" w:rsidRDefault="0033546C">
      <w:pPr>
        <w:pStyle w:val="ConsPlusNormal"/>
        <w:jc w:val="both"/>
      </w:pPr>
      <w:r>
        <w:t xml:space="preserve">(пп. 37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17.07.2024 N 342)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 xml:space="preserve">38) осуществление контроля за своевременностью представления и оценка достоверности, актуальности, полноты и корректности информации о достижении показателей, мероприятий (результатов), контрольных точек региональных проектов, представляемой участниками региональных проектов в государственную интегрированную информационную систему </w:t>
      </w:r>
      <w:r>
        <w:lastRenderedPageBreak/>
        <w:t>управления общественными финансами "Электронный бюджет" (далее - система "Электронный бюджет") и государственную автоматизированную информационную систему "Управление" (далее - система "Управление") (по мере ввода в эксплуатацию компонентов и модулей системы "Управление";</w:t>
      </w:r>
    </w:p>
    <w:p w:rsidR="0033546C" w:rsidRDefault="0033546C">
      <w:pPr>
        <w:pStyle w:val="ConsPlusNormal"/>
        <w:jc w:val="both"/>
      </w:pPr>
      <w:r>
        <w:t xml:space="preserve">(пп. 38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17.07.2024 N 342)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39) в рамках осуществления мониторинга и анализа реализации региональных проектов направление руководителям федеральных проектов и в Министерство экономического развития Российской Федерации информации о достижении показателей, мероприятий (результатов), контрольных точек и рисках реализации региональных проектов, оказывающих негативное влияние на реализацию федеральных проектов, входящих в состав национальных проектов;</w:t>
      </w:r>
    </w:p>
    <w:p w:rsidR="0033546C" w:rsidRDefault="0033546C">
      <w:pPr>
        <w:pStyle w:val="ConsPlusNormal"/>
        <w:jc w:val="both"/>
      </w:pPr>
      <w:r>
        <w:t xml:space="preserve">(пп. 39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17.07.2024 N 342)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40) осуществление координации процессов и процедур управления рисками реализации региональных проектов, обеспечение формирования руководителями и участниками региональных проектов предложений о мерах реагирования на риски реализации региональных проектов;</w:t>
      </w:r>
    </w:p>
    <w:p w:rsidR="0033546C" w:rsidRDefault="0033546C">
      <w:pPr>
        <w:pStyle w:val="ConsPlusNormal"/>
        <w:jc w:val="both"/>
      </w:pPr>
      <w:r>
        <w:t xml:space="preserve">(пп. 40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17.07.2024 N 342)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41) осуществление анализа уровня достижения и причин недостижения параметров региональных проектов, а также эскалация выявленных проблем и вопросов, в том числе в части уровня достижения региональных проектов, на руководителей соответствующих проектов и кураторов соответствующих проектов;</w:t>
      </w:r>
    </w:p>
    <w:p w:rsidR="0033546C" w:rsidRDefault="0033546C">
      <w:pPr>
        <w:pStyle w:val="ConsPlusNormal"/>
        <w:jc w:val="both"/>
      </w:pPr>
      <w:r>
        <w:t xml:space="preserve">(пп. 41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17.07.2024 N 342)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42) предоставление по запросам проектного офиса Правительства Российской Федерации, Министерства экономического развития Российской Федерации, Аналитического центра при Правительстве Российской Федерации и иных участников проектной деятельности аналитических и иных материалов о реализации в Тульской области национальных, федеральных и региональных проектов, а также иной информации о проектной деятельности;</w:t>
      </w:r>
    </w:p>
    <w:p w:rsidR="0033546C" w:rsidRDefault="0033546C">
      <w:pPr>
        <w:pStyle w:val="ConsPlusNormal"/>
        <w:jc w:val="both"/>
      </w:pPr>
      <w:r>
        <w:t xml:space="preserve">(пп. 42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17.07.2024 N 342)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43) осуществление контрольных мероприятий, организованных в отношении национальных проектов, федеральных проектов и региональных проектов, и участие в контрольных мероприятиях, организованных проектным офисом Правительства Российской Федерации в отношении национальных проектов, федеральных проектов и региональных проектов;</w:t>
      </w:r>
    </w:p>
    <w:p w:rsidR="0033546C" w:rsidRDefault="0033546C">
      <w:pPr>
        <w:pStyle w:val="ConsPlusNormal"/>
        <w:jc w:val="both"/>
      </w:pPr>
      <w:r>
        <w:t xml:space="preserve">(пп. 43 введен </w:t>
      </w:r>
      <w:hyperlink r:id="rId87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17.07.2024 N 342)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44) обеспечение методологического сопровождения реализации региональных проектов, в том числе разработки нормативных правовых актов и методических документов, направленных на развитие проектной деятельности в Тульской области;</w:t>
      </w:r>
    </w:p>
    <w:p w:rsidR="0033546C" w:rsidRDefault="0033546C">
      <w:pPr>
        <w:pStyle w:val="ConsPlusNormal"/>
        <w:jc w:val="both"/>
      </w:pPr>
      <w:r>
        <w:t xml:space="preserve">(пп. 44 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17.07.2024 N 342)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45) организация работы по развитию профессиональных компетенций участников региональных проектов;</w:t>
      </w:r>
    </w:p>
    <w:p w:rsidR="0033546C" w:rsidRDefault="0033546C">
      <w:pPr>
        <w:pStyle w:val="ConsPlusNormal"/>
        <w:jc w:val="both"/>
      </w:pPr>
      <w:r>
        <w:t xml:space="preserve">(пп. 45 введен </w:t>
      </w:r>
      <w:hyperlink r:id="rId89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17.07.2024 N 342)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46) участие в формировании системы мотивации участников региональных проектов, в организации проектной деятельности, в разработке предложений по оценке ключевых показателей эффективности деятельности участников региональных проектов в целях осуществления их мотивации;</w:t>
      </w:r>
    </w:p>
    <w:p w:rsidR="0033546C" w:rsidRDefault="0033546C">
      <w:pPr>
        <w:pStyle w:val="ConsPlusNormal"/>
        <w:jc w:val="both"/>
      </w:pPr>
      <w:r>
        <w:t xml:space="preserve">(пп. 46 введен </w:t>
      </w:r>
      <w:hyperlink r:id="rId90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17.07.2024 N 342)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47) осуществление координации взаимодействия участников проектной деятельности в Тульской области федерального, регионального и муниципального уровней;</w:t>
      </w:r>
    </w:p>
    <w:p w:rsidR="0033546C" w:rsidRDefault="0033546C">
      <w:pPr>
        <w:pStyle w:val="ConsPlusNormal"/>
        <w:jc w:val="both"/>
      </w:pPr>
      <w:r>
        <w:lastRenderedPageBreak/>
        <w:t xml:space="preserve">(пп. 47 введен </w:t>
      </w:r>
      <w:hyperlink r:id="rId9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17.07.2024 N 342)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48) подготовка и представление справочных и аналитических материалов по вопросам реализации национальных проектов Губернатору Тульской области, первому заместителю Губернатора Тульской области - председателю Правительства Тульской области;</w:t>
      </w:r>
    </w:p>
    <w:p w:rsidR="0033546C" w:rsidRDefault="0033546C">
      <w:pPr>
        <w:pStyle w:val="ConsPlusNormal"/>
        <w:jc w:val="both"/>
      </w:pPr>
      <w:r>
        <w:t xml:space="preserve">(пп. 48 введен </w:t>
      </w:r>
      <w:hyperlink r:id="rId92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17.07.2024 N 342)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49) координация и организация возможности реализации функций участников региональных проектов в системе "Электронный бюджет" и системе "Управление";</w:t>
      </w:r>
    </w:p>
    <w:p w:rsidR="0033546C" w:rsidRDefault="0033546C">
      <w:pPr>
        <w:pStyle w:val="ConsPlusNormal"/>
        <w:jc w:val="both"/>
      </w:pPr>
      <w:r>
        <w:t xml:space="preserve">(пп. 49 введен </w:t>
      </w:r>
      <w:hyperlink r:id="rId93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17.07.2024 N 342)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50) в рамках компетенции Министерства анализ информации, содержащейся в запросах на изменение паспортов региональных проектов, на предмет ее достоверности, актуальности, полноты и корректности, и осуществление согласования (формирование позиции) запросов на изменение паспортов региональных проектов;</w:t>
      </w:r>
    </w:p>
    <w:p w:rsidR="0033546C" w:rsidRDefault="0033546C">
      <w:pPr>
        <w:pStyle w:val="ConsPlusNormal"/>
        <w:jc w:val="both"/>
      </w:pPr>
      <w:r>
        <w:t xml:space="preserve">(пп. 50 введен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17.07.2024 N 342)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51) осуществление контроля за соблюдением требований, установленных нормативными правовыми актами в сфере проектной деятельности, возврат на доработку паспортов региональных проектов, запросов на их изменение, отчетности о ходе реализации региональных проектов и отчетов о завершении реализации региональных проектов, не соответствующих установленным требованиям и порядку;</w:t>
      </w:r>
    </w:p>
    <w:p w:rsidR="0033546C" w:rsidRDefault="0033546C">
      <w:pPr>
        <w:pStyle w:val="ConsPlusNormal"/>
        <w:jc w:val="both"/>
      </w:pPr>
      <w:r>
        <w:t xml:space="preserve">(пп. 51 введен </w:t>
      </w:r>
      <w:hyperlink r:id="rId95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17.07.2024 N 342)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52) осуществление контроля сроков исполнения поручений и экспертизы хода исполнения поручений, формируемых в рамках реализации национальных проектов, федеральных проектов и региональных проектов на региональном уровне;</w:t>
      </w:r>
    </w:p>
    <w:p w:rsidR="0033546C" w:rsidRDefault="0033546C">
      <w:pPr>
        <w:pStyle w:val="ConsPlusNormal"/>
        <w:jc w:val="both"/>
      </w:pPr>
      <w:r>
        <w:t xml:space="preserve">(пп. 52 введен </w:t>
      </w:r>
      <w:hyperlink r:id="rId96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17.07.2024 N 342)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53) в рамках компетенции Министерства осуществление взаимодействия с проектным офисом Правительства Российской Федерации, иными ведомственными проектными офисами и региональными проектными офисами в системе взаимодействия проектных офисов по вопросам проектной деятельности, координация взаимодействия структурных подразделений органов исполнительной власти Тульской области в ходе разработки и реализации региональных проектов;</w:t>
      </w:r>
    </w:p>
    <w:p w:rsidR="0033546C" w:rsidRDefault="0033546C">
      <w:pPr>
        <w:pStyle w:val="ConsPlusNormal"/>
        <w:jc w:val="both"/>
      </w:pPr>
      <w:r>
        <w:t xml:space="preserve">(пп. 53 введен </w:t>
      </w:r>
      <w:hyperlink r:id="rId97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17.07.2024 N 342)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54) осуществление взаимодействия с автономной некоммерческой организацией "Национальные приоритеты", в том числе по вопросам информационного сопровождения реализации национальных проектов и входящих в них федеральных проектов, брендирования результатов, создаваемых в рамках реализации национальных проектов на территории Тульской области с использованием единого визуального стиля "Национальные проекты России" (далее - брендинг результатов);</w:t>
      </w:r>
    </w:p>
    <w:p w:rsidR="0033546C" w:rsidRDefault="0033546C">
      <w:pPr>
        <w:pStyle w:val="ConsPlusNormal"/>
        <w:jc w:val="both"/>
      </w:pPr>
      <w:r>
        <w:t xml:space="preserve">(пп. 54 введен </w:t>
      </w:r>
      <w:hyperlink r:id="rId98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17.07.2024 N 342)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55) осуществление координации информационного сопровождения реализации национальных и входящих в них федеральных проектов, брендинга результатов в рамках их реализации;</w:t>
      </w:r>
    </w:p>
    <w:p w:rsidR="0033546C" w:rsidRDefault="0033546C">
      <w:pPr>
        <w:pStyle w:val="ConsPlusNormal"/>
        <w:jc w:val="both"/>
      </w:pPr>
      <w:r>
        <w:t xml:space="preserve">(пп. 55 введен </w:t>
      </w:r>
      <w:hyperlink r:id="rId99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17.07.2024 N 342)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56) совместно с органами исполнительной власти Тульской области, ответственными за реализацию соответствующих региональных проектов, осуществление анализа результатов проводимых социологических исследований по вопросам реализации национальных проектов и входящих в них федеральных проектов в Тульской области, выработка необходимых мер по их улучшению и координация реализации выработанных мер;</w:t>
      </w:r>
    </w:p>
    <w:p w:rsidR="0033546C" w:rsidRDefault="0033546C">
      <w:pPr>
        <w:pStyle w:val="ConsPlusNormal"/>
        <w:jc w:val="both"/>
      </w:pPr>
      <w:r>
        <w:t xml:space="preserve">(пп. 56 введен </w:t>
      </w:r>
      <w:hyperlink r:id="rId100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17.07.2024 N 342)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101">
        <w:r>
          <w:rPr>
            <w:color w:val="0000FF"/>
          </w:rPr>
          <w:t>57</w:t>
        </w:r>
      </w:hyperlink>
      <w:r>
        <w:t>) осуществление взаимодействия с правоохранительными органами в установленной сфере деятельности;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102">
        <w:r>
          <w:rPr>
            <w:color w:val="0000FF"/>
          </w:rPr>
          <w:t>58</w:t>
        </w:r>
      </w:hyperlink>
      <w:r>
        <w:t>) организационно-техническое обеспечение деятельности коллегиальных и совещательных органов в установленной сфере деятельности в случаях, предусмотренных нормативными правовыми актами Тульской области;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103">
        <w:r>
          <w:rPr>
            <w:color w:val="0000FF"/>
          </w:rPr>
          <w:t>59</w:t>
        </w:r>
      </w:hyperlink>
      <w:r>
        <w:t>) обеспечение своевременного и полного рассмотрения обращений граждан и организаций и направления ответов в установленный законодательством Российской Федерации срок;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104">
        <w:r>
          <w:rPr>
            <w:color w:val="0000FF"/>
          </w:rPr>
          <w:t>60</w:t>
        </w:r>
      </w:hyperlink>
      <w:r>
        <w:t>) осуществление подготовки информации о результатах рассмотрения обращений граждан и организаций, зарегистрированных в Министерстве, а также о мерах, принимаемых по таким обращениям, в пределах компетенции Министерства;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105">
        <w:r>
          <w:rPr>
            <w:color w:val="0000FF"/>
          </w:rPr>
          <w:t>61</w:t>
        </w:r>
      </w:hyperlink>
      <w:r>
        <w:t>) выработка подходов по цифровой трансформации существующих процессов и реализация управления на основе данных в установленных сферах деятельности Министерства;</w:t>
      </w:r>
    </w:p>
    <w:p w:rsidR="0033546C" w:rsidRDefault="0033546C">
      <w:pPr>
        <w:pStyle w:val="ConsPlusNormal"/>
        <w:jc w:val="both"/>
      </w:pPr>
      <w:r>
        <w:t xml:space="preserve">(подпункт введен </w:t>
      </w:r>
      <w:hyperlink r:id="rId106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08.09.2022 N 574)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107">
        <w:r>
          <w:rPr>
            <w:color w:val="0000FF"/>
          </w:rPr>
          <w:t>62</w:t>
        </w:r>
      </w:hyperlink>
      <w:r>
        <w:t>) обеспечение в пределах компетенции Министерства актуальности показателей информационно-аналитических сервисов Ситуационного центра Губернатора Тульской области;</w:t>
      </w:r>
    </w:p>
    <w:p w:rsidR="0033546C" w:rsidRDefault="0033546C">
      <w:pPr>
        <w:pStyle w:val="ConsPlusNormal"/>
        <w:jc w:val="both"/>
      </w:pPr>
      <w:r>
        <w:t xml:space="preserve">(подпункт введен </w:t>
      </w:r>
      <w:hyperlink r:id="rId108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08.09.2022 N 574)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109">
        <w:r>
          <w:rPr>
            <w:color w:val="0000FF"/>
          </w:rPr>
          <w:t>63</w:t>
        </w:r>
      </w:hyperlink>
      <w:r>
        <w:t>) осуществление в пределах компетенции Министерства предусмотренных действующим законодательством мероприятий в области гражданской обороны;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110">
        <w:r>
          <w:rPr>
            <w:color w:val="0000FF"/>
          </w:rPr>
          <w:t>64</w:t>
        </w:r>
      </w:hyperlink>
      <w:r>
        <w:t>) обеспечение в пределах компетенции Министерства при реализации своих полномочий приоритета целей и задач по развитию конкуренции на товарных рынках Тульской области;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111">
        <w:r>
          <w:rPr>
            <w:color w:val="0000FF"/>
          </w:rPr>
          <w:t>65</w:t>
        </w:r>
      </w:hyperlink>
      <w:r>
        <w:t>) разработка мобилизационных документов и осуществление мероприятий, обеспечивающих готовность Министерства к работе в условиях военного времени;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112">
        <w:r>
          <w:rPr>
            <w:color w:val="0000FF"/>
          </w:rPr>
          <w:t>66</w:t>
        </w:r>
      </w:hyperlink>
      <w:r>
        <w:t>) осуществление иных функций в установленных сферах деятельности в соответствии с законодательством Российской Федерации и Тульской области.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5. Министерство имеет право: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1) запрашивать и получать в установленном порядке от государственных органов, органов государственной власти, органов местного самоуправления Тульской области, юридических лиц независимо от их организационно-правовой формы, граждан информацию и материалы, необходимые для выполнения возложенных на Министерство функций;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2) пользоваться в установленном порядке информационными базами и банками данных Правительства Тульской области и органов исполнительной власти Тульской области;</w:t>
      </w:r>
    </w:p>
    <w:p w:rsidR="0033546C" w:rsidRDefault="0033546C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08.09.2022 N 574)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3) разрабатывать методические документы по вопросам, отнесенным к компетенции Министерства;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4) проводить с гражданами и должностными лицами с их согласия беседы и получать от них пояснения по представленным сведениям о доходах, расходах, об имуществе и обязательствах имущественного характера и по иным материалам;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5) пользоваться государственной информационной системой в области противодействия коррупции "Посейдон";</w:t>
      </w:r>
    </w:p>
    <w:p w:rsidR="0033546C" w:rsidRDefault="0033546C">
      <w:pPr>
        <w:pStyle w:val="ConsPlusNormal"/>
        <w:jc w:val="both"/>
      </w:pPr>
      <w:r>
        <w:t xml:space="preserve">(пп. 5 введен </w:t>
      </w:r>
      <w:hyperlink r:id="rId114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03.10.2022 N 624)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115">
        <w:r>
          <w:rPr>
            <w:color w:val="0000FF"/>
          </w:rPr>
          <w:t>6</w:t>
        </w:r>
      </w:hyperlink>
      <w:r>
        <w:t xml:space="preserve">) получать от соответствующих должностных лиц объяснения о причинах ненадлежащего </w:t>
      </w:r>
      <w:r>
        <w:lastRenderedPageBreak/>
        <w:t>выполнения поручений Губернатора Тульской области и иных должностных лиц органов исполнительной власти и Правительства Тульской области;</w:t>
      </w:r>
    </w:p>
    <w:p w:rsidR="0033546C" w:rsidRDefault="0033546C">
      <w:pPr>
        <w:pStyle w:val="ConsPlusNormal"/>
        <w:jc w:val="both"/>
      </w:pPr>
      <w:r>
        <w:t xml:space="preserve">(в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08.09.2022 N 574)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117">
        <w:r>
          <w:rPr>
            <w:color w:val="0000FF"/>
          </w:rPr>
          <w:t>7</w:t>
        </w:r>
      </w:hyperlink>
      <w:r>
        <w:t>) взаимодействовать в сфере осуществления контрольных функций с органами исполнительной власти и подразделениями аппарата Правительства Тульской области, а также органами местного самоуправления Тульской области;</w:t>
      </w:r>
    </w:p>
    <w:p w:rsidR="0033546C" w:rsidRDefault="0033546C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08.09.2022 N 574)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119">
        <w:r>
          <w:rPr>
            <w:color w:val="0000FF"/>
          </w:rPr>
          <w:t>8</w:t>
        </w:r>
      </w:hyperlink>
      <w:r>
        <w:t>) привлекать в установленном порядке для участия в проведении проверок специалистов органов исполнительной власти Тульской области, подразделений аппарата Правительства Тульской области, организаций;</w:t>
      </w:r>
    </w:p>
    <w:p w:rsidR="0033546C" w:rsidRDefault="0033546C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08.09.2022 N 574)</w:t>
      </w:r>
    </w:p>
    <w:p w:rsidR="0033546C" w:rsidRDefault="0033546C">
      <w:pPr>
        <w:pStyle w:val="ConsPlusNormal"/>
        <w:spacing w:before="220"/>
        <w:ind w:firstLine="540"/>
        <w:jc w:val="both"/>
      </w:pPr>
      <w:hyperlink r:id="rId121">
        <w:r>
          <w:rPr>
            <w:color w:val="0000FF"/>
          </w:rPr>
          <w:t>9</w:t>
        </w:r>
      </w:hyperlink>
      <w:r>
        <w:t>) осуществлять иные полномочия в установленных сферах деятельности в соответствии с законодательством Российской Федерации и Тульской области.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6. Министерство возглавляет министр по контролю и профилактике коррупционных нарушений в Тульской области, назначаемый на должность и освобождаемый от должности Губернатором Тульской области в соответствии с действующим законодательством.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7. Министр по контролю и профилактике коррупционных нарушений в Тульской области: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1) руководит на принципах единоначалия деятельностью Министерства;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2) представляет Министерство без доверенности во всех органах и организациях;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3) соблюдает требования действующего законодательства в установленной сфере деятельности;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4) организует работу по внесению изменений в действующие правовые акты в установленной сфере деятельности;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5) обеспечивает выполнение требований к управленческой деятельности;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6) организует работу по осуществлению мониторинга и систематизации действующего законодательства в установленной сфере деятельности;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7) издает в пределах своей компетенции в соответствии с законодательством Российской Федерации и Тульской области приказы, подлежащие обязательному исполнению работниками Министерства;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8) определяет функции структурных подразделений Министерства, согласовывает должностные регламенты, распределяет обязанности между работниками Министерства;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9) в установленном порядке вносит предложения о совершенствовании структуры Министерства и внесении изменений в его штатное расписание;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10) в установленном порядке вносит представления о применении к работникам Министерства мер поощрения и дисциплинарных взысканий, предложения о назначении на должность и освобождении от должности работников Министерства;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11) организует проведение антикоррупционной работы, выработку мер, направленных на профилактику и противодействие коррупции в установленной сфере деятельности, устранение причин и условий, ее порождающих;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 xml:space="preserve">12) осуществляет иные полномочия в соответствии с законодательством Российской </w:t>
      </w:r>
      <w:r>
        <w:lastRenderedPageBreak/>
        <w:t>Федерации и Тульской области.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8. Финансирование расходов на содержание Министерства осуществляется за счет средств, предусмотренных в бюджете Тульской области на функционирование органов исполнительной власти Тульской области.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9. Министерство обладает правами юридического лица, имеет гербовую печать, бланки и штампы установленного образца со своим наименованием, счета, открываемые в соответствии с законодательством Российской Федерации.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Министерство является правопреемником контрольного комитета Тульской области.</w:t>
      </w:r>
    </w:p>
    <w:p w:rsidR="0033546C" w:rsidRDefault="0033546C">
      <w:pPr>
        <w:pStyle w:val="ConsPlusNormal"/>
        <w:spacing w:before="220"/>
        <w:ind w:firstLine="540"/>
        <w:jc w:val="both"/>
      </w:pPr>
      <w:r>
        <w:t>10. Место нахождения и почтовый адрес Министерства: 300041, г. Тула, пр. Ленина, д. 2.</w:t>
      </w:r>
    </w:p>
    <w:p w:rsidR="0033546C" w:rsidRDefault="0033546C">
      <w:pPr>
        <w:pStyle w:val="ConsPlusNormal"/>
        <w:jc w:val="both"/>
      </w:pPr>
    </w:p>
    <w:p w:rsidR="0033546C" w:rsidRDefault="0033546C">
      <w:pPr>
        <w:pStyle w:val="ConsPlusNormal"/>
        <w:jc w:val="both"/>
      </w:pPr>
    </w:p>
    <w:p w:rsidR="0033546C" w:rsidRDefault="0033546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7FA9" w:rsidRDefault="00197FA9">
      <w:bookmarkStart w:id="2" w:name="_GoBack"/>
      <w:bookmarkEnd w:id="2"/>
    </w:p>
    <w:sectPr w:rsidR="00197FA9" w:rsidSect="00F6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6C"/>
    <w:rsid w:val="00197FA9"/>
    <w:rsid w:val="0033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81F70-D4D8-455A-BA08-2E119082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4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54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54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67&amp;n=120207&amp;dst=100025" TargetMode="External"/><Relationship Id="rId117" Type="http://schemas.openxmlformats.org/officeDocument/2006/relationships/hyperlink" Target="https://login.consultant.ru/link/?req=doc&amp;base=RLAW067&amp;n=120207&amp;dst=100028" TargetMode="External"/><Relationship Id="rId21" Type="http://schemas.openxmlformats.org/officeDocument/2006/relationships/hyperlink" Target="https://login.consultant.ru/link/?req=doc&amp;base=RLAW067&amp;n=91976" TargetMode="External"/><Relationship Id="rId42" Type="http://schemas.openxmlformats.org/officeDocument/2006/relationships/hyperlink" Target="https://login.consultant.ru/link/?req=doc&amp;base=RLAW067&amp;n=101279&amp;dst=100011" TargetMode="External"/><Relationship Id="rId47" Type="http://schemas.openxmlformats.org/officeDocument/2006/relationships/hyperlink" Target="https://login.consultant.ru/link/?req=doc&amp;base=RLAW067&amp;n=101279&amp;dst=100011" TargetMode="External"/><Relationship Id="rId63" Type="http://schemas.openxmlformats.org/officeDocument/2006/relationships/hyperlink" Target="https://login.consultant.ru/link/?req=doc&amp;base=RLAW067&amp;n=120207&amp;dst=100026" TargetMode="External"/><Relationship Id="rId68" Type="http://schemas.openxmlformats.org/officeDocument/2006/relationships/hyperlink" Target="https://login.consultant.ru/link/?req=doc&amp;base=RLAW067&amp;n=101279&amp;dst=100011" TargetMode="External"/><Relationship Id="rId84" Type="http://schemas.openxmlformats.org/officeDocument/2006/relationships/hyperlink" Target="https://login.consultant.ru/link/?req=doc&amp;base=RLAW067&amp;n=135322&amp;dst=100019" TargetMode="External"/><Relationship Id="rId89" Type="http://schemas.openxmlformats.org/officeDocument/2006/relationships/hyperlink" Target="https://login.consultant.ru/link/?req=doc&amp;base=RLAW067&amp;n=135322&amp;dst=100024" TargetMode="External"/><Relationship Id="rId112" Type="http://schemas.openxmlformats.org/officeDocument/2006/relationships/hyperlink" Target="https://login.consultant.ru/link/?req=doc&amp;base=RLAW067&amp;n=135322&amp;dst=100035" TargetMode="External"/><Relationship Id="rId16" Type="http://schemas.openxmlformats.org/officeDocument/2006/relationships/hyperlink" Target="https://login.consultant.ru/link/?req=doc&amp;base=RLAW067&amp;n=55181" TargetMode="External"/><Relationship Id="rId107" Type="http://schemas.openxmlformats.org/officeDocument/2006/relationships/hyperlink" Target="https://login.consultant.ru/link/?req=doc&amp;base=RLAW067&amp;n=135322&amp;dst=100035" TargetMode="External"/><Relationship Id="rId11" Type="http://schemas.openxmlformats.org/officeDocument/2006/relationships/hyperlink" Target="https://login.consultant.ru/link/?req=doc&amp;base=RLAW067&amp;n=136904&amp;dst=100056" TargetMode="External"/><Relationship Id="rId32" Type="http://schemas.openxmlformats.org/officeDocument/2006/relationships/hyperlink" Target="https://login.consultant.ru/link/?req=doc&amp;base=RZB&amp;n=2875" TargetMode="External"/><Relationship Id="rId37" Type="http://schemas.openxmlformats.org/officeDocument/2006/relationships/hyperlink" Target="https://login.consultant.ru/link/?req=doc&amp;base=RLAW067&amp;n=96999&amp;dst=100011" TargetMode="External"/><Relationship Id="rId53" Type="http://schemas.openxmlformats.org/officeDocument/2006/relationships/hyperlink" Target="https://login.consultant.ru/link/?req=doc&amp;base=RLAW067&amp;n=101279&amp;dst=100011" TargetMode="External"/><Relationship Id="rId58" Type="http://schemas.openxmlformats.org/officeDocument/2006/relationships/hyperlink" Target="https://login.consultant.ru/link/?req=doc&amp;base=RLAW067&amp;n=101279&amp;dst=100011" TargetMode="External"/><Relationship Id="rId74" Type="http://schemas.openxmlformats.org/officeDocument/2006/relationships/hyperlink" Target="https://login.consultant.ru/link/?req=doc&amp;base=RLAW067&amp;n=101279&amp;dst=100011" TargetMode="External"/><Relationship Id="rId79" Type="http://schemas.openxmlformats.org/officeDocument/2006/relationships/hyperlink" Target="https://login.consultant.ru/link/?req=doc&amp;base=RLAW067&amp;n=135322&amp;dst=100014" TargetMode="External"/><Relationship Id="rId102" Type="http://schemas.openxmlformats.org/officeDocument/2006/relationships/hyperlink" Target="https://login.consultant.ru/link/?req=doc&amp;base=RLAW067&amp;n=135322&amp;dst=100035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67&amp;n=96999&amp;dst=100005" TargetMode="External"/><Relationship Id="rId90" Type="http://schemas.openxmlformats.org/officeDocument/2006/relationships/hyperlink" Target="https://login.consultant.ru/link/?req=doc&amp;base=RLAW067&amp;n=135322&amp;dst=100025" TargetMode="External"/><Relationship Id="rId95" Type="http://schemas.openxmlformats.org/officeDocument/2006/relationships/hyperlink" Target="https://login.consultant.ru/link/?req=doc&amp;base=RLAW067&amp;n=135322&amp;dst=100030" TargetMode="External"/><Relationship Id="rId22" Type="http://schemas.openxmlformats.org/officeDocument/2006/relationships/hyperlink" Target="https://login.consultant.ru/link/?req=doc&amp;base=RLAW067&amp;n=96999&amp;dst=100011" TargetMode="External"/><Relationship Id="rId27" Type="http://schemas.openxmlformats.org/officeDocument/2006/relationships/hyperlink" Target="https://login.consultant.ru/link/?req=doc&amp;base=RLAW067&amp;n=135322&amp;dst=100010" TargetMode="External"/><Relationship Id="rId43" Type="http://schemas.openxmlformats.org/officeDocument/2006/relationships/hyperlink" Target="https://login.consultant.ru/link/?req=doc&amp;base=RLAW067&amp;n=101279&amp;dst=100011" TargetMode="External"/><Relationship Id="rId48" Type="http://schemas.openxmlformats.org/officeDocument/2006/relationships/hyperlink" Target="https://login.consultant.ru/link/?req=doc&amp;base=RLAW067&amp;n=101279&amp;dst=100011" TargetMode="External"/><Relationship Id="rId64" Type="http://schemas.openxmlformats.org/officeDocument/2006/relationships/hyperlink" Target="https://login.consultant.ru/link/?req=doc&amp;base=RLAW067&amp;n=101279&amp;dst=100011" TargetMode="External"/><Relationship Id="rId69" Type="http://schemas.openxmlformats.org/officeDocument/2006/relationships/hyperlink" Target="https://login.consultant.ru/link/?req=doc&amp;base=RLAW067&amp;n=101279&amp;dst=100011" TargetMode="External"/><Relationship Id="rId113" Type="http://schemas.openxmlformats.org/officeDocument/2006/relationships/hyperlink" Target="https://login.consultant.ru/link/?req=doc&amp;base=RLAW067&amp;n=119736&amp;dst=100008" TargetMode="External"/><Relationship Id="rId118" Type="http://schemas.openxmlformats.org/officeDocument/2006/relationships/hyperlink" Target="https://login.consultant.ru/link/?req=doc&amp;base=RLAW067&amp;n=119736&amp;dst=100008" TargetMode="External"/><Relationship Id="rId80" Type="http://schemas.openxmlformats.org/officeDocument/2006/relationships/hyperlink" Target="https://login.consultant.ru/link/?req=doc&amp;base=RLAW067&amp;n=135322&amp;dst=100015" TargetMode="External"/><Relationship Id="rId85" Type="http://schemas.openxmlformats.org/officeDocument/2006/relationships/hyperlink" Target="https://login.consultant.ru/link/?req=doc&amp;base=RLAW067&amp;n=135322&amp;dst=100020" TargetMode="External"/><Relationship Id="rId12" Type="http://schemas.openxmlformats.org/officeDocument/2006/relationships/hyperlink" Target="https://login.consultant.ru/link/?req=doc&amp;base=RLAW067&amp;n=137142&amp;dst=100410" TargetMode="External"/><Relationship Id="rId17" Type="http://schemas.openxmlformats.org/officeDocument/2006/relationships/hyperlink" Target="https://login.consultant.ru/link/?req=doc&amp;base=RLAW067&amp;n=57332" TargetMode="External"/><Relationship Id="rId33" Type="http://schemas.openxmlformats.org/officeDocument/2006/relationships/hyperlink" Target="https://login.consultant.ru/link/?req=doc&amp;base=RLAW067&amp;n=119736&amp;dst=100008" TargetMode="External"/><Relationship Id="rId38" Type="http://schemas.openxmlformats.org/officeDocument/2006/relationships/hyperlink" Target="https://login.consultant.ru/link/?req=doc&amp;base=RLAW067&amp;n=101279&amp;dst=100010" TargetMode="External"/><Relationship Id="rId59" Type="http://schemas.openxmlformats.org/officeDocument/2006/relationships/hyperlink" Target="https://login.consultant.ru/link/?req=doc&amp;base=RLAW067&amp;n=101279&amp;dst=100011" TargetMode="External"/><Relationship Id="rId103" Type="http://schemas.openxmlformats.org/officeDocument/2006/relationships/hyperlink" Target="https://login.consultant.ru/link/?req=doc&amp;base=RLAW067&amp;n=135322&amp;dst=100035" TargetMode="External"/><Relationship Id="rId108" Type="http://schemas.openxmlformats.org/officeDocument/2006/relationships/hyperlink" Target="https://login.consultant.ru/link/?req=doc&amp;base=RLAW067&amp;n=119736&amp;dst=100011" TargetMode="External"/><Relationship Id="rId54" Type="http://schemas.openxmlformats.org/officeDocument/2006/relationships/hyperlink" Target="https://login.consultant.ru/link/?req=doc&amp;base=RLAW067&amp;n=101279&amp;dst=100011" TargetMode="External"/><Relationship Id="rId70" Type="http://schemas.openxmlformats.org/officeDocument/2006/relationships/hyperlink" Target="https://login.consultant.ru/link/?req=doc&amp;base=RLAW067&amp;n=101279&amp;dst=100011" TargetMode="External"/><Relationship Id="rId75" Type="http://schemas.openxmlformats.org/officeDocument/2006/relationships/hyperlink" Target="https://login.consultant.ru/link/?req=doc&amp;base=RLAW067&amp;n=101279&amp;dst=100011" TargetMode="External"/><Relationship Id="rId91" Type="http://schemas.openxmlformats.org/officeDocument/2006/relationships/hyperlink" Target="https://login.consultant.ru/link/?req=doc&amp;base=RLAW067&amp;n=135322&amp;dst=100026" TargetMode="External"/><Relationship Id="rId96" Type="http://schemas.openxmlformats.org/officeDocument/2006/relationships/hyperlink" Target="https://login.consultant.ru/link/?req=doc&amp;base=RLAW067&amp;n=135322&amp;dst=10003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101279&amp;dst=100005" TargetMode="External"/><Relationship Id="rId23" Type="http://schemas.openxmlformats.org/officeDocument/2006/relationships/hyperlink" Target="https://login.consultant.ru/link/?req=doc&amp;base=RLAW067&amp;n=101279&amp;dst=100010" TargetMode="External"/><Relationship Id="rId28" Type="http://schemas.openxmlformats.org/officeDocument/2006/relationships/hyperlink" Target="https://login.consultant.ru/link/?req=doc&amp;base=RLAW067&amp;n=109212&amp;dst=100006" TargetMode="External"/><Relationship Id="rId49" Type="http://schemas.openxmlformats.org/officeDocument/2006/relationships/hyperlink" Target="https://login.consultant.ru/link/?req=doc&amp;base=RLAW067&amp;n=101279&amp;dst=100011" TargetMode="External"/><Relationship Id="rId114" Type="http://schemas.openxmlformats.org/officeDocument/2006/relationships/hyperlink" Target="https://login.consultant.ru/link/?req=doc&amp;base=RLAW067&amp;n=120207&amp;dst=100027" TargetMode="External"/><Relationship Id="rId119" Type="http://schemas.openxmlformats.org/officeDocument/2006/relationships/hyperlink" Target="https://login.consultant.ru/link/?req=doc&amp;base=RLAW067&amp;n=120207&amp;dst=100028" TargetMode="External"/><Relationship Id="rId44" Type="http://schemas.openxmlformats.org/officeDocument/2006/relationships/hyperlink" Target="https://login.consultant.ru/link/?req=doc&amp;base=RLAW067&amp;n=101279&amp;dst=100012" TargetMode="External"/><Relationship Id="rId60" Type="http://schemas.openxmlformats.org/officeDocument/2006/relationships/hyperlink" Target="https://login.consultant.ru/link/?req=doc&amp;base=RLAW067&amp;n=101279&amp;dst=100011" TargetMode="External"/><Relationship Id="rId65" Type="http://schemas.openxmlformats.org/officeDocument/2006/relationships/hyperlink" Target="https://login.consultant.ru/link/?req=doc&amp;base=RLAW067&amp;n=119736&amp;dst=100008" TargetMode="External"/><Relationship Id="rId81" Type="http://schemas.openxmlformats.org/officeDocument/2006/relationships/hyperlink" Target="https://login.consultant.ru/link/?req=doc&amp;base=RLAW067&amp;n=135322&amp;dst=100016" TargetMode="External"/><Relationship Id="rId86" Type="http://schemas.openxmlformats.org/officeDocument/2006/relationships/hyperlink" Target="https://login.consultant.ru/link/?req=doc&amp;base=RLAW067&amp;n=135322&amp;dst=10002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67&amp;n=120207&amp;dst=100022" TargetMode="External"/><Relationship Id="rId13" Type="http://schemas.openxmlformats.org/officeDocument/2006/relationships/hyperlink" Target="https://login.consultant.ru/link/?req=doc&amp;base=RLAW067&amp;n=120207&amp;dst=100023" TargetMode="External"/><Relationship Id="rId18" Type="http://schemas.openxmlformats.org/officeDocument/2006/relationships/hyperlink" Target="https://login.consultant.ru/link/?req=doc&amp;base=RLAW067&amp;n=69524" TargetMode="External"/><Relationship Id="rId39" Type="http://schemas.openxmlformats.org/officeDocument/2006/relationships/hyperlink" Target="https://login.consultant.ru/link/?req=doc&amp;base=RLAW067&amp;n=96999&amp;dst=100010" TargetMode="External"/><Relationship Id="rId109" Type="http://schemas.openxmlformats.org/officeDocument/2006/relationships/hyperlink" Target="https://login.consultant.ru/link/?req=doc&amp;base=RLAW067&amp;n=135322&amp;dst=100035" TargetMode="External"/><Relationship Id="rId34" Type="http://schemas.openxmlformats.org/officeDocument/2006/relationships/hyperlink" Target="https://login.consultant.ru/link/?req=doc&amp;base=RZB&amp;n=483131" TargetMode="External"/><Relationship Id="rId50" Type="http://schemas.openxmlformats.org/officeDocument/2006/relationships/hyperlink" Target="https://login.consultant.ru/link/?req=doc&amp;base=RLAW067&amp;n=101279&amp;dst=100011" TargetMode="External"/><Relationship Id="rId55" Type="http://schemas.openxmlformats.org/officeDocument/2006/relationships/hyperlink" Target="https://login.consultant.ru/link/?req=doc&amp;base=RLAW067&amp;n=101279&amp;dst=100011" TargetMode="External"/><Relationship Id="rId76" Type="http://schemas.openxmlformats.org/officeDocument/2006/relationships/hyperlink" Target="https://login.consultant.ru/link/?req=doc&amp;base=RLAW067&amp;n=101279&amp;dst=100011" TargetMode="External"/><Relationship Id="rId97" Type="http://schemas.openxmlformats.org/officeDocument/2006/relationships/hyperlink" Target="https://login.consultant.ru/link/?req=doc&amp;base=RLAW067&amp;n=135322&amp;dst=100032" TargetMode="External"/><Relationship Id="rId104" Type="http://schemas.openxmlformats.org/officeDocument/2006/relationships/hyperlink" Target="https://login.consultant.ru/link/?req=doc&amp;base=RLAW067&amp;n=135322&amp;dst=100035" TargetMode="External"/><Relationship Id="rId120" Type="http://schemas.openxmlformats.org/officeDocument/2006/relationships/hyperlink" Target="https://login.consultant.ru/link/?req=doc&amp;base=RLAW067&amp;n=119736&amp;dst=100008" TargetMode="External"/><Relationship Id="rId7" Type="http://schemas.openxmlformats.org/officeDocument/2006/relationships/hyperlink" Target="https://login.consultant.ru/link/?req=doc&amp;base=RLAW067&amp;n=109212&amp;dst=100005" TargetMode="External"/><Relationship Id="rId71" Type="http://schemas.openxmlformats.org/officeDocument/2006/relationships/hyperlink" Target="https://login.consultant.ru/link/?req=doc&amp;base=RLAW067&amp;n=119736&amp;dst=100008" TargetMode="External"/><Relationship Id="rId92" Type="http://schemas.openxmlformats.org/officeDocument/2006/relationships/hyperlink" Target="https://login.consultant.ru/link/?req=doc&amp;base=RLAW067&amp;n=135322&amp;dst=10002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67&amp;n=119736&amp;dst=100008" TargetMode="External"/><Relationship Id="rId24" Type="http://schemas.openxmlformats.org/officeDocument/2006/relationships/hyperlink" Target="https://login.consultant.ru/link/?req=doc&amp;base=RLAW067&amp;n=109212&amp;dst=100006" TargetMode="External"/><Relationship Id="rId40" Type="http://schemas.openxmlformats.org/officeDocument/2006/relationships/hyperlink" Target="https://login.consultant.ru/link/?req=doc&amp;base=RLAW067&amp;n=96999&amp;dst=100013" TargetMode="External"/><Relationship Id="rId45" Type="http://schemas.openxmlformats.org/officeDocument/2006/relationships/hyperlink" Target="https://login.consultant.ru/link/?req=doc&amp;base=RLAW067&amp;n=96999&amp;dst=100010" TargetMode="External"/><Relationship Id="rId66" Type="http://schemas.openxmlformats.org/officeDocument/2006/relationships/hyperlink" Target="https://login.consultant.ru/link/?req=doc&amp;base=RLAW067&amp;n=101279&amp;dst=100011" TargetMode="External"/><Relationship Id="rId87" Type="http://schemas.openxmlformats.org/officeDocument/2006/relationships/hyperlink" Target="https://login.consultant.ru/link/?req=doc&amp;base=RLAW067&amp;n=135322&amp;dst=100022" TargetMode="External"/><Relationship Id="rId110" Type="http://schemas.openxmlformats.org/officeDocument/2006/relationships/hyperlink" Target="https://login.consultant.ru/link/?req=doc&amp;base=RLAW067&amp;n=135322&amp;dst=100035" TargetMode="External"/><Relationship Id="rId115" Type="http://schemas.openxmlformats.org/officeDocument/2006/relationships/hyperlink" Target="https://login.consultant.ru/link/?req=doc&amp;base=RLAW067&amp;n=120207&amp;dst=100028" TargetMode="External"/><Relationship Id="rId61" Type="http://schemas.openxmlformats.org/officeDocument/2006/relationships/hyperlink" Target="https://login.consultant.ru/link/?req=doc&amp;base=RLAW067&amp;n=101279&amp;dst=100011" TargetMode="External"/><Relationship Id="rId82" Type="http://schemas.openxmlformats.org/officeDocument/2006/relationships/hyperlink" Target="https://login.consultant.ru/link/?req=doc&amp;base=RLAW067&amp;n=135322&amp;dst=100017" TargetMode="External"/><Relationship Id="rId19" Type="http://schemas.openxmlformats.org/officeDocument/2006/relationships/hyperlink" Target="https://login.consultant.ru/link/?req=doc&amp;base=RLAW067&amp;n=79151" TargetMode="External"/><Relationship Id="rId14" Type="http://schemas.openxmlformats.org/officeDocument/2006/relationships/hyperlink" Target="https://login.consultant.ru/link/?req=doc&amp;base=RLAW067&amp;n=92053&amp;dst=100005" TargetMode="External"/><Relationship Id="rId30" Type="http://schemas.openxmlformats.org/officeDocument/2006/relationships/hyperlink" Target="https://login.consultant.ru/link/?req=doc&amp;base=RLAW067&amp;n=135322&amp;dst=100010" TargetMode="External"/><Relationship Id="rId35" Type="http://schemas.openxmlformats.org/officeDocument/2006/relationships/hyperlink" Target="https://login.consultant.ru/link/?req=doc&amp;base=RLAW067&amp;n=96999&amp;dst=100010" TargetMode="External"/><Relationship Id="rId56" Type="http://schemas.openxmlformats.org/officeDocument/2006/relationships/hyperlink" Target="https://login.consultant.ru/link/?req=doc&amp;base=RLAW067&amp;n=119736&amp;dst=100008" TargetMode="External"/><Relationship Id="rId77" Type="http://schemas.openxmlformats.org/officeDocument/2006/relationships/hyperlink" Target="https://login.consultant.ru/link/?req=doc&amp;base=RLAW067&amp;n=101279&amp;dst=100011" TargetMode="External"/><Relationship Id="rId100" Type="http://schemas.openxmlformats.org/officeDocument/2006/relationships/hyperlink" Target="https://login.consultant.ru/link/?req=doc&amp;base=RLAW067&amp;n=135322&amp;dst=100035" TargetMode="External"/><Relationship Id="rId105" Type="http://schemas.openxmlformats.org/officeDocument/2006/relationships/hyperlink" Target="https://login.consultant.ru/link/?req=doc&amp;base=RLAW067&amp;n=135322&amp;dst=100035" TargetMode="External"/><Relationship Id="rId8" Type="http://schemas.openxmlformats.org/officeDocument/2006/relationships/hyperlink" Target="https://login.consultant.ru/link/?req=doc&amp;base=RLAW067&amp;n=119736&amp;dst=100005" TargetMode="External"/><Relationship Id="rId51" Type="http://schemas.openxmlformats.org/officeDocument/2006/relationships/hyperlink" Target="https://login.consultant.ru/link/?req=doc&amp;base=RLAW067&amp;n=119736&amp;dst=100008" TargetMode="External"/><Relationship Id="rId72" Type="http://schemas.openxmlformats.org/officeDocument/2006/relationships/hyperlink" Target="https://login.consultant.ru/link/?req=doc&amp;base=RLAW067&amp;n=101279&amp;dst=100011" TargetMode="External"/><Relationship Id="rId93" Type="http://schemas.openxmlformats.org/officeDocument/2006/relationships/hyperlink" Target="https://login.consultant.ru/link/?req=doc&amp;base=RLAW067&amp;n=135322&amp;dst=100028" TargetMode="External"/><Relationship Id="rId98" Type="http://schemas.openxmlformats.org/officeDocument/2006/relationships/hyperlink" Target="https://login.consultant.ru/link/?req=doc&amp;base=RLAW067&amp;n=135322&amp;dst=100033" TargetMode="External"/><Relationship Id="rId121" Type="http://schemas.openxmlformats.org/officeDocument/2006/relationships/hyperlink" Target="https://login.consultant.ru/link/?req=doc&amp;base=RLAW067&amp;n=120207&amp;dst=10002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67&amp;n=119736&amp;dst=100008" TargetMode="External"/><Relationship Id="rId46" Type="http://schemas.openxmlformats.org/officeDocument/2006/relationships/hyperlink" Target="https://login.consultant.ru/link/?req=doc&amp;base=RLAW067&amp;n=101279&amp;dst=100011" TargetMode="External"/><Relationship Id="rId67" Type="http://schemas.openxmlformats.org/officeDocument/2006/relationships/hyperlink" Target="https://login.consultant.ru/link/?req=doc&amp;base=RLAW067&amp;n=101279&amp;dst=100011" TargetMode="External"/><Relationship Id="rId116" Type="http://schemas.openxmlformats.org/officeDocument/2006/relationships/hyperlink" Target="https://login.consultant.ru/link/?req=doc&amp;base=RLAW067&amp;n=119736&amp;dst=100008" TargetMode="External"/><Relationship Id="rId20" Type="http://schemas.openxmlformats.org/officeDocument/2006/relationships/hyperlink" Target="https://login.consultant.ru/link/?req=doc&amp;base=RLAW067&amp;n=84928" TargetMode="External"/><Relationship Id="rId41" Type="http://schemas.openxmlformats.org/officeDocument/2006/relationships/hyperlink" Target="https://login.consultant.ru/link/?req=doc&amp;base=RLAW067&amp;n=96999&amp;dst=100010" TargetMode="External"/><Relationship Id="rId62" Type="http://schemas.openxmlformats.org/officeDocument/2006/relationships/hyperlink" Target="https://login.consultant.ru/link/?req=doc&amp;base=RLAW067&amp;n=101279&amp;dst=100011" TargetMode="External"/><Relationship Id="rId83" Type="http://schemas.openxmlformats.org/officeDocument/2006/relationships/hyperlink" Target="https://login.consultant.ru/link/?req=doc&amp;base=RLAW067&amp;n=135322&amp;dst=100018" TargetMode="External"/><Relationship Id="rId88" Type="http://schemas.openxmlformats.org/officeDocument/2006/relationships/hyperlink" Target="https://login.consultant.ru/link/?req=doc&amp;base=RLAW067&amp;n=135322&amp;dst=100023" TargetMode="External"/><Relationship Id="rId111" Type="http://schemas.openxmlformats.org/officeDocument/2006/relationships/hyperlink" Target="https://login.consultant.ru/link/?req=doc&amp;base=RLAW067&amp;n=135322&amp;dst=100035" TargetMode="External"/><Relationship Id="rId15" Type="http://schemas.openxmlformats.org/officeDocument/2006/relationships/hyperlink" Target="https://login.consultant.ru/link/?req=doc&amp;base=RLAW067&amp;n=46620" TargetMode="External"/><Relationship Id="rId36" Type="http://schemas.openxmlformats.org/officeDocument/2006/relationships/hyperlink" Target="https://login.consultant.ru/link/?req=doc&amp;base=RLAW067&amp;n=96999&amp;dst=100010" TargetMode="External"/><Relationship Id="rId57" Type="http://schemas.openxmlformats.org/officeDocument/2006/relationships/hyperlink" Target="https://login.consultant.ru/link/?req=doc&amp;base=RLAW067&amp;n=101279&amp;dst=100011" TargetMode="External"/><Relationship Id="rId106" Type="http://schemas.openxmlformats.org/officeDocument/2006/relationships/hyperlink" Target="https://login.consultant.ru/link/?req=doc&amp;base=RLAW067&amp;n=119736&amp;dst=100009" TargetMode="External"/><Relationship Id="rId10" Type="http://schemas.openxmlformats.org/officeDocument/2006/relationships/hyperlink" Target="https://login.consultant.ru/link/?req=doc&amp;base=RLAW067&amp;n=135322&amp;dst=100005" TargetMode="External"/><Relationship Id="rId31" Type="http://schemas.openxmlformats.org/officeDocument/2006/relationships/hyperlink" Target="https://login.consultant.ru/link/?req=doc&amp;base=RLAW067&amp;n=109212&amp;dst=100007" TargetMode="External"/><Relationship Id="rId52" Type="http://schemas.openxmlformats.org/officeDocument/2006/relationships/hyperlink" Target="https://login.consultant.ru/link/?req=doc&amp;base=RLAW067&amp;n=101279&amp;dst=100011" TargetMode="External"/><Relationship Id="rId73" Type="http://schemas.openxmlformats.org/officeDocument/2006/relationships/hyperlink" Target="https://login.consultant.ru/link/?req=doc&amp;base=RLAW067&amp;n=119736&amp;dst=100008" TargetMode="External"/><Relationship Id="rId78" Type="http://schemas.openxmlformats.org/officeDocument/2006/relationships/hyperlink" Target="https://login.consultant.ru/link/?req=doc&amp;base=RLAW067&amp;n=135322&amp;dst=100012" TargetMode="External"/><Relationship Id="rId94" Type="http://schemas.openxmlformats.org/officeDocument/2006/relationships/hyperlink" Target="https://login.consultant.ru/link/?req=doc&amp;base=RLAW067&amp;n=135322&amp;dst=100029" TargetMode="External"/><Relationship Id="rId99" Type="http://schemas.openxmlformats.org/officeDocument/2006/relationships/hyperlink" Target="https://login.consultant.ru/link/?req=doc&amp;base=RLAW067&amp;n=135322&amp;dst=100034" TargetMode="External"/><Relationship Id="rId101" Type="http://schemas.openxmlformats.org/officeDocument/2006/relationships/hyperlink" Target="https://login.consultant.ru/link/?req=doc&amp;base=RLAW067&amp;n=135322&amp;dst=100035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6882</Words>
  <Characters>39228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2024-11-08T08:39:00Z</dcterms:created>
  <dcterms:modified xsi:type="dcterms:W3CDTF">2024-11-08T08:39:00Z</dcterms:modified>
</cp:coreProperties>
</file>