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B3" w:rsidRDefault="008E14B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E14B3" w:rsidRDefault="008E14B3">
      <w:pPr>
        <w:pStyle w:val="ConsPlusNormal"/>
        <w:jc w:val="both"/>
        <w:outlineLvl w:val="0"/>
      </w:pPr>
    </w:p>
    <w:p w:rsidR="008E14B3" w:rsidRDefault="008E14B3">
      <w:pPr>
        <w:pStyle w:val="ConsPlusTitle"/>
        <w:jc w:val="center"/>
        <w:outlineLvl w:val="0"/>
      </w:pPr>
      <w:r>
        <w:t>ГУБЕРНАТОР ТУЛЬСКОЙ ОБЛАСТИ</w:t>
      </w:r>
    </w:p>
    <w:p w:rsidR="008E14B3" w:rsidRDefault="008E14B3">
      <w:pPr>
        <w:pStyle w:val="ConsPlusTitle"/>
        <w:jc w:val="center"/>
      </w:pPr>
    </w:p>
    <w:p w:rsidR="008E14B3" w:rsidRDefault="008E14B3">
      <w:pPr>
        <w:pStyle w:val="ConsPlusTitle"/>
        <w:jc w:val="center"/>
      </w:pPr>
      <w:r>
        <w:t>УКАЗ</w:t>
      </w:r>
    </w:p>
    <w:p w:rsidR="008E14B3" w:rsidRDefault="008E14B3">
      <w:pPr>
        <w:pStyle w:val="ConsPlusTitle"/>
        <w:jc w:val="center"/>
      </w:pPr>
      <w:r>
        <w:t>от 13 ноября 2015 г. N 325</w:t>
      </w:r>
    </w:p>
    <w:p w:rsidR="008E14B3" w:rsidRDefault="008E14B3">
      <w:pPr>
        <w:pStyle w:val="ConsPlusTitle"/>
        <w:jc w:val="center"/>
      </w:pPr>
    </w:p>
    <w:p w:rsidR="008E14B3" w:rsidRDefault="008E14B3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8E14B3" w:rsidRDefault="008E14B3">
      <w:pPr>
        <w:pStyle w:val="ConsPlusTitle"/>
        <w:jc w:val="center"/>
      </w:pPr>
      <w:r>
        <w:t>ГРАЖДАНАМИ, ПРЕТЕНДУЮЩИМИ НА ЗАМЕЩЕНИЕ ГОСУДАРСТВЕННЫХ</w:t>
      </w:r>
    </w:p>
    <w:p w:rsidR="008E14B3" w:rsidRDefault="008E14B3">
      <w:pPr>
        <w:pStyle w:val="ConsPlusTitle"/>
        <w:jc w:val="center"/>
      </w:pPr>
      <w:r>
        <w:t>ДОЛЖНОСТЕЙ ТУЛЬСКОЙ ОБЛАСТИ, И ЛИЦАМИ, ЗАМЕЩАЮЩИМИ</w:t>
      </w:r>
    </w:p>
    <w:p w:rsidR="008E14B3" w:rsidRDefault="008E14B3">
      <w:pPr>
        <w:pStyle w:val="ConsPlusTitle"/>
        <w:jc w:val="center"/>
      </w:pPr>
      <w:r>
        <w:t>ГОСУДАРСТВЕННЫЕ ДОЛЖНОСТИ ТУЛЬСКОЙ ОБЛАСТИ, И СОБЛЮДЕНИЯ</w:t>
      </w:r>
    </w:p>
    <w:p w:rsidR="008E14B3" w:rsidRDefault="008E14B3">
      <w:pPr>
        <w:pStyle w:val="ConsPlusTitle"/>
        <w:jc w:val="center"/>
      </w:pPr>
      <w:r>
        <w:t>ОГРАНИЧЕНИЙ ЛИЦАМИ, ЗАМЕЩАЮЩИМИ ГОСУДАРСТВЕННЫЕ ДОЛЖНОСТИ</w:t>
      </w:r>
    </w:p>
    <w:p w:rsidR="008E14B3" w:rsidRDefault="008E14B3">
      <w:pPr>
        <w:pStyle w:val="ConsPlusTitle"/>
        <w:jc w:val="center"/>
      </w:pPr>
      <w:r>
        <w:t>ТУЛЬСКОЙ ОБЛАСТИ</w:t>
      </w:r>
    </w:p>
    <w:p w:rsidR="008E14B3" w:rsidRDefault="008E14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14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4B3" w:rsidRDefault="008E14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4B3" w:rsidRDefault="008E14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14B3" w:rsidRDefault="008E14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14B3" w:rsidRDefault="008E14B3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Тульской области</w:t>
            </w:r>
          </w:p>
          <w:p w:rsidR="008E14B3" w:rsidRDefault="008E14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30.10.2017 </w:t>
            </w:r>
            <w:hyperlink r:id="rId5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 xml:space="preserve">, от 22.05.2019 </w:t>
            </w:r>
            <w:hyperlink r:id="rId6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>,</w:t>
            </w:r>
          </w:p>
          <w:p w:rsidR="008E14B3" w:rsidRDefault="008E14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29.03.2021 </w:t>
            </w:r>
            <w:hyperlink r:id="rId7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06.09.2022 </w:t>
            </w:r>
            <w:hyperlink r:id="rId8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8E14B3" w:rsidRDefault="008E14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02.11.2022 </w:t>
            </w:r>
            <w:hyperlink r:id="rId9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4B3" w:rsidRDefault="008E14B3">
            <w:pPr>
              <w:pStyle w:val="ConsPlusNormal"/>
            </w:pPr>
          </w:p>
        </w:tc>
      </w:tr>
    </w:tbl>
    <w:p w:rsidR="008E14B3" w:rsidRDefault="008E14B3">
      <w:pPr>
        <w:pStyle w:val="ConsPlusNormal"/>
        <w:jc w:val="both"/>
      </w:pPr>
    </w:p>
    <w:p w:rsidR="008E14B3" w:rsidRDefault="008E14B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11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2009 года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 </w:t>
      </w:r>
      <w:hyperlink r:id="rId12">
        <w:r>
          <w:rPr>
            <w:color w:val="0000FF"/>
          </w:rPr>
          <w:t>Законом</w:t>
        </w:r>
      </w:hyperlink>
      <w:r>
        <w:t xml:space="preserve"> Тульской области от 18 февраля 2010 года N 1405-ЗТО "О представлении гражданами, претендующими на замещение государственных должностей Тульской области, и лицами, замещающими государственные должности Тульской области, сведений о доходах, расходах, об имуществе и обязательствах имущественного характера", на основании </w:t>
      </w:r>
      <w:hyperlink r:id="rId13">
        <w:r>
          <w:rPr>
            <w:color w:val="0000FF"/>
          </w:rPr>
          <w:t>статьи 29</w:t>
        </w:r>
      </w:hyperlink>
      <w:r>
        <w:t xml:space="preserve"> Устава (Основного Закона) Тульской области постановляю:</w:t>
      </w:r>
    </w:p>
    <w:p w:rsidR="008E14B3" w:rsidRDefault="008E14B3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Указа</w:t>
        </w:r>
      </w:hyperlink>
      <w:r>
        <w:t xml:space="preserve"> Губернатора Тульской области от 06.09.2022 N 78)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Тульской области, и лицами, замещающими государственные должности Тульской области, и соблюдения ограничений лицами, замещающими государственные должности Тульской области (приложение).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E14B3" w:rsidRDefault="008E14B3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пункт 1</w:t>
        </w:r>
      </w:hyperlink>
      <w:r>
        <w:t xml:space="preserve"> Указа губернатора Тульской области от 28 апреля 2012 года N 42 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Тульской области в правительстве Тульской области и избирательной комиссии Тульской области, а также государственной должности Тульской области уполномоченного по правам ребенка в Тульской области, государственной должности Тульской области уполномоченного по защите прав предпринимателей в Тульской области, и лицами, замещающими указанные государственные должности Тульской области, и соблюдения ограничений лицами, замещающими указанные государственные должности Тульской области";</w:t>
      </w:r>
    </w:p>
    <w:p w:rsidR="008E14B3" w:rsidRDefault="008E14B3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пункт 2</w:t>
        </w:r>
      </w:hyperlink>
      <w:r>
        <w:t xml:space="preserve"> Указа губернатора Тульской области от 22 апреля 2013 года N 51 "О внесении дополнений и изменений в некоторые Указы губернатора Тульской области";</w:t>
      </w:r>
    </w:p>
    <w:p w:rsidR="008E14B3" w:rsidRDefault="008E14B3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пункт 3</w:t>
        </w:r>
      </w:hyperlink>
      <w:r>
        <w:t xml:space="preserve"> Указа губернатора Тульской области от 28 июля 2014 года N 92 "О внесении изменений в некоторые нормативные правовые акты губернатора Тульской области по вопросам противодействия коррупции";</w:t>
      </w:r>
    </w:p>
    <w:p w:rsidR="008E14B3" w:rsidRDefault="008E14B3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пункт 5</w:t>
        </w:r>
      </w:hyperlink>
      <w:r>
        <w:t xml:space="preserve"> Указа Губернатора Тульской области от 4 августа 2015 года N 235 "О мерах по совершенствованию организации деятельности в области противодействия коррупции".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3. Указ вступает в силу со дня официального опубликования.</w:t>
      </w:r>
    </w:p>
    <w:p w:rsidR="008E14B3" w:rsidRDefault="008E14B3">
      <w:pPr>
        <w:pStyle w:val="ConsPlusNormal"/>
        <w:jc w:val="both"/>
      </w:pPr>
    </w:p>
    <w:p w:rsidR="008E14B3" w:rsidRDefault="008E14B3">
      <w:pPr>
        <w:pStyle w:val="ConsPlusNormal"/>
        <w:jc w:val="right"/>
      </w:pPr>
      <w:r>
        <w:t>Первый заместитель Губернатора</w:t>
      </w:r>
    </w:p>
    <w:p w:rsidR="008E14B3" w:rsidRDefault="008E14B3">
      <w:pPr>
        <w:pStyle w:val="ConsPlusNormal"/>
        <w:jc w:val="right"/>
      </w:pPr>
      <w:r>
        <w:t>Тульской области - председатель</w:t>
      </w:r>
    </w:p>
    <w:p w:rsidR="008E14B3" w:rsidRDefault="008E14B3">
      <w:pPr>
        <w:pStyle w:val="ConsPlusNormal"/>
        <w:jc w:val="right"/>
      </w:pPr>
      <w:r>
        <w:t>правительства Тульской области</w:t>
      </w:r>
    </w:p>
    <w:p w:rsidR="008E14B3" w:rsidRDefault="008E14B3">
      <w:pPr>
        <w:pStyle w:val="ConsPlusNormal"/>
        <w:jc w:val="right"/>
      </w:pPr>
      <w:r>
        <w:t>Ю.М.АНДРИАНОВ</w:t>
      </w:r>
    </w:p>
    <w:p w:rsidR="008E14B3" w:rsidRDefault="008E14B3">
      <w:pPr>
        <w:pStyle w:val="ConsPlusNormal"/>
        <w:jc w:val="both"/>
      </w:pPr>
    </w:p>
    <w:p w:rsidR="008E14B3" w:rsidRDefault="008E14B3">
      <w:pPr>
        <w:pStyle w:val="ConsPlusNormal"/>
        <w:jc w:val="both"/>
      </w:pPr>
    </w:p>
    <w:p w:rsidR="008E14B3" w:rsidRDefault="008E14B3">
      <w:pPr>
        <w:pStyle w:val="ConsPlusNormal"/>
        <w:jc w:val="both"/>
      </w:pPr>
    </w:p>
    <w:p w:rsidR="008E14B3" w:rsidRDefault="008E14B3">
      <w:pPr>
        <w:pStyle w:val="ConsPlusNormal"/>
        <w:jc w:val="both"/>
      </w:pPr>
    </w:p>
    <w:p w:rsidR="008E14B3" w:rsidRDefault="008E14B3">
      <w:pPr>
        <w:pStyle w:val="ConsPlusNormal"/>
        <w:jc w:val="both"/>
      </w:pPr>
    </w:p>
    <w:p w:rsidR="008E14B3" w:rsidRDefault="008E14B3">
      <w:pPr>
        <w:pStyle w:val="ConsPlusNormal"/>
        <w:jc w:val="right"/>
        <w:outlineLvl w:val="0"/>
      </w:pPr>
      <w:r>
        <w:t>Приложение</w:t>
      </w:r>
    </w:p>
    <w:p w:rsidR="008E14B3" w:rsidRDefault="008E14B3">
      <w:pPr>
        <w:pStyle w:val="ConsPlusNormal"/>
        <w:jc w:val="right"/>
      </w:pPr>
      <w:r>
        <w:t>к Указу Губернатора</w:t>
      </w:r>
    </w:p>
    <w:p w:rsidR="008E14B3" w:rsidRDefault="008E14B3">
      <w:pPr>
        <w:pStyle w:val="ConsPlusNormal"/>
        <w:jc w:val="right"/>
      </w:pPr>
      <w:r>
        <w:t>Тульской области</w:t>
      </w:r>
    </w:p>
    <w:p w:rsidR="008E14B3" w:rsidRDefault="008E14B3">
      <w:pPr>
        <w:pStyle w:val="ConsPlusNormal"/>
        <w:jc w:val="right"/>
      </w:pPr>
      <w:r>
        <w:t>от 13.11.2015 N 325</w:t>
      </w:r>
    </w:p>
    <w:p w:rsidR="008E14B3" w:rsidRDefault="008E14B3">
      <w:pPr>
        <w:pStyle w:val="ConsPlusNormal"/>
        <w:jc w:val="both"/>
      </w:pPr>
    </w:p>
    <w:p w:rsidR="008E14B3" w:rsidRDefault="008E14B3">
      <w:pPr>
        <w:pStyle w:val="ConsPlusTitle"/>
        <w:jc w:val="center"/>
      </w:pPr>
      <w:bookmarkStart w:id="0" w:name="P42"/>
      <w:bookmarkEnd w:id="0"/>
      <w:r>
        <w:t>ПОЛОЖЕНИЕ</w:t>
      </w:r>
    </w:p>
    <w:p w:rsidR="008E14B3" w:rsidRDefault="008E14B3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8E14B3" w:rsidRDefault="008E14B3">
      <w:pPr>
        <w:pStyle w:val="ConsPlusTitle"/>
        <w:jc w:val="center"/>
      </w:pPr>
      <w:r>
        <w:t>ГРАЖДАНАМИ, ПРЕТЕНДУЮЩИМИ НА ЗАМЕЩЕНИЕ ГОСУДАРСТВЕННЫХ</w:t>
      </w:r>
    </w:p>
    <w:p w:rsidR="008E14B3" w:rsidRDefault="008E14B3">
      <w:pPr>
        <w:pStyle w:val="ConsPlusTitle"/>
        <w:jc w:val="center"/>
      </w:pPr>
      <w:r>
        <w:t>ДОЛЖНОСТЕЙ ТУЛЬСКОЙ ОБЛАСТИ, И ЛИЦАМИ, ЗАМЕЩАЮЩИМИ</w:t>
      </w:r>
    </w:p>
    <w:p w:rsidR="008E14B3" w:rsidRDefault="008E14B3">
      <w:pPr>
        <w:pStyle w:val="ConsPlusTitle"/>
        <w:jc w:val="center"/>
      </w:pPr>
      <w:r>
        <w:t>ГОСУДАРСТВЕННЫЕ ДОЛЖНОСТИ ТУЛЬСКОЙ ОБЛАСТИ, И СОБЛЮДЕНИЯ</w:t>
      </w:r>
    </w:p>
    <w:p w:rsidR="008E14B3" w:rsidRDefault="008E14B3">
      <w:pPr>
        <w:pStyle w:val="ConsPlusTitle"/>
        <w:jc w:val="center"/>
      </w:pPr>
      <w:r>
        <w:t>ОГРАНИЧЕНИЙ ЛИЦАМИ, ЗАМЕЩАЮЩИМИ ГОСУДАРСТВЕННЫЕ ДОЛЖНОСТИ</w:t>
      </w:r>
    </w:p>
    <w:p w:rsidR="008E14B3" w:rsidRDefault="008E14B3">
      <w:pPr>
        <w:pStyle w:val="ConsPlusTitle"/>
        <w:jc w:val="center"/>
      </w:pPr>
      <w:r>
        <w:t>ТУЛЬСКОЙ ОБЛАСТИ</w:t>
      </w:r>
    </w:p>
    <w:p w:rsidR="008E14B3" w:rsidRDefault="008E14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14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4B3" w:rsidRDefault="008E14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4B3" w:rsidRDefault="008E14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14B3" w:rsidRDefault="008E14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14B3" w:rsidRDefault="008E14B3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Тульской области</w:t>
            </w:r>
          </w:p>
          <w:p w:rsidR="008E14B3" w:rsidRDefault="008E14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30.10.2017 </w:t>
            </w:r>
            <w:hyperlink r:id="rId19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 xml:space="preserve">, от 22.05.2019 </w:t>
            </w:r>
            <w:hyperlink r:id="rId20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>,</w:t>
            </w:r>
          </w:p>
          <w:p w:rsidR="008E14B3" w:rsidRDefault="008E14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29.03.2021 </w:t>
            </w:r>
            <w:hyperlink r:id="rId2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06.09.2022 </w:t>
            </w:r>
            <w:hyperlink r:id="rId22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8E14B3" w:rsidRDefault="008E14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02.11.2022 </w:t>
            </w:r>
            <w:hyperlink r:id="rId23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4B3" w:rsidRDefault="008E14B3">
            <w:pPr>
              <w:pStyle w:val="ConsPlusNormal"/>
            </w:pPr>
          </w:p>
        </w:tc>
      </w:tr>
    </w:tbl>
    <w:p w:rsidR="008E14B3" w:rsidRDefault="008E14B3">
      <w:pPr>
        <w:pStyle w:val="ConsPlusNormal"/>
        <w:jc w:val="both"/>
      </w:pPr>
    </w:p>
    <w:p w:rsidR="008E14B3" w:rsidRDefault="008E14B3">
      <w:pPr>
        <w:pStyle w:val="ConsPlusNormal"/>
        <w:ind w:firstLine="540"/>
        <w:jc w:val="both"/>
      </w:pPr>
      <w:bookmarkStart w:id="1" w:name="P55"/>
      <w:bookmarkEnd w:id="1"/>
      <w:r>
        <w:t>1. Настоящим Положением определяется порядок осуществления проверки: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24">
        <w:r>
          <w:rPr>
            <w:color w:val="0000FF"/>
          </w:rPr>
          <w:t>Законом</w:t>
        </w:r>
      </w:hyperlink>
      <w:r>
        <w:t xml:space="preserve"> Тульской области от 18 февраля 2010 года N 1405-ЗТО "О представлении гражданами, претендующими на замещение государственных должностей Тульской области, и лицами, замещающими государственные должности Тульской области, сведений о доходах, расходах, об имуществе и обязательствах имущественного характера" гражданами, претендующими на замещение государственных должностей Тульской области, учрежденных </w:t>
      </w:r>
      <w:hyperlink r:id="rId25">
        <w:r>
          <w:rPr>
            <w:color w:val="0000FF"/>
          </w:rPr>
          <w:t>статьей 28</w:t>
        </w:r>
      </w:hyperlink>
      <w:r>
        <w:t xml:space="preserve"> Устава (Основного Закона) Тульской области, за исключением государственной должности Губернатора Тульской области и государственных должностей Тульской области, предусмотренных </w:t>
      </w:r>
      <w:hyperlink r:id="rId26">
        <w:r>
          <w:rPr>
            <w:color w:val="0000FF"/>
          </w:rPr>
          <w:t>пунктами 2</w:t>
        </w:r>
      </w:hyperlink>
      <w:r>
        <w:t xml:space="preserve"> - </w:t>
      </w:r>
      <w:hyperlink r:id="rId27">
        <w:r>
          <w:rPr>
            <w:color w:val="0000FF"/>
          </w:rPr>
          <w:t>8</w:t>
        </w:r>
      </w:hyperlink>
      <w:r>
        <w:t xml:space="preserve"> и </w:t>
      </w:r>
      <w:hyperlink r:id="rId28">
        <w:r>
          <w:rPr>
            <w:color w:val="0000FF"/>
          </w:rPr>
          <w:t>23 части 1 статьи 24</w:t>
        </w:r>
      </w:hyperlink>
      <w:r>
        <w:t xml:space="preserve"> Устава (Основного Закона) Тульской области (далее - граждане, государственные должности области), на отчетную дату, и лицами, замещающими государственные должности области, за отчетный период и за два года, предшествующие отчетному периоду;</w:t>
      </w:r>
    </w:p>
    <w:p w:rsidR="008E14B3" w:rsidRDefault="008E14B3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Указа</w:t>
        </w:r>
      </w:hyperlink>
      <w:r>
        <w:t xml:space="preserve"> Губернатора Тульской области от 02.11.2022 N 115)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(в части, касающейся профилактики коррупционных </w:t>
      </w:r>
      <w:r>
        <w:lastRenderedPageBreak/>
        <w:t>правонарушений), представленных гражданами при назначении на государственные должности области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8E14B3" w:rsidRDefault="008E14B3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Указа</w:t>
        </w:r>
      </w:hyperlink>
      <w:r>
        <w:t xml:space="preserve"> Губернатора Тульской области от 30.10.2017 N 142)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государственные должности области,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и нормативными правовыми актами Тульской области (далее - установленные ограничения).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 xml:space="preserve">2. Осуществление контроля за соответствием расходов лиц, замещающих государственные должности области, расходов их супругов и несовершеннолетних детей доходам данных лиц и их супругов осуществляется в случаях и порядке, установленных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а также </w:t>
      </w:r>
      <w:hyperlink r:id="rId33">
        <w:r>
          <w:rPr>
            <w:color w:val="0000FF"/>
          </w:rPr>
          <w:t>Указом</w:t>
        </w:r>
      </w:hyperlink>
      <w:r>
        <w:t xml:space="preserve"> губернатора Тульской области от 29 марта 2013 года N 43 "О мерах по реализации Закона Тульской области от 7 февраля 2013 года N 1877-ЗТО "О контроле за соответствием расходов лиц, замещающих государственные должности Тульской области, и иных лиц их доходам и о внесении изменений в Закон Тульской области "О государственной гражданской службе Тульской области".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 xml:space="preserve">3. Проверка, указанная в </w:t>
      </w:r>
      <w:hyperlink w:anchor="P55">
        <w:r>
          <w:rPr>
            <w:color w:val="0000FF"/>
          </w:rPr>
          <w:t>пункте 1</w:t>
        </w:r>
      </w:hyperlink>
      <w:r>
        <w:t xml:space="preserve"> настоящего Положения, осуществляется органом Тульской области по профилактике коррупционных и иных правонарушений по решению Губернатора Тульской области, первого заместителя Губернатора Тульской области - председателя Правительства Тульской области или заместителя Губернатора Тульской области - руководителя аппарата Правительства Тульской области - начальника главного управления государственной службы и кадров аппарата Правительства Тульской области.</w:t>
      </w:r>
    </w:p>
    <w:p w:rsidR="008E14B3" w:rsidRDefault="008E14B3">
      <w:pPr>
        <w:pStyle w:val="ConsPlusNormal"/>
        <w:jc w:val="both"/>
      </w:pPr>
      <w:r>
        <w:t xml:space="preserve">(в ред. Указов Губернатора Тульской области от 22.05.2019 </w:t>
      </w:r>
      <w:hyperlink r:id="rId34">
        <w:r>
          <w:rPr>
            <w:color w:val="0000FF"/>
          </w:rPr>
          <w:t>N 61</w:t>
        </w:r>
      </w:hyperlink>
      <w:r>
        <w:t xml:space="preserve">, от 06.09.2022 </w:t>
      </w:r>
      <w:hyperlink r:id="rId35">
        <w:r>
          <w:rPr>
            <w:color w:val="0000FF"/>
          </w:rPr>
          <w:t>N 78</w:t>
        </w:r>
      </w:hyperlink>
      <w:r>
        <w:t>)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лица, замещающего государственную должность области, и оформляется в письменной форме.</w:t>
      </w:r>
    </w:p>
    <w:p w:rsidR="008E14B3" w:rsidRDefault="008E14B3">
      <w:pPr>
        <w:pStyle w:val="ConsPlusNormal"/>
        <w:spacing w:before="220"/>
        <w:ind w:firstLine="540"/>
        <w:jc w:val="both"/>
      </w:pPr>
      <w:bookmarkStart w:id="2" w:name="P65"/>
      <w:bookmarkEnd w:id="2"/>
      <w:r>
        <w:t xml:space="preserve">4. Основанием для осуществления проверки, предусмотренной </w:t>
      </w:r>
      <w:hyperlink w:anchor="P55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б) работниками органа Тульской области по профилактике коррупционных и иных правонарушений;</w:t>
      </w:r>
    </w:p>
    <w:p w:rsidR="008E14B3" w:rsidRDefault="008E14B3">
      <w:pPr>
        <w:pStyle w:val="ConsPlusNormal"/>
        <w:jc w:val="both"/>
      </w:pPr>
      <w:r>
        <w:t xml:space="preserve">(пп. "б" в ред. </w:t>
      </w:r>
      <w:hyperlink r:id="rId36">
        <w:r>
          <w:rPr>
            <w:color w:val="0000FF"/>
          </w:rPr>
          <w:t>Указа</w:t>
        </w:r>
      </w:hyperlink>
      <w:r>
        <w:t xml:space="preserve"> Губернатора Тульской области от 22.05.2019 N 61)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их региональных отделений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партиями;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 и Общественной палатой Тульской области;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д) общероссийскими и региональными средствами массовой информации.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lastRenderedPageBreak/>
        <w:t>6.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7. При осуществлении проверки руководитель органа Тульской области по профилактике коррупционных и иных правонарушений или уполномоченные им должностные лица вправе:</w:t>
      </w:r>
    </w:p>
    <w:p w:rsidR="008E14B3" w:rsidRDefault="008E14B3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Указа</w:t>
        </w:r>
      </w:hyperlink>
      <w:r>
        <w:t xml:space="preserve"> Губернатора Тульской области от 22.05.2019 N 61)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а) по согласованию с лицом, принявшим решение о проведении проверки, проводить собеседование с гражданином или лицом, замещающим государственную должность области;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б) изучать представленные гражданином или лицом, замещающим государственную должность области,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в) получать от гражданина или лица, замещающего государственную должность области, пояснения по представленным им сведениям о доходах, об имуществе и обязательствах имущественного характера и материалам;</w:t>
      </w:r>
    </w:p>
    <w:p w:rsidR="008E14B3" w:rsidRDefault="008E14B3">
      <w:pPr>
        <w:pStyle w:val="ConsPlusNormal"/>
        <w:spacing w:before="220"/>
        <w:ind w:firstLine="540"/>
        <w:jc w:val="both"/>
      </w:pPr>
      <w:bookmarkStart w:id="3" w:name="P79"/>
      <w:bookmarkEnd w:id="3"/>
      <w:r>
        <w:t>г) направлять в установленном порядке (в том числе с использованием государственной информационной системы в области противодействия коррупции "Посейдон" (далее - система "Посейдон")) запросы (кроме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государственную должность области,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государственную должность области, установленных ограничений;</w:t>
      </w:r>
    </w:p>
    <w:p w:rsidR="008E14B3" w:rsidRDefault="008E14B3">
      <w:pPr>
        <w:pStyle w:val="ConsPlusNormal"/>
        <w:jc w:val="both"/>
      </w:pPr>
      <w:r>
        <w:t xml:space="preserve">(в ред. Указов Губернатора Тульской области от 29.03.2021 </w:t>
      </w:r>
      <w:hyperlink r:id="rId38">
        <w:r>
          <w:rPr>
            <w:color w:val="0000FF"/>
          </w:rPr>
          <w:t>N 36</w:t>
        </w:r>
      </w:hyperlink>
      <w:r>
        <w:t xml:space="preserve">, от 06.09.2022 </w:t>
      </w:r>
      <w:hyperlink r:id="rId39">
        <w:r>
          <w:rPr>
            <w:color w:val="0000FF"/>
          </w:rPr>
          <w:t>N 78</w:t>
        </w:r>
      </w:hyperlink>
      <w:r>
        <w:t>)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е) осуществлять (в том числе с использованием системы "Посейдон") анализ сведений, представленных гражданином или лицом, замещающим государственную должность области, в соответствии с законодательством Российской Федерации о противодействии коррупции.</w:t>
      </w:r>
    </w:p>
    <w:p w:rsidR="008E14B3" w:rsidRDefault="008E14B3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Указа</w:t>
        </w:r>
      </w:hyperlink>
      <w:r>
        <w:t xml:space="preserve"> Губернатора Тульской области от 06.09.2022 N 78)</w:t>
      </w:r>
    </w:p>
    <w:p w:rsidR="008E14B3" w:rsidRDefault="008E14B3">
      <w:pPr>
        <w:pStyle w:val="ConsPlusNormal"/>
        <w:spacing w:before="220"/>
        <w:ind w:firstLine="540"/>
        <w:jc w:val="both"/>
      </w:pPr>
      <w:bookmarkStart w:id="4" w:name="P84"/>
      <w:bookmarkEnd w:id="4"/>
      <w:r>
        <w:t>8.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Губернатором Тульской области и его специально уполномоченными заместителями, руководителем органа Тульской области по профилактике коррупционных и иных правонарушений.</w:t>
      </w:r>
    </w:p>
    <w:p w:rsidR="008E14B3" w:rsidRDefault="008E14B3">
      <w:pPr>
        <w:pStyle w:val="ConsPlusNormal"/>
        <w:jc w:val="both"/>
      </w:pPr>
      <w:r>
        <w:t xml:space="preserve">(в ред. Указов Губернатора Тульской области от 29.03.2021 </w:t>
      </w:r>
      <w:hyperlink r:id="rId41">
        <w:r>
          <w:rPr>
            <w:color w:val="0000FF"/>
          </w:rPr>
          <w:t>N 36</w:t>
        </w:r>
      </w:hyperlink>
      <w:r>
        <w:t xml:space="preserve">, от 06.09.2022 </w:t>
      </w:r>
      <w:hyperlink r:id="rId42">
        <w:r>
          <w:rPr>
            <w:color w:val="0000FF"/>
          </w:rPr>
          <w:t>N 78</w:t>
        </w:r>
      </w:hyperlink>
      <w:r>
        <w:t xml:space="preserve">, от 02.11.2022 </w:t>
      </w:r>
      <w:hyperlink r:id="rId43">
        <w:r>
          <w:rPr>
            <w:color w:val="0000FF"/>
          </w:rPr>
          <w:t>N 115</w:t>
        </w:r>
      </w:hyperlink>
      <w:r>
        <w:t>)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 xml:space="preserve">9. В запросах, предусмотренных </w:t>
      </w:r>
      <w:hyperlink w:anchor="P79">
        <w:r>
          <w:rPr>
            <w:color w:val="0000FF"/>
          </w:rPr>
          <w:t>подпунктом "г" пункта 7</w:t>
        </w:r>
      </w:hyperlink>
      <w:r>
        <w:t xml:space="preserve"> и </w:t>
      </w:r>
      <w:hyperlink w:anchor="P84">
        <w:r>
          <w:rPr>
            <w:color w:val="0000FF"/>
          </w:rPr>
          <w:t>пунктом 8</w:t>
        </w:r>
      </w:hyperlink>
      <w:r>
        <w:t xml:space="preserve"> настоящего Положения, указываются: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 xml:space="preserve">а) фамилия, имя, отчество руководителя государственного органа или организации, в которые </w:t>
      </w:r>
      <w:r>
        <w:lastRenderedPageBreak/>
        <w:t>направляется запрос;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лица, замещающего государственную должность области,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лица, замещающего государственную должность области, в отношении которого имеются сведения о несоблюдении им установленных ограничений;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е) фамилия, инициалы и номер телефона лица, подготовившего запрос;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з) другие необходимые сведения.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10. Руководитель органа Тульской области по профилактике коррупционных и иных правонарушений или уполномоченные им должностные лица обеспечивают:</w:t>
      </w:r>
    </w:p>
    <w:p w:rsidR="008E14B3" w:rsidRDefault="008E14B3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Указа</w:t>
        </w:r>
      </w:hyperlink>
      <w:r>
        <w:t xml:space="preserve"> Губернатора Тульской области от 22.05.2019 N 61)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а) уведомление в письменной форме гражданина или лица, замещающего государственную должность области, о начале в отношении него проверки - в течение двух рабочих дней со дня получения соответствующего решения;</w:t>
      </w:r>
    </w:p>
    <w:p w:rsidR="008E14B3" w:rsidRDefault="008E14B3">
      <w:pPr>
        <w:pStyle w:val="ConsPlusNormal"/>
        <w:spacing w:before="220"/>
        <w:ind w:firstLine="540"/>
        <w:jc w:val="both"/>
      </w:pPr>
      <w:bookmarkStart w:id="5" w:name="P98"/>
      <w:bookmarkEnd w:id="5"/>
      <w:r>
        <w:t>б) проведение в случае обращения гражданина или лица, замещающего государственную должность области, беседы с ним, в ходе которой он должен быть проинформирован о том, какие сведения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государственную должность области, а при наличии уважительной причины - в срок, согласованный с гражданином или лицом, замещающим государственную должность области.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11. По окончании проверки орган Тульской области по профилактике коррупционных и иных правонарушений обязан ознакомить гражданина или лицо, замещающее государственную должность области, с результатами проверки с соблюдением законодательства Российской Федерации о государственной тайне.</w:t>
      </w:r>
    </w:p>
    <w:p w:rsidR="008E14B3" w:rsidRDefault="008E14B3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Указа</w:t>
        </w:r>
      </w:hyperlink>
      <w:r>
        <w:t xml:space="preserve"> Губернатора Тульской области от 22.05.2019 N 61)</w:t>
      </w:r>
    </w:p>
    <w:p w:rsidR="008E14B3" w:rsidRDefault="008E14B3">
      <w:pPr>
        <w:pStyle w:val="ConsPlusNormal"/>
        <w:spacing w:before="220"/>
        <w:ind w:firstLine="540"/>
        <w:jc w:val="both"/>
      </w:pPr>
      <w:bookmarkStart w:id="6" w:name="P101"/>
      <w:bookmarkEnd w:id="6"/>
      <w:r>
        <w:t>12. Гражданин или лицо, замещающее государственную должность области, вправе: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98">
        <w:r>
          <w:rPr>
            <w:color w:val="0000FF"/>
          </w:rPr>
          <w:t>подпункте "б" пункта 10</w:t>
        </w:r>
      </w:hyperlink>
      <w:r>
        <w:t xml:space="preserve"> настоящего Положения; по результатам проверки;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 xml:space="preserve">в) обращаться в орган Тульской области по профилактике коррупционных и иных правонарушений с подлежащим удовлетворению ходатайством о проведении с ним беседы по вопросам, указанным в </w:t>
      </w:r>
      <w:hyperlink w:anchor="P98">
        <w:r>
          <w:rPr>
            <w:color w:val="0000FF"/>
          </w:rPr>
          <w:t>подпункте "б" пункта 10</w:t>
        </w:r>
      </w:hyperlink>
      <w:r>
        <w:t xml:space="preserve"> настоящего Положения.</w:t>
      </w:r>
    </w:p>
    <w:p w:rsidR="008E14B3" w:rsidRDefault="008E14B3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Указа</w:t>
        </w:r>
      </w:hyperlink>
      <w:r>
        <w:t xml:space="preserve"> Губернатора Тульской области от 22.05.2019 N 61)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lastRenderedPageBreak/>
        <w:t xml:space="preserve">13. Пояснения, указанные в </w:t>
      </w:r>
      <w:hyperlink w:anchor="P101">
        <w:r>
          <w:rPr>
            <w:color w:val="0000FF"/>
          </w:rPr>
          <w:t>пункте 12</w:t>
        </w:r>
      </w:hyperlink>
      <w:r>
        <w:t xml:space="preserve"> настоящего Положения, приобщаются к материалам проверки.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14. Орган Тульской области по профилактике коррупционных и иных правонарушений представляет лицу, принявшему решение о проведении проверки, доклад о ее результатах.</w:t>
      </w:r>
    </w:p>
    <w:p w:rsidR="008E14B3" w:rsidRDefault="008E14B3">
      <w:pPr>
        <w:pStyle w:val="ConsPlusNormal"/>
        <w:jc w:val="both"/>
      </w:pPr>
      <w:r>
        <w:t xml:space="preserve">(в ред. Указов Губернатора Тульской области от 30.10.2017 </w:t>
      </w:r>
      <w:hyperlink r:id="rId47">
        <w:r>
          <w:rPr>
            <w:color w:val="0000FF"/>
          </w:rPr>
          <w:t>N 142</w:t>
        </w:r>
      </w:hyperlink>
      <w:r>
        <w:t xml:space="preserve">, от 22.05.2019 </w:t>
      </w:r>
      <w:hyperlink r:id="rId48">
        <w:r>
          <w:rPr>
            <w:color w:val="0000FF"/>
          </w:rPr>
          <w:t>N 61</w:t>
        </w:r>
      </w:hyperlink>
      <w:r>
        <w:t>)</w:t>
      </w:r>
    </w:p>
    <w:p w:rsidR="008E14B3" w:rsidRDefault="008E14B3">
      <w:pPr>
        <w:pStyle w:val="ConsPlusNormal"/>
        <w:spacing w:before="220"/>
        <w:ind w:firstLine="540"/>
        <w:jc w:val="both"/>
      </w:pPr>
      <w:bookmarkStart w:id="7" w:name="P109"/>
      <w:bookmarkEnd w:id="7"/>
      <w:r>
        <w:t>15. По результатам проверки должностному лицу (органу государственной власти Тульской области, государственному органу Тульской области), уполномоченному назначать (представлять к назначению) гражданина на государственную должность области или назначившему лицо, замещающее государственную должность области, на соответствующую государственную должность области, в установленном порядке представляется доклад. При этом в докладе должно содержаться одно из следующих предложений:</w:t>
      </w:r>
    </w:p>
    <w:p w:rsidR="008E14B3" w:rsidRDefault="008E14B3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Указа</w:t>
        </w:r>
      </w:hyperlink>
      <w:r>
        <w:t xml:space="preserve"> Губернатора Тульской области от 30.10.2017 N 142)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а) о назначении (представлении к назначению) гражданина на государственную должность области;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б) об отказе гражданину в назначении (представлении к назначению) на государственную должность области;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лицу, замещающему государственную должность области, мер юридической ответственности;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г) о применении к лицу, замещающему государственную должность области, мер юридической ответственности;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д) о представлении материалов проверки в Комиссию по координации работы по противодействию коррупции в Тульской области.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 xml:space="preserve">16. Сведения о результатах проверки с письменного согласия лица, принявшего решение о ее проведении, предоставляются органом Тульской области по профилактике коррупционных и иных правонарушений с одновременным уведомлением об этом гражданина или лица, замещающего государственную должность области, в отношении которых проводилась проверка, органам, указанным в </w:t>
      </w:r>
      <w:hyperlink w:anchor="P65">
        <w:r>
          <w:rPr>
            <w:color w:val="0000FF"/>
          </w:rPr>
          <w:t>пункте 4</w:t>
        </w:r>
      </w:hyperlink>
      <w:r>
        <w:t xml:space="preserve"> настоящего Положения,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E14B3" w:rsidRDefault="008E14B3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Указа</w:t>
        </w:r>
      </w:hyperlink>
      <w:r>
        <w:t xml:space="preserve"> Губернатора Тульской области от 22.05.2019 N 61)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17.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 xml:space="preserve">18. Должностное лицо (орган государственной власти Тульской области, государственный орган Тульской области), уполномоченное назначать (представлять к назначению) гражданина на государственную должность области или назначившее лицо, замещающее государственную должность области, на соответствующую государственную должность области, рассмотрев доклад и соответствующее предложение, указанные в </w:t>
      </w:r>
      <w:hyperlink w:anchor="P109">
        <w:r>
          <w:rPr>
            <w:color w:val="0000FF"/>
          </w:rPr>
          <w:t>пункте 15</w:t>
        </w:r>
      </w:hyperlink>
      <w:r>
        <w:t xml:space="preserve"> настоящего Положения, принимает одно из следующих решений:</w:t>
      </w:r>
    </w:p>
    <w:p w:rsidR="008E14B3" w:rsidRDefault="008E14B3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Указа</w:t>
        </w:r>
      </w:hyperlink>
      <w:r>
        <w:t xml:space="preserve"> Губернатора Тульской области от 30.10.2017 N 142)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а) назначить (представить к назначению) гражданина на государственную должность области;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б) отказать гражданину в назначении (представлении к назначению) на государственную должность области;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lastRenderedPageBreak/>
        <w:t>в) применить к лицу, замещающему государственную должность области, меры юридической ответственности;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г) представить материалы проверки в Комиссию по координации работы по противодействию коррупции в Тульской области.</w:t>
      </w:r>
    </w:p>
    <w:p w:rsidR="008E14B3" w:rsidRDefault="008E14B3">
      <w:pPr>
        <w:pStyle w:val="ConsPlusNormal"/>
        <w:spacing w:before="220"/>
        <w:ind w:firstLine="540"/>
        <w:jc w:val="both"/>
      </w:pPr>
      <w:r>
        <w:t>19. Материалы проверки хранятся в органе Тульской области по профилактике коррупционных и иных правонарушений в течение трех лет со дня ее окончания, после чего передаются в архив.</w:t>
      </w:r>
    </w:p>
    <w:p w:rsidR="008E14B3" w:rsidRDefault="008E14B3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Указа</w:t>
        </w:r>
      </w:hyperlink>
      <w:r>
        <w:t xml:space="preserve"> Губернатора Тульской области от 22.05.2019 N 61)</w:t>
      </w:r>
    </w:p>
    <w:p w:rsidR="008E14B3" w:rsidRDefault="008E14B3">
      <w:pPr>
        <w:pStyle w:val="ConsPlusNormal"/>
        <w:jc w:val="both"/>
      </w:pPr>
    </w:p>
    <w:p w:rsidR="008E14B3" w:rsidRDefault="008E14B3">
      <w:pPr>
        <w:pStyle w:val="ConsPlusNormal"/>
        <w:jc w:val="both"/>
      </w:pPr>
    </w:p>
    <w:p w:rsidR="008E14B3" w:rsidRDefault="008E14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21B4" w:rsidRDefault="006A21B4">
      <w:bookmarkStart w:id="8" w:name="_GoBack"/>
      <w:bookmarkEnd w:id="8"/>
    </w:p>
    <w:sectPr w:rsidR="006A21B4" w:rsidSect="00EB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B3"/>
    <w:rsid w:val="006A21B4"/>
    <w:rsid w:val="008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F3110-11FB-4544-B493-85F965D0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4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14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14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67&amp;n=137142&amp;dst=100200" TargetMode="External"/><Relationship Id="rId18" Type="http://schemas.openxmlformats.org/officeDocument/2006/relationships/hyperlink" Target="https://login.consultant.ru/link/?req=doc&amp;base=RLAW067&amp;n=68071&amp;dst=100009" TargetMode="External"/><Relationship Id="rId26" Type="http://schemas.openxmlformats.org/officeDocument/2006/relationships/hyperlink" Target="https://login.consultant.ru/link/?req=doc&amp;base=RLAW067&amp;n=137142&amp;dst=100152" TargetMode="External"/><Relationship Id="rId39" Type="http://schemas.openxmlformats.org/officeDocument/2006/relationships/hyperlink" Target="https://login.consultant.ru/link/?req=doc&amp;base=RLAW067&amp;n=119676&amp;dst=100026" TargetMode="External"/><Relationship Id="rId21" Type="http://schemas.openxmlformats.org/officeDocument/2006/relationships/hyperlink" Target="https://login.consultant.ru/link/?req=doc&amp;base=RLAW067&amp;n=109217&amp;dst=100017" TargetMode="External"/><Relationship Id="rId34" Type="http://schemas.openxmlformats.org/officeDocument/2006/relationships/hyperlink" Target="https://login.consultant.ru/link/?req=doc&amp;base=RLAW067&amp;n=96198&amp;dst=100007" TargetMode="External"/><Relationship Id="rId42" Type="http://schemas.openxmlformats.org/officeDocument/2006/relationships/hyperlink" Target="https://login.consultant.ru/link/?req=doc&amp;base=RLAW067&amp;n=119676&amp;dst=100028" TargetMode="External"/><Relationship Id="rId47" Type="http://schemas.openxmlformats.org/officeDocument/2006/relationships/hyperlink" Target="https://login.consultant.ru/link/?req=doc&amp;base=RLAW067&amp;n=85843&amp;dst=100015" TargetMode="External"/><Relationship Id="rId50" Type="http://schemas.openxmlformats.org/officeDocument/2006/relationships/hyperlink" Target="https://login.consultant.ru/link/?req=doc&amp;base=RLAW067&amp;n=96198&amp;dst=100010" TargetMode="External"/><Relationship Id="rId7" Type="http://schemas.openxmlformats.org/officeDocument/2006/relationships/hyperlink" Target="https://login.consultant.ru/link/?req=doc&amp;base=RLAW067&amp;n=109217&amp;dst=1000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67&amp;n=52682&amp;dst=100012" TargetMode="External"/><Relationship Id="rId29" Type="http://schemas.openxmlformats.org/officeDocument/2006/relationships/hyperlink" Target="https://login.consultant.ru/link/?req=doc&amp;base=RLAW067&amp;n=120925&amp;dst=100015" TargetMode="External"/><Relationship Id="rId11" Type="http://schemas.openxmlformats.org/officeDocument/2006/relationships/hyperlink" Target="https://login.consultant.ru/link/?req=doc&amp;base=RZB&amp;n=482308&amp;dst=100009" TargetMode="External"/><Relationship Id="rId24" Type="http://schemas.openxmlformats.org/officeDocument/2006/relationships/hyperlink" Target="https://login.consultant.ru/link/?req=doc&amp;base=RLAW067&amp;n=118570" TargetMode="External"/><Relationship Id="rId32" Type="http://schemas.openxmlformats.org/officeDocument/2006/relationships/hyperlink" Target="https://login.consultant.ru/link/?req=doc&amp;base=RZB&amp;n=442435" TargetMode="External"/><Relationship Id="rId37" Type="http://schemas.openxmlformats.org/officeDocument/2006/relationships/hyperlink" Target="https://login.consultant.ru/link/?req=doc&amp;base=RLAW067&amp;n=96198&amp;dst=100010" TargetMode="External"/><Relationship Id="rId40" Type="http://schemas.openxmlformats.org/officeDocument/2006/relationships/hyperlink" Target="https://login.consultant.ru/link/?req=doc&amp;base=RLAW067&amp;n=119676&amp;dst=100027" TargetMode="External"/><Relationship Id="rId45" Type="http://schemas.openxmlformats.org/officeDocument/2006/relationships/hyperlink" Target="https://login.consultant.ru/link/?req=doc&amp;base=RLAW067&amp;n=96198&amp;dst=100010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67&amp;n=85843&amp;dst=100013" TargetMode="External"/><Relationship Id="rId10" Type="http://schemas.openxmlformats.org/officeDocument/2006/relationships/hyperlink" Target="https://login.consultant.ru/link/?req=doc&amp;base=RZB&amp;n=482878&amp;dst=69" TargetMode="External"/><Relationship Id="rId19" Type="http://schemas.openxmlformats.org/officeDocument/2006/relationships/hyperlink" Target="https://login.consultant.ru/link/?req=doc&amp;base=RLAW067&amp;n=85843&amp;dst=100014" TargetMode="External"/><Relationship Id="rId31" Type="http://schemas.openxmlformats.org/officeDocument/2006/relationships/hyperlink" Target="https://login.consultant.ru/link/?req=doc&amp;base=RZB&amp;n=482878" TargetMode="External"/><Relationship Id="rId44" Type="http://schemas.openxmlformats.org/officeDocument/2006/relationships/hyperlink" Target="https://login.consultant.ru/link/?req=doc&amp;base=RLAW067&amp;n=96198&amp;dst=100010" TargetMode="External"/><Relationship Id="rId52" Type="http://schemas.openxmlformats.org/officeDocument/2006/relationships/hyperlink" Target="https://login.consultant.ru/link/?req=doc&amp;base=RLAW067&amp;n=96198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67&amp;n=120925&amp;dst=100014" TargetMode="External"/><Relationship Id="rId14" Type="http://schemas.openxmlformats.org/officeDocument/2006/relationships/hyperlink" Target="https://login.consultant.ru/link/?req=doc&amp;base=RLAW067&amp;n=119676&amp;dst=100023" TargetMode="External"/><Relationship Id="rId22" Type="http://schemas.openxmlformats.org/officeDocument/2006/relationships/hyperlink" Target="https://login.consultant.ru/link/?req=doc&amp;base=RLAW067&amp;n=119676&amp;dst=100024" TargetMode="External"/><Relationship Id="rId27" Type="http://schemas.openxmlformats.org/officeDocument/2006/relationships/hyperlink" Target="https://login.consultant.ru/link/?req=doc&amp;base=RLAW067&amp;n=137142&amp;dst=100158" TargetMode="External"/><Relationship Id="rId30" Type="http://schemas.openxmlformats.org/officeDocument/2006/relationships/hyperlink" Target="https://login.consultant.ru/link/?req=doc&amp;base=RLAW067&amp;n=85843&amp;dst=100014" TargetMode="External"/><Relationship Id="rId35" Type="http://schemas.openxmlformats.org/officeDocument/2006/relationships/hyperlink" Target="https://login.consultant.ru/link/?req=doc&amp;base=RLAW067&amp;n=119676&amp;dst=100025" TargetMode="External"/><Relationship Id="rId43" Type="http://schemas.openxmlformats.org/officeDocument/2006/relationships/hyperlink" Target="https://login.consultant.ru/link/?req=doc&amp;base=RLAW067&amp;n=120925&amp;dst=100016" TargetMode="External"/><Relationship Id="rId48" Type="http://schemas.openxmlformats.org/officeDocument/2006/relationships/hyperlink" Target="https://login.consultant.ru/link/?req=doc&amp;base=RLAW067&amp;n=96198&amp;dst=100010" TargetMode="External"/><Relationship Id="rId8" Type="http://schemas.openxmlformats.org/officeDocument/2006/relationships/hyperlink" Target="https://login.consultant.ru/link/?req=doc&amp;base=RLAW067&amp;n=119676&amp;dst=100022" TargetMode="External"/><Relationship Id="rId51" Type="http://schemas.openxmlformats.org/officeDocument/2006/relationships/hyperlink" Target="https://login.consultant.ru/link/?req=doc&amp;base=RLAW067&amp;n=85843&amp;dst=10001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67&amp;n=118570&amp;dst=100663" TargetMode="External"/><Relationship Id="rId17" Type="http://schemas.openxmlformats.org/officeDocument/2006/relationships/hyperlink" Target="https://login.consultant.ru/link/?req=doc&amp;base=RLAW067&amp;n=59858&amp;dst=100015" TargetMode="External"/><Relationship Id="rId25" Type="http://schemas.openxmlformats.org/officeDocument/2006/relationships/hyperlink" Target="https://login.consultant.ru/link/?req=doc&amp;base=RLAW067&amp;n=117535&amp;dst=100174" TargetMode="External"/><Relationship Id="rId33" Type="http://schemas.openxmlformats.org/officeDocument/2006/relationships/hyperlink" Target="https://login.consultant.ru/link/?req=doc&amp;base=RLAW067&amp;n=121001" TargetMode="External"/><Relationship Id="rId38" Type="http://schemas.openxmlformats.org/officeDocument/2006/relationships/hyperlink" Target="https://login.consultant.ru/link/?req=doc&amp;base=RLAW067&amp;n=109217&amp;dst=100018" TargetMode="External"/><Relationship Id="rId46" Type="http://schemas.openxmlformats.org/officeDocument/2006/relationships/hyperlink" Target="https://login.consultant.ru/link/?req=doc&amp;base=RLAW067&amp;n=96198&amp;dst=100010" TargetMode="External"/><Relationship Id="rId20" Type="http://schemas.openxmlformats.org/officeDocument/2006/relationships/hyperlink" Target="https://login.consultant.ru/link/?req=doc&amp;base=RLAW067&amp;n=96198&amp;dst=100006" TargetMode="External"/><Relationship Id="rId41" Type="http://schemas.openxmlformats.org/officeDocument/2006/relationships/hyperlink" Target="https://login.consultant.ru/link/?req=doc&amp;base=RLAW067&amp;n=109217&amp;dst=100019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96198&amp;dst=100005" TargetMode="External"/><Relationship Id="rId15" Type="http://schemas.openxmlformats.org/officeDocument/2006/relationships/hyperlink" Target="https://login.consultant.ru/link/?req=doc&amp;base=RLAW067&amp;n=68084&amp;dst=100071" TargetMode="External"/><Relationship Id="rId23" Type="http://schemas.openxmlformats.org/officeDocument/2006/relationships/hyperlink" Target="https://login.consultant.ru/link/?req=doc&amp;base=RLAW067&amp;n=120925&amp;dst=100015" TargetMode="External"/><Relationship Id="rId28" Type="http://schemas.openxmlformats.org/officeDocument/2006/relationships/hyperlink" Target="https://login.consultant.ru/link/?req=doc&amp;base=RLAW067&amp;n=137142&amp;dst=100173" TargetMode="External"/><Relationship Id="rId36" Type="http://schemas.openxmlformats.org/officeDocument/2006/relationships/hyperlink" Target="https://login.consultant.ru/link/?req=doc&amp;base=RLAW067&amp;n=96198&amp;dst=100008" TargetMode="External"/><Relationship Id="rId49" Type="http://schemas.openxmlformats.org/officeDocument/2006/relationships/hyperlink" Target="https://login.consultant.ru/link/?req=doc&amp;base=RLAW067&amp;n=85843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3455</Words>
  <Characters>19696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2024-11-08T08:12:00Z</dcterms:created>
  <dcterms:modified xsi:type="dcterms:W3CDTF">2024-11-08T08:12:00Z</dcterms:modified>
</cp:coreProperties>
</file>