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74" w:rsidRPr="006737D5" w:rsidRDefault="00627174" w:rsidP="008B6F44">
      <w:pPr>
        <w:jc w:val="right"/>
        <w:rPr>
          <w:sz w:val="27"/>
          <w:szCs w:val="27"/>
        </w:rPr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E305A6" w:rsidRPr="006737D5" w:rsidTr="00627174">
        <w:tc>
          <w:tcPr>
            <w:tcW w:w="9862" w:type="dxa"/>
            <w:gridSpan w:val="2"/>
          </w:tcPr>
          <w:p w:rsidR="00E305A6" w:rsidRPr="006737D5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7"/>
                <w:szCs w:val="27"/>
              </w:rPr>
            </w:pPr>
            <w:r w:rsidRPr="006737D5">
              <w:rPr>
                <w:b/>
                <w:bCs/>
                <w:sz w:val="27"/>
                <w:szCs w:val="27"/>
              </w:rPr>
              <w:t>Тульская область</w:t>
            </w:r>
          </w:p>
        </w:tc>
      </w:tr>
      <w:tr w:rsidR="00E305A6" w:rsidRPr="006737D5" w:rsidTr="00627174">
        <w:tc>
          <w:tcPr>
            <w:tcW w:w="9862" w:type="dxa"/>
            <w:gridSpan w:val="2"/>
          </w:tcPr>
          <w:p w:rsidR="00E305A6" w:rsidRPr="006737D5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7"/>
                <w:szCs w:val="27"/>
              </w:rPr>
            </w:pPr>
            <w:r w:rsidRPr="006737D5">
              <w:rPr>
                <w:b/>
                <w:bCs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E305A6" w:rsidRPr="006737D5" w:rsidTr="00627174">
        <w:tc>
          <w:tcPr>
            <w:tcW w:w="9862" w:type="dxa"/>
            <w:gridSpan w:val="2"/>
          </w:tcPr>
          <w:p w:rsidR="00E305A6" w:rsidRPr="006737D5" w:rsidRDefault="00E305A6" w:rsidP="00DF0557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737D5">
              <w:rPr>
                <w:b/>
                <w:bCs/>
                <w:sz w:val="27"/>
                <w:szCs w:val="27"/>
              </w:rPr>
              <w:t>Собрание депутатов</w:t>
            </w:r>
          </w:p>
          <w:p w:rsidR="00E305A6" w:rsidRPr="006737D5" w:rsidRDefault="00E305A6" w:rsidP="00DF0557">
            <w:pPr>
              <w:widowControl w:val="0"/>
              <w:jc w:val="center"/>
              <w:rPr>
                <w:b/>
                <w:bCs/>
                <w:sz w:val="27"/>
                <w:szCs w:val="27"/>
              </w:rPr>
            </w:pPr>
          </w:p>
          <w:p w:rsidR="00E305A6" w:rsidRPr="006737D5" w:rsidRDefault="00E305A6" w:rsidP="00DF0557">
            <w:pPr>
              <w:widowControl w:val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E305A6" w:rsidRPr="006737D5" w:rsidTr="00627174">
        <w:tc>
          <w:tcPr>
            <w:tcW w:w="9862" w:type="dxa"/>
            <w:gridSpan w:val="2"/>
          </w:tcPr>
          <w:p w:rsidR="00E305A6" w:rsidRPr="006737D5" w:rsidRDefault="00E305A6" w:rsidP="00B37CD6">
            <w:pPr>
              <w:widowControl w:val="0"/>
              <w:snapToGrid w:val="0"/>
              <w:jc w:val="center"/>
              <w:rPr>
                <w:b/>
                <w:bCs/>
                <w:sz w:val="27"/>
                <w:szCs w:val="27"/>
              </w:rPr>
            </w:pPr>
            <w:r w:rsidRPr="006737D5">
              <w:rPr>
                <w:b/>
                <w:bCs/>
                <w:sz w:val="27"/>
                <w:szCs w:val="27"/>
              </w:rPr>
              <w:t>Решение</w:t>
            </w:r>
          </w:p>
        </w:tc>
      </w:tr>
      <w:tr w:rsidR="00E305A6" w:rsidRPr="006737D5" w:rsidTr="00627174">
        <w:tc>
          <w:tcPr>
            <w:tcW w:w="9862" w:type="dxa"/>
            <w:gridSpan w:val="2"/>
          </w:tcPr>
          <w:p w:rsidR="00E305A6" w:rsidRPr="006737D5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E305A6" w:rsidRPr="006737D5" w:rsidTr="00627174">
        <w:tc>
          <w:tcPr>
            <w:tcW w:w="4926" w:type="dxa"/>
            <w:shd w:val="clear" w:color="auto" w:fill="FFFFFF"/>
          </w:tcPr>
          <w:p w:rsidR="00E305A6" w:rsidRPr="006737D5" w:rsidRDefault="00A9256D" w:rsidP="00644156">
            <w:pPr>
              <w:widowControl w:val="0"/>
              <w:snapToGrid w:val="0"/>
              <w:jc w:val="lef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</w:t>
            </w:r>
            <w:r w:rsidR="00C31120" w:rsidRPr="006737D5">
              <w:rPr>
                <w:b/>
                <w:bCs/>
                <w:sz w:val="27"/>
                <w:szCs w:val="27"/>
              </w:rPr>
              <w:t>т</w:t>
            </w:r>
            <w:r>
              <w:rPr>
                <w:b/>
                <w:bCs/>
                <w:sz w:val="27"/>
                <w:szCs w:val="27"/>
              </w:rPr>
              <w:t xml:space="preserve"> 29 апреля 2025 года </w:t>
            </w:r>
          </w:p>
        </w:tc>
        <w:tc>
          <w:tcPr>
            <w:tcW w:w="4936" w:type="dxa"/>
            <w:shd w:val="clear" w:color="auto" w:fill="FFFFFF"/>
          </w:tcPr>
          <w:p w:rsidR="00E305A6" w:rsidRPr="006737D5" w:rsidRDefault="00627174" w:rsidP="00644156">
            <w:pPr>
              <w:widowControl w:val="0"/>
              <w:snapToGrid w:val="0"/>
              <w:jc w:val="center"/>
              <w:rPr>
                <w:b/>
                <w:bCs/>
                <w:sz w:val="27"/>
                <w:szCs w:val="27"/>
              </w:rPr>
            </w:pPr>
            <w:r w:rsidRPr="006737D5">
              <w:rPr>
                <w:b/>
                <w:bCs/>
                <w:sz w:val="27"/>
                <w:szCs w:val="27"/>
              </w:rPr>
              <w:t xml:space="preserve">                               </w:t>
            </w:r>
            <w:r w:rsidR="00E305A6" w:rsidRPr="006737D5">
              <w:rPr>
                <w:b/>
                <w:bCs/>
                <w:sz w:val="27"/>
                <w:szCs w:val="27"/>
              </w:rPr>
              <w:t xml:space="preserve">№ </w:t>
            </w:r>
            <w:r w:rsidR="00A9256D">
              <w:rPr>
                <w:b/>
                <w:bCs/>
                <w:sz w:val="27"/>
                <w:szCs w:val="27"/>
              </w:rPr>
              <w:t>24-55</w:t>
            </w:r>
            <w:r w:rsidR="00644156" w:rsidRPr="006737D5">
              <w:rPr>
                <w:b/>
                <w:bCs/>
                <w:sz w:val="27"/>
                <w:szCs w:val="27"/>
              </w:rPr>
              <w:t xml:space="preserve">     </w:t>
            </w:r>
          </w:p>
        </w:tc>
      </w:tr>
    </w:tbl>
    <w:p w:rsidR="00E305A6" w:rsidRPr="006737D5" w:rsidRDefault="00E305A6" w:rsidP="00F14FEE">
      <w:pPr>
        <w:widowControl w:val="0"/>
        <w:rPr>
          <w:b/>
          <w:sz w:val="27"/>
          <w:szCs w:val="27"/>
        </w:rPr>
      </w:pPr>
    </w:p>
    <w:p w:rsidR="006737D5" w:rsidRPr="006737D5" w:rsidRDefault="00627174" w:rsidP="006737D5">
      <w:pPr>
        <w:tabs>
          <w:tab w:val="left" w:pos="600"/>
          <w:tab w:val="left" w:pos="7320"/>
        </w:tabs>
        <w:ind w:firstLine="709"/>
        <w:jc w:val="center"/>
        <w:rPr>
          <w:b/>
          <w:sz w:val="27"/>
          <w:szCs w:val="27"/>
        </w:rPr>
      </w:pPr>
      <w:bookmarkStart w:id="0" w:name="_GoBack"/>
      <w:r w:rsidRPr="006737D5">
        <w:rPr>
          <w:b/>
          <w:sz w:val="27"/>
          <w:szCs w:val="27"/>
        </w:rPr>
        <w:t xml:space="preserve">О внесении изменений в решение Собрание депутатов муниципального образования Северное </w:t>
      </w:r>
      <w:r w:rsidR="00644156" w:rsidRPr="006737D5">
        <w:rPr>
          <w:b/>
          <w:sz w:val="27"/>
          <w:szCs w:val="27"/>
        </w:rPr>
        <w:t>Чернского района от 29.03.2024 № 7-19</w:t>
      </w:r>
      <w:r w:rsidRPr="006737D5">
        <w:rPr>
          <w:b/>
          <w:sz w:val="27"/>
          <w:szCs w:val="27"/>
        </w:rPr>
        <w:t xml:space="preserve"> «</w:t>
      </w:r>
      <w:r w:rsidR="00E305A6" w:rsidRPr="006737D5">
        <w:rPr>
          <w:b/>
          <w:sz w:val="27"/>
          <w:szCs w:val="27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</w:p>
    <w:bookmarkEnd w:id="0"/>
    <w:p w:rsidR="006737D5" w:rsidRPr="006737D5" w:rsidRDefault="006737D5" w:rsidP="006737D5">
      <w:pPr>
        <w:tabs>
          <w:tab w:val="left" w:pos="600"/>
          <w:tab w:val="left" w:pos="7320"/>
        </w:tabs>
        <w:ind w:firstLine="709"/>
        <w:jc w:val="center"/>
        <w:rPr>
          <w:sz w:val="27"/>
          <w:szCs w:val="27"/>
        </w:rPr>
      </w:pPr>
    </w:p>
    <w:p w:rsidR="006737D5" w:rsidRPr="006737D5" w:rsidRDefault="00E305A6" w:rsidP="006737D5">
      <w:pPr>
        <w:tabs>
          <w:tab w:val="left" w:pos="600"/>
          <w:tab w:val="left" w:pos="7320"/>
        </w:tabs>
        <w:ind w:firstLine="709"/>
        <w:rPr>
          <w:b/>
          <w:sz w:val="27"/>
          <w:szCs w:val="27"/>
        </w:rPr>
      </w:pPr>
      <w:r w:rsidRPr="006737D5">
        <w:rPr>
          <w:sz w:val="27"/>
          <w:szCs w:val="27"/>
        </w:rPr>
        <w:t>В соответствии с</w:t>
      </w:r>
      <w:r w:rsidR="00A84C51" w:rsidRPr="006737D5">
        <w:rPr>
          <w:sz w:val="27"/>
          <w:szCs w:val="27"/>
        </w:rPr>
        <w:t xml:space="preserve"> ст. 134  Трудового кодекса</w:t>
      </w:r>
      <w:r w:rsidRPr="006737D5">
        <w:rPr>
          <w:sz w:val="27"/>
          <w:szCs w:val="27"/>
        </w:rPr>
        <w:t xml:space="preserve"> Российской Федерации, </w:t>
      </w:r>
      <w:r w:rsidR="00A84C51" w:rsidRPr="006737D5">
        <w:rPr>
          <w:sz w:val="27"/>
          <w:szCs w:val="27"/>
        </w:rPr>
        <w:t xml:space="preserve">п. 8 ч. 10 ст. 35 </w:t>
      </w:r>
      <w:hyperlink r:id="rId8" w:history="1">
        <w:r w:rsidR="00A84C51" w:rsidRPr="006737D5">
          <w:rPr>
            <w:sz w:val="27"/>
            <w:szCs w:val="27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A84C51" w:rsidRPr="006737D5">
        <w:rPr>
          <w:sz w:val="27"/>
          <w:szCs w:val="27"/>
        </w:rPr>
        <w:t xml:space="preserve">, </w:t>
      </w:r>
      <w:r w:rsidRPr="006737D5">
        <w:rPr>
          <w:sz w:val="27"/>
          <w:szCs w:val="27"/>
        </w:rPr>
        <w:t xml:space="preserve">с Уставом МО Северное Чернского района для качественной организации работы администрации МО Северное Чернского района Собрание депутатов муниципального образования </w:t>
      </w:r>
      <w:r w:rsidRPr="006737D5">
        <w:rPr>
          <w:spacing w:val="1"/>
          <w:sz w:val="27"/>
          <w:szCs w:val="27"/>
        </w:rPr>
        <w:t xml:space="preserve">Северное </w:t>
      </w:r>
      <w:r w:rsidRPr="006737D5">
        <w:rPr>
          <w:spacing w:val="2"/>
          <w:sz w:val="27"/>
          <w:szCs w:val="27"/>
        </w:rPr>
        <w:t xml:space="preserve">Чернского района </w:t>
      </w:r>
      <w:r w:rsidRPr="006737D5">
        <w:rPr>
          <w:sz w:val="27"/>
          <w:szCs w:val="27"/>
        </w:rPr>
        <w:t>решило:</w:t>
      </w:r>
    </w:p>
    <w:p w:rsidR="006737D5" w:rsidRPr="006737D5" w:rsidRDefault="006737D5" w:rsidP="006737D5">
      <w:pPr>
        <w:tabs>
          <w:tab w:val="left" w:pos="600"/>
          <w:tab w:val="left" w:pos="7320"/>
        </w:tabs>
        <w:ind w:firstLine="709"/>
        <w:rPr>
          <w:sz w:val="27"/>
          <w:szCs w:val="27"/>
        </w:rPr>
      </w:pPr>
    </w:p>
    <w:p w:rsidR="006737D5" w:rsidRPr="006737D5" w:rsidRDefault="00E305A6" w:rsidP="006737D5">
      <w:pPr>
        <w:pStyle w:val="ab"/>
        <w:numPr>
          <w:ilvl w:val="0"/>
          <w:numId w:val="2"/>
        </w:numPr>
        <w:tabs>
          <w:tab w:val="left" w:pos="600"/>
          <w:tab w:val="left" w:pos="7320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37D5">
        <w:rPr>
          <w:rFonts w:ascii="Times New Roman" w:hAnsi="Times New Roman"/>
          <w:b/>
          <w:sz w:val="27"/>
          <w:szCs w:val="27"/>
        </w:rPr>
        <w:t xml:space="preserve"> </w:t>
      </w:r>
      <w:r w:rsidR="008B6F44" w:rsidRPr="006737D5">
        <w:rPr>
          <w:rFonts w:ascii="Times New Roman" w:hAnsi="Times New Roman"/>
          <w:b/>
          <w:bCs/>
          <w:sz w:val="27"/>
          <w:szCs w:val="27"/>
        </w:rPr>
        <w:t>Пункт 9.1. раздела 9</w:t>
      </w:r>
      <w:r w:rsidR="008B6F44" w:rsidRPr="006737D5">
        <w:rPr>
          <w:rFonts w:ascii="Times New Roman" w:hAnsi="Times New Roman"/>
          <w:bCs/>
          <w:sz w:val="27"/>
          <w:szCs w:val="27"/>
        </w:rPr>
        <w:t xml:space="preserve"> Положения изложить в новой редакции:</w:t>
      </w:r>
    </w:p>
    <w:p w:rsidR="008B6F44" w:rsidRPr="006737D5" w:rsidRDefault="008B6F44" w:rsidP="006737D5">
      <w:pPr>
        <w:tabs>
          <w:tab w:val="left" w:pos="600"/>
          <w:tab w:val="left" w:pos="7320"/>
        </w:tabs>
        <w:rPr>
          <w:b/>
          <w:sz w:val="27"/>
          <w:szCs w:val="27"/>
        </w:rPr>
      </w:pPr>
      <w:r w:rsidRPr="006737D5">
        <w:rPr>
          <w:bCs/>
          <w:sz w:val="27"/>
          <w:szCs w:val="27"/>
        </w:rPr>
        <w:t>«9.1. Годовой фонд оплаты труда работников состоит из 55 должностных окладов, направляемых на выплату должностных окладов и средств на выплату (в расчете на год):</w:t>
      </w:r>
    </w:p>
    <w:p w:rsidR="008B6F44" w:rsidRPr="006737D5" w:rsidRDefault="008B6F44" w:rsidP="008B6F44">
      <w:pPr>
        <w:keepNext/>
        <w:autoSpaceDN w:val="0"/>
        <w:outlineLvl w:val="0"/>
        <w:rPr>
          <w:bCs/>
          <w:sz w:val="27"/>
          <w:szCs w:val="27"/>
        </w:rPr>
      </w:pPr>
      <w:r w:rsidRPr="006737D5">
        <w:rPr>
          <w:bCs/>
          <w:sz w:val="27"/>
          <w:szCs w:val="27"/>
        </w:rPr>
        <w:t>- ежемесячной надбавки за выслугу лет – в размере трех с половиной должностных окладов;</w:t>
      </w:r>
    </w:p>
    <w:p w:rsidR="008B6F44" w:rsidRPr="006737D5" w:rsidRDefault="008B6F44" w:rsidP="008B6F44">
      <w:pPr>
        <w:keepNext/>
        <w:autoSpaceDN w:val="0"/>
        <w:outlineLvl w:val="0"/>
        <w:rPr>
          <w:bCs/>
          <w:sz w:val="27"/>
          <w:szCs w:val="27"/>
        </w:rPr>
      </w:pPr>
      <w:r w:rsidRPr="006737D5">
        <w:rPr>
          <w:bCs/>
          <w:sz w:val="27"/>
          <w:szCs w:val="27"/>
        </w:rPr>
        <w:t>- ежемесячной надбавки за сложность и напряженность выполняемой работы – в размере тринадцати должностных окладов;</w:t>
      </w:r>
    </w:p>
    <w:p w:rsidR="008B6F44" w:rsidRPr="006737D5" w:rsidRDefault="008B6F44" w:rsidP="008B6F44">
      <w:pPr>
        <w:keepNext/>
        <w:autoSpaceDN w:val="0"/>
        <w:outlineLvl w:val="0"/>
        <w:rPr>
          <w:bCs/>
          <w:sz w:val="27"/>
          <w:szCs w:val="27"/>
        </w:rPr>
      </w:pPr>
      <w:r w:rsidRPr="006737D5">
        <w:rPr>
          <w:bCs/>
          <w:sz w:val="27"/>
          <w:szCs w:val="27"/>
        </w:rPr>
        <w:t>- ежемесячное денежное поощрение – в размере четырнадцати с половиной должностных окладов;</w:t>
      </w:r>
    </w:p>
    <w:p w:rsidR="008B6F44" w:rsidRPr="006737D5" w:rsidRDefault="008B6F44" w:rsidP="008B6F44">
      <w:pPr>
        <w:keepNext/>
        <w:autoSpaceDN w:val="0"/>
        <w:outlineLvl w:val="0"/>
        <w:rPr>
          <w:bCs/>
          <w:sz w:val="27"/>
          <w:szCs w:val="27"/>
        </w:rPr>
      </w:pPr>
      <w:r w:rsidRPr="006737D5">
        <w:rPr>
          <w:bCs/>
          <w:sz w:val="27"/>
          <w:szCs w:val="27"/>
        </w:rPr>
        <w:t>- премии за выполнение отдельных заданий – в размере девяти должностных окладов;</w:t>
      </w:r>
    </w:p>
    <w:p w:rsidR="006737D5" w:rsidRPr="006737D5" w:rsidRDefault="008B6F44" w:rsidP="008B6F44">
      <w:pPr>
        <w:keepNext/>
        <w:autoSpaceDN w:val="0"/>
        <w:outlineLvl w:val="0"/>
        <w:rPr>
          <w:bCs/>
          <w:sz w:val="27"/>
          <w:szCs w:val="27"/>
        </w:rPr>
      </w:pPr>
      <w:r w:rsidRPr="006737D5">
        <w:rPr>
          <w:bCs/>
          <w:sz w:val="27"/>
          <w:szCs w:val="27"/>
        </w:rPr>
        <w:t xml:space="preserve">- единовременной выплаты при предоставлении </w:t>
      </w:r>
      <w:r w:rsidR="006737D5" w:rsidRPr="006737D5">
        <w:rPr>
          <w:bCs/>
          <w:sz w:val="27"/>
          <w:szCs w:val="27"/>
        </w:rPr>
        <w:t>ежегодного оплачиваемого отпуска в размере двух должностных окладов;</w:t>
      </w:r>
    </w:p>
    <w:p w:rsidR="00F14FEE" w:rsidRPr="006737D5" w:rsidRDefault="006737D5" w:rsidP="006737D5">
      <w:pPr>
        <w:keepNext/>
        <w:autoSpaceDN w:val="0"/>
        <w:outlineLvl w:val="0"/>
        <w:rPr>
          <w:bCs/>
          <w:sz w:val="27"/>
          <w:szCs w:val="27"/>
        </w:rPr>
      </w:pPr>
      <w:r w:rsidRPr="006737D5">
        <w:rPr>
          <w:bCs/>
          <w:sz w:val="27"/>
          <w:szCs w:val="27"/>
        </w:rPr>
        <w:t>- материальной помощи – в размере одного должностного оклада.».</w:t>
      </w:r>
    </w:p>
    <w:p w:rsidR="00E305A6" w:rsidRPr="006737D5" w:rsidRDefault="006737D5" w:rsidP="00E305A6">
      <w:pPr>
        <w:tabs>
          <w:tab w:val="left" w:pos="0"/>
          <w:tab w:val="left" w:pos="7320"/>
        </w:tabs>
        <w:ind w:firstLine="709"/>
        <w:rPr>
          <w:sz w:val="27"/>
          <w:szCs w:val="27"/>
        </w:rPr>
      </w:pPr>
      <w:r w:rsidRPr="006737D5">
        <w:rPr>
          <w:sz w:val="27"/>
          <w:szCs w:val="27"/>
        </w:rPr>
        <w:t>2</w:t>
      </w:r>
      <w:r w:rsidR="00E305A6" w:rsidRPr="006737D5">
        <w:rPr>
          <w:sz w:val="27"/>
          <w:szCs w:val="27"/>
        </w:rPr>
        <w:t xml:space="preserve">. </w:t>
      </w:r>
      <w:r w:rsidR="00627174" w:rsidRPr="006737D5">
        <w:rPr>
          <w:sz w:val="27"/>
          <w:szCs w:val="27"/>
        </w:rPr>
        <w:t>Опубликовать настоящее Решение на официальном сайте администрации МО Северное Чернского района (</w:t>
      </w:r>
      <w:hyperlink r:id="rId9" w:history="1">
        <w:r w:rsidR="00627174" w:rsidRPr="006737D5">
          <w:rPr>
            <w:rStyle w:val="aa"/>
            <w:sz w:val="27"/>
            <w:szCs w:val="27"/>
          </w:rPr>
          <w:t>https://chernskij-r71.gosweb.gosuslugi.ru/</w:t>
        </w:r>
      </w:hyperlink>
      <w:r w:rsidR="00627174" w:rsidRPr="006737D5">
        <w:rPr>
          <w:sz w:val="27"/>
          <w:szCs w:val="27"/>
        </w:rPr>
        <w:t xml:space="preserve">  ) в сети "Интернет".</w:t>
      </w:r>
    </w:p>
    <w:p w:rsidR="00E305A6" w:rsidRPr="006737D5" w:rsidRDefault="006737D5" w:rsidP="006737D5">
      <w:pPr>
        <w:tabs>
          <w:tab w:val="left" w:pos="1065"/>
        </w:tabs>
        <w:ind w:firstLine="709"/>
        <w:rPr>
          <w:sz w:val="27"/>
          <w:szCs w:val="27"/>
        </w:rPr>
      </w:pPr>
      <w:r w:rsidRPr="006737D5">
        <w:rPr>
          <w:sz w:val="27"/>
          <w:szCs w:val="27"/>
        </w:rPr>
        <w:t>3</w:t>
      </w:r>
      <w:r w:rsidR="00627174" w:rsidRPr="006737D5">
        <w:rPr>
          <w:sz w:val="27"/>
          <w:szCs w:val="27"/>
        </w:rPr>
        <w:t>.</w:t>
      </w:r>
      <w:r w:rsidR="002B3549" w:rsidRPr="006737D5">
        <w:rPr>
          <w:sz w:val="27"/>
          <w:szCs w:val="27"/>
        </w:rPr>
        <w:t xml:space="preserve"> </w:t>
      </w:r>
      <w:r w:rsidR="00627174" w:rsidRPr="006737D5">
        <w:rPr>
          <w:sz w:val="27"/>
          <w:szCs w:val="27"/>
        </w:rPr>
        <w:t>Решение вступает в силу со дня подписания и распространяется на правоотноше</w:t>
      </w:r>
      <w:r w:rsidR="00644156" w:rsidRPr="006737D5">
        <w:rPr>
          <w:sz w:val="27"/>
          <w:szCs w:val="27"/>
        </w:rPr>
        <w:t xml:space="preserve">ния, возникшие с 01 </w:t>
      </w:r>
      <w:r w:rsidRPr="006737D5">
        <w:rPr>
          <w:sz w:val="27"/>
          <w:szCs w:val="27"/>
        </w:rPr>
        <w:t>января</w:t>
      </w:r>
      <w:r w:rsidR="00644156" w:rsidRPr="006737D5">
        <w:rPr>
          <w:sz w:val="27"/>
          <w:szCs w:val="27"/>
        </w:rPr>
        <w:t xml:space="preserve"> 202</w:t>
      </w:r>
      <w:r w:rsidRPr="006737D5">
        <w:rPr>
          <w:sz w:val="27"/>
          <w:szCs w:val="27"/>
        </w:rPr>
        <w:t>5</w:t>
      </w:r>
      <w:r w:rsidR="00627174" w:rsidRPr="006737D5">
        <w:rPr>
          <w:sz w:val="27"/>
          <w:szCs w:val="27"/>
        </w:rPr>
        <w:t xml:space="preserve"> года.</w:t>
      </w:r>
    </w:p>
    <w:tbl>
      <w:tblPr>
        <w:tblW w:w="9695" w:type="dxa"/>
        <w:tblLook w:val="04A0" w:firstRow="1" w:lastRow="0" w:firstColumn="1" w:lastColumn="0" w:noHBand="0" w:noVBand="1"/>
      </w:tblPr>
      <w:tblGrid>
        <w:gridCol w:w="4928"/>
        <w:gridCol w:w="4767"/>
      </w:tblGrid>
      <w:tr w:rsidR="00E305A6" w:rsidRPr="00F14FEE" w:rsidTr="00963E3A">
        <w:tc>
          <w:tcPr>
            <w:tcW w:w="4928" w:type="dxa"/>
            <w:shd w:val="clear" w:color="auto" w:fill="auto"/>
          </w:tcPr>
          <w:p w:rsidR="00E305A6" w:rsidRPr="006737D5" w:rsidRDefault="00963E3A" w:rsidP="00DF0557">
            <w:pPr>
              <w:widowControl w:val="0"/>
              <w:jc w:val="left"/>
              <w:rPr>
                <w:b/>
                <w:sz w:val="27"/>
                <w:szCs w:val="27"/>
              </w:rPr>
            </w:pPr>
            <w:r w:rsidRPr="006737D5">
              <w:rPr>
                <w:b/>
                <w:sz w:val="27"/>
                <w:szCs w:val="27"/>
              </w:rPr>
              <w:t xml:space="preserve">Глава муниципального </w:t>
            </w:r>
            <w:r w:rsidR="00E305A6" w:rsidRPr="006737D5">
              <w:rPr>
                <w:b/>
                <w:sz w:val="27"/>
                <w:szCs w:val="27"/>
              </w:rPr>
              <w:t>образования</w:t>
            </w:r>
            <w:r w:rsidR="005E73DB" w:rsidRPr="006737D5">
              <w:rPr>
                <w:b/>
                <w:sz w:val="27"/>
                <w:szCs w:val="27"/>
              </w:rPr>
              <w:t xml:space="preserve"> </w:t>
            </w:r>
            <w:r w:rsidR="00E305A6" w:rsidRPr="006737D5">
              <w:rPr>
                <w:b/>
                <w:sz w:val="27"/>
                <w:szCs w:val="27"/>
              </w:rPr>
              <w:t>Северное Чернского района</w:t>
            </w:r>
          </w:p>
        </w:tc>
        <w:tc>
          <w:tcPr>
            <w:tcW w:w="4767" w:type="dxa"/>
            <w:shd w:val="clear" w:color="auto" w:fill="auto"/>
          </w:tcPr>
          <w:p w:rsidR="00E305A6" w:rsidRPr="006737D5" w:rsidRDefault="00E305A6" w:rsidP="00DF0557">
            <w:pPr>
              <w:widowControl w:val="0"/>
              <w:jc w:val="right"/>
              <w:rPr>
                <w:b/>
                <w:sz w:val="27"/>
                <w:szCs w:val="27"/>
              </w:rPr>
            </w:pPr>
          </w:p>
          <w:p w:rsidR="00E305A6" w:rsidRPr="006737D5" w:rsidRDefault="00E305A6" w:rsidP="00DF0557">
            <w:pPr>
              <w:widowControl w:val="0"/>
              <w:jc w:val="right"/>
              <w:rPr>
                <w:b/>
                <w:sz w:val="27"/>
                <w:szCs w:val="27"/>
              </w:rPr>
            </w:pPr>
            <w:r w:rsidRPr="006737D5">
              <w:rPr>
                <w:b/>
                <w:sz w:val="27"/>
                <w:szCs w:val="27"/>
              </w:rPr>
              <w:t>Н.Н. Шемякина</w:t>
            </w:r>
          </w:p>
        </w:tc>
      </w:tr>
    </w:tbl>
    <w:p w:rsidR="00E305A6" w:rsidRPr="005E73DB" w:rsidRDefault="00E305A6" w:rsidP="00E305A6">
      <w:pPr>
        <w:widowControl w:val="0"/>
        <w:rPr>
          <w:rFonts w:ascii="Arial" w:hAnsi="Arial" w:cs="Arial"/>
          <w:sz w:val="28"/>
          <w:szCs w:val="28"/>
        </w:rPr>
        <w:sectPr w:rsidR="00E305A6" w:rsidRPr="005E73DB" w:rsidSect="002542E3"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63094E" w:rsidRPr="00200F69" w:rsidRDefault="0063094E" w:rsidP="0063094E">
      <w:pPr>
        <w:widowControl w:val="0"/>
        <w:rPr>
          <w:rFonts w:ascii="Arial" w:hAnsi="Arial" w:cs="Arial"/>
          <w:szCs w:val="24"/>
        </w:rPr>
        <w:sectPr w:rsidR="0063094E" w:rsidRPr="00200F69" w:rsidSect="002542E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E305A6" w:rsidRPr="00200F69" w:rsidRDefault="00E305A6" w:rsidP="0063094E">
      <w:pPr>
        <w:widowControl w:val="0"/>
        <w:rPr>
          <w:rFonts w:ascii="Arial" w:hAnsi="Arial" w:cs="Arial"/>
          <w:szCs w:val="24"/>
        </w:rPr>
        <w:sectPr w:rsidR="00E305A6" w:rsidRPr="00200F69" w:rsidSect="002542E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027EFF" w:rsidRPr="002542E3" w:rsidRDefault="00027EFF" w:rsidP="006737D5">
      <w:pPr>
        <w:rPr>
          <w:rFonts w:ascii="Arial" w:hAnsi="Arial" w:cs="Arial"/>
          <w:szCs w:val="24"/>
        </w:rPr>
      </w:pPr>
    </w:p>
    <w:sectPr w:rsidR="00027EFF" w:rsidRPr="002542E3" w:rsidSect="002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CC" w:rsidRDefault="00DF14CC" w:rsidP="00307CCD">
      <w:r>
        <w:separator/>
      </w:r>
    </w:p>
  </w:endnote>
  <w:endnote w:type="continuationSeparator" w:id="0">
    <w:p w:rsidR="00DF14CC" w:rsidRDefault="00DF14CC" w:rsidP="0030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CC" w:rsidRDefault="00DF14CC" w:rsidP="00307CCD">
      <w:r>
        <w:separator/>
      </w:r>
    </w:p>
  </w:footnote>
  <w:footnote w:type="continuationSeparator" w:id="0">
    <w:p w:rsidR="00DF14CC" w:rsidRDefault="00DF14CC" w:rsidP="0030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CD" w:rsidRDefault="00307CCD" w:rsidP="008B6F4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CD" w:rsidRPr="00307CCD" w:rsidRDefault="00307CCD" w:rsidP="00307CCD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97B"/>
    <w:multiLevelType w:val="hybridMultilevel"/>
    <w:tmpl w:val="0EC2A65C"/>
    <w:lvl w:ilvl="0" w:tplc="6130C9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E86526"/>
    <w:multiLevelType w:val="hybridMultilevel"/>
    <w:tmpl w:val="6E18F1A2"/>
    <w:lvl w:ilvl="0" w:tplc="110E9BA4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2"/>
    <w:rsid w:val="00016BA4"/>
    <w:rsid w:val="00027EFF"/>
    <w:rsid w:val="00031FD5"/>
    <w:rsid w:val="000D316C"/>
    <w:rsid w:val="000E3322"/>
    <w:rsid w:val="00200F69"/>
    <w:rsid w:val="002542E3"/>
    <w:rsid w:val="00257B78"/>
    <w:rsid w:val="002767C4"/>
    <w:rsid w:val="002B3549"/>
    <w:rsid w:val="00307CCD"/>
    <w:rsid w:val="003B6840"/>
    <w:rsid w:val="0042488A"/>
    <w:rsid w:val="0049627D"/>
    <w:rsid w:val="00512FF2"/>
    <w:rsid w:val="00516CA1"/>
    <w:rsid w:val="005E73DB"/>
    <w:rsid w:val="00624345"/>
    <w:rsid w:val="00627174"/>
    <w:rsid w:val="0063094E"/>
    <w:rsid w:val="00644156"/>
    <w:rsid w:val="006737D5"/>
    <w:rsid w:val="008B6F44"/>
    <w:rsid w:val="008C63A9"/>
    <w:rsid w:val="008C79E4"/>
    <w:rsid w:val="00916DBB"/>
    <w:rsid w:val="00963E3A"/>
    <w:rsid w:val="00970437"/>
    <w:rsid w:val="00983399"/>
    <w:rsid w:val="009D1B5D"/>
    <w:rsid w:val="009D1ED5"/>
    <w:rsid w:val="00A73CC0"/>
    <w:rsid w:val="00A84C51"/>
    <w:rsid w:val="00A9256D"/>
    <w:rsid w:val="00AA34BB"/>
    <w:rsid w:val="00B37CD6"/>
    <w:rsid w:val="00C31120"/>
    <w:rsid w:val="00D008DF"/>
    <w:rsid w:val="00DF14CC"/>
    <w:rsid w:val="00E305A6"/>
    <w:rsid w:val="00E33A48"/>
    <w:rsid w:val="00E402E9"/>
    <w:rsid w:val="00E70B57"/>
    <w:rsid w:val="00EC6AE1"/>
    <w:rsid w:val="00F02400"/>
    <w:rsid w:val="00F14FEE"/>
    <w:rsid w:val="00F37045"/>
    <w:rsid w:val="00F648FB"/>
    <w:rsid w:val="00F66849"/>
    <w:rsid w:val="00FD6D45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123E"/>
  <w15:docId w15:val="{46A9B1B1-9665-4D4C-8D75-3092811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305A6"/>
    <w:pPr>
      <w:keepNext/>
      <w:suppressAutoHyphens w:val="0"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5A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E305A6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D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62717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4FEE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99E0-69CA-42B3-A1F0-BF1FBD61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29</cp:revision>
  <cp:lastPrinted>2025-04-29T10:44:00Z</cp:lastPrinted>
  <dcterms:created xsi:type="dcterms:W3CDTF">2022-03-28T10:54:00Z</dcterms:created>
  <dcterms:modified xsi:type="dcterms:W3CDTF">2025-04-29T10:45:00Z</dcterms:modified>
</cp:coreProperties>
</file>