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16A2E" w:rsidTr="00816A2E">
        <w:tc>
          <w:tcPr>
            <w:tcW w:w="9571" w:type="dxa"/>
            <w:gridSpan w:val="2"/>
          </w:tcPr>
          <w:p w:rsidR="00816A2E" w:rsidRPr="001F47B6"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816A2E" w:rsidTr="00816A2E">
        <w:tc>
          <w:tcPr>
            <w:tcW w:w="9571" w:type="dxa"/>
            <w:gridSpan w:val="2"/>
          </w:tcPr>
          <w:p w:rsidR="00816A2E" w:rsidRPr="001F47B6"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16A2E" w:rsidRDefault="00816A2E" w:rsidP="00816A2E">
            <w:pPr>
              <w:spacing w:after="0" w:line="240" w:lineRule="auto"/>
              <w:jc w:val="both"/>
              <w:rPr>
                <w:rFonts w:ascii="Times New Roman" w:hAnsi="Times New Roman" w:cs="Times New Roman"/>
                <w:b/>
                <w:sz w:val="28"/>
                <w:szCs w:val="28"/>
              </w:rPr>
            </w:pPr>
          </w:p>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816A2E" w:rsidTr="00816A2E">
        <w:tc>
          <w:tcPr>
            <w:tcW w:w="9571" w:type="dxa"/>
            <w:gridSpan w:val="2"/>
          </w:tcPr>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4785" w:type="dxa"/>
          </w:tcPr>
          <w:p w:rsidR="00816A2E" w:rsidRDefault="00816A2E" w:rsidP="00816A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w:t>
            </w:r>
            <w:r w:rsidR="00A65EBF">
              <w:rPr>
                <w:rFonts w:ascii="Times New Roman" w:hAnsi="Times New Roman" w:cs="Times New Roman"/>
                <w:b/>
                <w:sz w:val="28"/>
                <w:szCs w:val="28"/>
              </w:rPr>
              <w:t xml:space="preserve"> 11 декабря 2023 года</w:t>
            </w:r>
          </w:p>
        </w:tc>
        <w:tc>
          <w:tcPr>
            <w:tcW w:w="4786" w:type="dxa"/>
          </w:tcPr>
          <w:p w:rsidR="00816A2E" w:rsidRDefault="00816A2E" w:rsidP="00816A2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w:t>
            </w:r>
            <w:r w:rsidR="00A65EBF">
              <w:rPr>
                <w:rFonts w:ascii="Times New Roman" w:hAnsi="Times New Roman" w:cs="Times New Roman"/>
                <w:b/>
                <w:sz w:val="28"/>
                <w:szCs w:val="28"/>
              </w:rPr>
              <w:t>11</w:t>
            </w:r>
            <w:r w:rsidR="00713D57">
              <w:rPr>
                <w:rFonts w:ascii="Times New Roman" w:hAnsi="Times New Roman" w:cs="Times New Roman"/>
                <w:b/>
                <w:sz w:val="28"/>
                <w:szCs w:val="28"/>
              </w:rPr>
              <w:t>8</w:t>
            </w:r>
          </w:p>
        </w:tc>
      </w:tr>
    </w:tbl>
    <w:p w:rsidR="00816A2E" w:rsidRDefault="00816A2E" w:rsidP="00816A2E">
      <w:pPr>
        <w:spacing w:after="0" w:line="240" w:lineRule="auto"/>
        <w:ind w:right="423"/>
        <w:rPr>
          <w:rFonts w:ascii="Times New Roman" w:eastAsia="Times New Roman" w:hAnsi="Times New Roman" w:cs="Times New Roman"/>
          <w:b/>
          <w:kern w:val="2"/>
          <w:sz w:val="28"/>
          <w:szCs w:val="28"/>
          <w:lang w:eastAsia="zh-CN" w:bidi="hi-IN"/>
        </w:rPr>
      </w:pPr>
    </w:p>
    <w:p w:rsidR="00853D8A" w:rsidRPr="00816A2E" w:rsidRDefault="00853D8A" w:rsidP="00816A2E">
      <w:pPr>
        <w:spacing w:after="0" w:line="240" w:lineRule="auto"/>
        <w:ind w:right="423"/>
        <w:jc w:val="center"/>
        <w:rPr>
          <w:rFonts w:ascii="Times New Roman" w:hAnsi="Times New Roman" w:cs="Times New Roman"/>
          <w:sz w:val="32"/>
          <w:szCs w:val="32"/>
        </w:rPr>
      </w:pPr>
      <w:r w:rsidRPr="00816A2E">
        <w:rPr>
          <w:rFonts w:ascii="Times New Roman" w:eastAsia="Times New Roman" w:hAnsi="Times New Roman" w:cs="Times New Roman"/>
          <w:b/>
          <w:kern w:val="2"/>
          <w:sz w:val="32"/>
          <w:szCs w:val="32"/>
          <w:lang w:eastAsia="zh-CN" w:bidi="hi-IN"/>
        </w:rPr>
        <w:t xml:space="preserve">Об утверждении административного регламента предоставления муниципальной услуги </w:t>
      </w:r>
      <w:r w:rsidRPr="00816A2E">
        <w:rPr>
          <w:rFonts w:ascii="Times New Roman" w:hAnsi="Times New Roman" w:cs="Times New Roman"/>
          <w:b/>
          <w:sz w:val="32"/>
          <w:szCs w:val="32"/>
        </w:rPr>
        <w:t>«Передача в собственность граждан занимаемых ими жилых помещений жилищного фонда (приватизация жилищного фонда)</w:t>
      </w:r>
      <w:r w:rsidR="00816A2E">
        <w:rPr>
          <w:rFonts w:ascii="Times New Roman" w:hAnsi="Times New Roman" w:cs="Times New Roman"/>
          <w:b/>
          <w:sz w:val="32"/>
          <w:szCs w:val="32"/>
        </w:rPr>
        <w:t xml:space="preserve"> в муниципальном образовании Липицкое Чернского района</w:t>
      </w:r>
      <w:r w:rsidRPr="00816A2E">
        <w:rPr>
          <w:rFonts w:ascii="Times New Roman" w:hAnsi="Times New Roman" w:cs="Times New Roman"/>
          <w:b/>
          <w:sz w:val="32"/>
          <w:szCs w:val="32"/>
        </w:rPr>
        <w:t>»</w:t>
      </w:r>
    </w:p>
    <w:p w:rsidR="00CD256C" w:rsidRDefault="00CD256C" w:rsidP="00816A2E">
      <w:pPr>
        <w:spacing w:after="0" w:line="240" w:lineRule="auto"/>
        <w:ind w:firstLine="709"/>
        <w:jc w:val="both"/>
        <w:rPr>
          <w:rFonts w:ascii="Times New Roman" w:eastAsia="Times New Roman" w:hAnsi="Times New Roman" w:cs="Times New Roman"/>
          <w:b/>
          <w:kern w:val="2"/>
          <w:sz w:val="28"/>
          <w:szCs w:val="28"/>
          <w:lang w:eastAsia="zh-CN" w:bidi="hi-IN"/>
        </w:rPr>
      </w:pPr>
    </w:p>
    <w:p w:rsidR="00D75A2B" w:rsidRPr="00E92680" w:rsidRDefault="00E92680" w:rsidP="00707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7071E8" w:rsidRPr="00A324FA">
        <w:rPr>
          <w:rFonts w:ascii="Times New Roman" w:hAnsi="Times New Roman" w:cs="Times New Roman"/>
          <w:sz w:val="28"/>
          <w:szCs w:val="28"/>
        </w:rPr>
        <w:t>статьей 6 Закона Российской Федерации от 04.07.1991 № 1541-1 «О приватизации жилищного фонда в Российской Федерации»</w:t>
      </w:r>
      <w:r w:rsidR="007071E8">
        <w:rPr>
          <w:rFonts w:ascii="Times New Roman" w:hAnsi="Times New Roman" w:cs="Times New Roman"/>
          <w:sz w:val="28"/>
          <w:szCs w:val="28"/>
        </w:rPr>
        <w:t xml:space="preserve">, </w:t>
      </w:r>
      <w:r>
        <w:rPr>
          <w:rFonts w:ascii="Times New Roman" w:hAnsi="Times New Roman" w:cs="Times New Roman"/>
          <w:sz w:val="28"/>
          <w:szCs w:val="28"/>
        </w:rPr>
        <w:t xml:space="preserve">статьями 2, 6 Федерального закона от 27.07.2010 № 210-ФЗ «Об организации предоставления государственных и муниципальных услуг», </w:t>
      </w:r>
      <w:r w:rsidR="00D75A2B">
        <w:rPr>
          <w:rFonts w:ascii="Times New Roman" w:hAnsi="Times New Roman" w:cs="Times New Roman"/>
          <w:sz w:val="28"/>
          <w:szCs w:val="28"/>
        </w:rPr>
        <w:t xml:space="preserve">на основании статьи 36.1 Устава  муниципального образования Липицкое Чернского района, Администрация муниципального образования Липицкое Чернского района </w:t>
      </w:r>
      <w:r w:rsidR="00D75A2B" w:rsidRPr="00CA7441">
        <w:rPr>
          <w:rFonts w:ascii="Times New Roman" w:hAnsi="Times New Roman" w:cs="Times New Roman"/>
          <w:b/>
          <w:sz w:val="28"/>
          <w:szCs w:val="28"/>
        </w:rPr>
        <w:t>ПОСТАНОВЛЯЕТ:</w:t>
      </w:r>
    </w:p>
    <w:p w:rsidR="00E92680" w:rsidRPr="007071E8" w:rsidRDefault="007071E8"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в муниципальном образовании Липицкое Чернского района. (Приложение).</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(https://chernskij-r71.gosweb.gosuslugi.ru/).</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Контроль за исполнением настоящего постановления оставляю за собой.</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Постановление вступает в силу со дня подписания.</w:t>
      </w:r>
    </w:p>
    <w:p w:rsidR="00D75A2B" w:rsidRDefault="00D75A2B" w:rsidP="00D75A2B">
      <w:pPr>
        <w:spacing w:after="0" w:line="240" w:lineRule="auto"/>
        <w:jc w:val="both"/>
        <w:rPr>
          <w:rFonts w:ascii="Times New Roman" w:hAnsi="Times New Roman" w:cs="Times New Roman"/>
          <w:sz w:val="28"/>
          <w:szCs w:val="28"/>
        </w:rPr>
      </w:pPr>
    </w:p>
    <w:p w:rsidR="00D75A2B" w:rsidRDefault="00D75A2B" w:rsidP="00D75A2B">
      <w:pPr>
        <w:spacing w:after="0" w:line="240" w:lineRule="auto"/>
        <w:jc w:val="both"/>
        <w:rPr>
          <w:rFonts w:ascii="Times New Roman" w:hAnsi="Times New Roman" w:cs="Times New Roman"/>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75A2B" w:rsidTr="00D75A2B">
        <w:tc>
          <w:tcPr>
            <w:tcW w:w="4785" w:type="dxa"/>
          </w:tcPr>
          <w:p w:rsidR="00D75A2B" w:rsidRDefault="00D75A2B" w:rsidP="00D75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D75A2B" w:rsidRPr="00D75A2B" w:rsidRDefault="00D75A2B" w:rsidP="00D75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D75A2B" w:rsidRDefault="00D75A2B" w:rsidP="00D75A2B">
            <w:pPr>
              <w:spacing w:after="0" w:line="240" w:lineRule="auto"/>
              <w:jc w:val="right"/>
              <w:rPr>
                <w:rFonts w:ascii="Times New Roman" w:hAnsi="Times New Roman" w:cs="Times New Roman"/>
                <w:b/>
                <w:sz w:val="28"/>
                <w:szCs w:val="28"/>
              </w:rPr>
            </w:pPr>
          </w:p>
          <w:p w:rsidR="00D75A2B" w:rsidRPr="00D75A2B" w:rsidRDefault="00D75A2B" w:rsidP="00D75A2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Н.А. Шадыкина</w:t>
            </w:r>
          </w:p>
        </w:tc>
      </w:tr>
    </w:tbl>
    <w:p w:rsidR="00D75A2B" w:rsidRDefault="00D75A2B" w:rsidP="00D75A2B">
      <w:pPr>
        <w:spacing w:after="0" w:line="240" w:lineRule="auto"/>
        <w:jc w:val="both"/>
        <w:rPr>
          <w:rFonts w:ascii="Times New Roman" w:hAnsi="Times New Roman" w:cs="Times New Roman"/>
          <w:sz w:val="28"/>
          <w:szCs w:val="28"/>
        </w:rPr>
      </w:pPr>
    </w:p>
    <w:p w:rsidR="00DE128E" w:rsidRDefault="00DE128E"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D75A2B" w:rsidRPr="00DE128E" w:rsidRDefault="00D75A2B"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223560" w:rsidRDefault="00223560"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D75A2B" w:rsidRDefault="00D75A2B"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D75A2B" w:rsidRDefault="00D75A2B"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F17BFE" w:rsidRDefault="00F17BFE"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lastRenderedPageBreak/>
        <w:t>Приложение</w:t>
      </w: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t xml:space="preserve"> к </w:t>
      </w:r>
      <w:r>
        <w:rPr>
          <w:rFonts w:ascii="Times New Roman" w:hAnsi="Times New Roman" w:cs="Times New Roman"/>
          <w:sz w:val="24"/>
          <w:szCs w:val="28"/>
        </w:rPr>
        <w:t xml:space="preserve">постановлению Администрации </w:t>
      </w:r>
    </w:p>
    <w:p w:rsidR="007071E8" w:rsidRDefault="007071E8" w:rsidP="007071E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DE128E" w:rsidRPr="007071E8" w:rsidRDefault="00713D57" w:rsidP="007071E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11.12.2023 г. № 118</w:t>
      </w:r>
    </w:p>
    <w:p w:rsidR="007071E8" w:rsidRPr="007071E8" w:rsidRDefault="007071E8" w:rsidP="007071E8">
      <w:pPr>
        <w:spacing w:after="0" w:line="240" w:lineRule="auto"/>
        <w:ind w:firstLine="709"/>
        <w:jc w:val="both"/>
        <w:rPr>
          <w:rFonts w:ascii="Times New Roman" w:eastAsia="Times New Roman" w:hAnsi="Times New Roman" w:cs="Times New Roman"/>
          <w:kern w:val="2"/>
          <w:sz w:val="28"/>
          <w:szCs w:val="28"/>
          <w:lang w:eastAsia="zh-CN" w:bidi="hi-IN"/>
        </w:rPr>
      </w:pP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АДМИНИСТРАТИВНЫЙ РЕГЛАМЕНТ</w:t>
      </w: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п</w:t>
      </w:r>
      <w:r w:rsidR="00392982" w:rsidRPr="007071E8">
        <w:rPr>
          <w:rFonts w:ascii="Times New Roman" w:hAnsi="Times New Roman" w:cs="Times New Roman"/>
          <w:b/>
          <w:sz w:val="28"/>
          <w:szCs w:val="28"/>
        </w:rPr>
        <w:t>редоставления</w:t>
      </w:r>
      <w:r w:rsidRPr="007071E8">
        <w:rPr>
          <w:rFonts w:ascii="Times New Roman" w:hAnsi="Times New Roman" w:cs="Times New Roman"/>
          <w:b/>
          <w:sz w:val="28"/>
          <w:szCs w:val="28"/>
        </w:rPr>
        <w:t xml:space="preserve"> </w:t>
      </w:r>
      <w:r w:rsidR="00392982" w:rsidRPr="007071E8">
        <w:rPr>
          <w:rFonts w:ascii="Times New Roman" w:hAnsi="Times New Roman" w:cs="Times New Roman"/>
          <w:b/>
          <w:sz w:val="28"/>
          <w:szCs w:val="28"/>
        </w:rPr>
        <w:t>муниципальной услуги</w:t>
      </w:r>
    </w:p>
    <w:p w:rsidR="00635CF3" w:rsidRPr="007071E8" w:rsidRDefault="00392982" w:rsidP="007071E8">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007071E8" w:rsidRPr="007071E8">
        <w:rPr>
          <w:rFonts w:ascii="Times New Roman" w:hAnsi="Times New Roman" w:cs="Times New Roman"/>
          <w:b/>
          <w:sz w:val="28"/>
          <w:szCs w:val="28"/>
        </w:rPr>
        <w:t xml:space="preserve"> в муниципальном образовании Липицкое Чернского района</w:t>
      </w:r>
      <w:r w:rsidRPr="007071E8">
        <w:rPr>
          <w:rFonts w:ascii="Times New Roman" w:hAnsi="Times New Roman" w:cs="Times New Roman"/>
          <w:b/>
          <w:sz w:val="28"/>
          <w:szCs w:val="28"/>
        </w:rPr>
        <w:t>»</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w:t>
      </w:r>
      <w:r w:rsidRPr="007071E8">
        <w:rPr>
          <w:rFonts w:ascii="Times New Roman" w:hAnsi="Times New Roman" w:cs="Times New Roman"/>
          <w:b/>
          <w:bCs/>
          <w:sz w:val="28"/>
          <w:szCs w:val="28"/>
        </w:rPr>
        <w:t>. Общие положения</w:t>
      </w: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Предмет регулирования Административного регламента</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w:t>
      </w:r>
      <w:r w:rsidR="00325E70" w:rsidRPr="007071E8">
        <w:rPr>
          <w:rFonts w:ascii="Times New Roman" w:hAnsi="Times New Roman" w:cs="Times New Roman"/>
          <w:sz w:val="28"/>
          <w:szCs w:val="28"/>
        </w:rPr>
        <w:t xml:space="preserve">передаче в собственность граждан занимаемых ими жилых помещений жилищного фонда (приватизации жилищного фонда) </w:t>
      </w:r>
      <w:r w:rsidRPr="007071E8">
        <w:rPr>
          <w:rFonts w:ascii="Times New Roman" w:hAnsi="Times New Roman" w:cs="Times New Roman"/>
          <w:sz w:val="28"/>
          <w:szCs w:val="28"/>
        </w:rPr>
        <w:t>в</w:t>
      </w:r>
      <w:r w:rsidR="007071E8">
        <w:rPr>
          <w:rFonts w:ascii="Times New Roman" w:hAnsi="Times New Roman" w:cs="Times New Roman"/>
          <w:sz w:val="28"/>
          <w:szCs w:val="28"/>
        </w:rPr>
        <w:t xml:space="preserve"> </w:t>
      </w:r>
      <w:r w:rsidR="00325E70" w:rsidRPr="007071E8">
        <w:rPr>
          <w:rFonts w:ascii="Times New Roman" w:hAnsi="Times New Roman" w:cs="Times New Roman"/>
          <w:iCs/>
          <w:sz w:val="28"/>
          <w:szCs w:val="28"/>
        </w:rPr>
        <w:t>муниципальном образовании</w:t>
      </w:r>
      <w:r w:rsidR="007071E8">
        <w:rPr>
          <w:rFonts w:ascii="Times New Roman" w:hAnsi="Times New Roman" w:cs="Times New Roman"/>
          <w:iCs/>
          <w:sz w:val="28"/>
          <w:szCs w:val="28"/>
        </w:rPr>
        <w:t xml:space="preserve"> Липицкое Чернского района</w:t>
      </w:r>
      <w:r w:rsidRPr="007071E8">
        <w:rPr>
          <w:rFonts w:ascii="Times New Roman" w:hAnsi="Times New Roman" w:cs="Times New Roman"/>
          <w:iCs/>
          <w:sz w:val="28"/>
          <w:szCs w:val="28"/>
        </w:rPr>
        <w:t>.</w:t>
      </w:r>
    </w:p>
    <w:p w:rsidR="007071E8" w:rsidRDefault="007071E8"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Круг заявителей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юридические лица, которые могут быть отнесены к категории лиц:</w:t>
      </w:r>
    </w:p>
    <w:p w:rsid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1.3. Представитель заявителя, </w:t>
      </w:r>
      <w:r w:rsidRPr="007071E8">
        <w:rPr>
          <w:rFonts w:ascii="Times New Roman" w:hAnsi="Times New Roman" w:cs="Times New Roman"/>
          <w:sz w:val="28"/>
          <w:szCs w:val="28"/>
        </w:rPr>
        <w:t>действующий на основании доверенности, оформленной в соответствии с законодательством Росс</w:t>
      </w:r>
      <w:r w:rsidR="007071E8">
        <w:rPr>
          <w:rFonts w:ascii="Times New Roman" w:hAnsi="Times New Roman" w:cs="Times New Roman"/>
          <w:sz w:val="28"/>
          <w:szCs w:val="28"/>
        </w:rPr>
        <w:t xml:space="preserve">ийской Федерации, на основании Федерального закона, </w:t>
      </w:r>
      <w:r w:rsidRPr="007071E8">
        <w:rPr>
          <w:rFonts w:ascii="Times New Roman" w:hAnsi="Times New Roman" w:cs="Times New Roman"/>
          <w:sz w:val="28"/>
          <w:szCs w:val="28"/>
        </w:rPr>
        <w:t>либо на основании акта уполномоченного на то государственного органа или органа местного самоуправления (далее – представитель).</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 xml:space="preserve">Требования к порядку информирования о предоставлении </w:t>
      </w:r>
      <w:r w:rsidR="007071E8">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1.4. Информирование о порядке предоставления муниципальной услуги </w:t>
      </w:r>
      <w:r w:rsidRPr="007071E8">
        <w:rPr>
          <w:rFonts w:ascii="Times New Roman" w:hAnsi="Times New Roman" w:cs="Times New Roman"/>
          <w:sz w:val="28"/>
          <w:szCs w:val="28"/>
        </w:rPr>
        <w:lastRenderedPageBreak/>
        <w:t>осуществляется: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 непосредственно при личном приеме заявителя в </w:t>
      </w:r>
      <w:r w:rsidR="007071E8">
        <w:rPr>
          <w:rFonts w:ascii="Times New Roman" w:hAnsi="Times New Roman" w:cs="Times New Roman"/>
          <w:sz w:val="28"/>
          <w:szCs w:val="28"/>
        </w:rPr>
        <w:t>А</w:t>
      </w:r>
      <w:r w:rsidR="008C46A9" w:rsidRPr="007071E8">
        <w:rPr>
          <w:rFonts w:ascii="Times New Roman" w:hAnsi="Times New Roman" w:cs="Times New Roman"/>
          <w:sz w:val="28"/>
          <w:szCs w:val="28"/>
        </w:rPr>
        <w:t>дминистр</w:t>
      </w:r>
      <w:r w:rsidR="007071E8">
        <w:rPr>
          <w:rFonts w:ascii="Times New Roman" w:hAnsi="Times New Roman" w:cs="Times New Roman"/>
          <w:sz w:val="28"/>
          <w:szCs w:val="28"/>
        </w:rPr>
        <w:t xml:space="preserve">ацию муниципального образования </w:t>
      </w:r>
      <w:r w:rsidR="007071E8">
        <w:rPr>
          <w:rFonts w:ascii="Times New Roman" w:hAnsi="Times New Roman" w:cs="Times New Roman"/>
          <w:iCs/>
          <w:sz w:val="28"/>
          <w:szCs w:val="28"/>
        </w:rPr>
        <w:t>Липицкое Чернского района</w:t>
      </w:r>
      <w:r w:rsidR="007071E8" w:rsidRPr="007071E8">
        <w:rPr>
          <w:rFonts w:ascii="Times New Roman" w:hAnsi="Times New Roman" w:cs="Times New Roman"/>
          <w:sz w:val="28"/>
          <w:szCs w:val="28"/>
        </w:rPr>
        <w:t xml:space="preserve"> </w:t>
      </w:r>
      <w:r w:rsidRPr="007071E8">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 по телефону в Уполномоченном органе или многофункциональном центре; </w:t>
      </w:r>
      <w:r w:rsidRPr="007071E8">
        <w:rPr>
          <w:rFonts w:ascii="Times New Roman" w:hAnsi="Times New Roman" w:cs="Times New Roman"/>
          <w:sz w:val="28"/>
          <w:szCs w:val="28"/>
        </w:rPr>
        <w:tab/>
        <w:t>3) письменно, в том числе посредством электронной почты, факсимильной связи;</w:t>
      </w:r>
    </w:p>
    <w:p w:rsidR="008C46A9" w:rsidRPr="007071E8" w:rsidRDefault="00392982" w:rsidP="007071E8">
      <w:pPr>
        <w:widowControl w:val="0"/>
        <w:shd w:val="clear" w:color="auto" w:fill="FFFFFF"/>
        <w:spacing w:after="0" w:line="240" w:lineRule="auto"/>
        <w:ind w:firstLine="709"/>
        <w:jc w:val="both"/>
        <w:rPr>
          <w:rFonts w:ascii="Times New Roman" w:eastAsia="Times New Roman" w:hAnsi="Times New Roman" w:cs="Times New Roman"/>
          <w:color w:val="000000"/>
          <w:kern w:val="2"/>
          <w:sz w:val="28"/>
          <w:szCs w:val="28"/>
          <w:lang w:eastAsia="zh-CN" w:bidi="hi-IN"/>
        </w:rPr>
      </w:pPr>
      <w:r w:rsidRPr="007071E8">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w:t>
      </w:r>
      <w:r w:rsidR="007071E8">
        <w:rPr>
          <w:rFonts w:ascii="Times New Roman" w:hAnsi="Times New Roman" w:cs="Times New Roman"/>
          <w:sz w:val="28"/>
          <w:szCs w:val="28"/>
        </w:rPr>
        <w:t xml:space="preserve"> </w:t>
      </w:r>
      <w:r w:rsidR="007071E8" w:rsidRPr="007071E8">
        <w:rPr>
          <w:rFonts w:ascii="Times New Roman" w:hAnsi="Times New Roman" w:cs="Times New Roman"/>
          <w:sz w:val="28"/>
          <w:szCs w:val="28"/>
        </w:rPr>
        <w:t>(https://chernskij-r71.gosweb.gosuslugi.ru/)</w:t>
      </w:r>
    </w:p>
    <w:p w:rsidR="00BB6C23"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5) посредством размещения информации на информационных стендах Уполномоченного органа. </w:t>
      </w:r>
    </w:p>
    <w:p w:rsidR="00635CF3" w:rsidRPr="007071E8"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1.5. Информирование осуществляется по вопросам, касающимся: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способов подачи заявления о предоставлении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и сроков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изложить обращение в письменной форме;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назначить другое время для консультаций.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051D4A"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Информирование осуществляется в соответствии с графиком приема граждан. </w:t>
      </w:r>
      <w:r w:rsidRPr="007071E8">
        <w:rPr>
          <w:rFonts w:ascii="Times New Roman" w:hAnsi="Times New Roman" w:cs="Times New Roman"/>
          <w:sz w:val="28"/>
          <w:szCs w:val="28"/>
        </w:rPr>
        <w:tab/>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 месте нахождения и графике работы Уполномоченного органа и их </w:t>
      </w:r>
      <w:r w:rsidRPr="007071E8">
        <w:rPr>
          <w:rFonts w:ascii="Times New Roman" w:hAnsi="Times New Roman" w:cs="Times New Roman"/>
          <w:sz w:val="28"/>
          <w:szCs w:val="28"/>
        </w:rPr>
        <w:lastRenderedPageBreak/>
        <w:t xml:space="preserve">структурных подразделений, ответственных за предоставление муниципальной услуги, а также многофункциональных центров;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II</w:t>
      </w:r>
      <w:r w:rsidRPr="007071E8">
        <w:rPr>
          <w:rFonts w:ascii="Times New Roman" w:hAnsi="Times New Roman" w:cs="Times New Roman"/>
          <w:b/>
          <w:bCs/>
          <w:sz w:val="28"/>
          <w:szCs w:val="28"/>
        </w:rPr>
        <w:t>. Стандарт предоставления муниципальной услуги</w:t>
      </w:r>
    </w:p>
    <w:p w:rsidR="000E156F" w:rsidRDefault="000E156F" w:rsidP="00BB6C23">
      <w:pPr>
        <w:widowControl w:val="0"/>
        <w:spacing w:after="0" w:line="240" w:lineRule="auto"/>
        <w:jc w:val="center"/>
        <w:rPr>
          <w:rFonts w:ascii="Times New Roman" w:hAnsi="Times New Roman" w:cs="Times New Roman"/>
          <w:b/>
          <w:bCs/>
          <w:sz w:val="28"/>
          <w:szCs w:val="28"/>
        </w:rPr>
      </w:pPr>
    </w:p>
    <w:p w:rsidR="00635CF3" w:rsidRPr="007071E8" w:rsidRDefault="00392982" w:rsidP="00BB6C23">
      <w:pPr>
        <w:widowControl w:val="0"/>
        <w:spacing w:after="0" w:line="240" w:lineRule="auto"/>
        <w:jc w:val="center"/>
        <w:rPr>
          <w:rFonts w:ascii="Times New Roman" w:hAnsi="Times New Roman" w:cs="Times New Roman"/>
          <w:b/>
          <w:bCs/>
          <w:sz w:val="28"/>
          <w:szCs w:val="28"/>
        </w:rPr>
      </w:pPr>
      <w:r w:rsidRPr="007071E8">
        <w:rPr>
          <w:rFonts w:ascii="Times New Roman" w:hAnsi="Times New Roman" w:cs="Times New Roman"/>
          <w:b/>
          <w:bCs/>
          <w:sz w:val="28"/>
          <w:szCs w:val="28"/>
        </w:rPr>
        <w:t>Наименование муниципальной услуги</w:t>
      </w:r>
    </w:p>
    <w:p w:rsidR="006E5EC5" w:rsidRPr="007071E8" w:rsidRDefault="006E5EC5"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Наименование органа, предоставляющего муниципальную услугу</w:t>
      </w:r>
    </w:p>
    <w:p w:rsidR="00BB6C23" w:rsidRDefault="00BB6C23" w:rsidP="00BB6C23">
      <w:pPr>
        <w:spacing w:after="0" w:line="240" w:lineRule="auto"/>
        <w:jc w:val="both"/>
        <w:rPr>
          <w:rFonts w:ascii="Times New Roman" w:hAnsi="Times New Roman" w:cs="Times New Roman"/>
          <w:sz w:val="28"/>
          <w:szCs w:val="28"/>
        </w:rPr>
      </w:pPr>
    </w:p>
    <w:p w:rsidR="008C46A9" w:rsidRPr="007071E8" w:rsidRDefault="00392982" w:rsidP="00BB6C23">
      <w:pPr>
        <w:spacing w:after="0" w:line="240" w:lineRule="auto"/>
        <w:ind w:firstLine="708"/>
        <w:jc w:val="both"/>
        <w:rPr>
          <w:rFonts w:ascii="Times New Roman" w:hAnsi="Times New Roman" w:cs="Times New Roman"/>
          <w:iCs/>
          <w:sz w:val="28"/>
          <w:szCs w:val="28"/>
        </w:rPr>
      </w:pPr>
      <w:r w:rsidRPr="007071E8">
        <w:rPr>
          <w:rFonts w:ascii="Times New Roman" w:hAnsi="Times New Roman" w:cs="Times New Roman"/>
          <w:sz w:val="28"/>
          <w:szCs w:val="28"/>
        </w:rPr>
        <w:t xml:space="preserve">2.2. Муниципальная услуга предоставляется Уполномоченным органом </w:t>
      </w:r>
      <w:r w:rsidR="008C46A9" w:rsidRPr="007071E8">
        <w:rPr>
          <w:rFonts w:ascii="Times New Roman" w:hAnsi="Times New Roman" w:cs="Times New Roman"/>
          <w:iCs/>
          <w:sz w:val="28"/>
          <w:szCs w:val="28"/>
        </w:rPr>
        <w:t>администрации муниципального образования Чернский район</w:t>
      </w:r>
      <w:r w:rsidR="00BB6C23">
        <w:rPr>
          <w:rFonts w:ascii="Times New Roman" w:hAnsi="Times New Roman" w:cs="Times New Roman"/>
          <w:iCs/>
          <w:sz w:val="28"/>
          <w:szCs w:val="28"/>
        </w:rPr>
        <w:t xml:space="preserve"> – сектором имущественных и земельных отношений А</w:t>
      </w:r>
      <w:r w:rsidR="00254DA6" w:rsidRPr="007071E8">
        <w:rPr>
          <w:rFonts w:ascii="Times New Roman" w:hAnsi="Times New Roman" w:cs="Times New Roman"/>
          <w:iCs/>
          <w:sz w:val="28"/>
          <w:szCs w:val="28"/>
        </w:rPr>
        <w:t>дминистрации муниципальн</w:t>
      </w:r>
      <w:r w:rsidR="00BB6C23">
        <w:rPr>
          <w:rFonts w:ascii="Times New Roman" w:hAnsi="Times New Roman" w:cs="Times New Roman"/>
          <w:iCs/>
          <w:sz w:val="28"/>
          <w:szCs w:val="28"/>
        </w:rPr>
        <w:t>ого образования Липицкое Чернского района.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Описание результата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t>2.3. Результатом предоставления муниципальной услуги заявителю является решение о передаче жилого помещения в собственность граждан с приложением проекта договора о передаче жилого помещения в собственность граждан.</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t>2.4. 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635CF3" w:rsidRPr="007071E8" w:rsidRDefault="00635CF3" w:rsidP="007071E8">
      <w:pPr>
        <w:pStyle w:val="affa"/>
        <w:ind w:firstLine="709"/>
        <w:jc w:val="both"/>
        <w:rPr>
          <w:rFonts w:ascii="Times New Roman" w:hAnsi="Times New Roman" w:cs="Times New Roman"/>
          <w:b/>
          <w:bCs/>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lang w:eastAsia="en-US"/>
        </w:rPr>
        <w:t>Нормативные правовые акты, регулирующие предоставление муниципальной услуги</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7D6ACA" w:rsidRPr="007071E8" w:rsidRDefault="007D6ACA" w:rsidP="00BB6C23">
      <w:pPr>
        <w:pStyle w:val="affa"/>
        <w:jc w:val="both"/>
        <w:rPr>
          <w:rFonts w:ascii="Times New Roman" w:hAnsi="Times New Roman" w:cs="Times New Roman"/>
          <w:sz w:val="28"/>
          <w:szCs w:val="28"/>
        </w:rPr>
      </w:pP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eastAsia="PT Astra Serif"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BB6C23">
        <w:rPr>
          <w:rFonts w:ascii="Times New Roman" w:hAnsi="Times New Roman" w:cs="Times New Roman"/>
          <w:sz w:val="28"/>
          <w:szCs w:val="28"/>
        </w:rPr>
        <w:t xml:space="preserve"> </w:t>
      </w:r>
      <w:r w:rsidRPr="007071E8">
        <w:rPr>
          <w:rFonts w:ascii="Times New Roman" w:eastAsia="PT Astra Serif" w:hAnsi="Times New Roman" w:cs="Times New Roman"/>
          <w:b/>
          <w:bCs/>
          <w:sz w:val="28"/>
          <w:szCs w:val="28"/>
        </w:rPr>
        <w:t>заявителем, способы их получения заявителем, в том числе в электронной форме, порядок их представления</w:t>
      </w:r>
    </w:p>
    <w:p w:rsidR="00635CF3" w:rsidRPr="007071E8" w:rsidRDefault="00635CF3" w:rsidP="007071E8">
      <w:pPr>
        <w:pStyle w:val="affa"/>
        <w:ind w:firstLine="709"/>
        <w:jc w:val="both"/>
        <w:rPr>
          <w:rFonts w:ascii="Times New Roman" w:eastAsia="PT Astra Serif"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 Для получения муниципальной услуги заявитель представляет:</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 Заявление о предоставлении муниципальной услуги.</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2.6.2. Документ, удостоверяющий личность заявителя, представителя.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BB6C23">
        <w:rPr>
          <w:rFonts w:ascii="Times New Roman" w:hAnsi="Times New Roman" w:cs="Times New Roman"/>
          <w:sz w:val="28"/>
          <w:szCs w:val="28"/>
        </w:rPr>
        <w:t xml:space="preserve"> Единой системе идентификации и </w:t>
      </w:r>
      <w:r w:rsidRPr="007071E8">
        <w:rPr>
          <w:rFonts w:ascii="Times New Roman" w:hAnsi="Times New Roman" w:cs="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w:t>
      </w:r>
      <w:r w:rsidR="00BB6C23">
        <w:rPr>
          <w:rFonts w:ascii="Times New Roman" w:hAnsi="Times New Roman" w:cs="Times New Roman"/>
          <w:sz w:val="28"/>
          <w:szCs w:val="28"/>
        </w:rPr>
        <w:t>ействия.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w:t>
      </w:r>
      <w:r w:rsidRPr="007071E8">
        <w:rPr>
          <w:rFonts w:ascii="Times New Roman" w:hAnsi="Times New Roman" w:cs="Times New Roman"/>
          <w:sz w:val="28"/>
          <w:szCs w:val="28"/>
        </w:rPr>
        <w:lastRenderedPageBreak/>
        <w:t>действовать от имени заявителя.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При подаче заявления посредством ЕПГУ:</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35CF3" w:rsidRPr="007071E8"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2.6.3. Согласия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2.6.4. Согласие попечителя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2.6.5. Согласие родителей (усыновителей)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2.6.6. Разрешение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2.6.7. Отказ от  приватизации зарегистрированного лица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Исчерпывающий перечень документов и сведений, необходимых в</w:t>
      </w: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соответствии с нормативными правовыми актами для предоставления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 которые находятся в распоряжении государственных органов, органов местного самоуправления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и иных органов, участвующих в предоставлении государственных или</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муниципальных услуг</w:t>
      </w:r>
    </w:p>
    <w:p w:rsidR="00BB6C23" w:rsidRDefault="00BB6C23" w:rsidP="00BB6C23">
      <w:pPr>
        <w:pStyle w:val="ConsPlusNormal0"/>
        <w:ind w:firstLine="0"/>
        <w:jc w:val="both"/>
        <w:rPr>
          <w:rFonts w:ascii="Times New Roman" w:hAnsi="Times New Roman" w:cs="Times New Roman"/>
          <w:sz w:val="28"/>
          <w:szCs w:val="28"/>
        </w:rPr>
      </w:pP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2.7.1. сведения о регистрационном учете по месту жительства или месту пребывания;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2.7.4. сведения о действительности паспорта гражданина Российской Федерации;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2.7.5. сведения о соответствии фамильно-именной группы, даты рождения, пола и СНИЛС;</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2.7.6. сведения из единого государственного реестра записи актов гражданского состояния о перемене фамилии, имени, отчестве;</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2.7.7. сведения о наличии приватизируемого жилого помещения в реестре муниципальной (государственной) собственности;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2.7.8. сведения, подтверждающие, что ранее право заявителя на приватизацию не было использовано;</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2.7.9. сведения о документах, подтверждающих право заявителя на пользование жилым помещением;</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2.7.10. сведения о соглашении о расторжении договора передачи жилого помещения в собственность граждан.</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 При предоставлении муниципальной услуги запрещается требовать от заявителя: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Заявитель вправе представить указанные документы и информацию в уполномоченный орган по собственной инициативе;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либо в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635CF3" w:rsidRPr="007071E8"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Исчерпывающий перечень оснований для отказа в приеме</w:t>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документов, необходимых для предоставления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 Основаниями для отказа в приеме к рассмотрению документов, необходимых для предоставления муниципальной услуги, являются:</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2.9.2. неполное заполнение обязательных полей в форме запроса о предоставлении муниципальной услуги (недостоверное, неправильное);</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2.9.3. представление неполного комплекта документов;</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BB6C23"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5CF3" w:rsidRPr="007071E8"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2.9.8. заявление подано лицом, не имеющим полномочий представлять интересы заявителя.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b/>
          <w:sz w:val="28"/>
          <w:szCs w:val="28"/>
        </w:rPr>
      </w:pPr>
    </w:p>
    <w:p w:rsidR="00635CF3" w:rsidRPr="007071E8"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92982" w:rsidRPr="007071E8">
        <w:rPr>
          <w:rFonts w:ascii="Times New Roman" w:eastAsia="Times New Roman" w:hAnsi="Times New Roman" w:cs="Times New Roman"/>
          <w:sz w:val="28"/>
          <w:szCs w:val="28"/>
          <w:lang w:eastAsia="ru-RU"/>
        </w:rPr>
        <w:t>2.10. Оснований для приостановления предоставления  муниципальной услуги законодательством Российской Федерации не предусмотрено.</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392982" w:rsidRPr="007071E8">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eastAsia="Times New Roman" w:hAnsi="Times New Roman" w:cs="Times New Roman"/>
          <w:sz w:val="28"/>
          <w:szCs w:val="28"/>
          <w:lang w:eastAsia="ru-RU"/>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 xml:space="preserve">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w:t>
      </w:r>
      <w:r w:rsidR="00392982" w:rsidRPr="007071E8">
        <w:rPr>
          <w:rFonts w:ascii="Times New Roman" w:eastAsia="Times New Roman" w:hAnsi="Times New Roman" w:cs="Times New Roman"/>
          <w:sz w:val="28"/>
          <w:szCs w:val="28"/>
        </w:rPr>
        <w:lastRenderedPageBreak/>
        <w:t>на условиях социального найма и не использовавших право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2.11.5. отказ в приватизации жилого помещения одного или нескольких лиц, зарегистрированных по месту жительства с заявителем;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2.11.6. использованное ранее права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2.11.9. отсутствие сведений, подтверждающих неучастие в приватизации;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635CF3" w:rsidRPr="007071E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lang w:eastAsia="ru-RU"/>
        </w:rPr>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2.12. Услуги, необходимые и обязательные для предоставления муниципальной услуги, отсутствуют.</w:t>
      </w: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635CF3" w:rsidRPr="007071E8" w:rsidRDefault="00392982" w:rsidP="00215B98">
      <w:pPr>
        <w:tabs>
          <w:tab w:val="left" w:pos="-3420"/>
        </w:tabs>
        <w:spacing w:after="0" w:line="240" w:lineRule="auto"/>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Порядок, размер и основания взимания государственной пошлины</w:t>
      </w: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или иной оплаты, взимаемой за предоставление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2.13. Предоставление муниципальной услуги осуществляется бесплатно.</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2.16. </w:t>
      </w:r>
      <w:r w:rsidR="00392982" w:rsidRPr="007071E8">
        <w:rPr>
          <w:rFonts w:ascii="Times New Roman" w:hAnsi="Times New Roman" w:cs="Times New Roman"/>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w:t>
      </w:r>
      <w:r w:rsidR="00392982" w:rsidRPr="007071E8">
        <w:rPr>
          <w:rFonts w:ascii="Times New Roman" w:hAnsi="Times New Roman" w:cs="Times New Roman"/>
          <w:sz w:val="28"/>
          <w:szCs w:val="28"/>
        </w:rPr>
        <w:lastRenderedPageBreak/>
        <w:t xml:space="preserve">возникновении чрезвычайной ситуации; средствами оказания первой медицинской помощи; туалетными комнатами для посетителей.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E156F" w:rsidRDefault="00215B98"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r w:rsidRPr="007071E8">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E156F">
        <w:rPr>
          <w:rFonts w:ascii="Times New Roman" w:hAnsi="Times New Roman" w:cs="Times New Roman"/>
          <w:sz w:val="28"/>
          <w:szCs w:val="28"/>
        </w:rPr>
        <w:t>льефно-точечным шрифтом Брайля;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допуск сурдопереводчика и тифлосурдопереводчика;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Показатели доступности и качества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2.18. Основными показателями доступности предоставления муниципальной услуги являются: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2.19. Основными показателями качества предоставления муниципальной услуги являются: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7071E8">
        <w:rPr>
          <w:rFonts w:ascii="Times New Roman" w:hAnsi="Times New Roman" w:cs="Times New Roman"/>
          <w:sz w:val="28"/>
          <w:szCs w:val="28"/>
        </w:rPr>
        <w:tab/>
        <w:t xml:space="preserve">отсутствие обоснованных жалоб на действия (бездействие) сотрудников и их некорректное (невнимательное) </w:t>
      </w:r>
      <w:r w:rsidR="000E156F">
        <w:rPr>
          <w:rFonts w:ascii="Times New Roman" w:hAnsi="Times New Roman" w:cs="Times New Roman"/>
          <w:sz w:val="28"/>
          <w:szCs w:val="28"/>
        </w:rPr>
        <w:t>отношение к заявителям;</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отсутствие нарушений установленных сроков в процессе предоставления муниципальной услуги; </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0E156F" w:rsidRDefault="000E156F" w:rsidP="000E156F">
      <w:pPr>
        <w:tabs>
          <w:tab w:val="left" w:pos="-3420"/>
        </w:tabs>
        <w:spacing w:after="0" w:line="240" w:lineRule="auto"/>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w:t>
      </w:r>
      <w:r w:rsidR="00392982" w:rsidRPr="007071E8">
        <w:rPr>
          <w:rFonts w:ascii="Times New Roman" w:hAnsi="Times New Roman" w:cs="Times New Roman"/>
          <w:sz w:val="28"/>
          <w:szCs w:val="28"/>
        </w:rPr>
        <w:lastRenderedPageBreak/>
        <w:t>простой электронной подписью заявителя, представителя, уполномоченного на подписание заявления.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2.21. Электронные документы представляются в следующих форматах:</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а) xml - для формализованных документов;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xls, xlsx, ods - для документов, содержащих расчеты;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rFonts w:ascii="Times New Roman" w:hAnsi="Times New Roman" w:cs="Times New Roman"/>
          <w:sz w:val="28"/>
          <w:szCs w:val="28"/>
        </w:rPr>
        <w:t>;</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д) zip, rar – для сжатых документов в один файл;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е) sig – для открепленной усиленной квалифицированной электронной подписи. </w:t>
      </w:r>
      <w:r w:rsidR="00392982" w:rsidRPr="007071E8">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r w:rsidR="00392982" w:rsidRPr="007071E8">
        <w:rPr>
          <w:rFonts w:ascii="Times New Roman" w:hAnsi="Times New Roman" w:cs="Times New Roman"/>
          <w:sz w:val="28"/>
          <w:szCs w:val="28"/>
        </w:rPr>
        <w:tab/>
        <w:t xml:space="preserve">«черно-белый» (при отсутствии в документе графических изображений и (или)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Электронные документы должны обеспечивать: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идентифицировать документ и количество листов в документе;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Pr>
          <w:rFonts w:ascii="Times New Roman" w:hAnsi="Times New Roman" w:cs="Times New Roman"/>
          <w:sz w:val="28"/>
          <w:szCs w:val="28"/>
        </w:rPr>
        <w:t>я в тексте рисункам и таблицам.</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35CF3" w:rsidRPr="007071E8" w:rsidRDefault="00635CF3" w:rsidP="007071E8">
      <w:pPr>
        <w:pStyle w:val="22"/>
        <w:shd w:val="clear" w:color="auto" w:fill="auto"/>
        <w:spacing w:before="0" w:line="240" w:lineRule="auto"/>
        <w:ind w:firstLine="709"/>
        <w:rPr>
          <w:rFonts w:ascii="Times New Roman" w:hAnsi="Times New Roman" w:cs="Times New Roman"/>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635CF3" w:rsidRPr="007071E8" w:rsidRDefault="00635CF3" w:rsidP="000E156F">
      <w:pPr>
        <w:spacing w:after="0" w:line="240" w:lineRule="auto"/>
        <w:ind w:firstLine="709"/>
        <w:jc w:val="center"/>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Описание последовательности административных процедур при предоставлении 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b/>
          <w:color w:val="000000"/>
          <w:sz w:val="28"/>
          <w:szCs w:val="28"/>
        </w:rPr>
      </w:pP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 формирование и направление запроса в систему межведомственного электронного взаимодействия (СМЭВ);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 рассмотрение заявления и документов и проверка содержащихся в них сведений;</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 подготовка и выдача (направление) заявителю документов по результатам 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осуществления в электронной форме с использованием</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Единого портала государственных и муниципальных услуг</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(функций) административных процедур (действий)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При формировании заявления заявителю обеспечивается: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7071E8">
        <w:rPr>
          <w:rFonts w:ascii="Times New Roman" w:hAnsi="Times New Roman" w:cs="Times New Roman"/>
          <w:sz w:val="28"/>
          <w:szCs w:val="28"/>
        </w:rPr>
        <w:lastRenderedPageBreak/>
        <w:t xml:space="preserve">возникновении ошибок ввода и возврате для повторного ввода значений в электронную форму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7071E8">
        <w:rPr>
          <w:rFonts w:ascii="Times New Roman" w:hAnsi="Times New Roman" w:cs="Times New Roman"/>
          <w:sz w:val="28"/>
          <w:szCs w:val="28"/>
        </w:rPr>
        <w:tab/>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Ответственное должностное лицо: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проверяет наличие электронных заявлений, поступивших с ЕПГУ, с периодичностью не реже 2 раз в день;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производит действия в соответствии с пунктом 3.4 настоящего Административного регламента.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3.1.4. Заявителю в качестве результата предоставления муниципальной услуги обеспечивается возможность получения документа: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7071E8">
        <w:rPr>
          <w:rFonts w:ascii="Times New Roman" w:hAnsi="Times New Roman" w:cs="Times New Roman"/>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 журнале учета документов указываются: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порядковый номер записи;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фамилия, имя, отчество заявителя;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дата и время приема;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наименования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общее количество документов и общее число листов в документах;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подпись заявителя.</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Специалист передает заявителю первый экземпляр расписки, а второй </w:t>
      </w:r>
      <w:r w:rsidRPr="007071E8">
        <w:rPr>
          <w:rFonts w:ascii="Times New Roman" w:hAnsi="Times New Roman" w:cs="Times New Roman"/>
          <w:sz w:val="28"/>
          <w:szCs w:val="28"/>
        </w:rPr>
        <w:lastRenderedPageBreak/>
        <w:t>экземпляр помещает в учетное дело.</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3.7. Результатом административного действия является регистрация заявления и документов либо отказ в приеме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3.8. Срок выполнения данной административной процедуры  - до 1 рабочего дня.</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9C78D0" w:rsidRDefault="009C78D0" w:rsidP="009C78D0">
      <w:pPr>
        <w:spacing w:after="0" w:line="240" w:lineRule="auto"/>
        <w:jc w:val="both"/>
        <w:rPr>
          <w:rFonts w:ascii="Times New Roman" w:eastAsia="Times New Roman" w:hAnsi="Times New Roman" w:cs="Times New Roman"/>
          <w:b/>
          <w:sz w:val="28"/>
          <w:szCs w:val="28"/>
          <w:lang w:eastAsia="ru-RU"/>
        </w:rPr>
      </w:pP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3.11. Результатом данной административной процедуры является получение запрошенных документов (информации).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3.13. Срок выполнения данной административной процедуры  - 5 рабочих дней.</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b/>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1) проверяет заявление на соответствие к настоящему административному регламенту и на полноту информации, содержащейся в нём;</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 осуществляет анализ поступивших документов на соответствие требованиям действующего законодательства;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 проверяет наличие или отсутствие оснований для отказа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3.19. Срок выполнения данной административной процедуры  - 26 рабочих дней.</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Срок выполнения данной административной процедуры  - 3 рабочих дня.</w:t>
      </w:r>
    </w:p>
    <w:p w:rsidR="009C78D0" w:rsidRDefault="009C78D0" w:rsidP="009C78D0">
      <w:pPr>
        <w:spacing w:after="0" w:line="240" w:lineRule="auto"/>
        <w:jc w:val="both"/>
        <w:rPr>
          <w:rFonts w:ascii="Times New Roman" w:hAnsi="Times New Roman" w:cs="Times New Roman"/>
          <w:b/>
          <w:sz w:val="28"/>
          <w:szCs w:val="28"/>
        </w:rPr>
      </w:pPr>
    </w:p>
    <w:p w:rsidR="00635CF3" w:rsidRPr="007071E8" w:rsidRDefault="00392982" w:rsidP="009C78D0">
      <w:pPr>
        <w:spacing w:after="0" w:line="240" w:lineRule="auto"/>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«Выдача (направление)    заявителю документов по результатам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3.24. 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5CF3" w:rsidRPr="007071E8" w:rsidRDefault="00392982" w:rsidP="007071E8">
      <w:pPr>
        <w:pStyle w:val="14"/>
        <w:widowControl w:val="0"/>
        <w:tabs>
          <w:tab w:val="left" w:pos="1040"/>
        </w:tabs>
        <w:spacing w:before="0" w:after="0" w:line="240" w:lineRule="auto"/>
        <w:ind w:left="0" w:firstLine="709"/>
        <w:rPr>
          <w:rFonts w:ascii="Times New Roman" w:hAnsi="Times New Roman" w:cs="Times New Roman"/>
          <w:sz w:val="28"/>
          <w:szCs w:val="28"/>
        </w:rPr>
      </w:pPr>
      <w:r w:rsidRPr="007071E8">
        <w:rPr>
          <w:rFonts w:ascii="Times New Roman" w:hAnsi="Times New Roman" w:cs="Times New Roman"/>
          <w:sz w:val="28"/>
          <w:szCs w:val="28"/>
        </w:rPr>
        <w:t>3.25.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о передаче жилого помещения в собственность граждан на бумажном носителе в Уполномоченном органе с дальнейшим осуществлением предусмотренной законодательством регистрации права собственности на приватизируемое помещение.</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3.28. Срок выполнения данной административной процедуры  - 1 рабочий день.</w:t>
      </w:r>
    </w:p>
    <w:p w:rsidR="00635CF3" w:rsidRPr="007071E8" w:rsidRDefault="00635CF3" w:rsidP="007071E8">
      <w:pPr>
        <w:spacing w:after="0" w:line="240" w:lineRule="auto"/>
        <w:ind w:firstLine="709"/>
        <w:jc w:val="both"/>
        <w:rPr>
          <w:rFonts w:ascii="Times New Roman" w:hAnsi="Times New Roman" w:cs="Times New Roman"/>
          <w:b/>
          <w:bCs/>
          <w:sz w:val="28"/>
          <w:szCs w:val="28"/>
        </w:rPr>
      </w:pPr>
    </w:p>
    <w:p w:rsidR="009C78D0" w:rsidRDefault="009C78D0" w:rsidP="009C78D0">
      <w:pPr>
        <w:spacing w:after="0" w:line="240" w:lineRule="auto"/>
        <w:ind w:firstLine="709"/>
        <w:jc w:val="center"/>
        <w:rPr>
          <w:rFonts w:ascii="Times New Roman" w:hAnsi="Times New Roman" w:cs="Times New Roman"/>
          <w:b/>
          <w:bCs/>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9C78D0" w:rsidRDefault="009C78D0" w:rsidP="009C78D0">
      <w:pPr>
        <w:spacing w:after="0" w:line="240" w:lineRule="auto"/>
        <w:jc w:val="both"/>
        <w:rPr>
          <w:rFonts w:ascii="Times New Roman" w:hAnsi="Times New Roman" w:cs="Times New Roman"/>
          <w:b/>
          <w:bCs/>
          <w:sz w:val="28"/>
          <w:szCs w:val="28"/>
        </w:rPr>
      </w:pP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3.29.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3.30. Основания отказа в приеме заявления об исправлении опечаток и ошибок указаны в пункте 2.10 настоящего Административного регламента.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3.31.4. Срок устранения опечаток и ошибок не должен превышать 3 (трех) рабочих дней с даты регистрации заявления, указанного в подпункте 3.31.1 пункта 3.31 настоящего подраздела.</w:t>
      </w:r>
    </w:p>
    <w:p w:rsidR="00AF7A47" w:rsidRPr="007071E8" w:rsidRDefault="00AF7A47"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3.32. Выдача дубликатов документов в рамках оказания настоящей муниципальной услуги не предусматривается.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9C78D0" w:rsidP="009C78D0">
      <w:pPr>
        <w:widowControl w:val="0"/>
        <w:tabs>
          <w:tab w:val="center"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IV. Формы контроля </w:t>
      </w:r>
      <w:r w:rsidR="00392982" w:rsidRPr="007071E8">
        <w:rPr>
          <w:rFonts w:ascii="Times New Roman" w:hAnsi="Times New Roman" w:cs="Times New Roman"/>
          <w:b/>
          <w:sz w:val="28"/>
          <w:szCs w:val="28"/>
        </w:rPr>
        <w:t>за исполнением Административного регламента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2982" w:rsidRPr="007071E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выявления и устранения нарушений прав граждан; </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00392982" w:rsidRPr="007071E8">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соблюдение сроков предоставления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соблюдение положений настоящего Административного регламента; </w:t>
      </w:r>
      <w:r w:rsidR="00392982" w:rsidRPr="007071E8">
        <w:rPr>
          <w:rFonts w:ascii="Times New Roman" w:hAnsi="Times New Roman" w:cs="Times New Roman"/>
          <w:sz w:val="28"/>
          <w:szCs w:val="28"/>
        </w:rPr>
        <w:tab/>
        <w:t xml:space="preserve">правильность и обоснованность принятого решения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Основанием для проведения внеплановых проверок являются: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w:t>
      </w:r>
      <w:r>
        <w:rPr>
          <w:rFonts w:ascii="Times New Roman" w:hAnsi="Times New Roman" w:cs="Times New Roman"/>
          <w:sz w:val="28"/>
          <w:szCs w:val="28"/>
        </w:rPr>
        <w:t>муниципального образования Липицкое Чернского района;</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AB7566" w:rsidRDefault="009C78D0"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w:t>
      </w:r>
      <w:r w:rsidR="00AB7566">
        <w:rPr>
          <w:rFonts w:ascii="Times New Roman" w:hAnsi="Times New Roman" w:cs="Times New Roman"/>
          <w:sz w:val="28"/>
          <w:szCs w:val="28"/>
        </w:rPr>
        <w:t xml:space="preserve"> муниципального образования Липицкое Чернского района </w:t>
      </w:r>
      <w:r w:rsidR="00392982" w:rsidRPr="007071E8">
        <w:rPr>
          <w:rFonts w:ascii="Times New Roman" w:hAnsi="Times New Roman" w:cs="Times New Roman"/>
          <w:sz w:val="28"/>
          <w:szCs w:val="28"/>
        </w:rPr>
        <w:t xml:space="preserve">осуществляется привлечение виновных лиц к </w:t>
      </w:r>
      <w:r w:rsidR="00392982" w:rsidRPr="007071E8">
        <w:rPr>
          <w:rFonts w:ascii="Times New Roman" w:hAnsi="Times New Roman" w:cs="Times New Roman"/>
          <w:sz w:val="28"/>
          <w:szCs w:val="28"/>
        </w:rPr>
        <w:lastRenderedPageBreak/>
        <w:t>ответственности в соответствии с законодательством Российской Федерации.</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Граждане, их объединения и организации также имеют право: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V. Досудебный (внесудебный) порядок обжалования решений и действий (бездействия) уполномоченного органа, его должностных лиц,</w:t>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муниципальных служащих</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5.2. В досудебном (внесудебном) порядке заявитель (представитель) </w:t>
      </w:r>
      <w:r w:rsidR="00392982" w:rsidRPr="007071E8">
        <w:rPr>
          <w:rFonts w:ascii="Times New Roman" w:hAnsi="Times New Roman" w:cs="Times New Roman"/>
          <w:sz w:val="28"/>
          <w:szCs w:val="28"/>
        </w:rPr>
        <w:lastRenderedPageBreak/>
        <w:t>вправе обратиться с жалобой в письменной форме на бумажном носителе или в электронной форме: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27.07.2010 № 210-ФЗ </w:t>
      </w:r>
      <w:r w:rsidR="00392982" w:rsidRPr="007071E8">
        <w:rPr>
          <w:rFonts w:ascii="Times New Roman" w:hAnsi="Times New Roman" w:cs="Times New Roman"/>
          <w:sz w:val="28"/>
          <w:szCs w:val="28"/>
        </w:rPr>
        <w:t xml:space="preserve">«Об организации предоставления государственных и муниципальных услуг»; </w:t>
      </w:r>
    </w:p>
    <w:p w:rsidR="002922F7"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CF3" w:rsidRDefault="00635CF3">
      <w:pPr>
        <w:widowControl w:val="0"/>
        <w:tabs>
          <w:tab w:val="center" w:pos="0"/>
        </w:tabs>
        <w:spacing w:after="0" w:line="240" w:lineRule="auto"/>
        <w:jc w:val="both"/>
        <w:sectPr w:rsidR="00635CF3" w:rsidSect="00A65EBF">
          <w:footerReference w:type="first" r:id="rId9"/>
          <w:pgSz w:w="11906" w:h="16838"/>
          <w:pgMar w:top="1134" w:right="850" w:bottom="1134" w:left="1701" w:header="0" w:footer="0" w:gutter="0"/>
          <w:cols w:space="720"/>
          <w:formProt w:val="0"/>
          <w:docGrid w:linePitch="360" w:charSpace="8192"/>
        </w:sectPr>
      </w:pPr>
    </w:p>
    <w:p w:rsidR="00635CF3" w:rsidRDefault="00392982" w:rsidP="00AB7566">
      <w:pPr>
        <w:pStyle w:val="1"/>
        <w:spacing w:before="0" w:after="0" w:line="240" w:lineRule="auto"/>
        <w:contextualSpacing/>
        <w:jc w:val="right"/>
        <w:rPr>
          <w:rFonts w:ascii="PT Astra Serif" w:hAnsi="PT Astra Serif"/>
          <w:sz w:val="28"/>
          <w:szCs w:val="28"/>
        </w:rPr>
      </w:pPr>
      <w:bookmarkStart w:id="0" w:name="_Toc1103417681"/>
      <w:r>
        <w:rPr>
          <w:rFonts w:ascii="PT Astra Serif" w:hAnsi="PT Astra Serif"/>
          <w:sz w:val="24"/>
          <w:szCs w:val="24"/>
        </w:rPr>
        <w:lastRenderedPageBreak/>
        <w:t xml:space="preserve">Приложение № </w:t>
      </w:r>
      <w:bookmarkEnd w:id="0"/>
      <w:r>
        <w:rPr>
          <w:rFonts w:ascii="PT Astra Serif" w:hAnsi="PT Astra Serif"/>
          <w:sz w:val="24"/>
          <w:szCs w:val="24"/>
        </w:rPr>
        <w:t>1</w:t>
      </w:r>
    </w:p>
    <w:p w:rsidR="00635CF3" w:rsidRDefault="00392982">
      <w:pPr>
        <w:widowControl w:val="0"/>
        <w:tabs>
          <w:tab w:val="center" w:pos="0"/>
        </w:tabs>
        <w:spacing w:after="0" w:line="240" w:lineRule="auto"/>
        <w:jc w:val="right"/>
        <w:rPr>
          <w:rFonts w:ascii="PT Astra Serif" w:hAnsi="PT Astra Serif" w:cs="Arial"/>
          <w:sz w:val="28"/>
          <w:szCs w:val="28"/>
        </w:rPr>
      </w:pPr>
      <w:r>
        <w:rPr>
          <w:rFonts w:ascii="PT Astra Serif" w:hAnsi="PT Astra Serif" w:cs="Arial"/>
          <w:sz w:val="24"/>
          <w:szCs w:val="24"/>
        </w:rPr>
        <w:t>к Административному регламенту</w:t>
      </w:r>
    </w:p>
    <w:p w:rsidR="00635CF3" w:rsidRDefault="00635CF3">
      <w:pPr>
        <w:widowControl w:val="0"/>
        <w:tabs>
          <w:tab w:val="center" w:pos="0"/>
        </w:tabs>
        <w:spacing w:after="0" w:line="240" w:lineRule="auto"/>
        <w:contextualSpacing/>
        <w:jc w:val="both"/>
        <w:rPr>
          <w:rFonts w:ascii="PT Astra Serif" w:hAnsi="PT Astra Serif" w:cs="Arial"/>
          <w:sz w:val="28"/>
          <w:szCs w:val="28"/>
        </w:rPr>
      </w:pPr>
    </w:p>
    <w:p w:rsidR="00635CF3" w:rsidRDefault="00635CF3">
      <w:pPr>
        <w:rPr>
          <w:rFonts w:ascii="PT Astra Serif" w:hAnsi="PT Astra Serif" w:cs="Arial"/>
          <w:sz w:val="28"/>
          <w:szCs w:val="28"/>
        </w:rPr>
      </w:pPr>
    </w:p>
    <w:p w:rsidR="00635CF3" w:rsidRDefault="00392982">
      <w:pPr>
        <w:pStyle w:val="ConsPlusNormal0"/>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(наименование уполномоченного</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в оперативное управление которых</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от ______________________________________</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(Ф.И.О. заявителя)</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паспорт: 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_________________________________,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телефон: 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ЗАЯВЛЕНИЕ</w:t>
      </w: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«__»___________ ____ г. между 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635CF3" w:rsidRDefault="00635CF3">
      <w:pPr>
        <w:pStyle w:val="ConsPlusNormal0"/>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tblPr>
      <w:tblGrid>
        <w:gridCol w:w="571"/>
        <w:gridCol w:w="4650"/>
        <w:gridCol w:w="1587"/>
        <w:gridCol w:w="3452"/>
      </w:tblGrid>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N п/п</w:t>
            </w:r>
          </w:p>
        </w:tc>
        <w:tc>
          <w:tcPr>
            <w:tcW w:w="465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bl>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10">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lastRenderedPageBreak/>
        <w:t>Решение по заявлению прошу вручить лично в Уполномоченном органе/в многофункциональном центре  (или: представить в форме электронного документа).</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____________________</w:t>
      </w:r>
    </w:p>
    <w:p w:rsidR="00635CF3" w:rsidRDefault="00635CF3">
      <w:pPr>
        <w:pStyle w:val="ConsPlusNormal0"/>
        <w:spacing w:before="240"/>
        <w:ind w:firstLine="540"/>
        <w:jc w:val="both"/>
        <w:rPr>
          <w:rFonts w:ascii="PT Astra Serif" w:hAnsi="PT Astra Serif"/>
          <w:sz w:val="28"/>
          <w:szCs w:val="28"/>
        </w:rPr>
      </w:pPr>
    </w:p>
    <w:p w:rsidR="00635CF3" w:rsidRDefault="00635CF3">
      <w:pPr>
        <w:pStyle w:val="affa"/>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tblPr>
      <w:tblGrid>
        <w:gridCol w:w="1467"/>
        <w:gridCol w:w="343"/>
        <w:gridCol w:w="5508"/>
        <w:gridCol w:w="332"/>
        <w:gridCol w:w="2550"/>
      </w:tblGrid>
      <w:tr w:rsidR="00635CF3">
        <w:tc>
          <w:tcPr>
            <w:tcW w:w="1467" w:type="dxa"/>
          </w:tcPr>
          <w:p w:rsidR="00635CF3" w:rsidRDefault="00392982">
            <w:pPr>
              <w:pStyle w:val="ConsPlusNormal0"/>
              <w:ind w:firstLine="0"/>
              <w:rPr>
                <w:rFonts w:ascii="PT Astra Serif" w:hAnsi="PT Astra Serif"/>
                <w:sz w:val="28"/>
                <w:szCs w:val="28"/>
              </w:rPr>
            </w:pPr>
            <w:r>
              <w:rPr>
                <w:rFonts w:ascii="PT Astra Serif" w:hAnsi="PT Astra Serif"/>
                <w:sz w:val="28"/>
                <w:szCs w:val="28"/>
              </w:rPr>
              <w:t>Заявитель:</w:t>
            </w:r>
          </w:p>
        </w:tc>
        <w:tc>
          <w:tcPr>
            <w:tcW w:w="343" w:type="dxa"/>
          </w:tcPr>
          <w:p w:rsidR="00635CF3" w:rsidRDefault="00635CF3">
            <w:pPr>
              <w:pStyle w:val="ConsPlusNormal0"/>
              <w:ind w:firstLine="0"/>
              <w:rPr>
                <w:rFonts w:ascii="PT Astra Serif" w:hAnsi="PT Astra Serif"/>
                <w:sz w:val="28"/>
                <w:szCs w:val="28"/>
              </w:rPr>
            </w:pPr>
          </w:p>
        </w:tc>
        <w:tc>
          <w:tcPr>
            <w:tcW w:w="5508" w:type="dxa"/>
            <w:tcBorders>
              <w:bottom w:val="single" w:sz="4" w:space="0" w:color="000000"/>
            </w:tcBorders>
          </w:tcPr>
          <w:p w:rsidR="00635CF3" w:rsidRDefault="00635CF3">
            <w:pPr>
              <w:pStyle w:val="ConsPlusNormal0"/>
              <w:ind w:firstLine="0"/>
              <w:rPr>
                <w:rFonts w:ascii="PT Astra Serif" w:hAnsi="PT Astra Serif"/>
                <w:sz w:val="28"/>
                <w:szCs w:val="28"/>
              </w:rPr>
            </w:pPr>
          </w:p>
        </w:tc>
        <w:tc>
          <w:tcPr>
            <w:tcW w:w="332" w:type="dxa"/>
          </w:tcPr>
          <w:p w:rsidR="00635CF3" w:rsidRDefault="00635CF3">
            <w:pPr>
              <w:pStyle w:val="ConsPlusNormal0"/>
              <w:ind w:firstLine="0"/>
              <w:rPr>
                <w:rFonts w:ascii="PT Astra Serif" w:hAnsi="PT Astra Serif"/>
                <w:sz w:val="28"/>
                <w:szCs w:val="28"/>
              </w:rPr>
            </w:pPr>
          </w:p>
        </w:tc>
        <w:tc>
          <w:tcPr>
            <w:tcW w:w="2550" w:type="dxa"/>
            <w:tcBorders>
              <w:bottom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1467" w:type="dxa"/>
          </w:tcPr>
          <w:p w:rsidR="00635CF3" w:rsidRDefault="00635CF3">
            <w:pPr>
              <w:pStyle w:val="ConsPlusNormal0"/>
              <w:ind w:firstLine="0"/>
              <w:rPr>
                <w:rFonts w:ascii="PT Astra Serif" w:hAnsi="PT Astra Serif"/>
                <w:sz w:val="28"/>
                <w:szCs w:val="28"/>
              </w:rPr>
            </w:pPr>
          </w:p>
        </w:tc>
        <w:tc>
          <w:tcPr>
            <w:tcW w:w="343" w:type="dxa"/>
          </w:tcPr>
          <w:p w:rsidR="00635CF3" w:rsidRDefault="00635CF3">
            <w:pPr>
              <w:pStyle w:val="ConsPlusNormal0"/>
              <w:ind w:firstLine="0"/>
              <w:rPr>
                <w:rFonts w:ascii="PT Astra Serif" w:hAnsi="PT Astra Serif"/>
                <w:sz w:val="28"/>
                <w:szCs w:val="28"/>
              </w:rPr>
            </w:pPr>
          </w:p>
        </w:tc>
        <w:tc>
          <w:tcPr>
            <w:tcW w:w="5508"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635CF3" w:rsidRDefault="00635CF3">
            <w:pPr>
              <w:pStyle w:val="ConsPlusNormal0"/>
              <w:ind w:firstLine="0"/>
              <w:rPr>
                <w:rFonts w:ascii="PT Astra Serif" w:hAnsi="PT Astra Serif"/>
                <w:sz w:val="28"/>
                <w:szCs w:val="28"/>
              </w:rPr>
            </w:pPr>
          </w:p>
        </w:tc>
        <w:tc>
          <w:tcPr>
            <w:tcW w:w="2550"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(подпись)</w:t>
            </w:r>
          </w:p>
        </w:tc>
      </w:tr>
    </w:tbl>
    <w:p w:rsidR="00635CF3" w:rsidRDefault="00635CF3">
      <w:pPr>
        <w:jc w:val="center"/>
        <w:rPr>
          <w:rFonts w:ascii="PT Astra Serif" w:hAnsi="PT Astra Serif"/>
        </w:rPr>
      </w:pPr>
    </w:p>
    <w:p w:rsidR="00635CF3" w:rsidRDefault="00635CF3">
      <w:pPr>
        <w:pStyle w:val="affa"/>
        <w:jc w:val="center"/>
        <w:rPr>
          <w:rFonts w:ascii="PT Astra Serif" w:hAnsi="PT Astra Serif"/>
        </w:rPr>
      </w:pPr>
    </w:p>
    <w:p w:rsidR="00635CF3" w:rsidRDefault="00635CF3">
      <w:pPr>
        <w:pStyle w:val="affa"/>
        <w:jc w:val="center"/>
        <w:rPr>
          <w:rFonts w:ascii="PT Astra Serif" w:hAnsi="PT Astra Serif"/>
        </w:rPr>
      </w:pPr>
    </w:p>
    <w:p w:rsidR="00635CF3" w:rsidRDefault="00392982">
      <w:pPr>
        <w:pStyle w:val="affa"/>
        <w:jc w:val="center"/>
        <w:rPr>
          <w:rFonts w:ascii="PT Astra Serif" w:hAnsi="PT Astra Serif"/>
        </w:rPr>
      </w:pPr>
      <w:r>
        <w:rPr>
          <w:rFonts w:ascii="PT Astra Serif" w:hAnsi="PT Astra Serif" w:cs="Times New Roman"/>
          <w:sz w:val="28"/>
          <w:szCs w:val="28"/>
        </w:rPr>
        <w:t>СОГЛАСИЕ</w:t>
      </w:r>
    </w:p>
    <w:p w:rsidR="00635CF3" w:rsidRDefault="00392982">
      <w:pPr>
        <w:pStyle w:val="affa"/>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635CF3" w:rsidRDefault="00392982">
      <w:pPr>
        <w:pStyle w:val="affa"/>
        <w:jc w:val="center"/>
        <w:rPr>
          <w:rFonts w:ascii="PT Astra Serif" w:hAnsi="PT Astra Serif"/>
        </w:rPr>
      </w:pPr>
      <w:r>
        <w:rPr>
          <w:rFonts w:ascii="PT Astra Serif" w:hAnsi="PT Astra Serif" w:cs="Times New Roman"/>
          <w:sz w:val="28"/>
          <w:szCs w:val="28"/>
        </w:rPr>
        <w:t>обратившегося за предоставлением муниципальной услуги</w:t>
      </w:r>
    </w:p>
    <w:p w:rsidR="00635CF3" w:rsidRDefault="00635CF3">
      <w:pPr>
        <w:pStyle w:val="affa"/>
        <w:jc w:val="both"/>
        <w:rPr>
          <w:rFonts w:ascii="PT Astra Serif" w:hAnsi="PT Astra Serif" w:cs="Times New Roman"/>
          <w:sz w:val="28"/>
          <w:szCs w:val="28"/>
        </w:rPr>
      </w:pPr>
    </w:p>
    <w:p w:rsidR="00635CF3" w:rsidRDefault="00392982">
      <w:pPr>
        <w:pStyle w:val="affa"/>
        <w:ind w:firstLine="708"/>
        <w:jc w:val="both"/>
      </w:pPr>
      <w:r>
        <w:rPr>
          <w:rFonts w:ascii="PT Astra Serif" w:hAnsi="PT Astra Serif" w:cs="Times New Roman"/>
          <w:sz w:val="28"/>
          <w:szCs w:val="28"/>
        </w:rPr>
        <w:t xml:space="preserve">В соответствии с требованиями </w:t>
      </w:r>
      <w:hyperlink r:id="rId11"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35CF3" w:rsidRDefault="00392982">
      <w:pPr>
        <w:pStyle w:val="affa"/>
        <w:jc w:val="both"/>
        <w:rPr>
          <w:rFonts w:ascii="PT Astra Serif" w:hAnsi="PT Astra Serif"/>
        </w:rPr>
      </w:pPr>
      <w:r>
        <w:rPr>
          <w:rFonts w:ascii="PT Astra Serif" w:hAnsi="PT Astra Serif"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35CF3" w:rsidRDefault="00392982">
      <w:pPr>
        <w:pStyle w:val="affa"/>
        <w:jc w:val="both"/>
      </w:pPr>
      <w:r>
        <w:rPr>
          <w:rFonts w:ascii="PT Astra Serif" w:hAnsi="PT Astra Serif" w:cs="Times New Roman"/>
          <w:sz w:val="28"/>
          <w:szCs w:val="28"/>
        </w:rPr>
        <w:tab/>
        <w:t xml:space="preserve">Подтверждаю, что ознакомлен(а) с положениями Федерального </w:t>
      </w:r>
      <w:hyperlink r:id="rId12"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635CF3" w:rsidRDefault="00635CF3">
      <w:pPr>
        <w:pStyle w:val="affa"/>
        <w:jc w:val="both"/>
        <w:rPr>
          <w:rFonts w:ascii="PT Astra Serif" w:hAnsi="PT Astra Serif" w:cs="Times New Roman"/>
          <w:sz w:val="28"/>
          <w:szCs w:val="28"/>
        </w:rPr>
      </w:pPr>
    </w:p>
    <w:p w:rsidR="00635CF3" w:rsidRDefault="00392982">
      <w:pPr>
        <w:pStyle w:val="affa"/>
        <w:jc w:val="right"/>
        <w:rPr>
          <w:rFonts w:ascii="PT Astra Serif" w:hAnsi="PT Astra Serif"/>
        </w:rPr>
      </w:pPr>
      <w:r>
        <w:rPr>
          <w:rFonts w:ascii="PT Astra Serif" w:hAnsi="PT Astra Serif" w:cs="Times New Roman"/>
          <w:sz w:val="28"/>
          <w:szCs w:val="28"/>
        </w:rPr>
        <w:t xml:space="preserve">                                                     ___________/__________</w:t>
      </w:r>
    </w:p>
    <w:p w:rsidR="00635CF3" w:rsidRDefault="00392982">
      <w:pPr>
        <w:pStyle w:val="affa"/>
        <w:jc w:val="right"/>
      </w:pPr>
      <w:r>
        <w:rPr>
          <w:rFonts w:ascii="PT Astra Serif" w:hAnsi="PT Astra Serif" w:cs="Times New Roman"/>
          <w:sz w:val="28"/>
          <w:szCs w:val="28"/>
        </w:rPr>
        <w:t xml:space="preserve">                                                       (подпись заявителя)</w:t>
      </w: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325E70" w:rsidP="00325E70">
      <w:pPr>
        <w:pStyle w:val="affa"/>
        <w:tabs>
          <w:tab w:val="left" w:pos="7560"/>
        </w:tabs>
        <w:spacing w:before="240"/>
        <w:ind w:firstLine="540"/>
        <w:jc w:val="both"/>
        <w:rPr>
          <w:rFonts w:ascii="PT Astra Serif" w:hAnsi="PT Astra Serif" w:cs="Times New Roman"/>
          <w:sz w:val="28"/>
          <w:szCs w:val="28"/>
        </w:rPr>
      </w:pPr>
      <w:r>
        <w:rPr>
          <w:rFonts w:ascii="PT Astra Serif" w:hAnsi="PT Astra Serif" w:cs="Times New Roman"/>
          <w:sz w:val="28"/>
          <w:szCs w:val="28"/>
        </w:rPr>
        <w:tab/>
      </w:r>
    </w:p>
    <w:p w:rsidR="00325E70" w:rsidRDefault="00325E70" w:rsidP="00325E70">
      <w:pPr>
        <w:pStyle w:val="affa"/>
        <w:tabs>
          <w:tab w:val="left" w:pos="7560"/>
        </w:tabs>
        <w:spacing w:before="240"/>
        <w:ind w:firstLine="540"/>
        <w:jc w:val="both"/>
        <w:rPr>
          <w:rFonts w:ascii="PT Astra Serif" w:hAnsi="PT Astra Serif" w:cs="Times New Roman"/>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392982" w:rsidP="00325E70">
      <w:pPr>
        <w:pStyle w:val="1"/>
        <w:spacing w:before="0" w:after="0" w:line="240" w:lineRule="auto"/>
        <w:ind w:left="1211" w:firstLine="709"/>
        <w:contextualSpacing/>
        <w:jc w:val="right"/>
        <w:rPr>
          <w:rFonts w:ascii="PT Astra Serif" w:hAnsi="PT Astra Serif"/>
          <w:b/>
          <w:sz w:val="28"/>
          <w:szCs w:val="28"/>
        </w:rPr>
      </w:pPr>
      <w:bookmarkStart w:id="1" w:name="_Toc110341768"/>
      <w:r>
        <w:rPr>
          <w:rFonts w:ascii="PT Astra Serif" w:hAnsi="PT Astra Serif"/>
          <w:sz w:val="24"/>
          <w:szCs w:val="24"/>
        </w:rPr>
        <w:t xml:space="preserve">Приложение № </w:t>
      </w:r>
      <w:bookmarkEnd w:id="1"/>
      <w:r>
        <w:rPr>
          <w:rFonts w:ascii="PT Astra Serif" w:hAnsi="PT Astra Serif"/>
          <w:sz w:val="24"/>
          <w:szCs w:val="24"/>
        </w:rPr>
        <w:t>2</w:t>
      </w:r>
    </w:p>
    <w:p w:rsidR="00635CF3" w:rsidRDefault="00392982" w:rsidP="00325E70">
      <w:pPr>
        <w:spacing w:after="0" w:line="240" w:lineRule="auto"/>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2" w:name="_Toc107826868"/>
      <w:r>
        <w:rPr>
          <w:rFonts w:ascii="PT Astra Serif" w:hAnsi="PT Astra Serif"/>
          <w:b/>
        </w:rPr>
        <w:t xml:space="preserve">Форма решения о </w:t>
      </w:r>
      <w:bookmarkEnd w:id="2"/>
      <w:r>
        <w:rPr>
          <w:rFonts w:ascii="PT Astra Serif" w:hAnsi="PT Astra Serif"/>
          <w:b/>
        </w:rPr>
        <w:t>заключении договора передачи жилого помещения в собственность граждан</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_____________________________________________________________________________</w:t>
      </w:r>
    </w:p>
    <w:p w:rsidR="00635CF3" w:rsidRDefault="00635CF3">
      <w:pPr>
        <w:spacing w:after="0" w:line="240" w:lineRule="auto"/>
        <w:ind w:left="142"/>
        <w:jc w:val="center"/>
        <w:rPr>
          <w:rFonts w:ascii="PT Astra Serif" w:hAnsi="PT Astra Serif"/>
          <w:sz w:val="18"/>
          <w:szCs w:val="18"/>
        </w:rPr>
      </w:pPr>
    </w:p>
    <w:p w:rsidR="00635CF3" w:rsidRDefault="00635CF3">
      <w:pPr>
        <w:spacing w:after="160" w:line="240" w:lineRule="auto"/>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Контактные данные: ________________________</w:t>
      </w: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bCs/>
          <w:sz w:val="24"/>
          <w:szCs w:val="24"/>
        </w:rPr>
        <w:t>о заключении договора передачи жилого помещения в собственность граждан</w:t>
      </w:r>
    </w:p>
    <w:tbl>
      <w:tblPr>
        <w:tblW w:w="9495" w:type="dxa"/>
        <w:tblInd w:w="216" w:type="dxa"/>
        <w:tblLayout w:type="fixed"/>
        <w:tblLook w:val="04A0"/>
      </w:tblPr>
      <w:tblGrid>
        <w:gridCol w:w="564"/>
        <w:gridCol w:w="2406"/>
        <w:gridCol w:w="3265"/>
        <w:gridCol w:w="702"/>
        <w:gridCol w:w="2558"/>
      </w:tblGrid>
      <w:tr w:rsidR="00635CF3">
        <w:trPr>
          <w:trHeight w:val="340"/>
        </w:trPr>
        <w:tc>
          <w:tcPr>
            <w:tcW w:w="564"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от</w:t>
            </w:r>
          </w:p>
        </w:tc>
        <w:tc>
          <w:tcPr>
            <w:tcW w:w="2406" w:type="dxa"/>
          </w:tcPr>
          <w:p w:rsidR="00635CF3" w:rsidRDefault="00635CF3">
            <w:pPr>
              <w:keepNext/>
              <w:keepLines/>
              <w:widowControl w:val="0"/>
              <w:spacing w:after="0" w:line="240" w:lineRule="auto"/>
              <w:jc w:val="center"/>
              <w:rPr>
                <w:rFonts w:ascii="PT Astra Serif" w:hAnsi="PT Astra Serif" w:cs="Times New Roman"/>
              </w:rPr>
            </w:pPr>
          </w:p>
        </w:tc>
        <w:tc>
          <w:tcPr>
            <w:tcW w:w="3265" w:type="dxa"/>
          </w:tcPr>
          <w:p w:rsidR="00635CF3" w:rsidRDefault="00635CF3">
            <w:pPr>
              <w:keepNext/>
              <w:keepLines/>
              <w:widowControl w:val="0"/>
              <w:spacing w:after="0" w:line="240" w:lineRule="auto"/>
              <w:rPr>
                <w:rFonts w:ascii="PT Astra Serif" w:hAnsi="PT Astra Serif" w:cs="Times New Roman"/>
              </w:rPr>
            </w:pPr>
          </w:p>
        </w:tc>
        <w:tc>
          <w:tcPr>
            <w:tcW w:w="702"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w:t>
            </w:r>
          </w:p>
        </w:tc>
        <w:tc>
          <w:tcPr>
            <w:tcW w:w="2558" w:type="dxa"/>
          </w:tcPr>
          <w:p w:rsidR="00635CF3" w:rsidRDefault="00635CF3">
            <w:pPr>
              <w:keepNext/>
              <w:keepLines/>
              <w:widowControl w:val="0"/>
              <w:spacing w:after="0" w:line="240" w:lineRule="auto"/>
              <w:jc w:val="center"/>
              <w:rPr>
                <w:rFonts w:ascii="PT Astra Serif" w:hAnsi="PT Astra Serif" w:cs="Times New Roman"/>
              </w:rPr>
            </w:pPr>
          </w:p>
        </w:tc>
      </w:tr>
    </w:tbl>
    <w:p w:rsidR="00635CF3" w:rsidRDefault="00635CF3">
      <w:pPr>
        <w:spacing w:after="160" w:line="240" w:lineRule="auto"/>
        <w:rPr>
          <w:rFonts w:ascii="PT Astra Serif" w:hAnsi="PT Astra Serif"/>
          <w:sz w:val="24"/>
          <w:szCs w:val="24"/>
        </w:rPr>
      </w:pPr>
    </w:p>
    <w:p w:rsidR="00635CF3" w:rsidRDefault="00392982">
      <w:pPr>
        <w:spacing w:after="120" w:line="240" w:lineRule="auto"/>
        <w:ind w:firstLine="709"/>
        <w:rPr>
          <w:rFonts w:ascii="PT Astra Serif" w:hAnsi="PT Astra Serif" w:cs="Arial"/>
          <w:b/>
          <w:sz w:val="28"/>
          <w:szCs w:val="28"/>
        </w:rPr>
      </w:pPr>
      <w:r>
        <w:rPr>
          <w:rFonts w:ascii="PT Astra Serif" w:hAnsi="PT Astra Serif"/>
          <w:sz w:val="24"/>
          <w:szCs w:val="24"/>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635CF3" w:rsidRDefault="00635CF3">
      <w:pPr>
        <w:spacing w:after="12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392982">
      <w:pPr>
        <w:spacing w:after="160" w:line="240" w:lineRule="auto"/>
        <w:ind w:firstLine="709"/>
        <w:rPr>
          <w:rFonts w:ascii="PT Astra Serif" w:hAnsi="PT Astra Serif" w:cs="Arial"/>
          <w:b/>
          <w:sz w:val="28"/>
          <w:szCs w:val="28"/>
        </w:rPr>
      </w:pPr>
      <w:r>
        <w:rPr>
          <w:rFonts w:ascii="PT Astra Serif" w:hAnsi="PT Astra Serif"/>
          <w:sz w:val="24"/>
          <w:szCs w:val="24"/>
        </w:rPr>
        <w:t>Дополнительная информация: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AB7566">
        <w:tc>
          <w:tcPr>
            <w:tcW w:w="5281" w:type="dxa"/>
          </w:tcPr>
          <w:p w:rsidR="00AB7566" w:rsidRDefault="00AB7566" w:rsidP="00AB7566">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AB7566">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AB7566">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rsidP="00AB7566">
      <w:pPr>
        <w:widowControl w:val="0"/>
        <w:pBdr>
          <w:bottom w:val="single" w:sz="12" w:space="1" w:color="000000"/>
        </w:pBdr>
        <w:spacing w:after="0" w:line="240" w:lineRule="auto"/>
        <w:jc w:val="both"/>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392982" w:rsidP="00325E70">
      <w:pPr>
        <w:pStyle w:val="1"/>
        <w:spacing w:after="0" w:line="240" w:lineRule="auto"/>
        <w:ind w:left="851"/>
        <w:jc w:val="right"/>
        <w:rPr>
          <w:rFonts w:ascii="PT Astra Serif" w:hAnsi="PT Astra Serif"/>
          <w:b/>
          <w:sz w:val="28"/>
          <w:szCs w:val="28"/>
        </w:rPr>
      </w:pPr>
      <w:bookmarkStart w:id="3" w:name="_Toc110341769"/>
      <w:r>
        <w:rPr>
          <w:rFonts w:ascii="PT Astra Serif" w:hAnsi="PT Astra Serif"/>
          <w:sz w:val="24"/>
          <w:szCs w:val="24"/>
        </w:rPr>
        <w:lastRenderedPageBreak/>
        <w:t xml:space="preserve">Приложение № </w:t>
      </w:r>
      <w:bookmarkEnd w:id="3"/>
      <w:r>
        <w:rPr>
          <w:rFonts w:ascii="PT Astra Serif" w:hAnsi="PT Astra Serif"/>
          <w:sz w:val="24"/>
          <w:szCs w:val="24"/>
        </w:rPr>
        <w:t>3</w:t>
      </w:r>
    </w:p>
    <w:p w:rsidR="00635CF3" w:rsidRDefault="00392982" w:rsidP="00325E70">
      <w:pPr>
        <w:pStyle w:val="affa"/>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rsidP="00325E70">
      <w:pPr>
        <w:pStyle w:val="affa"/>
        <w:ind w:firstLine="6946"/>
        <w:jc w:val="right"/>
        <w:rPr>
          <w:rFonts w:ascii="PT Astra Serif" w:hAnsi="PT Astra Serif"/>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4" w:name="_Toc107826870"/>
      <w:r>
        <w:rPr>
          <w:rFonts w:ascii="PT Astra Serif" w:hAnsi="PT Astra Serif"/>
          <w:b/>
        </w:rPr>
        <w:t xml:space="preserve">Форма решения об отказе в </w:t>
      </w:r>
      <w:bookmarkEnd w:id="4"/>
      <w:r>
        <w:rPr>
          <w:rFonts w:ascii="PT Astra Serif" w:hAnsi="PT Astra Serif"/>
          <w:b/>
        </w:rPr>
        <w:t>приватизации жилого помещения</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w:t>
      </w: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____________________________</w:t>
      </w:r>
    </w:p>
    <w:p w:rsidR="00635CF3" w:rsidRDefault="00635CF3">
      <w:pPr>
        <w:spacing w:after="0" w:line="240" w:lineRule="auto"/>
        <w:jc w:val="center"/>
        <w:rPr>
          <w:rFonts w:ascii="PT Astra Serif" w:hAnsi="PT Astra Serif"/>
          <w:sz w:val="24"/>
          <w:szCs w:val="24"/>
        </w:rPr>
      </w:pPr>
    </w:p>
    <w:p w:rsidR="00635CF3" w:rsidRDefault="00635CF3">
      <w:pPr>
        <w:spacing w:after="0" w:line="240" w:lineRule="auto"/>
        <w:jc w:val="center"/>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об отказе в приватизации жилого помещения</w:t>
      </w:r>
    </w:p>
    <w:tbl>
      <w:tblPr>
        <w:tblW w:w="9210" w:type="dxa"/>
        <w:tblInd w:w="357" w:type="dxa"/>
        <w:tblLayout w:type="fixed"/>
        <w:tblLook w:val="04A0"/>
      </w:tblPr>
      <w:tblGrid>
        <w:gridCol w:w="567"/>
        <w:gridCol w:w="2404"/>
        <w:gridCol w:w="3545"/>
        <w:gridCol w:w="569"/>
        <w:gridCol w:w="212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4" w:type="dxa"/>
          </w:tcPr>
          <w:p w:rsidR="00635CF3" w:rsidRDefault="00635CF3">
            <w:pPr>
              <w:keepNext/>
              <w:keepLines/>
              <w:widowControl w:val="0"/>
              <w:spacing w:after="0" w:line="240" w:lineRule="auto"/>
              <w:rPr>
                <w:rFonts w:ascii="PT Astra Serif" w:hAnsi="PT Astra Serif" w:cs="Times New Roman"/>
              </w:rPr>
            </w:pPr>
          </w:p>
        </w:tc>
        <w:tc>
          <w:tcPr>
            <w:tcW w:w="3545" w:type="dxa"/>
          </w:tcPr>
          <w:p w:rsidR="00635CF3" w:rsidRDefault="00635CF3">
            <w:pPr>
              <w:keepNext/>
              <w:keepLines/>
              <w:widowControl w:val="0"/>
              <w:spacing w:after="0" w:line="240" w:lineRule="auto"/>
              <w:rPr>
                <w:rFonts w:ascii="PT Astra Serif" w:hAnsi="PT Astra Serif" w:cs="Times New Roman"/>
              </w:rPr>
            </w:pPr>
          </w:p>
        </w:tc>
        <w:tc>
          <w:tcPr>
            <w:tcW w:w="569"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212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от ________ № ___________ </w:t>
      </w:r>
      <w:r>
        <w:rPr>
          <w:rFonts w:ascii="PT Astra Serif" w:hAnsi="PT Astra Serif"/>
          <w:sz w:val="24"/>
          <w:szCs w:val="24"/>
        </w:rPr>
        <w:br/>
        <w:t>и приложенных документов принято решение об отказе в предоставлении услуги по следующим основаниям:</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Разъяснения причин отказа: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xml:space="preserve">Дополнительная информация: </w:t>
      </w:r>
    </w:p>
    <w:p w:rsidR="00635CF3" w:rsidRDefault="00635CF3">
      <w:pPr>
        <w:spacing w:after="0" w:line="240" w:lineRule="auto"/>
        <w:ind w:firstLine="709"/>
        <w:rPr>
          <w:rFonts w:ascii="PT Astra Serif" w:hAnsi="PT Astra Serif"/>
          <w:sz w:val="24"/>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Вы вправе повторно обратиться в уполномоченный орган с заявлением после устранения указанных нарушений.</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spacing w:after="0" w:line="240" w:lineRule="auto"/>
        <w:ind w:firstLine="709"/>
        <w:rPr>
          <w:rFonts w:ascii="PT Astra Serif" w:hAnsi="PT Astra Serif"/>
          <w:sz w:val="24"/>
          <w:szCs w:val="24"/>
        </w:rPr>
      </w:pPr>
    </w:p>
    <w:p w:rsidR="00635CF3" w:rsidRDefault="00635CF3">
      <w:pPr>
        <w:spacing w:after="0" w:line="240" w:lineRule="auto"/>
        <w:ind w:firstLine="709"/>
        <w:rPr>
          <w:rFonts w:ascii="PT Astra Serif" w:hAnsi="PT Astra Serif"/>
          <w:bCs/>
          <w:sz w:val="24"/>
          <w:szCs w:val="24"/>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FB042B">
        <w:tc>
          <w:tcPr>
            <w:tcW w:w="5281" w:type="dxa"/>
          </w:tcPr>
          <w:p w:rsid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FB042B">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spacing w:line="240" w:lineRule="auto"/>
        <w:rPr>
          <w:rFonts w:ascii="PT Astra Serif" w:hAnsi="PT Astra Serif"/>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392982">
      <w:pPr>
        <w:widowControl w:val="0"/>
        <w:spacing w:after="0" w:line="240" w:lineRule="auto"/>
        <w:jc w:val="both"/>
        <w:rPr>
          <w:rFonts w:ascii="PT Astra Serif" w:hAnsi="PT Astra Serif"/>
          <w:sz w:val="26"/>
          <w:szCs w:val="26"/>
        </w:rPr>
      </w:pPr>
      <w:r>
        <w:br w:type="page"/>
      </w:r>
    </w:p>
    <w:p w:rsidR="00635CF3" w:rsidRDefault="00392982">
      <w:pPr>
        <w:pStyle w:val="1"/>
        <w:spacing w:before="0" w:after="0" w:line="240" w:lineRule="auto"/>
        <w:ind w:left="6096"/>
        <w:contextualSpacing/>
        <w:jc w:val="right"/>
        <w:rPr>
          <w:rFonts w:ascii="PT Astra Serif" w:hAnsi="PT Astra Serif"/>
          <w:b/>
          <w:sz w:val="28"/>
          <w:szCs w:val="28"/>
        </w:rPr>
      </w:pPr>
      <w:bookmarkStart w:id="5" w:name="_Toc110341770"/>
      <w:r>
        <w:rPr>
          <w:rFonts w:ascii="PT Astra Serif" w:hAnsi="PT Astra Serif"/>
          <w:sz w:val="24"/>
          <w:szCs w:val="24"/>
        </w:rPr>
        <w:lastRenderedPageBreak/>
        <w:t xml:space="preserve">Приложение № </w:t>
      </w:r>
      <w:bookmarkEnd w:id="5"/>
      <w:r>
        <w:rPr>
          <w:rFonts w:ascii="PT Astra Serif" w:hAnsi="PT Astra Serif"/>
          <w:sz w:val="24"/>
          <w:szCs w:val="24"/>
        </w:rPr>
        <w:t>4</w:t>
      </w:r>
    </w:p>
    <w:p w:rsidR="00635CF3" w:rsidRDefault="00392982">
      <w:pPr>
        <w:tabs>
          <w:tab w:val="left" w:pos="0"/>
          <w:tab w:val="left" w:pos="851"/>
          <w:tab w:val="left" w:pos="1644"/>
          <w:tab w:val="left" w:pos="1928"/>
          <w:tab w:val="left" w:pos="2325"/>
        </w:tabs>
        <w:spacing w:after="0" w:line="240" w:lineRule="auto"/>
        <w:ind w:left="5245"/>
        <w:jc w:val="right"/>
        <w:rPr>
          <w:rFonts w:ascii="PT Astra Serif" w:hAnsi="PT Astra Serif" w:cs="Arial"/>
          <w:b/>
          <w:sz w:val="28"/>
          <w:szCs w:val="28"/>
        </w:rPr>
      </w:pPr>
      <w:r>
        <w:rPr>
          <w:rFonts w:ascii="PT Astra Serif" w:hAnsi="PT Astra Serif"/>
          <w:sz w:val="24"/>
          <w:szCs w:val="24"/>
        </w:rPr>
        <w:t>к Административному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6" w:name="_Toc107826872"/>
      <w:r>
        <w:rPr>
          <w:rFonts w:ascii="PT Astra Serif" w:hAnsi="PT Astra Serif"/>
          <w:b/>
        </w:rPr>
        <w:t>Форма решения об отказе в приёме и регистрации документов</w:t>
      </w:r>
      <w:bookmarkEnd w:id="6"/>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 __________________</w:t>
      </w:r>
    </w:p>
    <w:p w:rsidR="00635CF3" w:rsidRDefault="00635CF3">
      <w:pPr>
        <w:spacing w:after="160" w:line="240" w:lineRule="auto"/>
        <w:jc w:val="center"/>
        <w:rPr>
          <w:rFonts w:ascii="PT Astra Serif" w:hAnsi="PT Astra Serif"/>
          <w:b/>
          <w:sz w:val="24"/>
          <w:szCs w:val="24"/>
        </w:rPr>
      </w:pP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РЕШЕНИЕ</w:t>
      </w:r>
      <w:r>
        <w:rPr>
          <w:rFonts w:ascii="PT Astra Serif" w:hAnsi="PT Astra Serif"/>
          <w:b/>
          <w:sz w:val="24"/>
          <w:szCs w:val="24"/>
        </w:rPr>
        <w:br/>
        <w:t>об отказе в приёме и регистрации документов, необходимых</w:t>
      </w:r>
      <w:r>
        <w:rPr>
          <w:rFonts w:ascii="PT Astra Serif" w:hAnsi="PT Astra Serif"/>
          <w:b/>
          <w:sz w:val="24"/>
          <w:szCs w:val="24"/>
        </w:rPr>
        <w:br/>
        <w:t>для предоставления услуги</w:t>
      </w:r>
    </w:p>
    <w:tbl>
      <w:tblPr>
        <w:tblW w:w="9075" w:type="dxa"/>
        <w:tblInd w:w="357" w:type="dxa"/>
        <w:tblLayout w:type="fixed"/>
        <w:tblLook w:val="04A0"/>
      </w:tblPr>
      <w:tblGrid>
        <w:gridCol w:w="567"/>
        <w:gridCol w:w="2405"/>
        <w:gridCol w:w="3551"/>
        <w:gridCol w:w="567"/>
        <w:gridCol w:w="198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5" w:type="dxa"/>
          </w:tcPr>
          <w:p w:rsidR="00635CF3" w:rsidRDefault="00635CF3">
            <w:pPr>
              <w:keepNext/>
              <w:keepLines/>
              <w:widowControl w:val="0"/>
              <w:spacing w:after="0" w:line="240" w:lineRule="auto"/>
              <w:rPr>
                <w:rFonts w:ascii="PT Astra Serif" w:hAnsi="PT Astra Serif" w:cs="Times New Roman"/>
              </w:rPr>
            </w:pPr>
          </w:p>
        </w:tc>
        <w:tc>
          <w:tcPr>
            <w:tcW w:w="3551" w:type="dxa"/>
          </w:tcPr>
          <w:p w:rsidR="00635CF3" w:rsidRDefault="00635CF3">
            <w:pPr>
              <w:keepNext/>
              <w:keepLines/>
              <w:widowControl w:val="0"/>
              <w:spacing w:after="0" w:line="240" w:lineRule="auto"/>
              <w:rPr>
                <w:rFonts w:ascii="PT Astra Serif" w:hAnsi="PT Astra Serif" w:cs="Times New Roman"/>
              </w:rPr>
            </w:pPr>
          </w:p>
        </w:tc>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198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Дополнительно информируем: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Вы вправе повторно обратиться в уполномоченный орган с заявлением после устранения указанных нарушений.</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tabs>
          <w:tab w:val="left" w:pos="851"/>
          <w:tab w:val="left" w:pos="1134"/>
        </w:tabs>
        <w:spacing w:after="0" w:line="240" w:lineRule="auto"/>
        <w:rPr>
          <w:rFonts w:ascii="PT Astra Serif" w:hAnsi="PT Astra Serif"/>
          <w:bCs/>
          <w:sz w:val="24"/>
          <w:szCs w:val="24"/>
          <w:lang w:bidi="ru-RU"/>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1"/>
      </w:tblGrid>
      <w:tr w:rsidR="00AB7566" w:rsidTr="00FB042B">
        <w:tc>
          <w:tcPr>
            <w:tcW w:w="5281" w:type="dxa"/>
          </w:tcPr>
          <w:p w:rsid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Глава Администрации </w:t>
            </w:r>
          </w:p>
          <w:p w:rsidR="00AB7566" w:rsidRPr="00AB7566" w:rsidRDefault="00AB7566" w:rsidP="00FB042B">
            <w:pPr>
              <w:widowControl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 Липицкое Чернского района</w:t>
            </w:r>
          </w:p>
        </w:tc>
        <w:tc>
          <w:tcPr>
            <w:tcW w:w="5281" w:type="dxa"/>
          </w:tcPr>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spacing w:after="0" w:line="240" w:lineRule="auto"/>
              <w:jc w:val="right"/>
              <w:outlineLvl w:val="1"/>
              <w:rPr>
                <w:rFonts w:ascii="Times New Roman" w:hAnsi="Times New Roman" w:cs="Times New Roman"/>
                <w:b/>
                <w:bCs/>
                <w:sz w:val="24"/>
                <w:szCs w:val="24"/>
              </w:rPr>
            </w:pPr>
          </w:p>
          <w:p w:rsidR="00AB7566" w:rsidRDefault="00AB7566" w:rsidP="00FB042B">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FB042B">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tabs>
          <w:tab w:val="left" w:pos="851"/>
          <w:tab w:val="left" w:pos="1134"/>
        </w:tabs>
        <w:spacing w:after="0" w:line="240" w:lineRule="auto"/>
        <w:rPr>
          <w:rFonts w:ascii="PT Astra Serif" w:hAnsi="PT Astra Serif"/>
          <w:sz w:val="24"/>
          <w:szCs w:val="24"/>
        </w:rPr>
      </w:pPr>
    </w:p>
    <w:sectPr w:rsidR="00635CF3" w:rsidSect="00D25DA1">
      <w:headerReference w:type="even" r:id="rId13"/>
      <w:headerReference w:type="default" r:id="rId14"/>
      <w:footerReference w:type="even" r:id="rId15"/>
      <w:footerReference w:type="default" r:id="rId16"/>
      <w:headerReference w:type="first" r:id="rId17"/>
      <w:footerReference w:type="first" r:id="rId18"/>
      <w:pgSz w:w="11906" w:h="16838"/>
      <w:pgMar w:top="851" w:right="567" w:bottom="851" w:left="993" w:header="709" w:footer="709" w:gutter="0"/>
      <w:pgNumType w:start="1"/>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BF" w:rsidRDefault="00CD30BF">
      <w:pPr>
        <w:spacing w:after="0" w:line="240" w:lineRule="auto"/>
      </w:pPr>
      <w:r>
        <w:separator/>
      </w:r>
    </w:p>
  </w:endnote>
  <w:endnote w:type="continuationSeparator" w:id="1">
    <w:p w:rsidR="00CD30BF" w:rsidRDefault="00CD3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 Pro W3">
    <w:altName w:val="Times New Roman"/>
    <w:charset w:val="01"/>
    <w:family w:val="roman"/>
    <w:pitch w:val="variable"/>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0097"/>
      <w:docPartObj>
        <w:docPartGallery w:val="Page Numbers (Bottom of Page)"/>
        <w:docPartUnique/>
      </w:docPartObj>
    </w:sdtPr>
    <w:sdtContent>
      <w:p w:rsidR="00D25DA1" w:rsidRDefault="0030601E">
        <w:pPr>
          <w:pStyle w:val="aff9"/>
          <w:jc w:val="right"/>
        </w:pPr>
        <w:fldSimple w:instr=" PAGE   \* MERGEFORMAT ">
          <w:r w:rsidR="00A65EBF">
            <w:rPr>
              <w:noProof/>
            </w:rPr>
            <w:t>1</w:t>
          </w:r>
        </w:fldSimple>
      </w:p>
    </w:sdtContent>
  </w:sdt>
  <w:p w:rsidR="00D25DA1" w:rsidRDefault="00D25DA1">
    <w:pPr>
      <w:pStyle w:val="af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DA1" w:rsidRDefault="00D25DA1">
    <w:pPr>
      <w:pStyle w:val="aff9"/>
      <w:jc w:val="right"/>
    </w:pPr>
  </w:p>
  <w:p w:rsidR="00816A2E" w:rsidRPr="00D25DA1" w:rsidRDefault="00816A2E" w:rsidP="00D25DA1">
    <w:pPr>
      <w:pStyle w:val="aff9"/>
      <w:jc w:val="right"/>
      <w:rPr>
        <w:rFonts w:ascii="Times New Roman" w:hAnsi="Times New Roman" w:cs="Times New Roman"/>
        <w:b/>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BF" w:rsidRDefault="00CD30BF">
      <w:pPr>
        <w:spacing w:after="0" w:line="240" w:lineRule="auto"/>
      </w:pPr>
      <w:r>
        <w:separator/>
      </w:r>
    </w:p>
  </w:footnote>
  <w:footnote w:type="continuationSeparator" w:id="1">
    <w:p w:rsidR="00CD30BF" w:rsidRDefault="00CD30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E" w:rsidRDefault="00816A2E">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604B5"/>
    <w:multiLevelType w:val="hybridMultilevel"/>
    <w:tmpl w:val="9B743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30"/>
  <w:displayHorizontalDrawingGridEvery w:val="2"/>
  <w:characterSpacingControl w:val="doNotCompress"/>
  <w:footnotePr>
    <w:footnote w:id="0"/>
    <w:footnote w:id="1"/>
  </w:footnotePr>
  <w:endnotePr>
    <w:endnote w:id="0"/>
    <w:endnote w:id="1"/>
  </w:endnotePr>
  <w:compat/>
  <w:rsids>
    <w:rsidRoot w:val="00635CF3"/>
    <w:rsid w:val="000347BE"/>
    <w:rsid w:val="00051D4A"/>
    <w:rsid w:val="000E156F"/>
    <w:rsid w:val="00146D04"/>
    <w:rsid w:val="00215B98"/>
    <w:rsid w:val="00223560"/>
    <w:rsid w:val="00254DA6"/>
    <w:rsid w:val="002922F7"/>
    <w:rsid w:val="0030601E"/>
    <w:rsid w:val="00325E70"/>
    <w:rsid w:val="00392982"/>
    <w:rsid w:val="004136CF"/>
    <w:rsid w:val="00436695"/>
    <w:rsid w:val="00635CF3"/>
    <w:rsid w:val="006531E1"/>
    <w:rsid w:val="006A4D6B"/>
    <w:rsid w:val="006E5EC5"/>
    <w:rsid w:val="007071E8"/>
    <w:rsid w:val="00713D57"/>
    <w:rsid w:val="00741419"/>
    <w:rsid w:val="007D6ACA"/>
    <w:rsid w:val="00816A2E"/>
    <w:rsid w:val="00853D8A"/>
    <w:rsid w:val="00861B78"/>
    <w:rsid w:val="008C46A9"/>
    <w:rsid w:val="009079FF"/>
    <w:rsid w:val="0094497E"/>
    <w:rsid w:val="009C78D0"/>
    <w:rsid w:val="00A35CBB"/>
    <w:rsid w:val="00A50444"/>
    <w:rsid w:val="00A65EBF"/>
    <w:rsid w:val="00A86B88"/>
    <w:rsid w:val="00AB7566"/>
    <w:rsid w:val="00AF3A2E"/>
    <w:rsid w:val="00AF7A47"/>
    <w:rsid w:val="00BB6C23"/>
    <w:rsid w:val="00BF4CD6"/>
    <w:rsid w:val="00C03097"/>
    <w:rsid w:val="00C7258F"/>
    <w:rsid w:val="00C92F76"/>
    <w:rsid w:val="00CD256C"/>
    <w:rsid w:val="00CD30BF"/>
    <w:rsid w:val="00D25DA1"/>
    <w:rsid w:val="00D51360"/>
    <w:rsid w:val="00D65C67"/>
    <w:rsid w:val="00D75A2B"/>
    <w:rsid w:val="00DE128E"/>
    <w:rsid w:val="00E92680"/>
    <w:rsid w:val="00F1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rsid w:val="006531E1"/>
    <w:pPr>
      <w:keepNext/>
      <w:keepLines/>
      <w:spacing w:before="480"/>
      <w:outlineLvl w:val="0"/>
    </w:pPr>
    <w:rPr>
      <w:rFonts w:ascii="Arial" w:eastAsia="Arial" w:hAnsi="Arial" w:cs="Arial"/>
      <w:sz w:val="40"/>
      <w:szCs w:val="40"/>
    </w:rPr>
  </w:style>
  <w:style w:type="paragraph" w:styleId="2">
    <w:name w:val="heading 2"/>
    <w:basedOn w:val="a"/>
    <w:uiPriority w:val="9"/>
    <w:unhideWhenUsed/>
    <w:qFormat/>
    <w:rsid w:val="006531E1"/>
    <w:pPr>
      <w:keepNext/>
      <w:keepLines/>
      <w:spacing w:before="360"/>
      <w:outlineLvl w:val="1"/>
    </w:pPr>
    <w:rPr>
      <w:rFonts w:ascii="Arial" w:eastAsia="Arial" w:hAnsi="Arial" w:cs="Arial"/>
      <w:sz w:val="34"/>
    </w:rPr>
  </w:style>
  <w:style w:type="paragraph" w:styleId="3">
    <w:name w:val="heading 3"/>
    <w:basedOn w:val="a"/>
    <w:uiPriority w:val="9"/>
    <w:unhideWhenUsed/>
    <w:qFormat/>
    <w:rsid w:val="006531E1"/>
    <w:pPr>
      <w:keepNext/>
      <w:keepLines/>
      <w:spacing w:before="320"/>
      <w:outlineLvl w:val="2"/>
    </w:pPr>
    <w:rPr>
      <w:rFonts w:ascii="Arial" w:eastAsia="Arial" w:hAnsi="Arial" w:cs="Arial"/>
      <w:sz w:val="30"/>
      <w:szCs w:val="30"/>
    </w:rPr>
  </w:style>
  <w:style w:type="paragraph" w:styleId="4">
    <w:name w:val="heading 4"/>
    <w:basedOn w:val="a"/>
    <w:uiPriority w:val="9"/>
    <w:unhideWhenUsed/>
    <w:qFormat/>
    <w:rsid w:val="006531E1"/>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rsid w:val="006531E1"/>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rsid w:val="006531E1"/>
    <w:pPr>
      <w:keepNext/>
      <w:keepLines/>
      <w:spacing w:before="320"/>
      <w:outlineLvl w:val="5"/>
    </w:pPr>
    <w:rPr>
      <w:rFonts w:ascii="Arial" w:eastAsia="Arial" w:hAnsi="Arial" w:cs="Arial"/>
      <w:b/>
      <w:bCs/>
    </w:rPr>
  </w:style>
  <w:style w:type="paragraph" w:styleId="7">
    <w:name w:val="heading 7"/>
    <w:basedOn w:val="a"/>
    <w:uiPriority w:val="9"/>
    <w:unhideWhenUsed/>
    <w:qFormat/>
    <w:rsid w:val="006531E1"/>
    <w:pPr>
      <w:keepNext/>
      <w:keepLines/>
      <w:spacing w:before="320"/>
      <w:outlineLvl w:val="6"/>
    </w:pPr>
    <w:rPr>
      <w:rFonts w:ascii="Arial" w:eastAsia="Arial" w:hAnsi="Arial" w:cs="Arial"/>
      <w:b/>
      <w:bCs/>
      <w:i/>
      <w:iCs/>
    </w:rPr>
  </w:style>
  <w:style w:type="paragraph" w:styleId="8">
    <w:name w:val="heading 8"/>
    <w:basedOn w:val="a"/>
    <w:uiPriority w:val="9"/>
    <w:unhideWhenUsed/>
    <w:qFormat/>
    <w:rsid w:val="006531E1"/>
    <w:pPr>
      <w:keepNext/>
      <w:keepLines/>
      <w:spacing w:before="320"/>
      <w:outlineLvl w:val="7"/>
    </w:pPr>
    <w:rPr>
      <w:rFonts w:ascii="Arial" w:eastAsia="Arial" w:hAnsi="Arial" w:cs="Arial"/>
      <w:i/>
      <w:iCs/>
    </w:rPr>
  </w:style>
  <w:style w:type="paragraph" w:styleId="9">
    <w:name w:val="heading 9"/>
    <w:basedOn w:val="a"/>
    <w:uiPriority w:val="9"/>
    <w:unhideWhenUsed/>
    <w:qFormat/>
    <w:rsid w:val="006531E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sid w:val="006531E1"/>
    <w:rPr>
      <w:rFonts w:ascii="Arial" w:eastAsia="Arial" w:hAnsi="Arial" w:cs="Arial"/>
      <w:sz w:val="40"/>
      <w:szCs w:val="40"/>
    </w:rPr>
  </w:style>
  <w:style w:type="character" w:customStyle="1" w:styleId="Heading2Char">
    <w:name w:val="Heading 2 Char"/>
    <w:basedOn w:val="a0"/>
    <w:uiPriority w:val="9"/>
    <w:qFormat/>
    <w:rsid w:val="006531E1"/>
    <w:rPr>
      <w:rFonts w:ascii="Arial" w:eastAsia="Arial" w:hAnsi="Arial" w:cs="Arial"/>
      <w:sz w:val="34"/>
    </w:rPr>
  </w:style>
  <w:style w:type="character" w:customStyle="1" w:styleId="Heading3Char">
    <w:name w:val="Heading 3 Char"/>
    <w:basedOn w:val="a0"/>
    <w:uiPriority w:val="9"/>
    <w:qFormat/>
    <w:rsid w:val="006531E1"/>
    <w:rPr>
      <w:rFonts w:ascii="Arial" w:eastAsia="Arial" w:hAnsi="Arial" w:cs="Arial"/>
      <w:sz w:val="30"/>
      <w:szCs w:val="30"/>
    </w:rPr>
  </w:style>
  <w:style w:type="character" w:customStyle="1" w:styleId="Heading4Char">
    <w:name w:val="Heading 4 Char"/>
    <w:basedOn w:val="a0"/>
    <w:uiPriority w:val="9"/>
    <w:qFormat/>
    <w:rsid w:val="006531E1"/>
    <w:rPr>
      <w:rFonts w:ascii="Arial" w:eastAsia="Arial" w:hAnsi="Arial" w:cs="Arial"/>
      <w:b/>
      <w:bCs/>
      <w:sz w:val="26"/>
      <w:szCs w:val="26"/>
    </w:rPr>
  </w:style>
  <w:style w:type="character" w:customStyle="1" w:styleId="Heading5Char">
    <w:name w:val="Heading 5 Char"/>
    <w:basedOn w:val="a0"/>
    <w:uiPriority w:val="9"/>
    <w:qFormat/>
    <w:rsid w:val="006531E1"/>
    <w:rPr>
      <w:rFonts w:ascii="Arial" w:eastAsia="Arial" w:hAnsi="Arial" w:cs="Arial"/>
      <w:b/>
      <w:bCs/>
      <w:sz w:val="24"/>
      <w:szCs w:val="24"/>
    </w:rPr>
  </w:style>
  <w:style w:type="character" w:customStyle="1" w:styleId="Heading6Char">
    <w:name w:val="Heading 6 Char"/>
    <w:basedOn w:val="a0"/>
    <w:uiPriority w:val="9"/>
    <w:qFormat/>
    <w:rsid w:val="006531E1"/>
    <w:rPr>
      <w:rFonts w:ascii="Arial" w:eastAsia="Arial" w:hAnsi="Arial" w:cs="Arial"/>
      <w:b/>
      <w:bCs/>
      <w:sz w:val="22"/>
      <w:szCs w:val="22"/>
    </w:rPr>
  </w:style>
  <w:style w:type="character" w:customStyle="1" w:styleId="Heading7Char">
    <w:name w:val="Heading 7 Char"/>
    <w:basedOn w:val="a0"/>
    <w:uiPriority w:val="9"/>
    <w:qFormat/>
    <w:rsid w:val="006531E1"/>
    <w:rPr>
      <w:rFonts w:ascii="Arial" w:eastAsia="Arial" w:hAnsi="Arial" w:cs="Arial"/>
      <w:b/>
      <w:bCs/>
      <w:i/>
      <w:iCs/>
      <w:sz w:val="22"/>
      <w:szCs w:val="22"/>
    </w:rPr>
  </w:style>
  <w:style w:type="character" w:customStyle="1" w:styleId="Heading8Char">
    <w:name w:val="Heading 8 Char"/>
    <w:basedOn w:val="a0"/>
    <w:uiPriority w:val="9"/>
    <w:qFormat/>
    <w:rsid w:val="006531E1"/>
    <w:rPr>
      <w:rFonts w:ascii="Arial" w:eastAsia="Arial" w:hAnsi="Arial" w:cs="Arial"/>
      <w:i/>
      <w:iCs/>
      <w:sz w:val="22"/>
      <w:szCs w:val="22"/>
    </w:rPr>
  </w:style>
  <w:style w:type="character" w:customStyle="1" w:styleId="Heading9Char">
    <w:name w:val="Heading 9 Char"/>
    <w:basedOn w:val="a0"/>
    <w:uiPriority w:val="9"/>
    <w:qFormat/>
    <w:rsid w:val="006531E1"/>
    <w:rPr>
      <w:rFonts w:ascii="Arial" w:eastAsia="Arial" w:hAnsi="Arial" w:cs="Arial"/>
      <w:i/>
      <w:iCs/>
      <w:sz w:val="21"/>
      <w:szCs w:val="21"/>
    </w:rPr>
  </w:style>
  <w:style w:type="character" w:customStyle="1" w:styleId="TitleChar">
    <w:name w:val="Title Char"/>
    <w:basedOn w:val="a0"/>
    <w:uiPriority w:val="10"/>
    <w:qFormat/>
    <w:rsid w:val="006531E1"/>
    <w:rPr>
      <w:sz w:val="48"/>
      <w:szCs w:val="48"/>
    </w:rPr>
  </w:style>
  <w:style w:type="character" w:customStyle="1" w:styleId="SubtitleChar">
    <w:name w:val="Subtitle Char"/>
    <w:basedOn w:val="a0"/>
    <w:uiPriority w:val="11"/>
    <w:qFormat/>
    <w:rsid w:val="006531E1"/>
    <w:rPr>
      <w:sz w:val="24"/>
      <w:szCs w:val="24"/>
    </w:rPr>
  </w:style>
  <w:style w:type="character" w:customStyle="1" w:styleId="QuoteChar">
    <w:name w:val="Quote Char"/>
    <w:uiPriority w:val="29"/>
    <w:qFormat/>
    <w:rsid w:val="006531E1"/>
    <w:rPr>
      <w:i/>
    </w:rPr>
  </w:style>
  <w:style w:type="character" w:customStyle="1" w:styleId="IntenseQuoteChar">
    <w:name w:val="Intense Quote Char"/>
    <w:uiPriority w:val="30"/>
    <w:qFormat/>
    <w:rsid w:val="006531E1"/>
    <w:rPr>
      <w:i/>
    </w:rPr>
  </w:style>
  <w:style w:type="character" w:customStyle="1" w:styleId="HeaderChar">
    <w:name w:val="Header Char"/>
    <w:basedOn w:val="a0"/>
    <w:uiPriority w:val="99"/>
    <w:qFormat/>
    <w:rsid w:val="006531E1"/>
  </w:style>
  <w:style w:type="character" w:customStyle="1" w:styleId="FooterChar">
    <w:name w:val="Footer Char"/>
    <w:basedOn w:val="a0"/>
    <w:uiPriority w:val="99"/>
    <w:qFormat/>
    <w:rsid w:val="006531E1"/>
  </w:style>
  <w:style w:type="character" w:customStyle="1" w:styleId="CaptionChar">
    <w:name w:val="Caption Char"/>
    <w:uiPriority w:val="99"/>
    <w:qFormat/>
    <w:rsid w:val="006531E1"/>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6531E1"/>
    <w:rPr>
      <w:sz w:val="18"/>
    </w:rPr>
  </w:style>
  <w:style w:type="character" w:customStyle="1" w:styleId="a3">
    <w:name w:val="Привязка сноски"/>
    <w:rsid w:val="006531E1"/>
    <w:rPr>
      <w:vertAlign w:val="superscript"/>
    </w:rPr>
  </w:style>
  <w:style w:type="character" w:customStyle="1" w:styleId="FootnoteCharacters">
    <w:name w:val="Footnote Characters"/>
    <w:basedOn w:val="a0"/>
    <w:uiPriority w:val="99"/>
    <w:unhideWhenUsed/>
    <w:qFormat/>
    <w:rsid w:val="006531E1"/>
    <w:rPr>
      <w:vertAlign w:val="superscript"/>
    </w:rPr>
  </w:style>
  <w:style w:type="character" w:customStyle="1" w:styleId="EndnoteTextChar">
    <w:name w:val="Endnote Text Char"/>
    <w:uiPriority w:val="99"/>
    <w:qFormat/>
    <w:rsid w:val="006531E1"/>
    <w:rPr>
      <w:sz w:val="20"/>
    </w:rPr>
  </w:style>
  <w:style w:type="character" w:customStyle="1" w:styleId="a4">
    <w:name w:val="Привязка концевой сноски"/>
    <w:rsid w:val="006531E1"/>
    <w:rPr>
      <w:vertAlign w:val="superscript"/>
    </w:rPr>
  </w:style>
  <w:style w:type="character" w:customStyle="1" w:styleId="EndnoteCharacters">
    <w:name w:val="Endnote Characters"/>
    <w:uiPriority w:val="99"/>
    <w:semiHidden/>
    <w:unhideWhenUsed/>
    <w:qFormat/>
    <w:rsid w:val="006531E1"/>
    <w:rPr>
      <w:vertAlign w:val="superscript"/>
    </w:rPr>
  </w:style>
  <w:style w:type="character" w:customStyle="1" w:styleId="a5">
    <w:name w:val="Текст сноски Знак"/>
    <w:basedOn w:val="a0"/>
    <w:uiPriority w:val="99"/>
    <w:semiHidden/>
    <w:qFormat/>
    <w:rsid w:val="006531E1"/>
    <w:rPr>
      <w:rFonts w:ascii="Calibri" w:eastAsia="Calibri" w:hAnsi="Calibri" w:cs="Times New Roman"/>
      <w:sz w:val="20"/>
      <w:szCs w:val="20"/>
      <w:lang w:eastAsia="ru-RU"/>
    </w:rPr>
  </w:style>
  <w:style w:type="character" w:customStyle="1" w:styleId="HTML">
    <w:name w:val="Стандартный HTML Знак"/>
    <w:basedOn w:val="a0"/>
    <w:qFormat/>
    <w:rsid w:val="006531E1"/>
    <w:rPr>
      <w:rFonts w:ascii="Courier New" w:eastAsia="Times New Roman" w:hAnsi="Courier New" w:cs="Times New Roman"/>
      <w:sz w:val="20"/>
      <w:szCs w:val="20"/>
      <w:lang w:eastAsia="ru-RU"/>
    </w:rPr>
  </w:style>
  <w:style w:type="character" w:customStyle="1" w:styleId="ConsPlusNormal">
    <w:name w:val="ConsPlusNormal Знак"/>
    <w:qFormat/>
    <w:rsid w:val="006531E1"/>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31E1"/>
    <w:rPr>
      <w:color w:val="106BBE"/>
    </w:rPr>
  </w:style>
  <w:style w:type="character" w:styleId="a7">
    <w:name w:val="annotation reference"/>
    <w:basedOn w:val="a0"/>
    <w:uiPriority w:val="99"/>
    <w:semiHidden/>
    <w:unhideWhenUsed/>
    <w:qFormat/>
    <w:rsid w:val="006531E1"/>
    <w:rPr>
      <w:sz w:val="16"/>
      <w:szCs w:val="16"/>
    </w:rPr>
  </w:style>
  <w:style w:type="character" w:customStyle="1" w:styleId="a8">
    <w:name w:val="Текст примечания Знак"/>
    <w:basedOn w:val="a0"/>
    <w:uiPriority w:val="99"/>
    <w:semiHidden/>
    <w:qFormat/>
    <w:rsid w:val="006531E1"/>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31E1"/>
    <w:rPr>
      <w:rFonts w:ascii="Tahoma" w:hAnsi="Tahoma" w:cs="Tahoma"/>
      <w:sz w:val="16"/>
      <w:szCs w:val="16"/>
    </w:rPr>
  </w:style>
  <w:style w:type="character" w:customStyle="1" w:styleId="linkrosrsspan">
    <w:name w:val="link_rosr_sspan"/>
    <w:basedOn w:val="a0"/>
    <w:qFormat/>
    <w:rsid w:val="006531E1"/>
  </w:style>
  <w:style w:type="character" w:customStyle="1" w:styleId="aa">
    <w:name w:val="Цветовое выделение"/>
    <w:uiPriority w:val="99"/>
    <w:qFormat/>
    <w:rsid w:val="006531E1"/>
    <w:rPr>
      <w:b/>
      <w:bCs/>
      <w:color w:val="26282F"/>
    </w:rPr>
  </w:style>
  <w:style w:type="character" w:customStyle="1" w:styleId="ab">
    <w:name w:val="Верхний колонтитул Знак"/>
    <w:basedOn w:val="a0"/>
    <w:uiPriority w:val="99"/>
    <w:qFormat/>
    <w:rsid w:val="006531E1"/>
  </w:style>
  <w:style w:type="character" w:customStyle="1" w:styleId="ac">
    <w:name w:val="Нижний колонтитул Знак"/>
    <w:basedOn w:val="a0"/>
    <w:uiPriority w:val="99"/>
    <w:qFormat/>
    <w:rsid w:val="006531E1"/>
  </w:style>
  <w:style w:type="character" w:customStyle="1" w:styleId="ad">
    <w:name w:val="Символ нумерации"/>
    <w:qFormat/>
    <w:rsid w:val="006531E1"/>
  </w:style>
  <w:style w:type="character" w:customStyle="1" w:styleId="ae">
    <w:name w:val="Символ сноски"/>
    <w:qFormat/>
    <w:rsid w:val="006531E1"/>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6531E1"/>
  </w:style>
  <w:style w:type="paragraph" w:customStyle="1" w:styleId="af2">
    <w:name w:val="Заголовок"/>
    <w:basedOn w:val="a"/>
    <w:next w:val="af3"/>
    <w:qFormat/>
    <w:rsid w:val="006531E1"/>
    <w:pPr>
      <w:keepNext/>
      <w:spacing w:before="240" w:after="120"/>
    </w:pPr>
    <w:rPr>
      <w:rFonts w:ascii="Liberation Sans" w:eastAsia="Tahoma" w:hAnsi="Liberation Sans" w:cs="Noto Sans Devanagari"/>
      <w:sz w:val="28"/>
      <w:szCs w:val="28"/>
    </w:rPr>
  </w:style>
  <w:style w:type="paragraph" w:styleId="af3">
    <w:name w:val="Body Text"/>
    <w:basedOn w:val="a"/>
    <w:rsid w:val="006531E1"/>
    <w:pPr>
      <w:spacing w:after="140"/>
    </w:pPr>
  </w:style>
  <w:style w:type="paragraph" w:styleId="af4">
    <w:name w:val="List"/>
    <w:basedOn w:val="af3"/>
    <w:rsid w:val="006531E1"/>
    <w:rPr>
      <w:rFonts w:cs="Noto Sans Devanagari"/>
    </w:rPr>
  </w:style>
  <w:style w:type="paragraph" w:styleId="af5">
    <w:name w:val="caption"/>
    <w:basedOn w:val="a"/>
    <w:qFormat/>
    <w:rsid w:val="006531E1"/>
    <w:pPr>
      <w:suppressLineNumbers/>
      <w:spacing w:before="120" w:after="120"/>
    </w:pPr>
    <w:rPr>
      <w:rFonts w:cs="Noto Sans Devanagari"/>
      <w:i/>
      <w:iCs/>
      <w:sz w:val="24"/>
      <w:szCs w:val="24"/>
    </w:rPr>
  </w:style>
  <w:style w:type="paragraph" w:styleId="af6">
    <w:name w:val="index heading"/>
    <w:basedOn w:val="a"/>
    <w:qFormat/>
    <w:rsid w:val="006531E1"/>
    <w:pPr>
      <w:suppressLineNumbers/>
    </w:pPr>
    <w:rPr>
      <w:rFonts w:cs="Noto Sans Devanagari"/>
    </w:rPr>
  </w:style>
  <w:style w:type="paragraph" w:styleId="af7">
    <w:name w:val="Title"/>
    <w:basedOn w:val="a"/>
    <w:next w:val="af3"/>
    <w:uiPriority w:val="10"/>
    <w:qFormat/>
    <w:rsid w:val="006531E1"/>
    <w:pPr>
      <w:spacing w:before="300"/>
      <w:contextualSpacing/>
    </w:pPr>
    <w:rPr>
      <w:sz w:val="48"/>
      <w:szCs w:val="48"/>
    </w:rPr>
  </w:style>
  <w:style w:type="paragraph" w:styleId="af8">
    <w:name w:val="Subtitle"/>
    <w:basedOn w:val="a"/>
    <w:uiPriority w:val="11"/>
    <w:qFormat/>
    <w:rsid w:val="006531E1"/>
    <w:pPr>
      <w:spacing w:before="200"/>
    </w:pPr>
    <w:rPr>
      <w:sz w:val="24"/>
      <w:szCs w:val="24"/>
    </w:rPr>
  </w:style>
  <w:style w:type="paragraph" w:styleId="20">
    <w:name w:val="Quote"/>
    <w:basedOn w:val="a"/>
    <w:uiPriority w:val="29"/>
    <w:qFormat/>
    <w:rsid w:val="006531E1"/>
    <w:pPr>
      <w:ind w:left="720" w:right="720"/>
    </w:pPr>
    <w:rPr>
      <w:i/>
    </w:rPr>
  </w:style>
  <w:style w:type="paragraph" w:styleId="af9">
    <w:name w:val="Intense Quote"/>
    <w:basedOn w:val="a"/>
    <w:uiPriority w:val="30"/>
    <w:qFormat/>
    <w:rsid w:val="006531E1"/>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rsid w:val="006531E1"/>
    <w:pPr>
      <w:spacing w:after="0" w:line="240" w:lineRule="auto"/>
    </w:pPr>
    <w:rPr>
      <w:sz w:val="20"/>
    </w:rPr>
  </w:style>
  <w:style w:type="paragraph" w:styleId="11">
    <w:name w:val="toc 1"/>
    <w:basedOn w:val="a"/>
    <w:uiPriority w:val="39"/>
    <w:unhideWhenUsed/>
    <w:rsid w:val="006531E1"/>
    <w:pPr>
      <w:spacing w:after="57"/>
    </w:pPr>
  </w:style>
  <w:style w:type="paragraph" w:styleId="21">
    <w:name w:val="toc 2"/>
    <w:basedOn w:val="a"/>
    <w:uiPriority w:val="39"/>
    <w:unhideWhenUsed/>
    <w:rsid w:val="006531E1"/>
    <w:pPr>
      <w:spacing w:after="57"/>
      <w:ind w:left="283"/>
    </w:pPr>
  </w:style>
  <w:style w:type="paragraph" w:styleId="30">
    <w:name w:val="toc 3"/>
    <w:basedOn w:val="a"/>
    <w:uiPriority w:val="39"/>
    <w:unhideWhenUsed/>
    <w:rsid w:val="006531E1"/>
    <w:pPr>
      <w:spacing w:after="57"/>
      <w:ind w:left="567"/>
    </w:pPr>
  </w:style>
  <w:style w:type="paragraph" w:styleId="40">
    <w:name w:val="toc 4"/>
    <w:basedOn w:val="a"/>
    <w:uiPriority w:val="39"/>
    <w:unhideWhenUsed/>
    <w:rsid w:val="006531E1"/>
    <w:pPr>
      <w:spacing w:after="57"/>
      <w:ind w:left="850"/>
    </w:pPr>
  </w:style>
  <w:style w:type="paragraph" w:styleId="50">
    <w:name w:val="toc 5"/>
    <w:basedOn w:val="a"/>
    <w:uiPriority w:val="39"/>
    <w:unhideWhenUsed/>
    <w:rsid w:val="006531E1"/>
    <w:pPr>
      <w:spacing w:after="57"/>
      <w:ind w:left="1134"/>
    </w:pPr>
  </w:style>
  <w:style w:type="paragraph" w:styleId="60">
    <w:name w:val="toc 6"/>
    <w:basedOn w:val="a"/>
    <w:uiPriority w:val="39"/>
    <w:unhideWhenUsed/>
    <w:rsid w:val="006531E1"/>
    <w:pPr>
      <w:spacing w:after="57"/>
      <w:ind w:left="1417"/>
    </w:pPr>
  </w:style>
  <w:style w:type="paragraph" w:styleId="70">
    <w:name w:val="toc 7"/>
    <w:basedOn w:val="a"/>
    <w:uiPriority w:val="39"/>
    <w:unhideWhenUsed/>
    <w:rsid w:val="006531E1"/>
    <w:pPr>
      <w:spacing w:after="57"/>
      <w:ind w:left="1701"/>
    </w:pPr>
  </w:style>
  <w:style w:type="paragraph" w:styleId="80">
    <w:name w:val="toc 8"/>
    <w:basedOn w:val="a"/>
    <w:uiPriority w:val="39"/>
    <w:unhideWhenUsed/>
    <w:rsid w:val="006531E1"/>
    <w:pPr>
      <w:spacing w:after="57"/>
      <w:ind w:left="1984"/>
    </w:pPr>
  </w:style>
  <w:style w:type="paragraph" w:styleId="90">
    <w:name w:val="toc 9"/>
    <w:basedOn w:val="a"/>
    <w:uiPriority w:val="39"/>
    <w:unhideWhenUsed/>
    <w:rsid w:val="006531E1"/>
    <w:pPr>
      <w:spacing w:after="57"/>
      <w:ind w:left="2268"/>
    </w:pPr>
  </w:style>
  <w:style w:type="paragraph" w:styleId="afb">
    <w:name w:val="TOC Heading"/>
    <w:uiPriority w:val="39"/>
    <w:unhideWhenUsed/>
    <w:qFormat/>
    <w:rsid w:val="006531E1"/>
  </w:style>
  <w:style w:type="paragraph" w:styleId="afc">
    <w:name w:val="table of figures"/>
    <w:basedOn w:val="a"/>
    <w:uiPriority w:val="99"/>
    <w:unhideWhenUsed/>
    <w:qFormat/>
    <w:rsid w:val="006531E1"/>
    <w:pPr>
      <w:spacing w:after="0"/>
    </w:pPr>
  </w:style>
  <w:style w:type="paragraph" w:styleId="afd">
    <w:name w:val="footnote text"/>
    <w:basedOn w:val="a"/>
    <w:uiPriority w:val="99"/>
    <w:semiHidden/>
    <w:unhideWhenUsed/>
    <w:rsid w:val="006531E1"/>
    <w:pPr>
      <w:spacing w:after="0" w:line="240" w:lineRule="auto"/>
    </w:pPr>
    <w:rPr>
      <w:rFonts w:cs="Times New Roman"/>
      <w:sz w:val="20"/>
      <w:szCs w:val="20"/>
      <w:lang w:eastAsia="ru-RU"/>
    </w:rPr>
  </w:style>
  <w:style w:type="paragraph" w:styleId="afe">
    <w:name w:val="List Paragraph"/>
    <w:basedOn w:val="a"/>
    <w:uiPriority w:val="34"/>
    <w:qFormat/>
    <w:rsid w:val="006531E1"/>
    <w:pPr>
      <w:ind w:left="720"/>
      <w:contextualSpacing/>
    </w:pPr>
  </w:style>
  <w:style w:type="paragraph" w:customStyle="1" w:styleId="aff">
    <w:name w:val="Пункт_пост"/>
    <w:basedOn w:val="a"/>
    <w:qFormat/>
    <w:rsid w:val="006531E1"/>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rsid w:val="006531E1"/>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31E1"/>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rsid w:val="006531E1"/>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rsid w:val="006531E1"/>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rsid w:val="006531E1"/>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rsid w:val="006531E1"/>
    <w:pPr>
      <w:ind w:left="720"/>
    </w:pPr>
    <w:rPr>
      <w:rFonts w:cs="Times New Roman"/>
      <w:lang w:eastAsia="ru-RU"/>
    </w:rPr>
  </w:style>
  <w:style w:type="paragraph" w:customStyle="1" w:styleId="ConsPlusNonformat">
    <w:name w:val="ConsPlusNonformat"/>
    <w:qFormat/>
    <w:rsid w:val="006531E1"/>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rsid w:val="006531E1"/>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rsid w:val="006531E1"/>
    <w:pPr>
      <w:spacing w:after="0" w:line="240" w:lineRule="auto"/>
    </w:pPr>
    <w:rPr>
      <w:rFonts w:ascii="Tahoma" w:hAnsi="Tahoma" w:cs="Tahoma"/>
      <w:sz w:val="16"/>
      <w:szCs w:val="16"/>
    </w:rPr>
  </w:style>
  <w:style w:type="paragraph" w:customStyle="1" w:styleId="aff5">
    <w:name w:val="Заголовок статьи"/>
    <w:basedOn w:val="a"/>
    <w:uiPriority w:val="99"/>
    <w:qFormat/>
    <w:rsid w:val="006531E1"/>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rsid w:val="006531E1"/>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rsid w:val="006531E1"/>
  </w:style>
  <w:style w:type="paragraph" w:styleId="aff8">
    <w:name w:val="header"/>
    <w:basedOn w:val="a"/>
    <w:uiPriority w:val="99"/>
    <w:unhideWhenUsed/>
    <w:rsid w:val="006531E1"/>
    <w:pPr>
      <w:tabs>
        <w:tab w:val="center" w:pos="4677"/>
        <w:tab w:val="right" w:pos="9355"/>
      </w:tabs>
      <w:spacing w:after="0" w:line="240" w:lineRule="auto"/>
    </w:pPr>
  </w:style>
  <w:style w:type="paragraph" w:styleId="aff9">
    <w:name w:val="footer"/>
    <w:basedOn w:val="a"/>
    <w:uiPriority w:val="99"/>
    <w:unhideWhenUsed/>
    <w:rsid w:val="006531E1"/>
    <w:pPr>
      <w:tabs>
        <w:tab w:val="center" w:pos="4677"/>
        <w:tab w:val="right" w:pos="9355"/>
      </w:tabs>
      <w:spacing w:after="0" w:line="240" w:lineRule="auto"/>
    </w:pPr>
  </w:style>
  <w:style w:type="paragraph" w:styleId="affa">
    <w:name w:val="No Spacing"/>
    <w:qFormat/>
    <w:rsid w:val="006531E1"/>
  </w:style>
  <w:style w:type="paragraph" w:customStyle="1" w:styleId="22">
    <w:name w:val="Основной текст (2)"/>
    <w:basedOn w:val="a"/>
    <w:qFormat/>
    <w:rsid w:val="006531E1"/>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31E1"/>
    <w:pPr>
      <w:spacing w:beforeAutospacing="1" w:afterAutospacing="1"/>
    </w:pPr>
  </w:style>
  <w:style w:type="paragraph" w:customStyle="1" w:styleId="msonormalcxspmiddlecxspmiddle">
    <w:name w:val="msonormalcxspmiddlecxspmiddle"/>
    <w:basedOn w:val="a"/>
    <w:qFormat/>
    <w:rsid w:val="006531E1"/>
    <w:pPr>
      <w:spacing w:beforeAutospacing="1" w:afterAutospacing="1"/>
    </w:pPr>
  </w:style>
  <w:style w:type="paragraph" w:customStyle="1" w:styleId="msonormalcxsplastcxsplast">
    <w:name w:val="msonormalcxsplastcxsplast"/>
    <w:basedOn w:val="a"/>
    <w:qFormat/>
    <w:rsid w:val="006531E1"/>
    <w:pPr>
      <w:spacing w:beforeAutospacing="1" w:afterAutospacing="1"/>
    </w:pPr>
  </w:style>
  <w:style w:type="paragraph" w:customStyle="1" w:styleId="msonormalcxsplast">
    <w:name w:val="msonormalcxsplast"/>
    <w:basedOn w:val="a"/>
    <w:qFormat/>
    <w:rsid w:val="006531E1"/>
    <w:pPr>
      <w:spacing w:before="24" w:after="24"/>
    </w:pPr>
    <w:rPr>
      <w:rFonts w:ascii="Arial" w:hAnsi="Arial" w:cs="Arial"/>
      <w:color w:val="332E2D"/>
      <w:spacing w:val="2"/>
    </w:rPr>
  </w:style>
  <w:style w:type="paragraph" w:customStyle="1" w:styleId="23">
    <w:name w:val="Обычный2"/>
    <w:qFormat/>
    <w:rsid w:val="006531E1"/>
    <w:rPr>
      <w:rFonts w:ascii="Times New Roman" w:eastAsia="Times New Roman" w:hAnsi="Times New Roman" w:cs="Times New Roman"/>
      <w:color w:val="000000"/>
      <w:sz w:val="24"/>
      <w:szCs w:val="20"/>
      <w:lang w:eastAsia="ru-RU"/>
    </w:rPr>
  </w:style>
  <w:style w:type="paragraph" w:customStyle="1" w:styleId="13">
    <w:name w:val="Обычный1"/>
    <w:qFormat/>
    <w:rsid w:val="006531E1"/>
    <w:rPr>
      <w:rFonts w:ascii="?????? Pro W3" w:hAnsi="?????? Pro W3"/>
      <w:color w:val="000000"/>
      <w:sz w:val="24"/>
      <w:lang w:eastAsia="ru-RU"/>
    </w:rPr>
  </w:style>
  <w:style w:type="paragraph" w:customStyle="1" w:styleId="14">
    <w:name w:val="нум список 1"/>
    <w:basedOn w:val="a"/>
    <w:qFormat/>
    <w:rsid w:val="006531E1"/>
    <w:pPr>
      <w:spacing w:before="120" w:after="120"/>
      <w:ind w:left="-720" w:hanging="360"/>
      <w:jc w:val="both"/>
    </w:pPr>
    <w:rPr>
      <w:sz w:val="20"/>
      <w:szCs w:val="20"/>
      <w:lang w:eastAsia="ar-SA"/>
    </w:rPr>
  </w:style>
  <w:style w:type="paragraph" w:customStyle="1" w:styleId="affb">
    <w:name w:val="Содержимое врезки"/>
    <w:basedOn w:val="a"/>
    <w:qFormat/>
    <w:rsid w:val="006531E1"/>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rsid w:val="006531E1"/>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rsid w:val="006531E1"/>
    <w:pPr>
      <w:widowControl w:val="0"/>
      <w:suppressLineNumbers/>
    </w:pPr>
  </w:style>
  <w:style w:type="paragraph" w:customStyle="1" w:styleId="afff">
    <w:name w:val="Заголовок таблицы"/>
    <w:basedOn w:val="affe"/>
    <w:qFormat/>
    <w:rsid w:val="006531E1"/>
    <w:pPr>
      <w:jc w:val="center"/>
    </w:pPr>
    <w:rPr>
      <w:b/>
      <w:bCs/>
    </w:rPr>
  </w:style>
  <w:style w:type="character" w:styleId="afff0">
    <w:name w:val="Hyperlink"/>
    <w:basedOn w:val="a0"/>
    <w:uiPriority w:val="99"/>
    <w:unhideWhenUsed/>
    <w:rsid w:val="004136CF"/>
    <w:rPr>
      <w:color w:val="0000FF" w:themeColor="hyperlink"/>
      <w:u w:val="single"/>
    </w:rPr>
  </w:style>
  <w:style w:type="table" w:styleId="afff1">
    <w:name w:val="Table Grid"/>
    <w:basedOn w:val="a1"/>
    <w:uiPriority w:val="59"/>
    <w:rsid w:val="00816A2E"/>
    <w:pPr>
      <w:suppressAutoHyphens w:val="0"/>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character" w:customStyle="1" w:styleId="ad">
    <w:name w:val="Символ нумерации"/>
    <w:qFormat/>
  </w:style>
  <w:style w:type="character" w:customStyle="1" w:styleId="ae">
    <w:name w:val="Символ сноски"/>
    <w:qFormat/>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style>
  <w:style w:type="paragraph" w:customStyle="1" w:styleId="af2">
    <w:name w:val="Заголовок"/>
    <w:basedOn w:val="a"/>
    <w:next w:val="af3"/>
    <w:qFormat/>
    <w:pPr>
      <w:keepNext/>
      <w:spacing w:before="240" w:after="120"/>
    </w:pPr>
    <w:rPr>
      <w:rFonts w:ascii="Liberation Sans" w:eastAsia="Tahoma" w:hAnsi="Liberation Sans" w:cs="Noto Sans Devanagari"/>
      <w:sz w:val="28"/>
      <w:szCs w:val="28"/>
    </w:rPr>
  </w:style>
  <w:style w:type="paragraph" w:styleId="af3">
    <w:name w:val="Body Text"/>
    <w:basedOn w:val="a"/>
    <w:pPr>
      <w:spacing w:after="140"/>
    </w:pPr>
  </w:style>
  <w:style w:type="paragraph" w:styleId="af4">
    <w:name w:val="List"/>
    <w:basedOn w:val="af3"/>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styleId="af6">
    <w:name w:val="index heading"/>
    <w:basedOn w:val="a"/>
    <w:qFormat/>
    <w:pPr>
      <w:suppressLineNumbers/>
    </w:pPr>
    <w:rPr>
      <w:rFonts w:cs="Noto Sans Devanagari"/>
    </w:rPr>
  </w:style>
  <w:style w:type="paragraph" w:styleId="af7">
    <w:name w:val="Title"/>
    <w:basedOn w:val="a"/>
    <w:next w:val="af3"/>
    <w:uiPriority w:val="10"/>
    <w:qFormat/>
    <w:pPr>
      <w:spacing w:before="300"/>
      <w:contextualSpacing/>
    </w:pPr>
    <w:rPr>
      <w:sz w:val="48"/>
      <w:szCs w:val="48"/>
    </w:rPr>
  </w:style>
  <w:style w:type="paragraph" w:styleId="af8">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qFormat/>
    <w:pPr>
      <w:spacing w:after="0"/>
    </w:pPr>
  </w:style>
  <w:style w:type="paragraph" w:styleId="afd">
    <w:name w:val="footnote text"/>
    <w:basedOn w:val="a"/>
    <w:uiPriority w:val="99"/>
    <w:semiHidden/>
    <w:unhideWhenUsed/>
    <w:pPr>
      <w:spacing w:after="0" w:line="240" w:lineRule="auto"/>
    </w:pPr>
    <w:rPr>
      <w:rFonts w:cs="Times New Roman"/>
      <w:sz w:val="20"/>
      <w:szCs w:val="20"/>
      <w:lang w:eastAsia="ru-RU"/>
    </w:rPr>
  </w:style>
  <w:style w:type="paragraph" w:styleId="afe">
    <w:name w:val="List Paragraph"/>
    <w:basedOn w:val="a"/>
    <w:uiPriority w:val="34"/>
    <w:qFormat/>
    <w:pPr>
      <w:ind w:left="720"/>
      <w:contextualSpacing/>
    </w:pPr>
  </w:style>
  <w:style w:type="paragraph" w:customStyle="1" w:styleId="aff">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pPr>
      <w:spacing w:after="0" w:line="240" w:lineRule="auto"/>
    </w:pPr>
    <w:rPr>
      <w:rFonts w:ascii="Tahoma" w:hAnsi="Tahoma" w:cs="Tahoma"/>
      <w:sz w:val="16"/>
      <w:szCs w:val="16"/>
    </w:rPr>
  </w:style>
  <w:style w:type="paragraph" w:customStyle="1" w:styleId="aff5">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style>
  <w:style w:type="paragraph" w:styleId="aff8">
    <w:name w:val="header"/>
    <w:basedOn w:val="a"/>
    <w:uiPriority w:val="99"/>
    <w:unhideWhenUsed/>
    <w:pPr>
      <w:tabs>
        <w:tab w:val="center" w:pos="4677"/>
        <w:tab w:val="right" w:pos="9355"/>
      </w:tabs>
      <w:spacing w:after="0" w:line="240" w:lineRule="auto"/>
    </w:pPr>
  </w:style>
  <w:style w:type="paragraph" w:styleId="aff9">
    <w:name w:val="footer"/>
    <w:basedOn w:val="a"/>
    <w:uiPriority w:val="99"/>
    <w:unhideWhenUsed/>
    <w:pPr>
      <w:tabs>
        <w:tab w:val="center" w:pos="4677"/>
        <w:tab w:val="right" w:pos="9355"/>
      </w:tabs>
      <w:spacing w:after="0" w:line="240" w:lineRule="auto"/>
    </w:pPr>
  </w:style>
  <w:style w:type="paragraph" w:styleId="affa">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3">
    <w:name w:val="Обычный1"/>
    <w:qFormat/>
    <w:rPr>
      <w:rFonts w:ascii="?????? Pro W3" w:hAnsi="?????? Pro W3"/>
      <w:color w:val="000000"/>
      <w:sz w:val="24"/>
      <w:lang w:eastAsia="ru-RU"/>
    </w:rPr>
  </w:style>
  <w:style w:type="paragraph" w:customStyle="1" w:styleId="14">
    <w:name w:val="нум список 1"/>
    <w:basedOn w:val="a"/>
    <w:qFormat/>
    <w:pPr>
      <w:spacing w:before="120" w:after="120"/>
      <w:ind w:left="-720" w:hanging="360"/>
      <w:jc w:val="both"/>
    </w:pPr>
    <w:rPr>
      <w:sz w:val="20"/>
      <w:szCs w:val="20"/>
      <w:lang w:eastAsia="ar-SA"/>
    </w:rPr>
  </w:style>
  <w:style w:type="paragraph" w:customStyle="1" w:styleId="affb">
    <w:name w:val="Содержимое врезки"/>
    <w:basedOn w:val="a"/>
    <w:qFormat/>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pPr>
      <w:widowControl w:val="0"/>
      <w:suppressLineNumbers/>
    </w:pPr>
  </w:style>
  <w:style w:type="paragraph" w:customStyle="1" w:styleId="afff">
    <w:name w:val="Заголовок таблицы"/>
    <w:basedOn w:val="affe"/>
    <w:qFormat/>
    <w:pPr>
      <w:jc w:val="center"/>
    </w:pPr>
    <w:rPr>
      <w:b/>
      <w:bCs/>
    </w:rPr>
  </w:style>
  <w:style w:type="character" w:styleId="afff0">
    <w:name w:val="Hyperlink"/>
    <w:basedOn w:val="a0"/>
    <w:uiPriority w:val="99"/>
    <w:unhideWhenUsed/>
    <w:rsid w:val="004136C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F89CC3D4683BF6DF580DD019FAD3DD69072F878CFD0208D8AA08A634689D976F8BC082642550B014DC67030737x9g2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CC3D4683BF6DF580DD019FAD3DD69072F878CFD0208D8AA08A634689D976F99C0DA682459AC13D572555671C6E4107D2889759FCA49FFx6gF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387169&amp;date=31.10.202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96152ED-648B-4E46-8C17-D694FD24C13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32</Pages>
  <Words>10203</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1</cp:lastModifiedBy>
  <cp:revision>13</cp:revision>
  <cp:lastPrinted>2022-12-06T08:25:00Z</cp:lastPrinted>
  <dcterms:created xsi:type="dcterms:W3CDTF">2022-12-23T12:10:00Z</dcterms:created>
  <dcterms:modified xsi:type="dcterms:W3CDTF">2024-12-24T09:51:00Z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