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B90" w:rsidRPr="00225FD0" w:rsidRDefault="00F20B90" w:rsidP="00F20B90">
      <w:pPr>
        <w:shd w:val="clear" w:color="auto" w:fill="FFFFFF" w:themeFill="background1"/>
        <w:jc w:val="right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Приложение </w:t>
      </w:r>
    </w:p>
    <w:p w:rsidR="00F20B90" w:rsidRPr="00225FD0" w:rsidRDefault="00F20B90" w:rsidP="00F20B90">
      <w:pPr>
        <w:shd w:val="clear" w:color="auto" w:fill="FFFFFF" w:themeFill="background1"/>
        <w:jc w:val="right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К постановлению администрации</w:t>
      </w:r>
    </w:p>
    <w:p w:rsidR="00F20B90" w:rsidRPr="00225FD0" w:rsidRDefault="00F20B90" w:rsidP="00F20B90">
      <w:pPr>
        <w:shd w:val="clear" w:color="auto" w:fill="FFFFFF" w:themeFill="background1"/>
        <w:jc w:val="right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МО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</w:t>
      </w:r>
    </w:p>
    <w:p w:rsidR="00F20B90" w:rsidRPr="00225FD0" w:rsidRDefault="00F20B90" w:rsidP="00F20B90">
      <w:pPr>
        <w:shd w:val="clear" w:color="auto" w:fill="FFFFFF" w:themeFill="background1"/>
        <w:jc w:val="right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От _____________№______</w:t>
      </w:r>
    </w:p>
    <w:p w:rsidR="00F20B90" w:rsidRPr="00225FD0" w:rsidRDefault="00F20B90" w:rsidP="00F20B90">
      <w:pPr>
        <w:shd w:val="clear" w:color="auto" w:fill="FFFFFF" w:themeFill="background1"/>
        <w:jc w:val="right"/>
        <w:rPr>
          <w:rFonts w:ascii="Times New Roman" w:hAnsi="Times New Roman"/>
          <w:b/>
          <w:color w:val="auto"/>
          <w:sz w:val="28"/>
          <w:szCs w:val="28"/>
        </w:rPr>
      </w:pPr>
    </w:p>
    <w:p w:rsidR="00F20B90" w:rsidRPr="00225FD0" w:rsidRDefault="00F20B90" w:rsidP="00C42D96">
      <w:pPr>
        <w:shd w:val="clear" w:color="auto" w:fill="FFFFFF" w:themeFill="background1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F20B90" w:rsidRPr="00225FD0" w:rsidRDefault="00F20B90" w:rsidP="00C42D96">
      <w:pPr>
        <w:shd w:val="clear" w:color="auto" w:fill="FFFFFF" w:themeFill="background1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F20B90" w:rsidRPr="00225FD0" w:rsidRDefault="00F20B90" w:rsidP="00C42D96">
      <w:pPr>
        <w:shd w:val="clear" w:color="auto" w:fill="FFFFFF" w:themeFill="background1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F20B90" w:rsidRPr="00225FD0" w:rsidRDefault="00F20B90" w:rsidP="00C42D96">
      <w:pPr>
        <w:shd w:val="clear" w:color="auto" w:fill="FFFFFF" w:themeFill="background1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F20B90" w:rsidRPr="00225FD0" w:rsidRDefault="00F20B90" w:rsidP="00C42D96">
      <w:pPr>
        <w:shd w:val="clear" w:color="auto" w:fill="FFFFFF" w:themeFill="background1"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Административный регламент предоставления муниципальной услуги «Организация отдыха детей в каникулярное время»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240" w:after="160"/>
        <w:jc w:val="center"/>
        <w:outlineLvl w:val="0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I. Общие положения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Настоящий Административный регламент устанавливает порядок и стандарт предоставления муниципальной услуги «Организация отдыха детей в каникулярное время» (далее – Административный регламент, Услуга).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Услуга предоставляется физическим лицам, в том числе лицу, наделенному в установленном порядке полномочиями выступать от имени физического лица (далее – заявители), указанным в таблице 1 приложения № 1 к настоящему Административному регламенту.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Услуга должна быть предоставлена заявителю в соответствии с вариантом предоставления Услуги (далее – вариант).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Вариант определяется в соответствии с таблицей 2 приложения № 1 к настоящему Административному регламенту, исходя из общих признаков заявителя.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Признаки заявителя определяются в результате анкетирования, проводимого органом, предоставляющим услугу, (далее – профилирование)</w:t>
      </w:r>
      <w:r w:rsidRPr="00225FD0">
        <w:rPr>
          <w:rFonts w:ascii="Times New Roman" w:hAnsi="Times New Roman"/>
          <w:color w:val="auto"/>
          <w:sz w:val="28"/>
          <w:szCs w:val="28"/>
          <w:vertAlign w:val="superscript"/>
        </w:rPr>
        <w:footnoteReference w:id="1"/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осуществляемого в соответствии с настоящим Административным регламентом.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Информация о порядке предоставления Услуги размещается в государственной информационной системе «Портал государственных и муниципальных услуг (функций) Тульской области» (далее – Региональный портал).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160"/>
        <w:jc w:val="center"/>
        <w:outlineLvl w:val="0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II. Стандарт предоставления Услуги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0" w:after="16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Наименование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Организация отдыха детей в каникулярное время.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lastRenderedPageBreak/>
        <w:t>Наименование органа, предоставляющего Услугу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Услуга предоставляется комитетом по образованию администрации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 (далее – Комитет).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Результат предоставления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При обращении заявителя за организацией отдыха детей в каникулярное время результатами предоставления Услуги являются: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2) 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район, в возрасте от 7 до 17 лет (включительно) или не достигших возраста 7 лет;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3) решение об обеспечении пребывания в палаточном лагере 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район, в возрасте от 8 до 17 лет (включительно) или не достигших возраста 7 лет (документ на бумажном носителе);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4) решение об обеспечении пребывания в лагере с дневным пребыванием 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5) решение об обеспечении пребывания в лагере труда и отдыха 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район, в возрасте от 14 до 17 лет (включительно) (документ на бумажном носителе);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6) уведомление об отказе в предоставлении Услуги (документ на бумажном носителе или документ в электронной форме).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Результаты предоставления Услуги могут быть получены при личном обращении в Комитет.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Срок предоставления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Максимальный срок предоставления Услуги составляет 21 календарный день с даты регистрации запроса о предоставлении Услуги (далее – запрос) и документов, необходимых для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left="709"/>
        <w:contextualSpacing/>
        <w:jc w:val="both"/>
        <w:rPr>
          <w:rStyle w:val="Contents20"/>
          <w:rFonts w:ascii="Times New Roman" w:hAnsi="Times New Roman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в </w:t>
      </w:r>
      <w:r w:rsidRPr="00225FD0">
        <w:rPr>
          <w:rStyle w:val="Contents20"/>
          <w:rFonts w:ascii="Times New Roman" w:hAnsi="Times New Roman"/>
          <w:szCs w:val="28"/>
        </w:rPr>
        <w:t>Комитет;</w:t>
      </w:r>
    </w:p>
    <w:p w:rsidR="004A4316" w:rsidRPr="00225FD0" w:rsidRDefault="00DE17CE" w:rsidP="009C425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Style w:val="Contents20"/>
          <w:rFonts w:ascii="Times New Roman" w:hAnsi="Times New Roman"/>
          <w:szCs w:val="28"/>
        </w:rPr>
      </w:pPr>
      <w:r w:rsidRPr="00225FD0">
        <w:rPr>
          <w:rStyle w:val="Contents20"/>
          <w:rFonts w:ascii="Times New Roman" w:hAnsi="Times New Roman"/>
          <w:szCs w:val="28"/>
        </w:rPr>
        <w:t>на Региональном портале.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Срок предоставления Услуги определяется для каждого варианта и приведен в их описании, содержащемся в разделе III настоящего Административного регламента.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Правовые основания для предоставления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Перечень нормативных правовых актов, регулирующих предоставление Услуги, информация о порядке досудебного (внесудебного) обжалования решений и действий (бездействия), а также о должностных лицах, муниципальных служащих, работниках размещены на официальном сайте администрации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</w:t>
      </w:r>
      <w:r w:rsidRPr="00225FD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25FD0">
        <w:rPr>
          <w:rFonts w:ascii="Times New Roman" w:hAnsi="Times New Roman"/>
          <w:color w:val="auto"/>
          <w:sz w:val="28"/>
          <w:szCs w:val="28"/>
        </w:rPr>
        <w:t>в информационно-телекоммуникационной сети «Интернет» (далее – сеть «Интернет»), а также на Региональном портале.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Исчерпывающий перечень документов, необходимых для предоставления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приведен в разделе III настоящего Административного регламента в подразделах, содержащих описание вариантов.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Документы, необходимые для предоставления Услуги, которые заявитель вправе представить по собственной инициативе, законодательными или иными нормативными правовыми актами Российской Федерации не предусмотрены.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lastRenderedPageBreak/>
        <w:t>Исчерпывающий перечень оснований для отказа</w:t>
      </w:r>
      <w:r w:rsidRPr="00225FD0">
        <w:rPr>
          <w:rFonts w:ascii="Times New Roman" w:hAnsi="Times New Roman"/>
          <w:b/>
          <w:color w:val="auto"/>
          <w:sz w:val="28"/>
          <w:szCs w:val="28"/>
        </w:rPr>
        <w:br/>
        <w:t>в приеме запроса и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225FD0">
        <w:rPr>
          <w:rFonts w:ascii="Times New Roman" w:hAnsi="Times New Roman"/>
          <w:b/>
          <w:color w:val="auto"/>
          <w:sz w:val="28"/>
          <w:szCs w:val="28"/>
        </w:rPr>
        <w:t>документов, необходимых для предоставления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Основания для отказа в приеме запроса и документов приведены в разделе III настоящего Административного регламента в описании вариантов предоставления Услуги.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Исчерпывающий перечень оснований для приостановления предоставления Услуги или отказа в предоставлении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Исчерпывающий перечень оснований для отказа в предоставлении Услуги приведены в разделе III настоящего Административного регламента в описании вариантов предоставления Услуги.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 w:line="276" w:lineRule="auto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 xml:space="preserve">Размер платы, взимаемой с заявителя </w:t>
      </w:r>
      <w:r w:rsidRPr="00225FD0">
        <w:rPr>
          <w:rFonts w:ascii="Times New Roman" w:hAnsi="Times New Roman"/>
          <w:b/>
          <w:color w:val="auto"/>
          <w:sz w:val="28"/>
          <w:szCs w:val="28"/>
        </w:rPr>
        <w:br/>
        <w:t>при предоставлении Услуги, и способы ее взимания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Взимание государственной пошлины или иной платы за предоставление Услуги законодательством Российской Федерации не предусмотрено.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Максимальный срок ожидания в очереди при подаче заявителем запроса и при получении результата предоставления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Максимальный срок ожидания в очереди при подаче запроса о предоставлении Услуги при личном обращении заявителя в Комитет составляет 15 минут.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Максимальный срок ожидания в очереди при получении результата Услуги заявителем лично в Комитет составляет 15 минут.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Срок регистрации заявления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Прием заявлений на предоставление Услуги в части предоставления путевки в детский загородный оздоровительный лагерь осуществляется в следующем порядке: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с 20 апреля - для заявителей, дети которых зарегистрированы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Прием заявлений на предоставление Услуги в части выплаты единовременной денежной компенсации при оплате частичной стоимости путевки родителям (законным представителям), в том числе опекунам (попечителям), </w:t>
      </w: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 xml:space="preserve">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проживающими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образования, осуществляется ежегодно с 1 января по 1 марта.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Требования к помещениям, в которых предоставляется Услуга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Требования к помещениям, в которых предоставляется Услуга, размещены на официальном сайте администрации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</w:t>
      </w:r>
      <w:r w:rsidRPr="00225FD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25FD0">
        <w:rPr>
          <w:rFonts w:ascii="Times New Roman" w:hAnsi="Times New Roman"/>
          <w:color w:val="auto"/>
          <w:sz w:val="28"/>
          <w:szCs w:val="28"/>
        </w:rPr>
        <w:t>в сети «Интернет», а также на Региональном портале.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Показатели доступности и качества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Показатели доступности и качества Услуги размещены на официальном сайте администрации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</w:t>
      </w:r>
      <w:r w:rsidRPr="00225FD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25FD0">
        <w:rPr>
          <w:rFonts w:ascii="Times New Roman" w:hAnsi="Times New Roman"/>
          <w:color w:val="auto"/>
          <w:sz w:val="28"/>
          <w:szCs w:val="28"/>
        </w:rPr>
        <w:t>в сети «Интернет», а также на Региональном портале.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 w:line="276" w:lineRule="auto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Иные требования к предоставлению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0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III. Состав, последовательность и сроки выполнения административных процедур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Перечень вариантов предоставления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При обращении заявителя за организацией отдыха детей в каникулярное время Услуга предоставляется в соответствии со следующими вариантами: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  <w:tab w:val="left" w:pos="1985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Вариант 1: физическое лицо;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  <w:tab w:val="left" w:pos="1985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Вариант 2: уполномоченный представитель физического лица.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При обращении заявителя за исправлением допущенных опечаток и (или) ошибок в выданном результате предоставления Услуги Услуга предоставляется в соответствии со следующими вариантами: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  <w:tab w:val="left" w:pos="1985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Вариант 3: физическое лицо;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  <w:tab w:val="left" w:pos="1985"/>
        </w:tabs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Вариант 4: уполномоченный представитель физического лица.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Возможность оставления запроса без рассмотрения не предусмотрена.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Профилирование заявителя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Вариант определяется путем анкетирования заявителя, в процессе которого устанавливается результат Услуги, за предоставлением которого он обратился, а также признаки заявителя. Вопросы, направленные на определение признаков заявителя, приведены в таблице 2 приложения № 1 к настоящему Административному регламенту.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Профилирование осуществляется: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посредством личного приема;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посредством Регионального портала.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По результатам получения ответов от заявителя на вопросы анкетирования определяется полный перечень комбинаций значений признаков в соответствии с настоящим Административным регламентом, каждая из которых соответствует одному варианту.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Описания вариантов, приведенные в настоящем разделе, размещаются Комитетом</w:t>
      </w:r>
      <w:r w:rsidRPr="00225FD0">
        <w:rPr>
          <w:rFonts w:ascii="Times New Roman" w:hAnsi="Times New Roman"/>
          <w:b/>
          <w:color w:val="auto"/>
          <w:sz w:val="28"/>
          <w:szCs w:val="28"/>
        </w:rPr>
        <w:t xml:space="preserve"> </w:t>
      </w:r>
      <w:r w:rsidRPr="00225FD0">
        <w:rPr>
          <w:rFonts w:ascii="Times New Roman" w:hAnsi="Times New Roman"/>
          <w:color w:val="auto"/>
          <w:sz w:val="28"/>
          <w:szCs w:val="28"/>
        </w:rPr>
        <w:t>в общедоступном для ознакомления месте.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Вариант 1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         Услуга предоставляется не позднее 7 календарных дней до даты начала смены в загородном оздоровительном лагере. </w:t>
      </w:r>
    </w:p>
    <w:p w:rsidR="004A4316" w:rsidRPr="00225FD0" w:rsidRDefault="00DE17CE" w:rsidP="00C42D96">
      <w:pPr>
        <w:shd w:val="clear" w:color="auto" w:fill="FFFFFF" w:themeFill="background1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      Услуга предоставляется не позднее 1 рабочего дня до даты начала смены в случае предоставления горящих путевок в загородном оздоровительном лагере.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Результатом предоставления варианта Услуги являются: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1) решение о предоставлении путевки в детский загородный оздоровительный лагерь </w:t>
      </w:r>
      <w:r w:rsidRPr="00225FD0"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(документ на бумажном носителе или в форме электронного документа);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Результат предоставления Услуги размещается в ИС «Отдых и оздоровление детей», а также направляется заявителю в личный кабинет Регионального портала.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Комитет, посредством Регионального портала.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заявление о предоставлении Услуги (при подаче заявления посредством личного приема: в виде отдельного документа; посредством Регионального портала: в электронном виде) в соответствии с формой, утвержденной настоящим Административным регламентом;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Регионального портала: внесение реквизитов документа в форму заявления, дальнейшее подтверждение указанной информации оригиналом при обращении в Комитет) 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документы, удостоверяющие личность, – паспорт гражданина Российской Федерации (при подаче заявления посредством личного приёма: оригинал, Регионального портала: не требуется);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подтверждение указанной информации оригиналом документа при обращении в Комитет) 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5)  при повторном обращении по вопросу отдыха и оздоровления в течение одного календарного года – </w:t>
      </w:r>
      <w:r w:rsidRPr="00225FD0">
        <w:rPr>
          <w:rStyle w:val="Contents20"/>
          <w:rFonts w:ascii="Times New Roman" w:hAnsi="Times New Roman"/>
          <w:szCs w:val="28"/>
        </w:rPr>
        <w:t>постановление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proofErr w:type="spellStart"/>
      <w:r w:rsidRPr="00225FD0">
        <w:rPr>
          <w:rStyle w:val="Contents20"/>
          <w:rFonts w:ascii="Times New Roman" w:hAnsi="Times New Roman"/>
          <w:szCs w:val="28"/>
        </w:rPr>
        <w:t>Чернского</w:t>
      </w:r>
      <w:proofErr w:type="spellEnd"/>
      <w:r w:rsidRPr="00225FD0">
        <w:rPr>
          <w:rStyle w:val="Contents20"/>
          <w:rFonts w:ascii="Times New Roman" w:hAnsi="Times New Roman"/>
          <w:szCs w:val="28"/>
        </w:rPr>
        <w:t xml:space="preserve"> район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</w:t>
      </w: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заявления, дальнейшее подтверждение указанной информации оригиналом при обращении в Комитет) 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1) </w:t>
      </w:r>
      <w:r w:rsidRPr="00225FD0"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>документ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о составе семьи с места жительства родителей (законных представителей);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доходах от работы по совместительству;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пенсионных выплатах и стипендиях;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случае принятия решения о предоставлении путевки в загородный детский оздоровительный лагерь Комитет рассчитывает процент оплаты путевки в зависимости от среднедушевого дохода семьи: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После расчета частичной оплаты стоимости путевки Комитет предоставляет заявителю квитанцию для совершения оплаты безналичным расчетом. Заявитель должен произвести оплату в течение </w:t>
      </w:r>
      <w:r w:rsidRPr="00225FD0"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>7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Для детей, находящихся в социально опасном положении, на основании ходатайств комисси</w:t>
      </w:r>
      <w:r w:rsidRPr="00225FD0">
        <w:rPr>
          <w:rStyle w:val="Contents20"/>
          <w:rFonts w:ascii="Times New Roman" w:hAnsi="Times New Roman"/>
          <w:szCs w:val="28"/>
        </w:rPr>
        <w:t>й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по делам несовершеннолетних и защите их прав и только на </w:t>
      </w: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 xml:space="preserve">основании решения межведомственной комиссии по организации отдыха, оздоровления и занятости детей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 путевки в детские загородные оздоровительные лагеря предоставляются бесплатно.</w:t>
      </w:r>
    </w:p>
    <w:p w:rsidR="004A4316" w:rsidRPr="00225FD0" w:rsidRDefault="00DE17CE" w:rsidP="00C42D96">
      <w:pPr>
        <w:numPr>
          <w:ilvl w:val="0"/>
          <w:numId w:val="1"/>
        </w:num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37. Способами установления личности (идентификации) заявителя при взаимодействии с заявителями являются: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посредством личного приема – документ, удостоверяющий личность;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посредством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38. Основания для отказа в приеме заявления и документов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39.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40. Срок регистрации заявления и документов, необходимых для предоставления Услуги, составляет со дня подачи заявления и документов, необходимых для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в Комитет – 1 рабочий день;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</w:t>
      </w:r>
      <w:r w:rsidRPr="00225FD0">
        <w:rPr>
          <w:rStyle w:val="Contents20"/>
          <w:rFonts w:ascii="Times New Roman" w:hAnsi="Times New Roman"/>
          <w:szCs w:val="28"/>
        </w:rPr>
        <w:t>)  Региональный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портал - 1 рабочий день.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  <w:shd w:val="clear" w:color="auto" w:fill="92FF99"/>
        </w:rPr>
      </w:pPr>
      <w:r w:rsidRPr="00225FD0">
        <w:rPr>
          <w:rFonts w:ascii="Times New Roman" w:hAnsi="Times New Roman"/>
          <w:color w:val="auto"/>
          <w:sz w:val="28"/>
          <w:szCs w:val="28"/>
          <w:shd w:val="clear" w:color="auto" w:fill="FFFFFF" w:themeFill="background1"/>
        </w:rPr>
        <w:t xml:space="preserve"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 путевки в детский загородный оздоровительный лагерь, направленного в личный кабинет на Региональном портале.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Межведомственное информационное взаимодействие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41. Для получения Услуги необходимо направление следующих межведомственных информационных запросов: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42.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43.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неполного пакета документов;</w:t>
      </w:r>
    </w:p>
    <w:p w:rsidR="004A4316" w:rsidRPr="00225FD0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в оригиналах и копиях представленных заявителем документов исправлений;</w:t>
      </w:r>
    </w:p>
    <w:p w:rsidR="004A4316" w:rsidRPr="00225FD0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ранее зарегистрированного заявления на рассмотрении;</w:t>
      </w:r>
    </w:p>
    <w:p w:rsidR="004A4316" w:rsidRPr="00225FD0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225FD0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225FD0" w:rsidRDefault="00DE17CE" w:rsidP="00C42D96">
      <w:pPr>
        <w:numPr>
          <w:ilvl w:val="1"/>
          <w:numId w:val="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44.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Предоставление результата Услуги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45. Способы получения результата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посредством личного приема, Регионального портала – решение об отказе в предоставлении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посредством личного приёма, Регионального портала – решение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46.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47.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276"/>
        </w:tabs>
        <w:ind w:left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Вариант 2</w:t>
      </w:r>
    </w:p>
    <w:p w:rsidR="004A4316" w:rsidRPr="00225FD0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48.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Услуга предоставляется не позднее 7 календарных дней до даты начала смены в загородном оздоровительном лагере. 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Услуга предоставляется не позднее 1 рабочего дня до даты начала смены в случае предоставления горящих путевок в загородном оздоровительном лагере.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49. Результатом предоставления варианта Услуги являются: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1) решение о предоставлении путевки в детский загородный оздоровительный лагерь 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 или в форме электронного документа);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Результат предоставления Услуги размещается в ИС «Отдых и оздоровление детей», а также направляется заявителю в личный кабинет Регионального портала.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lastRenderedPageBreak/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50.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Комитет, посредством Регионального портала.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 заявление о предоставлении Услуги (при подаче заявления посредством личного приема: в виде отдельного документа; посредством Регионального портала: в электронном виде) в соответствии с формой, утвержденной настоящим Административным регламентом;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Регионального портала: внесение реквизитов документа в форму заявления, дальнейшее подтверждение указанной информации оригиналом при обращении в Комитет) 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4) документы, подтверждающие личность представителя, при подаче в Комитет - оригинал или дубликат документа).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документы, удостоверяющие личность, – паспорт гражданина Российской Федерации (при подаче заявления посредством личного приёма: оригинал, Регионального портала: не требуется);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 подтверждение указанной информации оригиналом документа при обращении в Комитет) 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5) при повторном обращении по вопросу отдыха и оздоровления в течение одного календарного года – </w:t>
      </w:r>
      <w:r w:rsidRPr="00225FD0">
        <w:rPr>
          <w:rStyle w:val="Contents20"/>
          <w:rFonts w:ascii="Times New Roman" w:hAnsi="Times New Roman"/>
          <w:szCs w:val="28"/>
        </w:rPr>
        <w:t>постановление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</w:t>
      </w: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заявления, дальнейшее подтверждение указанной информации оригиналом при обращении в Комитет)(при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документ о составе семьи с места жительства родителей (законных представителей);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доходах от работы по совместительству;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пенсионных выплатах и стипендиях;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случае принятия решения о предоставлении путевки в загородный детский оздоровительный лагерь Комитет рассчитывает процент оплаты путевки в зависимости от среднедушевого дохода семьи: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размере 5 процентов от стоимости путевки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размере 15 процентов от стоимости путевки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размере 30 процентов от стоимости путевки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После расчета частичной оплаты стоимости путевки Комитет предоставля</w:t>
      </w:r>
      <w:r w:rsidRPr="00225FD0">
        <w:rPr>
          <w:rStyle w:val="Contents20"/>
          <w:rFonts w:ascii="Times New Roman" w:hAnsi="Times New Roman"/>
          <w:szCs w:val="28"/>
        </w:rPr>
        <w:t>ю</w:t>
      </w:r>
      <w:r w:rsidRPr="00225FD0">
        <w:rPr>
          <w:rFonts w:ascii="Times New Roman" w:hAnsi="Times New Roman"/>
          <w:color w:val="auto"/>
          <w:sz w:val="28"/>
          <w:szCs w:val="28"/>
        </w:rPr>
        <w:t>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в личный кабинет направляется уведомление об отказе в предоставлении путевки в детский загородный оздоровительный лагерь.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Для детей, находящихся в социально опасном положении, на основании ходатайств комисси</w:t>
      </w:r>
      <w:r w:rsidRPr="00225FD0">
        <w:rPr>
          <w:rStyle w:val="Contents20"/>
          <w:rFonts w:ascii="Times New Roman" w:hAnsi="Times New Roman"/>
          <w:szCs w:val="28"/>
        </w:rPr>
        <w:t>й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по делам несовершеннолетних и защите их прав и только на </w:t>
      </w: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 xml:space="preserve">основании решения межведомственной комиссии по организации отдыха, оздоровления и занятости детей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 путевки в детские загородные оздоровительные лагеря предоставляются бесплатно.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52. Исчерпывающий перечень документов, необходимых в соответствии с законодательными или иными нормативными правовыми актами для предоставления Услуги,</w:t>
      </w:r>
      <w:r w:rsidRPr="009C4256">
        <w:rPr>
          <w:rFonts w:ascii="PT Astra Serif" w:hAnsi="PT Astra Serif"/>
          <w:color w:val="auto"/>
          <w:sz w:val="28"/>
        </w:rPr>
        <w:t xml:space="preserve"> </w:t>
      </w:r>
      <w:r w:rsidRPr="00225FD0">
        <w:rPr>
          <w:rFonts w:ascii="Times New Roman" w:hAnsi="Times New Roman"/>
          <w:color w:val="auto"/>
          <w:sz w:val="28"/>
          <w:szCs w:val="28"/>
        </w:rPr>
        <w:t>которые заявитель вправе представить по собственной инициативе: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53. Способами установления личности (идентификации) заявителя при взаимодействии с заявителями являются: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1) посредством личного приема – документ, удостоверяющий личность; 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посредством Регионального портала – 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54. Основания для отказа в приеме заявления и документов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55.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56. Срок регистрации заявления и документов, необходимых для предоставления Услуги, составляет со дня подачи заявления и документов, необходимых для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в Комитет – 1 рабочий день;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Региональн</w:t>
      </w:r>
      <w:r w:rsidRPr="00225FD0">
        <w:rPr>
          <w:rStyle w:val="Contents20"/>
          <w:rFonts w:ascii="Times New Roman" w:hAnsi="Times New Roman"/>
          <w:szCs w:val="28"/>
        </w:rPr>
        <w:t>ый</w:t>
      </w:r>
      <w:r w:rsidR="009C4256" w:rsidRPr="00225FD0">
        <w:rPr>
          <w:rStyle w:val="Contents20"/>
          <w:rFonts w:ascii="Times New Roman" w:hAnsi="Times New Roman"/>
          <w:szCs w:val="28"/>
        </w:rPr>
        <w:t xml:space="preserve"> </w:t>
      </w:r>
      <w:r w:rsidRPr="00225FD0">
        <w:rPr>
          <w:rFonts w:ascii="Times New Roman" w:hAnsi="Times New Roman"/>
          <w:color w:val="auto"/>
          <w:sz w:val="28"/>
          <w:szCs w:val="28"/>
        </w:rPr>
        <w:t>портал - 1 рабочий день.</w:t>
      </w: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Подтверждение документов, необходимых для предоставления Услуги посредством Регионального портала, осуществляется заявителем в течение 7 рабочих дней со дня получения уведомления о постановке в очередь на получение путевки в детский загородный оздоровительный лагерь, направленного в личный кабинет на Региональном портале.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  <w:shd w:val="clear" w:color="auto" w:fill="92FF99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Межведомственное информационное взаимодействие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57. Для получения Услуги необходимо направление следующих межведомственных информационных запросов: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58.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59.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неполного пакета документов;</w:t>
      </w:r>
    </w:p>
    <w:p w:rsidR="004A4316" w:rsidRPr="00225FD0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в оригиналах и копиях представленных заявителем документов исправлений;</w:t>
      </w:r>
    </w:p>
    <w:p w:rsidR="004A4316" w:rsidRPr="00225FD0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ранее зарегистрированного заявления на рассмотрении;</w:t>
      </w:r>
    </w:p>
    <w:p w:rsidR="004A4316" w:rsidRPr="00225FD0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225FD0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225FD0" w:rsidRDefault="00DE17CE" w:rsidP="00C42D96">
      <w:pPr>
        <w:numPr>
          <w:ilvl w:val="1"/>
          <w:numId w:val="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60.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Предоставление результата Услуги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61. Способы получения результата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посредством личного приема, Регионального портала – решение об отказе в предоставлении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посредством личного приёма, Регионального портала – решение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62.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63.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Вариант 3</w:t>
      </w:r>
    </w:p>
    <w:p w:rsidR="004A4316" w:rsidRPr="00225FD0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64.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65. Результатом предоставления варианта Услуги являются: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1) решение о выплате единовременной денежной компенсации при оплате частичной стоимости путевки родителям (законным представителям), в том числе 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проживающими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lastRenderedPageBreak/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66.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67.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 заявление о предоставлении Услуги (в виде отдельного документа с указанием номера лицевого счета заявителя, открытого в кредитных учреждениях);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выписка лицевого счета заявителя, открытого в кредитных учреждениях;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4) копия приобретенной путевки в детский загородный оздоровительный лагерь (с предъявлением ее оригинала);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5) документ, подтверждающий факт оплаты стоимости путевки;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6) отрывной талон к путевке в течение 10 рабочих дней после возвращения ребенка из детского загородного оздоровительного лагеря.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7) документы, удостоверяющие личность, – паспорт гражданина Российской Федерации (оригинал);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документ о составе семьи с места жительства родителей (законных представителей);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доходах от работы по совместительству;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пенсионных выплатах и стипендиях;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случае принятия решения о предоставлении Услуги Комитет рассчитывает размер выплаты компенсации от установленной 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 год максимальной стоимости путевки 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пропорции, но не превышающей фактическую стоимость путевки:</w:t>
      </w: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</w:t>
      </w:r>
      <w:proofErr w:type="gramStart"/>
      <w:r w:rsidRPr="00225FD0">
        <w:rPr>
          <w:rFonts w:ascii="Times New Roman" w:hAnsi="Times New Roman"/>
          <w:color w:val="auto"/>
          <w:sz w:val="28"/>
          <w:szCs w:val="28"/>
        </w:rPr>
        <w:t>советом  по</w:t>
      </w:r>
      <w:proofErr w:type="gramEnd"/>
      <w:r w:rsidRPr="00225FD0">
        <w:rPr>
          <w:rFonts w:ascii="Times New Roman" w:hAnsi="Times New Roman"/>
          <w:color w:val="auto"/>
          <w:sz w:val="28"/>
          <w:szCs w:val="28"/>
        </w:rPr>
        <w:t xml:space="preserve">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для детей, проживающих в семьях со среднедушевым доходом выше величины прожиточного минимума в Тульской области, но не превышающим трехкратную его величину, - 85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по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Выплата при предоставлении варианта Услуги осуществляется в течение 21 рабочего дня со дня предоставления отрывного талона от путевки в детский загородный оздоровительный лагерь путем перевода на лицевой счет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68.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</w:t>
      </w: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69.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70. Основания для отказа в приеме заявления и документов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71.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72.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 xml:space="preserve">Межведомственное информационное взаимодействие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73. Для получения Услуги необходимо направление следующих межведомственных информационных запросов: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74.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75.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неполного пакета документов;</w:t>
      </w:r>
    </w:p>
    <w:p w:rsidR="004A4316" w:rsidRPr="00225FD0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в оригиналах и копиях представленных заявителем документов исправлений;</w:t>
      </w:r>
    </w:p>
    <w:p w:rsidR="004A4316" w:rsidRPr="00225FD0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ранее зарегистрированного заявления на рассмотрении;</w:t>
      </w:r>
    </w:p>
    <w:p w:rsidR="004A4316" w:rsidRPr="00225FD0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225FD0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225FD0" w:rsidRDefault="00DE17CE" w:rsidP="00C42D96">
      <w:pPr>
        <w:numPr>
          <w:ilvl w:val="1"/>
          <w:numId w:val="3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76.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 xml:space="preserve">Предоставление результата Услуги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77. Способы получения результата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посредством личного приема – решение об отказе в предоставлении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посредством личного приема – решение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78.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79.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276"/>
        </w:tabs>
        <w:ind w:left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keepNext/>
        <w:shd w:val="clear" w:color="auto" w:fill="FFFFFF" w:themeFill="background1"/>
        <w:ind w:left="357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Вариант 4</w:t>
      </w:r>
    </w:p>
    <w:p w:rsidR="004A4316" w:rsidRPr="00225FD0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80.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81. Результатом предоставления варианта Услуги являются: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1) решение о выплате единовременной денежной компенсации при оплате частичной стоимости путевки родителям (законным представителям), в том числе </w:t>
      </w: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 xml:space="preserve">опекунам (попечителям), приемным родителям детей-сирот и детей, оставшихся без попечения родителей, за самостоятельно приобретенную путевку в детский загородный оздоровительный лагерь, работающий в каникулярное время, расположенный на территории Российской Федерации, со сроком пребывания не менее 21 дня для детей, являющихся гражданами Российской Федерации, постоянно проживающими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район, в возрасте от 7 до 17 лет (включительно) или не достигшими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82.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83.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заявление о предоставлении Услуги (в виде отдельного документа с указанием номера лицевого счета заявителя, открытого в кредитных учреждениях);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выписка лицевого счета заявителя, открытого в кредитных учреждениях;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4) копия приобретенной путевки в детский загородный оздоровительный лагерь (с предъявлением ее оригинала);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5) документ, подтверждающий факт оплаты стоимости путевки;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6) отрывной талон к путевке в течение 10 рабочих дней после возвращения ребенка из детского загородного оздоровительного лагеря.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7) документы, удостоверяющие личность, – паспорт гражданина Российской Федерации (оригинал);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случае если заявитель претендует на наименьший размер частичной оплаты стоимости путевки, то дополнительно представляются следующие документы: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документ о составе семьи с места жительства родителей (законных представителей);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доходах от работы по совместительству;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пенсионных выплатах и стипендиях;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случае принятия решения о предоставлении Услуги Комитет рассчитывает размер выплаты компенсации от установленной средней стоимости путевки в загородные стационарные детские оздоровительные лагеря, расположенные на территории Тульской области, со сроком пребывания не менее 21 дня равной принятой экспертным советом  по вопросам закупок товаров и услуг для государственных нужд Тульской области в сфере организации отдыха и оздоровления детей на текущий год максимальной стоимости путевки в загородные оздоровительные лагеря Тульской области всех типов в зависимости от среднедушевого дохода семьи на день подачи заявления в следующей пропорции, но не превышающей фактическую стоимость путевки:</w:t>
      </w: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для детей, проживающих в семьях со среднедушевым доходом, не превышающим или равным величине прожиточного минимума в Тульской области, - 100 процентов от средней стоимости путевки в загородный стационарный детский оздоровительный лагерь, установленной на соответствующий год экспертным </w:t>
      </w:r>
      <w:r w:rsidR="009C4256" w:rsidRPr="00225FD0">
        <w:rPr>
          <w:rFonts w:ascii="Times New Roman" w:hAnsi="Times New Roman"/>
          <w:color w:val="auto"/>
          <w:sz w:val="28"/>
          <w:szCs w:val="28"/>
        </w:rPr>
        <w:t>советом по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для детей, проживающих в семьях со среднедушевым доходом выше величины прожиточного минимума в Тульской области, но не превышающим трехкратную его величину, - 85 процентов от средней стоимости путевки в загородный стационарный детский оздоровительный лагерь, установленной на соответствующий год экспертным </w:t>
      </w:r>
      <w:r w:rsidR="009C4256" w:rsidRPr="00225FD0">
        <w:rPr>
          <w:rFonts w:ascii="Times New Roman" w:hAnsi="Times New Roman"/>
          <w:color w:val="auto"/>
          <w:sz w:val="28"/>
          <w:szCs w:val="28"/>
        </w:rPr>
        <w:t>советом по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вопросам закупок товаров и услуг для государственных нужд Тульской области в сфере организации отдыха и оздоровления детей;</w:t>
      </w: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для детей, проживающих в семьях со среднедушевым доходом, превышающим трехкратную величину прожиточного минимума в Тульской области, - 70 процентов от средней стоимости путевки в загородный стационарный детский оздоровительный лагерь, установленной на соответствующий год экспертным советом  по вопросам закупок товаров и услуг для государственных нужд Тульской области в сфере организации отдыха и оздоровления детей,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Выплата при предоставлении варианта Услуги осуществляется в течение 21 рабочего дня со дня предоставления отрывного талона от путевки в детский загородный оздоровительный лагерь путем перевода на лицевой счет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84.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85.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86. Основания для отказа в приеме заявления и документов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87.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88.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 xml:space="preserve">Межведомственное информационное взаимодействие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89. Для получения Услуги необходимо направление следующих межведомственных информационных запросов: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90.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91.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неполного пакета документов;</w:t>
      </w:r>
    </w:p>
    <w:p w:rsidR="004A4316" w:rsidRPr="00225FD0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в оригиналах и копиях представленных заявителем документов исправлений;</w:t>
      </w:r>
    </w:p>
    <w:p w:rsidR="004A4316" w:rsidRPr="00225FD0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ранее зарегистрированного заявления на рассмотрении;</w:t>
      </w:r>
    </w:p>
    <w:p w:rsidR="004A4316" w:rsidRPr="00225FD0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225FD0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225FD0" w:rsidRDefault="00DE17CE" w:rsidP="00C42D96">
      <w:pPr>
        <w:numPr>
          <w:ilvl w:val="1"/>
          <w:numId w:val="4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92.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 xml:space="preserve">Предоставление результата Услуги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93. Способы получения результата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посредством личного приема – решение об отказе в предоставлении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посредством личного приема – решение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94.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95.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Вариант 5</w:t>
      </w:r>
    </w:p>
    <w:p w:rsidR="004A4316" w:rsidRPr="00225FD0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96.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97. Результатом предоставления варианта Услуги являются: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1) решение об обеспечении пребывания в палаточном лагере 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район, в возрасте от 8 до 17 лет (включительно) (документ на бумажном носителе);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98.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99.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 заявление о предоставлении Услуги (при подаче заявления посредством личного приема: в виде отдельного документа);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5) при повторном обращении по вопросу отдыха и оздоровления в течение одного календарного года – </w:t>
      </w:r>
      <w:r w:rsidRPr="00225FD0">
        <w:rPr>
          <w:rStyle w:val="Contents20"/>
          <w:rFonts w:ascii="Times New Roman" w:hAnsi="Times New Roman"/>
          <w:szCs w:val="28"/>
        </w:rPr>
        <w:t>постановление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случае если заявитель претендует на наименьший размер частичной оплаты стоимости пребывания в палаточном лагере, то дополнительно представляются следующие документы: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документ о составе семьи с места жительства родителей (законных представителей);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доходах от работы по совместительству;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пенсионных выплатах и стипендиях;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случае принятия решения об обеспечении пребывания в палаточном лагере ребенка Комитет рассчитывает процент оплаты пребывания в палаточном лагере ребенка в зависимости от среднедушевого дохода семьи: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размере 5 процентов от стоимости пребывания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размере 15 процентов от стоимости пребывания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в размере 30 процентов от стоимости пребывания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</w:t>
      </w: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родителем (законным представителем) документов, необходимых для определения среднедушевого дохода семьи.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После расчета частичной оплаты стоимости Комитет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направляется уведомление об отказе в пребывании ребенка в палаточном лагере.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Для детей, находящихся в социально опасном положении, на основании ходатайств комисси</w:t>
      </w:r>
      <w:r w:rsidRPr="00225FD0">
        <w:rPr>
          <w:rStyle w:val="Contents20"/>
          <w:rFonts w:ascii="Times New Roman" w:hAnsi="Times New Roman"/>
          <w:szCs w:val="28"/>
        </w:rPr>
        <w:t>й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 путевки в палаточные лагеря предоставляются бесплатно.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100.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101.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102. Основания для отказа в приеме заявления и документов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103.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104.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Межведомственное информационное взаимодействие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105. Для получения Услуги необходимо направление следующих межведомственных информационных запросов: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106.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9C4256" w:rsidRPr="00225FD0" w:rsidRDefault="009C425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107.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неполного пакета документов;</w:t>
      </w:r>
    </w:p>
    <w:p w:rsidR="004A4316" w:rsidRPr="00225FD0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в оригиналах и копиях представленных заявителем документов исправлений;</w:t>
      </w:r>
    </w:p>
    <w:p w:rsidR="004A4316" w:rsidRPr="00225FD0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ранее зарегистрированного заявления на рассмотрении;</w:t>
      </w:r>
    </w:p>
    <w:p w:rsidR="004A4316" w:rsidRPr="00225FD0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225FD0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225FD0" w:rsidRDefault="00DE17CE" w:rsidP="00C42D96">
      <w:pPr>
        <w:numPr>
          <w:ilvl w:val="1"/>
          <w:numId w:val="5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108.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Предоставление результата Услуги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109. Способы получения результата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посредством личного приема – решение об отказе в предоставлении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посредством личного приема – решение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110.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111.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276"/>
        </w:tabs>
        <w:ind w:left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Вариант 6</w:t>
      </w:r>
    </w:p>
    <w:p w:rsidR="004A4316" w:rsidRPr="00225FD0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112.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113. Результатом предоставления варианта Услуги являются: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1) решение об обеспечении пребывания в палаточном лагере 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район, в возрасте от 8 до 17 лет (включительно) или не достигших возраста 7 лет (документ на бумажном носителе);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114.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115.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оригинал, 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4) документы, подтверждающие личность представителя, при подаче в Комитет - оригинал или дубликат документа).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 xml:space="preserve">5) при повторном обращении по вопросу отдыха и оздоровления в течение одного календарного года – </w:t>
      </w:r>
      <w:r w:rsidRPr="00225FD0">
        <w:rPr>
          <w:rStyle w:val="Contents20"/>
          <w:rFonts w:ascii="Times New Roman" w:hAnsi="Times New Roman"/>
          <w:szCs w:val="28"/>
        </w:rPr>
        <w:t>постановление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случае если заявитель претендует на наименьший размер частичной оплаты стоимости пребывания в палаточном лагере, то дополнительно представляются следующие документы: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документ о составе семьи с места жительства родителей (законных представителей);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в случае если один или оба родителя ребенка (законные представители) являются безработными, то представляются копии трудовых книжек родителей с предъявлением оригинала, если копия нотариально не заверена, либо иной документ, подтверждающий данный социальный статус заявителя, в соответствии с действующим законодательством;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3) справки о доходах всех членов семьи по месту работы за 3 календарных месяца, предшествующих дате подачи заявления, в том числе: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заработной плате по основному месту работы, включая доход за сверхурочную работу и премии;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доходах от работы по совместительству;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 пенсионных выплатах и стипендиях;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- сведения об иных документально подтвержденных доходах (пособие по потере кормильца, выплаты на основании решения суда).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В случае принятия решения об обеспечении пребывания в палаточном лагере ребенка Комитет рассчитывает процент оплаты пребывания в палаточном лагере ребенка в зависимости от среднедушевого дохода семьи: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размере 5 процентов от стоимости пребывания для детей, проживающих в семьях со среднедушевым доходом, равным либо не превышающим величину прожиточного минимума в Тульской области;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размере 15 процентов от стоимости пребывания для детей, проживающих в семьях со среднедушевым доходом, выше величины прожиточного минимума в Тульской области, но не превышающим трехкратную его величину;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в размере 30 процентов от стоимости пребывания для детей, проживающих в семьях со среднедушевым доходом, превышающим трехкратную величину прожиточного минимума в Тульской области, а также в случае непредставления родителем (законным представителем) документов, необходимых для определения среднедушевого дохода семьи.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После расчета частичной оплаты стоимости Комитет предоставляет заявителю квитанцию для совершения оплаты безналичным расчетом. Заявитель должен произвести оплату в течение 7 рабочих дней после расчета стоимости оплаты. В случае если оплата не была произведена в установленные сроки, заявителю направляется уведомление об отказе в пребывании ребенка в палаточном лагере.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Для детей, находящихся в социально опасном положении, на основании ходатайств комисси</w:t>
      </w:r>
      <w:r w:rsidRPr="00225FD0">
        <w:rPr>
          <w:rStyle w:val="Contents20"/>
          <w:rFonts w:ascii="Times New Roman" w:hAnsi="Times New Roman"/>
          <w:szCs w:val="28"/>
        </w:rPr>
        <w:t>й</w:t>
      </w:r>
      <w:r w:rsidRPr="00225FD0">
        <w:rPr>
          <w:rFonts w:ascii="Times New Roman" w:hAnsi="Times New Roman"/>
          <w:color w:val="auto"/>
          <w:sz w:val="28"/>
          <w:szCs w:val="28"/>
        </w:rPr>
        <w:t xml:space="preserve"> по делам несовершеннолетних и защите их прав и только на основании решения межведомственной комиссии по организации отдыха, оздоровления и занятости детей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  <w:szCs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  <w:szCs w:val="28"/>
        </w:rPr>
        <w:t xml:space="preserve"> район путевки в палаточные лагеря предоставляются бесплатно.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116.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117.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118. Основания для отказа в приеме заявления и документов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119.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120.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Times New Roman" w:hAnsi="Times New Roman"/>
          <w:b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Межведомственное информационное взаимодействие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121. Для получения Услуги необходимо направление следующих межведомственных информационных запросов: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122.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b/>
          <w:color w:val="auto"/>
          <w:sz w:val="28"/>
          <w:szCs w:val="28"/>
        </w:rPr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123.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lastRenderedPageBreak/>
        <w:t>представление неполного пакета документов;</w:t>
      </w:r>
    </w:p>
    <w:p w:rsidR="004A4316" w:rsidRPr="00225FD0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в оригиналах и копиях представленных заявителем документов исправлений;</w:t>
      </w:r>
    </w:p>
    <w:p w:rsidR="004A4316" w:rsidRPr="00225FD0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отказ заявителя дать согласие на обработку своих персональных данных и персональных данных ребенка, в отношении которого подается заявление;</w:t>
      </w:r>
    </w:p>
    <w:p w:rsidR="004A4316" w:rsidRPr="00225FD0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наличие ранее зарегистрированного заявления на рассмотрении;</w:t>
      </w:r>
    </w:p>
    <w:p w:rsidR="004A4316" w:rsidRPr="00225FD0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225FD0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225FD0" w:rsidRDefault="00DE17CE" w:rsidP="00C42D96">
      <w:pPr>
        <w:numPr>
          <w:ilvl w:val="1"/>
          <w:numId w:val="6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225FD0">
        <w:rPr>
          <w:rFonts w:ascii="Times New Roman" w:hAnsi="Times New Roman"/>
          <w:color w:val="auto"/>
          <w:sz w:val="28"/>
          <w:szCs w:val="28"/>
        </w:rPr>
        <w:t>124.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9C4256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PT Astra Serif" w:hAnsi="PT Astra Serif"/>
          <w:color w:val="auto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 xml:space="preserve">Предоставление результата Услуги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125. Способы получения результата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посредством личного приема – решение об отказе в предоставлении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126.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127.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>Вариант 7</w:t>
      </w:r>
    </w:p>
    <w:p w:rsidR="004A4316" w:rsidRPr="00225FD0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128.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129. Результатом предоставления варианта Услуги являются: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1) решение об обеспечении пребывания в лагере с дневным пребыванием 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</w:rPr>
        <w:t xml:space="preserve">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130.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</w:t>
      </w:r>
      <w:r w:rsidRPr="00225FD0">
        <w:rPr>
          <w:rFonts w:ascii="Times New Roman" w:hAnsi="Times New Roman"/>
          <w:color w:val="auto"/>
        </w:rPr>
        <w:t>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131.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с дневным пребыванием: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3)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4)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подтверждение указанной информации оригиналом документа при обращении в Комитет) 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5) при повторном обращении по вопросу отдыха и оздоровления в течение одного календарного года – </w:t>
      </w:r>
      <w:r w:rsidRPr="00225FD0">
        <w:rPr>
          <w:rStyle w:val="Contents20"/>
          <w:rFonts w:ascii="Times New Roman" w:hAnsi="Times New Roman"/>
        </w:rPr>
        <w:t>постановление</w:t>
      </w:r>
      <w:r w:rsidRPr="00225FD0">
        <w:rPr>
          <w:rFonts w:ascii="Times New Roman" w:hAnsi="Times New Roman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</w:rPr>
        <w:t xml:space="preserve"> район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в Комитет)(при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6)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132.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225FD0">
        <w:rPr>
          <w:rFonts w:ascii="Times New Roman" w:hAnsi="Times New Roman"/>
          <w:color w:val="auto"/>
          <w:sz w:val="28"/>
        </w:rPr>
        <w:lastRenderedPageBreak/>
        <w:t>предоставления Услуги, которые заявитель вправе представить по собственной инициативе: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133.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134. Основания для отказа в приеме заявления и документов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135.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136.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 xml:space="preserve">Межведомственное информационное взаимодействие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137. Для получения Услуги необходимо направление следующих межведомственных информационных запросов: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138.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139.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представление неполного пакета документов;</w:t>
      </w:r>
    </w:p>
    <w:p w:rsidR="004A4316" w:rsidRPr="00225FD0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225FD0">
        <w:rPr>
          <w:rFonts w:ascii="Times New Roman" w:hAnsi="Times New Roman"/>
          <w:color w:val="auto"/>
        </w:rPr>
        <w:t>;</w:t>
      </w:r>
    </w:p>
    <w:p w:rsidR="004A4316" w:rsidRPr="00225FD0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наличие ранее зарегистрированного заявления на рассмотрении</w:t>
      </w:r>
      <w:r w:rsidRPr="00225FD0">
        <w:rPr>
          <w:rFonts w:ascii="Times New Roman" w:hAnsi="Times New Roman"/>
          <w:color w:val="auto"/>
        </w:rPr>
        <w:t>;</w:t>
      </w:r>
    </w:p>
    <w:p w:rsidR="004A4316" w:rsidRPr="00225FD0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225FD0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225FD0" w:rsidRDefault="00DE17CE" w:rsidP="00C42D96">
      <w:pPr>
        <w:numPr>
          <w:ilvl w:val="1"/>
          <w:numId w:val="7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140.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 xml:space="preserve">Предоставление результата Услуги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141. Способы получения результата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посредством личного приема – решение об отказе в предоставлении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142.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143.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keepNext/>
        <w:shd w:val="clear" w:color="auto" w:fill="FFFFFF" w:themeFill="background1"/>
        <w:ind w:left="357"/>
        <w:jc w:val="center"/>
        <w:outlineLvl w:val="1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lastRenderedPageBreak/>
        <w:t>Вариант 8</w:t>
      </w:r>
    </w:p>
    <w:p w:rsidR="004A4316" w:rsidRPr="00225FD0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144.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145. Результатом предоставления варианта Услуги являются: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1) решение об обеспечении пребывания в лагере с дневным пребыванием для детей, являющихся гражданами Российской Федерации, постоянно проживающих на территории </w:t>
      </w:r>
      <w:proofErr w:type="spellStart"/>
      <w:r w:rsidRPr="00225FD0">
        <w:rPr>
          <w:rFonts w:ascii="Times New Roman" w:hAnsi="Times New Roman"/>
          <w:color w:val="auto"/>
          <w:sz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</w:rPr>
        <w:t xml:space="preserve"> район, в возрасте от 7 до 17 лет (включительно) или не достигших возраста 7 лет, при условии их зачисления на обучение в текущем году в общеобразовательную организацию, за исключением обучения по образовательным программам дошкольного образования (документ на бумажном носителе);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146.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</w:t>
      </w:r>
      <w:r w:rsidRPr="00225FD0">
        <w:rPr>
          <w:rFonts w:ascii="Times New Roman" w:hAnsi="Times New Roman"/>
          <w:color w:val="auto"/>
        </w:rPr>
        <w:t>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147.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с дневным пребыванием: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3)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4) документы, подтверждающие личность представителя, при подаче в Комитет - оригинал или дубликат документа).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5)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6)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оригинал; посредством Регионального портала: указание льготы в форме заявления, дальнейшее  подтверждение указанной информации оригиналом документа при обращении в Комитет) 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7) при повторном обращении по вопросу отдыха и оздоровления в течение одного календарного года – </w:t>
      </w:r>
      <w:r w:rsidRPr="00225FD0">
        <w:rPr>
          <w:rStyle w:val="Contents20"/>
          <w:rFonts w:ascii="Times New Roman" w:hAnsi="Times New Roman"/>
        </w:rPr>
        <w:t>постановление</w:t>
      </w:r>
      <w:r w:rsidRPr="00225FD0">
        <w:rPr>
          <w:rFonts w:ascii="Times New Roman" w:hAnsi="Times New Roman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о выделении путевки с указанием причин и статуса ребенка (при подаче заявления посредством личного приема: оригинал; посредством Регионального портала: внесение реквизитов документа в форму заявления, дальнейшее подтверждение указанной информации оригиналом при обращении в Комитет)(при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8) документ-справка для детей, не достигших 7 лет из учебного заведения о планируемом зачислении ребенка в общеобразовательное учреждение в текущем календарном году (при необходимости).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148.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149.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150. Основания для отказа в приеме заявления и документов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151.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152.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>Межведомственное информационное взаимодействие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153. Для получения Услуги необходимо направление следующих межведомственных информационных запросов: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154.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155.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представление неполного пакета документов;</w:t>
      </w:r>
    </w:p>
    <w:p w:rsidR="004A4316" w:rsidRPr="00225FD0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225FD0">
        <w:rPr>
          <w:rFonts w:ascii="Times New Roman" w:hAnsi="Times New Roman"/>
          <w:color w:val="auto"/>
        </w:rPr>
        <w:t>;</w:t>
      </w:r>
    </w:p>
    <w:p w:rsidR="004A4316" w:rsidRPr="00225FD0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наличие ранее зарегистрированного заявления на рассмотрении</w:t>
      </w:r>
      <w:r w:rsidRPr="00225FD0">
        <w:rPr>
          <w:rFonts w:ascii="Times New Roman" w:hAnsi="Times New Roman"/>
          <w:color w:val="auto"/>
        </w:rPr>
        <w:t>;</w:t>
      </w:r>
    </w:p>
    <w:p w:rsidR="004A4316" w:rsidRPr="00225FD0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225FD0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запрашиваемая информация не входит в перечень сведений, предоставляемых в рамках оказания Услуги;</w:t>
      </w:r>
    </w:p>
    <w:p w:rsidR="004A4316" w:rsidRPr="00225FD0" w:rsidRDefault="00DE17CE" w:rsidP="00C42D96">
      <w:pPr>
        <w:numPr>
          <w:ilvl w:val="1"/>
          <w:numId w:val="8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156.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 xml:space="preserve">Предоставление результата Услуги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157. Способы получения результата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посредством личного приема – решение об отказе в предоставлении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158.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159.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keepNext/>
        <w:shd w:val="clear" w:color="auto" w:fill="FFFFFF" w:themeFill="background1"/>
        <w:ind w:left="357"/>
        <w:jc w:val="center"/>
        <w:outlineLvl w:val="1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>Вариант 9</w:t>
      </w:r>
    </w:p>
    <w:p w:rsidR="004A4316" w:rsidRPr="00225FD0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160.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161. Результатом предоставления варианта Услуги являются: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1) решение об обеспечении пребывания в лагере труда и отдыха 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</w:rPr>
        <w:t xml:space="preserve"> район, в возрасте от 14 до 17 лет (включительно) (документ на бумажном носителе);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162.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163. Исчерпывающий перечень документов, необходимых в соответствии с законодательными или иными нормативными правовыми актами для </w:t>
      </w:r>
      <w:r w:rsidRPr="00225FD0">
        <w:rPr>
          <w:rFonts w:ascii="Times New Roman" w:hAnsi="Times New Roman"/>
          <w:color w:val="auto"/>
          <w:sz w:val="28"/>
        </w:rPr>
        <w:lastRenderedPageBreak/>
        <w:t>предоставления Услуги, которые заявитель должен представить самостоятельно, в части обеспечении пребывания в лагере труда и отдыха: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заявление о предоставлении Услуги (при подаче заявления посредством личного приема: в виде отдельного документа).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оригинал; (при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3)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4) разрешение родителей (законных представителей) - для детей в возрасте до 16 лет;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5) разрешение органов опеки и попечительства - для детей в возрасте до 16 лет;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6) реквизиты расчетного счета сберегательного банка для перечисления денежных средств.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7)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8)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(при подаче заявления посредством личного приема: оригинал, 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9) при повторном обращении по вопросу отдыха и оздоровления в течение одного календарного года – </w:t>
      </w:r>
      <w:r w:rsidRPr="00225FD0">
        <w:rPr>
          <w:rStyle w:val="Contents20"/>
          <w:rFonts w:ascii="Times New Roman" w:hAnsi="Times New Roman"/>
        </w:rPr>
        <w:t>постановление</w:t>
      </w:r>
      <w:r w:rsidRPr="00225FD0">
        <w:rPr>
          <w:rFonts w:ascii="Times New Roman" w:hAnsi="Times New Roman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</w:rPr>
        <w:t xml:space="preserve"> район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164.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 xml:space="preserve"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</w:t>
      </w:r>
      <w:r w:rsidRPr="00225FD0">
        <w:rPr>
          <w:rFonts w:ascii="Times New Roman" w:hAnsi="Times New Roman"/>
          <w:color w:val="auto"/>
          <w:sz w:val="28"/>
        </w:rPr>
        <w:lastRenderedPageBreak/>
        <w:t>электронного взаимодействия в Министерстве внутренних дел Российской Федерации;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приёма: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165.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166. Основания для отказа в приеме заявления и документов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167.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 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168.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>Межведомственное информационное взаимодействие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169. Для получения Услуги необходимо направление следующих межведомственных информационных запросов: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170.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lastRenderedPageBreak/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171.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представление неполного пакета документов;</w:t>
      </w:r>
    </w:p>
    <w:p w:rsidR="004A4316" w:rsidRPr="00225FD0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225FD0">
        <w:rPr>
          <w:rFonts w:ascii="Times New Roman" w:hAnsi="Times New Roman"/>
          <w:color w:val="auto"/>
        </w:rPr>
        <w:t>;</w:t>
      </w:r>
    </w:p>
    <w:p w:rsidR="004A4316" w:rsidRPr="00225FD0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наличие ранее зарегистрированного заявления на рассмотрении</w:t>
      </w:r>
      <w:r w:rsidRPr="00225FD0">
        <w:rPr>
          <w:rFonts w:ascii="Times New Roman" w:hAnsi="Times New Roman"/>
          <w:color w:val="auto"/>
        </w:rPr>
        <w:t>;</w:t>
      </w:r>
    </w:p>
    <w:p w:rsidR="004A4316" w:rsidRPr="00225FD0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225FD0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225FD0" w:rsidRDefault="00DE17CE" w:rsidP="00C42D96">
      <w:pPr>
        <w:numPr>
          <w:ilvl w:val="1"/>
          <w:numId w:val="9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9C4256" w:rsidRPr="00225FD0" w:rsidRDefault="00DE17CE" w:rsidP="00225FD0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172.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 xml:space="preserve">Предоставление результата Услуги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173. Способы получения результата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посредством личного приема – решение об отказе в предоставлении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посредством личного приема – решение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174.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175.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276"/>
        </w:tabs>
        <w:ind w:left="709"/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keepNext/>
        <w:shd w:val="clear" w:color="auto" w:fill="FFFFFF" w:themeFill="background1"/>
        <w:ind w:left="357"/>
        <w:jc w:val="center"/>
        <w:outlineLvl w:val="1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>Вариант 10</w:t>
      </w:r>
    </w:p>
    <w:p w:rsidR="004A4316" w:rsidRPr="00225FD0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176. Максимальный срок предоставления варианта Услуги составляет 21 календарный день с даты регистрации заявления и документов, необходимых для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177. Результатом предоставления варианта Услуги являются: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0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1) решение об обеспечении пребывания в лагере труда и отдыха для детей, являющихся гражданами Российской Федерации, постоянно проживающих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</w:rPr>
        <w:t xml:space="preserve"> район, в возрасте от 14 до 17 лет (включительно) (документ на бумажном носителе);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уведомление об отказе в предоставлении Услуги (документ на бумажном носителе или документ в электронной форме).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178. Представление заявителем документов и запроса в соответствии с формой, предусмотренной в приложении № 2 к настоящему Административному регламенту, осуществляется при личном обращении в Комитет</w:t>
      </w:r>
      <w:r w:rsidRPr="00225FD0">
        <w:rPr>
          <w:rFonts w:ascii="Times New Roman" w:hAnsi="Times New Roman"/>
          <w:color w:val="auto"/>
        </w:rPr>
        <w:t>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179.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самостоятельно, в части обеспечении пребывания в лагере труда и отдыха: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заявление о предоставлении Услуги (при подаче заявления посредством личного приема: в виде отдельного документа);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3) документы, подтверждающие личность представителя, при подаче в </w:t>
      </w:r>
      <w:r w:rsidRPr="00225FD0">
        <w:rPr>
          <w:rStyle w:val="Contents20"/>
          <w:rFonts w:ascii="Times New Roman" w:hAnsi="Times New Roman"/>
        </w:rPr>
        <w:t>Комитет</w:t>
      </w:r>
      <w:r w:rsidRPr="00225FD0">
        <w:rPr>
          <w:rFonts w:ascii="Times New Roman" w:hAnsi="Times New Roman"/>
          <w:color w:val="auto"/>
          <w:sz w:val="28"/>
        </w:rPr>
        <w:t xml:space="preserve"> - оригинал или дубликат документа) документы иностранного государства, подтверждающие государственную регистрацию актов гражданского состояния, – свидетельство о рождении ребенка (детей), выданное компетентным органом иностранного государства (при подаче заявления посредством личного приема: оригинал, 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4) справку о наличии (отсутствии) судимости и (или) факта уголовного преследования либо о прекращении уголовного преследования по реабилитирующим основаниям, выданную в соответствии с действующим законодательством;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5) разрешение родителей (законных представителей) - для детей в возрасте до 16 лет;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6) разрешение органов опеки и попечительства - для детей в возрасте до 16 лет;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7) реквизиты расчетного счета сберегательного банка для перечисления денежных средств.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Иностранные граждане все документы представляют с нотариально удостоверенным переводом на русский язык.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документы, удостоверяющие личность, – паспорт гражданина Российской Федерации (при подаче заявления посредством личного приема: оригинал);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2) документ, подтверждающий право на льготу, – документ, подтверждающий право (льготу) родителям (законным представителям) на внеочередное или первоочередное предоставление путевки в соответствии с действующим федеральным и региональным законодательством (при наличии) </w:t>
      </w:r>
      <w:r w:rsidRPr="00225FD0">
        <w:rPr>
          <w:rFonts w:ascii="Times New Roman" w:hAnsi="Times New Roman"/>
          <w:color w:val="auto"/>
          <w:sz w:val="28"/>
        </w:rPr>
        <w:lastRenderedPageBreak/>
        <w:t>(при подаче заявления посредством личного приема: оригинал, 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3) при повторном обращении по вопросу отдыха и оздоровления в течение одного календарного года – </w:t>
      </w:r>
      <w:r w:rsidRPr="00225FD0">
        <w:rPr>
          <w:rStyle w:val="Contents20"/>
          <w:rFonts w:ascii="Times New Roman" w:hAnsi="Times New Roman"/>
        </w:rPr>
        <w:t>постановление</w:t>
      </w:r>
      <w:r w:rsidRPr="00225FD0">
        <w:rPr>
          <w:rFonts w:ascii="Times New Roman" w:hAnsi="Times New Roman"/>
          <w:color w:val="auto"/>
          <w:sz w:val="28"/>
        </w:rPr>
        <w:t xml:space="preserve"> межведомственной комиссии по организации отдыха и оздоровления детей на территории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</w:rPr>
        <w:t xml:space="preserve"> район о выделении путевки с указанием причин и статуса ребенка (при подаче заявления посредством личного приема: оригинал, при необходимости);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180.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вправе представить по собственной инициативе: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1) документы о регистрации по месту жительства или месту пребывания гражданина Российской Федерации в пределах Российской Федерации, – свидетельство о регистрации по месту пребывания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Министерстве внутренних дел Российской Федерации;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документы, подтверждающие возраст, – свидетельство о рождении (при подаче посредством личного приема: в виде отдельного документа), которые запрашивает Комитет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Федеральной налоговой службе.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181. Способами установления личности (идентификации) заявителя при взаимодействии с заявителями является документ, удостоверяющий личность.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182. Основания для отказа в приеме заявления и документов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183. Услуга не предусматривает возможности приема заявления и документов, необходимых для предоставления варианта Услуги, по выбору заявителя, независимо от его места жительства или места пребывания.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184. Срок регистрации заявления и документов, необходимых для предоставления Услуги, составляет 1 рабочий день со дня подачи заявления и документов, необходимых для предоставления Услуги.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 xml:space="preserve">Межведомственное информационное взаимодействие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center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185. Для получения Услуги необходимо направление следующих межведомственных информационных запросов: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1) межведомственный запрос «Предоставление из ЕГР ЗАГС по запросу сведений о рождении». Поставщиком сведений является Федеральная налоговая служба.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Федеральная налоговая служба представляет запрашиваемые сведения в срок, не превышающий 48 часов с момента направления межведомственного запроса;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2) межведомственный запрос «Сведения о регистрации по месту жительства граждан РФ». Поставщиком сведений является МВД России.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Основанием для направления запроса является регистрация заявления заявителя.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Запрос направляется в течение 2 рабочих дней с момента возникновения основания для его направления.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МВД России представляет запрашиваемые сведения в срок, не превышающий 48 часов с момента направления межведомственного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186. Перечень направляемых в межведомственном информационном запросе сведений, а также в ответе на такой запрос (в том числе цели их использования) приведен в приложении № 2 к настоящему Административному регламенту.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187.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представление неполного пакета документов;</w:t>
      </w:r>
    </w:p>
    <w:p w:rsidR="004A4316" w:rsidRPr="00225FD0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наличие в оригиналах и копиях представленных заявителем документов исправлений</w:t>
      </w:r>
      <w:r w:rsidRPr="00225FD0">
        <w:rPr>
          <w:rFonts w:ascii="Times New Roman" w:hAnsi="Times New Roman"/>
          <w:color w:val="auto"/>
        </w:rPr>
        <w:t>;</w:t>
      </w:r>
    </w:p>
    <w:p w:rsidR="004A4316" w:rsidRPr="00225FD0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наличие ранее зарегистрированного заявления на рассмотрении</w:t>
      </w:r>
      <w:r w:rsidRPr="00225FD0">
        <w:rPr>
          <w:rFonts w:ascii="Times New Roman" w:hAnsi="Times New Roman"/>
          <w:color w:val="auto"/>
        </w:rPr>
        <w:t>;</w:t>
      </w:r>
    </w:p>
    <w:p w:rsidR="004A4316" w:rsidRPr="00225FD0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подача заявителем письменного запроса об отказе в предоставлении Услуги (приложение № 3 к Административному регламенту);</w:t>
      </w:r>
    </w:p>
    <w:p w:rsidR="004A4316" w:rsidRPr="00225FD0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запрашиваемая информация не входит в перечень сведений, предоставляемых в рамках оказания Услуги;</w:t>
      </w:r>
    </w:p>
    <w:p w:rsidR="004A4316" w:rsidRPr="00225FD0" w:rsidRDefault="00DE17CE" w:rsidP="00C42D96">
      <w:pPr>
        <w:numPr>
          <w:ilvl w:val="1"/>
          <w:numId w:val="10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188. Принятие решения о предоставлении Услуги осуществляется в срок, не превышающий 15 календарных дней со дня получения Комитетом всех сведений, необходимых для принятия решения.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 xml:space="preserve">Предоставление результата Услуги 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contextualSpacing/>
        <w:jc w:val="center"/>
        <w:outlineLvl w:val="2"/>
        <w:rPr>
          <w:rFonts w:ascii="Times New Roman" w:hAnsi="Times New Roman"/>
          <w:b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189. Способы получения результата предоставления Услуги: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посредством личного приема – решение об отказе в предоставлении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2) посредством личного приема – решение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190. Предоставление результата Услуги осуществляется в срок, не превышающий 2 рабочих дней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191.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4A4316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keepNext/>
        <w:shd w:val="clear" w:color="auto" w:fill="FFFFFF" w:themeFill="background1"/>
        <w:jc w:val="center"/>
        <w:outlineLvl w:val="1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>Вариант 11</w:t>
      </w:r>
    </w:p>
    <w:p w:rsidR="004A4316" w:rsidRPr="00225FD0" w:rsidRDefault="004A4316" w:rsidP="00C42D96">
      <w:pPr>
        <w:keepNext/>
        <w:shd w:val="clear" w:color="auto" w:fill="FFFFFF" w:themeFill="background1"/>
        <w:tabs>
          <w:tab w:val="left" w:pos="1276"/>
        </w:tabs>
        <w:contextualSpacing/>
        <w:jc w:val="both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192. Максимальный срок предоставления варианта Услуги составляет 3 рабочих дня с даты регистрации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193. Результатом предоставления варианта Услуги является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Административные процедуры, осуществляемые при предоставлении Услуги в соответствии с настоящим вариантом: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прием запроса и документов и (или) информации, необходимых для предоставления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принятие решения о предоставлении (об отказе в предоставлении) Услуги;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3) предоставление результата Услуги.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194. Представление заявителем документов и заявления о предоставлении Услуги в соответствии с формой, предусмотренной в приложении № 2 к настоящему Административному регламенту, осуществляется посредством личного прима.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195.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196.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1) 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2) документы, удостоверяющие личность, (оригинал или дубликат документа).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134"/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197. Способами установления личности (идентификации) заявителя при взаимодействии с заявителями являются:</w:t>
      </w:r>
    </w:p>
    <w:p w:rsidR="004A4316" w:rsidRPr="00225FD0" w:rsidRDefault="00DE17CE" w:rsidP="00C42D96">
      <w:pPr>
        <w:numPr>
          <w:ilvl w:val="1"/>
          <w:numId w:val="11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при личном обращении в Комитет – документ, удостоверяющий личность.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198. Основания для отказа в приеме запроса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199. 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200. Срок регистрации запроса составляет 1 рабочий день.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201.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1"/>
          <w:numId w:val="1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1"/>
          <w:numId w:val="12"/>
        </w:numPr>
        <w:shd w:val="clear" w:color="auto" w:fill="FFFFFF" w:themeFill="background1"/>
        <w:tabs>
          <w:tab w:val="left" w:pos="1021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202. Принятие решения о предоставлении Услуги осуществляется в срок, не превышающий 1 рабочий день со дня получения Комитетом всех сведений, необходимых для принятия решения.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 xml:space="preserve">Предоставление результата Услуги 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203. Способы получения результата предоставления Услуги - посредством личного приема.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204. Предоставление результата Услуги осуществляется в срок, не превышающий 1 рабочего дня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205.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>Вариант 12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206. Максимальный срок предоставления варианта Услуги составляет 3 рабочих дня с даты регистрации запроса.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207. Результатом предоставления варианта Услуги решение об исправлении опечаток и (или) ошибок, допущенных в документах, выданных заявителю по результатам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208. Формирование реестровой записи в качестве результата предоставления Услуги не предусмотрено.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209. Документ, содержащий решение о предоставлении Услуги, настоящим Административным регламентом не предусмотрен.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210. Административные процедуры, осуществляемые при предоставлении Услуги в соответствии с настоящим вариантом:</w:t>
      </w:r>
    </w:p>
    <w:p w:rsidR="004A4316" w:rsidRPr="00225FD0" w:rsidRDefault="00DE17CE" w:rsidP="00C42D96">
      <w:pPr>
        <w:numPr>
          <w:ilvl w:val="1"/>
          <w:numId w:val="13"/>
        </w:numPr>
        <w:shd w:val="clear" w:color="auto" w:fill="FFFFFF" w:themeFill="background1"/>
        <w:tabs>
          <w:tab w:val="left" w:pos="0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прием запроса и документов и (или) информации, необходимых для предоставления Услуги;</w:t>
      </w:r>
    </w:p>
    <w:p w:rsidR="004A4316" w:rsidRPr="00225FD0" w:rsidRDefault="00DE17CE" w:rsidP="00C42D96">
      <w:pPr>
        <w:numPr>
          <w:ilvl w:val="1"/>
          <w:numId w:val="13"/>
        </w:numPr>
        <w:shd w:val="clear" w:color="auto" w:fill="FFFFFF" w:themeFill="background1"/>
        <w:tabs>
          <w:tab w:val="left" w:pos="0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принятие решения о предоставлении (об отказе в предоставлении) Услуги;</w:t>
      </w:r>
    </w:p>
    <w:p w:rsidR="004A4316" w:rsidRPr="00225FD0" w:rsidRDefault="00DE17CE" w:rsidP="00C42D96">
      <w:pPr>
        <w:numPr>
          <w:ilvl w:val="1"/>
          <w:numId w:val="13"/>
        </w:numPr>
        <w:shd w:val="clear" w:color="auto" w:fill="FFFFFF" w:themeFill="background1"/>
        <w:tabs>
          <w:tab w:val="left" w:pos="0"/>
          <w:tab w:val="left" w:pos="709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предоставление результата Услуги.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Прием запроса и документов и (или) информации, необходимых для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211. Представление представителем заявителя документов и заявления о предоставлении Услуги в соответствии с формой, предусмотренной в приложении № 2 к настоящему Административному регламенту, осуществляется посредством личного приема.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212. Документы, необходимые для предоставления Услуги, которые заявитель должен представить самостоятельно, законодательными или иными нормативными правовыми актами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213. Исчерпывающий перечень документов, необходимых в соответствии с законодательными или иными нормативными правовыми актами для предоставления Услуги, которые заявитель должен представить самостоятельно:</w:t>
      </w:r>
    </w:p>
    <w:p w:rsidR="004A4316" w:rsidRPr="00225FD0" w:rsidRDefault="00DE17CE" w:rsidP="00C42D96">
      <w:pPr>
        <w:numPr>
          <w:ilvl w:val="0"/>
          <w:numId w:val="14"/>
        </w:numPr>
        <w:shd w:val="clear" w:color="auto" w:fill="FFFFFF" w:themeFill="background1"/>
        <w:tabs>
          <w:tab w:val="left" w:pos="1276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документы заявителя, – заявление об исправлении допущенных опечаток и ошибок в выданных в результате предоставления Услуги документах (в соответствии с формой, утвержденной настоящим Административным регламентом);</w:t>
      </w:r>
    </w:p>
    <w:p w:rsidR="004A4316" w:rsidRPr="00225FD0" w:rsidRDefault="00DE17CE" w:rsidP="00C42D96">
      <w:pPr>
        <w:numPr>
          <w:ilvl w:val="0"/>
          <w:numId w:val="14"/>
        </w:numPr>
        <w:shd w:val="clear" w:color="auto" w:fill="FFFFFF" w:themeFill="background1"/>
        <w:tabs>
          <w:tab w:val="left" w:pos="1021"/>
          <w:tab w:val="left" w:pos="1134"/>
          <w:tab w:val="left" w:pos="1304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документы, удостоверяющие личность, (оригинал или дубликат документа);</w:t>
      </w:r>
    </w:p>
    <w:p w:rsidR="004A4316" w:rsidRPr="00225FD0" w:rsidRDefault="00DE17CE" w:rsidP="00C42D96">
      <w:pPr>
        <w:numPr>
          <w:ilvl w:val="0"/>
          <w:numId w:val="14"/>
        </w:numPr>
        <w:shd w:val="clear" w:color="auto" w:fill="FFFFFF" w:themeFill="background1"/>
        <w:tabs>
          <w:tab w:val="left" w:pos="1021"/>
          <w:tab w:val="left" w:pos="1134"/>
          <w:tab w:val="left" w:pos="1304"/>
        </w:tabs>
        <w:spacing w:after="160"/>
        <w:ind w:left="0"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документ, подтверждающий полномочия представителя заявителя, – доверенность, подтверждающая полномочия представителя заявителя;</w:t>
      </w:r>
    </w:p>
    <w:p w:rsidR="004A4316" w:rsidRPr="00225FD0" w:rsidRDefault="00DE17CE" w:rsidP="00C42D96">
      <w:pPr>
        <w:numPr>
          <w:ilvl w:val="0"/>
          <w:numId w:val="14"/>
        </w:numPr>
        <w:shd w:val="clear" w:color="auto" w:fill="FFFFFF" w:themeFill="background1"/>
        <w:tabs>
          <w:tab w:val="left" w:pos="1021"/>
          <w:tab w:val="left" w:pos="1134"/>
          <w:tab w:val="left" w:pos="1304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документы, подтверждающие личность представителя, (оригинал или дубликат документа).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214. Способами установления личности (идентификации) заявителя при взаимодействии с заявителями являются:</w:t>
      </w:r>
    </w:p>
    <w:p w:rsidR="004A4316" w:rsidRPr="00225FD0" w:rsidRDefault="00DE17CE" w:rsidP="00C42D96">
      <w:pPr>
        <w:numPr>
          <w:ilvl w:val="0"/>
          <w:numId w:val="15"/>
        </w:numPr>
        <w:shd w:val="clear" w:color="auto" w:fill="FFFFFF" w:themeFill="background1"/>
        <w:tabs>
          <w:tab w:val="left" w:pos="1021"/>
          <w:tab w:val="left" w:pos="1134"/>
          <w:tab w:val="left" w:pos="1304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при личном обращении в Комитет – документ, удостоверяющий личность.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215. Основания для отказа в приеме запроса законодательством Российской Федерации не предусмотрены.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216. Услуга не предусматривает возможности приема запроса по выбору заявителя,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021"/>
          <w:tab w:val="left" w:pos="1134"/>
          <w:tab w:val="left" w:pos="1304"/>
        </w:tabs>
        <w:ind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217. Срок регистрации запроса составляет 1 рабочий день.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lastRenderedPageBreak/>
        <w:t>Принятие решения о предоставлении (об отказе в предоставлении)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218. Комитет отказывает заявителю в предоставлении Услуги при наличии следующих оснований:</w:t>
      </w:r>
    </w:p>
    <w:p w:rsidR="004A4316" w:rsidRPr="00225FD0" w:rsidRDefault="00DE17CE" w:rsidP="00C42D96">
      <w:pPr>
        <w:numPr>
          <w:ilvl w:val="0"/>
          <w:numId w:val="16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представление заявления о предоставлении государственной услуги, не соответствующего форме, предусмотренной приложением № 2 к настоящему Административному регламенту;</w:t>
      </w:r>
    </w:p>
    <w:p w:rsidR="004A4316" w:rsidRPr="00225FD0" w:rsidRDefault="00DE17CE" w:rsidP="00C42D96">
      <w:pPr>
        <w:numPr>
          <w:ilvl w:val="0"/>
          <w:numId w:val="16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заявитель не является родителем или законным представителем лица, в отношении которого запрашивается информация;</w:t>
      </w:r>
    </w:p>
    <w:p w:rsidR="004A4316" w:rsidRPr="00225FD0" w:rsidRDefault="00DE17CE" w:rsidP="00C42D96">
      <w:pPr>
        <w:numPr>
          <w:ilvl w:val="0"/>
          <w:numId w:val="16"/>
        </w:numPr>
        <w:shd w:val="clear" w:color="auto" w:fill="FFFFFF" w:themeFill="background1"/>
        <w:tabs>
          <w:tab w:val="left" w:pos="1276"/>
        </w:tabs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заявитель не является доверенным лицом гражданина, в отношении которого подан запрос.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219. Принятие решения о предоставлении Услуги осуществляется в срок, не превышающий 1 рабочий день со дня получения Комитетом всех сведений, необходимых для принятия решения.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2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 xml:space="preserve">Предоставление результата Услуги 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220. Способы получения результата предоставления Услуги - посредством личного приема.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221. Предоставление результата Услуги осуществляется в срок, не превышающий 1 рабочий день со дня принятия решения о предоставлении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222. Результат предоставления Услуги не может быть предоставлен по выбору заявителя независимо от его места жительства или места пребывания.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0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IV. Формы контроля за исполнением Административного регламента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223. Текущий контроль за соблюдением и исполнением ответственными должностными лицами настоящего Административного регламента, а также иных нормативных правовых актов, устанавливающих требования к предоставлению Услуги, а также принятием ими решений осуществляется председателем </w:t>
      </w:r>
      <w:r w:rsidR="0033182A" w:rsidRPr="00225FD0">
        <w:rPr>
          <w:rStyle w:val="Contents20"/>
          <w:rFonts w:ascii="Times New Roman" w:hAnsi="Times New Roman"/>
        </w:rPr>
        <w:t>к</w:t>
      </w:r>
      <w:r w:rsidRPr="00225FD0">
        <w:rPr>
          <w:rStyle w:val="Contents20"/>
          <w:rFonts w:ascii="Times New Roman" w:hAnsi="Times New Roman"/>
        </w:rPr>
        <w:t>о</w:t>
      </w:r>
      <w:r w:rsidRPr="00225FD0">
        <w:rPr>
          <w:rFonts w:ascii="Times New Roman" w:hAnsi="Times New Roman"/>
          <w:color w:val="auto"/>
          <w:sz w:val="28"/>
        </w:rPr>
        <w:t xml:space="preserve">митета (заместителем </w:t>
      </w:r>
      <w:r w:rsidRPr="00225FD0">
        <w:rPr>
          <w:rStyle w:val="Contents20"/>
          <w:rFonts w:ascii="Times New Roman" w:hAnsi="Times New Roman"/>
        </w:rPr>
        <w:t>председателя Комитета).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224. Текущий контроль осуществляется посредством проведения плановых и внеплановых проверок.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lastRenderedPageBreak/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567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225. Плановые проверки проводятся на основе ежегодно утверждаемого плана, а внеплановые – на основании жалоб заявителей на решения и действия (бездействие) должностных лиц по решению лиц, ответственных за проведение проверок.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567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226. Проверки проводятся уполномоченными лицами.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Ответственность должностных лиц органа, предоставляющего Услугу, за решения и действия (бездействие), принимаемые (осуществляемые) ими в ходе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227. 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1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228. 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4A4316" w:rsidRPr="00225FD0" w:rsidRDefault="00DE17CE" w:rsidP="00C42D96">
      <w:pPr>
        <w:keepNext/>
        <w:keepLines/>
        <w:shd w:val="clear" w:color="auto" w:fill="FFFFFF" w:themeFill="background1"/>
        <w:spacing w:before="480" w:after="240"/>
        <w:jc w:val="center"/>
        <w:outlineLvl w:val="0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>V. 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государственных или муниципальных служащих, работников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229. Информирование заявителей о порядке досудебного (внесудебного) обжалования осуществляется посредством размещения информации на информационных стендах в местах предоставления Услуги.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276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230. Жалобы в форме электронных документов направляются посредством электронной почты.</w:t>
      </w:r>
    </w:p>
    <w:p w:rsidR="004A4316" w:rsidRPr="00225FD0" w:rsidRDefault="00DE17CE" w:rsidP="00C42D96">
      <w:pPr>
        <w:shd w:val="clear" w:color="auto" w:fill="FFFFFF" w:themeFill="background1"/>
        <w:tabs>
          <w:tab w:val="left" w:pos="1418"/>
          <w:tab w:val="left" w:pos="1560"/>
        </w:tabs>
        <w:spacing w:after="160"/>
        <w:ind w:firstLine="709"/>
        <w:contextualSpacing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Жалобы в форме документов на бумажном носителе направляются путем направления почтового отправления, личного приема.</w:t>
      </w:r>
    </w:p>
    <w:p w:rsidR="004A4316" w:rsidRPr="00225FD0" w:rsidRDefault="00DE17CE" w:rsidP="00C42D96">
      <w:pPr>
        <w:shd w:val="clear" w:color="auto" w:fill="FFFFFF" w:themeFill="background1"/>
        <w:spacing w:after="160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</w:rPr>
        <w:br w:type="page"/>
      </w:r>
    </w:p>
    <w:p w:rsidR="004A4316" w:rsidRPr="00225FD0" w:rsidRDefault="00DE17CE" w:rsidP="00C42D96">
      <w:pPr>
        <w:shd w:val="clear" w:color="auto" w:fill="FFFFFF" w:themeFill="background1"/>
        <w:ind w:left="6237"/>
        <w:jc w:val="right"/>
        <w:outlineLvl w:val="0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Приложение № 1</w:t>
      </w:r>
    </w:p>
    <w:p w:rsidR="004A4316" w:rsidRPr="00225FD0" w:rsidRDefault="004A4316" w:rsidP="00C42D96">
      <w:pPr>
        <w:shd w:val="clear" w:color="auto" w:fill="FFFFFF" w:themeFill="background1"/>
        <w:jc w:val="both"/>
        <w:rPr>
          <w:rFonts w:ascii="Times New Roman" w:hAnsi="Times New Roman"/>
          <w:b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spacing w:after="240"/>
        <w:jc w:val="center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b/>
          <w:color w:val="auto"/>
          <w:sz w:val="28"/>
        </w:rPr>
        <w:t xml:space="preserve">Перечень общих признаков заявителей, </w:t>
      </w:r>
      <w:r w:rsidRPr="00225FD0">
        <w:rPr>
          <w:rFonts w:ascii="Times New Roman" w:hAnsi="Times New Roman"/>
          <w:b/>
          <w:color w:val="auto"/>
          <w:sz w:val="28"/>
        </w:rPr>
        <w:br/>
        <w:t>а также комбинации значений признаков, каждая из которых соответствует одному варианту предоставления Услуги</w:t>
      </w:r>
    </w:p>
    <w:p w:rsidR="004A4316" w:rsidRPr="00225FD0" w:rsidRDefault="00DE17CE" w:rsidP="00C42D96">
      <w:pPr>
        <w:shd w:val="clear" w:color="auto" w:fill="FFFFFF" w:themeFill="background1"/>
        <w:spacing w:before="240"/>
        <w:ind w:firstLine="709"/>
        <w:jc w:val="both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t>Таблица 1. Круг заявителей в соответствии с вариантами предоставления Услуги</w:t>
      </w:r>
    </w:p>
    <w:tbl>
      <w:tblPr>
        <w:tblStyle w:val="36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300"/>
        <w:gridCol w:w="8764"/>
      </w:tblGrid>
      <w:tr w:rsidR="009C4256" w:rsidRPr="00225FD0">
        <w:trPr>
          <w:trHeight w:val="567"/>
        </w:trPr>
        <w:tc>
          <w:tcPr>
            <w:tcW w:w="1300" w:type="dxa"/>
            <w:vAlign w:val="center"/>
          </w:tcPr>
          <w:p w:rsidR="004A4316" w:rsidRPr="00225FD0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b/>
                <w:color w:val="auto"/>
                <w:sz w:val="24"/>
              </w:rPr>
              <w:t>№ варианта</w:t>
            </w:r>
          </w:p>
        </w:tc>
        <w:tc>
          <w:tcPr>
            <w:tcW w:w="8764" w:type="dxa"/>
            <w:vAlign w:val="center"/>
          </w:tcPr>
          <w:p w:rsidR="004A4316" w:rsidRPr="00225FD0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jc w:val="center"/>
              <w:rPr>
                <w:rFonts w:ascii="Times New Roman" w:hAnsi="Times New Roman"/>
                <w:b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b/>
                <w:color w:val="auto"/>
                <w:sz w:val="24"/>
              </w:rPr>
              <w:t>Комбинация значений признаков</w:t>
            </w:r>
          </w:p>
        </w:tc>
      </w:tr>
      <w:tr w:rsidR="009C4256" w:rsidRPr="00225FD0">
        <w:trPr>
          <w:trHeight w:val="426"/>
        </w:trPr>
        <w:tc>
          <w:tcPr>
            <w:tcW w:w="10064" w:type="dxa"/>
            <w:gridSpan w:val="2"/>
            <w:vAlign w:val="center"/>
          </w:tcPr>
          <w:p w:rsidR="004A4316" w:rsidRPr="00225FD0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jc w:val="both"/>
              <w:rPr>
                <w:rFonts w:ascii="Times New Roman" w:hAnsi="Times New Roman"/>
                <w:i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b/>
                <w:i/>
                <w:color w:val="auto"/>
                <w:sz w:val="24"/>
              </w:rPr>
              <w:t xml:space="preserve">Результат Услуги, за которым обращается заявитель </w:t>
            </w:r>
            <w:r w:rsidRPr="00225FD0">
              <w:rPr>
                <w:rFonts w:ascii="Times New Roman" w:hAnsi="Times New Roman"/>
                <w:i/>
                <w:color w:val="auto"/>
                <w:sz w:val="24"/>
              </w:rPr>
              <w:t>«Организация отдыха детей в каникулярное время»</w:t>
            </w:r>
          </w:p>
        </w:tc>
      </w:tr>
      <w:tr w:rsidR="009C4256" w:rsidRPr="00225FD0">
        <w:trPr>
          <w:trHeight w:val="435"/>
        </w:trPr>
        <w:tc>
          <w:tcPr>
            <w:tcW w:w="1300" w:type="dxa"/>
            <w:vAlign w:val="center"/>
          </w:tcPr>
          <w:p w:rsidR="004A4316" w:rsidRPr="00225FD0" w:rsidRDefault="004A4316" w:rsidP="00C42D96">
            <w:pPr>
              <w:keepNext/>
              <w:keepLines/>
              <w:widowControl w:val="0"/>
              <w:numPr>
                <w:ilvl w:val="0"/>
                <w:numId w:val="17"/>
              </w:numPr>
              <w:shd w:val="clear" w:color="auto" w:fill="FFFFFF" w:themeFill="background1"/>
              <w:ind w:right="-536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8764" w:type="dxa"/>
          </w:tcPr>
          <w:p w:rsidR="004A4316" w:rsidRPr="00225FD0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rPr>
                <w:rFonts w:ascii="Times New Roman" w:hAnsi="Times New Roman"/>
                <w:b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b/>
                <w:color w:val="auto"/>
                <w:sz w:val="24"/>
              </w:rPr>
              <w:t>Физическое лицо, обратился лично</w:t>
            </w:r>
          </w:p>
        </w:tc>
      </w:tr>
      <w:tr w:rsidR="009C4256" w:rsidRPr="00225FD0">
        <w:trPr>
          <w:trHeight w:val="435"/>
        </w:trPr>
        <w:tc>
          <w:tcPr>
            <w:tcW w:w="1300" w:type="dxa"/>
            <w:vAlign w:val="center"/>
          </w:tcPr>
          <w:p w:rsidR="004A4316" w:rsidRPr="00225FD0" w:rsidRDefault="004A4316" w:rsidP="00C42D96">
            <w:pPr>
              <w:keepNext/>
              <w:keepLines/>
              <w:widowControl w:val="0"/>
              <w:numPr>
                <w:ilvl w:val="0"/>
                <w:numId w:val="17"/>
              </w:numPr>
              <w:shd w:val="clear" w:color="auto" w:fill="FFFFFF" w:themeFill="background1"/>
              <w:ind w:right="-536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8764" w:type="dxa"/>
          </w:tcPr>
          <w:p w:rsidR="004A4316" w:rsidRPr="00225FD0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rPr>
                <w:rFonts w:ascii="Times New Roman" w:hAnsi="Times New Roman"/>
                <w:b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b/>
                <w:color w:val="auto"/>
                <w:sz w:val="24"/>
              </w:rPr>
              <w:t>Физическое лицо, уполномоченный представитель по доверенности</w:t>
            </w:r>
          </w:p>
        </w:tc>
      </w:tr>
      <w:tr w:rsidR="009C4256" w:rsidRPr="00225FD0">
        <w:trPr>
          <w:trHeight w:val="436"/>
        </w:trPr>
        <w:tc>
          <w:tcPr>
            <w:tcW w:w="10064" w:type="dxa"/>
            <w:gridSpan w:val="2"/>
            <w:vAlign w:val="center"/>
          </w:tcPr>
          <w:p w:rsidR="004A4316" w:rsidRPr="00225FD0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jc w:val="both"/>
              <w:rPr>
                <w:rFonts w:ascii="Times New Roman" w:hAnsi="Times New Roman"/>
                <w:b/>
                <w:i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b/>
                <w:i/>
                <w:color w:val="auto"/>
                <w:sz w:val="24"/>
              </w:rPr>
              <w:t xml:space="preserve">Результат Услуги, за которым обращается заявитель </w:t>
            </w:r>
            <w:r w:rsidRPr="00225FD0">
              <w:rPr>
                <w:rFonts w:ascii="Times New Roman" w:hAnsi="Times New Roman"/>
                <w:i/>
                <w:color w:val="auto"/>
                <w:sz w:val="24"/>
              </w:rPr>
              <w:t>«Исправление допущенных опечаток и (или) ошибок в выданном результате предоставления Услуги»</w:t>
            </w:r>
            <w:r w:rsidRPr="00225FD0">
              <w:rPr>
                <w:rFonts w:ascii="Times New Roman" w:hAnsi="Times New Roman"/>
                <w:b/>
                <w:i/>
                <w:color w:val="auto"/>
                <w:sz w:val="24"/>
              </w:rPr>
              <w:tab/>
            </w:r>
          </w:p>
        </w:tc>
      </w:tr>
      <w:tr w:rsidR="009C4256" w:rsidRPr="00225FD0">
        <w:trPr>
          <w:trHeight w:val="435"/>
        </w:trPr>
        <w:tc>
          <w:tcPr>
            <w:tcW w:w="1300" w:type="dxa"/>
            <w:vAlign w:val="center"/>
          </w:tcPr>
          <w:p w:rsidR="004A4316" w:rsidRPr="00225FD0" w:rsidRDefault="004A4316" w:rsidP="00C42D96">
            <w:pPr>
              <w:keepNext/>
              <w:keepLines/>
              <w:widowControl w:val="0"/>
              <w:numPr>
                <w:ilvl w:val="0"/>
                <w:numId w:val="17"/>
              </w:numPr>
              <w:shd w:val="clear" w:color="auto" w:fill="FFFFFF" w:themeFill="background1"/>
              <w:ind w:right="-536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8764" w:type="dxa"/>
          </w:tcPr>
          <w:p w:rsidR="004A4316" w:rsidRPr="00225FD0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rPr>
                <w:rFonts w:ascii="Times New Roman" w:hAnsi="Times New Roman"/>
                <w:b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b/>
                <w:color w:val="auto"/>
                <w:sz w:val="24"/>
              </w:rPr>
              <w:t>Физическое лицо, обратился лично</w:t>
            </w:r>
          </w:p>
        </w:tc>
      </w:tr>
      <w:tr w:rsidR="009C4256" w:rsidRPr="00225FD0">
        <w:trPr>
          <w:trHeight w:val="435"/>
        </w:trPr>
        <w:tc>
          <w:tcPr>
            <w:tcW w:w="1300" w:type="dxa"/>
            <w:vAlign w:val="center"/>
          </w:tcPr>
          <w:p w:rsidR="004A4316" w:rsidRPr="00225FD0" w:rsidRDefault="004A4316" w:rsidP="00C42D96">
            <w:pPr>
              <w:keepNext/>
              <w:keepLines/>
              <w:widowControl w:val="0"/>
              <w:numPr>
                <w:ilvl w:val="0"/>
                <w:numId w:val="17"/>
              </w:numPr>
              <w:shd w:val="clear" w:color="auto" w:fill="FFFFFF" w:themeFill="background1"/>
              <w:ind w:right="-536"/>
              <w:rPr>
                <w:rFonts w:ascii="Times New Roman" w:hAnsi="Times New Roman"/>
                <w:b/>
                <w:color w:val="auto"/>
                <w:sz w:val="24"/>
              </w:rPr>
            </w:pPr>
          </w:p>
        </w:tc>
        <w:tc>
          <w:tcPr>
            <w:tcW w:w="8764" w:type="dxa"/>
          </w:tcPr>
          <w:p w:rsidR="004A4316" w:rsidRPr="00225FD0" w:rsidRDefault="00DE17CE" w:rsidP="00C42D96">
            <w:pPr>
              <w:keepNext/>
              <w:keepLines/>
              <w:widowControl w:val="0"/>
              <w:shd w:val="clear" w:color="auto" w:fill="FFFFFF" w:themeFill="background1"/>
              <w:spacing w:after="160"/>
              <w:rPr>
                <w:rFonts w:ascii="Times New Roman" w:hAnsi="Times New Roman"/>
                <w:b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b/>
                <w:color w:val="auto"/>
                <w:sz w:val="24"/>
              </w:rPr>
              <w:t>Физическое лицо, уполномоченный представитель по доверенности</w:t>
            </w:r>
          </w:p>
        </w:tc>
      </w:tr>
    </w:tbl>
    <w:p w:rsidR="004A4316" w:rsidRPr="00225FD0" w:rsidRDefault="004A4316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4"/>
        </w:rPr>
      </w:pPr>
    </w:p>
    <w:p w:rsidR="004A4316" w:rsidRPr="00225FD0" w:rsidRDefault="00DE17CE" w:rsidP="00C42D96">
      <w:pPr>
        <w:shd w:val="clear" w:color="auto" w:fill="FFFFFF" w:themeFill="background1"/>
        <w:ind w:firstLine="70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Таблица 2. Перечень общих признаков заявителей</w:t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34"/>
        <w:gridCol w:w="2970"/>
        <w:gridCol w:w="5961"/>
      </w:tblGrid>
      <w:tr w:rsidR="009C4256" w:rsidRPr="00225FD0">
        <w:trPr>
          <w:trHeight w:val="81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b/>
                <w:color w:val="auto"/>
                <w:sz w:val="24"/>
              </w:rPr>
              <w:t>№ п/п</w:t>
            </w: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b/>
                <w:color w:val="auto"/>
                <w:sz w:val="24"/>
              </w:rPr>
              <w:t>Признак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b/>
                <w:color w:val="auto"/>
                <w:sz w:val="24"/>
              </w:rPr>
              <w:t>Значения признака заявителя</w:t>
            </w:r>
          </w:p>
        </w:tc>
      </w:tr>
      <w:tr w:rsidR="009C4256" w:rsidRPr="00225FD0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4"/>
              </w:rPr>
              <w:t>Результат Услуги «Организация отдыха детей в каникулярное время»</w:t>
            </w:r>
          </w:p>
        </w:tc>
      </w:tr>
      <w:tr w:rsidR="009C4256" w:rsidRPr="00225FD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4A4316" w:rsidP="00C42D96">
            <w:pPr>
              <w:widowControl w:val="0"/>
              <w:numPr>
                <w:ilvl w:val="0"/>
                <w:numId w:val="18"/>
              </w:numPr>
              <w:shd w:val="clear" w:color="auto" w:fill="FFFFFF" w:themeFill="background1"/>
              <w:ind w:right="-536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after="16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Категория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1. Физическое лицо.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2. Физическое лицо, уполномоченный представитель по доверенности</w:t>
            </w:r>
          </w:p>
        </w:tc>
      </w:tr>
      <w:tr w:rsidR="009C4256" w:rsidRPr="00225FD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4A4316" w:rsidP="00C42D96">
            <w:pPr>
              <w:widowControl w:val="0"/>
              <w:numPr>
                <w:ilvl w:val="0"/>
                <w:numId w:val="18"/>
              </w:numPr>
              <w:shd w:val="clear" w:color="auto" w:fill="FFFFFF" w:themeFill="background1"/>
              <w:ind w:right="-536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after="16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1. Обратился лично.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2. Уполномоченный представитель по доверенности</w:t>
            </w:r>
          </w:p>
        </w:tc>
      </w:tr>
      <w:tr w:rsidR="009C4256" w:rsidRPr="00225FD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4316" w:rsidRPr="00225FD0" w:rsidRDefault="004A4316" w:rsidP="00C42D96">
            <w:pPr>
              <w:widowControl w:val="0"/>
              <w:numPr>
                <w:ilvl w:val="0"/>
                <w:numId w:val="18"/>
              </w:numPr>
              <w:shd w:val="clear" w:color="auto" w:fill="FFFFFF" w:themeFill="background1"/>
              <w:ind w:right="-536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after="16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Возраст ребенка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1. Дети от 7 до 17 лет включительно, являющиеся гражданами Российской Федерации, постоянно проживающими на территории Тульской области и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2. Дети, не достигшие возраста 7 лет, являющиеся гражданами Российской Федерации, постоянно проживающими на территории Тульской области и зачисленные в текущем календарном году в общеобразовательную организацию (за исключением образовательных организаций дошкольного образования)</w:t>
            </w:r>
          </w:p>
        </w:tc>
      </w:tr>
      <w:tr w:rsidR="009C4256" w:rsidRPr="00225FD0">
        <w:trPr>
          <w:trHeight w:val="339"/>
        </w:trPr>
        <w:tc>
          <w:tcPr>
            <w:tcW w:w="10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jc w:val="both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4"/>
              </w:rPr>
              <w:t>Результат Услуги «Исправление допущенных опечаток и (или) ошибок в выданном результате предоставления Услуги»</w:t>
            </w:r>
          </w:p>
        </w:tc>
      </w:tr>
      <w:tr w:rsidR="009C4256" w:rsidRPr="00225FD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4A4316" w:rsidP="00C42D96">
            <w:pPr>
              <w:widowControl w:val="0"/>
              <w:numPr>
                <w:ilvl w:val="0"/>
                <w:numId w:val="18"/>
              </w:numPr>
              <w:shd w:val="clear" w:color="auto" w:fill="FFFFFF" w:themeFill="background1"/>
              <w:ind w:right="-536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after="16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Категория заявителя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1. Физическое лицо.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2. Физическое лицо, уполномоченный представитель по доверенности</w:t>
            </w:r>
          </w:p>
        </w:tc>
      </w:tr>
      <w:tr w:rsidR="009C4256" w:rsidRPr="00225FD0">
        <w:trPr>
          <w:trHeight w:val="84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4A4316" w:rsidP="00C42D96">
            <w:pPr>
              <w:widowControl w:val="0"/>
              <w:numPr>
                <w:ilvl w:val="0"/>
                <w:numId w:val="18"/>
              </w:numPr>
              <w:shd w:val="clear" w:color="auto" w:fill="FFFFFF" w:themeFill="background1"/>
              <w:ind w:right="-536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after="160"/>
              <w:contextualSpacing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Заявитель обращается лично или через представителя?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1. Обратился лично.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2. Уполномоченный представитель по доверенности</w:t>
            </w:r>
          </w:p>
        </w:tc>
      </w:tr>
    </w:tbl>
    <w:p w:rsidR="004A4316" w:rsidRPr="00225FD0" w:rsidRDefault="00DE17CE" w:rsidP="00C42D96">
      <w:pPr>
        <w:keepNext/>
        <w:shd w:val="clear" w:color="auto" w:fill="FFFFFF" w:themeFill="background1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</w:rPr>
        <w:br w:type="page"/>
      </w:r>
    </w:p>
    <w:p w:rsidR="004A4316" w:rsidRPr="00225FD0" w:rsidRDefault="00DE17CE" w:rsidP="00C42D96">
      <w:pPr>
        <w:shd w:val="clear" w:color="auto" w:fill="FFFFFF" w:themeFill="background1"/>
        <w:ind w:left="6237"/>
        <w:jc w:val="right"/>
        <w:outlineLvl w:val="0"/>
        <w:rPr>
          <w:rFonts w:ascii="Times New Roman" w:hAnsi="Times New Roman"/>
          <w:color w:val="auto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Приложение № 2</w:t>
      </w:r>
    </w:p>
    <w:p w:rsidR="004A4316" w:rsidRPr="00225FD0" w:rsidRDefault="00DE17CE" w:rsidP="00C42D96">
      <w:pPr>
        <w:shd w:val="clear" w:color="auto" w:fill="FFFFFF" w:themeFill="background1"/>
        <w:spacing w:line="360" w:lineRule="exact"/>
        <w:jc w:val="right"/>
        <w:rPr>
          <w:rFonts w:ascii="Times New Roman" w:hAnsi="Times New Roman"/>
          <w:color w:val="auto"/>
          <w:sz w:val="24"/>
        </w:rPr>
      </w:pPr>
      <w:r w:rsidRPr="00225FD0">
        <w:rPr>
          <w:rFonts w:ascii="Times New Roman" w:hAnsi="Times New Roman"/>
          <w:color w:val="auto"/>
          <w:sz w:val="24"/>
          <w:u w:val="single"/>
        </w:rPr>
        <w:t>ФОРМА к вариантам 1-2, 5-10</w:t>
      </w:r>
    </w:p>
    <w:p w:rsidR="004A4316" w:rsidRPr="00225FD0" w:rsidRDefault="004A4316" w:rsidP="00C42D96">
      <w:pPr>
        <w:shd w:val="clear" w:color="auto" w:fill="FFFFFF" w:themeFill="background1"/>
        <w:spacing w:line="360" w:lineRule="exact"/>
        <w:jc w:val="right"/>
        <w:rPr>
          <w:rFonts w:ascii="Times New Roman" w:hAnsi="Times New Roman"/>
          <w:color w:val="auto"/>
          <w:u w:val="single"/>
        </w:rPr>
      </w:pPr>
    </w:p>
    <w:tbl>
      <w:tblPr>
        <w:tblStyle w:val="affa"/>
        <w:tblW w:w="0" w:type="auto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079"/>
        <w:gridCol w:w="5116"/>
      </w:tblGrid>
      <w:tr w:rsidR="009C4256" w:rsidRPr="00225FD0">
        <w:tc>
          <w:tcPr>
            <w:tcW w:w="5079" w:type="dxa"/>
            <w:tcMar>
              <w:left w:w="108" w:type="dxa"/>
              <w:right w:w="108" w:type="dxa"/>
            </w:tcMar>
          </w:tcPr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116" w:type="dxa"/>
            <w:tcMar>
              <w:left w:w="108" w:type="dxa"/>
              <w:right w:w="108" w:type="dxa"/>
            </w:tcMar>
          </w:tcPr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 xml:space="preserve">Председателю комитета по образованию администрации муниципального образования </w:t>
            </w:r>
            <w:proofErr w:type="spellStart"/>
            <w:r w:rsidRPr="00225FD0">
              <w:rPr>
                <w:rFonts w:ascii="Times New Roman" w:hAnsi="Times New Roman"/>
                <w:color w:val="auto"/>
              </w:rPr>
              <w:t>Чернский</w:t>
            </w:r>
            <w:proofErr w:type="spellEnd"/>
            <w:r w:rsidRPr="00225FD0">
              <w:rPr>
                <w:rFonts w:ascii="Times New Roman" w:hAnsi="Times New Roman"/>
                <w:color w:val="auto"/>
              </w:rPr>
              <w:t xml:space="preserve"> район _________________</w:t>
            </w:r>
            <w:r w:rsidR="004B1E0D" w:rsidRPr="00225FD0">
              <w:rPr>
                <w:rFonts w:ascii="Times New Roman" w:hAnsi="Times New Roman"/>
                <w:color w:val="auto"/>
              </w:rPr>
              <w:t>_________________________</w:t>
            </w: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от ____________________________________________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________________</w:t>
            </w:r>
            <w:r w:rsidR="004B1E0D" w:rsidRPr="00225FD0">
              <w:rPr>
                <w:rFonts w:ascii="Times New Roman" w:hAnsi="Times New Roman"/>
                <w:color w:val="auto"/>
              </w:rPr>
              <w:t>____________________________</w:t>
            </w:r>
            <w:r w:rsidRPr="00225FD0">
              <w:rPr>
                <w:rFonts w:ascii="Times New Roman" w:hAnsi="Times New Roman"/>
                <w:color w:val="auto"/>
              </w:rPr>
              <w:t>,</w:t>
            </w: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проживающего(ей) по адресу: ______________________________________________________________________,</w:t>
            </w: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паспорт: серия ______________ номер _______________</w:t>
            </w: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 xml:space="preserve">   кем выдан ______________________________________ ____________________________________________</w:t>
            </w:r>
            <w:r w:rsidR="004B1E0D" w:rsidRPr="00225FD0">
              <w:rPr>
                <w:rFonts w:ascii="Times New Roman" w:hAnsi="Times New Roman"/>
                <w:color w:val="auto"/>
              </w:rPr>
              <w:t xml:space="preserve"> </w:t>
            </w: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дата выдачи _____________________________________</w:t>
            </w: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контактный телефон ______________________________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Доверенность: от_____________ серия _____________ № _________________________ (при необходимости)</w:t>
            </w:r>
          </w:p>
        </w:tc>
      </w:tr>
      <w:tr w:rsidR="009C4256" w:rsidRPr="00225FD0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Заявление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</w:p>
        </w:tc>
      </w:tr>
      <w:tr w:rsidR="009C4256" w:rsidRPr="00225FD0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Прошу </w:t>
            </w:r>
          </w:p>
          <w:p w:rsidR="004A4316" w:rsidRPr="00225FD0" w:rsidRDefault="00DE17CE" w:rsidP="00C42D96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spacing w:line="360" w:lineRule="exact"/>
              <w:contextualSpacing/>
              <w:rPr>
                <w:rFonts w:ascii="Times New Roman" w:hAnsi="Times New Roman"/>
                <w:b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b/>
                <w:i/>
                <w:color w:val="auto"/>
                <w:sz w:val="28"/>
              </w:rPr>
              <w:t>выделить путевку в детский загородный оздоровительный лагерь, работающий в каникулярное время;</w:t>
            </w:r>
          </w:p>
          <w:p w:rsidR="004A4316" w:rsidRPr="00225FD0" w:rsidRDefault="00DE17CE" w:rsidP="00C42D96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spacing w:line="360" w:lineRule="exact"/>
              <w:contextualSpacing/>
              <w:rPr>
                <w:rFonts w:ascii="Times New Roman" w:hAnsi="Times New Roman"/>
                <w:b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b/>
                <w:i/>
                <w:color w:val="auto"/>
                <w:sz w:val="28"/>
              </w:rPr>
              <w:t>обеспечить пребывание в палаточном лагере;</w:t>
            </w:r>
          </w:p>
          <w:p w:rsidR="004A4316" w:rsidRPr="00225FD0" w:rsidRDefault="00DE17CE" w:rsidP="00C42D96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spacing w:line="360" w:lineRule="exact"/>
              <w:contextualSpacing/>
              <w:rPr>
                <w:rFonts w:ascii="Times New Roman" w:hAnsi="Times New Roman"/>
                <w:b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b/>
                <w:i/>
                <w:color w:val="auto"/>
                <w:sz w:val="28"/>
              </w:rPr>
              <w:t>обеспечить пребывание в лагере с дневным пребыванием детей;</w:t>
            </w:r>
          </w:p>
          <w:p w:rsidR="004A4316" w:rsidRPr="00225FD0" w:rsidRDefault="00DE17CE" w:rsidP="00C42D96">
            <w:pPr>
              <w:widowControl w:val="0"/>
              <w:numPr>
                <w:ilvl w:val="0"/>
                <w:numId w:val="19"/>
              </w:numPr>
              <w:shd w:val="clear" w:color="auto" w:fill="FFFFFF" w:themeFill="background1"/>
              <w:spacing w:line="360" w:lineRule="exact"/>
              <w:contextualSpacing/>
              <w:rPr>
                <w:rFonts w:ascii="Times New Roman" w:hAnsi="Times New Roman"/>
                <w:b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b/>
                <w:i/>
                <w:color w:val="auto"/>
                <w:sz w:val="28"/>
              </w:rPr>
              <w:t>обеспечить пребывание в лагере труда и отдыха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 xml:space="preserve">в период школьных каникул с __________ по ___________ 20____/20____ учебного </w:t>
            </w: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lastRenderedPageBreak/>
              <w:t>года на _____________________________________________смену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______________________________________________________________________, 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i/>
                <w:color w:val="auto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>(фамилия, имя, отчество, дата рождения ребенка)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зарегистрированному по адресу: _________________________________________,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______________________________________________________________________,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свидетельство о рождении/паспорт _______________________________________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______________________________________________________________________.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                                     </w:t>
            </w: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>(серия, номер, кем и когда выдан)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Претендую на наименьший размер частичной оплаты _________________ (да/нет) в соответствии </w:t>
            </w:r>
            <w:proofErr w:type="gramStart"/>
            <w:r w:rsidRPr="00225FD0">
              <w:rPr>
                <w:rFonts w:ascii="Times New Roman" w:hAnsi="Times New Roman"/>
                <w:color w:val="auto"/>
                <w:sz w:val="28"/>
              </w:rPr>
              <w:t>с  _</w:t>
            </w:r>
            <w:proofErr w:type="gramEnd"/>
            <w:r w:rsidRPr="00225FD0">
              <w:rPr>
                <w:rFonts w:ascii="Times New Roman" w:hAnsi="Times New Roman"/>
                <w:color w:val="auto"/>
                <w:sz w:val="28"/>
              </w:rPr>
              <w:t>_____________________________________________________________________.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>(указать основание)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Наличие социальной категории ___________________________________________         </w:t>
            </w:r>
            <w:proofErr w:type="gramStart"/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   </w:t>
            </w: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>(</w:t>
            </w:r>
            <w:proofErr w:type="gramEnd"/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>да/нет, если да, какая)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Обязуюсь сообщить в месячный срок обо всех изменениях в семье (перемена места жительства, изменение фамилии, достижение ребенком совершеннолетия и др.).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О принятом решении по данному заявлению прошу проинформировать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меня __________________________________________________________________ (</w:t>
            </w: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>по эл. почте, телефону, посредством почтовой связи)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подаче запроса не в электронном виде):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 xml:space="preserve">    1. __________________________________________________________________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 xml:space="preserve">    2. ___________________________________________________________________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 xml:space="preserve">    3. ___________________________________________________________________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</w:p>
        </w:tc>
      </w:tr>
      <w:tr w:rsidR="009C4256" w:rsidRPr="00225FD0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lastRenderedPageBreak/>
              <w:t>Достоверность сообщенных сведений подтверждаю.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</w:p>
        </w:tc>
      </w:tr>
      <w:tr w:rsidR="004A4316" w:rsidRPr="00225FD0">
        <w:tc>
          <w:tcPr>
            <w:tcW w:w="5079" w:type="dxa"/>
            <w:tcMar>
              <w:left w:w="108" w:type="dxa"/>
              <w:right w:w="108" w:type="dxa"/>
            </w:tcMar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____________________________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(дата)</w:t>
            </w:r>
          </w:p>
        </w:tc>
        <w:tc>
          <w:tcPr>
            <w:tcW w:w="5116" w:type="dxa"/>
            <w:tcMar>
              <w:left w:w="108" w:type="dxa"/>
              <w:right w:w="108" w:type="dxa"/>
            </w:tcMar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(подпись заявителя)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</w:p>
        </w:tc>
      </w:tr>
    </w:tbl>
    <w:p w:rsidR="004A4316" w:rsidRPr="00225FD0" w:rsidRDefault="004A4316" w:rsidP="00C42D96">
      <w:pPr>
        <w:shd w:val="clear" w:color="auto" w:fill="FFFFFF" w:themeFill="background1"/>
        <w:spacing w:line="360" w:lineRule="exact"/>
        <w:jc w:val="right"/>
        <w:rPr>
          <w:rFonts w:ascii="Times New Roman" w:hAnsi="Times New Roman"/>
          <w:color w:val="auto"/>
        </w:rPr>
      </w:pPr>
    </w:p>
    <w:p w:rsidR="004A4316" w:rsidRPr="00225FD0" w:rsidRDefault="004A4316" w:rsidP="00C42D96">
      <w:pPr>
        <w:shd w:val="clear" w:color="auto" w:fill="FFFFFF" w:themeFill="background1"/>
        <w:spacing w:line="360" w:lineRule="exact"/>
        <w:jc w:val="right"/>
        <w:rPr>
          <w:rFonts w:ascii="Times New Roman" w:hAnsi="Times New Roman"/>
          <w:color w:val="auto"/>
        </w:rPr>
      </w:pPr>
    </w:p>
    <w:p w:rsidR="004A4316" w:rsidRPr="00225FD0" w:rsidRDefault="004A4316" w:rsidP="00C42D96">
      <w:pPr>
        <w:shd w:val="clear" w:color="auto" w:fill="FFFFFF" w:themeFill="background1"/>
        <w:spacing w:line="360" w:lineRule="exact"/>
        <w:jc w:val="right"/>
        <w:rPr>
          <w:rFonts w:ascii="Times New Roman" w:hAnsi="Times New Roman"/>
          <w:color w:val="auto"/>
        </w:rPr>
      </w:pPr>
    </w:p>
    <w:p w:rsidR="004A4316" w:rsidRPr="00225FD0" w:rsidRDefault="004A4316" w:rsidP="00C42D96">
      <w:pPr>
        <w:shd w:val="clear" w:color="auto" w:fill="FFFFFF" w:themeFill="background1"/>
        <w:spacing w:line="360" w:lineRule="exact"/>
        <w:jc w:val="right"/>
        <w:rPr>
          <w:rFonts w:ascii="Times New Roman" w:hAnsi="Times New Roman"/>
          <w:color w:val="auto"/>
        </w:rPr>
      </w:pPr>
    </w:p>
    <w:p w:rsidR="004A4316" w:rsidRPr="00225FD0" w:rsidRDefault="00DE17CE" w:rsidP="00C42D96">
      <w:pPr>
        <w:shd w:val="clear" w:color="auto" w:fill="FFFFFF" w:themeFill="background1"/>
        <w:spacing w:line="360" w:lineRule="exact"/>
        <w:jc w:val="right"/>
        <w:rPr>
          <w:rFonts w:ascii="Times New Roman" w:hAnsi="Times New Roman"/>
          <w:color w:val="auto"/>
          <w:sz w:val="24"/>
        </w:rPr>
      </w:pPr>
      <w:r w:rsidRPr="00225FD0">
        <w:rPr>
          <w:rFonts w:ascii="Times New Roman" w:hAnsi="Times New Roman"/>
          <w:color w:val="auto"/>
          <w:sz w:val="24"/>
          <w:u w:val="single"/>
        </w:rPr>
        <w:t>ФОРМА к вариантам 3-4</w:t>
      </w:r>
    </w:p>
    <w:p w:rsidR="004A4316" w:rsidRPr="00225FD0" w:rsidRDefault="004A4316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</w:rPr>
      </w:pPr>
    </w:p>
    <w:tbl>
      <w:tblPr>
        <w:tblStyle w:val="affa"/>
        <w:tblW w:w="0" w:type="auto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079"/>
        <w:gridCol w:w="5116"/>
      </w:tblGrid>
      <w:tr w:rsidR="009C4256" w:rsidRPr="00225FD0">
        <w:tc>
          <w:tcPr>
            <w:tcW w:w="5079" w:type="dxa"/>
            <w:tcMar>
              <w:left w:w="108" w:type="dxa"/>
              <w:right w:w="108" w:type="dxa"/>
            </w:tcMar>
          </w:tcPr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5116" w:type="dxa"/>
            <w:tcMar>
              <w:left w:w="108" w:type="dxa"/>
              <w:right w:w="108" w:type="dxa"/>
            </w:tcMar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 xml:space="preserve">Председателю комитета по образованию администрации муниципального образования </w:t>
            </w:r>
            <w:proofErr w:type="spellStart"/>
            <w:r w:rsidRPr="00225FD0">
              <w:rPr>
                <w:rFonts w:ascii="Times New Roman" w:hAnsi="Times New Roman"/>
                <w:color w:val="auto"/>
              </w:rPr>
              <w:t>Чернский</w:t>
            </w:r>
            <w:proofErr w:type="spellEnd"/>
            <w:r w:rsidRPr="00225FD0">
              <w:rPr>
                <w:rFonts w:ascii="Times New Roman" w:hAnsi="Times New Roman"/>
                <w:color w:val="auto"/>
              </w:rPr>
              <w:t xml:space="preserve"> район __________________________</w:t>
            </w:r>
            <w:r w:rsidR="004B1E0D" w:rsidRPr="00225FD0">
              <w:rPr>
                <w:rFonts w:ascii="Times New Roman" w:hAnsi="Times New Roman"/>
                <w:color w:val="auto"/>
              </w:rPr>
              <w:t>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____________________________________________</w:t>
            </w:r>
            <w:r w:rsidR="004B1E0D" w:rsidRPr="00225FD0">
              <w:rPr>
                <w:rFonts w:ascii="Times New Roman" w:hAnsi="Times New Roman"/>
                <w:color w:val="auto"/>
              </w:rPr>
              <w:t xml:space="preserve"> </w:t>
            </w: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от ______________</w:t>
            </w:r>
            <w:r w:rsidR="004B1E0D" w:rsidRPr="00225FD0">
              <w:rPr>
                <w:rFonts w:ascii="Times New Roman" w:hAnsi="Times New Roman"/>
                <w:color w:val="auto"/>
              </w:rPr>
              <w:t>______________________________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________________</w:t>
            </w:r>
            <w:r w:rsidR="004B1E0D" w:rsidRPr="00225FD0">
              <w:rPr>
                <w:rFonts w:ascii="Times New Roman" w:hAnsi="Times New Roman"/>
                <w:color w:val="auto"/>
              </w:rPr>
              <w:t>____________________________</w:t>
            </w:r>
            <w:r w:rsidRPr="00225FD0">
              <w:rPr>
                <w:rFonts w:ascii="Times New Roman" w:hAnsi="Times New Roman"/>
                <w:color w:val="auto"/>
              </w:rPr>
              <w:t>,</w:t>
            </w:r>
          </w:p>
          <w:p w:rsidR="004A4316" w:rsidRPr="00225FD0" w:rsidRDefault="004B1E0D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 xml:space="preserve">проживающего(ей) по адресу: </w:t>
            </w:r>
            <w:r w:rsidR="00DE17CE" w:rsidRPr="00225FD0">
              <w:rPr>
                <w:rFonts w:ascii="Times New Roman" w:hAnsi="Times New Roman"/>
                <w:color w:val="auto"/>
              </w:rPr>
              <w:t>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_______________________________</w:t>
            </w:r>
            <w:r w:rsidR="004B1E0D" w:rsidRPr="00225FD0">
              <w:rPr>
                <w:rFonts w:ascii="Times New Roman" w:hAnsi="Times New Roman"/>
                <w:color w:val="auto"/>
              </w:rPr>
              <w:t>_____________</w:t>
            </w:r>
            <w:r w:rsidRPr="00225FD0">
              <w:rPr>
                <w:rFonts w:ascii="Times New Roman" w:hAnsi="Times New Roman"/>
                <w:color w:val="auto"/>
              </w:rPr>
              <w:t>,</w:t>
            </w: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пасп</w:t>
            </w:r>
            <w:r w:rsidR="004B1E0D" w:rsidRPr="00225FD0">
              <w:rPr>
                <w:rFonts w:ascii="Times New Roman" w:hAnsi="Times New Roman"/>
                <w:color w:val="auto"/>
              </w:rPr>
              <w:t>орт: серия ______________ номер</w:t>
            </w:r>
            <w:r w:rsidRPr="00225FD0">
              <w:rPr>
                <w:rFonts w:ascii="Times New Roman" w:hAnsi="Times New Roman"/>
                <w:color w:val="auto"/>
              </w:rPr>
              <w:t>_______________</w:t>
            </w: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кем выдан ______________________________________ ____________________________________________</w:t>
            </w:r>
            <w:r w:rsidR="004B1E0D" w:rsidRPr="00225FD0">
              <w:rPr>
                <w:rFonts w:ascii="Times New Roman" w:hAnsi="Times New Roman"/>
                <w:color w:val="auto"/>
              </w:rPr>
              <w:t xml:space="preserve"> </w:t>
            </w: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дата выдачи _____________________________________</w:t>
            </w: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контактный телефон ______________________________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</w:p>
          <w:p w:rsidR="004A4316" w:rsidRPr="00225FD0" w:rsidRDefault="00DE17CE" w:rsidP="004B1E0D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Доверенность: от_____________ серия _____________ № _________________________ (при необходимости)</w:t>
            </w:r>
          </w:p>
        </w:tc>
      </w:tr>
      <w:tr w:rsidR="009C4256" w:rsidRPr="00225FD0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Заявление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 о предоставлении муниципальной услуги «Организация отдыха детей в каникулярное время»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</w:p>
        </w:tc>
      </w:tr>
      <w:tr w:rsidR="009C4256" w:rsidRPr="00225FD0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lastRenderedPageBreak/>
              <w:t>Прошу выплатить единовременную денежную компенсацию для оплаты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частичной стоимости путевки в детский загородный оздоровительный лагерь _______________________________________________________________________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                                                 </w:t>
            </w: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 xml:space="preserve">  (наименование лагеря)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 xml:space="preserve"> с ________________ по _______________ 20___ года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>(указать период заезда)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для ___________________________________________________________________, 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i/>
                <w:color w:val="auto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>(фамилия, имя, отчество, дата рождения ребенка)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proofErr w:type="gramStart"/>
            <w:r w:rsidRPr="00225FD0">
              <w:rPr>
                <w:rFonts w:ascii="Times New Roman" w:hAnsi="Times New Roman"/>
                <w:color w:val="auto"/>
                <w:sz w:val="28"/>
              </w:rPr>
              <w:t>зарегистрированному  по</w:t>
            </w:r>
            <w:proofErr w:type="gramEnd"/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 адресу: __________________________________________,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______________________________________________________________________,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свидетельство о рождении/паспорт _______________________________________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______________________________________________________________________.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                                      </w:t>
            </w: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>(серия, номер, кем и когда выдан)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Претендую на наименьший размер частичной оплаты _________________ (да/нет) в соответствии </w:t>
            </w:r>
            <w:proofErr w:type="gramStart"/>
            <w:r w:rsidRPr="00225FD0">
              <w:rPr>
                <w:rFonts w:ascii="Times New Roman" w:hAnsi="Times New Roman"/>
                <w:color w:val="auto"/>
                <w:sz w:val="28"/>
              </w:rPr>
              <w:t>с  _</w:t>
            </w:r>
            <w:proofErr w:type="gramEnd"/>
            <w:r w:rsidRPr="00225FD0">
              <w:rPr>
                <w:rFonts w:ascii="Times New Roman" w:hAnsi="Times New Roman"/>
                <w:color w:val="auto"/>
                <w:sz w:val="28"/>
              </w:rPr>
              <w:t>_____________________________________________________________________.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>(указать основание)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proofErr w:type="gramStart"/>
            <w:r w:rsidRPr="00225FD0">
              <w:rPr>
                <w:rFonts w:ascii="Times New Roman" w:hAnsi="Times New Roman"/>
                <w:color w:val="auto"/>
                <w:sz w:val="28"/>
              </w:rPr>
              <w:t>Единовременную  денежную</w:t>
            </w:r>
            <w:proofErr w:type="gramEnd"/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  компенсацию  для  оплаты  частичной стоимости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proofErr w:type="gramStart"/>
            <w:r w:rsidRPr="00225FD0">
              <w:rPr>
                <w:rFonts w:ascii="Times New Roman" w:hAnsi="Times New Roman"/>
                <w:color w:val="auto"/>
                <w:sz w:val="28"/>
              </w:rPr>
              <w:t>путевки  в</w:t>
            </w:r>
            <w:proofErr w:type="gramEnd"/>
            <w:r w:rsidRPr="00225FD0">
              <w:rPr>
                <w:rFonts w:ascii="Times New Roman" w:hAnsi="Times New Roman"/>
                <w:color w:val="auto"/>
                <w:sz w:val="28"/>
              </w:rPr>
              <w:t xml:space="preserve">  загородный  оздоровительный лагерь прошу перечислить на лицевой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счет _________________________________________________________________.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О принятом решении по данному заявлению прошу проинформировать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меня __________________________________________________________________ (</w:t>
            </w: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>по эл. почте, телефону, посредством почтовой связи)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Для получения муниципальной услуги прилагаются следующие документы (при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color w:val="auto"/>
                <w:sz w:val="28"/>
              </w:rPr>
              <w:t>подаче запроса не в электронном виде):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 xml:space="preserve">    1. __________________________________________________________________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 xml:space="preserve">    2. ___________________________________________________________________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  <w:r w:rsidRPr="00225FD0">
              <w:rPr>
                <w:rFonts w:ascii="Times New Roman" w:hAnsi="Times New Roman"/>
                <w:i/>
                <w:color w:val="auto"/>
                <w:sz w:val="28"/>
              </w:rPr>
              <w:t xml:space="preserve">    3. ___________________________________________________________________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i/>
                <w:color w:val="auto"/>
                <w:sz w:val="28"/>
              </w:rPr>
            </w:pPr>
          </w:p>
        </w:tc>
      </w:tr>
      <w:tr w:rsidR="009C4256" w:rsidRPr="00225FD0">
        <w:tc>
          <w:tcPr>
            <w:tcW w:w="10195" w:type="dxa"/>
            <w:gridSpan w:val="2"/>
            <w:tcMar>
              <w:left w:w="108" w:type="dxa"/>
              <w:right w:w="108" w:type="dxa"/>
            </w:tcMar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 xml:space="preserve"> </w:t>
            </w:r>
          </w:p>
        </w:tc>
      </w:tr>
      <w:tr w:rsidR="004A4316" w:rsidRPr="00225FD0">
        <w:tc>
          <w:tcPr>
            <w:tcW w:w="5079" w:type="dxa"/>
            <w:tcMar>
              <w:left w:w="108" w:type="dxa"/>
              <w:right w:w="108" w:type="dxa"/>
            </w:tcMar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lastRenderedPageBreak/>
              <w:t>____________________________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225FD0">
              <w:rPr>
                <w:rFonts w:ascii="Times New Roman" w:hAnsi="Times New Roman"/>
                <w:color w:val="auto"/>
                <w:sz w:val="24"/>
              </w:rPr>
              <w:t>(дата)</w:t>
            </w:r>
          </w:p>
        </w:tc>
        <w:tc>
          <w:tcPr>
            <w:tcW w:w="5116" w:type="dxa"/>
            <w:tcMar>
              <w:left w:w="108" w:type="dxa"/>
              <w:right w:w="108" w:type="dxa"/>
            </w:tcMar>
          </w:tcPr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______________________</w:t>
            </w:r>
          </w:p>
          <w:p w:rsidR="004A4316" w:rsidRPr="00225FD0" w:rsidRDefault="00DE17CE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  <w:r w:rsidRPr="00225FD0">
              <w:rPr>
                <w:rFonts w:ascii="Times New Roman" w:hAnsi="Times New Roman"/>
                <w:color w:val="auto"/>
              </w:rPr>
              <w:t>(подпись заявителя)</w:t>
            </w: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jc w:val="center"/>
              <w:rPr>
                <w:rFonts w:ascii="Times New Roman" w:hAnsi="Times New Roman"/>
                <w:color w:val="auto"/>
              </w:rPr>
            </w:pPr>
          </w:p>
          <w:p w:rsidR="004A4316" w:rsidRPr="00225FD0" w:rsidRDefault="004A4316" w:rsidP="00C42D96">
            <w:pPr>
              <w:widowControl w:val="0"/>
              <w:shd w:val="clear" w:color="auto" w:fill="FFFFFF" w:themeFill="background1"/>
              <w:spacing w:line="360" w:lineRule="exact"/>
              <w:rPr>
                <w:rFonts w:ascii="Times New Roman" w:hAnsi="Times New Roman"/>
                <w:color w:val="auto"/>
              </w:rPr>
            </w:pPr>
          </w:p>
        </w:tc>
      </w:tr>
    </w:tbl>
    <w:p w:rsidR="004A4316" w:rsidRPr="00225FD0" w:rsidRDefault="004A4316" w:rsidP="00225FD0">
      <w:pPr>
        <w:shd w:val="clear" w:color="auto" w:fill="FFFFFF" w:themeFill="background1"/>
        <w:rPr>
          <w:rFonts w:ascii="Times New Roman" w:hAnsi="Times New Roman"/>
          <w:color w:val="auto"/>
          <w:u w:val="single"/>
        </w:rPr>
      </w:pPr>
    </w:p>
    <w:p w:rsidR="004A4316" w:rsidRPr="00225FD0" w:rsidRDefault="004A4316" w:rsidP="00C42D96">
      <w:pPr>
        <w:shd w:val="clear" w:color="auto" w:fill="FFFFFF" w:themeFill="background1"/>
        <w:jc w:val="right"/>
        <w:rPr>
          <w:rFonts w:ascii="Times New Roman" w:hAnsi="Times New Roman"/>
          <w:color w:val="auto"/>
          <w:u w:val="single"/>
        </w:rPr>
      </w:pPr>
    </w:p>
    <w:p w:rsidR="004A4316" w:rsidRPr="00225FD0" w:rsidRDefault="004A4316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u w:val="single"/>
        </w:rPr>
      </w:pPr>
    </w:p>
    <w:p w:rsidR="004A4316" w:rsidRPr="00225FD0" w:rsidRDefault="00DE17CE" w:rsidP="00C42D96">
      <w:pPr>
        <w:shd w:val="clear" w:color="auto" w:fill="FFFFFF" w:themeFill="background1"/>
        <w:ind w:left="11"/>
        <w:jc w:val="right"/>
        <w:rPr>
          <w:rFonts w:ascii="Times New Roman" w:hAnsi="Times New Roman"/>
          <w:color w:val="auto"/>
          <w:sz w:val="24"/>
        </w:rPr>
      </w:pPr>
      <w:r w:rsidRPr="00225FD0">
        <w:rPr>
          <w:rFonts w:ascii="Times New Roman" w:hAnsi="Times New Roman"/>
          <w:color w:val="auto"/>
          <w:sz w:val="24"/>
          <w:u w:val="single"/>
        </w:rPr>
        <w:t>ФОРМА к вариантам 11-12</w:t>
      </w:r>
    </w:p>
    <w:p w:rsidR="004A4316" w:rsidRPr="00225FD0" w:rsidRDefault="004A4316" w:rsidP="00C42D96">
      <w:pPr>
        <w:shd w:val="clear" w:color="auto" w:fill="FFFFFF" w:themeFill="background1"/>
        <w:jc w:val="center"/>
        <w:rPr>
          <w:rFonts w:ascii="Times New Roman" w:hAnsi="Times New Roman"/>
          <w:b/>
          <w:color w:val="auto"/>
          <w:sz w:val="32"/>
        </w:rPr>
      </w:pPr>
    </w:p>
    <w:p w:rsidR="004A4316" w:rsidRPr="00225FD0" w:rsidRDefault="00DE17CE" w:rsidP="00C42D96">
      <w:pPr>
        <w:shd w:val="clear" w:color="auto" w:fill="FFFFFF" w:themeFill="background1"/>
        <w:jc w:val="center"/>
        <w:rPr>
          <w:rFonts w:ascii="Times New Roman" w:hAnsi="Times New Roman"/>
          <w:b/>
          <w:color w:val="auto"/>
          <w:sz w:val="32"/>
        </w:rPr>
      </w:pPr>
      <w:r w:rsidRPr="00225FD0">
        <w:rPr>
          <w:rFonts w:ascii="Times New Roman" w:hAnsi="Times New Roman"/>
          <w:b/>
          <w:color w:val="auto"/>
          <w:sz w:val="28"/>
        </w:rPr>
        <w:t>Заявление</w:t>
      </w:r>
    </w:p>
    <w:p w:rsidR="004A4316" w:rsidRPr="00225FD0" w:rsidRDefault="00DE17CE" w:rsidP="00C42D96">
      <w:pPr>
        <w:shd w:val="clear" w:color="auto" w:fill="FFFFFF" w:themeFill="background1"/>
        <w:spacing w:after="160"/>
        <w:ind w:firstLine="737"/>
        <w:contextualSpacing/>
        <w:jc w:val="center"/>
        <w:rPr>
          <w:rFonts w:ascii="Times New Roman" w:hAnsi="Times New Roman"/>
          <w:b/>
          <w:color w:val="auto"/>
          <w:sz w:val="28"/>
        </w:rPr>
      </w:pPr>
      <w:r w:rsidRPr="00225FD0">
        <w:rPr>
          <w:rFonts w:ascii="Times New Roman" w:hAnsi="Times New Roman"/>
          <w:b/>
          <w:color w:val="auto"/>
          <w:sz w:val="28"/>
        </w:rPr>
        <w:t>об исправлении допущенных опечаток и ошибок в выданных в результате предоставления муниципальной услуги документах</w:t>
      </w:r>
    </w:p>
    <w:p w:rsidR="004A4316" w:rsidRPr="00225FD0" w:rsidRDefault="004A4316" w:rsidP="00C42D96">
      <w:pPr>
        <w:shd w:val="clear" w:color="auto" w:fill="FFFFFF" w:themeFill="background1"/>
        <w:spacing w:after="160"/>
        <w:ind w:firstLine="737"/>
        <w:contextualSpacing/>
        <w:jc w:val="center"/>
        <w:rPr>
          <w:rFonts w:ascii="Times New Roman" w:hAnsi="Times New Roman"/>
          <w:b/>
          <w:color w:val="auto"/>
          <w:sz w:val="32"/>
        </w:rPr>
      </w:pP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Председателю комитета по образованию администрации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</w:rPr>
        <w:t xml:space="preserve"> район 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________________________________________________________________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от ФИО заявителя (уполномоченного представителя):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proofErr w:type="gramStart"/>
      <w:r w:rsidRPr="00225FD0">
        <w:rPr>
          <w:rFonts w:ascii="Times New Roman" w:hAnsi="Times New Roman"/>
          <w:color w:val="auto"/>
          <w:sz w:val="28"/>
        </w:rPr>
        <w:t>фамилия:_</w:t>
      </w:r>
      <w:proofErr w:type="gramEnd"/>
      <w:r w:rsidRPr="00225FD0">
        <w:rPr>
          <w:rFonts w:ascii="Times New Roman" w:hAnsi="Times New Roman"/>
          <w:color w:val="auto"/>
          <w:sz w:val="28"/>
        </w:rPr>
        <w:t xml:space="preserve">______________________________________________________;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proofErr w:type="gramStart"/>
      <w:r w:rsidRPr="00225FD0">
        <w:rPr>
          <w:rFonts w:ascii="Times New Roman" w:hAnsi="Times New Roman"/>
          <w:color w:val="auto"/>
          <w:sz w:val="28"/>
        </w:rPr>
        <w:t>имя:_</w:t>
      </w:r>
      <w:proofErr w:type="gramEnd"/>
      <w:r w:rsidRPr="00225FD0">
        <w:rPr>
          <w:rFonts w:ascii="Times New Roman" w:hAnsi="Times New Roman"/>
          <w:color w:val="auto"/>
          <w:sz w:val="28"/>
        </w:rPr>
        <w:t xml:space="preserve">__________________________________________________________;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отчество (при наличии): __________________________________________.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Паспортные данные: 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серия и номер документа: _______________________________________________________________;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дата выдачи документа: _</w:t>
      </w:r>
      <w:proofErr w:type="gramStart"/>
      <w:r w:rsidRPr="00225FD0">
        <w:rPr>
          <w:rFonts w:ascii="Times New Roman" w:hAnsi="Times New Roman"/>
          <w:color w:val="auto"/>
          <w:sz w:val="28"/>
        </w:rPr>
        <w:t>_._</w:t>
      </w:r>
      <w:proofErr w:type="gramEnd"/>
      <w:r w:rsidRPr="00225FD0">
        <w:rPr>
          <w:rFonts w:ascii="Times New Roman" w:hAnsi="Times New Roman"/>
          <w:color w:val="auto"/>
          <w:sz w:val="28"/>
        </w:rPr>
        <w:t xml:space="preserve">_________.____ г.;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кем выдан: _______________________________________________________________.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Доверенность: от_________ серия _______ № __________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i/>
          <w:color w:val="auto"/>
          <w:sz w:val="28"/>
        </w:rPr>
        <w:t>(при необходимости)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Прошу исправить техническую ошибку, допущенную при предоставлении муниципальной услуги «Организация отдыха детей в каникулярное время»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______________________________________________________________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______________________________________________________________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(указать техническую ошибку)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lastRenderedPageBreak/>
        <w:t>Приложения: __________________________________ на _____ листах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(документы, свидетельствующие о наличии технической ошибки и содержащие правильные данные)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______________________________________________ на _____ листах. 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Дата подачи заявления и подпись заявителя (представителя заявителя): 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дата: _</w:t>
      </w:r>
      <w:proofErr w:type="gramStart"/>
      <w:r w:rsidRPr="00225FD0">
        <w:rPr>
          <w:rFonts w:ascii="Times New Roman" w:hAnsi="Times New Roman"/>
          <w:color w:val="auto"/>
          <w:sz w:val="28"/>
        </w:rPr>
        <w:t>_._</w:t>
      </w:r>
      <w:proofErr w:type="gramEnd"/>
      <w:r w:rsidRPr="00225FD0">
        <w:rPr>
          <w:rFonts w:ascii="Times New Roman" w:hAnsi="Times New Roman"/>
          <w:color w:val="auto"/>
          <w:sz w:val="28"/>
        </w:rPr>
        <w:t xml:space="preserve">_________.____ г.;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подпись: ___________________________________________________________;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>расшифровка подписи (инициалы, фамилия): ________________________.</w:t>
      </w: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225FD0" w:rsidRDefault="00225FD0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</w:p>
    <w:p w:rsidR="004A4316" w:rsidRPr="00225FD0" w:rsidRDefault="00DE17CE" w:rsidP="00C42D96">
      <w:pPr>
        <w:shd w:val="clear" w:color="auto" w:fill="FFFFFF" w:themeFill="background1"/>
        <w:ind w:left="720"/>
        <w:jc w:val="right"/>
        <w:rPr>
          <w:rFonts w:ascii="Times New Roman" w:hAnsi="Times New Roman"/>
          <w:color w:val="auto"/>
          <w:sz w:val="28"/>
        </w:rPr>
      </w:pPr>
      <w:bookmarkStart w:id="0" w:name="_GoBack"/>
      <w:bookmarkEnd w:id="0"/>
      <w:r w:rsidRPr="00225FD0">
        <w:rPr>
          <w:rFonts w:ascii="Times New Roman" w:hAnsi="Times New Roman"/>
          <w:color w:val="auto"/>
          <w:sz w:val="28"/>
        </w:rPr>
        <w:lastRenderedPageBreak/>
        <w:t>Приложение № 3</w:t>
      </w:r>
    </w:p>
    <w:p w:rsidR="004A4316" w:rsidRPr="00225FD0" w:rsidRDefault="004A4316" w:rsidP="00C42D96">
      <w:pPr>
        <w:shd w:val="clear" w:color="auto" w:fill="FFFFFF" w:themeFill="background1"/>
        <w:jc w:val="center"/>
        <w:rPr>
          <w:rFonts w:ascii="Times New Roman" w:hAnsi="Times New Roman"/>
          <w:b/>
          <w:color w:val="auto"/>
          <w:sz w:val="32"/>
        </w:rPr>
      </w:pPr>
    </w:p>
    <w:p w:rsidR="004A4316" w:rsidRPr="00225FD0" w:rsidRDefault="00DE17CE" w:rsidP="00C42D96">
      <w:pPr>
        <w:shd w:val="clear" w:color="auto" w:fill="FFFFFF" w:themeFill="background1"/>
        <w:jc w:val="center"/>
        <w:rPr>
          <w:rFonts w:ascii="Times New Roman" w:hAnsi="Times New Roman"/>
          <w:b/>
          <w:color w:val="auto"/>
          <w:sz w:val="32"/>
        </w:rPr>
      </w:pPr>
      <w:r w:rsidRPr="00225FD0">
        <w:rPr>
          <w:rFonts w:ascii="Times New Roman" w:hAnsi="Times New Roman"/>
          <w:b/>
          <w:color w:val="auto"/>
          <w:sz w:val="28"/>
        </w:rPr>
        <w:t>Заявление</w:t>
      </w:r>
    </w:p>
    <w:p w:rsidR="004A4316" w:rsidRPr="00225FD0" w:rsidRDefault="00DE17CE" w:rsidP="00225FD0">
      <w:pPr>
        <w:shd w:val="clear" w:color="auto" w:fill="FFFFFF" w:themeFill="background1"/>
        <w:jc w:val="center"/>
        <w:rPr>
          <w:rFonts w:ascii="Times New Roman" w:hAnsi="Times New Roman"/>
          <w:b/>
          <w:color w:val="auto"/>
          <w:sz w:val="32"/>
        </w:rPr>
      </w:pPr>
      <w:r w:rsidRPr="00225FD0">
        <w:rPr>
          <w:rFonts w:ascii="Times New Roman" w:hAnsi="Times New Roman"/>
          <w:b/>
          <w:color w:val="auto"/>
          <w:sz w:val="28"/>
        </w:rPr>
        <w:t>об отказе от предоставления муниципальной услуги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/>
        <w:jc w:val="both"/>
        <w:rPr>
          <w:rFonts w:ascii="Times New Roman" w:hAnsi="Times New Roman"/>
          <w:color w:val="auto"/>
          <w:sz w:val="28"/>
        </w:rPr>
      </w:pPr>
      <w:r w:rsidRPr="00225FD0">
        <w:rPr>
          <w:rFonts w:ascii="Times New Roman" w:hAnsi="Times New Roman"/>
          <w:color w:val="auto"/>
          <w:sz w:val="28"/>
        </w:rPr>
        <w:t xml:space="preserve">Председателю комитета по образованию администрации муниципального образования </w:t>
      </w:r>
      <w:proofErr w:type="spellStart"/>
      <w:r w:rsidRPr="00225FD0">
        <w:rPr>
          <w:rFonts w:ascii="Times New Roman" w:hAnsi="Times New Roman"/>
          <w:color w:val="auto"/>
          <w:sz w:val="28"/>
        </w:rPr>
        <w:t>Чернский</w:t>
      </w:r>
      <w:proofErr w:type="spellEnd"/>
      <w:r w:rsidRPr="00225FD0">
        <w:rPr>
          <w:rFonts w:ascii="Times New Roman" w:hAnsi="Times New Roman"/>
          <w:color w:val="auto"/>
          <w:sz w:val="28"/>
        </w:rPr>
        <w:t xml:space="preserve"> район </w:t>
      </w:r>
    </w:p>
    <w:p w:rsidR="004A4316" w:rsidRPr="00225FD0" w:rsidRDefault="00DE17CE" w:rsidP="00C42D96">
      <w:pPr>
        <w:widowControl w:val="0"/>
        <w:shd w:val="clear" w:color="auto" w:fill="FFFFFF" w:themeFill="background1"/>
        <w:spacing w:before="269" w:after="269" w:line="168" w:lineRule="auto"/>
        <w:jc w:val="both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>__________________________________________________________________</w:t>
      </w:r>
    </w:p>
    <w:p w:rsidR="004A4316" w:rsidRPr="00225FD0" w:rsidRDefault="00DE17CE" w:rsidP="00C42D96">
      <w:pPr>
        <w:keepNext/>
        <w:shd w:val="clear" w:color="auto" w:fill="FFFFFF" w:themeFill="background1"/>
        <w:spacing w:line="360" w:lineRule="exact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>от ФИО заявителя (уполномоченного представителя):</w:t>
      </w:r>
    </w:p>
    <w:p w:rsidR="004A4316" w:rsidRPr="00225FD0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Times New Roman" w:hAnsi="Times New Roman"/>
          <w:color w:val="auto"/>
          <w:sz w:val="32"/>
        </w:rPr>
      </w:pPr>
      <w:proofErr w:type="gramStart"/>
      <w:r w:rsidRPr="00225FD0">
        <w:rPr>
          <w:rFonts w:ascii="Times New Roman" w:hAnsi="Times New Roman"/>
          <w:color w:val="auto"/>
          <w:sz w:val="28"/>
        </w:rPr>
        <w:t>фамилия:_</w:t>
      </w:r>
      <w:proofErr w:type="gramEnd"/>
      <w:r w:rsidRPr="00225FD0">
        <w:rPr>
          <w:rFonts w:ascii="Times New Roman" w:hAnsi="Times New Roman"/>
          <w:color w:val="auto"/>
          <w:sz w:val="28"/>
        </w:rPr>
        <w:t xml:space="preserve">_______________________________________________________________; </w:t>
      </w:r>
    </w:p>
    <w:p w:rsidR="004A4316" w:rsidRPr="00225FD0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Times New Roman" w:hAnsi="Times New Roman"/>
          <w:color w:val="auto"/>
          <w:sz w:val="32"/>
        </w:rPr>
      </w:pPr>
      <w:proofErr w:type="gramStart"/>
      <w:r w:rsidRPr="00225FD0">
        <w:rPr>
          <w:rFonts w:ascii="Times New Roman" w:hAnsi="Times New Roman"/>
          <w:color w:val="auto"/>
          <w:sz w:val="28"/>
        </w:rPr>
        <w:t>имя:_</w:t>
      </w:r>
      <w:proofErr w:type="gramEnd"/>
      <w:r w:rsidRPr="00225FD0">
        <w:rPr>
          <w:rFonts w:ascii="Times New Roman" w:hAnsi="Times New Roman"/>
          <w:color w:val="auto"/>
          <w:sz w:val="28"/>
        </w:rPr>
        <w:t xml:space="preserve">___________________________________________________________________; </w:t>
      </w:r>
    </w:p>
    <w:p w:rsidR="004A4316" w:rsidRPr="00225FD0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>отчество (при наличии): ___________________________________________________.</w:t>
      </w:r>
    </w:p>
    <w:p w:rsidR="004A4316" w:rsidRPr="00225FD0" w:rsidRDefault="004A4316" w:rsidP="00C42D96">
      <w:pPr>
        <w:shd w:val="clear" w:color="auto" w:fill="FFFFFF" w:themeFill="background1"/>
        <w:spacing w:line="360" w:lineRule="exact"/>
        <w:rPr>
          <w:rFonts w:ascii="Times New Roman" w:hAnsi="Times New Roman"/>
          <w:color w:val="auto"/>
          <w:sz w:val="32"/>
        </w:rPr>
      </w:pPr>
    </w:p>
    <w:p w:rsidR="004A4316" w:rsidRPr="00225FD0" w:rsidRDefault="00DE17CE" w:rsidP="00C42D96">
      <w:pPr>
        <w:keepNext/>
        <w:shd w:val="clear" w:color="auto" w:fill="FFFFFF" w:themeFill="background1"/>
        <w:spacing w:line="360" w:lineRule="exact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>Паспортные данные:</w:t>
      </w:r>
    </w:p>
    <w:p w:rsidR="004A4316" w:rsidRPr="00225FD0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 xml:space="preserve">серия и номер документа: ________________________________________________________________________; </w:t>
      </w:r>
    </w:p>
    <w:p w:rsidR="004A4316" w:rsidRPr="00225FD0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>дата выдачи документа: _</w:t>
      </w:r>
      <w:proofErr w:type="gramStart"/>
      <w:r w:rsidRPr="00225FD0">
        <w:rPr>
          <w:rFonts w:ascii="Times New Roman" w:hAnsi="Times New Roman"/>
          <w:color w:val="auto"/>
          <w:sz w:val="28"/>
        </w:rPr>
        <w:t>_._</w:t>
      </w:r>
      <w:proofErr w:type="gramEnd"/>
      <w:r w:rsidRPr="00225FD0">
        <w:rPr>
          <w:rFonts w:ascii="Times New Roman" w:hAnsi="Times New Roman"/>
          <w:color w:val="auto"/>
          <w:sz w:val="28"/>
        </w:rPr>
        <w:t>_________.____ г.;</w:t>
      </w:r>
    </w:p>
    <w:p w:rsidR="004A4316" w:rsidRPr="00225FD0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>кем выдан: ____________________________________________________________________.</w:t>
      </w:r>
    </w:p>
    <w:p w:rsidR="004A4316" w:rsidRPr="00225FD0" w:rsidRDefault="00DE17CE" w:rsidP="00C42D96">
      <w:pPr>
        <w:shd w:val="clear" w:color="auto" w:fill="FFFFFF" w:themeFill="background1"/>
        <w:spacing w:line="360" w:lineRule="exact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>Доверенность: от_________ серия _______ № __________ (при необходимости).</w:t>
      </w:r>
    </w:p>
    <w:p w:rsidR="004A4316" w:rsidRPr="00225FD0" w:rsidRDefault="004A4316" w:rsidP="00C42D96">
      <w:pPr>
        <w:shd w:val="clear" w:color="auto" w:fill="FFFFFF" w:themeFill="background1"/>
        <w:spacing w:line="360" w:lineRule="exact"/>
        <w:rPr>
          <w:rFonts w:ascii="Times New Roman" w:hAnsi="Times New Roman"/>
          <w:color w:val="auto"/>
          <w:sz w:val="32"/>
        </w:rPr>
      </w:pPr>
    </w:p>
    <w:p w:rsidR="004A4316" w:rsidRPr="00225FD0" w:rsidRDefault="00DE17CE" w:rsidP="00C42D96">
      <w:pPr>
        <w:shd w:val="clear" w:color="auto" w:fill="FFFFFF" w:themeFill="background1"/>
        <w:jc w:val="both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>Прошу Вас оставить без рассмотрения ранее направленное мной заявление о ________________________________________________________________________________________________________________________________________________________________________________________________________________________.</w:t>
      </w:r>
    </w:p>
    <w:p w:rsidR="004A4316" w:rsidRPr="00225FD0" w:rsidRDefault="004A4316" w:rsidP="00C42D96">
      <w:pPr>
        <w:keepNext/>
        <w:shd w:val="clear" w:color="auto" w:fill="FFFFFF" w:themeFill="background1"/>
        <w:spacing w:line="360" w:lineRule="exact"/>
        <w:rPr>
          <w:rFonts w:ascii="Times New Roman" w:hAnsi="Times New Roman"/>
          <w:color w:val="auto"/>
          <w:sz w:val="32"/>
        </w:rPr>
      </w:pPr>
    </w:p>
    <w:p w:rsidR="004A4316" w:rsidRPr="00225FD0" w:rsidRDefault="004A4316" w:rsidP="00C42D96">
      <w:pPr>
        <w:shd w:val="clear" w:color="auto" w:fill="FFFFFF" w:themeFill="background1"/>
        <w:spacing w:line="360" w:lineRule="exact"/>
        <w:rPr>
          <w:rFonts w:ascii="Times New Roman" w:hAnsi="Times New Roman"/>
          <w:color w:val="auto"/>
          <w:sz w:val="32"/>
        </w:rPr>
      </w:pPr>
    </w:p>
    <w:p w:rsidR="004A4316" w:rsidRPr="00225FD0" w:rsidRDefault="00DE17CE" w:rsidP="00C42D96">
      <w:pPr>
        <w:keepNext/>
        <w:shd w:val="clear" w:color="auto" w:fill="FFFFFF" w:themeFill="background1"/>
        <w:spacing w:line="360" w:lineRule="exact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 xml:space="preserve">Дата подачи заявления и подпись заявителя (представителя заявителя):  </w:t>
      </w:r>
    </w:p>
    <w:p w:rsidR="004A4316" w:rsidRPr="00225FD0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>дата: _</w:t>
      </w:r>
      <w:proofErr w:type="gramStart"/>
      <w:r w:rsidRPr="00225FD0">
        <w:rPr>
          <w:rFonts w:ascii="Times New Roman" w:hAnsi="Times New Roman"/>
          <w:color w:val="auto"/>
          <w:sz w:val="28"/>
        </w:rPr>
        <w:t>_._</w:t>
      </w:r>
      <w:proofErr w:type="gramEnd"/>
      <w:r w:rsidRPr="00225FD0">
        <w:rPr>
          <w:rFonts w:ascii="Times New Roman" w:hAnsi="Times New Roman"/>
          <w:color w:val="auto"/>
          <w:sz w:val="28"/>
        </w:rPr>
        <w:t>_________.____ г.;</w:t>
      </w:r>
    </w:p>
    <w:p w:rsidR="004A4316" w:rsidRPr="00225FD0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>подпись: ___________________________________________________________;</w:t>
      </w:r>
    </w:p>
    <w:p w:rsidR="004A4316" w:rsidRPr="00225FD0" w:rsidRDefault="00DE17CE" w:rsidP="00C42D96">
      <w:pPr>
        <w:keepNext/>
        <w:shd w:val="clear" w:color="auto" w:fill="FFFFFF" w:themeFill="background1"/>
        <w:tabs>
          <w:tab w:val="left" w:leader="underscore" w:pos="10065"/>
        </w:tabs>
        <w:spacing w:line="360" w:lineRule="exact"/>
        <w:rPr>
          <w:rFonts w:ascii="Times New Roman" w:hAnsi="Times New Roman"/>
          <w:color w:val="auto"/>
          <w:sz w:val="32"/>
        </w:rPr>
      </w:pPr>
      <w:r w:rsidRPr="00225FD0">
        <w:rPr>
          <w:rFonts w:ascii="Times New Roman" w:hAnsi="Times New Roman"/>
          <w:color w:val="auto"/>
          <w:sz w:val="28"/>
        </w:rPr>
        <w:t>расшифровка подписи (инициалы, фамилия): ____________________________.</w:t>
      </w:r>
    </w:p>
    <w:p w:rsidR="004A4316" w:rsidRPr="00225FD0" w:rsidRDefault="004A4316" w:rsidP="00C42D96">
      <w:pPr>
        <w:shd w:val="clear" w:color="auto" w:fill="FFFFFF" w:themeFill="background1"/>
        <w:rPr>
          <w:rFonts w:ascii="Times New Roman" w:hAnsi="Times New Roman"/>
          <w:color w:val="auto"/>
          <w:sz w:val="28"/>
        </w:rPr>
      </w:pPr>
    </w:p>
    <w:sectPr w:rsidR="004A4316" w:rsidRPr="00225FD0" w:rsidSect="00225FD0">
      <w:headerReference w:type="default" r:id="rId8"/>
      <w:headerReference w:type="first" r:id="rId9"/>
      <w:pgSz w:w="11906" w:h="16838"/>
      <w:pgMar w:top="766" w:right="567" w:bottom="1134" w:left="1418" w:header="709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937" w:rsidRDefault="00BB7937">
      <w:r>
        <w:separator/>
      </w:r>
    </w:p>
  </w:endnote>
  <w:endnote w:type="continuationSeparator" w:id="0">
    <w:p w:rsidR="00BB7937" w:rsidRDefault="00BB79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Segoe Print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937" w:rsidRDefault="00BB7937">
      <w:r>
        <w:separator/>
      </w:r>
    </w:p>
  </w:footnote>
  <w:footnote w:type="continuationSeparator" w:id="0">
    <w:p w:rsidR="00BB7937" w:rsidRDefault="00BB7937">
      <w:r>
        <w:continuationSeparator/>
      </w:r>
    </w:p>
  </w:footnote>
  <w:footnote w:id="1">
    <w:p w:rsidR="009C4256" w:rsidRDefault="009C4256">
      <w:pPr>
        <w:pStyle w:val="Footnote1"/>
        <w:jc w:val="both"/>
      </w:pPr>
      <w:r>
        <w:rPr>
          <w:vertAlign w:val="superscript"/>
        </w:rPr>
        <w:footnoteRef/>
      </w:r>
      <w:r>
        <w:t xml:space="preserve"> Подпункт «в» пункта 10 Правил разработки и утверждения административных регламентов предоставления государственных услуг, утвержденных постановлением Правительства Российской Федерации от 20.07.2021 № 1228.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256" w:rsidRDefault="009C4256">
    <w:pPr>
      <w:pStyle w:val="af8"/>
      <w:jc w:val="center"/>
      <w:rPr>
        <w:rFonts w:ascii="PT Astra Serif" w:hAnsi="PT Astra Serif"/>
      </w:rPr>
    </w:pPr>
    <w:r>
      <w:rPr>
        <w:rFonts w:ascii="PT Astra Serif" w:hAnsi="PT Astra Serif"/>
        <w:sz w:val="20"/>
      </w:rPr>
      <w:fldChar w:fldCharType="begin"/>
    </w:r>
    <w:r>
      <w:rPr>
        <w:rFonts w:ascii="PT Astra Serif" w:hAnsi="PT Astra Serif"/>
        <w:sz w:val="20"/>
      </w:rPr>
      <w:instrText xml:space="preserve">PAGE </w:instrText>
    </w:r>
    <w:r>
      <w:rPr>
        <w:rFonts w:ascii="PT Astra Serif" w:hAnsi="PT Astra Serif"/>
        <w:sz w:val="20"/>
      </w:rPr>
      <w:fldChar w:fldCharType="separate"/>
    </w:r>
    <w:r w:rsidR="00225FD0">
      <w:rPr>
        <w:rFonts w:ascii="PT Astra Serif" w:hAnsi="PT Astra Serif"/>
        <w:noProof/>
        <w:sz w:val="20"/>
      </w:rPr>
      <w:t>56</w:t>
    </w:r>
    <w:r>
      <w:rPr>
        <w:rFonts w:ascii="PT Astra Serif" w:hAnsi="PT Astra Serif"/>
        <w:sz w:val="20"/>
      </w:rPr>
      <w:fldChar w:fldCharType="end"/>
    </w:r>
  </w:p>
  <w:p w:rsidR="009C4256" w:rsidRDefault="009C4256">
    <w:pPr>
      <w:pStyle w:val="af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256" w:rsidRDefault="009C4256">
    <w:pPr>
      <w:pStyle w:val="af8"/>
      <w:jc w:val="center"/>
    </w:pPr>
  </w:p>
  <w:p w:rsidR="009C4256" w:rsidRDefault="009C4256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D2378"/>
    <w:multiLevelType w:val="multilevel"/>
    <w:tmpl w:val="2B780DF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Times New Roman" w:hAnsi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" w15:restartNumberingAfterBreak="0">
    <w:nsid w:val="0EE93100"/>
    <w:multiLevelType w:val="multilevel"/>
    <w:tmpl w:val="10E8D492"/>
    <w:lvl w:ilvl="0">
      <w:start w:val="1"/>
      <w:numFmt w:val="decimal"/>
      <w:lvlText w:val="%1."/>
      <w:lvlJc w:val="left"/>
      <w:pPr>
        <w:tabs>
          <w:tab w:val="left" w:pos="1560"/>
        </w:tabs>
        <w:ind w:left="426" w:firstLine="0"/>
      </w:pPr>
      <w:rPr>
        <w:rFonts w:ascii="Times New Roman" w:hAnsi="Times New Roman" w:cs="Times New Roman" w:hint="default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730"/>
        </w:tabs>
        <w:ind w:left="1503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957"/>
        </w:tabs>
        <w:ind w:left="1650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426"/>
        </w:tabs>
        <w:ind w:left="2154" w:hanging="648"/>
      </w:pPr>
    </w:lvl>
    <w:lvl w:ilvl="4">
      <w:start w:val="1"/>
      <w:numFmt w:val="decimal"/>
      <w:lvlText w:val="%1.%2.%3.%4.%5."/>
      <w:lvlJc w:val="left"/>
      <w:pPr>
        <w:tabs>
          <w:tab w:val="left" w:pos="426"/>
        </w:tabs>
        <w:ind w:left="2658" w:hanging="792"/>
      </w:pPr>
    </w:lvl>
    <w:lvl w:ilvl="5">
      <w:start w:val="1"/>
      <w:numFmt w:val="decimal"/>
      <w:lvlText w:val="%1.%2.%3.%4.%5.%6."/>
      <w:lvlJc w:val="left"/>
      <w:pPr>
        <w:tabs>
          <w:tab w:val="left" w:pos="426"/>
        </w:tabs>
        <w:ind w:left="3162" w:hanging="936"/>
      </w:pPr>
    </w:lvl>
    <w:lvl w:ilvl="6">
      <w:start w:val="1"/>
      <w:numFmt w:val="decimal"/>
      <w:lvlText w:val="%1.%2.%3.%4.%5.%6.%7."/>
      <w:lvlJc w:val="left"/>
      <w:pPr>
        <w:tabs>
          <w:tab w:val="left" w:pos="426"/>
        </w:tabs>
        <w:ind w:left="3666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426"/>
        </w:tabs>
        <w:ind w:left="4170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26"/>
        </w:tabs>
        <w:ind w:left="4746" w:hanging="1440"/>
      </w:pPr>
    </w:lvl>
  </w:abstractNum>
  <w:abstractNum w:abstractNumId="2" w15:restartNumberingAfterBreak="0">
    <w:nsid w:val="1ABC480E"/>
    <w:multiLevelType w:val="multilevel"/>
    <w:tmpl w:val="02F8452A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3" w15:restartNumberingAfterBreak="0">
    <w:nsid w:val="32AA5A6A"/>
    <w:multiLevelType w:val="multilevel"/>
    <w:tmpl w:val="71540FA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2014"/>
        </w:tabs>
        <w:ind w:left="1787" w:hanging="1077"/>
      </w:pPr>
      <w:rPr>
        <w:rFonts w:ascii="Times New Roman" w:hAnsi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4" w15:restartNumberingAfterBreak="0">
    <w:nsid w:val="44CD3F3A"/>
    <w:multiLevelType w:val="multilevel"/>
    <w:tmpl w:val="BC409A38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5" w15:restartNumberingAfterBreak="0">
    <w:nsid w:val="4B500AC5"/>
    <w:multiLevelType w:val="multilevel"/>
    <w:tmpl w:val="D52A427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6" w15:restartNumberingAfterBreak="0">
    <w:nsid w:val="580E6414"/>
    <w:multiLevelType w:val="multilevel"/>
    <w:tmpl w:val="2F6EED0E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7" w15:restartNumberingAfterBreak="0">
    <w:nsid w:val="58532BFF"/>
    <w:multiLevelType w:val="multilevel"/>
    <w:tmpl w:val="1ACC73E6"/>
    <w:lvl w:ilvl="0">
      <w:start w:val="1"/>
      <w:numFmt w:val="decimal"/>
      <w:lvlText w:val="%1)"/>
      <w:lvlJc w:val="left"/>
      <w:pPr>
        <w:tabs>
          <w:tab w:val="left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89" w:hanging="180"/>
      </w:pPr>
    </w:lvl>
  </w:abstractNum>
  <w:abstractNum w:abstractNumId="8" w15:restartNumberingAfterBreak="0">
    <w:nsid w:val="594748BC"/>
    <w:multiLevelType w:val="multilevel"/>
    <w:tmpl w:val="B256F95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2014"/>
        </w:tabs>
        <w:ind w:left="1787" w:hanging="1077"/>
      </w:pPr>
      <w:rPr>
        <w:rFonts w:ascii="Times New Roman" w:hAnsi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9" w15:restartNumberingAfterBreak="0">
    <w:nsid w:val="5A0F3430"/>
    <w:multiLevelType w:val="multilevel"/>
    <w:tmpl w:val="AE068D2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PT Astra Serif" w:hAnsi="PT Astra Serif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0" w15:restartNumberingAfterBreak="0">
    <w:nsid w:val="5BDF3F6B"/>
    <w:multiLevelType w:val="multilevel"/>
    <w:tmpl w:val="57860B3A"/>
    <w:lvl w:ilvl="0">
      <w:start w:val="1"/>
      <w:numFmt w:val="decimal"/>
      <w:lvlText w:val="%1)"/>
      <w:lvlJc w:val="left"/>
      <w:pPr>
        <w:tabs>
          <w:tab w:val="left" w:pos="0"/>
        </w:tabs>
        <w:ind w:left="1417" w:hanging="360"/>
      </w:pPr>
      <w:rPr>
        <w:rFonts w:ascii="PT Astra Serif" w:hAnsi="PT Astra Serif"/>
        <w:b w:val="0"/>
        <w:sz w:val="28"/>
      </w:rPr>
    </w:lvl>
    <w:lvl w:ilvl="1">
      <w:start w:val="1"/>
      <w:numFmt w:val="lowerLetter"/>
      <w:lvlText w:val="%2."/>
      <w:lvlJc w:val="left"/>
      <w:pPr>
        <w:tabs>
          <w:tab w:val="left" w:pos="0"/>
        </w:tabs>
        <w:ind w:left="2137" w:hanging="360"/>
      </w:p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2857" w:hanging="180"/>
      </w:pPr>
    </w:lvl>
    <w:lvl w:ilvl="3">
      <w:start w:val="1"/>
      <w:numFmt w:val="decimal"/>
      <w:lvlText w:val="%4."/>
      <w:lvlJc w:val="left"/>
      <w:pPr>
        <w:tabs>
          <w:tab w:val="left" w:pos="0"/>
        </w:tabs>
        <w:ind w:left="3577" w:hanging="360"/>
      </w:pPr>
    </w:lvl>
    <w:lvl w:ilvl="4">
      <w:start w:val="1"/>
      <w:numFmt w:val="lowerLetter"/>
      <w:lvlText w:val="%5."/>
      <w:lvlJc w:val="left"/>
      <w:pPr>
        <w:tabs>
          <w:tab w:val="left" w:pos="0"/>
        </w:tabs>
        <w:ind w:left="4297" w:hanging="360"/>
      </w:p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5017" w:hanging="18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737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6457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7177" w:hanging="180"/>
      </w:pPr>
    </w:lvl>
  </w:abstractNum>
  <w:abstractNum w:abstractNumId="11" w15:restartNumberingAfterBreak="0">
    <w:nsid w:val="5D862943"/>
    <w:multiLevelType w:val="multilevel"/>
    <w:tmpl w:val="245C224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Times New Roman" w:hAnsi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2" w15:restartNumberingAfterBreak="0">
    <w:nsid w:val="62860D19"/>
    <w:multiLevelType w:val="multilevel"/>
    <w:tmpl w:val="E9B8CB70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Times New Roman" w:hAnsi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3" w15:restartNumberingAfterBreak="0">
    <w:nsid w:val="65606A21"/>
    <w:multiLevelType w:val="multilevel"/>
    <w:tmpl w:val="62167DBE"/>
    <w:lvl w:ilvl="0">
      <w:start w:val="1"/>
      <w:numFmt w:val="bullet"/>
      <w:lvlText w:val="o"/>
      <w:lvlJc w:val="left"/>
      <w:pPr>
        <w:tabs>
          <w:tab w:val="left" w:pos="0"/>
        </w:tabs>
        <w:ind w:left="709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left" w:pos="0"/>
        </w:tabs>
        <w:ind w:left="1429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tabs>
          <w:tab w:val="left" w:pos="0"/>
        </w:tabs>
        <w:ind w:left="2149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tabs>
          <w:tab w:val="left" w:pos="0"/>
        </w:tabs>
        <w:ind w:left="286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0"/>
        </w:tabs>
        <w:ind w:left="3589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tabs>
          <w:tab w:val="left" w:pos="0"/>
        </w:tabs>
        <w:ind w:left="4309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left" w:pos="0"/>
        </w:tabs>
        <w:ind w:left="502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0"/>
        </w:tabs>
        <w:ind w:left="5749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tabs>
          <w:tab w:val="left" w:pos="0"/>
        </w:tabs>
        <w:ind w:left="6469" w:hanging="360"/>
      </w:pPr>
      <w:rPr>
        <w:rFonts w:ascii="Wingdings" w:hAnsi="Wingdings"/>
      </w:rPr>
    </w:lvl>
  </w:abstractNum>
  <w:abstractNum w:abstractNumId="14" w15:restartNumberingAfterBreak="0">
    <w:nsid w:val="6FC35ED9"/>
    <w:multiLevelType w:val="multilevel"/>
    <w:tmpl w:val="00C265C4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Times New Roman" w:hAnsi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5" w15:restartNumberingAfterBreak="0">
    <w:nsid w:val="70AF426D"/>
    <w:multiLevelType w:val="multilevel"/>
    <w:tmpl w:val="36163550"/>
    <w:lvl w:ilvl="0">
      <w:start w:val="1"/>
      <w:numFmt w:val="decimal"/>
      <w:lvlText w:val="%1."/>
      <w:lvlJc w:val="left"/>
      <w:pPr>
        <w:tabs>
          <w:tab w:val="left" w:pos="1077"/>
        </w:tabs>
        <w:ind w:left="0" w:firstLine="0"/>
      </w:pPr>
      <w:rPr>
        <w:sz w:val="20"/>
      </w:rPr>
    </w:lvl>
    <w:lvl w:ilvl="1">
      <w:start w:val="1"/>
      <w:numFmt w:val="decimal"/>
      <w:lvlText w:val="%1.%2."/>
      <w:lvlJc w:val="left"/>
      <w:pPr>
        <w:tabs>
          <w:tab w:val="left" w:pos="0"/>
        </w:tabs>
        <w:ind w:left="1077" w:hanging="1077"/>
      </w:pPr>
      <w:rPr>
        <w:sz w:val="24"/>
      </w:rPr>
    </w:lvl>
    <w:lvl w:ilvl="2">
      <w:start w:val="1"/>
      <w:numFmt w:val="decimal"/>
      <w:lvlText w:val="%1.%2.%3."/>
      <w:lvlJc w:val="left"/>
      <w:pPr>
        <w:tabs>
          <w:tab w:val="left" w:pos="1701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6" w15:restartNumberingAfterBreak="0">
    <w:nsid w:val="72E4595D"/>
    <w:multiLevelType w:val="multilevel"/>
    <w:tmpl w:val="F314D7B6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2014"/>
        </w:tabs>
        <w:ind w:left="1787" w:hanging="1077"/>
      </w:pPr>
      <w:rPr>
        <w:rFonts w:ascii="Times New Roman" w:hAnsi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7" w15:restartNumberingAfterBreak="0">
    <w:nsid w:val="7D044360"/>
    <w:multiLevelType w:val="multilevel"/>
    <w:tmpl w:val="14D22B42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304"/>
        </w:tabs>
        <w:ind w:left="1077" w:hanging="1077"/>
      </w:pPr>
      <w:rPr>
        <w:rFonts w:ascii="Times New Roman" w:hAnsi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abstractNum w:abstractNumId="18" w15:restartNumberingAfterBreak="0">
    <w:nsid w:val="7F830CA6"/>
    <w:multiLevelType w:val="multilevel"/>
    <w:tmpl w:val="5C242E88"/>
    <w:lvl w:ilvl="0">
      <w:start w:val="1"/>
      <w:numFmt w:val="decimal"/>
      <w:lvlText w:val="%1."/>
      <w:lvlJc w:val="left"/>
      <w:pPr>
        <w:tabs>
          <w:tab w:val="left" w:pos="1134"/>
        </w:tabs>
        <w:ind w:left="0" w:firstLine="0"/>
      </w:pPr>
      <w:rPr>
        <w:rFonts w:ascii="Times New Roman" w:hAnsi="Times New Roman"/>
        <w:b w:val="0"/>
        <w:i w:val="0"/>
        <w:color w:val="000000"/>
        <w:sz w:val="28"/>
      </w:rPr>
    </w:lvl>
    <w:lvl w:ilvl="1">
      <w:start w:val="1"/>
      <w:numFmt w:val="decimal"/>
      <w:lvlText w:val="%2)"/>
      <w:lvlJc w:val="left"/>
      <w:pPr>
        <w:tabs>
          <w:tab w:val="left" w:pos="1872"/>
        </w:tabs>
        <w:ind w:left="1645" w:hanging="1077"/>
      </w:pPr>
      <w:rPr>
        <w:rFonts w:ascii="Times New Roman" w:hAnsi="Times New Roman" w:cs="Times New Roman" w:hint="default"/>
        <w:color w:val="000000"/>
        <w:sz w:val="28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224" w:hanging="504"/>
      </w:pPr>
      <w:rPr>
        <w:rFonts w:ascii="Times New Roman" w:hAnsi="Times New Roman"/>
        <w:color w:val="000000"/>
        <w:sz w:val="28"/>
      </w:rPr>
    </w:lvl>
    <w:lvl w:ilvl="3">
      <w:start w:val="1"/>
      <w:numFmt w:val="decimal"/>
      <w:lvlText w:val="%1.%2.%3.%4."/>
      <w:lvlJc w:val="left"/>
      <w:pPr>
        <w:tabs>
          <w:tab w:val="left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left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left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left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left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0"/>
        </w:tabs>
        <w:ind w:left="4320" w:hanging="1440"/>
      </w:pPr>
    </w:lvl>
  </w:abstractNum>
  <w:num w:numId="1">
    <w:abstractNumId w:val="1"/>
  </w:num>
  <w:num w:numId="2">
    <w:abstractNumId w:val="5"/>
  </w:num>
  <w:num w:numId="3">
    <w:abstractNumId w:val="18"/>
  </w:num>
  <w:num w:numId="4">
    <w:abstractNumId w:val="3"/>
  </w:num>
  <w:num w:numId="5">
    <w:abstractNumId w:val="16"/>
  </w:num>
  <w:num w:numId="6">
    <w:abstractNumId w:val="8"/>
  </w:num>
  <w:num w:numId="7">
    <w:abstractNumId w:val="12"/>
  </w:num>
  <w:num w:numId="8">
    <w:abstractNumId w:val="17"/>
  </w:num>
  <w:num w:numId="9">
    <w:abstractNumId w:val="11"/>
  </w:num>
  <w:num w:numId="10">
    <w:abstractNumId w:val="0"/>
  </w:num>
  <w:num w:numId="11">
    <w:abstractNumId w:val="6"/>
  </w:num>
  <w:num w:numId="12">
    <w:abstractNumId w:val="9"/>
  </w:num>
  <w:num w:numId="13">
    <w:abstractNumId w:val="14"/>
  </w:num>
  <w:num w:numId="14">
    <w:abstractNumId w:val="7"/>
  </w:num>
  <w:num w:numId="15">
    <w:abstractNumId w:val="10"/>
  </w:num>
  <w:num w:numId="16">
    <w:abstractNumId w:val="2"/>
  </w:num>
  <w:num w:numId="17">
    <w:abstractNumId w:val="15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13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16"/>
    <w:rsid w:val="00225FD0"/>
    <w:rsid w:val="002B4667"/>
    <w:rsid w:val="0033182A"/>
    <w:rsid w:val="004A4316"/>
    <w:rsid w:val="004B1E0D"/>
    <w:rsid w:val="00565C98"/>
    <w:rsid w:val="006A7857"/>
    <w:rsid w:val="00833287"/>
    <w:rsid w:val="009C4256"/>
    <w:rsid w:val="00BB7937"/>
    <w:rsid w:val="00C42D96"/>
    <w:rsid w:val="00C94321"/>
    <w:rsid w:val="00D17AFF"/>
    <w:rsid w:val="00DE17CE"/>
    <w:rsid w:val="00F2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9AD5"/>
  <w15:docId w15:val="{100DA764-A9B2-433D-A8C3-F9419E934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outlineLvl w:val="0"/>
    </w:pPr>
    <w:rPr>
      <w:rFonts w:asciiTheme="majorHAnsi" w:hAnsiTheme="majorHAnsi"/>
      <w:b/>
      <w:color w:val="2E74B5" w:themeColor="accent1" w:themeShade="BF"/>
      <w:sz w:val="28"/>
    </w:rPr>
  </w:style>
  <w:style w:type="paragraph" w:styleId="2">
    <w:name w:val="heading 2"/>
    <w:link w:val="20"/>
    <w:uiPriority w:val="9"/>
    <w:qFormat/>
    <w:pPr>
      <w:keepNext/>
      <w:keepLines/>
      <w:spacing w:before="200" w:line="264" w:lineRule="auto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Theme="majorHAnsi" w:hAnsiTheme="majorHAnsi"/>
      <w:b/>
      <w:color w:val="5B9BD5" w:themeColor="accent1"/>
    </w:rPr>
  </w:style>
  <w:style w:type="paragraph" w:styleId="4">
    <w:name w:val="heading 4"/>
    <w:link w:val="40"/>
    <w:uiPriority w:val="9"/>
    <w:qFormat/>
    <w:pPr>
      <w:keepNext/>
      <w:keepLines/>
      <w:spacing w:before="200" w:line="264" w:lineRule="auto"/>
      <w:outlineLvl w:val="3"/>
    </w:pPr>
    <w:rPr>
      <w:rFonts w:asciiTheme="majorHAnsi" w:hAnsiTheme="majorHAnsi"/>
      <w:b/>
      <w:i/>
      <w:color w:val="5B9BD5" w:themeColor="accent1"/>
    </w:rPr>
  </w:style>
  <w:style w:type="paragraph" w:styleId="5">
    <w:name w:val="heading 5"/>
    <w:link w:val="50"/>
    <w:uiPriority w:val="9"/>
    <w:qFormat/>
    <w:pPr>
      <w:outlineLvl w:val="4"/>
    </w:pPr>
    <w:rPr>
      <w:rFonts w:asciiTheme="majorHAnsi" w:hAnsiTheme="majorHAnsi"/>
      <w:color w:val="1F4D78" w:themeColor="accent1" w:themeShade="7F"/>
    </w:rPr>
  </w:style>
  <w:style w:type="paragraph" w:styleId="6">
    <w:name w:val="heading 6"/>
    <w:link w:val="60"/>
    <w:uiPriority w:val="9"/>
    <w:qFormat/>
    <w:pPr>
      <w:keepNext/>
      <w:keepLines/>
      <w:spacing w:before="200" w:line="264" w:lineRule="auto"/>
      <w:outlineLvl w:val="5"/>
    </w:pPr>
    <w:rPr>
      <w:rFonts w:asciiTheme="majorHAnsi" w:hAnsiTheme="majorHAnsi"/>
      <w:i/>
      <w:color w:val="1F4D78" w:themeColor="accent1" w:themeShade="7F"/>
    </w:rPr>
  </w:style>
  <w:style w:type="paragraph" w:styleId="7">
    <w:name w:val="heading 7"/>
    <w:next w:val="a"/>
    <w:link w:val="70"/>
    <w:uiPriority w:val="9"/>
    <w:qFormat/>
    <w:pPr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next w:val="a"/>
    <w:link w:val="90"/>
    <w:uiPriority w:val="9"/>
    <w:qFormat/>
    <w:pPr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  <w:rPr>
      <w:rFonts w:ascii="Times New Roman" w:hAnsi="Times New Roman"/>
      <w:sz w:val="20"/>
    </w:rPr>
  </w:style>
  <w:style w:type="paragraph" w:customStyle="1" w:styleId="Textbody">
    <w:name w:val="Text body"/>
    <w:link w:val="Textbody0"/>
    <w:rPr>
      <w:sz w:val="24"/>
    </w:rPr>
  </w:style>
  <w:style w:type="character" w:customStyle="1" w:styleId="Textbody0">
    <w:name w:val="Text body"/>
    <w:link w:val="Textbody"/>
    <w:rPr>
      <w:sz w:val="24"/>
    </w:rPr>
  </w:style>
  <w:style w:type="paragraph" w:customStyle="1" w:styleId="12">
    <w:name w:val="Верхний колонтитул1"/>
    <w:link w:val="13"/>
  </w:style>
  <w:style w:type="character" w:customStyle="1" w:styleId="13">
    <w:name w:val="Верхний колонтитул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EndnoteTextChar">
    <w:name w:val="Endnote Text Char"/>
    <w:link w:val="EndnoteTextChar0"/>
    <w:rPr>
      <w:sz w:val="20"/>
    </w:rPr>
  </w:style>
  <w:style w:type="character" w:customStyle="1" w:styleId="EndnoteTextChar0">
    <w:name w:val="Endnote Text Char"/>
    <w:link w:val="EndnoteTextChar"/>
    <w:rPr>
      <w:sz w:val="20"/>
    </w:rPr>
  </w:style>
  <w:style w:type="paragraph" w:customStyle="1" w:styleId="Heading5Char">
    <w:name w:val="Heading 5 Char"/>
    <w:basedOn w:val="23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24"/>
    <w:link w:val="Heading5Char"/>
    <w:rPr>
      <w:rFonts w:ascii="Arial" w:hAnsi="Arial"/>
      <w:b/>
      <w:sz w:val="24"/>
    </w:rPr>
  </w:style>
  <w:style w:type="paragraph" w:customStyle="1" w:styleId="25">
    <w:name w:val="Знак сноски2"/>
    <w:link w:val="26"/>
    <w:rPr>
      <w:vertAlign w:val="superscript"/>
    </w:rPr>
  </w:style>
  <w:style w:type="character" w:customStyle="1" w:styleId="26">
    <w:name w:val="Знак сноски2"/>
    <w:link w:val="25"/>
    <w:rPr>
      <w:vertAlign w:val="superscript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character" w:customStyle="1" w:styleId="70">
    <w:name w:val="Заголовок 7 Знак"/>
    <w:link w:val="7"/>
    <w:rPr>
      <w:rFonts w:ascii="Arial" w:hAnsi="Arial"/>
      <w:b/>
      <w:i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customStyle="1" w:styleId="a3">
    <w:name w:val="Колонтитул"/>
    <w:link w:val="a4"/>
    <w:rPr>
      <w:rFonts w:ascii="XO Thames" w:hAnsi="XO Thames"/>
      <w:sz w:val="28"/>
    </w:rPr>
  </w:style>
  <w:style w:type="character" w:customStyle="1" w:styleId="a4">
    <w:name w:val="Колонтитул"/>
    <w:link w:val="a3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14">
    <w:name w:val="Указатель1"/>
    <w:basedOn w:val="a5"/>
    <w:link w:val="15"/>
  </w:style>
  <w:style w:type="character" w:customStyle="1" w:styleId="15">
    <w:name w:val="Указатель1"/>
    <w:basedOn w:val="a6"/>
    <w:link w:val="14"/>
    <w:rPr>
      <w:rFonts w:ascii="PT Astra Serif" w:hAnsi="PT Astra Serif"/>
      <w:sz w:val="28"/>
    </w:rPr>
  </w:style>
  <w:style w:type="paragraph" w:styleId="a7">
    <w:name w:val="TOC Heading"/>
    <w:link w:val="a8"/>
  </w:style>
  <w:style w:type="character" w:customStyle="1" w:styleId="a8">
    <w:name w:val="Заголовок оглавления Знак"/>
    <w:link w:val="a7"/>
  </w:style>
  <w:style w:type="paragraph" w:styleId="a9">
    <w:name w:val="table of figures"/>
    <w:basedOn w:val="a"/>
    <w:next w:val="a"/>
    <w:link w:val="aa"/>
  </w:style>
  <w:style w:type="character" w:customStyle="1" w:styleId="aa">
    <w:name w:val="Перечень рисунков Знак"/>
    <w:basedOn w:val="11"/>
    <w:link w:val="a9"/>
    <w:rPr>
      <w:rFonts w:ascii="Times New Roman" w:hAnsi="Times New Roman"/>
      <w:sz w:val="20"/>
    </w:rPr>
  </w:style>
  <w:style w:type="paragraph" w:customStyle="1" w:styleId="23">
    <w:name w:val="Основной шрифт абзаца2"/>
    <w:link w:val="24"/>
  </w:style>
  <w:style w:type="character" w:customStyle="1" w:styleId="24">
    <w:name w:val="Основной шрифт абзаца2"/>
    <w:link w:val="23"/>
  </w:style>
  <w:style w:type="paragraph" w:customStyle="1" w:styleId="16">
    <w:name w:val="Обычный1"/>
    <w:link w:val="17"/>
    <w:rPr>
      <w:rFonts w:ascii="Times New Roman" w:hAnsi="Times New Roman"/>
      <w:sz w:val="20"/>
    </w:rPr>
  </w:style>
  <w:style w:type="character" w:customStyle="1" w:styleId="17">
    <w:name w:val="Обычный1"/>
    <w:link w:val="16"/>
    <w:rPr>
      <w:rFonts w:ascii="Times New Roman" w:hAnsi="Times New Roman"/>
      <w:sz w:val="20"/>
    </w:rPr>
  </w:style>
  <w:style w:type="paragraph" w:customStyle="1" w:styleId="Contents5">
    <w:name w:val="Contents 5"/>
    <w:link w:val="Contents50"/>
    <w:rPr>
      <w:rFonts w:ascii="XO Thames" w:hAnsi="XO Thames"/>
      <w:sz w:val="28"/>
    </w:rPr>
  </w:style>
  <w:style w:type="character" w:customStyle="1" w:styleId="Contents50">
    <w:name w:val="Contents 5"/>
    <w:link w:val="Contents5"/>
    <w:rPr>
      <w:rFonts w:ascii="XO Thames" w:hAnsi="XO Thames"/>
      <w:sz w:val="28"/>
    </w:rPr>
  </w:style>
  <w:style w:type="paragraph" w:styleId="ab">
    <w:name w:val="Balloon Text"/>
    <w:basedOn w:val="a"/>
    <w:link w:val="ac"/>
    <w:rPr>
      <w:rFonts w:ascii="Segoe UI" w:hAnsi="Segoe UI"/>
      <w:sz w:val="18"/>
    </w:rPr>
  </w:style>
  <w:style w:type="character" w:customStyle="1" w:styleId="ac">
    <w:name w:val="Текст выноски Знак"/>
    <w:basedOn w:val="11"/>
    <w:link w:val="ab"/>
    <w:rPr>
      <w:rFonts w:ascii="Segoe UI" w:hAnsi="Segoe UI"/>
      <w:sz w:val="18"/>
    </w:rPr>
  </w:style>
  <w:style w:type="paragraph" w:customStyle="1" w:styleId="18">
    <w:name w:val="Знак концевой сноски1"/>
    <w:link w:val="19"/>
    <w:rPr>
      <w:vertAlign w:val="superscript"/>
    </w:rPr>
  </w:style>
  <w:style w:type="character" w:customStyle="1" w:styleId="19">
    <w:name w:val="Знак концевой сноски1"/>
    <w:link w:val="18"/>
    <w:rPr>
      <w:vertAlign w:val="superscript"/>
    </w:rPr>
  </w:style>
  <w:style w:type="paragraph" w:customStyle="1" w:styleId="91">
    <w:name w:val="Заголовок 91"/>
    <w:link w:val="910"/>
    <w:rPr>
      <w:rFonts w:ascii="Arial" w:hAnsi="Arial"/>
      <w:i/>
      <w:sz w:val="21"/>
    </w:rPr>
  </w:style>
  <w:style w:type="character" w:customStyle="1" w:styleId="910">
    <w:name w:val="Заголовок 91"/>
    <w:link w:val="91"/>
    <w:rPr>
      <w:rFonts w:ascii="Arial" w:hAnsi="Arial"/>
      <w:i/>
      <w:sz w:val="21"/>
    </w:rPr>
  </w:style>
  <w:style w:type="paragraph" w:customStyle="1" w:styleId="Endnote">
    <w:name w:val="Endnote"/>
    <w:basedOn w:val="a"/>
    <w:link w:val="Endnote0"/>
  </w:style>
  <w:style w:type="character" w:customStyle="1" w:styleId="Endnote0">
    <w:name w:val="Endnote"/>
    <w:basedOn w:val="11"/>
    <w:link w:val="Endnote"/>
    <w:rPr>
      <w:rFonts w:ascii="Times New Roman" w:hAnsi="Times New Roman"/>
      <w:sz w:val="20"/>
    </w:rPr>
  </w:style>
  <w:style w:type="character" w:customStyle="1" w:styleId="30">
    <w:name w:val="Заголовок 3 Знак"/>
    <w:link w:val="3"/>
    <w:rPr>
      <w:rFonts w:asciiTheme="majorHAnsi" w:hAnsiTheme="majorHAnsi"/>
      <w:b/>
      <w:color w:val="5B9BD5" w:themeColor="accent1"/>
    </w:rPr>
  </w:style>
  <w:style w:type="paragraph" w:customStyle="1" w:styleId="1a">
    <w:name w:val="Знак примечания1"/>
    <w:link w:val="1b"/>
    <w:rPr>
      <w:sz w:val="16"/>
    </w:rPr>
  </w:style>
  <w:style w:type="character" w:customStyle="1" w:styleId="1b">
    <w:name w:val="Знак примечания1"/>
    <w:link w:val="1a"/>
    <w:rPr>
      <w:sz w:val="16"/>
    </w:rPr>
  </w:style>
  <w:style w:type="paragraph" w:customStyle="1" w:styleId="Contents8">
    <w:name w:val="Contents 8"/>
    <w:link w:val="Contents80"/>
    <w:rPr>
      <w:rFonts w:ascii="XO Thames" w:hAnsi="XO Thames"/>
      <w:sz w:val="28"/>
    </w:rPr>
  </w:style>
  <w:style w:type="character" w:customStyle="1" w:styleId="Contents80">
    <w:name w:val="Contents 8"/>
    <w:link w:val="Contents8"/>
    <w:rPr>
      <w:rFonts w:ascii="XO Thames" w:hAnsi="XO Thames"/>
      <w:sz w:val="28"/>
    </w:rPr>
  </w:style>
  <w:style w:type="paragraph" w:styleId="ad">
    <w:name w:val="List"/>
    <w:basedOn w:val="Textbody"/>
    <w:link w:val="ae"/>
    <w:rPr>
      <w:rFonts w:ascii="PT Astra Serif" w:hAnsi="PT Astra Serif"/>
    </w:rPr>
  </w:style>
  <w:style w:type="character" w:customStyle="1" w:styleId="ae">
    <w:name w:val="Список Знак"/>
    <w:basedOn w:val="Textbody0"/>
    <w:link w:val="ad"/>
    <w:rPr>
      <w:rFonts w:ascii="PT Astra Serif" w:hAnsi="PT Astra Serif"/>
      <w:sz w:val="24"/>
    </w:rPr>
  </w:style>
  <w:style w:type="paragraph" w:customStyle="1" w:styleId="1c">
    <w:name w:val="Название объекта1"/>
    <w:link w:val="1d"/>
    <w:rPr>
      <w:rFonts w:ascii="PT Astra Serif" w:hAnsi="PT Astra Serif"/>
      <w:i/>
      <w:sz w:val="24"/>
    </w:rPr>
  </w:style>
  <w:style w:type="character" w:customStyle="1" w:styleId="1d">
    <w:name w:val="Название объекта1"/>
    <w:link w:val="1c"/>
    <w:rPr>
      <w:rFonts w:ascii="PT Astra Serif" w:hAnsi="PT Astra Serif"/>
      <w:i/>
      <w:sz w:val="24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styleId="af">
    <w:name w:val="List Paragraph"/>
    <w:basedOn w:val="a"/>
    <w:link w:val="af0"/>
    <w:pPr>
      <w:ind w:left="720"/>
      <w:contextualSpacing/>
    </w:pPr>
  </w:style>
  <w:style w:type="character" w:customStyle="1" w:styleId="af0">
    <w:name w:val="Абзац списка Знак"/>
    <w:basedOn w:val="11"/>
    <w:link w:val="af"/>
    <w:rPr>
      <w:rFonts w:ascii="Times New Roman" w:hAnsi="Times New Roman"/>
      <w:sz w:val="20"/>
    </w:rPr>
  </w:style>
  <w:style w:type="paragraph" w:customStyle="1" w:styleId="Contents6">
    <w:name w:val="Contents 6"/>
    <w:link w:val="Contents60"/>
    <w:rPr>
      <w:rFonts w:ascii="XO Thames" w:hAnsi="XO Thames"/>
      <w:sz w:val="28"/>
    </w:rPr>
  </w:style>
  <w:style w:type="character" w:customStyle="1" w:styleId="Contents60">
    <w:name w:val="Contents 6"/>
    <w:link w:val="Contents6"/>
    <w:rPr>
      <w:rFonts w:ascii="XO Thames" w:hAnsi="XO Thames"/>
      <w:sz w:val="28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styleId="af1">
    <w:name w:val="Intense Quote"/>
    <w:basedOn w:val="a"/>
    <w:next w:val="a"/>
    <w:link w:val="af2"/>
    <w:pPr>
      <w:ind w:left="720" w:right="720"/>
    </w:pPr>
    <w:rPr>
      <w:i/>
    </w:rPr>
  </w:style>
  <w:style w:type="character" w:customStyle="1" w:styleId="af2">
    <w:name w:val="Выделенная цитата Знак"/>
    <w:basedOn w:val="11"/>
    <w:link w:val="af1"/>
    <w:rPr>
      <w:rFonts w:ascii="Times New Roman" w:hAnsi="Times New Roman"/>
      <w:i/>
      <w:sz w:val="20"/>
    </w:rPr>
  </w:style>
  <w:style w:type="paragraph" w:customStyle="1" w:styleId="31">
    <w:name w:val="Основной шрифт абзаца3"/>
    <w:link w:val="32"/>
  </w:style>
  <w:style w:type="character" w:customStyle="1" w:styleId="32">
    <w:name w:val="Основной шрифт абзаца3"/>
    <w:link w:val="31"/>
  </w:style>
  <w:style w:type="paragraph" w:customStyle="1" w:styleId="HeaderChar">
    <w:name w:val="Header Char"/>
    <w:basedOn w:val="23"/>
    <w:link w:val="HeaderChar0"/>
  </w:style>
  <w:style w:type="character" w:customStyle="1" w:styleId="HeaderChar0">
    <w:name w:val="Header Char"/>
    <w:basedOn w:val="24"/>
    <w:link w:val="HeaderChar"/>
  </w:style>
  <w:style w:type="paragraph" w:customStyle="1" w:styleId="HTML1">
    <w:name w:val="Код HTML1"/>
    <w:basedOn w:val="1e"/>
    <w:link w:val="HTML10"/>
    <w:rPr>
      <w:rFonts w:ascii="Courier New" w:hAnsi="Courier New"/>
      <w:sz w:val="20"/>
    </w:rPr>
  </w:style>
  <w:style w:type="character" w:customStyle="1" w:styleId="HTML10">
    <w:name w:val="Код HTML1"/>
    <w:basedOn w:val="1f"/>
    <w:link w:val="HTML1"/>
    <w:rPr>
      <w:rFonts w:ascii="Courier New" w:hAnsi="Courier New"/>
      <w:sz w:val="20"/>
    </w:rPr>
  </w:style>
  <w:style w:type="paragraph" w:customStyle="1" w:styleId="ContentsHeading">
    <w:name w:val="Contents Heading"/>
    <w:link w:val="ContentsHeading0"/>
  </w:style>
  <w:style w:type="character" w:customStyle="1" w:styleId="ContentsHeading0">
    <w:name w:val="Contents Heading"/>
    <w:link w:val="ContentsHeading"/>
  </w:style>
  <w:style w:type="paragraph" w:customStyle="1" w:styleId="Heading6Char">
    <w:name w:val="Heading 6 Char"/>
    <w:basedOn w:val="23"/>
    <w:link w:val="Heading6Char0"/>
    <w:rPr>
      <w:rFonts w:ascii="Arial" w:hAnsi="Arial"/>
      <w:b/>
    </w:rPr>
  </w:style>
  <w:style w:type="character" w:customStyle="1" w:styleId="Heading6Char0">
    <w:name w:val="Heading 6 Char"/>
    <w:basedOn w:val="24"/>
    <w:link w:val="Heading6Char"/>
    <w:rPr>
      <w:rFonts w:ascii="Arial" w:hAnsi="Arial"/>
      <w:b/>
    </w:rPr>
  </w:style>
  <w:style w:type="paragraph" w:customStyle="1" w:styleId="Heading8Char">
    <w:name w:val="Heading 8 Char"/>
    <w:basedOn w:val="23"/>
    <w:link w:val="Heading8Char0"/>
    <w:rPr>
      <w:rFonts w:ascii="Arial" w:hAnsi="Arial"/>
      <w:i/>
    </w:rPr>
  </w:style>
  <w:style w:type="character" w:customStyle="1" w:styleId="Heading8Char0">
    <w:name w:val="Heading 8 Char"/>
    <w:basedOn w:val="24"/>
    <w:link w:val="Heading8Char"/>
    <w:rPr>
      <w:rFonts w:ascii="Arial" w:hAnsi="Arial"/>
      <w:i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paragraph" w:customStyle="1" w:styleId="FootnoteTextChar">
    <w:name w:val="Footnote Text Char"/>
    <w:link w:val="FootnoteTextChar0"/>
    <w:rPr>
      <w:sz w:val="18"/>
    </w:rPr>
  </w:style>
  <w:style w:type="character" w:customStyle="1" w:styleId="FootnoteTextChar0">
    <w:name w:val="Footnote Text Char"/>
    <w:link w:val="FootnoteTextChar"/>
    <w:rPr>
      <w:sz w:val="18"/>
    </w:rPr>
  </w:style>
  <w:style w:type="paragraph" w:customStyle="1" w:styleId="1f0">
    <w:name w:val="Заголовок1"/>
    <w:link w:val="1f1"/>
    <w:rPr>
      <w:rFonts w:ascii="PT Astra Serif" w:hAnsi="PT Astra Serif"/>
      <w:sz w:val="28"/>
    </w:rPr>
  </w:style>
  <w:style w:type="character" w:customStyle="1" w:styleId="1f1">
    <w:name w:val="Заголовок1"/>
    <w:link w:val="1f0"/>
    <w:rPr>
      <w:rFonts w:ascii="PT Astra Serif" w:hAnsi="PT Astra Serif"/>
      <w:sz w:val="28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paragraph" w:customStyle="1" w:styleId="610">
    <w:name w:val="Заголовок 61"/>
    <w:link w:val="611"/>
    <w:rPr>
      <w:rFonts w:asciiTheme="majorHAnsi" w:hAnsiTheme="majorHAnsi"/>
      <w:i/>
      <w:color w:val="1F4D78" w:themeColor="accent1" w:themeShade="7F"/>
    </w:rPr>
  </w:style>
  <w:style w:type="character" w:customStyle="1" w:styleId="611">
    <w:name w:val="Заголовок 61"/>
    <w:link w:val="610"/>
    <w:rPr>
      <w:rFonts w:asciiTheme="majorHAnsi" w:hAnsiTheme="majorHAnsi"/>
      <w:i/>
      <w:color w:val="1F4D78" w:themeColor="accent1" w:themeShade="7F"/>
    </w:rPr>
  </w:style>
  <w:style w:type="paragraph" w:customStyle="1" w:styleId="CaptionChar">
    <w:name w:val="Caption Char"/>
    <w:link w:val="CaptionChar0"/>
  </w:style>
  <w:style w:type="character" w:customStyle="1" w:styleId="CaptionChar0">
    <w:name w:val="Caption Char"/>
    <w:link w:val="CaptionChar"/>
  </w:style>
  <w:style w:type="paragraph" w:customStyle="1" w:styleId="1e">
    <w:name w:val="Основной шрифт абзаца1"/>
    <w:link w:val="1f"/>
  </w:style>
  <w:style w:type="character" w:customStyle="1" w:styleId="1f">
    <w:name w:val="Основной шрифт абзаца1"/>
    <w:link w:val="1e"/>
  </w:style>
  <w:style w:type="paragraph" w:styleId="29">
    <w:name w:val="Quote"/>
    <w:basedOn w:val="a"/>
    <w:next w:val="a"/>
    <w:link w:val="2a"/>
    <w:pPr>
      <w:ind w:left="720" w:right="720"/>
    </w:pPr>
    <w:rPr>
      <w:i/>
    </w:rPr>
  </w:style>
  <w:style w:type="character" w:customStyle="1" w:styleId="2a">
    <w:name w:val="Цитата 2 Знак"/>
    <w:basedOn w:val="11"/>
    <w:link w:val="29"/>
    <w:rPr>
      <w:rFonts w:ascii="Times New Roman" w:hAnsi="Times New Roman"/>
      <w:i/>
      <w:sz w:val="20"/>
    </w:rPr>
  </w:style>
  <w:style w:type="paragraph" w:customStyle="1" w:styleId="Footnote">
    <w:name w:val="Footnote"/>
    <w:basedOn w:val="a"/>
    <w:link w:val="Footnote0"/>
  </w:style>
  <w:style w:type="character" w:customStyle="1" w:styleId="Footnote0">
    <w:name w:val="Footnote"/>
    <w:basedOn w:val="11"/>
    <w:link w:val="Footnote"/>
    <w:rPr>
      <w:rFonts w:ascii="Times New Roman" w:hAnsi="Times New Roman"/>
      <w:sz w:val="20"/>
    </w:rPr>
  </w:style>
  <w:style w:type="paragraph" w:customStyle="1" w:styleId="43">
    <w:name w:val="Основной шрифт абзаца4"/>
  </w:style>
  <w:style w:type="paragraph" w:styleId="af3">
    <w:name w:val="Body Text"/>
    <w:basedOn w:val="a"/>
    <w:link w:val="af4"/>
    <w:pPr>
      <w:widowControl w:val="0"/>
    </w:pPr>
    <w:rPr>
      <w:sz w:val="24"/>
    </w:rPr>
  </w:style>
  <w:style w:type="character" w:customStyle="1" w:styleId="af4">
    <w:name w:val="Основной текст Знак"/>
    <w:basedOn w:val="11"/>
    <w:link w:val="af3"/>
    <w:rPr>
      <w:rFonts w:ascii="Times New Roman" w:hAnsi="Times New Roman"/>
      <w:sz w:val="24"/>
    </w:rPr>
  </w:style>
  <w:style w:type="paragraph" w:customStyle="1" w:styleId="1f2">
    <w:name w:val="Нижний колонтитул1"/>
    <w:link w:val="1f3"/>
  </w:style>
  <w:style w:type="character" w:customStyle="1" w:styleId="1f3">
    <w:name w:val="Нижний колонтитул1"/>
    <w:link w:val="1f2"/>
  </w:style>
  <w:style w:type="paragraph" w:customStyle="1" w:styleId="Contents9">
    <w:name w:val="Contents 9"/>
    <w:link w:val="Contents90"/>
    <w:rPr>
      <w:rFonts w:ascii="XO Thames" w:hAnsi="XO Thames"/>
      <w:sz w:val="28"/>
    </w:rPr>
  </w:style>
  <w:style w:type="character" w:customStyle="1" w:styleId="Contents90">
    <w:name w:val="Contents 9"/>
    <w:link w:val="Contents9"/>
    <w:rPr>
      <w:rFonts w:ascii="XO Thames" w:hAnsi="XO Thames"/>
      <w:sz w:val="28"/>
    </w:rPr>
  </w:style>
  <w:style w:type="paragraph" w:customStyle="1" w:styleId="Contents2">
    <w:name w:val="Contents 2"/>
    <w:link w:val="Contents20"/>
    <w:rPr>
      <w:rFonts w:ascii="XO Thames" w:hAnsi="XO Thames"/>
      <w:sz w:val="28"/>
    </w:rPr>
  </w:style>
  <w:style w:type="character" w:customStyle="1" w:styleId="Contents20">
    <w:name w:val="Contents 2"/>
    <w:link w:val="Contents2"/>
    <w:rPr>
      <w:rFonts w:ascii="XO Thames" w:hAnsi="XO Thames"/>
      <w:sz w:val="28"/>
    </w:rPr>
  </w:style>
  <w:style w:type="paragraph" w:customStyle="1" w:styleId="1f4">
    <w:name w:val="Гиперссылка1"/>
    <w:link w:val="1f5"/>
    <w:rPr>
      <w:rFonts w:ascii="Calibri" w:hAnsi="Calibri"/>
      <w:color w:val="0563C1" w:themeColor="hyperlink"/>
      <w:u w:val="single"/>
    </w:rPr>
  </w:style>
  <w:style w:type="character" w:customStyle="1" w:styleId="1f5">
    <w:name w:val="Гиперссылка1"/>
    <w:link w:val="1f4"/>
    <w:rPr>
      <w:rFonts w:ascii="Calibri" w:hAnsi="Calibri"/>
      <w:color w:val="0563C1" w:themeColor="hyperlink"/>
      <w:u w:val="single"/>
    </w:rPr>
  </w:style>
  <w:style w:type="character" w:customStyle="1" w:styleId="50">
    <w:name w:val="Заголовок 5 Знак"/>
    <w:link w:val="5"/>
    <w:rPr>
      <w:rFonts w:asciiTheme="majorHAnsi" w:hAnsiTheme="majorHAnsi"/>
      <w:color w:val="1F4D78" w:themeColor="accent1" w:themeShade="7F"/>
    </w:rPr>
  </w:style>
  <w:style w:type="paragraph" w:customStyle="1" w:styleId="Contents1">
    <w:name w:val="Contents 1"/>
    <w:link w:val="Contents10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Pr>
      <w:rFonts w:ascii="XO Thames" w:hAnsi="XO Thames"/>
      <w:b/>
      <w:sz w:val="28"/>
    </w:rPr>
  </w:style>
  <w:style w:type="paragraph" w:customStyle="1" w:styleId="af5">
    <w:name w:val="Символ сноски"/>
    <w:link w:val="af6"/>
    <w:rPr>
      <w:vertAlign w:val="superscript"/>
    </w:rPr>
  </w:style>
  <w:style w:type="character" w:customStyle="1" w:styleId="af6">
    <w:name w:val="Символ сноски"/>
    <w:link w:val="af5"/>
    <w:rPr>
      <w:vertAlign w:val="superscript"/>
    </w:rPr>
  </w:style>
  <w:style w:type="character" w:customStyle="1" w:styleId="10">
    <w:name w:val="Заголовок 1 Знак"/>
    <w:link w:val="1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ing2Char">
    <w:name w:val="Heading 2 Char"/>
    <w:basedOn w:val="23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24"/>
    <w:link w:val="Heading2Char"/>
    <w:rPr>
      <w:rFonts w:ascii="Arial" w:hAnsi="Arial"/>
      <w:sz w:val="34"/>
    </w:rPr>
  </w:style>
  <w:style w:type="paragraph" w:customStyle="1" w:styleId="35">
    <w:name w:val="Гиперссылка3"/>
    <w:link w:val="af7"/>
    <w:rsid w:val="009C4256"/>
    <w:rPr>
      <w:color w:val="auto"/>
      <w:u w:val="single"/>
    </w:rPr>
  </w:style>
  <w:style w:type="character" w:styleId="af7">
    <w:name w:val="Hyperlink"/>
    <w:link w:val="35"/>
    <w:rsid w:val="009C4256"/>
    <w:rPr>
      <w:color w:val="auto"/>
      <w:u w:val="single"/>
    </w:rPr>
  </w:style>
  <w:style w:type="paragraph" w:customStyle="1" w:styleId="Footnote1">
    <w:name w:val="Footnote"/>
    <w:basedOn w:val="a"/>
    <w:link w:val="Footnote2"/>
  </w:style>
  <w:style w:type="character" w:customStyle="1" w:styleId="Footnote2">
    <w:name w:val="Footnote"/>
    <w:basedOn w:val="11"/>
    <w:link w:val="Footnote1"/>
    <w:rPr>
      <w:rFonts w:ascii="Times New Roman" w:hAnsi="Times New Roman"/>
      <w:sz w:val="20"/>
    </w:rPr>
  </w:style>
  <w:style w:type="character" w:customStyle="1" w:styleId="80">
    <w:name w:val="Заголовок 8 Знак"/>
    <w:basedOn w:val="11"/>
    <w:link w:val="8"/>
    <w:rPr>
      <w:rFonts w:ascii="Arial" w:hAnsi="Arial"/>
      <w:i/>
      <w:sz w:val="22"/>
    </w:rPr>
  </w:style>
  <w:style w:type="paragraph" w:customStyle="1" w:styleId="81">
    <w:name w:val="Заголовок 81"/>
    <w:link w:val="810"/>
    <w:rPr>
      <w:rFonts w:ascii="Arial" w:hAnsi="Arial"/>
      <w:i/>
    </w:rPr>
  </w:style>
  <w:style w:type="character" w:customStyle="1" w:styleId="810">
    <w:name w:val="Заголовок 81"/>
    <w:link w:val="81"/>
    <w:rPr>
      <w:rFonts w:ascii="Arial" w:hAnsi="Arial"/>
      <w:i/>
    </w:rPr>
  </w:style>
  <w:style w:type="paragraph" w:styleId="1f6">
    <w:name w:val="toc 1"/>
    <w:next w:val="a"/>
    <w:link w:val="1f7"/>
    <w:uiPriority w:val="39"/>
    <w:rPr>
      <w:rFonts w:ascii="XO Thames" w:hAnsi="XO Thames"/>
      <w:b/>
      <w:sz w:val="28"/>
    </w:rPr>
  </w:style>
  <w:style w:type="character" w:customStyle="1" w:styleId="1f7">
    <w:name w:val="Оглавление 1 Знак"/>
    <w:link w:val="1f6"/>
    <w:rPr>
      <w:rFonts w:ascii="XO Thames" w:hAnsi="XO Thames"/>
      <w:b/>
      <w:sz w:val="28"/>
    </w:rPr>
  </w:style>
  <w:style w:type="paragraph" w:customStyle="1" w:styleId="110">
    <w:name w:val="Заголовок 11"/>
    <w:link w:val="111"/>
    <w:rPr>
      <w:rFonts w:asciiTheme="majorHAnsi" w:hAnsiTheme="majorHAnsi"/>
      <w:b/>
      <w:color w:val="2E74B5" w:themeColor="accent1" w:themeShade="BF"/>
      <w:sz w:val="28"/>
    </w:rPr>
  </w:style>
  <w:style w:type="character" w:customStyle="1" w:styleId="111">
    <w:name w:val="Заголовок 11"/>
    <w:link w:val="110"/>
    <w:rPr>
      <w:rFonts w:asciiTheme="majorHAnsi" w:hAnsiTheme="majorHAnsi"/>
      <w:b/>
      <w:color w:val="2E74B5" w:themeColor="accent1" w:themeShade="BF"/>
      <w:sz w:val="28"/>
    </w:rPr>
  </w:style>
  <w:style w:type="paragraph" w:customStyle="1" w:styleId="HeaderandFooter">
    <w:name w:val="Header and Footer"/>
    <w:link w:val="HeaderandFooter0"/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customStyle="1" w:styleId="310">
    <w:name w:val="Заголовок 31"/>
    <w:link w:val="311"/>
    <w:rPr>
      <w:rFonts w:asciiTheme="majorHAnsi" w:hAnsiTheme="majorHAnsi"/>
      <w:b/>
      <w:color w:val="5B9BD5" w:themeColor="accent1"/>
    </w:rPr>
  </w:style>
  <w:style w:type="character" w:customStyle="1" w:styleId="311">
    <w:name w:val="Заголовок 31"/>
    <w:link w:val="310"/>
    <w:rPr>
      <w:rFonts w:asciiTheme="majorHAnsi" w:hAnsiTheme="majorHAnsi"/>
      <w:b/>
      <w:color w:val="5B9BD5" w:themeColor="accent1"/>
    </w:rPr>
  </w:style>
  <w:style w:type="paragraph" w:styleId="af8">
    <w:name w:val="header"/>
    <w:link w:val="af9"/>
  </w:style>
  <w:style w:type="character" w:customStyle="1" w:styleId="af9">
    <w:name w:val="Верхний колонтитул Знак"/>
    <w:link w:val="af8"/>
  </w:style>
  <w:style w:type="paragraph" w:customStyle="1" w:styleId="51">
    <w:name w:val="Заголовок 51"/>
    <w:link w:val="510"/>
    <w:rPr>
      <w:rFonts w:asciiTheme="majorHAnsi" w:hAnsiTheme="majorHAnsi"/>
      <w:color w:val="1F4D78" w:themeColor="accent1" w:themeShade="7F"/>
    </w:rPr>
  </w:style>
  <w:style w:type="character" w:customStyle="1" w:styleId="510">
    <w:name w:val="Заголовок 51"/>
    <w:link w:val="51"/>
    <w:rPr>
      <w:rFonts w:asciiTheme="majorHAnsi" w:hAnsiTheme="majorHAnsi"/>
      <w:color w:val="1F4D78" w:themeColor="accent1" w:themeShade="7F"/>
    </w:rPr>
  </w:style>
  <w:style w:type="paragraph" w:customStyle="1" w:styleId="Internetlink">
    <w:name w:val="Internet link"/>
    <w:link w:val="Internetlink0"/>
    <w:rPr>
      <w:rFonts w:ascii="Calibri" w:hAnsi="Calibri"/>
      <w:color w:val="0000FF"/>
      <w:u w:val="single"/>
    </w:rPr>
  </w:style>
  <w:style w:type="character" w:customStyle="1" w:styleId="Internetlink0">
    <w:name w:val="Internet link"/>
    <w:link w:val="Internetlink"/>
    <w:rPr>
      <w:rFonts w:ascii="Calibri" w:hAnsi="Calibri"/>
      <w:color w:val="0000FF"/>
      <w:u w:val="single"/>
    </w:rPr>
  </w:style>
  <w:style w:type="paragraph" w:customStyle="1" w:styleId="Contents3">
    <w:name w:val="Contents 3"/>
    <w:link w:val="Contents30"/>
    <w:rPr>
      <w:rFonts w:ascii="XO Thames" w:hAnsi="XO Thames"/>
      <w:sz w:val="28"/>
    </w:rPr>
  </w:style>
  <w:style w:type="character" w:customStyle="1" w:styleId="Contents30">
    <w:name w:val="Contents 3"/>
    <w:link w:val="Contents3"/>
    <w:rPr>
      <w:rFonts w:ascii="XO Thames" w:hAnsi="XO Thames"/>
      <w:sz w:val="28"/>
    </w:rPr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Heading4Char">
    <w:name w:val="Heading 4 Char"/>
    <w:basedOn w:val="23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24"/>
    <w:link w:val="Heading4Char"/>
    <w:rPr>
      <w:rFonts w:ascii="Arial" w:hAnsi="Arial"/>
      <w:b/>
      <w:sz w:val="26"/>
    </w:rPr>
  </w:style>
  <w:style w:type="paragraph" w:customStyle="1" w:styleId="Contents7">
    <w:name w:val="Contents 7"/>
    <w:link w:val="Contents70"/>
    <w:rPr>
      <w:rFonts w:ascii="XO Thames" w:hAnsi="XO Thames"/>
      <w:sz w:val="28"/>
    </w:rPr>
  </w:style>
  <w:style w:type="character" w:customStyle="1" w:styleId="Contents70">
    <w:name w:val="Contents 7"/>
    <w:link w:val="Contents7"/>
    <w:rPr>
      <w:rFonts w:ascii="XO Thames" w:hAnsi="XO Thames"/>
      <w:sz w:val="28"/>
    </w:rPr>
  </w:style>
  <w:style w:type="paragraph" w:customStyle="1" w:styleId="TitleChar">
    <w:name w:val="Title Char"/>
    <w:basedOn w:val="23"/>
    <w:link w:val="TitleChar0"/>
    <w:rPr>
      <w:sz w:val="48"/>
    </w:rPr>
  </w:style>
  <w:style w:type="character" w:customStyle="1" w:styleId="TitleChar0">
    <w:name w:val="Title Char"/>
    <w:basedOn w:val="24"/>
    <w:link w:val="TitleChar"/>
    <w:rPr>
      <w:sz w:val="48"/>
    </w:rPr>
  </w:style>
  <w:style w:type="paragraph" w:customStyle="1" w:styleId="2b">
    <w:name w:val="Указатель2"/>
    <w:link w:val="2c"/>
    <w:rPr>
      <w:rFonts w:ascii="PT Astra Serif" w:hAnsi="PT Astra Serif"/>
    </w:rPr>
  </w:style>
  <w:style w:type="character" w:customStyle="1" w:styleId="2c">
    <w:name w:val="Указатель2"/>
    <w:link w:val="2b"/>
    <w:rPr>
      <w:rFonts w:ascii="PT Astra Serif" w:hAnsi="PT Astra Serif"/>
    </w:rPr>
  </w:style>
  <w:style w:type="paragraph" w:customStyle="1" w:styleId="Heading7Char">
    <w:name w:val="Heading 7 Char"/>
    <w:basedOn w:val="23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24"/>
    <w:link w:val="Heading7Char"/>
    <w:rPr>
      <w:rFonts w:ascii="Arial" w:hAnsi="Arial"/>
      <w:b/>
      <w:i/>
    </w:rPr>
  </w:style>
  <w:style w:type="paragraph" w:styleId="afa">
    <w:name w:val="footer"/>
    <w:link w:val="afb"/>
  </w:style>
  <w:style w:type="character" w:customStyle="1" w:styleId="afb">
    <w:name w:val="Нижний колонтитул Знак"/>
    <w:link w:val="afa"/>
  </w:style>
  <w:style w:type="paragraph" w:customStyle="1" w:styleId="410">
    <w:name w:val="Заголовок 41"/>
    <w:link w:val="411"/>
    <w:rPr>
      <w:rFonts w:asciiTheme="majorHAnsi" w:hAnsiTheme="majorHAnsi"/>
      <w:b/>
      <w:i/>
      <w:color w:val="5B9BD5" w:themeColor="accent1"/>
    </w:rPr>
  </w:style>
  <w:style w:type="character" w:customStyle="1" w:styleId="411">
    <w:name w:val="Заголовок 41"/>
    <w:link w:val="410"/>
    <w:rPr>
      <w:rFonts w:asciiTheme="majorHAnsi" w:hAnsiTheme="majorHAnsi"/>
      <w:b/>
      <w:i/>
      <w:color w:val="5B9BD5" w:themeColor="accent1"/>
    </w:rPr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710">
    <w:name w:val="Заголовок 71"/>
    <w:link w:val="711"/>
    <w:rPr>
      <w:rFonts w:ascii="Arial" w:hAnsi="Arial"/>
      <w:b/>
      <w:i/>
    </w:rPr>
  </w:style>
  <w:style w:type="character" w:customStyle="1" w:styleId="711">
    <w:name w:val="Заголовок 71"/>
    <w:link w:val="710"/>
    <w:rPr>
      <w:rFonts w:ascii="Arial" w:hAnsi="Arial"/>
      <w:b/>
      <w:i/>
    </w:rPr>
  </w:style>
  <w:style w:type="paragraph" w:customStyle="1" w:styleId="1TimesNewRoman12">
    <w:name w:val="! ТЗ Стиль __ТекстОсн_1и + Times New Roman 12 пт По ширине Первая стр..."/>
    <w:basedOn w:val="a"/>
    <w:link w:val="1TimesNewRoman120"/>
    <w:pPr>
      <w:tabs>
        <w:tab w:val="left" w:pos="851"/>
      </w:tabs>
      <w:spacing w:before="60" w:after="60" w:line="360" w:lineRule="auto"/>
      <w:ind w:firstLine="709"/>
      <w:jc w:val="both"/>
    </w:pPr>
    <w:rPr>
      <w:sz w:val="24"/>
    </w:rPr>
  </w:style>
  <w:style w:type="character" w:customStyle="1" w:styleId="1TimesNewRoman120">
    <w:name w:val="! ТЗ Стиль __ТекстОсн_1и + Times New Roman 12 пт По ширине Первая стр..."/>
    <w:basedOn w:val="11"/>
    <w:link w:val="1TimesNewRoman12"/>
    <w:rPr>
      <w:rFonts w:ascii="Times New Roman" w:hAnsi="Times New Roman"/>
      <w:sz w:val="24"/>
    </w:rPr>
  </w:style>
  <w:style w:type="paragraph" w:customStyle="1" w:styleId="Contents4">
    <w:name w:val="Contents 4"/>
    <w:link w:val="Contents40"/>
    <w:rPr>
      <w:rFonts w:ascii="XO Thames" w:hAnsi="XO Thames"/>
      <w:sz w:val="28"/>
    </w:rPr>
  </w:style>
  <w:style w:type="character" w:customStyle="1" w:styleId="Contents40">
    <w:name w:val="Contents 4"/>
    <w:link w:val="Contents4"/>
    <w:rPr>
      <w:rFonts w:ascii="XO Thames" w:hAnsi="XO Thames"/>
      <w:sz w:val="28"/>
    </w:rPr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paragraph" w:styleId="afc">
    <w:name w:val="caption"/>
    <w:link w:val="afd"/>
    <w:rPr>
      <w:rFonts w:ascii="PT Astra Serif" w:hAnsi="PT Astra Serif"/>
      <w:i/>
      <w:sz w:val="24"/>
    </w:rPr>
  </w:style>
  <w:style w:type="character" w:customStyle="1" w:styleId="afd">
    <w:name w:val="Название объекта Знак"/>
    <w:link w:val="afc"/>
    <w:rPr>
      <w:rFonts w:ascii="PT Astra Serif" w:hAnsi="PT Astra Serif"/>
      <w:i/>
      <w:sz w:val="24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e">
    <w:name w:val="No Spacing"/>
    <w:link w:val="aff"/>
    <w:rPr>
      <w:rFonts w:ascii="Times New Roman" w:hAnsi="Times New Roman"/>
      <w:sz w:val="20"/>
    </w:rPr>
  </w:style>
  <w:style w:type="character" w:customStyle="1" w:styleId="aff">
    <w:name w:val="Без интервала Знак"/>
    <w:link w:val="afe"/>
    <w:rPr>
      <w:rFonts w:ascii="Times New Roman" w:hAnsi="Times New Roman"/>
      <w:sz w:val="20"/>
    </w:rPr>
  </w:style>
  <w:style w:type="paragraph" w:customStyle="1" w:styleId="Heading3Char">
    <w:name w:val="Heading 3 Char"/>
    <w:basedOn w:val="23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24"/>
    <w:link w:val="Heading3Char"/>
    <w:rPr>
      <w:rFonts w:ascii="Arial" w:hAnsi="Arial"/>
      <w:sz w:val="30"/>
    </w:rPr>
  </w:style>
  <w:style w:type="paragraph" w:customStyle="1" w:styleId="SubtitleChar">
    <w:name w:val="Subtitle Char"/>
    <w:basedOn w:val="23"/>
    <w:link w:val="SubtitleChar0"/>
    <w:rPr>
      <w:sz w:val="24"/>
    </w:rPr>
  </w:style>
  <w:style w:type="character" w:customStyle="1" w:styleId="SubtitleChar0">
    <w:name w:val="Subtitle Char"/>
    <w:basedOn w:val="24"/>
    <w:link w:val="SubtitleChar"/>
    <w:rPr>
      <w:sz w:val="24"/>
    </w:rPr>
  </w:style>
  <w:style w:type="paragraph" w:customStyle="1" w:styleId="1f8">
    <w:name w:val="Знак сноски1"/>
    <w:link w:val="1f9"/>
    <w:rPr>
      <w:vertAlign w:val="superscript"/>
    </w:rPr>
  </w:style>
  <w:style w:type="character" w:customStyle="1" w:styleId="1f9">
    <w:name w:val="Знак сноски1"/>
    <w:link w:val="1f8"/>
    <w:rPr>
      <w:vertAlign w:val="superscript"/>
    </w:rPr>
  </w:style>
  <w:style w:type="paragraph" w:customStyle="1" w:styleId="Heading1Char">
    <w:name w:val="Heading 1 Char"/>
    <w:basedOn w:val="23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24"/>
    <w:link w:val="Heading1Char"/>
    <w:rPr>
      <w:rFonts w:ascii="Arial" w:hAnsi="Arial"/>
      <w:sz w:val="40"/>
    </w:rPr>
  </w:style>
  <w:style w:type="paragraph" w:customStyle="1" w:styleId="aff0">
    <w:name w:val="Символ концевой сноски"/>
    <w:link w:val="aff1"/>
    <w:rPr>
      <w:vertAlign w:val="superscript"/>
    </w:rPr>
  </w:style>
  <w:style w:type="character" w:customStyle="1" w:styleId="aff1">
    <w:name w:val="Символ концевой сноски"/>
    <w:link w:val="aff0"/>
    <w:rPr>
      <w:vertAlign w:val="superscript"/>
    </w:rPr>
  </w:style>
  <w:style w:type="paragraph" w:styleId="aff2">
    <w:name w:val="Subtitle"/>
    <w:next w:val="a"/>
    <w:link w:val="aff3"/>
    <w:uiPriority w:val="11"/>
    <w:qFormat/>
    <w:rPr>
      <w:rFonts w:ascii="XO Thames" w:hAnsi="XO Thames"/>
      <w:i/>
      <w:sz w:val="24"/>
    </w:rPr>
  </w:style>
  <w:style w:type="character" w:customStyle="1" w:styleId="aff3">
    <w:name w:val="Подзаголовок Знак"/>
    <w:link w:val="aff2"/>
    <w:rPr>
      <w:rFonts w:ascii="XO Thames" w:hAnsi="XO Thames"/>
      <w:i/>
      <w:sz w:val="24"/>
    </w:rPr>
  </w:style>
  <w:style w:type="paragraph" w:customStyle="1" w:styleId="210">
    <w:name w:val="Заголовок 21"/>
    <w:link w:val="211"/>
    <w:rPr>
      <w:rFonts w:asciiTheme="majorHAnsi" w:hAnsiTheme="majorHAnsi"/>
      <w:b/>
      <w:color w:val="5B9BD5" w:themeColor="accent1"/>
      <w:sz w:val="26"/>
    </w:rPr>
  </w:style>
  <w:style w:type="character" w:customStyle="1" w:styleId="211">
    <w:name w:val="Заголовок 21"/>
    <w:link w:val="210"/>
    <w:rPr>
      <w:rFonts w:asciiTheme="majorHAnsi" w:hAnsiTheme="majorHAnsi"/>
      <w:b/>
      <w:color w:val="5B9BD5" w:themeColor="accent1"/>
      <w:sz w:val="26"/>
    </w:rPr>
  </w:style>
  <w:style w:type="paragraph" w:styleId="aff4">
    <w:name w:val="index heading"/>
    <w:basedOn w:val="a"/>
    <w:link w:val="aff5"/>
    <w:rPr>
      <w:rFonts w:ascii="PT Astra Serif" w:hAnsi="PT Astra Serif"/>
    </w:rPr>
  </w:style>
  <w:style w:type="character" w:customStyle="1" w:styleId="aff5">
    <w:name w:val="Указатель Знак"/>
    <w:basedOn w:val="11"/>
    <w:link w:val="aff4"/>
    <w:rPr>
      <w:rFonts w:ascii="PT Astra Serif" w:hAnsi="PT Astra Serif"/>
      <w:sz w:val="20"/>
    </w:rPr>
  </w:style>
  <w:style w:type="paragraph" w:styleId="aff6">
    <w:name w:val="annotation text"/>
    <w:basedOn w:val="a"/>
    <w:link w:val="aff7"/>
  </w:style>
  <w:style w:type="character" w:customStyle="1" w:styleId="aff7">
    <w:name w:val="Текст примечания Знак"/>
    <w:basedOn w:val="11"/>
    <w:link w:val="aff6"/>
    <w:rPr>
      <w:rFonts w:ascii="Times New Roman" w:hAnsi="Times New Roman"/>
      <w:sz w:val="20"/>
    </w:rPr>
  </w:style>
  <w:style w:type="paragraph" w:customStyle="1" w:styleId="FooterChar">
    <w:name w:val="Footer Char"/>
    <w:basedOn w:val="23"/>
    <w:link w:val="FooterChar0"/>
  </w:style>
  <w:style w:type="character" w:customStyle="1" w:styleId="FooterChar0">
    <w:name w:val="Footer Char"/>
    <w:basedOn w:val="24"/>
    <w:link w:val="FooterChar"/>
  </w:style>
  <w:style w:type="paragraph" w:customStyle="1" w:styleId="1fa">
    <w:name w:val="Знак концевой сноски1"/>
    <w:link w:val="1fb"/>
    <w:rPr>
      <w:vertAlign w:val="superscript"/>
    </w:rPr>
  </w:style>
  <w:style w:type="character" w:customStyle="1" w:styleId="1fb">
    <w:name w:val="Знак концевой сноски1"/>
    <w:link w:val="1fa"/>
    <w:rPr>
      <w:vertAlign w:val="superscript"/>
    </w:rPr>
  </w:style>
  <w:style w:type="paragraph" w:customStyle="1" w:styleId="Heading9Char">
    <w:name w:val="Heading 9 Char"/>
    <w:basedOn w:val="23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24"/>
    <w:link w:val="Heading9Char"/>
    <w:rPr>
      <w:rFonts w:ascii="Arial" w:hAnsi="Arial"/>
      <w:i/>
      <w:sz w:val="21"/>
    </w:rPr>
  </w:style>
  <w:style w:type="paragraph" w:styleId="a5">
    <w:name w:val="Title"/>
    <w:next w:val="af3"/>
    <w:link w:val="a6"/>
    <w:uiPriority w:val="10"/>
    <w:qFormat/>
    <w:rPr>
      <w:rFonts w:ascii="PT Astra Serif" w:hAnsi="PT Astra Serif"/>
      <w:sz w:val="28"/>
    </w:rPr>
  </w:style>
  <w:style w:type="character" w:customStyle="1" w:styleId="a6">
    <w:name w:val="Заголовок Знак"/>
    <w:link w:val="a5"/>
    <w:rPr>
      <w:rFonts w:ascii="PT Astra Serif" w:hAnsi="PT Astra Serif"/>
      <w:sz w:val="28"/>
    </w:rPr>
  </w:style>
  <w:style w:type="character" w:customStyle="1" w:styleId="40">
    <w:name w:val="Заголовок 4 Знак"/>
    <w:link w:val="4"/>
    <w:rPr>
      <w:rFonts w:asciiTheme="majorHAnsi" w:hAnsiTheme="majorHAnsi"/>
      <w:b/>
      <w:i/>
      <w:color w:val="5B9BD5" w:themeColor="accent1"/>
    </w:rPr>
  </w:style>
  <w:style w:type="paragraph" w:styleId="aff8">
    <w:name w:val="annotation subject"/>
    <w:basedOn w:val="aff6"/>
    <w:next w:val="aff6"/>
    <w:link w:val="aff9"/>
    <w:rPr>
      <w:b/>
    </w:rPr>
  </w:style>
  <w:style w:type="character" w:customStyle="1" w:styleId="aff9">
    <w:name w:val="Тема примечания Знак"/>
    <w:basedOn w:val="aff7"/>
    <w:link w:val="aff8"/>
    <w:rPr>
      <w:rFonts w:ascii="Times New Roman" w:hAnsi="Times New Roman"/>
      <w:b/>
      <w:sz w:val="20"/>
    </w:rPr>
  </w:style>
  <w:style w:type="paragraph" w:customStyle="1" w:styleId="FootnoteSymbol">
    <w:name w:val="Footnote Symbol"/>
    <w:link w:val="FootnoteSymbol0"/>
    <w:rPr>
      <w:vertAlign w:val="superscript"/>
    </w:rPr>
  </w:style>
  <w:style w:type="character" w:customStyle="1" w:styleId="FootnoteSymbol0">
    <w:name w:val="Footnote Symbol"/>
    <w:link w:val="FootnoteSymbol"/>
    <w:rPr>
      <w:vertAlign w:val="superscript"/>
    </w:rPr>
  </w:style>
  <w:style w:type="paragraph" w:customStyle="1" w:styleId="1fc">
    <w:name w:val="Список1"/>
    <w:basedOn w:val="Textbody"/>
    <w:link w:val="1fd"/>
    <w:rPr>
      <w:rFonts w:ascii="PT Astra Serif" w:hAnsi="PT Astra Serif"/>
    </w:rPr>
  </w:style>
  <w:style w:type="character" w:customStyle="1" w:styleId="1fd">
    <w:name w:val="Список1"/>
    <w:basedOn w:val="Textbody0"/>
    <w:link w:val="1fc"/>
    <w:rPr>
      <w:rFonts w:ascii="PT Astra Serif" w:hAnsi="PT Astra Serif"/>
      <w:sz w:val="24"/>
    </w:rPr>
  </w:style>
  <w:style w:type="paragraph" w:customStyle="1" w:styleId="1fe">
    <w:name w:val="Обычный1"/>
    <w:link w:val="1ff"/>
    <w:rPr>
      <w:rFonts w:ascii="Times New Roman" w:hAnsi="Times New Roman"/>
      <w:sz w:val="20"/>
    </w:rPr>
  </w:style>
  <w:style w:type="character" w:customStyle="1" w:styleId="1ff">
    <w:name w:val="Обычный1"/>
    <w:link w:val="1fe"/>
    <w:rPr>
      <w:rFonts w:ascii="Times New Roman" w:hAnsi="Times New Roman"/>
      <w:sz w:val="20"/>
    </w:rPr>
  </w:style>
  <w:style w:type="paragraph" w:customStyle="1" w:styleId="EndnoteSymbol">
    <w:name w:val="Endnote Symbol"/>
    <w:link w:val="EndnoteSymbol0"/>
    <w:rPr>
      <w:vertAlign w:val="superscript"/>
    </w:rPr>
  </w:style>
  <w:style w:type="character" w:customStyle="1" w:styleId="EndnoteSymbol0">
    <w:name w:val="Endnote Symbol"/>
    <w:link w:val="EndnoteSymbol"/>
    <w:rPr>
      <w:vertAlign w:val="superscript"/>
    </w:rPr>
  </w:style>
  <w:style w:type="character" w:customStyle="1" w:styleId="20">
    <w:name w:val="Заголовок 2 Знак"/>
    <w:link w:val="2"/>
    <w:rPr>
      <w:rFonts w:asciiTheme="majorHAnsi" w:hAnsiTheme="majorHAnsi"/>
      <w:b/>
      <w:color w:val="5B9BD5" w:themeColor="accent1"/>
      <w:sz w:val="26"/>
    </w:rPr>
  </w:style>
  <w:style w:type="paragraph" w:customStyle="1" w:styleId="1ff0">
    <w:name w:val="Подзаголовок1"/>
    <w:link w:val="1ff1"/>
    <w:rPr>
      <w:rFonts w:ascii="XO Thames" w:hAnsi="XO Thames"/>
      <w:i/>
      <w:sz w:val="24"/>
    </w:rPr>
  </w:style>
  <w:style w:type="character" w:customStyle="1" w:styleId="1ff1">
    <w:name w:val="Подзаголовок1"/>
    <w:link w:val="1ff0"/>
    <w:rPr>
      <w:rFonts w:ascii="XO Thames" w:hAnsi="XO Thames"/>
      <w:i/>
      <w:sz w:val="24"/>
    </w:rPr>
  </w:style>
  <w:style w:type="character" w:customStyle="1" w:styleId="60">
    <w:name w:val="Заголовок 6 Знак"/>
    <w:link w:val="6"/>
    <w:rPr>
      <w:rFonts w:asciiTheme="majorHAnsi" w:hAnsiTheme="majorHAnsi"/>
      <w:i/>
      <w:color w:val="1F4D78" w:themeColor="accent1" w:themeShade="7F"/>
    </w:rPr>
  </w:style>
  <w:style w:type="table" w:customStyle="1" w:styleId="BorderedLined-Accent5">
    <w:name w:val="Bordered &amp; Lined - Accent 5"/>
    <w:basedOn w:val="a1"/>
    <w:rPr>
      <w:color w:val="404040"/>
      <w:sz w:val="20"/>
    </w:r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GridTable1Light-Accent3">
    <w:name w:val="Grid Table 1 Light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left w:w="0" w:type="dxa"/>
        <w:right w:w="0" w:type="dxa"/>
      </w:tblCellMar>
    </w:tblPr>
  </w:style>
  <w:style w:type="table" w:customStyle="1" w:styleId="ListTable5Dark-Accent2">
    <w:name w:val="List Table 5 Dark - Accent 2"/>
    <w:basedOn w:val="a1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left w:w="0" w:type="dxa"/>
        <w:right w:w="0" w:type="dxa"/>
      </w:tblCellMar>
    </w:tblPr>
  </w:style>
  <w:style w:type="table" w:customStyle="1" w:styleId="ListTable3-Accent6">
    <w:name w:val="List Table 3 - Accent 6"/>
    <w:basedOn w:val="a1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left w:w="0" w:type="dxa"/>
        <w:right w:w="0" w:type="dxa"/>
      </w:tblCellMar>
    </w:tblPr>
  </w:style>
  <w:style w:type="table" w:customStyle="1" w:styleId="GridTable3-Accent6">
    <w:name w:val="Grid Table 3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</w:style>
  <w:style w:type="table" w:customStyle="1" w:styleId="GridTable4-Accent4">
    <w:name w:val="Grid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left w:w="0" w:type="dxa"/>
        <w:right w:w="0" w:type="dxa"/>
      </w:tblCellMar>
    </w:tblPr>
  </w:style>
  <w:style w:type="table" w:customStyle="1" w:styleId="36">
    <w:name w:val="Сетка таблицы3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-Accent4">
    <w:name w:val="Lined - Accent 4"/>
    <w:basedOn w:val="a1"/>
    <w:rPr>
      <w:color w:val="404040"/>
      <w:sz w:val="20"/>
    </w:rPr>
    <w:tblPr/>
  </w:style>
  <w:style w:type="table" w:customStyle="1" w:styleId="BorderedLined-Accent6">
    <w:name w:val="Bordered &amp; Lined - Accent 6"/>
    <w:basedOn w:val="a1"/>
    <w:rPr>
      <w:color w:val="404040"/>
      <w:sz w:val="20"/>
    </w:r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7Colorful-Accent6">
    <w:name w:val="List Table 7 Colorful - Accent 6"/>
    <w:basedOn w:val="a1"/>
    <w:tblPr>
      <w:tblBorders>
        <w:right w:val="single" w:sz="4" w:space="0" w:color="A9D08E" w:themeColor="accent6" w:themeTint="98"/>
      </w:tblBorders>
      <w:tblCellMar>
        <w:left w:w="0" w:type="dxa"/>
        <w:right w:w="0" w:type="dxa"/>
      </w:tblCellMar>
    </w:tblPr>
  </w:style>
  <w:style w:type="table" w:customStyle="1" w:styleId="Lined-Accent2">
    <w:name w:val="Lined - Accent 2"/>
    <w:basedOn w:val="a1"/>
    <w:rPr>
      <w:color w:val="404040"/>
      <w:sz w:val="20"/>
    </w:rPr>
    <w:tblPr/>
  </w:style>
  <w:style w:type="table" w:customStyle="1" w:styleId="Bordered-Accent3">
    <w:name w:val="Bordered - Accent 3"/>
    <w:basedOn w:val="a1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left w:w="0" w:type="dxa"/>
        <w:right w:w="0" w:type="dxa"/>
      </w:tblCellMar>
    </w:tblPr>
  </w:style>
  <w:style w:type="table" w:styleId="-4">
    <w:name w:val="Grid Table 4"/>
    <w:basedOn w:val="a1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left w:w="0" w:type="dxa"/>
        <w:right w:w="0" w:type="dxa"/>
      </w:tblCellMar>
    </w:tblPr>
  </w:style>
  <w:style w:type="table" w:customStyle="1" w:styleId="Bordered-Accent4">
    <w:name w:val="Bordered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left w:w="0" w:type="dxa"/>
        <w:right w:w="0" w:type="dxa"/>
      </w:tblCellMar>
    </w:tblPr>
  </w:style>
  <w:style w:type="table" w:customStyle="1" w:styleId="BorderedLined-Accent">
    <w:name w:val="Bordered &amp; Lined - Accent"/>
    <w:basedOn w:val="a1"/>
    <w:rPr>
      <w:color w:val="404040"/>
      <w:sz w:val="2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GridTable6Colorful-Accent3">
    <w:name w:val="Grid Table 6 Colorful - Accent 3"/>
    <w:basedOn w:val="a1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</w:style>
  <w:style w:type="table" w:customStyle="1" w:styleId="ListTable3-Accent3">
    <w:name w:val="List Table 3 - Accent 3"/>
    <w:basedOn w:val="a1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left w:w="0" w:type="dxa"/>
        <w:right w:w="0" w:type="dxa"/>
      </w:tblCellMar>
    </w:tblPr>
  </w:style>
  <w:style w:type="table" w:styleId="54">
    <w:name w:val="Plain Table 5"/>
    <w:basedOn w:val="a1"/>
    <w:tblPr/>
  </w:style>
  <w:style w:type="table" w:customStyle="1" w:styleId="GridTable5Dark-Accent2">
    <w:name w:val="Grid Table 5 Dark - Accent 2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1Light-Accent1">
    <w:name w:val="List Table 1 Light - Accent 1"/>
    <w:basedOn w:val="a1"/>
    <w:tblPr/>
  </w:style>
  <w:style w:type="table" w:styleId="-1">
    <w:name w:val="Grid Table 1 Light"/>
    <w:basedOn w:val="a1"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left w:w="0" w:type="dxa"/>
        <w:right w:w="0" w:type="dxa"/>
      </w:tblCellMar>
    </w:tblPr>
  </w:style>
  <w:style w:type="table" w:styleId="-7">
    <w:name w:val="Grid Table 7 Colorful"/>
    <w:basedOn w:val="a1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4-Accent3">
    <w:name w:val="Grid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left w:w="0" w:type="dxa"/>
        <w:right w:w="0" w:type="dxa"/>
      </w:tblCellMar>
    </w:tblPr>
  </w:style>
  <w:style w:type="table" w:customStyle="1" w:styleId="BorderedLined-Accent4">
    <w:name w:val="Bordered &amp; Lined - Accent 4"/>
    <w:basedOn w:val="a1"/>
    <w:rPr>
      <w:color w:val="404040"/>
      <w:sz w:val="20"/>
    </w:rPr>
    <w:tblPr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</w:style>
  <w:style w:type="table" w:customStyle="1" w:styleId="GridTable7Colorful-Accent6">
    <w:name w:val="Grid Table 7 Colorful - Accent 6"/>
    <w:basedOn w:val="a1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left w:w="0" w:type="dxa"/>
        <w:right w:w="0" w:type="dxa"/>
      </w:tblCellMar>
    </w:tblPr>
  </w:style>
  <w:style w:type="table" w:customStyle="1" w:styleId="ListTable5Dark-Accent6">
    <w:name w:val="List Table 5 Dark - Accent 6"/>
    <w:basedOn w:val="a1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left w:w="0" w:type="dxa"/>
        <w:right w:w="0" w:type="dxa"/>
      </w:tblCellMar>
    </w:tblPr>
  </w:style>
  <w:style w:type="table" w:customStyle="1" w:styleId="ListTable7Colorful-Accent5">
    <w:name w:val="List Table 7 Colorful - Accent 5"/>
    <w:basedOn w:val="a1"/>
    <w:tblPr>
      <w:tblBorders>
        <w:right w:val="single" w:sz="4" w:space="0" w:color="8DA9DB" w:themeColor="accent5" w:themeTint="9A"/>
      </w:tblBorders>
      <w:tblCellMar>
        <w:left w:w="0" w:type="dxa"/>
        <w:right w:w="0" w:type="dxa"/>
      </w:tblCellMar>
    </w:tblPr>
  </w:style>
  <w:style w:type="table" w:customStyle="1" w:styleId="GridTable2-Accent3">
    <w:name w:val="Grid Table 2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</w:style>
  <w:style w:type="table" w:styleId="-3">
    <w:name w:val="Grid Table 3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</w:style>
  <w:style w:type="table" w:customStyle="1" w:styleId="GridTable2-Accent4">
    <w:name w:val="Grid Table 2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7Colorful-Accent3">
    <w:name w:val="Grid Table 7 Colorful - Accent 3"/>
    <w:basedOn w:val="a1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</w:style>
  <w:style w:type="table" w:customStyle="1" w:styleId="Lined-Accent">
    <w:name w:val="Lined - Accent"/>
    <w:basedOn w:val="a1"/>
    <w:rPr>
      <w:color w:val="404040"/>
      <w:sz w:val="20"/>
    </w:rPr>
    <w:tblPr/>
  </w:style>
  <w:style w:type="table" w:styleId="44">
    <w:name w:val="Plain Table 4"/>
    <w:basedOn w:val="a1"/>
    <w:tblPr/>
  </w:style>
  <w:style w:type="table" w:customStyle="1" w:styleId="ListTable4-Accent6">
    <w:name w:val="List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left w:w="0" w:type="dxa"/>
        <w:right w:w="0" w:type="dxa"/>
      </w:tblCellMar>
    </w:tblPr>
  </w:style>
  <w:style w:type="table" w:customStyle="1" w:styleId="ListTable1Light-Accent4">
    <w:name w:val="List Table 1 Light - Accent 4"/>
    <w:basedOn w:val="a1"/>
    <w:tblPr/>
  </w:style>
  <w:style w:type="table" w:styleId="-6">
    <w:name w:val="List Table 6 Colorful"/>
    <w:basedOn w:val="a1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5Dark-Accent1">
    <w:name w:val="Grid Table 5 Dark- Accent 1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GridTable4-Accent1">
    <w:name w:val="Grid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left w:w="0" w:type="dxa"/>
        <w:right w:w="0" w:type="dxa"/>
      </w:tblCellMar>
    </w:tblPr>
  </w:style>
  <w:style w:type="table" w:customStyle="1" w:styleId="GridTable1Light-Accent4">
    <w:name w:val="Grid Table 1 Light - Accent 4"/>
    <w:basedOn w:val="a1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left w:w="0" w:type="dxa"/>
        <w:right w:w="0" w:type="dxa"/>
      </w:tblCellMar>
    </w:tblPr>
  </w:style>
  <w:style w:type="table" w:customStyle="1" w:styleId="GridTable5Dark-Accent4">
    <w:name w:val="Grid Table 5 Dark- Accent 4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styleId="-40">
    <w:name w:val="List Table 4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left w:w="0" w:type="dxa"/>
        <w:right w:w="0" w:type="dxa"/>
      </w:tblCellMar>
    </w:tblPr>
  </w:style>
  <w:style w:type="table" w:customStyle="1" w:styleId="Lined-Accent1">
    <w:name w:val="Lined - Accent 1"/>
    <w:basedOn w:val="a1"/>
    <w:rPr>
      <w:color w:val="404040"/>
      <w:sz w:val="20"/>
    </w:rPr>
    <w:tblPr/>
  </w:style>
  <w:style w:type="table" w:customStyle="1" w:styleId="Bordered-Accent2">
    <w:name w:val="Bordered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customStyle="1" w:styleId="BorderedLined-Accent2">
    <w:name w:val="Bordered &amp; Lined - Accent 2"/>
    <w:basedOn w:val="a1"/>
    <w:rPr>
      <w:color w:val="404040"/>
      <w:sz w:val="20"/>
    </w:rPr>
    <w:tblPr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</w:style>
  <w:style w:type="table" w:customStyle="1" w:styleId="GridTable7Colorful-Accent2">
    <w:name w:val="Grid Table 7 Colorful - Accent 2"/>
    <w:basedOn w:val="a1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5Dark-Accent1">
    <w:name w:val="List Table 5 Dark - Accent 1"/>
    <w:basedOn w:val="a1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tblCellMar>
        <w:left w:w="0" w:type="dxa"/>
        <w:right w:w="0" w:type="dxa"/>
      </w:tblCellMar>
    </w:tblPr>
  </w:style>
  <w:style w:type="table" w:customStyle="1" w:styleId="GridTable1Light-Accent6">
    <w:name w:val="Grid Table 1 Light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left w:w="0" w:type="dxa"/>
        <w:right w:w="0" w:type="dxa"/>
      </w:tblCellMar>
    </w:tblPr>
  </w:style>
  <w:style w:type="table" w:customStyle="1" w:styleId="Lined-Accent5">
    <w:name w:val="Lined - Accent 5"/>
    <w:basedOn w:val="a1"/>
    <w:rPr>
      <w:color w:val="404040"/>
      <w:sz w:val="20"/>
    </w:rPr>
    <w:tblPr/>
  </w:style>
  <w:style w:type="table" w:customStyle="1" w:styleId="BorderedLined-Accent1">
    <w:name w:val="Bordered &amp; Lined - Accent 1"/>
    <w:basedOn w:val="a1"/>
    <w:rPr>
      <w:color w:val="404040"/>
      <w:sz w:val="20"/>
    </w:r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</w:style>
  <w:style w:type="table" w:customStyle="1" w:styleId="ListTable1Light-Accent5">
    <w:name w:val="List Table 1 Light - Accent 5"/>
    <w:basedOn w:val="a1"/>
    <w:tblPr/>
  </w:style>
  <w:style w:type="table" w:customStyle="1" w:styleId="GridTable5Dark-Accent3">
    <w:name w:val="Grid Table 5 Dark - Accent 3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3-Accent4">
    <w:name w:val="List Table 3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1Light-Accent1">
    <w:name w:val="Grid Table 1 Light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left w:w="0" w:type="dxa"/>
        <w:right w:w="0" w:type="dxa"/>
      </w:tblCellMar>
    </w:tblPr>
  </w:style>
  <w:style w:type="table" w:customStyle="1" w:styleId="GridTable7Colorful-Accent1">
    <w:name w:val="Grid Table 7 Colorful - Accent 1"/>
    <w:basedOn w:val="a1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left w:w="0" w:type="dxa"/>
        <w:right w:w="0" w:type="dxa"/>
      </w:tblCellMar>
    </w:tblPr>
  </w:style>
  <w:style w:type="table" w:customStyle="1" w:styleId="ListTable1Light-Accent3">
    <w:name w:val="List Table 1 Light - Accent 3"/>
    <w:basedOn w:val="a1"/>
    <w:tblPr/>
  </w:style>
  <w:style w:type="table" w:customStyle="1" w:styleId="ListTable5Dark-Accent4">
    <w:name w:val="List Table 5 Dark - Accent 4"/>
    <w:basedOn w:val="a1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7Colorful-Accent1">
    <w:name w:val="List Table 7 Colorful - Accent 1"/>
    <w:basedOn w:val="a1"/>
    <w:tblPr>
      <w:tblBorders>
        <w:right w:val="single" w:sz="4" w:space="0" w:color="5B9BD5" w:themeColor="accent1"/>
      </w:tblBorders>
      <w:tblCellMar>
        <w:left w:w="0" w:type="dxa"/>
        <w:right w:w="0" w:type="dxa"/>
      </w:tblCellMar>
    </w:tblPr>
  </w:style>
  <w:style w:type="table" w:customStyle="1" w:styleId="ListTable1Light-Accent6">
    <w:name w:val="List Table 1 Light - Accent 6"/>
    <w:basedOn w:val="a1"/>
    <w:tblPr/>
  </w:style>
  <w:style w:type="table" w:customStyle="1" w:styleId="Bordered-Accent5">
    <w:name w:val="Bordered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left w:w="0" w:type="dxa"/>
        <w:right w:w="0" w:type="dxa"/>
      </w:tblCellMar>
    </w:tblPr>
  </w:style>
  <w:style w:type="table" w:styleId="affa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left w:w="0" w:type="dxa"/>
        <w:right w:w="0" w:type="dxa"/>
      </w:tblCellMar>
    </w:tblPr>
  </w:style>
  <w:style w:type="table" w:customStyle="1" w:styleId="Lined-Accent6">
    <w:name w:val="Lined - Accent 6"/>
    <w:basedOn w:val="a1"/>
    <w:rPr>
      <w:color w:val="404040"/>
      <w:sz w:val="20"/>
    </w:rPr>
    <w:tblPr/>
  </w:style>
  <w:style w:type="table" w:customStyle="1" w:styleId="GridTable5Dark-Accent5">
    <w:name w:val="Grid Table 5 Dark - Accent 5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6Colorful-Accent2">
    <w:name w:val="List Table 6 Colorful - Accent 2"/>
    <w:basedOn w:val="a1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3-Accent4">
    <w:name w:val="Grid Table 3 - Accent 4"/>
    <w:basedOn w:val="a1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2-Accent1">
    <w:name w:val="List Table 2 - Accent 1"/>
    <w:basedOn w:val="a1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left w:w="0" w:type="dxa"/>
        <w:right w:w="0" w:type="dxa"/>
      </w:tblCellMar>
    </w:tblPr>
  </w:style>
  <w:style w:type="table" w:customStyle="1" w:styleId="GridTable1Light-Accent5">
    <w:name w:val="Grid Table 1 Light - Accent 5"/>
    <w:basedOn w:val="a1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Lined-Accent3">
    <w:name w:val="Lined - Accent 3"/>
    <w:basedOn w:val="a1"/>
    <w:rPr>
      <w:color w:val="404040"/>
      <w:sz w:val="20"/>
    </w:rPr>
    <w:tblPr/>
  </w:style>
  <w:style w:type="table" w:customStyle="1" w:styleId="GridTable4-Accent5">
    <w:name w:val="Grid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left w:w="0" w:type="dxa"/>
        <w:right w:w="0" w:type="dxa"/>
      </w:tblCellMar>
    </w:tblPr>
  </w:style>
  <w:style w:type="table" w:customStyle="1" w:styleId="GridTable7Colorful-Accent4">
    <w:name w:val="Grid Table 7 Colorful - Accent 4"/>
    <w:basedOn w:val="a1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ListTable7Colorful-Accent2">
    <w:name w:val="List Table 7 Colorful - Accent 2"/>
    <w:basedOn w:val="a1"/>
    <w:tblPr>
      <w:tblBorders>
        <w:right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customStyle="1" w:styleId="ListTable4-Accent5">
    <w:name w:val="List Table 4 - Accent 5"/>
    <w:basedOn w:val="a1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left w:w="0" w:type="dxa"/>
        <w:right w:w="0" w:type="dxa"/>
      </w:tblCellMar>
    </w:tblPr>
  </w:style>
  <w:style w:type="table" w:customStyle="1" w:styleId="Bordered-Accent1">
    <w:name w:val="Bordered - Accent 1"/>
    <w:basedOn w:val="a1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left w:w="0" w:type="dxa"/>
        <w:right w:w="0" w:type="dxa"/>
      </w:tblCellMar>
    </w:tblPr>
  </w:style>
  <w:style w:type="table" w:customStyle="1" w:styleId="GridTable3-Accent1">
    <w:name w:val="Grid Table 3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left w:w="0" w:type="dxa"/>
        <w:right w:w="0" w:type="dxa"/>
      </w:tblCellMar>
    </w:tblPr>
  </w:style>
  <w:style w:type="table" w:customStyle="1" w:styleId="GridTable1Light-Accent2">
    <w:name w:val="Grid Table 1 Light - Accent 2"/>
    <w:basedOn w:val="a1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left w:w="0" w:type="dxa"/>
        <w:right w:w="0" w:type="dxa"/>
      </w:tblCellMar>
    </w:tblPr>
  </w:style>
  <w:style w:type="table" w:customStyle="1" w:styleId="GridTable4-Accent6">
    <w:name w:val="Grid Table 4 - Accent 6"/>
    <w:basedOn w:val="a1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left w:w="0" w:type="dxa"/>
        <w:right w:w="0" w:type="dxa"/>
      </w:tblCellMar>
    </w:tblPr>
  </w:style>
  <w:style w:type="table" w:customStyle="1" w:styleId="GridTable4-Accent2">
    <w:name w:val="Grid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left w:w="0" w:type="dxa"/>
        <w:right w:w="0" w:type="dxa"/>
      </w:tblCellMar>
    </w:tblPr>
  </w:style>
  <w:style w:type="table" w:customStyle="1" w:styleId="GridTable6Colorful-Accent5">
    <w:name w:val="Grid Table 6 Colorful - Accent 5"/>
    <w:basedOn w:val="a1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</w:style>
  <w:style w:type="table" w:customStyle="1" w:styleId="Bordered">
    <w:name w:val="Bordered"/>
    <w:basedOn w:val="a1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left w:w="0" w:type="dxa"/>
        <w:right w:w="0" w:type="dxa"/>
      </w:tblCellMar>
    </w:tblPr>
  </w:style>
  <w:style w:type="table" w:customStyle="1" w:styleId="GridTable3-Accent3">
    <w:name w:val="Grid Table 3 - Accent 3"/>
    <w:basedOn w:val="a1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left w:w="0" w:type="dxa"/>
        <w:right w:w="0" w:type="dxa"/>
      </w:tblCellMar>
    </w:tblPr>
  </w:style>
  <w:style w:type="table" w:customStyle="1" w:styleId="ListTable5Dark-Accent3">
    <w:name w:val="List Table 5 Dark - Accent 3"/>
    <w:basedOn w:val="a1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left w:w="0" w:type="dxa"/>
        <w:right w:w="0" w:type="dxa"/>
      </w:tblCellMar>
    </w:tblPr>
  </w:style>
  <w:style w:type="table" w:styleId="-70">
    <w:name w:val="List Table 7 Colorful"/>
    <w:basedOn w:val="a1"/>
    <w:tblPr>
      <w:tblBorders>
        <w:right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ListTable4-Accent3">
    <w:name w:val="List Table 4 - Accent 3"/>
    <w:basedOn w:val="a1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left w:w="0" w:type="dxa"/>
        <w:right w:w="0" w:type="dxa"/>
      </w:tblCellMar>
    </w:tblPr>
  </w:style>
  <w:style w:type="table" w:customStyle="1" w:styleId="GridTable5Dark-Accent6">
    <w:name w:val="Grid Table 5 Dark - Accent 6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customStyle="1" w:styleId="ListTable6Colorful-Accent1">
    <w:name w:val="List Table 6 Colorful - Accent 1"/>
    <w:basedOn w:val="a1"/>
    <w:tblPr>
      <w:tblBorders>
        <w:top w:val="single" w:sz="4" w:space="0" w:color="5B9BD5" w:themeColor="accent1"/>
        <w:bottom w:val="single" w:sz="4" w:space="0" w:color="5B9BD5" w:themeColor="accent1"/>
      </w:tblBorders>
      <w:tblCellMar>
        <w:left w:w="0" w:type="dxa"/>
        <w:right w:w="0" w:type="dxa"/>
      </w:tblCellMar>
    </w:tblPr>
  </w:style>
  <w:style w:type="table" w:styleId="-30">
    <w:name w:val="List Table 3"/>
    <w:basedOn w:val="a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left w:w="0" w:type="dxa"/>
        <w:right w:w="0" w:type="dxa"/>
      </w:tblCellMar>
    </w:tblPr>
  </w:style>
  <w:style w:type="table" w:customStyle="1" w:styleId="ListTable1Light-Accent2">
    <w:name w:val="List Table 1 Light - Accent 2"/>
    <w:basedOn w:val="a1"/>
    <w:tblPr/>
  </w:style>
  <w:style w:type="table" w:styleId="37">
    <w:name w:val="Plain Table 3"/>
    <w:basedOn w:val="a1"/>
    <w:tblPr/>
  </w:style>
  <w:style w:type="table" w:customStyle="1" w:styleId="Bordered-Accent6">
    <w:name w:val="Bordered - Accent 6"/>
    <w:basedOn w:val="a1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styleId="-5">
    <w:name w:val="Grid Table 5 Dark"/>
    <w:basedOn w:val="a1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left w:w="0" w:type="dxa"/>
        <w:right w:w="0" w:type="dxa"/>
      </w:tblCellMar>
    </w:tblPr>
  </w:style>
  <w:style w:type="table" w:styleId="-10">
    <w:name w:val="List Table 1 Light"/>
    <w:basedOn w:val="a1"/>
    <w:tblPr/>
  </w:style>
  <w:style w:type="table" w:customStyle="1" w:styleId="GridTable6Colorful-Accent2">
    <w:name w:val="Grid Table 6 Colorful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styleId="-2">
    <w:name w:val="List Table 2"/>
    <w:basedOn w:val="a1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left w:w="0" w:type="dxa"/>
        <w:right w:w="0" w:type="dxa"/>
      </w:tblCellMar>
    </w:tblPr>
  </w:style>
  <w:style w:type="table" w:customStyle="1" w:styleId="ListTable4-Accent4">
    <w:name w:val="List Table 4 - Accent 4"/>
    <w:basedOn w:val="a1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left w:w="0" w:type="dxa"/>
        <w:right w:w="0" w:type="dxa"/>
      </w:tblCellMar>
    </w:tblPr>
  </w:style>
  <w:style w:type="table" w:customStyle="1" w:styleId="TableGridLight">
    <w:name w:val="Table Grid Light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left w:w="0" w:type="dxa"/>
        <w:right w:w="0" w:type="dxa"/>
      </w:tblCellMar>
    </w:tblPr>
  </w:style>
  <w:style w:type="table" w:customStyle="1" w:styleId="GridTable7Colorful-Accent5">
    <w:name w:val="Grid Table 7 Colorful - Accent 5"/>
    <w:basedOn w:val="a1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left w:w="0" w:type="dxa"/>
        <w:right w:w="0" w:type="dxa"/>
      </w:tblCellMar>
    </w:tblPr>
  </w:style>
  <w:style w:type="table" w:customStyle="1" w:styleId="ListTable3-Accent1">
    <w:name w:val="List Table 3 - Accent 1"/>
    <w:basedOn w:val="a1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left w:w="0" w:type="dxa"/>
        <w:right w:w="0" w:type="dxa"/>
      </w:tblCellMar>
    </w:tblPr>
  </w:style>
  <w:style w:type="table" w:customStyle="1" w:styleId="ListTable6Colorful-Accent6">
    <w:name w:val="List Table 6 Colorful - Accent 6"/>
    <w:basedOn w:val="a1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left w:w="0" w:type="dxa"/>
        <w:right w:w="0" w:type="dxa"/>
      </w:tblCellMar>
    </w:tblPr>
  </w:style>
  <w:style w:type="table" w:styleId="-20">
    <w:name w:val="Grid Table 2"/>
    <w:basedOn w:val="a1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left w:w="0" w:type="dxa"/>
        <w:right w:w="0" w:type="dxa"/>
      </w:tblCellMar>
    </w:tblPr>
  </w:style>
  <w:style w:type="table" w:customStyle="1" w:styleId="ListTable2-Accent3">
    <w:name w:val="List Table 2 - Accent 3"/>
    <w:basedOn w:val="a1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left w:w="0" w:type="dxa"/>
        <w:right w:w="0" w:type="dxa"/>
      </w:tblCellMar>
    </w:tblPr>
  </w:style>
  <w:style w:type="table" w:customStyle="1" w:styleId="ListTable6Colorful-Accent4">
    <w:name w:val="List Table 6 Colorful - Accent 4"/>
    <w:basedOn w:val="a1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6Colorful-Accent1">
    <w:name w:val="Grid Table 6 Colorful - Accent 1"/>
    <w:basedOn w:val="a1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left w:w="0" w:type="dxa"/>
        <w:right w:w="0" w:type="dxa"/>
      </w:tblCellMar>
    </w:tblPr>
  </w:style>
  <w:style w:type="table" w:styleId="2d">
    <w:name w:val="Plain Table 2"/>
    <w:basedOn w:val="a1"/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left w:w="0" w:type="dxa"/>
        <w:right w:w="0" w:type="dxa"/>
      </w:tblCellMar>
    </w:tblPr>
  </w:style>
  <w:style w:type="table" w:customStyle="1" w:styleId="ListTable2-Accent5">
    <w:name w:val="List Table 2 - Accent 5"/>
    <w:basedOn w:val="a1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left w:w="0" w:type="dxa"/>
        <w:right w:w="0" w:type="dxa"/>
      </w:tblCellMar>
    </w:tblPr>
  </w:style>
  <w:style w:type="table" w:customStyle="1" w:styleId="GridTable6Colorful-Accent4">
    <w:name w:val="Grid Table 6 Colorful - Accent 4"/>
    <w:basedOn w:val="a1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styleId="-60">
    <w:name w:val="Grid Table 6 Colorful"/>
    <w:basedOn w:val="a1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left w:w="0" w:type="dxa"/>
        <w:right w:w="0" w:type="dxa"/>
      </w:tblCellMar>
    </w:tblPr>
  </w:style>
  <w:style w:type="table" w:customStyle="1" w:styleId="GridTable3-Accent2">
    <w:name w:val="Grid Table 3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customStyle="1" w:styleId="GridTable2-Accent2">
    <w:name w:val="Grid Table 2 - Accent 2"/>
    <w:basedOn w:val="a1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customStyle="1" w:styleId="ListTable2-Accent6">
    <w:name w:val="List Table 2 - Accent 6"/>
    <w:basedOn w:val="a1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left w:w="0" w:type="dxa"/>
        <w:right w:w="0" w:type="dxa"/>
      </w:tblCellMar>
    </w:tblPr>
  </w:style>
  <w:style w:type="table" w:customStyle="1" w:styleId="ListTable2-Accent4">
    <w:name w:val="List Table 2 - Accent 4"/>
    <w:basedOn w:val="a1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left w:w="0" w:type="dxa"/>
        <w:right w:w="0" w:type="dxa"/>
      </w:tblCellMar>
    </w:tblPr>
  </w:style>
  <w:style w:type="table" w:customStyle="1" w:styleId="ListTable2-Accent2">
    <w:name w:val="List Table 2 - Accent 2"/>
    <w:basedOn w:val="a1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GridTable6Colorful-Accent6">
    <w:name w:val="Grid Table 6 Colorful - Accent 6"/>
    <w:basedOn w:val="a1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</w:style>
  <w:style w:type="table" w:customStyle="1" w:styleId="ListTable7Colorful-Accent3">
    <w:name w:val="List Table 7 Colorful - Accent 3"/>
    <w:basedOn w:val="a1"/>
    <w:tblPr>
      <w:tblBorders>
        <w:right w:val="single" w:sz="4" w:space="0" w:color="C9C9C9" w:themeColor="accent3" w:themeTint="98"/>
      </w:tblBorders>
      <w:tblCellMar>
        <w:left w:w="0" w:type="dxa"/>
        <w:right w:w="0" w:type="dxa"/>
      </w:tblCellMar>
    </w:tblPr>
  </w:style>
  <w:style w:type="table" w:customStyle="1" w:styleId="GridTable3-Accent5">
    <w:name w:val="Grid Table 3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</w:style>
  <w:style w:type="table" w:customStyle="1" w:styleId="ListTable6Colorful-Accent3">
    <w:name w:val="List Table 6 Colorful - Accent 3"/>
    <w:basedOn w:val="a1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left w:w="0" w:type="dxa"/>
        <w:right w:w="0" w:type="dxa"/>
      </w:tblCellMar>
    </w:tblPr>
  </w:style>
  <w:style w:type="table" w:customStyle="1" w:styleId="ListTable3-Accent5">
    <w:name w:val="List Table 3 - Accent 5"/>
    <w:basedOn w:val="a1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left w:w="0" w:type="dxa"/>
        <w:right w:w="0" w:type="dxa"/>
      </w:tblCellMar>
    </w:tblPr>
  </w:style>
  <w:style w:type="table" w:customStyle="1" w:styleId="ListTable4-Accent1">
    <w:name w:val="List Table 4 - Accent 1"/>
    <w:basedOn w:val="a1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left w:w="0" w:type="dxa"/>
        <w:right w:w="0" w:type="dxa"/>
      </w:tblCellMar>
    </w:tblPr>
  </w:style>
  <w:style w:type="table" w:customStyle="1" w:styleId="BorderedLined-Accent3">
    <w:name w:val="Bordered &amp; Lined - Accent 3"/>
    <w:basedOn w:val="a1"/>
    <w:rPr>
      <w:color w:val="404040"/>
      <w:sz w:val="20"/>
    </w:rPr>
    <w:tblPr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</w:style>
  <w:style w:type="table" w:customStyle="1" w:styleId="ListTable7Colorful-Accent4">
    <w:name w:val="List Table 7 Colorful - Accent 4"/>
    <w:basedOn w:val="a1"/>
    <w:tblPr>
      <w:tblBorders>
        <w:right w:val="single" w:sz="4" w:space="0" w:color="FFD865" w:themeColor="accent4" w:themeTint="9A"/>
      </w:tblBorders>
      <w:tblCellMar>
        <w:left w:w="0" w:type="dxa"/>
        <w:right w:w="0" w:type="dxa"/>
      </w:tblCellMar>
    </w:tblPr>
  </w:style>
  <w:style w:type="table" w:customStyle="1" w:styleId="GridTable2-Accent5">
    <w:name w:val="Grid Table 2 - Accent 5"/>
    <w:basedOn w:val="a1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left w:w="0" w:type="dxa"/>
        <w:right w:w="0" w:type="dxa"/>
      </w:tblCellMar>
    </w:tblPr>
  </w:style>
  <w:style w:type="table" w:customStyle="1" w:styleId="ListTable6Colorful-Accent5">
    <w:name w:val="List Table 6 Colorful - Accent 5"/>
    <w:basedOn w:val="a1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left w:w="0" w:type="dxa"/>
        <w:right w:w="0" w:type="dxa"/>
      </w:tblCellMar>
    </w:tblPr>
  </w:style>
  <w:style w:type="table" w:customStyle="1" w:styleId="ListTable4-Accent2">
    <w:name w:val="List Table 4 - Accent 2"/>
    <w:basedOn w:val="a1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left w:w="0" w:type="dxa"/>
        <w:right w:w="0" w:type="dxa"/>
      </w:tblCellMar>
    </w:tblPr>
  </w:style>
  <w:style w:type="table" w:styleId="-50">
    <w:name w:val="List Table 5 Dark"/>
    <w:basedOn w:val="a1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ListTable5Dark-Accent5">
    <w:name w:val="List Table 5 Dark - Accent 5"/>
    <w:basedOn w:val="a1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tblCellMar>
        <w:left w:w="0" w:type="dxa"/>
        <w:right w:w="0" w:type="dxa"/>
      </w:tblCellMar>
    </w:tblPr>
  </w:style>
  <w:style w:type="table" w:customStyle="1" w:styleId="ListTable3-Accent2">
    <w:name w:val="List Table 3 - Accent 2"/>
    <w:basedOn w:val="a1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left w:w="0" w:type="dxa"/>
        <w:right w:w="0" w:type="dxa"/>
      </w:tblCellMar>
    </w:tblPr>
  </w:style>
  <w:style w:type="table" w:styleId="1ff2">
    <w:name w:val="Plain Table 1"/>
    <w:basedOn w:val="a1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left w:w="0" w:type="dxa"/>
        <w:right w:w="0" w:type="dxa"/>
      </w:tblCellMar>
    </w:tblPr>
  </w:style>
  <w:style w:type="table" w:customStyle="1" w:styleId="GridTable2-Accent1">
    <w:name w:val="Grid Table 2 - Accent 1"/>
    <w:basedOn w:val="a1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left w:w="0" w:type="dxa"/>
        <w:right w:w="0" w:type="dxa"/>
      </w:tblCellMar>
    </w:tblPr>
  </w:style>
  <w:style w:type="table" w:customStyle="1" w:styleId="GridTable2-Accent6">
    <w:name w:val="Grid Table 2 - Accent 6"/>
    <w:basedOn w:val="a1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579A14-E80E-4927-8FDD-ED5CBF0BD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60</Pages>
  <Words>19369</Words>
  <Characters>110406</Characters>
  <Application>Microsoft Office Word</Application>
  <DocSecurity>0</DocSecurity>
  <Lines>920</Lines>
  <Paragraphs>259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2025-01-10T08:29:00Z</cp:lastPrinted>
  <dcterms:created xsi:type="dcterms:W3CDTF">2024-12-02T07:48:00Z</dcterms:created>
  <dcterms:modified xsi:type="dcterms:W3CDTF">2025-01-10T08:33:00Z</dcterms:modified>
</cp:coreProperties>
</file>