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E32" w:rsidRPr="0074242F" w:rsidRDefault="007A4E32" w:rsidP="007A4E32">
      <w:pPr>
        <w:spacing w:after="0" w:line="240" w:lineRule="auto"/>
        <w:jc w:val="center"/>
        <w:rPr>
          <w:rFonts w:ascii="Times New Roman" w:eastAsia="Times New Roman" w:hAnsi="Times New Roman" w:cs="Times New Roman"/>
          <w:b/>
          <w:sz w:val="24"/>
          <w:szCs w:val="24"/>
          <w:lang w:eastAsia="ru-RU"/>
        </w:rPr>
      </w:pPr>
      <w:r w:rsidRPr="0074242F">
        <w:rPr>
          <w:rFonts w:ascii="Times New Roman" w:eastAsia="Times New Roman" w:hAnsi="Times New Roman" w:cs="Times New Roman"/>
          <w:b/>
          <w:sz w:val="24"/>
          <w:szCs w:val="24"/>
          <w:lang w:eastAsia="ru-RU"/>
        </w:rPr>
        <w:t>ТУЛЬСКОЙ ОБЛАСТИ</w:t>
      </w:r>
      <w:r w:rsidRPr="0074242F">
        <w:rPr>
          <w:rFonts w:ascii="Times New Roman" w:eastAsia="Times New Roman" w:hAnsi="Times New Roman" w:cs="Times New Roman"/>
          <w:b/>
          <w:sz w:val="24"/>
          <w:szCs w:val="24"/>
          <w:lang w:eastAsia="ru-RU"/>
        </w:rPr>
        <w:br/>
        <w:t xml:space="preserve">МУНИЦИПАЛЬНОЕ ОБРАЗОВАНИЕ </w:t>
      </w:r>
    </w:p>
    <w:p w:rsidR="007A4E32" w:rsidRPr="0074242F" w:rsidRDefault="007A4E32" w:rsidP="007A4E32">
      <w:pPr>
        <w:spacing w:after="0" w:line="240" w:lineRule="auto"/>
        <w:jc w:val="center"/>
        <w:rPr>
          <w:rFonts w:ascii="Times New Roman" w:eastAsia="Times New Roman" w:hAnsi="Times New Roman" w:cs="Times New Roman"/>
          <w:b/>
          <w:sz w:val="24"/>
          <w:szCs w:val="24"/>
          <w:lang w:eastAsia="ru-RU"/>
        </w:rPr>
      </w:pPr>
      <w:r w:rsidRPr="0074242F">
        <w:rPr>
          <w:rFonts w:ascii="Times New Roman" w:eastAsia="Times New Roman" w:hAnsi="Times New Roman" w:cs="Times New Roman"/>
          <w:b/>
          <w:sz w:val="24"/>
          <w:szCs w:val="24"/>
          <w:lang w:eastAsia="ru-RU"/>
        </w:rPr>
        <w:t>ЧЕРНСКИЙ РАЙОН</w:t>
      </w:r>
    </w:p>
    <w:p w:rsidR="007A4E32" w:rsidRPr="0074242F" w:rsidRDefault="007A4E32" w:rsidP="007A4E32">
      <w:pPr>
        <w:spacing w:after="0" w:line="240" w:lineRule="auto"/>
        <w:ind w:firstLine="709"/>
        <w:jc w:val="center"/>
        <w:rPr>
          <w:rFonts w:ascii="Times New Roman" w:eastAsia="Times New Roman" w:hAnsi="Times New Roman" w:cs="Times New Roman"/>
          <w:b/>
          <w:sz w:val="24"/>
          <w:szCs w:val="24"/>
          <w:lang w:eastAsia="ru-RU"/>
        </w:rPr>
      </w:pPr>
    </w:p>
    <w:p w:rsidR="007A4E32" w:rsidRPr="0074242F" w:rsidRDefault="007A4E32" w:rsidP="007A4E32">
      <w:pPr>
        <w:spacing w:after="0" w:line="240" w:lineRule="auto"/>
        <w:jc w:val="center"/>
        <w:rPr>
          <w:rFonts w:ascii="Times New Roman" w:eastAsia="Times New Roman" w:hAnsi="Times New Roman" w:cs="Times New Roman"/>
          <w:b/>
          <w:sz w:val="24"/>
          <w:szCs w:val="24"/>
          <w:lang w:eastAsia="ru-RU"/>
        </w:rPr>
      </w:pPr>
      <w:r w:rsidRPr="0074242F">
        <w:rPr>
          <w:rFonts w:ascii="Times New Roman" w:eastAsia="Times New Roman" w:hAnsi="Times New Roman" w:cs="Times New Roman"/>
          <w:b/>
          <w:sz w:val="24"/>
          <w:szCs w:val="24"/>
          <w:lang w:eastAsia="ru-RU"/>
        </w:rPr>
        <w:t>АДМИНИСТРАЦИЯ</w:t>
      </w:r>
    </w:p>
    <w:p w:rsidR="007A4E32" w:rsidRPr="0074242F" w:rsidRDefault="007A4E32" w:rsidP="007A4E32">
      <w:pPr>
        <w:spacing w:after="0" w:line="240" w:lineRule="auto"/>
        <w:ind w:firstLine="709"/>
        <w:jc w:val="center"/>
        <w:rPr>
          <w:rFonts w:ascii="Times New Roman" w:eastAsia="Times New Roman" w:hAnsi="Times New Roman" w:cs="Times New Roman"/>
          <w:b/>
          <w:sz w:val="28"/>
          <w:szCs w:val="28"/>
          <w:lang w:eastAsia="ru-RU"/>
        </w:rPr>
      </w:pPr>
    </w:p>
    <w:p w:rsidR="007A4E32" w:rsidRPr="0074242F" w:rsidRDefault="007A4E32" w:rsidP="007A4E32">
      <w:pPr>
        <w:spacing w:after="0" w:line="240" w:lineRule="auto"/>
        <w:ind w:firstLine="709"/>
        <w:jc w:val="center"/>
        <w:rPr>
          <w:rFonts w:ascii="Times New Roman" w:eastAsia="Times New Roman" w:hAnsi="Times New Roman" w:cs="Times New Roman"/>
          <w:b/>
          <w:sz w:val="36"/>
          <w:szCs w:val="36"/>
          <w:lang w:eastAsia="ru-RU"/>
        </w:rPr>
      </w:pPr>
    </w:p>
    <w:p w:rsidR="007A4E32" w:rsidRPr="0074242F" w:rsidRDefault="007A4E32" w:rsidP="007A4E32">
      <w:pPr>
        <w:spacing w:after="0" w:line="240" w:lineRule="auto"/>
        <w:ind w:firstLine="709"/>
        <w:jc w:val="center"/>
        <w:rPr>
          <w:rFonts w:ascii="Times New Roman" w:eastAsia="Times New Roman" w:hAnsi="Times New Roman" w:cs="Times New Roman"/>
          <w:b/>
          <w:sz w:val="32"/>
          <w:szCs w:val="32"/>
          <w:lang w:eastAsia="ru-RU"/>
        </w:rPr>
      </w:pPr>
      <w:r w:rsidRPr="0074242F">
        <w:rPr>
          <w:rFonts w:ascii="Times New Roman" w:eastAsia="Times New Roman" w:hAnsi="Times New Roman" w:cs="Times New Roman"/>
          <w:b/>
          <w:sz w:val="32"/>
          <w:szCs w:val="32"/>
          <w:lang w:eastAsia="ru-RU"/>
        </w:rPr>
        <w:t>П О С Т А Н О В Л Е Н И Е</w:t>
      </w:r>
    </w:p>
    <w:p w:rsidR="007A4E32" w:rsidRPr="0074242F" w:rsidRDefault="007A4E32" w:rsidP="007A4E32">
      <w:pPr>
        <w:spacing w:after="0" w:line="240" w:lineRule="auto"/>
        <w:ind w:firstLine="709"/>
        <w:jc w:val="center"/>
        <w:rPr>
          <w:rFonts w:ascii="Times New Roman" w:eastAsia="Times New Roman" w:hAnsi="Times New Roman" w:cs="Times New Roman"/>
          <w:b/>
          <w:sz w:val="28"/>
          <w:szCs w:val="28"/>
          <w:lang w:eastAsia="ru-RU"/>
        </w:rPr>
      </w:pPr>
    </w:p>
    <w:p w:rsidR="007A4E32" w:rsidRPr="0074242F" w:rsidRDefault="007A4E32" w:rsidP="007A4E32">
      <w:pPr>
        <w:spacing w:after="0" w:line="240" w:lineRule="auto"/>
        <w:jc w:val="center"/>
        <w:rPr>
          <w:rFonts w:ascii="Times New Roman" w:eastAsia="Times New Roman" w:hAnsi="Times New Roman" w:cs="Times New Roman"/>
          <w:b/>
          <w:sz w:val="28"/>
          <w:szCs w:val="28"/>
          <w:lang w:eastAsia="ru-RU"/>
        </w:rPr>
      </w:pPr>
      <w:r w:rsidRPr="0074242F">
        <w:rPr>
          <w:rFonts w:ascii="Times New Roman" w:eastAsia="Times New Roman" w:hAnsi="Times New Roman" w:cs="Times New Roman"/>
          <w:b/>
          <w:sz w:val="28"/>
          <w:szCs w:val="28"/>
          <w:lang w:eastAsia="ru-RU"/>
        </w:rPr>
        <w:t xml:space="preserve">от </w:t>
      </w:r>
      <w:r>
        <w:rPr>
          <w:rFonts w:ascii="Times New Roman" w:eastAsia="Times New Roman" w:hAnsi="Times New Roman" w:cs="Times New Roman"/>
          <w:b/>
          <w:sz w:val="28"/>
          <w:szCs w:val="28"/>
          <w:lang w:eastAsia="ru-RU"/>
        </w:rPr>
        <w:t>11</w:t>
      </w:r>
      <w:r w:rsidRPr="0074242F">
        <w:rPr>
          <w:rFonts w:ascii="Times New Roman" w:eastAsia="Times New Roman" w:hAnsi="Times New Roman" w:cs="Times New Roman"/>
          <w:b/>
          <w:sz w:val="28"/>
          <w:szCs w:val="28"/>
          <w:lang w:eastAsia="ru-RU"/>
        </w:rPr>
        <w:t xml:space="preserve"> марта 2025 года                                               </w:t>
      </w:r>
      <w:r>
        <w:rPr>
          <w:rFonts w:ascii="Times New Roman" w:eastAsia="Times New Roman" w:hAnsi="Times New Roman" w:cs="Times New Roman"/>
          <w:b/>
          <w:sz w:val="28"/>
          <w:szCs w:val="28"/>
          <w:lang w:eastAsia="ru-RU"/>
        </w:rPr>
        <w:t xml:space="preserve">                             № </w:t>
      </w:r>
      <w:r>
        <w:rPr>
          <w:rFonts w:ascii="Times New Roman" w:eastAsia="Times New Roman" w:hAnsi="Times New Roman" w:cs="Times New Roman"/>
          <w:b/>
          <w:sz w:val="28"/>
          <w:szCs w:val="28"/>
          <w:lang w:eastAsia="ru-RU"/>
        </w:rPr>
        <w:t>180</w:t>
      </w:r>
    </w:p>
    <w:p w:rsidR="000F0C48" w:rsidRDefault="000F0C48" w:rsidP="00860D25">
      <w:pPr>
        <w:tabs>
          <w:tab w:val="left" w:pos="8124"/>
        </w:tabs>
        <w:spacing w:after="0" w:line="256" w:lineRule="auto"/>
        <w:rPr>
          <w:rFonts w:ascii="Calibri" w:eastAsia="Calibri" w:hAnsi="Calibri" w:cs="Times New Roman"/>
        </w:rPr>
      </w:pPr>
    </w:p>
    <w:p w:rsidR="000F0C48" w:rsidRPr="00890181" w:rsidRDefault="000F0C48" w:rsidP="00860D25">
      <w:pPr>
        <w:tabs>
          <w:tab w:val="left" w:pos="8124"/>
        </w:tabs>
        <w:spacing w:after="0" w:line="256" w:lineRule="auto"/>
        <w:rPr>
          <w:rFonts w:ascii="Calibri" w:eastAsia="Calibri" w:hAnsi="Calibri" w:cs="Times New Roman"/>
        </w:rPr>
      </w:pPr>
    </w:p>
    <w:p w:rsidR="003B4321" w:rsidRDefault="00F613B4" w:rsidP="000F0C48">
      <w:pPr>
        <w:tabs>
          <w:tab w:val="left" w:pos="8124"/>
        </w:tabs>
        <w:spacing w:after="0" w:line="25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CA321D">
        <w:rPr>
          <w:rFonts w:ascii="Times New Roman" w:eastAsia="Calibri" w:hAnsi="Times New Roman" w:cs="Times New Roman"/>
          <w:b/>
          <w:sz w:val="28"/>
          <w:szCs w:val="28"/>
        </w:rPr>
        <w:t xml:space="preserve">О внесении изменений в </w:t>
      </w:r>
      <w:r w:rsidR="00890181" w:rsidRPr="00890181">
        <w:rPr>
          <w:rFonts w:ascii="Times New Roman" w:eastAsia="Calibri" w:hAnsi="Times New Roman" w:cs="Times New Roman"/>
          <w:b/>
          <w:sz w:val="28"/>
          <w:szCs w:val="28"/>
        </w:rPr>
        <w:t>Устав муниципального бюджетного учреждени</w:t>
      </w:r>
      <w:r w:rsidR="003A76B0">
        <w:rPr>
          <w:rFonts w:ascii="Times New Roman" w:eastAsia="Calibri" w:hAnsi="Times New Roman" w:cs="Times New Roman"/>
          <w:b/>
          <w:sz w:val="28"/>
          <w:szCs w:val="28"/>
        </w:rPr>
        <w:t>я дополнительного образования «Чернская детская музыкальная школа им. Ю Самойлова»</w:t>
      </w:r>
    </w:p>
    <w:p w:rsidR="007A4E32" w:rsidRPr="00890181" w:rsidRDefault="007A4E32" w:rsidP="000F0C48">
      <w:pPr>
        <w:tabs>
          <w:tab w:val="left" w:pos="8124"/>
        </w:tabs>
        <w:spacing w:after="0" w:line="256" w:lineRule="auto"/>
        <w:jc w:val="center"/>
        <w:rPr>
          <w:rFonts w:ascii="Times New Roman" w:eastAsia="Calibri" w:hAnsi="Times New Roman" w:cs="Times New Roman"/>
          <w:b/>
          <w:sz w:val="28"/>
          <w:szCs w:val="28"/>
        </w:rPr>
      </w:pPr>
    </w:p>
    <w:p w:rsidR="00890181" w:rsidRPr="00890181" w:rsidRDefault="00890181" w:rsidP="00890181">
      <w:pPr>
        <w:tabs>
          <w:tab w:val="left" w:pos="336"/>
          <w:tab w:val="left" w:pos="8124"/>
        </w:tabs>
        <w:spacing w:line="256" w:lineRule="auto"/>
        <w:jc w:val="both"/>
        <w:rPr>
          <w:rFonts w:ascii="Times New Roman" w:eastAsia="Calibri" w:hAnsi="Times New Roman" w:cs="Times New Roman"/>
          <w:b/>
          <w:sz w:val="28"/>
          <w:szCs w:val="28"/>
        </w:rPr>
      </w:pPr>
      <w:r w:rsidRPr="00890181">
        <w:rPr>
          <w:rFonts w:ascii="Times New Roman" w:eastAsia="Calibri" w:hAnsi="Times New Roman" w:cs="Times New Roman"/>
          <w:b/>
          <w:sz w:val="28"/>
          <w:szCs w:val="28"/>
        </w:rPr>
        <w:tab/>
      </w:r>
      <w:r w:rsidRPr="00890181">
        <w:rPr>
          <w:rFonts w:ascii="Times New Roman" w:eastAsia="Calibri" w:hAnsi="Times New Roman" w:cs="Times New Roman"/>
          <w:sz w:val="28"/>
          <w:szCs w:val="28"/>
        </w:rPr>
        <w:t xml:space="preserve">В соответствии с Федеральным законом от 06.10.2003 года № 131- ФЗ «Об общих принципах организации  местного самоуправления в Российской Федерации, руководствуясь Уставом МО Чернский район, администрация МО Чернский район </w:t>
      </w:r>
      <w:r w:rsidRPr="00890181">
        <w:rPr>
          <w:rFonts w:ascii="Times New Roman" w:eastAsia="Calibri" w:hAnsi="Times New Roman" w:cs="Times New Roman"/>
          <w:b/>
          <w:sz w:val="28"/>
          <w:szCs w:val="28"/>
        </w:rPr>
        <w:t>ПОСТАНОВЛЯЕТ:</w:t>
      </w:r>
    </w:p>
    <w:p w:rsidR="00890181" w:rsidRPr="00860D25" w:rsidRDefault="00890181" w:rsidP="003A76B0">
      <w:pPr>
        <w:numPr>
          <w:ilvl w:val="0"/>
          <w:numId w:val="8"/>
        </w:numPr>
        <w:tabs>
          <w:tab w:val="left" w:pos="336"/>
          <w:tab w:val="left" w:pos="8124"/>
        </w:tabs>
        <w:spacing w:after="200" w:line="276" w:lineRule="auto"/>
        <w:contextualSpacing/>
        <w:jc w:val="both"/>
        <w:rPr>
          <w:rFonts w:ascii="Times New Roman" w:eastAsia="Calibri" w:hAnsi="Times New Roman" w:cs="Times New Roman"/>
          <w:sz w:val="28"/>
          <w:szCs w:val="28"/>
        </w:rPr>
      </w:pPr>
      <w:r w:rsidRPr="00890181">
        <w:rPr>
          <w:rFonts w:ascii="Times New Roman" w:eastAsia="Calibri" w:hAnsi="Times New Roman" w:cs="Times New Roman"/>
          <w:sz w:val="28"/>
          <w:szCs w:val="28"/>
        </w:rPr>
        <w:t xml:space="preserve">Утвердить Устав </w:t>
      </w:r>
      <w:r w:rsidR="003A76B0" w:rsidRPr="003A76B0">
        <w:rPr>
          <w:rFonts w:ascii="Times New Roman" w:eastAsia="Calibri" w:hAnsi="Times New Roman" w:cs="Times New Roman"/>
          <w:sz w:val="28"/>
          <w:szCs w:val="28"/>
        </w:rPr>
        <w:t xml:space="preserve">муниципального бюджетного учреждения дополнительного образования «Чернская детская музыкальная школа им. Ю Самойлова» </w:t>
      </w:r>
      <w:r w:rsidRPr="00860D25">
        <w:rPr>
          <w:rFonts w:ascii="Times New Roman" w:eastAsia="Calibri" w:hAnsi="Times New Roman" w:cs="Times New Roman"/>
          <w:sz w:val="28"/>
          <w:szCs w:val="28"/>
        </w:rPr>
        <w:t>(приложение).</w:t>
      </w:r>
      <w:r w:rsidR="00860D25" w:rsidRPr="00860D25">
        <w:rPr>
          <w:rFonts w:ascii="Times New Roman" w:eastAsia="Calibri" w:hAnsi="Times New Roman" w:cs="Times New Roman"/>
          <w:sz w:val="28"/>
          <w:szCs w:val="28"/>
        </w:rPr>
        <w:t xml:space="preserve">  </w:t>
      </w:r>
    </w:p>
    <w:p w:rsidR="00890181" w:rsidRDefault="00890181" w:rsidP="003A76B0">
      <w:pPr>
        <w:numPr>
          <w:ilvl w:val="0"/>
          <w:numId w:val="8"/>
        </w:numPr>
        <w:tabs>
          <w:tab w:val="left" w:pos="336"/>
          <w:tab w:val="left" w:pos="8124"/>
        </w:tabs>
        <w:spacing w:after="200" w:line="276" w:lineRule="auto"/>
        <w:contextualSpacing/>
        <w:jc w:val="both"/>
        <w:rPr>
          <w:rFonts w:ascii="Times New Roman" w:eastAsia="Calibri" w:hAnsi="Times New Roman" w:cs="Times New Roman"/>
          <w:sz w:val="28"/>
          <w:szCs w:val="28"/>
        </w:rPr>
      </w:pPr>
      <w:r w:rsidRPr="00890181">
        <w:rPr>
          <w:rFonts w:ascii="Times New Roman" w:eastAsia="Calibri" w:hAnsi="Times New Roman" w:cs="Times New Roman"/>
          <w:sz w:val="28"/>
          <w:szCs w:val="28"/>
        </w:rPr>
        <w:t>Устав</w:t>
      </w:r>
      <w:r w:rsidR="003A76B0" w:rsidRPr="003A76B0">
        <w:t xml:space="preserve"> </w:t>
      </w:r>
      <w:r w:rsidR="003A76B0" w:rsidRPr="003A76B0">
        <w:rPr>
          <w:rFonts w:ascii="Times New Roman" w:eastAsia="Calibri" w:hAnsi="Times New Roman" w:cs="Times New Roman"/>
          <w:sz w:val="28"/>
          <w:szCs w:val="28"/>
        </w:rPr>
        <w:t>муниципального бюджетного учреждения дополнительного образования «Чернская детская музыкальная школа им. Ю Самойлова»</w:t>
      </w:r>
      <w:r w:rsidR="00860D25">
        <w:rPr>
          <w:rFonts w:ascii="Times New Roman" w:eastAsia="Calibri" w:hAnsi="Times New Roman" w:cs="Times New Roman"/>
          <w:sz w:val="28"/>
          <w:szCs w:val="28"/>
        </w:rPr>
        <w:t>, утвержденный</w:t>
      </w:r>
      <w:r w:rsidRPr="00860D25">
        <w:rPr>
          <w:rFonts w:ascii="Times New Roman" w:eastAsia="Calibri" w:hAnsi="Times New Roman" w:cs="Times New Roman"/>
          <w:sz w:val="28"/>
          <w:szCs w:val="28"/>
        </w:rPr>
        <w:t xml:space="preserve"> постановление</w:t>
      </w:r>
      <w:r w:rsidR="00860D25">
        <w:rPr>
          <w:rFonts w:ascii="Times New Roman" w:eastAsia="Calibri" w:hAnsi="Times New Roman" w:cs="Times New Roman"/>
          <w:sz w:val="28"/>
          <w:szCs w:val="28"/>
        </w:rPr>
        <w:t>м</w:t>
      </w:r>
      <w:r w:rsidRPr="00860D25">
        <w:rPr>
          <w:rFonts w:ascii="Times New Roman" w:eastAsia="Calibri" w:hAnsi="Times New Roman" w:cs="Times New Roman"/>
          <w:sz w:val="28"/>
          <w:szCs w:val="28"/>
        </w:rPr>
        <w:t xml:space="preserve"> администрации МО Чернский район</w:t>
      </w:r>
      <w:r w:rsidRPr="00860D25">
        <w:rPr>
          <w:rFonts w:ascii="Calibri" w:eastAsia="Calibri" w:hAnsi="Calibri" w:cs="Times New Roman"/>
        </w:rPr>
        <w:t xml:space="preserve"> </w:t>
      </w:r>
      <w:r w:rsidR="003A76B0">
        <w:rPr>
          <w:rFonts w:ascii="Times New Roman" w:eastAsia="Calibri" w:hAnsi="Times New Roman" w:cs="Times New Roman"/>
          <w:sz w:val="28"/>
          <w:szCs w:val="28"/>
        </w:rPr>
        <w:t>от 21.03.2006 № 3-115</w:t>
      </w:r>
      <w:r w:rsidR="000F0C48">
        <w:rPr>
          <w:rFonts w:ascii="Times New Roman" w:eastAsia="Calibri" w:hAnsi="Times New Roman" w:cs="Times New Roman"/>
          <w:sz w:val="28"/>
          <w:szCs w:val="28"/>
        </w:rPr>
        <w:t>, признать</w:t>
      </w:r>
      <w:r w:rsidRPr="00860D25">
        <w:rPr>
          <w:rFonts w:ascii="Times New Roman" w:eastAsia="Calibri" w:hAnsi="Times New Roman" w:cs="Times New Roman"/>
          <w:sz w:val="28"/>
          <w:szCs w:val="28"/>
        </w:rPr>
        <w:t xml:space="preserve"> утратившим силу.</w:t>
      </w:r>
    </w:p>
    <w:p w:rsidR="00E07504" w:rsidRPr="00E07504" w:rsidRDefault="00E07504" w:rsidP="00AA395B">
      <w:pPr>
        <w:numPr>
          <w:ilvl w:val="0"/>
          <w:numId w:val="8"/>
        </w:numPr>
        <w:tabs>
          <w:tab w:val="left" w:pos="336"/>
          <w:tab w:val="left" w:pos="8124"/>
        </w:tabs>
        <w:spacing w:after="200" w:line="276"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Наделить </w:t>
      </w:r>
      <w:r w:rsidR="00AA395B">
        <w:rPr>
          <w:rFonts w:ascii="Times New Roman" w:eastAsia="Calibri" w:hAnsi="Times New Roman" w:cs="Times New Roman"/>
          <w:sz w:val="28"/>
          <w:szCs w:val="28"/>
        </w:rPr>
        <w:t xml:space="preserve">Архипову Юлию Сергеевну, директора </w:t>
      </w:r>
      <w:r w:rsidR="00AA395B" w:rsidRPr="00AA395B">
        <w:rPr>
          <w:rFonts w:ascii="Times New Roman" w:eastAsia="Calibri" w:hAnsi="Times New Roman" w:cs="Times New Roman"/>
          <w:sz w:val="28"/>
          <w:szCs w:val="28"/>
        </w:rPr>
        <w:t>муниципального бюджетного учреждения дополнительного образования «Чернская детская музыкальная школа им. Ю</w:t>
      </w:r>
      <w:r w:rsidR="00AA395B">
        <w:rPr>
          <w:rFonts w:ascii="Times New Roman" w:eastAsia="Calibri" w:hAnsi="Times New Roman" w:cs="Times New Roman"/>
          <w:sz w:val="28"/>
          <w:szCs w:val="28"/>
        </w:rPr>
        <w:t>.</w:t>
      </w:r>
      <w:r w:rsidR="00AA395B" w:rsidRPr="00AA395B">
        <w:rPr>
          <w:rFonts w:ascii="Times New Roman" w:eastAsia="Calibri" w:hAnsi="Times New Roman" w:cs="Times New Roman"/>
          <w:sz w:val="28"/>
          <w:szCs w:val="28"/>
        </w:rPr>
        <w:t xml:space="preserve"> Самойлова»</w:t>
      </w:r>
      <w:r w:rsidR="00AA395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полномочиями </w:t>
      </w:r>
      <w:r w:rsidRPr="00E07504">
        <w:rPr>
          <w:rFonts w:ascii="Times New Roman" w:eastAsia="Calibri" w:hAnsi="Times New Roman" w:cs="Times New Roman"/>
          <w:sz w:val="28"/>
          <w:szCs w:val="28"/>
        </w:rPr>
        <w:t>при государственной регистрации изменений</w:t>
      </w:r>
      <w:r w:rsidR="00A12A59">
        <w:rPr>
          <w:rFonts w:ascii="Times New Roman" w:eastAsia="Calibri" w:hAnsi="Times New Roman" w:cs="Times New Roman"/>
          <w:sz w:val="28"/>
          <w:szCs w:val="28"/>
        </w:rPr>
        <w:t>,</w:t>
      </w:r>
      <w:r w:rsidR="003B4321">
        <w:rPr>
          <w:rFonts w:ascii="Times New Roman" w:eastAsia="Calibri" w:hAnsi="Times New Roman" w:cs="Times New Roman"/>
          <w:sz w:val="28"/>
          <w:szCs w:val="28"/>
        </w:rPr>
        <w:t xml:space="preserve"> </w:t>
      </w:r>
      <w:r w:rsidR="00AA395B">
        <w:rPr>
          <w:rFonts w:ascii="Times New Roman" w:eastAsia="Calibri" w:hAnsi="Times New Roman" w:cs="Times New Roman"/>
          <w:sz w:val="28"/>
          <w:szCs w:val="28"/>
        </w:rPr>
        <w:t xml:space="preserve">которые </w:t>
      </w:r>
      <w:r w:rsidR="00A12A59">
        <w:rPr>
          <w:rFonts w:ascii="Times New Roman" w:eastAsia="Calibri" w:hAnsi="Times New Roman" w:cs="Times New Roman"/>
          <w:sz w:val="28"/>
          <w:szCs w:val="28"/>
        </w:rPr>
        <w:t>вносятся</w:t>
      </w:r>
      <w:r>
        <w:rPr>
          <w:rFonts w:ascii="Times New Roman" w:eastAsia="Calibri" w:hAnsi="Times New Roman" w:cs="Times New Roman"/>
          <w:sz w:val="28"/>
          <w:szCs w:val="28"/>
        </w:rPr>
        <w:t xml:space="preserve"> </w:t>
      </w:r>
      <w:r w:rsidR="003B4321">
        <w:rPr>
          <w:rFonts w:ascii="Times New Roman" w:eastAsia="Calibri" w:hAnsi="Times New Roman" w:cs="Times New Roman"/>
          <w:sz w:val="28"/>
          <w:szCs w:val="28"/>
        </w:rPr>
        <w:t>в учредительные документы</w:t>
      </w:r>
      <w:r w:rsidRPr="00E07504">
        <w:rPr>
          <w:rFonts w:ascii="Times New Roman" w:eastAsia="Calibri" w:hAnsi="Times New Roman" w:cs="Times New Roman"/>
          <w:sz w:val="28"/>
          <w:szCs w:val="28"/>
        </w:rPr>
        <w:t xml:space="preserve"> учреждения</w:t>
      </w:r>
      <w:r>
        <w:rPr>
          <w:rFonts w:ascii="Times New Roman" w:eastAsia="Calibri" w:hAnsi="Times New Roman" w:cs="Times New Roman"/>
          <w:sz w:val="28"/>
          <w:szCs w:val="28"/>
        </w:rPr>
        <w:t>.</w:t>
      </w:r>
    </w:p>
    <w:p w:rsidR="00890181" w:rsidRPr="00890181" w:rsidRDefault="00890181" w:rsidP="00890181">
      <w:pPr>
        <w:numPr>
          <w:ilvl w:val="0"/>
          <w:numId w:val="8"/>
        </w:numPr>
        <w:tabs>
          <w:tab w:val="left" w:pos="336"/>
          <w:tab w:val="left" w:pos="8124"/>
        </w:tabs>
        <w:spacing w:after="200" w:line="276" w:lineRule="auto"/>
        <w:contextualSpacing/>
        <w:jc w:val="both"/>
        <w:rPr>
          <w:rFonts w:ascii="Times New Roman" w:eastAsia="Calibri" w:hAnsi="Times New Roman" w:cs="Times New Roman"/>
          <w:sz w:val="28"/>
          <w:szCs w:val="28"/>
        </w:rPr>
      </w:pPr>
      <w:r w:rsidRPr="00890181">
        <w:rPr>
          <w:rFonts w:ascii="Times New Roman" w:eastAsia="Calibri" w:hAnsi="Times New Roman" w:cs="Times New Roman"/>
          <w:bCs/>
          <w:sz w:val="28"/>
          <w:szCs w:val="28"/>
        </w:rPr>
        <w:t xml:space="preserve">Настоящее постановление и разместить в сети «Интернет» на официальном сайте муниципального образования Чернский район </w:t>
      </w:r>
      <w:hyperlink r:id="rId7" w:history="1">
        <w:r w:rsidRPr="00890181">
          <w:rPr>
            <w:rFonts w:ascii="Times New Roman" w:eastAsia="Calibri" w:hAnsi="Times New Roman" w:cs="Times New Roman"/>
            <w:bCs/>
            <w:color w:val="0563C1" w:themeColor="hyperlink"/>
            <w:sz w:val="28"/>
            <w:szCs w:val="28"/>
            <w:u w:val="single"/>
          </w:rPr>
          <w:t>https://chernskij-r71.gosweb.gosuslugi.ru</w:t>
        </w:r>
      </w:hyperlink>
      <w:r w:rsidRPr="00890181">
        <w:rPr>
          <w:rFonts w:ascii="Times New Roman" w:eastAsia="Calibri" w:hAnsi="Times New Roman" w:cs="Times New Roman"/>
          <w:bCs/>
          <w:sz w:val="28"/>
          <w:szCs w:val="28"/>
        </w:rPr>
        <w:t>.</w:t>
      </w:r>
    </w:p>
    <w:p w:rsidR="00890181" w:rsidRPr="00E07504" w:rsidRDefault="00890181" w:rsidP="00E07504">
      <w:pPr>
        <w:numPr>
          <w:ilvl w:val="0"/>
          <w:numId w:val="8"/>
        </w:numPr>
        <w:tabs>
          <w:tab w:val="left" w:pos="336"/>
          <w:tab w:val="left" w:pos="8124"/>
        </w:tabs>
        <w:spacing w:after="200" w:line="276" w:lineRule="auto"/>
        <w:contextualSpacing/>
        <w:jc w:val="both"/>
        <w:rPr>
          <w:rFonts w:ascii="Times New Roman" w:eastAsia="Calibri" w:hAnsi="Times New Roman" w:cs="Times New Roman"/>
          <w:sz w:val="28"/>
          <w:szCs w:val="28"/>
        </w:rPr>
      </w:pPr>
      <w:r w:rsidRPr="00890181">
        <w:rPr>
          <w:rFonts w:ascii="Times New Roman" w:eastAsia="Calibri" w:hAnsi="Times New Roman" w:cs="Times New Roman"/>
          <w:bCs/>
          <w:sz w:val="28"/>
          <w:szCs w:val="28"/>
        </w:rPr>
        <w:t xml:space="preserve"> Постановление вст</w:t>
      </w:r>
      <w:r w:rsidR="000F0C48">
        <w:rPr>
          <w:rFonts w:ascii="Times New Roman" w:eastAsia="Calibri" w:hAnsi="Times New Roman" w:cs="Times New Roman"/>
          <w:bCs/>
          <w:sz w:val="28"/>
          <w:szCs w:val="28"/>
        </w:rPr>
        <w:t>упает в силу со дня подписания</w:t>
      </w:r>
      <w:r w:rsidR="00AA395B">
        <w:rPr>
          <w:rFonts w:ascii="Times New Roman" w:eastAsia="Calibri" w:hAnsi="Times New Roman" w:cs="Times New Roman"/>
          <w:sz w:val="28"/>
          <w:szCs w:val="28"/>
        </w:rPr>
        <w:t>.</w:t>
      </w:r>
    </w:p>
    <w:p w:rsidR="00890181" w:rsidRPr="00890181" w:rsidRDefault="00890181" w:rsidP="00890181">
      <w:pPr>
        <w:spacing w:after="0" w:line="276" w:lineRule="auto"/>
        <w:rPr>
          <w:rFonts w:ascii="Times New Roman" w:eastAsia="Calibri" w:hAnsi="Times New Roman" w:cs="Times New Roman"/>
          <w:b/>
          <w:sz w:val="28"/>
          <w:szCs w:val="28"/>
        </w:rPr>
      </w:pPr>
    </w:p>
    <w:p w:rsidR="00890181" w:rsidRPr="00890181" w:rsidRDefault="00890181" w:rsidP="00890181">
      <w:pPr>
        <w:spacing w:after="0" w:line="276" w:lineRule="auto"/>
        <w:rPr>
          <w:rFonts w:ascii="Times New Roman" w:eastAsia="Calibri" w:hAnsi="Times New Roman" w:cs="Times New Roman"/>
          <w:b/>
          <w:sz w:val="28"/>
          <w:szCs w:val="28"/>
        </w:rPr>
      </w:pPr>
      <w:r w:rsidRPr="00890181">
        <w:rPr>
          <w:rFonts w:ascii="Times New Roman" w:eastAsia="Calibri" w:hAnsi="Times New Roman" w:cs="Times New Roman"/>
          <w:b/>
          <w:sz w:val="28"/>
          <w:szCs w:val="28"/>
        </w:rPr>
        <w:t xml:space="preserve">              Глава администрации </w:t>
      </w:r>
    </w:p>
    <w:p w:rsidR="00890181" w:rsidRPr="00890181" w:rsidRDefault="00890181" w:rsidP="00890181">
      <w:pPr>
        <w:spacing w:after="0" w:line="276" w:lineRule="auto"/>
        <w:rPr>
          <w:rFonts w:ascii="Times New Roman" w:eastAsia="Calibri" w:hAnsi="Times New Roman" w:cs="Times New Roman"/>
          <w:b/>
          <w:sz w:val="28"/>
          <w:szCs w:val="28"/>
        </w:rPr>
      </w:pPr>
      <w:r w:rsidRPr="00890181">
        <w:rPr>
          <w:rFonts w:ascii="Times New Roman" w:eastAsia="Calibri" w:hAnsi="Times New Roman" w:cs="Times New Roman"/>
          <w:b/>
          <w:sz w:val="28"/>
          <w:szCs w:val="28"/>
        </w:rPr>
        <w:t xml:space="preserve">      муниципального образования</w:t>
      </w:r>
    </w:p>
    <w:p w:rsidR="00890181" w:rsidRPr="00AA395B" w:rsidRDefault="00890181" w:rsidP="00890181">
      <w:pPr>
        <w:spacing w:after="0" w:line="276" w:lineRule="auto"/>
        <w:rPr>
          <w:rFonts w:ascii="Times New Roman" w:eastAsia="Calibri" w:hAnsi="Times New Roman" w:cs="Times New Roman"/>
          <w:b/>
          <w:sz w:val="28"/>
          <w:szCs w:val="28"/>
        </w:rPr>
      </w:pPr>
      <w:r w:rsidRPr="00890181">
        <w:rPr>
          <w:rFonts w:ascii="Times New Roman" w:eastAsia="Calibri" w:hAnsi="Times New Roman" w:cs="Times New Roman"/>
          <w:b/>
          <w:sz w:val="28"/>
          <w:szCs w:val="28"/>
        </w:rPr>
        <w:t xml:space="preserve">                Чернский район                                                   В.А. Белошицкий</w:t>
      </w:r>
    </w:p>
    <w:p w:rsidR="000F0C48" w:rsidRDefault="000F0C48" w:rsidP="00890181">
      <w:pPr>
        <w:spacing w:after="0" w:line="276" w:lineRule="auto"/>
        <w:rPr>
          <w:rFonts w:ascii="Times New Roman" w:eastAsia="Calibri" w:hAnsi="Times New Roman" w:cs="Times New Roman"/>
          <w:sz w:val="20"/>
          <w:szCs w:val="20"/>
        </w:rPr>
      </w:pPr>
    </w:p>
    <w:p w:rsidR="00890181" w:rsidRPr="00890181" w:rsidRDefault="00890181" w:rsidP="00890181">
      <w:pPr>
        <w:spacing w:after="0" w:line="276" w:lineRule="auto"/>
        <w:rPr>
          <w:rFonts w:ascii="Times New Roman" w:eastAsia="Calibri" w:hAnsi="Times New Roman" w:cs="Times New Roman"/>
          <w:sz w:val="20"/>
          <w:szCs w:val="20"/>
        </w:rPr>
      </w:pPr>
      <w:r w:rsidRPr="00890181">
        <w:rPr>
          <w:rFonts w:ascii="Times New Roman" w:eastAsia="Calibri" w:hAnsi="Times New Roman" w:cs="Times New Roman"/>
          <w:sz w:val="20"/>
          <w:szCs w:val="20"/>
        </w:rPr>
        <w:t>Исп. Колесникова Марина Викторовна</w:t>
      </w:r>
    </w:p>
    <w:p w:rsidR="00890181" w:rsidRPr="00890181" w:rsidRDefault="00890181" w:rsidP="00890181">
      <w:pPr>
        <w:spacing w:after="0" w:line="276" w:lineRule="auto"/>
        <w:rPr>
          <w:rFonts w:ascii="Times New Roman" w:eastAsia="Calibri" w:hAnsi="Times New Roman" w:cs="Times New Roman"/>
          <w:sz w:val="20"/>
          <w:szCs w:val="20"/>
        </w:rPr>
      </w:pPr>
      <w:r w:rsidRPr="00890181">
        <w:rPr>
          <w:rFonts w:ascii="Times New Roman" w:eastAsia="Calibri" w:hAnsi="Times New Roman" w:cs="Times New Roman"/>
          <w:sz w:val="20"/>
          <w:szCs w:val="20"/>
        </w:rPr>
        <w:t>Тел. 2-12-59</w:t>
      </w:r>
    </w:p>
    <w:p w:rsidR="003B4321" w:rsidRDefault="003B4321" w:rsidP="00890181">
      <w:pPr>
        <w:spacing w:after="0" w:line="276" w:lineRule="auto"/>
        <w:ind w:left="495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w:t>
      </w:r>
    </w:p>
    <w:p w:rsidR="00890181" w:rsidRPr="00CF3244" w:rsidRDefault="003B4321" w:rsidP="00890181">
      <w:pPr>
        <w:spacing w:after="0" w:line="276" w:lineRule="auto"/>
        <w:ind w:left="495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  постановлению</w:t>
      </w:r>
      <w:r w:rsidR="00890181" w:rsidRPr="00CF3244">
        <w:rPr>
          <w:rFonts w:ascii="Times New Roman" w:eastAsia="Times New Roman" w:hAnsi="Times New Roman" w:cs="Times New Roman"/>
          <w:sz w:val="24"/>
          <w:szCs w:val="24"/>
          <w:lang w:eastAsia="ru-RU"/>
        </w:rPr>
        <w:t xml:space="preserve"> администрации</w:t>
      </w:r>
    </w:p>
    <w:p w:rsidR="00890181" w:rsidRPr="00CF3244" w:rsidRDefault="00890181" w:rsidP="00890181">
      <w:pPr>
        <w:spacing w:after="0" w:line="276" w:lineRule="auto"/>
        <w:ind w:left="4956"/>
        <w:jc w:val="center"/>
        <w:rPr>
          <w:rFonts w:ascii="Times New Roman" w:eastAsia="Times New Roman" w:hAnsi="Times New Roman" w:cs="Times New Roman"/>
          <w:sz w:val="24"/>
          <w:szCs w:val="24"/>
          <w:lang w:eastAsia="ru-RU"/>
        </w:rPr>
      </w:pPr>
      <w:r w:rsidRPr="00CF3244">
        <w:rPr>
          <w:rFonts w:ascii="Times New Roman" w:eastAsia="Times New Roman" w:hAnsi="Times New Roman" w:cs="Times New Roman"/>
          <w:sz w:val="24"/>
          <w:szCs w:val="24"/>
          <w:lang w:eastAsia="ru-RU"/>
        </w:rPr>
        <w:t>муниципального образования</w:t>
      </w:r>
    </w:p>
    <w:p w:rsidR="00890181" w:rsidRPr="00CF3244" w:rsidRDefault="00890181" w:rsidP="00890181">
      <w:pPr>
        <w:spacing w:after="0" w:line="276" w:lineRule="auto"/>
        <w:ind w:left="4956"/>
        <w:jc w:val="center"/>
        <w:rPr>
          <w:rFonts w:ascii="Times New Roman" w:eastAsia="Times New Roman" w:hAnsi="Times New Roman" w:cs="Times New Roman"/>
          <w:sz w:val="24"/>
          <w:szCs w:val="24"/>
          <w:lang w:eastAsia="ru-RU"/>
        </w:rPr>
      </w:pPr>
      <w:r w:rsidRPr="00CF3244">
        <w:rPr>
          <w:rFonts w:ascii="Times New Roman" w:eastAsia="Times New Roman" w:hAnsi="Times New Roman" w:cs="Times New Roman"/>
          <w:sz w:val="24"/>
          <w:szCs w:val="24"/>
          <w:lang w:eastAsia="ru-RU"/>
        </w:rPr>
        <w:t>Чернский район</w:t>
      </w:r>
    </w:p>
    <w:p w:rsidR="00890181" w:rsidRPr="00CF3244" w:rsidRDefault="007A4E32" w:rsidP="00890181">
      <w:pPr>
        <w:spacing w:after="0" w:line="276" w:lineRule="auto"/>
        <w:ind w:left="495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«11</w:t>
      </w:r>
      <w:r w:rsidR="00890181" w:rsidRPr="00CF324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марта</w:t>
      </w:r>
      <w:r w:rsidR="00890181" w:rsidRPr="00CF3244">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25</w:t>
      </w:r>
      <w:r w:rsidR="00890181" w:rsidRPr="00CF3244">
        <w:rPr>
          <w:rFonts w:ascii="Times New Roman" w:eastAsia="Times New Roman" w:hAnsi="Times New Roman" w:cs="Times New Roman"/>
          <w:sz w:val="24"/>
          <w:szCs w:val="24"/>
          <w:lang w:eastAsia="ru-RU"/>
        </w:rPr>
        <w:t xml:space="preserve">г. № </w:t>
      </w:r>
      <w:r>
        <w:rPr>
          <w:rFonts w:ascii="Times New Roman" w:eastAsia="Times New Roman" w:hAnsi="Times New Roman" w:cs="Times New Roman"/>
          <w:sz w:val="24"/>
          <w:szCs w:val="24"/>
          <w:lang w:eastAsia="ru-RU"/>
        </w:rPr>
        <w:t>180</w:t>
      </w:r>
      <w:bookmarkStart w:id="0" w:name="_GoBack"/>
      <w:bookmarkEnd w:id="0"/>
    </w:p>
    <w:p w:rsidR="00890181" w:rsidRPr="00CF3244" w:rsidRDefault="00890181" w:rsidP="00890181">
      <w:pPr>
        <w:spacing w:after="0" w:line="276" w:lineRule="auto"/>
        <w:ind w:left="4956"/>
        <w:jc w:val="center"/>
        <w:rPr>
          <w:rFonts w:ascii="Times New Roman" w:eastAsia="Times New Roman" w:hAnsi="Times New Roman" w:cs="Times New Roman"/>
          <w:sz w:val="24"/>
          <w:szCs w:val="24"/>
          <w:lang w:eastAsia="ru-RU"/>
        </w:rPr>
      </w:pPr>
    </w:p>
    <w:p w:rsidR="00890181" w:rsidRPr="00CF3244" w:rsidRDefault="00890181" w:rsidP="00890181">
      <w:pPr>
        <w:spacing w:after="0" w:line="276" w:lineRule="auto"/>
        <w:ind w:left="4956"/>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ind w:left="4956"/>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ind w:left="4956"/>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ind w:left="4956"/>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ind w:left="4956"/>
        <w:jc w:val="center"/>
        <w:rPr>
          <w:rFonts w:ascii="Times New Roman" w:eastAsia="Times New Roman" w:hAnsi="Times New Roman" w:cs="Times New Roman"/>
          <w:b/>
          <w:sz w:val="28"/>
          <w:szCs w:val="28"/>
          <w:lang w:eastAsia="ru-RU"/>
        </w:rPr>
      </w:pPr>
    </w:p>
    <w:p w:rsidR="00E43301" w:rsidRPr="00E43301" w:rsidRDefault="00E43301" w:rsidP="00E43301">
      <w:pPr>
        <w:spacing w:after="0" w:line="276" w:lineRule="auto"/>
        <w:jc w:val="right"/>
        <w:rPr>
          <w:rFonts w:ascii="Times New Roman" w:eastAsia="Times New Roman" w:hAnsi="Times New Roman" w:cs="Times New Roman"/>
          <w:color w:val="000000"/>
          <w:sz w:val="28"/>
          <w:szCs w:val="28"/>
          <w:lang w:eastAsia="ru-RU"/>
        </w:rPr>
      </w:pPr>
    </w:p>
    <w:p w:rsidR="00E43301" w:rsidRPr="00E43301" w:rsidRDefault="00E43301" w:rsidP="00E43301">
      <w:pPr>
        <w:spacing w:after="0" w:line="276" w:lineRule="auto"/>
        <w:jc w:val="center"/>
        <w:rPr>
          <w:rFonts w:ascii="Times New Roman" w:eastAsia="Times New Roman" w:hAnsi="Times New Roman" w:cs="Times New Roman"/>
          <w:color w:val="000000"/>
          <w:sz w:val="32"/>
          <w:szCs w:val="32"/>
          <w:lang w:eastAsia="ru-RU"/>
        </w:rPr>
      </w:pPr>
    </w:p>
    <w:p w:rsidR="00E43301" w:rsidRPr="00E43301" w:rsidRDefault="00E43301" w:rsidP="00E43301">
      <w:pPr>
        <w:spacing w:after="0" w:line="276" w:lineRule="auto"/>
        <w:jc w:val="center"/>
        <w:rPr>
          <w:rFonts w:ascii="Times New Roman" w:eastAsia="Times New Roman" w:hAnsi="Times New Roman" w:cs="Times New Roman"/>
          <w:b/>
          <w:sz w:val="40"/>
          <w:szCs w:val="40"/>
          <w:lang w:eastAsia="ru-RU"/>
        </w:rPr>
      </w:pPr>
      <w:r w:rsidRPr="00E43301">
        <w:rPr>
          <w:rFonts w:ascii="Times New Roman" w:eastAsia="Times New Roman" w:hAnsi="Times New Roman" w:cs="Times New Roman"/>
          <w:b/>
          <w:sz w:val="40"/>
          <w:szCs w:val="40"/>
          <w:lang w:eastAsia="ru-RU"/>
        </w:rPr>
        <w:t>УСТАВ</w:t>
      </w:r>
    </w:p>
    <w:p w:rsidR="00E43301" w:rsidRPr="00E43301" w:rsidRDefault="00E43301" w:rsidP="00E43301">
      <w:pPr>
        <w:spacing w:after="0" w:line="276" w:lineRule="auto"/>
        <w:jc w:val="center"/>
        <w:rPr>
          <w:rFonts w:ascii="Times New Roman" w:eastAsia="Times New Roman" w:hAnsi="Times New Roman" w:cs="Times New Roman"/>
          <w:b/>
          <w:sz w:val="40"/>
          <w:szCs w:val="40"/>
          <w:lang w:eastAsia="ru-RU"/>
        </w:rPr>
      </w:pPr>
      <w:r w:rsidRPr="00E43301">
        <w:rPr>
          <w:rFonts w:ascii="Times New Roman" w:eastAsia="Times New Roman" w:hAnsi="Times New Roman" w:cs="Times New Roman"/>
          <w:b/>
          <w:sz w:val="40"/>
          <w:szCs w:val="40"/>
          <w:lang w:eastAsia="ru-RU"/>
        </w:rPr>
        <w:t>МУНИЦИПАЛЬНОГО БЮДЖЕТНОГО</w:t>
      </w:r>
    </w:p>
    <w:p w:rsidR="00890181" w:rsidRPr="00E43301" w:rsidRDefault="00AA395B" w:rsidP="00AA395B">
      <w:pPr>
        <w:spacing w:after="0" w:line="276"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УЧРЕЖДЕНИЯ  ДОПОЛНИТЕЛЬНОГО ОБРАЗОВАНИЯ «ЧЕРНСКАЯ ДЕТСКАЯ МУЗЫКАЛЬНАЯ ШКОЛА                              ИМ.Ю. САМОЙЛОВА»</w:t>
      </w:r>
    </w:p>
    <w:p w:rsidR="00890181" w:rsidRPr="00CF3244" w:rsidRDefault="00E43301" w:rsidP="00890181">
      <w:pPr>
        <w:spacing w:after="0" w:line="276" w:lineRule="auto"/>
        <w:jc w:val="center"/>
        <w:rPr>
          <w:rFonts w:ascii="Times New Roman" w:eastAsia="Times New Roman" w:hAnsi="Times New Roman" w:cs="Times New Roman"/>
          <w:b/>
          <w:sz w:val="28"/>
          <w:szCs w:val="28"/>
          <w:lang w:eastAsia="ru-RU"/>
        </w:rPr>
      </w:pPr>
      <w:r w:rsidRPr="00CF3244">
        <w:rPr>
          <w:rFonts w:ascii="Times New Roman" w:eastAsia="Times New Roman" w:hAnsi="Times New Roman" w:cs="Times New Roman"/>
          <w:b/>
          <w:sz w:val="28"/>
          <w:szCs w:val="28"/>
          <w:lang w:eastAsia="ru-RU"/>
        </w:rPr>
        <w:t xml:space="preserve"> </w:t>
      </w:r>
      <w:r w:rsidR="00890181" w:rsidRPr="00CF3244">
        <w:rPr>
          <w:rFonts w:ascii="Times New Roman" w:eastAsia="Times New Roman" w:hAnsi="Times New Roman" w:cs="Times New Roman"/>
          <w:b/>
          <w:sz w:val="28"/>
          <w:szCs w:val="28"/>
          <w:lang w:eastAsia="ru-RU"/>
        </w:rPr>
        <w:t>(новая редакция)</w:t>
      </w: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E43301">
      <w:pPr>
        <w:spacing w:after="0" w:line="276" w:lineRule="auto"/>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Pr="00CF3244" w:rsidRDefault="00890181" w:rsidP="00890181">
      <w:pPr>
        <w:spacing w:after="0" w:line="276" w:lineRule="auto"/>
        <w:jc w:val="center"/>
        <w:rPr>
          <w:rFonts w:ascii="Times New Roman" w:eastAsia="Times New Roman" w:hAnsi="Times New Roman" w:cs="Times New Roman"/>
          <w:b/>
          <w:sz w:val="28"/>
          <w:szCs w:val="28"/>
          <w:lang w:eastAsia="ru-RU"/>
        </w:rPr>
      </w:pPr>
    </w:p>
    <w:p w:rsidR="00890181" w:rsidRDefault="00AA395B" w:rsidP="00890181">
      <w:pPr>
        <w:tabs>
          <w:tab w:val="left" w:pos="1276"/>
        </w:tabs>
        <w:spacing w:after="0" w:line="276"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 Чернь, 2025</w:t>
      </w:r>
      <w:r w:rsidR="00890181" w:rsidRPr="00CF3244">
        <w:rPr>
          <w:rFonts w:ascii="Times New Roman" w:eastAsia="Times New Roman" w:hAnsi="Times New Roman" w:cs="Times New Roman"/>
          <w:b/>
          <w:sz w:val="28"/>
          <w:szCs w:val="28"/>
          <w:lang w:eastAsia="ru-RU"/>
        </w:rPr>
        <w:t xml:space="preserve"> г.</w:t>
      </w:r>
    </w:p>
    <w:p w:rsidR="00AA395B" w:rsidRDefault="00AA395B" w:rsidP="00890181">
      <w:pPr>
        <w:tabs>
          <w:tab w:val="left" w:pos="1276"/>
        </w:tabs>
        <w:spacing w:after="0" w:line="276" w:lineRule="auto"/>
        <w:jc w:val="center"/>
        <w:rPr>
          <w:rFonts w:ascii="Times New Roman" w:eastAsia="Times New Roman" w:hAnsi="Times New Roman" w:cs="Times New Roman"/>
          <w:b/>
          <w:sz w:val="28"/>
          <w:szCs w:val="28"/>
          <w:lang w:eastAsia="ru-RU"/>
        </w:rPr>
      </w:pPr>
    </w:p>
    <w:p w:rsidR="00AA395B" w:rsidRPr="00AA395B" w:rsidRDefault="00AA395B" w:rsidP="00AA395B">
      <w:pPr>
        <w:keepNext/>
        <w:spacing w:after="120" w:line="240" w:lineRule="auto"/>
        <w:jc w:val="center"/>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
          <w:bCs/>
          <w:kern w:val="32"/>
          <w:sz w:val="28"/>
          <w:szCs w:val="28"/>
          <w:lang w:eastAsia="ru-RU"/>
        </w:rPr>
        <w:lastRenderedPageBreak/>
        <w:t>1. Общие положения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1.1. Наименование образовательного учреждения.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Полное наименование учреждения: Муниципальное бюджетное  учреждение дополнительного образования  «Чернская детская музыкальная школа им. Ю. Самойлова», в дальнейшем именуемая «Школа».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Сокращенное название: МБУ ДО «Чернская ДМШ».</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1.2.  Учредителем и собственником имущества Школы является: муниципальное образование Чернский район.</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1.3. Функции и полномочия Учредителя осуществляет администрация муниципального образования Чернский район. Координацию и регулирование деятельности Школы осуществляет Отдел по культуре, спорту, молодежной политике и туризму администрации муниципального образования Чернский район.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1.4 Организационно-правовая форма: муниципальное бюджетное учреждение.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Тип учреждения - бюджетное.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1.5.  Школа является некоммерческой организацией, финансируемой из районного бюджета, в соответствии со сметой расходов, с разрешенной деятельностью, приносящей доход</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1.7.  Школа является юридическим лицом, с момента его государственной регистрации в порядке, предусмотренном действующем законодательством, имеет печать со своим полным наименованием, штамп, бланк,   выступать    истцом и ответчиком в суде в  соответствии с законодательством РФ.</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1.8.  Школа  реализует дополнительные  предпрофессиональные общеобразовательные программы в области искусств, в соответствии с законодательством Российской Федерации с момента получения лицензии на правоведения образовательной деятельности  для детей и взрослых.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1.9.    Деятельность   Школы   строится   на   принципах   приоритета общечеловеческих    ценностей,    свободного    развития    личности,    светского характера и общедоступного образования.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1.10. Школа имеет право организовывать разрешенную образовательную деятельность на базах других учреждений (образования и культуры)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1.11.   Место нахождения школы: 301090, Тульская обл., Чернский р-н,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п. Чернь, ул. К. Маркса, д.24.</w:t>
      </w:r>
      <w:r w:rsidRPr="00AA395B">
        <w:rPr>
          <w:rFonts w:ascii="Times New Roman" w:eastAsia="Times New Roman" w:hAnsi="Times New Roman" w:cs="Times New Roman"/>
          <w:bCs/>
          <w:iCs/>
          <w:kern w:val="32"/>
          <w:sz w:val="28"/>
          <w:szCs w:val="28"/>
          <w:lang w:eastAsia="ru-RU"/>
        </w:rPr>
        <w:tab/>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1.12. Школа ведет делопроизводство и архив.</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1.13.  Муниципальное бюджетное  учреждение дополнительного образования       «Чернская    детская    музыкальная    школа    им.                              Ю. Самойлова» является правопреемником Муниципального образовательное </w:t>
      </w:r>
      <w:r w:rsidRPr="00AA395B">
        <w:rPr>
          <w:rFonts w:ascii="Times New Roman" w:eastAsia="Times New Roman" w:hAnsi="Times New Roman" w:cs="Times New Roman"/>
          <w:bCs/>
          <w:iCs/>
          <w:kern w:val="32"/>
          <w:sz w:val="28"/>
          <w:szCs w:val="28"/>
          <w:lang w:eastAsia="ru-RU"/>
        </w:rPr>
        <w:lastRenderedPageBreak/>
        <w:t>учреждение дополнительного образования    детей    «Чернская    детская    музыкальная    школа    им. Ю. Самойлова»</w:t>
      </w:r>
    </w:p>
    <w:p w:rsidR="00AA395B" w:rsidRPr="00AA395B" w:rsidRDefault="00AA395B" w:rsidP="00AA395B">
      <w:pPr>
        <w:keepNext/>
        <w:spacing w:before="240" w:after="60" w:line="240" w:lineRule="auto"/>
        <w:jc w:val="center"/>
        <w:outlineLvl w:val="0"/>
        <w:rPr>
          <w:rFonts w:ascii="Times New Roman" w:eastAsia="Times New Roman" w:hAnsi="Times New Roman" w:cs="Times New Roman"/>
          <w:b/>
          <w:bCs/>
          <w:kern w:val="32"/>
          <w:sz w:val="28"/>
          <w:szCs w:val="28"/>
          <w:lang w:eastAsia="ru-RU"/>
        </w:rPr>
      </w:pPr>
      <w:r w:rsidRPr="00AA395B">
        <w:rPr>
          <w:rFonts w:ascii="Times New Roman" w:eastAsia="Times New Roman" w:hAnsi="Times New Roman" w:cs="Times New Roman"/>
          <w:b/>
          <w:bCs/>
          <w:kern w:val="32"/>
          <w:sz w:val="28"/>
          <w:szCs w:val="28"/>
          <w:lang w:eastAsia="ru-RU"/>
        </w:rPr>
        <w:t xml:space="preserve">2. Цели, задачи и виды деятельности Школы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2.1. Целью образовательной деятельности Школы является обеспечение необходимых условий для развития творческих способностей детей в возрасте</w:t>
      </w:r>
      <w:r>
        <w:rPr>
          <w:rFonts w:ascii="Times New Roman" w:eastAsia="Times New Roman" w:hAnsi="Times New Roman" w:cs="Times New Roman"/>
          <w:bCs/>
          <w:iCs/>
          <w:kern w:val="32"/>
          <w:sz w:val="28"/>
          <w:szCs w:val="28"/>
          <w:lang w:eastAsia="ru-RU"/>
        </w:rPr>
        <w:t xml:space="preserve"> </w:t>
      </w:r>
      <w:r w:rsidRPr="00AA395B">
        <w:rPr>
          <w:rFonts w:ascii="Times New Roman" w:eastAsia="Times New Roman" w:hAnsi="Times New Roman" w:cs="Times New Roman"/>
          <w:bCs/>
          <w:iCs/>
          <w:kern w:val="32"/>
          <w:sz w:val="28"/>
          <w:szCs w:val="28"/>
          <w:lang w:eastAsia="ru-RU"/>
        </w:rPr>
        <w:lastRenderedPageBreak/>
        <w:t>от 6.6месяцев до 18 лет, их профессионального самоопределения в области художественно-эстетического направления.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Задачи деятельности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адаптация детей к жизни в обществе;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формирование общей культуры;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организация содержательного досуга;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музыкальное обучение, воспитание и развитие детей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2.2.  Для реализации поставленных задач школа осуществляет следующие виды основной деятельности: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обучение, воспитание и развитие детей;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методическое    обеспечение    учебно-воспитательного,    творческого процесса;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экспертиза       образовательных       программ,       материалов       по совершенствованию образовательного процесса в школе;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распространение учебно-методической литературы и материалов;</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организация и проведение консультативной и методической работы, направленной на повышение качества (художественно-эстетического) образования;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внедрение и распространение новых технологий в педагогической практике;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проведение      аттестации     педагогических     работников     Школы проводится в соответствии с Федеральным законом «Об образовании».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разработка  и  реализация  программ  дополнительного  образования детей        художественно-эстетического     направления, различных уровней обучения;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а также дополнительные предпрофессиональные общеобразовательные программы в области искусств;</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проведение   конкурсов,    концертов,    фестивалей.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Школа при приеме учащегося обязана ознакомить его и родителей (лиц их заменяющих) с Уставом Школы, с правилами приёма и  договором о предоставлении образовательных услуг.</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Порядок, форма и сроки проведения приёмных прослушиваний, просмотров и требований к поступающим определяется правилами приёма и порядке отбора детей в ДМШ</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Прием учащихся осуществляется в мае и августе.                                                    Прием учащихся в Школу может осуществляться на конкурсной основе.</w:t>
      </w: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
          <w:bCs/>
          <w:iCs/>
          <w:kern w:val="32"/>
          <w:sz w:val="28"/>
          <w:szCs w:val="28"/>
          <w:lang w:eastAsia="ru-RU"/>
        </w:rPr>
        <w:t>Порядок приема.</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3.8 Прием в Школу в целях обучения по дополнительным  предпрофессиональным общеобразовательным программам в области </w:t>
      </w:r>
      <w:r w:rsidRPr="00AA395B">
        <w:rPr>
          <w:rFonts w:ascii="Times New Roman" w:eastAsia="Times New Roman" w:hAnsi="Times New Roman" w:cs="Times New Roman"/>
          <w:bCs/>
          <w:iCs/>
          <w:kern w:val="32"/>
          <w:sz w:val="28"/>
          <w:szCs w:val="28"/>
          <w:lang w:eastAsia="ru-RU"/>
        </w:rPr>
        <w:lastRenderedPageBreak/>
        <w:t>искусств осуществляется в соответствии с Типовым положением об образовательном учреждении дополнительного образования детей, а также в   соответствии   с   федеральными   государственными   требованиями   к минимуму содержания, структуре и условиям реализации дополнительных предпрофессиональных программ в области искусства и срокам обучения по этим программам.</w:t>
      </w:r>
      <w:r w:rsidRPr="00AA395B">
        <w:rPr>
          <w:rFonts w:ascii="Cambria" w:eastAsia="Times New Roman" w:hAnsi="Cambria" w:cs="Times New Roman"/>
          <w:b/>
          <w:bCs/>
          <w:kern w:val="32"/>
          <w:sz w:val="32"/>
          <w:szCs w:val="32"/>
          <w:lang w:eastAsia="ru-RU"/>
        </w:rPr>
        <w:t xml:space="preserve"> </w:t>
      </w:r>
      <w:r w:rsidRPr="00AA395B">
        <w:rPr>
          <w:rFonts w:ascii="Times New Roman" w:eastAsia="Times New Roman" w:hAnsi="Times New Roman" w:cs="Times New Roman"/>
          <w:bCs/>
          <w:iCs/>
          <w:kern w:val="32"/>
          <w:sz w:val="28"/>
          <w:szCs w:val="28"/>
          <w:lang w:eastAsia="ru-RU"/>
        </w:rPr>
        <w:t xml:space="preserve">Сроки освоения предпрофессиональных программ в области искусств устанавливаются в соответствии с ФПГ:                                                                             - дополнительная предпрофессиональная общеобразовательная программы 8(9)лет;                                                                                                                        - дополнительная предпрофессиональная общеобразовательная программа 5(6)лет,                                                                                                       Программа допрофессиональной подготовки для всех видов предпрофессиональных программ (нормативный срок освоения - 1-2 года) </w:t>
      </w:r>
    </w:p>
    <w:p w:rsidR="00AA395B" w:rsidRPr="00AA395B" w:rsidRDefault="00AA395B" w:rsidP="00AA395B">
      <w:pPr>
        <w:keepNext/>
        <w:spacing w:before="240" w:after="120" w:line="240" w:lineRule="auto"/>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Сроки освоения общеобразовательных общеразвивающих программ:                                - дополнительная общеразвивающая общеобразовательная программа 4-5 лет.                                                                                                                           Обучение ведется по очной форме.                                                                           Учебный процесс осуществляется в форме индивидуальных, групповых занятий, семинаров, экскурсий, мелкогрупповых практических занятий и других форм обучения и воспитания учащихся.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3.9.  Поступающие в Школу подают на имя директора Школы заявление, установленного  образца,  предоставляют медицинскую справку  о  состоянии здоровья и копию свидетельства о рождении.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3.10. Зачисление учащихся в Школу производится приказом директора Школы на основании решения приемной комиссии.</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3.11.Образовательные отношения прекращаются по решению Педагогического Совета, оформляется приказом директора Школы, и осуществляются по следующим основаниям:</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в связи с получением образования (завершением обучения).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Образовательные отношения могут быть прекращены досрочно в следующих случаях:</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2) по инициативе организации, осуществляющей образовательную деятельность (Школы),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деятельность.</w:t>
      </w:r>
      <w:r w:rsidRPr="00AA395B">
        <w:rPr>
          <w:rFonts w:ascii="Times New Roman" w:eastAsia="Times New Roman" w:hAnsi="Times New Roman" w:cs="Times New Roman"/>
          <w:bCs/>
          <w:iCs/>
          <w:kern w:val="32"/>
          <w:sz w:val="28"/>
          <w:szCs w:val="28"/>
          <w:lang w:eastAsia="ru-RU"/>
        </w:rPr>
        <w:tab/>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3.12. Переводы учащихся внутри Школы в течении учебного года, связанные  с  изменением  года обучения,  образовательной программы,  вида искусства,   класса  индивидуального   обучения   осуществляется  по  </w:t>
      </w:r>
      <w:r>
        <w:rPr>
          <w:rFonts w:ascii="Times New Roman" w:eastAsia="Times New Roman" w:hAnsi="Times New Roman" w:cs="Times New Roman"/>
          <w:bCs/>
          <w:iCs/>
          <w:kern w:val="32"/>
          <w:sz w:val="28"/>
          <w:szCs w:val="28"/>
          <w:lang w:eastAsia="ru-RU"/>
        </w:rPr>
        <w:t xml:space="preserve">решение </w:t>
      </w:r>
      <w:r w:rsidRPr="00AA395B">
        <w:rPr>
          <w:rFonts w:ascii="Times New Roman" w:eastAsia="Times New Roman" w:hAnsi="Times New Roman" w:cs="Times New Roman"/>
          <w:bCs/>
          <w:iCs/>
          <w:kern w:val="32"/>
          <w:sz w:val="28"/>
          <w:szCs w:val="28"/>
          <w:lang w:eastAsia="ru-RU"/>
        </w:rPr>
        <w:t>педагогического совета Школы и согласия учащихся, их родителей (лиц, их заменяющих).</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3.13.Начало учебного года с 1 сентября: окончание учебного года 31 мая.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3.14.Продолжительность обучения определяется образовательной программой. Обучение ведется по очной форме.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Учебный процесс осуществляется в форме индивидуальных, групповых занятий, семинаров, экскурсий, мелкогрупповых практических занятий и других форм обучения и воспитания учащихся.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3.15.Комплектование и наполняемость классов (групп) осуществляется согласно учебным планам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Единицей измерения учебного времени и основной формой организации учебно-воспитательной работы в Школе является урок продолжительностью 40- минут,  30минут (для детей 6 -7 лет).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3.16.  Режим работы Школы определяется шестидневной рабочей неделей согласно расписанию занятий: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выходной день - воскресенье;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расписание утверждается администрацией;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пребывание учащихся в школе регулируется их занятостью, согласно расписанию групповых, мелкогрупповых и индивидуальных занятий.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3.17. Контроль над расписанием и посещаемостью занятий возлагается на  директора образовательного учреждения.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3.18.Школа самостоятельна в выборе системы оценок, форм, порядка и периодичности промежуточной аттестации учащихся.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В Школе устанавливается пятибалльная система оценок при промежуточной аттестации учащихся.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(Школа может устанавливать иную систему оценок учащихся).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Формы    промежуточной    аттестации:    зачеты,    тесты,    диктанты, академические концерты.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-Положение об организации текущего контроля, промежуточной и итоговой аттестации учащихся регулирует деятельность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3.19 Дисциплина   в   Школе   поддерживается   на   основе   уважения человеческого     достоинства     обучающихся, педагогов. Применение методов физического и психического  насилия, оскорбления личности по отношению к обучающимся воспитанникам  не допускается.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3.20.Школа предоставляет населению,   предприятиям, учреждениям и организациям дополнительные платные образовательные услуги: </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 оказание платных дополнительных образовательных услуг, выходящих за рамки финансируемых из бюджета образовательных программ по договорам с учреждениями, предприятиями, организациями и физическими лицами, в том числе:</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-преподавание специальных курсов и дисциплин;</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-обучение детей в группах раннего эстетического развития;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-обучение детей в подготовительных группах для подготовки к образовательному процессу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-обучение подростков и лиц, старше 18 лет различным видам искусства; репетиторство;</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-организация и проведение учебно-методических мероприятий (семинаров, тренингов, конференций и др.);</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-методическое консультирование учащихся и преподавателей;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2)оказание консультационных услуг;</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 осуществление концертной, художественно-зрелищной и выставочной деятельности,</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4) создание творческих коллективов,</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5)организация и проведение конкурсов, фестивалей,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6) выпуск видеофильмов, запись компакт дисков и аудиокассет,</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7)информационно-рекламная деятельность,</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8)осуществление издательской деятельности;</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9) иные платные образовательные услуги детям и взрослым,</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направленные на всестороннее гармоничное развитие личности.</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Указанные в настоящем пункте устава виды деятельности оказываются для граждан и юридических лиц за плату и на одинаковых при оказании одних и тех же услуг условиях</w:t>
      </w:r>
      <w:r w:rsidRPr="00AA395B">
        <w:rPr>
          <w:rFonts w:ascii="Times New Roman" w:eastAsia="Times New Roman" w:hAnsi="Times New Roman" w:cs="Times New Roman"/>
          <w:bCs/>
          <w:iCs/>
          <w:kern w:val="32"/>
          <w:sz w:val="28"/>
          <w:szCs w:val="28"/>
          <w:lang w:eastAsia="ru-RU"/>
        </w:rPr>
        <w:tab/>
        <w:t>Школа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её основному виду деятельности, для граждан и юридических лиц за плату и на одинаковых при оказании одних и тех же услуг условиях.</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3.21.   Порядок предоставления дополнительных платных образовательных услуг регламентируется Положением «О дополнительных платных образовательных услугах», разрабатываемым Школой. Размер платных дополнительных услуг за рамками соответствующих образовательных стандартов утверждается приказом Школы на основании совместного решения администрации Школы и родительского комитета.</w:t>
      </w:r>
    </w:p>
    <w:p w:rsidR="00AA395B" w:rsidRPr="00AA395B" w:rsidRDefault="00AA395B" w:rsidP="00AA395B">
      <w:pPr>
        <w:keepNext/>
        <w:spacing w:before="240" w:after="120" w:line="240" w:lineRule="auto"/>
        <w:jc w:val="both"/>
        <w:outlineLvl w:val="0"/>
        <w:rPr>
          <w:rFonts w:ascii="Cambria" w:eastAsia="Times New Roman" w:hAnsi="Cambria" w:cs="Times New Roman"/>
          <w:b/>
          <w:bCs/>
          <w:kern w:val="32"/>
          <w:sz w:val="32"/>
          <w:szCs w:val="32"/>
          <w:lang w:eastAsia="ru-RU"/>
        </w:rPr>
      </w:pPr>
      <w:r w:rsidRPr="00AA395B">
        <w:rPr>
          <w:rFonts w:ascii="Times New Roman" w:eastAsia="Times New Roman" w:hAnsi="Times New Roman" w:cs="Times New Roman"/>
          <w:bCs/>
          <w:iCs/>
          <w:kern w:val="32"/>
          <w:sz w:val="28"/>
          <w:szCs w:val="28"/>
          <w:lang w:eastAsia="ru-RU"/>
        </w:rPr>
        <w:t>3.22. Категории детей, имеющих льготы на платные образовательные услуги в Школе.</w:t>
      </w:r>
      <w:r w:rsidRPr="00AA395B">
        <w:rPr>
          <w:rFonts w:ascii="Cambria" w:eastAsia="Times New Roman" w:hAnsi="Cambria" w:cs="Times New Roman"/>
          <w:b/>
          <w:bCs/>
          <w:kern w:val="32"/>
          <w:sz w:val="32"/>
          <w:szCs w:val="32"/>
          <w:lang w:eastAsia="ru-RU"/>
        </w:rPr>
        <w:t xml:space="preserve"> </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3.22.1. Льготы на платные образовательные услуги в размере 100% от установленной платы имеют:</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дети-сироты;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дети-инвалиды.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3.22.2. Льготы на платные образовательные услуги в размере 50% от установленной платы имеют:</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дети из многодетных семей;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дети, в семье которых оба родителя – инвалиды 1 или 2 группы;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дети, семьи которых получают пенсию по случаю потери кормильца.</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3.23. Виды деятельности, требующие в соответствии с законодательством лицензирования, осуществляются только после получения соответствующей лицензии и прекращаются по истечении срока ее действия, если иное не установлено законодательством Российской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3.24. Школа несет в установленном законодательством РФ порядке ответственность за: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невыполнение функций, отнесенных к компетенции учреждения;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реализацию  не  в  полном  объеме образовательных   программ;</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соответствие с учебным планом и графиком учебном процесса;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качество образования своих выпускников;</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нарушение прав и свобод обучающихся и работников школы.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3.25. Обучение и воспитание в Школе ведется на русском языке.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3.26.  По завершению обучения на основании решения Педсовета и приказа по Школе учащимся выдается свидетельство установленного образца.</w:t>
      </w: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
          <w:bCs/>
          <w:iCs/>
          <w:kern w:val="32"/>
          <w:sz w:val="28"/>
          <w:szCs w:val="28"/>
          <w:lang w:eastAsia="ru-RU"/>
        </w:rPr>
        <w:t>4. Участники образовательного процесса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ab/>
        <w:t>Участниками   образовательного   процесса   являются   учащиеся,   их родители (лица, их заменяющие), преподаватели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4.1. Учащиеся имеют право:</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на получение дополнительного образования в области художественного образования и эстетического воспитания в соответствии с образовательными программами;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на обучение по индивидуальным учебным планам;</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на ускоренный курс обучения;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выбирать профили и формы обучения;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на получение дополнительных платных образовательных услуг; на свободу совести, информации, на свободное выражение собственных взглядов и убеждений.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4.2.  В Школе запрещается привлечение обучающихся без их согласия и согласия    родителей    (лиц,    их    заменяющих)    к    труду    непредусмотренному образовательной программой.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4.3 Учащиеся обязаны: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добросовестно учиться;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аккуратно посещать учебные занятия.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участвовать в культурно-просветительской деятельности;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уважать честь и достоинство других обучающихся и  работников;</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бережно относиться к имуществу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выполнять требования Школы в части, отнесенной Уставом и правилами внутреннего распорядка к их компетенции.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4.4. Родители (лица, их заменяющие) имеют» право:</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защищать законные права и интересы ребенка: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выбирать формы обучения: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присутствовать на педагогических советах и принимать участие в его заседаниях:</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участвовать в управлении Школы, избирать и быть избранным в Совет Школы. Принимать участие и выражать свое мнение на родительских собраниях:</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знакомиться с ходом и содержанием образовательного процесса с оценками обучающегося;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знакомиться   с   документами,    регламентирующими   организацию образовательного процесса: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4.5. Родители (лица, их заменяющие) обязаны: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нести ответственность за обучение и воспитание детей: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обеспечивать ликвидацию академической задолженности учащихся: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посещать проводимые Школой родительские собрания: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помотать дирекции и педагогическому коллективу в решении финансовых, учебных и хозяйственных вопросов:</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своевременно вносить плату за платные дополнительные образовательные услуги (на основании договора):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выполнять требования настоящего Устава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4.6. Педагогические работники Школы имеют право:</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участвовать в управлении Школой: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защищать свою профессиональную честь и достоинство;</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свободно выбирать и использовать методику обучения и воспитания, учебные пособия и материалы, учебники,   методы оценки знаний учащихся; повышать свою квалификацию;</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аттестовываться,      на       добровольной       основе       на       любую квалификационную категорию;</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на удлиненный оплачиваемый отпуск,   на получение пенсии  по выслуге лет в порядке, установленном законодательством РФ;</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на социальные льготы и гарантии, установленные законодательством РФ и дополнительные льготы,   предоставляемые работникам Школы Учредителем.</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4.7. Педагогические работники Школы обязаны: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-выполнять условия трудового договора, должностных инструкций;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-соблюдать требования Устава Школы и других локальных нормативных актов;</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-соблюдать трудовую дисциплину;</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-в полной мере обеспечивать выполнение учебных планов и программ;</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-способствовать выполнению муниципального задания, утвержденного Учредителем;</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-четко планировать свою учебно-воспитательную деятельность, соблюдать правила ведения учебной документации;</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-объективно оценивать знания учащихся по своему предмету и своевременно выставлять оценки в журнал;</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-постоянно повышать свою педагогическую квалификацию;</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-соблюдать нормы профессионального поведения и этики как в отношении родителей (законных представителей) и учащихся, так и в отношении коллег по работе, других сотрудников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-сотрудничать с семьей ученика по вопросам обучения и воспитания;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-нести ответственность за сохранение жизни и здоровья детей во время учебных занятий и внеклассных мероприятий;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-проходить аттестацию на соответствие занимаемой должности в случае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-отсутствия квалификационной категории.</w:t>
      </w:r>
      <w:r w:rsidRPr="00AA395B">
        <w:rPr>
          <w:rFonts w:ascii="Times New Roman" w:eastAsia="Times New Roman" w:hAnsi="Times New Roman" w:cs="Times New Roman"/>
          <w:bCs/>
          <w:iCs/>
          <w:kern w:val="32"/>
          <w:sz w:val="28"/>
          <w:szCs w:val="28"/>
          <w:lang w:eastAsia="ru-RU"/>
        </w:rPr>
        <w:tab/>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4.8 Работники обслуживающего персонала имеют право:</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на очередной отпуск в соответствии с Трудовым законодательством;</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на нормальные санитарно-гигиенические условия труда;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на поощрения за трудовые успехи;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4 9. Работники из числа обслуживающего персонала обязаны: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строго соблюдать трудовую дисциплину;</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обеспечивать чистоту помещений.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добросовестно выполнять свои обязанности.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Учащиеся Школы, родители (лица их заменяющие) и преподаватели обязаны выполнять Устав Школы и Правила внутреннего распорядка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
          <w:bCs/>
          <w:iCs/>
          <w:kern w:val="32"/>
          <w:sz w:val="28"/>
          <w:szCs w:val="28"/>
          <w:lang w:eastAsia="ru-RU"/>
        </w:rPr>
        <w:t>5. Управление школой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ab/>
        <w:t xml:space="preserve"> 5.1. Управление Школой осуществляется в соответствии с законодательством Российской Федерации и Уставом Школы и строится на принципах единоначалия и самоуправления.</w:t>
      </w:r>
      <w:r w:rsidRPr="00AA395B">
        <w:rPr>
          <w:rFonts w:ascii="Times New Roman" w:eastAsia="Times New Roman" w:hAnsi="Times New Roman" w:cs="Times New Roman"/>
          <w:bCs/>
          <w:iCs/>
          <w:kern w:val="32"/>
          <w:sz w:val="28"/>
          <w:szCs w:val="28"/>
          <w:lang w:eastAsia="ru-RU"/>
        </w:rPr>
        <w:cr/>
      </w:r>
      <w:r w:rsidRPr="00AA395B">
        <w:rPr>
          <w:rFonts w:ascii="Cambria" w:eastAsia="Times New Roman" w:hAnsi="Cambria" w:cs="Times New Roman"/>
          <w:b/>
          <w:bCs/>
          <w:kern w:val="32"/>
          <w:sz w:val="32"/>
          <w:szCs w:val="32"/>
          <w:lang w:eastAsia="ru-RU"/>
        </w:rPr>
        <w:t xml:space="preserve"> </w:t>
      </w:r>
      <w:r w:rsidRPr="00AA395B">
        <w:rPr>
          <w:rFonts w:ascii="Times New Roman" w:eastAsia="Times New Roman" w:hAnsi="Times New Roman" w:cs="Times New Roman"/>
          <w:bCs/>
          <w:iCs/>
          <w:kern w:val="32"/>
          <w:sz w:val="28"/>
          <w:szCs w:val="28"/>
          <w:lang w:eastAsia="ru-RU"/>
        </w:rPr>
        <w:t>Для обеспечения деятельности Школы Учредитель: утверждает Устав Школы, дополнения и изменения к нему; утверждает план финансово-хозяйственной деятельности Школы и муниципальное задание;</w:t>
      </w:r>
      <w:r w:rsidRPr="00AA395B">
        <w:rPr>
          <w:rFonts w:ascii="Cambria" w:eastAsia="Times New Roman" w:hAnsi="Cambria" w:cs="Times New Roman"/>
          <w:b/>
          <w:bCs/>
          <w:kern w:val="32"/>
          <w:sz w:val="32"/>
          <w:szCs w:val="32"/>
          <w:lang w:eastAsia="ru-RU"/>
        </w:rPr>
        <w:t xml:space="preserve"> </w:t>
      </w:r>
      <w:r w:rsidRPr="00AA395B">
        <w:rPr>
          <w:rFonts w:ascii="Times New Roman" w:eastAsia="Times New Roman" w:hAnsi="Times New Roman" w:cs="Times New Roman"/>
          <w:bCs/>
          <w:iCs/>
          <w:kern w:val="32"/>
          <w:sz w:val="28"/>
          <w:szCs w:val="28"/>
          <w:lang w:eastAsia="ru-RU"/>
        </w:rPr>
        <w:t>осуществляет функции Главного распорядителя бюджетных средств муниципального образования Чернский район по отношению к Школе, в том числе, -утверждает размер субсидий, перечисляемых Школе, для финансового обеспечения выполнения муниципального задания;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-утверждает лимиты предельной численности работников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-финансирует деятельность Школы путем перечисления субсидий,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-выделяет финансовые и материальные ресурсы на выполнение муниципального задания из средств муниципального образования Чернский район;</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-устанавливает контрольные цифры приема в Школу по видам (направлениям) образовательных программ на обучение за счет средств муниципального бюджета и в рамках предельного контингента, определенного лицензией;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-осуществляет финансовый контроль целевого использования Школой бюджетных средств, проводит в установленном порядке иные контрольно-ревизионные мероприятия;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-создает комиссию для предварительной экспертной оценкипоследствий принятия решения о реконструкции, модернизации, об изменении назначения зданий, сооружений, закрепленных за Школой или о ликвидации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-проводит, до заключения Школой договора аренды, экспертную оценку последствий сдачи в аренду закрепленных за Школой зданий, сооружений, оборудования и иных объектов муниципальной собственности, а также земельных участков для обеспечения образования, социальной защиты обучающихся;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-обеспечивает в случае прекращения деятельности Школы перевод обучающихся с согласия их родителей (законных представителей) в другие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-осуществляет мероприятия по реорганизации и ликвидации Школы в соответствии с законодательством Российской Федерации, правовыми актами органов местного самоуправления муниципального образования Чернский район;</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-осуществляет в установленном порядке аттестацию руководящих работников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-назначает на должность и освобождает от должности директора Школы, в установленном порядке проводит его аттестацию, применяет меры поощрения к нему и налагает на него дисциплинарные взыскания;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-устанавливает директору Школы размер оплаты труда в соответствии с законодательством Российской Федерации, субъекта Российской Федерации и правовыми актами органов местного самоуправления муниципального образования;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-осуществляет контроль за деятельностью Школы; решает иные вопросы, отнесенные законодательством Российской Федерации и правовыми актами органов местного самоуправления муниципального образования Чернский район, настоящим уставом к его компетенции.</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ab/>
        <w:t>5.2 Непосредственное управление Школой осуществляет директор, в своей деятельности подотчетный Учредителю, действующий в соответствии с должностной инструкцией, трудовым договором и Уставом Школы. Директор назначается на должность и освобождается от должности  распоряжением главы администрации муниципального образования Чернский район. Трудовой договор с Директором заключает глава администрации муниципального образования Чернский район в порядке, установленном трудовым законодательством, на срок 5 (пять) лет.</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Директор Школы: </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-планирует, организует и контролирует образовательный процесс, отвечает за качество и эффективность работы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-несет ответственность за жизнь и здоровье детей и работников во время образовательного процесса, соблюдение норм охраны труда и техники безопасности;</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-осуществляет прием на работу и расстановку кадров, распределение должностных обязанностей, несет ответственность за уровень квалификации работников;</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-утверждает штатное расписание и тарификационный список преподавателей;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-отвечает за организационно-техническое обеспечение деятельности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-подписывает план финансово-хозяйственной деятельности Школы и утверждает отчет о результатах финансово-хозяйственной деятельности и использовании имущества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-утверждает календарный учебный график;</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-утверждает локальные нормативные акты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-распоряжается имуществом Школы в порядке, предусмотренном договором о закреплении имущества на праве оперативного управления, Уставом и действующим законодательством, обеспечивает рациональное использование финансовых средств Школы; </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-представляет Школу в государственных, муниципальных органах и общественных организациях;</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несет ответственность за свою деятельность перед Учредителем.</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При отсутствии директора (временная нетрудоспособность, убытие в командировку, отпуск и другое) исполняющего обязанности директора Школы выполняет заместитель по учебно-воспитательной работе.</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5.3. Управление Школой осуществляется на основе сочетания принципов единоначалия и коллегиальности. Формами самоуправления Школы, обеспечивающими государственно-общественный характер управления, являются: общее Собрание трудового коллектива, Родительский комитет. Педагогический Совет, Методический Совет..</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5.4. Высшим органом коллективного управления является Собрание трудовою коллектива, созываемое не реже 2-х раз в год. Решение на Собрании трудового коллектива принимается простым большинством голосов, если в его работе участвуют не менее половины сотрудников. К компетенции Собрания относятся вопросы развития Школы, правил внутреннего распорядки, порядка предоставления работникам социальных льгот.</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5.5. Родительский комитет - коллегиальный орган общественного самоуправления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действующий в целях развития и совершенствования образовательного и воспитательного</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процесса, взаимодействия родительской общественности и Школы, содействующий объединению усилий в обучении и воспитании детей, представляющий права и интересы родителей (законных представителей) и обучающихся.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В состав Родительского комитета входят все представители родительской общественности, избираемые на общешкольном родительском собрании. Работой комитета руководит председатель, избираемый на первом заседании родительского комитета Школы. Для координации работы в состав родительского комитета входит директор Школы. Родительский комитет собирается не чаще одного раза в год. Решения родительского собрания принимаются большинством голосов.</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Родительский комитет:</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знакомится с Уставом и другими локальными актами Школы, в части их касающейся;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-изучает основные направления образовательной и воспитательной деятельности Школы;</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заслушивает и решает вопросы, касающиеся содержания образования, форм и методов учебно-воспитательного процесса, способов их реализации;</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-участвует в планировании совместных с родителями (законными представителями) мероприятий в Школе</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-принимает решение об оказании благотворительной помощи (добровольных пожертвованиях), направленной на развитие Школы, совершенствование учебно- воспитательного процесса;</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-способствует защите прав и законных интересов обучающихся, родителей (законных представителей);</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-взаимодействует с общественными организациями по вопросам пропаганды школьных традиций, уклада школьной жизни, семейного воспитания;</w:t>
      </w:r>
    </w:p>
    <w:p w:rsidR="00AA395B" w:rsidRPr="00AA395B" w:rsidRDefault="00AA395B" w:rsidP="00AA395B">
      <w:pPr>
        <w:keepNext/>
        <w:spacing w:before="240"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-взаимодействует с другими органами самоуправления школы по вопросам, относящимся к компетенции комитета;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-осуществляет иные полномочия в соответствии с Положением о родительском комитете.</w:t>
      </w:r>
      <w:r w:rsidRPr="00AA395B">
        <w:rPr>
          <w:rFonts w:ascii="Times New Roman" w:eastAsia="Times New Roman" w:hAnsi="Times New Roman" w:cs="Times New Roman"/>
          <w:bCs/>
          <w:iCs/>
          <w:kern w:val="32"/>
          <w:sz w:val="28"/>
          <w:szCs w:val="28"/>
          <w:lang w:eastAsia="ru-RU"/>
        </w:rPr>
        <w:tab/>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5.6. Педагогический Совет Школы осуществляет общее руководство деятельностью школы в части организации образовательного процесса.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Функции Педагогического Совета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рассматривает и принимает учебные планы, образовательные программы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годовые и календарные учебные графики;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мероприятия   по  организации   и   совершенствованию</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методического обеспечения образовательного процесса.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определяет формирование контингента обучающихся в пределах        оговоренной лицензией квоты.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ab/>
        <w:t>5.7.Методический Совет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Осуществляет контроль за выполнение решений Педагогического Совета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Школы. Реализация замечаний и предложений работников информирует педагогический коллектив об их выполнении; заслушивает руководство школы о ходе выполнения намеченных планов  работы и проводит, при необходимости, их корректировку, намечает меры, способствующие более эффективной работе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Разрабатывает и готовит на утверждение педагогического совета мероприятия по организации совершенствованию методического обеспечения учебного процесса;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рассматривает и готовит предложения по образовательным программам и учебным планам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-разрабатывает годовые и календарные учебные графики,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-содействует деятельности педагогических организаций и методических объединений;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осуществляет иные полномочия по организации руководству методической работой в Школе, согласно Положению о Методическом Совете.</w:t>
      </w:r>
    </w:p>
    <w:p w:rsidR="00AA395B" w:rsidRPr="00AA395B" w:rsidRDefault="00AA395B" w:rsidP="00AA395B">
      <w:pPr>
        <w:keepNext/>
        <w:spacing w:after="120" w:line="240" w:lineRule="auto"/>
        <w:jc w:val="both"/>
        <w:outlineLvl w:val="0"/>
        <w:rPr>
          <w:rFonts w:ascii="Times New Roman" w:eastAsia="Times New Roman" w:hAnsi="Times New Roman" w:cs="Times New Roman"/>
          <w:b/>
          <w:bCs/>
          <w:iCs/>
          <w:kern w:val="32"/>
          <w:sz w:val="28"/>
          <w:szCs w:val="28"/>
          <w:lang w:eastAsia="ru-RU"/>
        </w:rPr>
      </w:pP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
          <w:bCs/>
          <w:iCs/>
          <w:kern w:val="32"/>
          <w:sz w:val="28"/>
          <w:szCs w:val="28"/>
          <w:lang w:eastAsia="ru-RU"/>
        </w:rPr>
        <w:t>6. Имущество и финансовая деятельность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Cs/>
          <w:iCs/>
          <w:kern w:val="32"/>
          <w:sz w:val="28"/>
          <w:szCs w:val="28"/>
          <w:lang w:eastAsia="ru-RU"/>
        </w:rPr>
        <w:t>6.1. Школа владеет и пользуется закрепленным имуществом в соответствии с его целевым назначением, настоящим Уставом, действующим законодательством.</w:t>
      </w:r>
    </w:p>
    <w:p w:rsidR="00AA395B" w:rsidRPr="00AA395B" w:rsidRDefault="00AA395B" w:rsidP="00AA395B">
      <w:pPr>
        <w:keepNext/>
        <w:spacing w:after="120" w:line="240" w:lineRule="auto"/>
        <w:jc w:val="both"/>
        <w:outlineLvl w:val="0"/>
        <w:rPr>
          <w:rFonts w:ascii="Times New Roman" w:eastAsia="Times New Roman" w:hAnsi="Times New Roman" w:cs="Times New Roman"/>
          <w:b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6.2.  </w:t>
      </w:r>
      <w:r w:rsidRPr="00AA395B">
        <w:rPr>
          <w:rFonts w:ascii="Times New Roman" w:eastAsia="Times New Roman" w:hAnsi="Times New Roman" w:cs="Times New Roman"/>
          <w:bCs/>
          <w:kern w:val="32"/>
          <w:sz w:val="28"/>
          <w:szCs w:val="28"/>
          <w:lang w:eastAsia="ru-RU"/>
        </w:rPr>
        <w:t>Движимое имущество, приобретённое Школой за счёт средств, выделенных Учредителем на приобретение такого имущества, закрепляется Учредителем за Школой на праве оперативного управления. Движимое имущество, приобретённое Школой за счёт собственных средств, поступает в самостоятельное распоряжение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kern w:val="32"/>
          <w:sz w:val="28"/>
          <w:szCs w:val="28"/>
          <w:lang w:eastAsia="ru-RU"/>
        </w:rPr>
        <w:t xml:space="preserve">Доходы от использования имущества, находящегося в оперативном управлении Школы, а так же имущество, приобретенное Школой по договору или иным основаниям, поступают в оперативное управление Школы в порядке, установленном действующим законодательством.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6.3. Источниками формирования имущества и финансовых ресурсов является:</w:t>
      </w:r>
    </w:p>
    <w:p w:rsidR="00AA395B" w:rsidRPr="00AA395B" w:rsidRDefault="00AA395B" w:rsidP="00AA395B">
      <w:pPr>
        <w:spacing w:after="0" w:line="240" w:lineRule="auto"/>
        <w:ind w:left="-567" w:firstLine="567"/>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 xml:space="preserve">1) регулярные и единовременные поступления от Учредителя; </w:t>
      </w:r>
    </w:p>
    <w:p w:rsidR="00AA395B" w:rsidRPr="00AA395B" w:rsidRDefault="00AA395B" w:rsidP="00AA395B">
      <w:pPr>
        <w:spacing w:after="0" w:line="240" w:lineRule="auto"/>
        <w:ind w:left="-567" w:firstLine="567"/>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2) добровольные имущественные взносы и пожертвования;</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3) доходы, полученные Школой от приносящей доход деятельности;</w:t>
      </w:r>
    </w:p>
    <w:p w:rsidR="00AA395B" w:rsidRPr="00AA395B" w:rsidRDefault="00AA395B" w:rsidP="00AA395B">
      <w:pPr>
        <w:spacing w:after="0" w:line="240" w:lineRule="auto"/>
        <w:jc w:val="both"/>
        <w:rPr>
          <w:rFonts w:ascii="Times New Roman" w:eastAsia="Times New Roman" w:hAnsi="Times New Roman" w:cs="Times New Roman"/>
          <w:iCs/>
          <w:sz w:val="28"/>
          <w:szCs w:val="28"/>
          <w:lang w:eastAsia="ru-RU"/>
        </w:rPr>
      </w:pPr>
      <w:r w:rsidRPr="00AA395B">
        <w:rPr>
          <w:rFonts w:ascii="Times New Roman" w:eastAsia="Times New Roman" w:hAnsi="Times New Roman" w:cs="Times New Roman"/>
          <w:sz w:val="28"/>
          <w:szCs w:val="28"/>
          <w:lang w:eastAsia="ru-RU"/>
        </w:rPr>
        <w:t xml:space="preserve">4) доходы, получаемые от собственности Школы, а также другие не запрещенные законом поступления.                                                                                             </w:t>
      </w:r>
      <w:r w:rsidRPr="00AA395B">
        <w:rPr>
          <w:rFonts w:ascii="Times New Roman" w:eastAsia="Times New Roman" w:hAnsi="Times New Roman" w:cs="Times New Roman"/>
          <w:iCs/>
          <w:sz w:val="28"/>
          <w:szCs w:val="28"/>
          <w:lang w:eastAsia="ru-RU"/>
        </w:rPr>
        <w:t xml:space="preserve">   6.4.    Школа   самостоятельно   распоряжается   денежными   средствами, имуществами и иными объектами собственности переданными ей физическими и юридическими лицами в форме дара, пожертвований или по завещанию на продукты интеллектуального творческого труда, являющиеся результатом его деятельности,   а также  на доходы  от  собственной деятельности Школы и приобретенные на эти доходы объекты собственности.                                                       </w:t>
      </w:r>
    </w:p>
    <w:p w:rsidR="00AA395B" w:rsidRPr="00AA395B" w:rsidRDefault="00AA395B" w:rsidP="00AA395B">
      <w:pPr>
        <w:spacing w:after="0" w:line="240" w:lineRule="auto"/>
        <w:jc w:val="both"/>
        <w:rPr>
          <w:rFonts w:ascii="Times New Roman" w:eastAsia="Times New Roman" w:hAnsi="Times New Roman" w:cs="Times New Roman"/>
          <w:iCs/>
          <w:sz w:val="28"/>
          <w:szCs w:val="28"/>
          <w:lang w:eastAsia="ru-RU"/>
        </w:rPr>
      </w:pPr>
      <w:r w:rsidRPr="00AA395B">
        <w:rPr>
          <w:rFonts w:ascii="Times New Roman" w:eastAsia="Times New Roman" w:hAnsi="Times New Roman" w:cs="Times New Roman"/>
          <w:sz w:val="28"/>
          <w:szCs w:val="28"/>
          <w:lang w:eastAsia="ru-RU"/>
        </w:rPr>
        <w:t>6.5.  Школа отвечает по своим  обязательствам за находящиеся в ее</w:t>
      </w:r>
    </w:p>
    <w:p w:rsidR="00AA395B" w:rsidRPr="00AA395B" w:rsidRDefault="00AA395B" w:rsidP="00AA395B">
      <w:pPr>
        <w:spacing w:after="0" w:line="240" w:lineRule="auto"/>
        <w:ind w:left="-567" w:firstLine="567"/>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 xml:space="preserve">распоряжении денежные средства. </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6.6.Условия и порядок использования Школой закрепленного за ней недвижимого имущества, устанавливаются    соответствующими    органами.</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6.7. Передача учредителем имущества Школе в оперативное управление оформляется в установленном порядке (актом приема передачи имущества, договором между Учредителем и Школой).</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6.8. Контроль над деятельностью школы в этой части осуществляется Учредителем и иными уполномоченными органами.</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6.9. Величина бюджетных ассигновании на содержание Школы должна обеспечивать возмещение материальных и приравненных к ним затрат, на оказание соответствующих профилю работ, формирование средств на выплату зарплаты, создание   и   укрепление   материально-технической   базы   необходимой    для выполнения задач Школы, социальное развитие. Материальное стимулирование работников в соответствии с действующим законодательством Российской Федерации.</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6.10.  Школа вправе, с согласия учредителя, иных уполномоченных органов исполнительной власти, использовать закрепленные за ней финансовые средства и иные объекты собственности (иное имущество в осуществляемое ею не основной деятельности, связанной с получением дохода).</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6.11.  Доходы школы используются на достижение ее уставных целей и не могут распределяться (перераспределяться) между учредителем Школы и иными лицами,    если    иное    не    предусмотрено    действующим    законодательством Российской Федерации.</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6.12. Школа вправе осуществлять следующие виды предпринимательской деятельности:</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    по реализации  и  сдаче  в аренду основных фондов  и  имущества образовательного учреждения (по соглашению с Учредителем);</w:t>
      </w:r>
    </w:p>
    <w:p w:rsidR="00AA395B" w:rsidRPr="00AA395B" w:rsidRDefault="00AA395B" w:rsidP="00AA395B">
      <w:pPr>
        <w:spacing w:after="0" w:line="240" w:lineRule="auto"/>
        <w:ind w:left="-567" w:firstLine="567"/>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     по реализации (торговле) покупными товарами, оборудованием;</w:t>
      </w:r>
    </w:p>
    <w:p w:rsidR="00AA395B" w:rsidRPr="00AA395B" w:rsidRDefault="00AA395B" w:rsidP="00AA395B">
      <w:pPr>
        <w:spacing w:after="0" w:line="240" w:lineRule="auto"/>
        <w:ind w:left="-567" w:firstLine="567"/>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     по оказанию посреднических услуг:</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    по долевому участию в деятельности других учреждении (в том числе образовательных), организаций и предприятий;</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6.13. Учредитель вправе приостановить предпринимательскую деятельность Школы, если она идёт  в ущерб основной уставной образовательной деятельности.</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6.14.   Школа покрывает свои расходы за счет бюджетных средств, доходов от  собственной  деятельности  и  иных   доходов  и  поступлений,   разрешенных законодательством Российской Федерации.</w:t>
      </w:r>
    </w:p>
    <w:p w:rsidR="00AA395B" w:rsidRPr="00AA395B" w:rsidRDefault="00AA395B" w:rsidP="00AA395B">
      <w:pPr>
        <w:spacing w:after="0" w:line="240" w:lineRule="auto"/>
        <w:jc w:val="both"/>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6.15. Деятельность Школы финансируется Учредителем в соответствии с Договором между ними, в рамках муниципального задания.</w:t>
      </w:r>
      <w:r w:rsidRPr="00AA395B">
        <w:rPr>
          <w:rFonts w:ascii="Times New Roman" w:eastAsia="Times New Roman" w:hAnsi="Times New Roman" w:cs="Times New Roman"/>
          <w:sz w:val="24"/>
          <w:szCs w:val="24"/>
          <w:lang w:eastAsia="ru-RU"/>
        </w:rPr>
        <w:t xml:space="preserve"> </w:t>
      </w:r>
      <w:r w:rsidRPr="00AA395B">
        <w:rPr>
          <w:rFonts w:ascii="Times New Roman" w:eastAsia="Times New Roman" w:hAnsi="Times New Roman" w:cs="Times New Roman"/>
          <w:sz w:val="28"/>
          <w:szCs w:val="28"/>
          <w:lang w:eastAsia="ru-RU"/>
        </w:rPr>
        <w:t>Привлечение Школой дополнительных средств не влечет за собой снижение нормативов и абсолютных размеров ее финансирования из бюджета.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6.16. Право Школы на получение безвозмездных пожертвований (даров, субсидий) от отечественных и зарубежных юридических и физических лиц, международных организаций не ограничивается.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6.17. Неиспользованные   в   текущем   году   финансовые   средства (внебюджетные), сэкономленные по всем видам деятельности и образовательные от   платных   дополнительных   услуг   изъятию   не   подлежат   и   остаются   в распоряжении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6.18.   Школа ежегодно предоставляет Учредителю и общественности отчет о поступлении и расходовании средств..</w:t>
      </w: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
          <w:bCs/>
          <w:iCs/>
          <w:kern w:val="32"/>
          <w:sz w:val="28"/>
          <w:szCs w:val="28"/>
          <w:lang w:eastAsia="ru-RU"/>
        </w:rPr>
        <w:t>7.</w:t>
      </w:r>
      <w:r w:rsidRPr="00AA395B">
        <w:rPr>
          <w:rFonts w:ascii="Cambria" w:eastAsia="Times New Roman" w:hAnsi="Cambria" w:cs="Times New Roman"/>
          <w:b/>
          <w:bCs/>
          <w:kern w:val="32"/>
          <w:sz w:val="32"/>
          <w:szCs w:val="32"/>
          <w:lang w:eastAsia="ru-RU"/>
        </w:rPr>
        <w:t xml:space="preserve"> </w:t>
      </w:r>
      <w:r w:rsidRPr="00AA395B">
        <w:rPr>
          <w:rFonts w:ascii="Times New Roman" w:eastAsia="Times New Roman" w:hAnsi="Times New Roman" w:cs="Times New Roman"/>
          <w:b/>
          <w:bCs/>
          <w:iCs/>
          <w:kern w:val="32"/>
          <w:sz w:val="28"/>
          <w:szCs w:val="28"/>
          <w:lang w:eastAsia="ru-RU"/>
        </w:rPr>
        <w:t>Организация хозяйственной деятельности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Организация хозяйственной деятельности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7.1. Школа осуществляет самостоятельную хозяйственную деятельность в пределах, установленных Уставом.</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7.2. Школа   строит   свои   отношения   с   другими   предприятиями, учреждениями, организациями и гражданами во всех сферах хозяйственной деятельности на основе договоров. В своей деятельности Школа учитывает интересы   учащихся,   родителей   (лиц,   их   заменяющих)   и   преподавателей, обеспечивает качество образовательного процесса.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7.3. Школа имеет право в хозяйственной деятельности: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привлекать для осуществления своих функций на договорной основе другие учреждения, организации, частных лиц;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-определять приоритеты и перспективы Школы по согласованию с Учредителем;</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-пользоваться     услугами     системы     государственного     социального обеспечения, медицинского и социального страхования;</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приобретать музыкальные инструменты, информационные, методические, учебные, наглядно-иллюстративные материалы и необходимые ресурсы по безналичному расчету или за наличные средства в соответствии </w:t>
      </w:r>
      <w:r>
        <w:rPr>
          <w:rFonts w:ascii="Times New Roman" w:eastAsia="Times New Roman" w:hAnsi="Times New Roman" w:cs="Times New Roman"/>
          <w:bCs/>
          <w:iCs/>
          <w:kern w:val="32"/>
          <w:sz w:val="28"/>
          <w:szCs w:val="28"/>
          <w:lang w:eastAsia="ru-RU"/>
        </w:rPr>
        <w:t xml:space="preserve"> с </w:t>
      </w:r>
      <w:r w:rsidRPr="00AA395B">
        <w:rPr>
          <w:rFonts w:ascii="Times New Roman" w:eastAsia="Times New Roman" w:hAnsi="Times New Roman" w:cs="Times New Roman"/>
          <w:bCs/>
          <w:iCs/>
          <w:kern w:val="32"/>
          <w:sz w:val="28"/>
          <w:szCs w:val="28"/>
          <w:lang w:eastAsia="ru-RU"/>
        </w:rPr>
        <w:t>действующим   законодательством   через    сеть    магазинов,    оптовых складов,  отдельных граждан по розничным,  оптовым и договорным ценам.</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7.4. Школа обязана: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xml:space="preserve">- предоставлять Учредителю программы, планы, отчеты   о работе в установленные сроки;                                                                            </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выполнять обязательства,  вытекающие  из законодательства РФ   и заключенных Школой договоров;</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согласовывать с Учредителем структуру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осуществлять социальные, медицинские и иные виды обязательного страхования граждан, обеспечивать условия для деятельности преподавателей Школы, работающих на постоянной и временной основе;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   обеспечивать учет, сохранность документов по личному составу.</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7.5.       Школа     обладает      другими      правами      и      обязанностями, предусмотренными действующим законодательством и Уставом.</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7.6.  Размеры и формы оплаты труда, материального стимулирования, сотрудников Школы устанавливаются в соответствии с Положением об условиях оплаты  труда работников муниципальных  учреждений культуры Чернского района, в пределах фонда оплаты труда определяемою в установленном порядке.</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7.7. Порядок использования всех внебюджетных средств Школа определяет самостоятельно.</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7.8.  Контроль над деятельностью Школы осуществляется Учредителем, финансовыми, налоговыми и другими органами в пределах их компетенции, на которые  в    соответствии    действующим    законодательством      и законодательными     актами     РФ     возложена     проверка     государственных учреждений.</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7.9.Контроль за распоряжением имущества, закрепленным за Школой на праве оперативного управления, осуществляет комитет по управлению муниципальным имуществом администрации МО Черский район.</w:t>
      </w: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
          <w:bCs/>
          <w:iCs/>
          <w:kern w:val="32"/>
          <w:sz w:val="28"/>
          <w:szCs w:val="28"/>
          <w:lang w:eastAsia="ru-RU"/>
        </w:rPr>
        <w:t>8.Реорганизация и ликвидация Школы.</w:t>
      </w:r>
    </w:p>
    <w:p w:rsidR="00AA395B" w:rsidRPr="00AA395B" w:rsidRDefault="00AA395B" w:rsidP="00AA395B">
      <w:pPr>
        <w:spacing w:after="0" w:line="0" w:lineRule="atLeast"/>
        <w:contextualSpacing/>
        <w:jc w:val="both"/>
        <w:rPr>
          <w:rFonts w:ascii="Times New Roman" w:eastAsia="Calibri" w:hAnsi="Times New Roman" w:cs="Times New Roman"/>
          <w:sz w:val="28"/>
          <w:szCs w:val="28"/>
        </w:rPr>
      </w:pPr>
      <w:r w:rsidRPr="00AA395B">
        <w:rPr>
          <w:rFonts w:ascii="Times New Roman" w:eastAsia="Calibri" w:hAnsi="Times New Roman" w:cs="Times New Roman"/>
          <w:sz w:val="28"/>
          <w:szCs w:val="28"/>
        </w:rPr>
        <w:t>8.1.</w:t>
      </w:r>
      <w:r w:rsidRPr="00AA395B">
        <w:rPr>
          <w:rFonts w:ascii="Times New Roman" w:eastAsia="Calibri" w:hAnsi="Times New Roman" w:cs="Times New Roman"/>
          <w:sz w:val="28"/>
          <w:szCs w:val="28"/>
        </w:rPr>
        <w:tab/>
        <w:t>Учреждение может быть реорганизовано или ликвидировано на основании решения собственника либо по решению суда, в порядке, предусмотренном действующим законодательством Российской Федерации.</w:t>
      </w:r>
    </w:p>
    <w:p w:rsidR="00AA395B" w:rsidRPr="00AA395B" w:rsidRDefault="00AA395B" w:rsidP="00AA395B">
      <w:pPr>
        <w:spacing w:after="0" w:line="0" w:lineRule="atLeast"/>
        <w:contextualSpacing/>
        <w:jc w:val="both"/>
        <w:rPr>
          <w:rFonts w:ascii="Times New Roman" w:eastAsia="Calibri" w:hAnsi="Times New Roman" w:cs="Times New Roman"/>
          <w:sz w:val="28"/>
          <w:szCs w:val="28"/>
        </w:rPr>
      </w:pPr>
      <w:r w:rsidRPr="00AA395B">
        <w:rPr>
          <w:rFonts w:ascii="Times New Roman" w:eastAsia="Calibri" w:hAnsi="Times New Roman" w:cs="Times New Roman"/>
          <w:sz w:val="28"/>
          <w:szCs w:val="28"/>
        </w:rPr>
        <w:t>8.2.</w:t>
      </w:r>
      <w:r w:rsidRPr="00AA395B">
        <w:rPr>
          <w:rFonts w:ascii="Times New Roman" w:eastAsia="Calibri" w:hAnsi="Times New Roman" w:cs="Times New Roman"/>
          <w:sz w:val="28"/>
          <w:szCs w:val="28"/>
        </w:rPr>
        <w:tab/>
        <w:t>Реорганизация Учреждения может быть осуществлена в форме слияния, присоединения, разделения, выделения и преобразования.</w:t>
      </w:r>
    </w:p>
    <w:p w:rsidR="00AA395B" w:rsidRPr="00AA395B" w:rsidRDefault="00AA395B" w:rsidP="00AA395B">
      <w:pPr>
        <w:spacing w:after="0" w:line="0" w:lineRule="atLeast"/>
        <w:contextualSpacing/>
        <w:jc w:val="both"/>
        <w:rPr>
          <w:rFonts w:ascii="Times New Roman" w:eastAsia="Calibri" w:hAnsi="Times New Roman" w:cs="Times New Roman"/>
          <w:sz w:val="28"/>
          <w:szCs w:val="28"/>
        </w:rPr>
      </w:pPr>
      <w:r w:rsidRPr="00AA395B">
        <w:rPr>
          <w:rFonts w:ascii="Times New Roman" w:eastAsia="Calibri" w:hAnsi="Times New Roman" w:cs="Times New Roman"/>
          <w:sz w:val="28"/>
          <w:szCs w:val="28"/>
        </w:rPr>
        <w:t>8.3.</w:t>
      </w:r>
      <w:r w:rsidRPr="00AA395B">
        <w:rPr>
          <w:rFonts w:ascii="Times New Roman" w:eastAsia="Calibri" w:hAnsi="Times New Roman" w:cs="Times New Roman"/>
          <w:sz w:val="28"/>
          <w:szCs w:val="28"/>
        </w:rPr>
        <w:tab/>
        <w:t>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возникшего юридического лица.</w:t>
      </w:r>
    </w:p>
    <w:p w:rsidR="00AA395B" w:rsidRPr="00AA395B" w:rsidRDefault="00AA395B" w:rsidP="00AA395B">
      <w:pPr>
        <w:spacing w:after="0" w:line="0" w:lineRule="atLeast"/>
        <w:ind w:hanging="360"/>
        <w:contextualSpacing/>
        <w:jc w:val="both"/>
        <w:rPr>
          <w:rFonts w:ascii="Times New Roman" w:eastAsia="Calibri" w:hAnsi="Times New Roman" w:cs="Times New Roman"/>
          <w:sz w:val="28"/>
          <w:szCs w:val="28"/>
        </w:rPr>
      </w:pPr>
      <w:r w:rsidRPr="00AA395B">
        <w:rPr>
          <w:rFonts w:ascii="Times New Roman" w:eastAsia="Calibri" w:hAnsi="Times New Roman" w:cs="Times New Roman"/>
          <w:sz w:val="28"/>
          <w:szCs w:val="28"/>
        </w:rPr>
        <w:tab/>
        <w:t>8.4.</w:t>
      </w:r>
      <w:r w:rsidRPr="00AA395B">
        <w:rPr>
          <w:rFonts w:ascii="Times New Roman" w:eastAsia="Calibri" w:hAnsi="Times New Roman" w:cs="Times New Roman"/>
          <w:sz w:val="28"/>
          <w:szCs w:val="28"/>
        </w:rPr>
        <w:tab/>
        <w:t>Учреждение может быть преобразовано в фонд, автономную некоммерческую организацию, а также в хозяйственное общество в случаях и порядке, которые установлены федеральным законом.</w:t>
      </w:r>
    </w:p>
    <w:p w:rsidR="00AA395B" w:rsidRPr="00AA395B" w:rsidRDefault="00AA395B" w:rsidP="00AA395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AA395B">
        <w:rPr>
          <w:rFonts w:ascii="Times New Roman" w:eastAsia="Calibri" w:hAnsi="Times New Roman" w:cs="Times New Roman"/>
          <w:sz w:val="28"/>
          <w:szCs w:val="28"/>
          <w:lang w:eastAsia="ru-RU"/>
        </w:rPr>
        <w:t xml:space="preserve">8.5. </w:t>
      </w:r>
      <w:r w:rsidRPr="00AA395B">
        <w:rPr>
          <w:rFonts w:ascii="Times New Roman" w:eastAsia="Calibri" w:hAnsi="Times New Roman" w:cs="Times New Roman"/>
          <w:sz w:val="28"/>
          <w:szCs w:val="28"/>
          <w:lang w:eastAsia="ru-RU"/>
        </w:rPr>
        <w:tab/>
        <w:t xml:space="preserve">Некоммерческая организация может быть ликвидирована на основании и в порядке, которые предусмотрены Гражданским </w:t>
      </w:r>
      <w:hyperlink r:id="rId8" w:history="1">
        <w:r w:rsidRPr="00AA395B">
          <w:rPr>
            <w:rFonts w:ascii="Times New Roman" w:eastAsia="Calibri" w:hAnsi="Times New Roman" w:cs="Times New Roman"/>
            <w:color w:val="0000FF"/>
            <w:sz w:val="28"/>
            <w:szCs w:val="28"/>
            <w:lang w:eastAsia="ru-RU"/>
          </w:rPr>
          <w:t>кодексом</w:t>
        </w:r>
      </w:hyperlink>
      <w:r w:rsidRPr="00AA395B">
        <w:rPr>
          <w:rFonts w:ascii="Times New Roman" w:eastAsia="Calibri" w:hAnsi="Times New Roman" w:cs="Times New Roman"/>
          <w:sz w:val="28"/>
          <w:szCs w:val="28"/>
          <w:lang w:eastAsia="ru-RU"/>
        </w:rPr>
        <w:t xml:space="preserve"> Российской Федерации, Федеральным законом «О некоммерческих организациях» и другими федеральными законами.</w:t>
      </w:r>
    </w:p>
    <w:p w:rsidR="00AA395B" w:rsidRPr="00AA395B" w:rsidRDefault="00AA395B" w:rsidP="00AA395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AA395B">
        <w:rPr>
          <w:rFonts w:ascii="Times New Roman" w:eastAsia="Calibri" w:hAnsi="Times New Roman" w:cs="Times New Roman"/>
          <w:sz w:val="28"/>
          <w:szCs w:val="28"/>
          <w:lang w:eastAsia="ru-RU"/>
        </w:rPr>
        <w:t xml:space="preserve">8.6. </w:t>
      </w:r>
      <w:r w:rsidRPr="00AA395B">
        <w:rPr>
          <w:rFonts w:ascii="Times New Roman" w:eastAsia="Calibri" w:hAnsi="Times New Roman" w:cs="Times New Roman"/>
          <w:sz w:val="28"/>
          <w:szCs w:val="28"/>
          <w:lang w:eastAsia="ru-RU"/>
        </w:rPr>
        <w:tab/>
        <w:t xml:space="preserve">Учредитель Учреждения или орган, принявший решение о ликвидации Учреждения, назначает ликвидационную комиссию (ликвидатора) и устанавливает в соответствии с Гражданским </w:t>
      </w:r>
      <w:hyperlink r:id="rId9" w:history="1">
        <w:r w:rsidRPr="00AA395B">
          <w:rPr>
            <w:rFonts w:ascii="Times New Roman" w:eastAsia="Calibri" w:hAnsi="Times New Roman" w:cs="Times New Roman"/>
            <w:color w:val="0000FF"/>
            <w:sz w:val="28"/>
            <w:szCs w:val="28"/>
            <w:lang w:eastAsia="ru-RU"/>
          </w:rPr>
          <w:t>кодексом</w:t>
        </w:r>
      </w:hyperlink>
      <w:r w:rsidRPr="00AA395B">
        <w:rPr>
          <w:rFonts w:ascii="Times New Roman" w:eastAsia="Calibri" w:hAnsi="Times New Roman" w:cs="Times New Roman"/>
          <w:sz w:val="28"/>
          <w:szCs w:val="28"/>
          <w:lang w:eastAsia="ru-RU"/>
        </w:rPr>
        <w:t xml:space="preserve"> Российской Федерации и Федеральным законом «О некоммерческих организациях» порядок и сроки ликвидации Учреждения.</w:t>
      </w:r>
    </w:p>
    <w:p w:rsidR="00AA395B" w:rsidRPr="00AA395B" w:rsidRDefault="00AA395B" w:rsidP="00AA395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AA395B">
        <w:rPr>
          <w:rFonts w:ascii="Times New Roman" w:eastAsia="Calibri" w:hAnsi="Times New Roman" w:cs="Times New Roman"/>
          <w:sz w:val="28"/>
          <w:szCs w:val="28"/>
          <w:lang w:eastAsia="ru-RU"/>
        </w:rPr>
        <w:t>8.7.</w:t>
      </w:r>
      <w:r w:rsidRPr="00AA395B">
        <w:rPr>
          <w:rFonts w:ascii="Times New Roman" w:eastAsia="Calibri" w:hAnsi="Times New Roman" w:cs="Times New Roman"/>
          <w:sz w:val="28"/>
          <w:szCs w:val="28"/>
          <w:lang w:eastAsia="ru-RU"/>
        </w:rPr>
        <w:tab/>
        <w:t>С момента назначения ликвидационной комиссии к ней переходят полномочия по управлению делами Учреждения. Ликвидационная комиссия от имени Учреждения выступает в суде.</w:t>
      </w:r>
    </w:p>
    <w:p w:rsidR="00AA395B" w:rsidRPr="00AA395B" w:rsidRDefault="00AA395B" w:rsidP="00AA395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AA395B">
        <w:rPr>
          <w:rFonts w:ascii="Times New Roman" w:eastAsia="Calibri" w:hAnsi="Times New Roman" w:cs="Times New Roman"/>
          <w:sz w:val="28"/>
          <w:szCs w:val="28"/>
          <w:lang w:eastAsia="ru-RU"/>
        </w:rPr>
        <w:t>8.8.</w:t>
      </w:r>
      <w:r w:rsidRPr="00AA395B">
        <w:rPr>
          <w:rFonts w:ascii="Times New Roman" w:eastAsia="Calibri" w:hAnsi="Times New Roman" w:cs="Times New Roman"/>
          <w:sz w:val="28"/>
          <w:szCs w:val="28"/>
          <w:lang w:eastAsia="ru-RU"/>
        </w:rPr>
        <w:tab/>
        <w:t>При прекращении деятельности Учреждения все управленческие, финансово-хозяйственные документы, документы по личному составу и другие передаются правопреемнику в соответствии с установленными правилами. При отсутствии правопреемника документы по личному составу: (приказы, личные дела и карточки учета, лицевые счета и т. п.) передаются на хранение в муниципальный архив по личному составу в соответствии с требованиями архивных органов силами  и за счет Учреждения.</w:t>
      </w:r>
    </w:p>
    <w:p w:rsidR="00AA395B" w:rsidRPr="00AA395B" w:rsidRDefault="00AA395B" w:rsidP="00AA395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AA395B">
        <w:rPr>
          <w:rFonts w:ascii="Times New Roman" w:eastAsia="Calibri" w:hAnsi="Times New Roman" w:cs="Times New Roman"/>
          <w:sz w:val="28"/>
          <w:szCs w:val="28"/>
          <w:lang w:eastAsia="ru-RU"/>
        </w:rPr>
        <w:t xml:space="preserve">8.9. </w:t>
      </w:r>
      <w:r w:rsidRPr="00AA395B">
        <w:rPr>
          <w:rFonts w:ascii="Times New Roman" w:eastAsia="Calibri" w:hAnsi="Times New Roman" w:cs="Times New Roman"/>
          <w:sz w:val="28"/>
          <w:szCs w:val="28"/>
          <w:lang w:eastAsia="ru-RU"/>
        </w:rPr>
        <w:tab/>
        <w:t>Имущество Учреждения, оставшееся после удовлетворения требований кредиторов Учреждения,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собственнику, наделившему Учреждение этим имуществом.</w:t>
      </w: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
          <w:bCs/>
          <w:iCs/>
          <w:kern w:val="32"/>
          <w:sz w:val="28"/>
          <w:szCs w:val="28"/>
          <w:lang w:eastAsia="ru-RU"/>
        </w:rPr>
        <w:t xml:space="preserve">     9.Порядок внесения изменений и дополнений в Устав Школы.</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9.1. Изменения и дополнения в настоящий Устав вносятся и утверждаются по решению Учредителя и регистрируются в установленном порядке, с соответствием с законом РФ.</w:t>
      </w:r>
    </w:p>
    <w:p w:rsidR="00AA395B" w:rsidRPr="00AA395B" w:rsidRDefault="00AA395B" w:rsidP="00AA395B">
      <w:pPr>
        <w:keepNext/>
        <w:spacing w:after="120" w:line="240" w:lineRule="auto"/>
        <w:jc w:val="center"/>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
          <w:bCs/>
          <w:iCs/>
          <w:kern w:val="32"/>
          <w:sz w:val="28"/>
          <w:szCs w:val="28"/>
          <w:lang w:eastAsia="ru-RU"/>
        </w:rPr>
        <w:t xml:space="preserve"> 10.Условия работы. Охрана и безопасность труда.</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r w:rsidRPr="00AA395B">
        <w:rPr>
          <w:rFonts w:ascii="Times New Roman" w:eastAsia="Times New Roman" w:hAnsi="Times New Roman" w:cs="Times New Roman"/>
          <w:bCs/>
          <w:iCs/>
          <w:kern w:val="32"/>
          <w:sz w:val="28"/>
          <w:szCs w:val="28"/>
          <w:lang w:eastAsia="ru-RU"/>
        </w:rPr>
        <w:t>10.1.Обязанности по обеспечению безопасных условий и охраны труда в Школе возлагаются на Директора Школы в соответствии с Федеральным законом «Об основах охраны здоровья граждан в Российской Федерации».</w:t>
      </w:r>
    </w:p>
    <w:p w:rsidR="00AA395B" w:rsidRPr="00AA395B" w:rsidRDefault="00AA395B" w:rsidP="00AA395B">
      <w:pPr>
        <w:keepNext/>
        <w:spacing w:after="120" w:line="240" w:lineRule="auto"/>
        <w:jc w:val="both"/>
        <w:outlineLvl w:val="0"/>
        <w:rPr>
          <w:rFonts w:ascii="Times New Roman" w:eastAsia="Times New Roman" w:hAnsi="Times New Roman" w:cs="Times New Roman"/>
          <w:bCs/>
          <w:iCs/>
          <w:kern w:val="32"/>
          <w:sz w:val="28"/>
          <w:szCs w:val="28"/>
          <w:lang w:eastAsia="ru-RU"/>
        </w:rPr>
      </w:pPr>
    </w:p>
    <w:p w:rsidR="00AA395B" w:rsidRPr="00AA395B" w:rsidRDefault="00AA395B" w:rsidP="00AA395B">
      <w:pPr>
        <w:keepNext/>
        <w:spacing w:after="120" w:line="240" w:lineRule="auto"/>
        <w:ind w:left="2832"/>
        <w:jc w:val="both"/>
        <w:outlineLvl w:val="0"/>
        <w:rPr>
          <w:rFonts w:ascii="Times New Roman" w:eastAsia="Times New Roman" w:hAnsi="Times New Roman" w:cs="Times New Roman"/>
          <w:b/>
          <w:bCs/>
          <w:iCs/>
          <w:kern w:val="32"/>
          <w:sz w:val="28"/>
          <w:szCs w:val="28"/>
          <w:lang w:eastAsia="ru-RU"/>
        </w:rPr>
      </w:pPr>
      <w:r w:rsidRPr="00AA395B">
        <w:rPr>
          <w:rFonts w:ascii="Times New Roman" w:eastAsia="Times New Roman" w:hAnsi="Times New Roman" w:cs="Times New Roman"/>
          <w:b/>
          <w:bCs/>
          <w:iCs/>
          <w:kern w:val="32"/>
          <w:sz w:val="28"/>
          <w:szCs w:val="28"/>
          <w:lang w:eastAsia="ru-RU"/>
        </w:rPr>
        <w:t>11 Локальные акты.</w:t>
      </w:r>
    </w:p>
    <w:p w:rsidR="00AA395B" w:rsidRPr="00AA395B" w:rsidRDefault="00AA395B" w:rsidP="00AA395B">
      <w:pPr>
        <w:spacing w:after="0" w:line="240" w:lineRule="auto"/>
        <w:rPr>
          <w:rFonts w:ascii="Times New Roman" w:eastAsia="Times New Roman" w:hAnsi="Times New Roman" w:cs="Times New Roman"/>
          <w:sz w:val="28"/>
          <w:szCs w:val="28"/>
          <w:lang w:eastAsia="ru-RU"/>
        </w:rPr>
      </w:pPr>
      <w:r w:rsidRPr="00AA395B">
        <w:rPr>
          <w:rFonts w:ascii="Times New Roman" w:eastAsia="Times New Roman" w:hAnsi="Times New Roman" w:cs="Times New Roman"/>
          <w:sz w:val="28"/>
          <w:szCs w:val="28"/>
          <w:lang w:eastAsia="ru-RU"/>
        </w:rPr>
        <w:t xml:space="preserve">11.1 Деятельность Школы регламентируется локальными актами, правилами инструкциями, положениями, распоряжениями и приказами </w:t>
      </w:r>
    </w:p>
    <w:p w:rsidR="00AA395B" w:rsidRDefault="00AA395B" w:rsidP="00890181">
      <w:pPr>
        <w:tabs>
          <w:tab w:val="left" w:pos="1276"/>
        </w:tabs>
        <w:spacing w:after="0" w:line="276" w:lineRule="auto"/>
        <w:jc w:val="center"/>
        <w:rPr>
          <w:rFonts w:ascii="Times New Roman" w:eastAsia="Times New Roman" w:hAnsi="Times New Roman" w:cs="Times New Roman"/>
          <w:b/>
          <w:sz w:val="28"/>
          <w:szCs w:val="28"/>
          <w:lang w:eastAsia="ru-RU"/>
        </w:rPr>
      </w:pPr>
    </w:p>
    <w:p w:rsidR="00860D25" w:rsidRDefault="00860D25" w:rsidP="00E43076">
      <w:pPr>
        <w:tabs>
          <w:tab w:val="left" w:pos="1276"/>
        </w:tabs>
        <w:spacing w:after="0" w:line="276" w:lineRule="auto"/>
        <w:rPr>
          <w:rFonts w:ascii="Times New Roman" w:eastAsia="Times New Roman" w:hAnsi="Times New Roman" w:cs="Times New Roman"/>
          <w:b/>
          <w:sz w:val="28"/>
          <w:szCs w:val="28"/>
          <w:lang w:eastAsia="ru-RU"/>
        </w:rPr>
      </w:pPr>
    </w:p>
    <w:sectPr w:rsidR="00860D25" w:rsidSect="00BE621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B8D" w:rsidRDefault="00DB1B8D" w:rsidP="0008615B">
      <w:pPr>
        <w:spacing w:after="0" w:line="240" w:lineRule="auto"/>
      </w:pPr>
      <w:r>
        <w:separator/>
      </w:r>
    </w:p>
  </w:endnote>
  <w:endnote w:type="continuationSeparator" w:id="0">
    <w:p w:rsidR="00DB1B8D" w:rsidRDefault="00DB1B8D" w:rsidP="00086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B8D" w:rsidRDefault="00DB1B8D" w:rsidP="0008615B">
      <w:pPr>
        <w:spacing w:after="0" w:line="240" w:lineRule="auto"/>
      </w:pPr>
      <w:r>
        <w:separator/>
      </w:r>
    </w:p>
  </w:footnote>
  <w:footnote w:type="continuationSeparator" w:id="0">
    <w:p w:rsidR="00DB1B8D" w:rsidRDefault="00DB1B8D" w:rsidP="000861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F2406"/>
    <w:multiLevelType w:val="hybridMultilevel"/>
    <w:tmpl w:val="D0D63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F347C2"/>
    <w:multiLevelType w:val="hybridMultilevel"/>
    <w:tmpl w:val="D526A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E10E8"/>
    <w:multiLevelType w:val="hybridMultilevel"/>
    <w:tmpl w:val="12E071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CD30603"/>
    <w:multiLevelType w:val="multilevel"/>
    <w:tmpl w:val="A13C2860"/>
    <w:lvl w:ilvl="0">
      <w:start w:val="1"/>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56E71A58"/>
    <w:multiLevelType w:val="multilevel"/>
    <w:tmpl w:val="8B247692"/>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5ADC0093"/>
    <w:multiLevelType w:val="hybridMultilevel"/>
    <w:tmpl w:val="882EB310"/>
    <w:lvl w:ilvl="0" w:tplc="3468EEE6">
      <w:start w:val="1"/>
      <w:numFmt w:val="decimal"/>
      <w:lvlText w:val="6.%1."/>
      <w:lvlJc w:val="left"/>
      <w:pPr>
        <w:ind w:left="407" w:hanging="360"/>
      </w:pPr>
      <w:rPr>
        <w:rFonts w:hint="default"/>
        <w:color w:val="000000"/>
        <w:sz w:val="24"/>
      </w:rPr>
    </w:lvl>
    <w:lvl w:ilvl="1" w:tplc="04190019">
      <w:start w:val="1"/>
      <w:numFmt w:val="lowerLetter"/>
      <w:lvlText w:val="%2."/>
      <w:lvlJc w:val="left"/>
      <w:pPr>
        <w:ind w:left="1127" w:hanging="360"/>
      </w:pPr>
    </w:lvl>
    <w:lvl w:ilvl="2" w:tplc="0419001B" w:tentative="1">
      <w:start w:val="1"/>
      <w:numFmt w:val="lowerRoman"/>
      <w:lvlText w:val="%3."/>
      <w:lvlJc w:val="right"/>
      <w:pPr>
        <w:ind w:left="1847" w:hanging="180"/>
      </w:pPr>
    </w:lvl>
    <w:lvl w:ilvl="3" w:tplc="0419000F" w:tentative="1">
      <w:start w:val="1"/>
      <w:numFmt w:val="decimal"/>
      <w:lvlText w:val="%4."/>
      <w:lvlJc w:val="left"/>
      <w:pPr>
        <w:ind w:left="2567" w:hanging="360"/>
      </w:pPr>
    </w:lvl>
    <w:lvl w:ilvl="4" w:tplc="04190019" w:tentative="1">
      <w:start w:val="1"/>
      <w:numFmt w:val="lowerLetter"/>
      <w:lvlText w:val="%5."/>
      <w:lvlJc w:val="left"/>
      <w:pPr>
        <w:ind w:left="3287" w:hanging="360"/>
      </w:pPr>
    </w:lvl>
    <w:lvl w:ilvl="5" w:tplc="0419001B" w:tentative="1">
      <w:start w:val="1"/>
      <w:numFmt w:val="lowerRoman"/>
      <w:lvlText w:val="%6."/>
      <w:lvlJc w:val="right"/>
      <w:pPr>
        <w:ind w:left="4007" w:hanging="180"/>
      </w:pPr>
    </w:lvl>
    <w:lvl w:ilvl="6" w:tplc="0419000F" w:tentative="1">
      <w:start w:val="1"/>
      <w:numFmt w:val="decimal"/>
      <w:lvlText w:val="%7."/>
      <w:lvlJc w:val="left"/>
      <w:pPr>
        <w:ind w:left="4727" w:hanging="360"/>
      </w:pPr>
    </w:lvl>
    <w:lvl w:ilvl="7" w:tplc="04190019" w:tentative="1">
      <w:start w:val="1"/>
      <w:numFmt w:val="lowerLetter"/>
      <w:lvlText w:val="%8."/>
      <w:lvlJc w:val="left"/>
      <w:pPr>
        <w:ind w:left="5447" w:hanging="360"/>
      </w:pPr>
    </w:lvl>
    <w:lvl w:ilvl="8" w:tplc="0419001B" w:tentative="1">
      <w:start w:val="1"/>
      <w:numFmt w:val="lowerRoman"/>
      <w:lvlText w:val="%9."/>
      <w:lvlJc w:val="right"/>
      <w:pPr>
        <w:ind w:left="6167" w:hanging="180"/>
      </w:pPr>
    </w:lvl>
  </w:abstractNum>
  <w:abstractNum w:abstractNumId="6" w15:restartNumberingAfterBreak="0">
    <w:nsid w:val="71C5565B"/>
    <w:multiLevelType w:val="multilevel"/>
    <w:tmpl w:val="54A24B68"/>
    <w:lvl w:ilvl="0">
      <w:start w:val="1"/>
      <w:numFmt w:val="decimal"/>
      <w:lvlText w:val="%1."/>
      <w:lvlJc w:val="left"/>
      <w:pPr>
        <w:ind w:left="720" w:hanging="360"/>
      </w:pPr>
      <w:rPr>
        <w:rFonts w:hint="default"/>
      </w:rPr>
    </w:lvl>
    <w:lvl w:ilvl="1">
      <w:start w:val="3"/>
      <w:numFmt w:val="decimal"/>
      <w:isLgl/>
      <w:lvlText w:val="%1.%2."/>
      <w:lvlJc w:val="left"/>
      <w:pPr>
        <w:ind w:left="2059" w:hanging="1350"/>
      </w:pPr>
      <w:rPr>
        <w:rFonts w:hint="default"/>
      </w:rPr>
    </w:lvl>
    <w:lvl w:ilvl="2">
      <w:start w:val="1"/>
      <w:numFmt w:val="decimal"/>
      <w:isLgl/>
      <w:lvlText w:val="%1.%2.%3."/>
      <w:lvlJc w:val="left"/>
      <w:pPr>
        <w:ind w:left="2408" w:hanging="1350"/>
      </w:pPr>
      <w:rPr>
        <w:rFonts w:hint="default"/>
      </w:rPr>
    </w:lvl>
    <w:lvl w:ilvl="3">
      <w:start w:val="1"/>
      <w:numFmt w:val="decimal"/>
      <w:isLgl/>
      <w:lvlText w:val="%1.%2.%3.%4."/>
      <w:lvlJc w:val="left"/>
      <w:pPr>
        <w:ind w:left="2757" w:hanging="1350"/>
      </w:pPr>
      <w:rPr>
        <w:rFonts w:hint="default"/>
      </w:rPr>
    </w:lvl>
    <w:lvl w:ilvl="4">
      <w:start w:val="1"/>
      <w:numFmt w:val="decimal"/>
      <w:isLgl/>
      <w:lvlText w:val="%1.%2.%3.%4.%5."/>
      <w:lvlJc w:val="left"/>
      <w:pPr>
        <w:ind w:left="3106" w:hanging="1350"/>
      </w:pPr>
      <w:rPr>
        <w:rFonts w:hint="default"/>
      </w:rPr>
    </w:lvl>
    <w:lvl w:ilvl="5">
      <w:start w:val="1"/>
      <w:numFmt w:val="decimal"/>
      <w:isLgl/>
      <w:lvlText w:val="%1.%2.%3.%4.%5.%6."/>
      <w:lvlJc w:val="left"/>
      <w:pPr>
        <w:ind w:left="3455" w:hanging="135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791D2C2E"/>
    <w:multiLevelType w:val="multilevel"/>
    <w:tmpl w:val="54A24B68"/>
    <w:lvl w:ilvl="0">
      <w:start w:val="1"/>
      <w:numFmt w:val="decimal"/>
      <w:lvlText w:val="%1."/>
      <w:lvlJc w:val="left"/>
      <w:pPr>
        <w:ind w:left="720" w:hanging="360"/>
      </w:pPr>
      <w:rPr>
        <w:rFonts w:hint="default"/>
      </w:rPr>
    </w:lvl>
    <w:lvl w:ilvl="1">
      <w:start w:val="3"/>
      <w:numFmt w:val="decimal"/>
      <w:isLgl/>
      <w:lvlText w:val="%1.%2."/>
      <w:lvlJc w:val="left"/>
      <w:pPr>
        <w:ind w:left="2059" w:hanging="1350"/>
      </w:pPr>
      <w:rPr>
        <w:rFonts w:hint="default"/>
      </w:rPr>
    </w:lvl>
    <w:lvl w:ilvl="2">
      <w:start w:val="1"/>
      <w:numFmt w:val="decimal"/>
      <w:isLgl/>
      <w:lvlText w:val="%1.%2.%3."/>
      <w:lvlJc w:val="left"/>
      <w:pPr>
        <w:ind w:left="2408" w:hanging="1350"/>
      </w:pPr>
      <w:rPr>
        <w:rFonts w:hint="default"/>
      </w:rPr>
    </w:lvl>
    <w:lvl w:ilvl="3">
      <w:start w:val="1"/>
      <w:numFmt w:val="decimal"/>
      <w:isLgl/>
      <w:lvlText w:val="%1.%2.%3.%4."/>
      <w:lvlJc w:val="left"/>
      <w:pPr>
        <w:ind w:left="2757" w:hanging="1350"/>
      </w:pPr>
      <w:rPr>
        <w:rFonts w:hint="default"/>
      </w:rPr>
    </w:lvl>
    <w:lvl w:ilvl="4">
      <w:start w:val="1"/>
      <w:numFmt w:val="decimal"/>
      <w:isLgl/>
      <w:lvlText w:val="%1.%2.%3.%4.%5."/>
      <w:lvlJc w:val="left"/>
      <w:pPr>
        <w:ind w:left="3106" w:hanging="1350"/>
      </w:pPr>
      <w:rPr>
        <w:rFonts w:hint="default"/>
      </w:rPr>
    </w:lvl>
    <w:lvl w:ilvl="5">
      <w:start w:val="1"/>
      <w:numFmt w:val="decimal"/>
      <w:isLgl/>
      <w:lvlText w:val="%1.%2.%3.%4.%5.%6."/>
      <w:lvlJc w:val="left"/>
      <w:pPr>
        <w:ind w:left="3455" w:hanging="135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6"/>
  </w:num>
  <w:num w:numId="5">
    <w:abstractNumId w:val="3"/>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56"/>
    <w:rsid w:val="0008191A"/>
    <w:rsid w:val="0008615B"/>
    <w:rsid w:val="000A07C8"/>
    <w:rsid w:val="000F0C48"/>
    <w:rsid w:val="000F6B9C"/>
    <w:rsid w:val="00152A4C"/>
    <w:rsid w:val="002D0656"/>
    <w:rsid w:val="00306E40"/>
    <w:rsid w:val="00342885"/>
    <w:rsid w:val="00361548"/>
    <w:rsid w:val="003A76B0"/>
    <w:rsid w:val="003B4321"/>
    <w:rsid w:val="00460E13"/>
    <w:rsid w:val="004F2AB7"/>
    <w:rsid w:val="00577465"/>
    <w:rsid w:val="0059625D"/>
    <w:rsid w:val="00682514"/>
    <w:rsid w:val="00713531"/>
    <w:rsid w:val="00721202"/>
    <w:rsid w:val="007429BB"/>
    <w:rsid w:val="007A4E32"/>
    <w:rsid w:val="007F0B93"/>
    <w:rsid w:val="008374F3"/>
    <w:rsid w:val="00860D25"/>
    <w:rsid w:val="00890181"/>
    <w:rsid w:val="00A07093"/>
    <w:rsid w:val="00A12A59"/>
    <w:rsid w:val="00AA3342"/>
    <w:rsid w:val="00AA395B"/>
    <w:rsid w:val="00BD5485"/>
    <w:rsid w:val="00BE6219"/>
    <w:rsid w:val="00CA321D"/>
    <w:rsid w:val="00CF3244"/>
    <w:rsid w:val="00DB1B8D"/>
    <w:rsid w:val="00DD4F01"/>
    <w:rsid w:val="00E07504"/>
    <w:rsid w:val="00E43076"/>
    <w:rsid w:val="00E43301"/>
    <w:rsid w:val="00F548C0"/>
    <w:rsid w:val="00F613B4"/>
    <w:rsid w:val="00F63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1AEC"/>
  <w15:chartTrackingRefBased/>
  <w15:docId w15:val="{EA492CB8-8F2A-443B-BA0C-0494846B5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8615B"/>
    <w:pPr>
      <w:keepNext/>
      <w:spacing w:before="240" w:after="60" w:line="240" w:lineRule="auto"/>
      <w:outlineLvl w:val="0"/>
    </w:pPr>
    <w:rPr>
      <w:rFonts w:ascii="Cambria" w:eastAsia="Times New Roman"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48C0"/>
    <w:pPr>
      <w:spacing w:after="200" w:line="276" w:lineRule="auto"/>
      <w:ind w:left="720"/>
      <w:contextualSpacing/>
    </w:pPr>
    <w:rPr>
      <w:rFonts w:ascii="Calibri" w:eastAsia="Calibri" w:hAnsi="Calibri" w:cs="Times New Roman"/>
    </w:rPr>
  </w:style>
  <w:style w:type="character" w:styleId="a4">
    <w:name w:val="Hyperlink"/>
    <w:basedOn w:val="a0"/>
    <w:unhideWhenUsed/>
    <w:rsid w:val="00CF3244"/>
    <w:rPr>
      <w:color w:val="0563C1" w:themeColor="hyperlink"/>
      <w:u w:val="single"/>
    </w:rPr>
  </w:style>
  <w:style w:type="character" w:customStyle="1" w:styleId="10">
    <w:name w:val="Заголовок 1 Знак"/>
    <w:basedOn w:val="a0"/>
    <w:link w:val="1"/>
    <w:rsid w:val="0008615B"/>
    <w:rPr>
      <w:rFonts w:ascii="Cambria" w:eastAsia="Times New Roman" w:hAnsi="Cambria" w:cs="Times New Roman"/>
      <w:b/>
      <w:bCs/>
      <w:kern w:val="32"/>
      <w:sz w:val="32"/>
      <w:szCs w:val="32"/>
      <w:lang w:val="x-none" w:eastAsia="x-none"/>
    </w:rPr>
  </w:style>
  <w:style w:type="numbering" w:customStyle="1" w:styleId="11">
    <w:name w:val="Нет списка1"/>
    <w:next w:val="a2"/>
    <w:semiHidden/>
    <w:rsid w:val="0008615B"/>
  </w:style>
  <w:style w:type="paragraph" w:styleId="a5">
    <w:name w:val="Balloon Text"/>
    <w:basedOn w:val="a"/>
    <w:link w:val="a6"/>
    <w:rsid w:val="0008615B"/>
    <w:pPr>
      <w:spacing w:after="0" w:line="240" w:lineRule="auto"/>
    </w:pPr>
    <w:rPr>
      <w:rFonts w:ascii="Tahoma" w:eastAsia="Times New Roman" w:hAnsi="Tahoma" w:cs="Times New Roman"/>
      <w:sz w:val="16"/>
      <w:szCs w:val="16"/>
      <w:lang w:val="x-none" w:eastAsia="x-none"/>
    </w:rPr>
  </w:style>
  <w:style w:type="character" w:customStyle="1" w:styleId="a6">
    <w:name w:val="Текст выноски Знак"/>
    <w:basedOn w:val="a0"/>
    <w:link w:val="a5"/>
    <w:rsid w:val="0008615B"/>
    <w:rPr>
      <w:rFonts w:ascii="Tahoma" w:eastAsia="Times New Roman" w:hAnsi="Tahoma" w:cs="Times New Roman"/>
      <w:sz w:val="16"/>
      <w:szCs w:val="16"/>
      <w:lang w:val="x-none" w:eastAsia="x-none"/>
    </w:rPr>
  </w:style>
  <w:style w:type="character" w:styleId="a7">
    <w:name w:val="Emphasis"/>
    <w:qFormat/>
    <w:rsid w:val="0008615B"/>
    <w:rPr>
      <w:i/>
      <w:iCs/>
    </w:rPr>
  </w:style>
  <w:style w:type="paragraph" w:customStyle="1" w:styleId="ConsPlusNormal">
    <w:name w:val="ConsPlusNormal"/>
    <w:rsid w:val="0008615B"/>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8">
    <w:name w:val="header"/>
    <w:basedOn w:val="a"/>
    <w:link w:val="a9"/>
    <w:uiPriority w:val="99"/>
    <w:rsid w:val="0008615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08615B"/>
    <w:rPr>
      <w:rFonts w:ascii="Times New Roman" w:eastAsia="Times New Roman" w:hAnsi="Times New Roman" w:cs="Times New Roman"/>
      <w:sz w:val="24"/>
      <w:szCs w:val="24"/>
      <w:lang w:val="x-none" w:eastAsia="x-none"/>
    </w:rPr>
  </w:style>
  <w:style w:type="paragraph" w:styleId="aa">
    <w:name w:val="footer"/>
    <w:basedOn w:val="a"/>
    <w:link w:val="ab"/>
    <w:rsid w:val="0008615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Нижний колонтитул Знак"/>
    <w:basedOn w:val="a0"/>
    <w:link w:val="aa"/>
    <w:rsid w:val="0008615B"/>
    <w:rPr>
      <w:rFonts w:ascii="Times New Roman" w:eastAsia="Times New Roman" w:hAnsi="Times New Roman" w:cs="Times New Roman"/>
      <w:sz w:val="24"/>
      <w:szCs w:val="24"/>
      <w:lang w:val="x-none" w:eastAsia="x-none"/>
    </w:rPr>
  </w:style>
  <w:style w:type="table" w:styleId="ac">
    <w:name w:val="Table Grid"/>
    <w:basedOn w:val="a1"/>
    <w:rsid w:val="0008615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
    <w:name w:val="Сетка таблицы1"/>
    <w:basedOn w:val="a1"/>
    <w:next w:val="ac"/>
    <w:uiPriority w:val="39"/>
    <w:rsid w:val="00E4330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2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E4689E9F412CFD2F15973BF90EE325930ED672833B3E025051A79985404B97C8CF6326CE89B72Co244G" TargetMode="External"/><Relationship Id="rId3" Type="http://schemas.openxmlformats.org/officeDocument/2006/relationships/settings" Target="settings.xml"/><Relationship Id="rId7" Type="http://schemas.openxmlformats.org/officeDocument/2006/relationships/hyperlink" Target="https://chernskij-r71.gosweb.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CB37FAD599853D8AA055E196A41D7DE7608A2EB49B22A6DE4825BFEF62A11A2F3065DBB25E4DC27gB6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5870</Words>
  <Characters>33460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colesnicova</dc:creator>
  <cp:keywords/>
  <dc:description/>
  <cp:lastModifiedBy>СЛ</cp:lastModifiedBy>
  <cp:revision>3</cp:revision>
  <cp:lastPrinted>2025-03-11T09:34:00Z</cp:lastPrinted>
  <dcterms:created xsi:type="dcterms:W3CDTF">2025-03-12T11:54:00Z</dcterms:created>
  <dcterms:modified xsi:type="dcterms:W3CDTF">2025-04-07T08:04:00Z</dcterms:modified>
</cp:coreProperties>
</file>