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4684"/>
        <w:gridCol w:w="4671"/>
      </w:tblGrid>
      <w:tr w:rsidR="003F7268" w:rsidRPr="0091516E" w14:paraId="7286F1E2" w14:textId="77777777" w:rsidTr="00E553BC">
        <w:tc>
          <w:tcPr>
            <w:tcW w:w="9571" w:type="dxa"/>
            <w:gridSpan w:val="2"/>
            <w:shd w:val="clear" w:color="auto" w:fill="auto"/>
          </w:tcPr>
          <w:p w14:paraId="7E03CAC5" w14:textId="77777777" w:rsidR="003F7268" w:rsidRPr="0091516E" w:rsidRDefault="003F7268" w:rsidP="00E553BC">
            <w:pPr>
              <w:widowControl/>
              <w:autoSpaceDE w:val="0"/>
              <w:autoSpaceDN w:val="0"/>
              <w:adjustRightInd w:val="0"/>
              <w:jc w:val="center"/>
              <w:rPr>
                <w:rFonts w:ascii="Times New Roman" w:eastAsia="Calibri" w:hAnsi="Times New Roman" w:cs="Times New Roman"/>
                <w:b/>
                <w:color w:val="auto"/>
                <w:sz w:val="28"/>
                <w:szCs w:val="28"/>
                <w:lang w:eastAsia="en-US" w:bidi="ar-SA"/>
              </w:rPr>
            </w:pPr>
            <w:r w:rsidRPr="0091516E">
              <w:rPr>
                <w:rFonts w:ascii="Times New Roman" w:eastAsia="Calibri" w:hAnsi="Times New Roman" w:cs="Times New Roman"/>
                <w:b/>
                <w:color w:val="auto"/>
                <w:sz w:val="28"/>
                <w:szCs w:val="28"/>
                <w:lang w:eastAsia="en-US" w:bidi="ar-SA"/>
              </w:rPr>
              <w:t>Тульская область</w:t>
            </w:r>
          </w:p>
        </w:tc>
      </w:tr>
      <w:tr w:rsidR="003F7268" w:rsidRPr="0091516E" w14:paraId="46FF8E9B" w14:textId="77777777" w:rsidTr="00E553BC">
        <w:tc>
          <w:tcPr>
            <w:tcW w:w="9571" w:type="dxa"/>
            <w:gridSpan w:val="2"/>
            <w:shd w:val="clear" w:color="auto" w:fill="auto"/>
          </w:tcPr>
          <w:p w14:paraId="3DFA50EE" w14:textId="77777777" w:rsidR="003F7268" w:rsidRPr="0091516E" w:rsidRDefault="003F7268" w:rsidP="00E553BC">
            <w:pPr>
              <w:widowControl/>
              <w:autoSpaceDE w:val="0"/>
              <w:autoSpaceDN w:val="0"/>
              <w:adjustRightInd w:val="0"/>
              <w:jc w:val="center"/>
              <w:rPr>
                <w:rFonts w:ascii="Times New Roman" w:eastAsia="Calibri" w:hAnsi="Times New Roman" w:cs="Times New Roman"/>
                <w:b/>
                <w:color w:val="auto"/>
                <w:sz w:val="28"/>
                <w:szCs w:val="28"/>
                <w:lang w:eastAsia="en-US" w:bidi="ar-SA"/>
              </w:rPr>
            </w:pPr>
            <w:r w:rsidRPr="0091516E">
              <w:rPr>
                <w:rFonts w:ascii="Times New Roman" w:eastAsia="Calibri" w:hAnsi="Times New Roman" w:cs="Times New Roman"/>
                <w:b/>
                <w:color w:val="auto"/>
                <w:sz w:val="28"/>
                <w:szCs w:val="28"/>
                <w:lang w:eastAsia="en-US" w:bidi="ar-SA"/>
              </w:rPr>
              <w:t xml:space="preserve">Муниципальное образование Северное </w:t>
            </w:r>
            <w:proofErr w:type="spellStart"/>
            <w:r w:rsidRPr="0091516E">
              <w:rPr>
                <w:rFonts w:ascii="Times New Roman" w:eastAsia="Calibri" w:hAnsi="Times New Roman" w:cs="Times New Roman"/>
                <w:b/>
                <w:color w:val="auto"/>
                <w:sz w:val="28"/>
                <w:szCs w:val="28"/>
                <w:lang w:eastAsia="en-US" w:bidi="ar-SA"/>
              </w:rPr>
              <w:t>Чернского</w:t>
            </w:r>
            <w:proofErr w:type="spellEnd"/>
            <w:r w:rsidRPr="0091516E">
              <w:rPr>
                <w:rFonts w:ascii="Times New Roman" w:eastAsia="Calibri" w:hAnsi="Times New Roman" w:cs="Times New Roman"/>
                <w:b/>
                <w:color w:val="auto"/>
                <w:sz w:val="28"/>
                <w:szCs w:val="28"/>
                <w:lang w:eastAsia="en-US" w:bidi="ar-SA"/>
              </w:rPr>
              <w:t xml:space="preserve"> района</w:t>
            </w:r>
          </w:p>
        </w:tc>
      </w:tr>
      <w:tr w:rsidR="003F7268" w:rsidRPr="0091516E" w14:paraId="2E8866A4" w14:textId="77777777" w:rsidTr="00E553BC">
        <w:tc>
          <w:tcPr>
            <w:tcW w:w="9571" w:type="dxa"/>
            <w:gridSpan w:val="2"/>
            <w:shd w:val="clear" w:color="auto" w:fill="auto"/>
          </w:tcPr>
          <w:p w14:paraId="550EA979" w14:textId="77777777" w:rsidR="003F7268" w:rsidRPr="0091516E" w:rsidRDefault="003F7268" w:rsidP="00E553BC">
            <w:pPr>
              <w:widowControl/>
              <w:autoSpaceDE w:val="0"/>
              <w:autoSpaceDN w:val="0"/>
              <w:adjustRightInd w:val="0"/>
              <w:jc w:val="center"/>
              <w:rPr>
                <w:rFonts w:ascii="Times New Roman" w:eastAsia="Calibri" w:hAnsi="Times New Roman" w:cs="Times New Roman"/>
                <w:b/>
                <w:color w:val="auto"/>
                <w:sz w:val="28"/>
                <w:szCs w:val="28"/>
                <w:lang w:eastAsia="en-US" w:bidi="ar-SA"/>
              </w:rPr>
            </w:pPr>
            <w:r w:rsidRPr="0091516E">
              <w:rPr>
                <w:rFonts w:ascii="Times New Roman" w:eastAsia="Calibri" w:hAnsi="Times New Roman" w:cs="Times New Roman"/>
                <w:b/>
                <w:color w:val="auto"/>
                <w:sz w:val="28"/>
                <w:szCs w:val="28"/>
                <w:lang w:eastAsia="en-US" w:bidi="ar-SA"/>
              </w:rPr>
              <w:t>Администрация</w:t>
            </w:r>
          </w:p>
        </w:tc>
      </w:tr>
      <w:tr w:rsidR="003F7268" w:rsidRPr="0091516E" w14:paraId="5C076C84" w14:textId="77777777" w:rsidTr="00E553BC">
        <w:tc>
          <w:tcPr>
            <w:tcW w:w="9571" w:type="dxa"/>
            <w:gridSpan w:val="2"/>
            <w:shd w:val="clear" w:color="auto" w:fill="auto"/>
          </w:tcPr>
          <w:p w14:paraId="41D679B2" w14:textId="77777777" w:rsidR="003F7268" w:rsidRPr="0091516E" w:rsidRDefault="003F7268" w:rsidP="00E553BC">
            <w:pPr>
              <w:widowControl/>
              <w:autoSpaceDE w:val="0"/>
              <w:autoSpaceDN w:val="0"/>
              <w:adjustRightInd w:val="0"/>
              <w:jc w:val="center"/>
              <w:rPr>
                <w:rFonts w:ascii="Times New Roman" w:eastAsia="Calibri" w:hAnsi="Times New Roman" w:cs="Times New Roman"/>
                <w:b/>
                <w:color w:val="auto"/>
                <w:sz w:val="28"/>
                <w:szCs w:val="28"/>
                <w:lang w:eastAsia="en-US" w:bidi="ar-SA"/>
              </w:rPr>
            </w:pPr>
          </w:p>
        </w:tc>
      </w:tr>
      <w:tr w:rsidR="003F7268" w:rsidRPr="0091516E" w14:paraId="211F0807" w14:textId="77777777" w:rsidTr="00E553BC">
        <w:tc>
          <w:tcPr>
            <w:tcW w:w="9571" w:type="dxa"/>
            <w:gridSpan w:val="2"/>
            <w:shd w:val="clear" w:color="auto" w:fill="auto"/>
          </w:tcPr>
          <w:p w14:paraId="23DAEF67" w14:textId="77777777" w:rsidR="003F7268" w:rsidRPr="0091516E" w:rsidRDefault="003F7268" w:rsidP="00E553BC">
            <w:pPr>
              <w:widowControl/>
              <w:autoSpaceDE w:val="0"/>
              <w:autoSpaceDN w:val="0"/>
              <w:adjustRightInd w:val="0"/>
              <w:jc w:val="center"/>
              <w:rPr>
                <w:rFonts w:ascii="Times New Roman" w:eastAsia="Calibri" w:hAnsi="Times New Roman" w:cs="Times New Roman"/>
                <w:b/>
                <w:color w:val="auto"/>
                <w:sz w:val="28"/>
                <w:szCs w:val="28"/>
                <w:lang w:eastAsia="en-US" w:bidi="ar-SA"/>
              </w:rPr>
            </w:pPr>
          </w:p>
        </w:tc>
      </w:tr>
      <w:tr w:rsidR="003F7268" w:rsidRPr="0091516E" w14:paraId="6018C837" w14:textId="77777777" w:rsidTr="00E553BC">
        <w:tc>
          <w:tcPr>
            <w:tcW w:w="9571" w:type="dxa"/>
            <w:gridSpan w:val="2"/>
            <w:shd w:val="clear" w:color="auto" w:fill="auto"/>
          </w:tcPr>
          <w:p w14:paraId="3E83C491" w14:textId="77777777" w:rsidR="003F7268" w:rsidRPr="0091516E" w:rsidRDefault="003F7268" w:rsidP="00E553BC">
            <w:pPr>
              <w:widowControl/>
              <w:autoSpaceDE w:val="0"/>
              <w:autoSpaceDN w:val="0"/>
              <w:adjustRightInd w:val="0"/>
              <w:jc w:val="center"/>
              <w:rPr>
                <w:rFonts w:ascii="Times New Roman" w:eastAsia="Calibri" w:hAnsi="Times New Roman" w:cs="Times New Roman"/>
                <w:b/>
                <w:color w:val="auto"/>
                <w:sz w:val="28"/>
                <w:szCs w:val="28"/>
                <w:lang w:eastAsia="en-US" w:bidi="ar-SA"/>
              </w:rPr>
            </w:pPr>
            <w:r w:rsidRPr="0091516E">
              <w:rPr>
                <w:rFonts w:ascii="Times New Roman" w:eastAsia="Calibri" w:hAnsi="Times New Roman" w:cs="Times New Roman"/>
                <w:b/>
                <w:color w:val="auto"/>
                <w:sz w:val="28"/>
                <w:szCs w:val="28"/>
                <w:lang w:eastAsia="en-US" w:bidi="ar-SA"/>
              </w:rPr>
              <w:t>Постановление</w:t>
            </w:r>
          </w:p>
        </w:tc>
      </w:tr>
      <w:tr w:rsidR="003F7268" w:rsidRPr="0091516E" w14:paraId="0AB5C8F5" w14:textId="77777777" w:rsidTr="00E553BC">
        <w:tc>
          <w:tcPr>
            <w:tcW w:w="9571" w:type="dxa"/>
            <w:gridSpan w:val="2"/>
            <w:shd w:val="clear" w:color="auto" w:fill="auto"/>
          </w:tcPr>
          <w:p w14:paraId="31C5C225" w14:textId="77777777" w:rsidR="003F7268" w:rsidRPr="0091516E" w:rsidRDefault="003F7268" w:rsidP="00E553BC">
            <w:pPr>
              <w:widowControl/>
              <w:autoSpaceDE w:val="0"/>
              <w:autoSpaceDN w:val="0"/>
              <w:adjustRightInd w:val="0"/>
              <w:jc w:val="center"/>
              <w:rPr>
                <w:rFonts w:ascii="Times New Roman" w:eastAsia="Calibri" w:hAnsi="Times New Roman" w:cs="Times New Roman"/>
                <w:b/>
                <w:color w:val="auto"/>
                <w:sz w:val="28"/>
                <w:szCs w:val="28"/>
                <w:lang w:eastAsia="en-US" w:bidi="ar-SA"/>
              </w:rPr>
            </w:pPr>
          </w:p>
        </w:tc>
      </w:tr>
      <w:tr w:rsidR="003F7268" w:rsidRPr="0091516E" w14:paraId="33AD7BA8" w14:textId="77777777" w:rsidTr="00E553BC">
        <w:tc>
          <w:tcPr>
            <w:tcW w:w="4785" w:type="dxa"/>
            <w:shd w:val="clear" w:color="auto" w:fill="auto"/>
          </w:tcPr>
          <w:p w14:paraId="7AEB055D" w14:textId="7215E8ED" w:rsidR="003F7268" w:rsidRPr="0091516E" w:rsidRDefault="003F7268" w:rsidP="003F7268">
            <w:pPr>
              <w:widowControl/>
              <w:autoSpaceDE w:val="0"/>
              <w:autoSpaceDN w:val="0"/>
              <w:adjustRightInd w:val="0"/>
              <w:rPr>
                <w:rFonts w:ascii="Times New Roman" w:eastAsia="Calibri" w:hAnsi="Times New Roman" w:cs="Times New Roman"/>
                <w:b/>
                <w:color w:val="auto"/>
                <w:sz w:val="28"/>
                <w:szCs w:val="28"/>
                <w:lang w:eastAsia="en-US" w:bidi="ar-SA"/>
              </w:rPr>
            </w:pPr>
            <w:r w:rsidRPr="0091516E">
              <w:rPr>
                <w:rFonts w:ascii="Times New Roman" w:eastAsia="Calibri" w:hAnsi="Times New Roman" w:cs="Times New Roman"/>
                <w:b/>
                <w:color w:val="auto"/>
                <w:sz w:val="28"/>
                <w:szCs w:val="28"/>
                <w:lang w:eastAsia="en-US" w:bidi="ar-SA"/>
              </w:rPr>
              <w:t xml:space="preserve">     от </w:t>
            </w:r>
            <w:r w:rsidRPr="003F7268">
              <w:rPr>
                <w:rFonts w:ascii="Times New Roman" w:eastAsia="Calibri" w:hAnsi="Times New Roman" w:cs="Times New Roman"/>
                <w:b/>
                <w:color w:val="auto"/>
                <w:sz w:val="28"/>
                <w:szCs w:val="28"/>
                <w:lang w:eastAsia="en-US" w:bidi="ar-SA"/>
              </w:rPr>
              <w:t xml:space="preserve">10 </w:t>
            </w:r>
            <w:r>
              <w:rPr>
                <w:rFonts w:ascii="Times New Roman" w:eastAsia="Calibri" w:hAnsi="Times New Roman" w:cs="Times New Roman"/>
                <w:b/>
                <w:color w:val="auto"/>
                <w:sz w:val="28"/>
                <w:szCs w:val="28"/>
                <w:lang w:eastAsia="en-US" w:bidi="ar-SA"/>
              </w:rPr>
              <w:t>июля</w:t>
            </w:r>
            <w:r w:rsidRPr="0091516E">
              <w:rPr>
                <w:rFonts w:ascii="Times New Roman" w:eastAsia="Calibri" w:hAnsi="Times New Roman" w:cs="Times New Roman"/>
                <w:b/>
                <w:color w:val="auto"/>
                <w:sz w:val="28"/>
                <w:szCs w:val="28"/>
                <w:lang w:eastAsia="en-US" w:bidi="ar-SA"/>
              </w:rPr>
              <w:t xml:space="preserve"> 202</w:t>
            </w:r>
            <w:r>
              <w:rPr>
                <w:rFonts w:ascii="Times New Roman" w:eastAsia="Calibri" w:hAnsi="Times New Roman" w:cs="Times New Roman"/>
                <w:b/>
                <w:color w:val="auto"/>
                <w:sz w:val="28"/>
                <w:szCs w:val="28"/>
                <w:lang w:eastAsia="en-US" w:bidi="ar-SA"/>
              </w:rPr>
              <w:t>5</w:t>
            </w:r>
            <w:r w:rsidRPr="0091516E">
              <w:rPr>
                <w:rFonts w:ascii="Times New Roman" w:eastAsia="Calibri" w:hAnsi="Times New Roman" w:cs="Times New Roman"/>
                <w:b/>
                <w:color w:val="auto"/>
                <w:sz w:val="28"/>
                <w:szCs w:val="28"/>
                <w:lang w:eastAsia="en-US" w:bidi="ar-SA"/>
              </w:rPr>
              <w:t xml:space="preserve"> года</w:t>
            </w:r>
          </w:p>
        </w:tc>
        <w:tc>
          <w:tcPr>
            <w:tcW w:w="4786" w:type="dxa"/>
            <w:shd w:val="clear" w:color="auto" w:fill="auto"/>
          </w:tcPr>
          <w:p w14:paraId="2539C0FD" w14:textId="123197CE" w:rsidR="003F7268" w:rsidRPr="003F7268" w:rsidRDefault="003F7268" w:rsidP="003F7268">
            <w:pPr>
              <w:widowControl/>
              <w:autoSpaceDE w:val="0"/>
              <w:autoSpaceDN w:val="0"/>
              <w:adjustRightInd w:val="0"/>
              <w:jc w:val="center"/>
              <w:rPr>
                <w:rFonts w:ascii="Times New Roman" w:eastAsia="Calibri" w:hAnsi="Times New Roman" w:cs="Times New Roman"/>
                <w:b/>
                <w:color w:val="auto"/>
                <w:sz w:val="28"/>
                <w:szCs w:val="28"/>
                <w:lang w:eastAsia="en-US" w:bidi="ar-SA"/>
              </w:rPr>
            </w:pPr>
            <w:r w:rsidRPr="0091516E">
              <w:rPr>
                <w:rFonts w:ascii="Times New Roman" w:eastAsia="Calibri" w:hAnsi="Times New Roman" w:cs="Times New Roman"/>
                <w:b/>
                <w:color w:val="auto"/>
                <w:sz w:val="28"/>
                <w:szCs w:val="28"/>
                <w:lang w:eastAsia="en-US" w:bidi="ar-SA"/>
              </w:rPr>
              <w:t xml:space="preserve">                             № </w:t>
            </w:r>
            <w:r w:rsidRPr="003F7268">
              <w:rPr>
                <w:rFonts w:ascii="Times New Roman" w:eastAsia="Calibri" w:hAnsi="Times New Roman" w:cs="Times New Roman"/>
                <w:b/>
                <w:color w:val="auto"/>
                <w:sz w:val="28"/>
                <w:szCs w:val="28"/>
                <w:lang w:eastAsia="en-US" w:bidi="ar-SA"/>
              </w:rPr>
              <w:t>117</w:t>
            </w:r>
          </w:p>
        </w:tc>
      </w:tr>
    </w:tbl>
    <w:p w14:paraId="216DBC64" w14:textId="77777777" w:rsidR="003F7268" w:rsidRPr="0091516E" w:rsidRDefault="003F7268" w:rsidP="003F7268">
      <w:pPr>
        <w:rPr>
          <w:rFonts w:ascii="Times New Roman" w:hAnsi="Times New Roman" w:cs="Times New Roman"/>
          <w:sz w:val="28"/>
          <w:szCs w:val="28"/>
        </w:rPr>
      </w:pPr>
    </w:p>
    <w:p w14:paraId="1A8CF874" w14:textId="4CBA36B6" w:rsidR="003F7268" w:rsidRDefault="003F7268" w:rsidP="00235146">
      <w:pPr>
        <w:widowControl/>
        <w:tabs>
          <w:tab w:val="left" w:pos="600"/>
          <w:tab w:val="left" w:pos="7320"/>
        </w:tabs>
        <w:spacing w:line="276" w:lineRule="auto"/>
        <w:ind w:firstLine="709"/>
        <w:jc w:val="center"/>
        <w:rPr>
          <w:rFonts w:ascii="Times New Roman" w:eastAsia="Calibri" w:hAnsi="Times New Roman" w:cs="Times New Roman"/>
          <w:b/>
          <w:color w:val="auto"/>
          <w:sz w:val="28"/>
          <w:szCs w:val="28"/>
          <w:lang w:eastAsia="en-US" w:bidi="ar-SA"/>
        </w:rPr>
      </w:pPr>
      <w:r w:rsidRPr="00235146">
        <w:rPr>
          <w:rFonts w:ascii="Times New Roman" w:eastAsia="Calibri" w:hAnsi="Times New Roman" w:cs="Times New Roman"/>
          <w:b/>
          <w:color w:val="auto"/>
          <w:sz w:val="28"/>
          <w:szCs w:val="28"/>
          <w:lang w:eastAsia="en-US" w:bidi="ar-SA"/>
        </w:rPr>
        <w:t xml:space="preserve">Об </w:t>
      </w:r>
      <w:r w:rsidR="005D0A3C" w:rsidRPr="00235146">
        <w:rPr>
          <w:rFonts w:ascii="Times New Roman" w:eastAsia="Calibri" w:hAnsi="Times New Roman" w:cs="Times New Roman"/>
          <w:b/>
          <w:color w:val="auto"/>
          <w:sz w:val="28"/>
          <w:szCs w:val="28"/>
          <w:lang w:eastAsia="en-US" w:bidi="ar-SA"/>
        </w:rPr>
        <w:t xml:space="preserve">утверждении </w:t>
      </w:r>
      <w:r w:rsidRPr="00235146">
        <w:rPr>
          <w:rFonts w:ascii="Times New Roman" w:eastAsia="Calibri" w:hAnsi="Times New Roman" w:cs="Times New Roman"/>
          <w:b/>
          <w:color w:val="auto"/>
          <w:sz w:val="28"/>
          <w:szCs w:val="28"/>
          <w:lang w:eastAsia="en-US" w:bidi="ar-SA"/>
        </w:rPr>
        <w:t xml:space="preserve">схем водоснабжения и водоотведения на территории муниципального образования Северное </w:t>
      </w:r>
      <w:proofErr w:type="spellStart"/>
      <w:r w:rsidRPr="00235146">
        <w:rPr>
          <w:rFonts w:ascii="Times New Roman" w:eastAsia="Calibri" w:hAnsi="Times New Roman" w:cs="Times New Roman"/>
          <w:b/>
          <w:color w:val="auto"/>
          <w:sz w:val="28"/>
          <w:szCs w:val="28"/>
          <w:lang w:eastAsia="en-US" w:bidi="ar-SA"/>
        </w:rPr>
        <w:t>Чернского</w:t>
      </w:r>
      <w:proofErr w:type="spellEnd"/>
      <w:r w:rsidRPr="00235146">
        <w:rPr>
          <w:rFonts w:ascii="Times New Roman" w:eastAsia="Calibri" w:hAnsi="Times New Roman" w:cs="Times New Roman"/>
          <w:b/>
          <w:color w:val="auto"/>
          <w:sz w:val="28"/>
          <w:szCs w:val="28"/>
          <w:lang w:eastAsia="en-US" w:bidi="ar-SA"/>
        </w:rPr>
        <w:t xml:space="preserve"> района Тульской области на период до 2035 года</w:t>
      </w:r>
    </w:p>
    <w:p w14:paraId="1ED1CAEC" w14:textId="77777777" w:rsidR="00235146" w:rsidRPr="00235146" w:rsidRDefault="00235146" w:rsidP="00235146">
      <w:pPr>
        <w:widowControl/>
        <w:tabs>
          <w:tab w:val="left" w:pos="600"/>
          <w:tab w:val="left" w:pos="7320"/>
        </w:tabs>
        <w:spacing w:line="276" w:lineRule="auto"/>
        <w:ind w:firstLine="709"/>
        <w:jc w:val="center"/>
        <w:rPr>
          <w:rFonts w:ascii="Times New Roman" w:eastAsia="Calibri" w:hAnsi="Times New Roman" w:cs="Times New Roman"/>
          <w:b/>
          <w:color w:val="auto"/>
          <w:sz w:val="28"/>
          <w:szCs w:val="28"/>
          <w:lang w:eastAsia="en-US" w:bidi="ar-SA"/>
        </w:rPr>
      </w:pPr>
    </w:p>
    <w:p w14:paraId="631BB3DB" w14:textId="5A838DFF" w:rsidR="003F7268" w:rsidRPr="00235146" w:rsidRDefault="003F7268" w:rsidP="00235146">
      <w:pPr>
        <w:suppressAutoHyphens/>
        <w:spacing w:line="276" w:lineRule="auto"/>
        <w:ind w:firstLine="709"/>
        <w:jc w:val="both"/>
        <w:rPr>
          <w:rFonts w:ascii="Times New Roman" w:eastAsia="Times New Roman" w:hAnsi="Times New Roman" w:cs="Times New Roman"/>
          <w:color w:val="auto"/>
          <w:sz w:val="28"/>
          <w:szCs w:val="28"/>
          <w:lang w:val="x-none" w:bidi="ar-SA"/>
        </w:rPr>
      </w:pPr>
      <w:r w:rsidRPr="00235146">
        <w:rPr>
          <w:rFonts w:ascii="Times New Roman" w:eastAsia="Times New Roman" w:hAnsi="Times New Roman" w:cs="Times New Roman"/>
          <w:color w:val="auto"/>
          <w:sz w:val="28"/>
          <w:szCs w:val="28"/>
          <w:lang w:bidi="ar-SA"/>
        </w:rPr>
        <w:t>В</w:t>
      </w:r>
      <w:r w:rsidRPr="00235146">
        <w:rPr>
          <w:rFonts w:ascii="Times New Roman" w:eastAsia="Times New Roman" w:hAnsi="Times New Roman" w:cs="Times New Roman"/>
          <w:color w:val="auto"/>
          <w:sz w:val="28"/>
          <w:szCs w:val="28"/>
          <w:lang w:val="x-none" w:bidi="ar-SA"/>
        </w:rPr>
        <w:t xml:space="preserve"> связи с приведением схем водоснабжения и водоотведения муниципального образования Северное </w:t>
      </w:r>
      <w:proofErr w:type="spellStart"/>
      <w:r w:rsidRPr="00235146">
        <w:rPr>
          <w:rFonts w:ascii="Times New Roman" w:eastAsia="Times New Roman" w:hAnsi="Times New Roman" w:cs="Times New Roman"/>
          <w:color w:val="auto"/>
          <w:sz w:val="28"/>
          <w:szCs w:val="28"/>
          <w:lang w:val="x-none" w:bidi="ar-SA"/>
        </w:rPr>
        <w:t>Чернского</w:t>
      </w:r>
      <w:proofErr w:type="spellEnd"/>
      <w:r w:rsidRPr="00235146">
        <w:rPr>
          <w:rFonts w:ascii="Times New Roman" w:eastAsia="Times New Roman" w:hAnsi="Times New Roman" w:cs="Times New Roman"/>
          <w:color w:val="auto"/>
          <w:sz w:val="28"/>
          <w:szCs w:val="28"/>
          <w:lang w:val="x-none" w:bidi="ar-SA"/>
        </w:rPr>
        <w:t xml:space="preserve"> района в соответствие с </w:t>
      </w:r>
      <w:r w:rsidRPr="00235146">
        <w:rPr>
          <w:rFonts w:ascii="Times New Roman" w:eastAsia="Times New Roman" w:hAnsi="Times New Roman" w:cs="Times New Roman"/>
          <w:color w:val="auto"/>
          <w:sz w:val="28"/>
          <w:szCs w:val="28"/>
          <w:lang w:bidi="ar-SA"/>
        </w:rPr>
        <w:t xml:space="preserve">требованиями </w:t>
      </w:r>
      <w:r w:rsidRPr="00235146">
        <w:rPr>
          <w:rFonts w:ascii="Times New Roman" w:eastAsia="Times New Roman" w:hAnsi="Times New Roman" w:cs="Times New Roman"/>
          <w:color w:val="auto"/>
          <w:sz w:val="28"/>
          <w:szCs w:val="28"/>
          <w:lang w:val="x-none" w:bidi="ar-SA"/>
        </w:rPr>
        <w:t>действующ</w:t>
      </w:r>
      <w:r w:rsidRPr="00235146">
        <w:rPr>
          <w:rFonts w:ascii="Times New Roman" w:eastAsia="Times New Roman" w:hAnsi="Times New Roman" w:cs="Times New Roman"/>
          <w:color w:val="auto"/>
          <w:sz w:val="28"/>
          <w:szCs w:val="28"/>
          <w:lang w:bidi="ar-SA"/>
        </w:rPr>
        <w:t>его</w:t>
      </w:r>
      <w:r w:rsidRPr="00235146">
        <w:rPr>
          <w:rFonts w:ascii="Times New Roman" w:eastAsia="Times New Roman" w:hAnsi="Times New Roman" w:cs="Times New Roman"/>
          <w:color w:val="auto"/>
          <w:sz w:val="28"/>
          <w:szCs w:val="28"/>
          <w:lang w:val="x-none" w:bidi="ar-SA"/>
        </w:rPr>
        <w:t xml:space="preserve"> законодательств</w:t>
      </w:r>
      <w:r w:rsidRPr="00235146">
        <w:rPr>
          <w:rFonts w:ascii="Times New Roman" w:eastAsia="Times New Roman" w:hAnsi="Times New Roman" w:cs="Times New Roman"/>
          <w:color w:val="auto"/>
          <w:sz w:val="28"/>
          <w:szCs w:val="28"/>
          <w:lang w:bidi="ar-SA"/>
        </w:rPr>
        <w:t>а, руководствуясь</w:t>
      </w:r>
      <w:r w:rsidRPr="00235146">
        <w:rPr>
          <w:rFonts w:ascii="Times New Roman" w:eastAsia="Times New Roman" w:hAnsi="Times New Roman" w:cs="Times New Roman"/>
          <w:color w:val="auto"/>
          <w:sz w:val="28"/>
          <w:szCs w:val="28"/>
          <w:lang w:val="x-none" w:bidi="ar-SA"/>
        </w:rPr>
        <w:t xml:space="preserve"> Федеральным законом от 07.12.2011 № 416-ФЗ «О водоснабжении и водоотведении», Федеральным законом от 06.10.2003 № 131-ФЗ  «Об общих принципах организации местного самоуправления в Российской Федерации»</w:t>
      </w:r>
      <w:r w:rsidRPr="00235146">
        <w:rPr>
          <w:rFonts w:ascii="Times New Roman" w:eastAsia="Times New Roman" w:hAnsi="Times New Roman" w:cs="Times New Roman"/>
          <w:color w:val="auto"/>
          <w:spacing w:val="-2"/>
          <w:sz w:val="28"/>
          <w:szCs w:val="28"/>
          <w:lang w:val="x-none" w:bidi="ar-SA"/>
        </w:rPr>
        <w:t xml:space="preserve">, </w:t>
      </w:r>
      <w:r w:rsidRPr="00235146">
        <w:rPr>
          <w:rFonts w:ascii="Times New Roman" w:eastAsia="Times New Roman" w:hAnsi="Times New Roman" w:cs="Times New Roman"/>
          <w:color w:val="auto"/>
          <w:sz w:val="28"/>
          <w:szCs w:val="28"/>
          <w:lang w:val="x-none" w:bidi="ar-SA"/>
        </w:rPr>
        <w:t>на основании</w:t>
      </w:r>
      <w:r w:rsidRPr="00235146">
        <w:rPr>
          <w:rFonts w:ascii="Times New Roman" w:eastAsia="Times New Roman" w:hAnsi="Times New Roman" w:cs="Times New Roman"/>
          <w:color w:val="auto"/>
          <w:sz w:val="28"/>
          <w:szCs w:val="28"/>
          <w:lang w:bidi="ar-SA"/>
        </w:rPr>
        <w:t xml:space="preserve"> </w:t>
      </w:r>
      <w:r w:rsidRPr="00235146">
        <w:rPr>
          <w:rFonts w:ascii="Times New Roman" w:eastAsia="Arial Unicode MS" w:hAnsi="Times New Roman" w:cs="Times New Roman"/>
          <w:color w:val="auto"/>
          <w:sz w:val="28"/>
          <w:szCs w:val="28"/>
          <w:lang w:eastAsia="en-US" w:bidi="en-US"/>
        </w:rPr>
        <w:t xml:space="preserve">Постановления Правительства Российской Федерации от 5 сентября 2013 г. № 782 "О схемах водоснабжения и водоотведения" и </w:t>
      </w:r>
      <w:r w:rsidRPr="00235146">
        <w:rPr>
          <w:rFonts w:ascii="Times New Roman" w:eastAsia="Times New Roman" w:hAnsi="Times New Roman" w:cs="Times New Roman"/>
          <w:color w:val="auto"/>
          <w:sz w:val="28"/>
          <w:szCs w:val="28"/>
          <w:lang w:val="x-none" w:bidi="ar-SA"/>
        </w:rPr>
        <w:t>Устава муниципального образования</w:t>
      </w:r>
      <w:r w:rsidRPr="00235146">
        <w:rPr>
          <w:rFonts w:ascii="Times New Roman" w:eastAsia="Times New Roman" w:hAnsi="Times New Roman" w:cs="Times New Roman"/>
          <w:color w:val="auto"/>
          <w:sz w:val="28"/>
          <w:szCs w:val="28"/>
          <w:lang w:bidi="ar-SA"/>
        </w:rPr>
        <w:t xml:space="preserve"> Северное</w:t>
      </w:r>
      <w:r w:rsidRPr="00235146">
        <w:rPr>
          <w:rFonts w:ascii="Times New Roman" w:eastAsia="Times New Roman" w:hAnsi="Times New Roman" w:cs="Times New Roman"/>
          <w:color w:val="auto"/>
          <w:sz w:val="28"/>
          <w:szCs w:val="28"/>
          <w:lang w:val="x-none" w:bidi="ar-SA"/>
        </w:rPr>
        <w:t xml:space="preserve"> </w:t>
      </w:r>
      <w:proofErr w:type="spellStart"/>
      <w:r w:rsidRPr="00235146">
        <w:rPr>
          <w:rFonts w:ascii="Times New Roman" w:eastAsia="Times New Roman" w:hAnsi="Times New Roman" w:cs="Times New Roman"/>
          <w:color w:val="auto"/>
          <w:sz w:val="28"/>
          <w:szCs w:val="28"/>
          <w:lang w:val="x-none" w:bidi="ar-SA"/>
        </w:rPr>
        <w:t>Чернского</w:t>
      </w:r>
      <w:proofErr w:type="spellEnd"/>
      <w:r w:rsidRPr="00235146">
        <w:rPr>
          <w:rFonts w:ascii="Times New Roman" w:eastAsia="Times New Roman" w:hAnsi="Times New Roman" w:cs="Times New Roman"/>
          <w:color w:val="auto"/>
          <w:sz w:val="28"/>
          <w:szCs w:val="28"/>
          <w:lang w:val="x-none" w:bidi="ar-SA"/>
        </w:rPr>
        <w:t xml:space="preserve"> район</w:t>
      </w:r>
      <w:r w:rsidRPr="00235146">
        <w:rPr>
          <w:rFonts w:ascii="Times New Roman" w:eastAsia="Times New Roman" w:hAnsi="Times New Roman" w:cs="Times New Roman"/>
          <w:color w:val="auto"/>
          <w:sz w:val="28"/>
          <w:szCs w:val="28"/>
          <w:lang w:bidi="ar-SA"/>
        </w:rPr>
        <w:t>а</w:t>
      </w:r>
      <w:r w:rsidRPr="00235146">
        <w:rPr>
          <w:rFonts w:ascii="Times New Roman" w:eastAsia="Times New Roman" w:hAnsi="Times New Roman" w:cs="Times New Roman"/>
          <w:color w:val="auto"/>
          <w:sz w:val="28"/>
          <w:szCs w:val="28"/>
          <w:lang w:val="x-none" w:bidi="ar-SA"/>
        </w:rPr>
        <w:t xml:space="preserve">, администрация муниципального образования </w:t>
      </w:r>
      <w:r w:rsidRPr="00235146">
        <w:rPr>
          <w:rFonts w:ascii="Times New Roman" w:eastAsia="Times New Roman" w:hAnsi="Times New Roman" w:cs="Times New Roman"/>
          <w:color w:val="auto"/>
          <w:sz w:val="28"/>
          <w:szCs w:val="28"/>
          <w:lang w:bidi="ar-SA"/>
        </w:rPr>
        <w:t>Северное</w:t>
      </w:r>
      <w:r w:rsidRPr="00235146">
        <w:rPr>
          <w:rFonts w:ascii="Times New Roman" w:eastAsia="Times New Roman" w:hAnsi="Times New Roman" w:cs="Times New Roman"/>
          <w:color w:val="auto"/>
          <w:sz w:val="28"/>
          <w:szCs w:val="28"/>
          <w:lang w:val="x-none" w:bidi="ar-SA"/>
        </w:rPr>
        <w:t xml:space="preserve"> </w:t>
      </w:r>
      <w:proofErr w:type="spellStart"/>
      <w:r w:rsidRPr="00235146">
        <w:rPr>
          <w:rFonts w:ascii="Times New Roman" w:eastAsia="Times New Roman" w:hAnsi="Times New Roman" w:cs="Times New Roman"/>
          <w:color w:val="auto"/>
          <w:sz w:val="28"/>
          <w:szCs w:val="28"/>
          <w:lang w:val="x-none" w:bidi="ar-SA"/>
        </w:rPr>
        <w:t>Чернского</w:t>
      </w:r>
      <w:proofErr w:type="spellEnd"/>
      <w:r w:rsidRPr="00235146">
        <w:rPr>
          <w:rFonts w:ascii="Times New Roman" w:eastAsia="Times New Roman" w:hAnsi="Times New Roman" w:cs="Times New Roman"/>
          <w:color w:val="auto"/>
          <w:sz w:val="28"/>
          <w:szCs w:val="28"/>
          <w:lang w:val="x-none" w:bidi="ar-SA"/>
        </w:rPr>
        <w:t xml:space="preserve"> район</w:t>
      </w:r>
      <w:r w:rsidRPr="00235146">
        <w:rPr>
          <w:rFonts w:ascii="Times New Roman" w:eastAsia="Times New Roman" w:hAnsi="Times New Roman" w:cs="Times New Roman"/>
          <w:color w:val="auto"/>
          <w:sz w:val="28"/>
          <w:szCs w:val="28"/>
          <w:lang w:bidi="ar-SA"/>
        </w:rPr>
        <w:t>а</w:t>
      </w:r>
      <w:r w:rsidRPr="00235146">
        <w:rPr>
          <w:rFonts w:ascii="Times New Roman" w:eastAsia="Times New Roman" w:hAnsi="Times New Roman" w:cs="Times New Roman"/>
          <w:b/>
          <w:color w:val="auto"/>
          <w:sz w:val="28"/>
          <w:szCs w:val="28"/>
          <w:lang w:val="x-none" w:bidi="ar-SA"/>
        </w:rPr>
        <w:t xml:space="preserve"> </w:t>
      </w:r>
      <w:r w:rsidR="00E553BC" w:rsidRPr="00235146">
        <w:rPr>
          <w:rFonts w:ascii="Times New Roman" w:eastAsia="Times New Roman" w:hAnsi="Times New Roman" w:cs="Times New Roman"/>
          <w:color w:val="auto"/>
          <w:sz w:val="28"/>
          <w:szCs w:val="28"/>
          <w:lang w:bidi="ar-SA"/>
        </w:rPr>
        <w:t>П</w:t>
      </w:r>
      <w:r w:rsidRPr="00235146">
        <w:rPr>
          <w:rFonts w:ascii="Times New Roman" w:eastAsia="Times New Roman" w:hAnsi="Times New Roman" w:cs="Times New Roman"/>
          <w:color w:val="auto"/>
          <w:sz w:val="28"/>
          <w:szCs w:val="28"/>
          <w:lang w:bidi="ar-SA"/>
        </w:rPr>
        <w:t>остановляет</w:t>
      </w:r>
      <w:r w:rsidRPr="00235146">
        <w:rPr>
          <w:rFonts w:ascii="Times New Roman" w:eastAsia="Times New Roman" w:hAnsi="Times New Roman" w:cs="Times New Roman"/>
          <w:color w:val="auto"/>
          <w:sz w:val="28"/>
          <w:szCs w:val="28"/>
          <w:lang w:val="x-none" w:bidi="ar-SA"/>
        </w:rPr>
        <w:t>:</w:t>
      </w:r>
    </w:p>
    <w:p w14:paraId="1BE3AE03" w14:textId="161B9F2D" w:rsidR="003F7268" w:rsidRPr="00235146" w:rsidRDefault="003F7268" w:rsidP="00235146">
      <w:pPr>
        <w:widowControl/>
        <w:shd w:val="clear" w:color="auto" w:fill="FFFFFF"/>
        <w:spacing w:line="276" w:lineRule="auto"/>
        <w:ind w:firstLine="851"/>
        <w:jc w:val="both"/>
        <w:rPr>
          <w:rFonts w:ascii="Times New Roman" w:eastAsia="Calibri" w:hAnsi="Times New Roman" w:cs="Times New Roman"/>
          <w:sz w:val="28"/>
          <w:szCs w:val="28"/>
        </w:rPr>
      </w:pPr>
      <w:r w:rsidRPr="00235146">
        <w:rPr>
          <w:rFonts w:ascii="Times New Roman" w:eastAsia="Calibri" w:hAnsi="Times New Roman" w:cs="Times New Roman"/>
          <w:color w:val="auto"/>
          <w:sz w:val="28"/>
          <w:szCs w:val="28"/>
          <w:lang w:bidi="ar-SA"/>
        </w:rPr>
        <w:t xml:space="preserve">1. </w:t>
      </w:r>
      <w:r w:rsidRPr="00235146">
        <w:rPr>
          <w:rFonts w:ascii="Times New Roman" w:eastAsia="Calibri" w:hAnsi="Times New Roman" w:cs="Times New Roman"/>
          <w:sz w:val="28"/>
          <w:szCs w:val="28"/>
        </w:rPr>
        <w:t xml:space="preserve">Утвердить схемы водоснабжения и водоотведения муниципального образования Северное </w:t>
      </w:r>
      <w:proofErr w:type="spellStart"/>
      <w:r w:rsidRPr="00235146">
        <w:rPr>
          <w:rFonts w:ascii="Times New Roman" w:eastAsia="Calibri" w:hAnsi="Times New Roman" w:cs="Times New Roman"/>
          <w:sz w:val="28"/>
          <w:szCs w:val="28"/>
        </w:rPr>
        <w:t>Чернского</w:t>
      </w:r>
      <w:proofErr w:type="spellEnd"/>
      <w:r w:rsidRPr="00235146">
        <w:rPr>
          <w:rFonts w:ascii="Times New Roman" w:eastAsia="Calibri" w:hAnsi="Times New Roman" w:cs="Times New Roman"/>
          <w:sz w:val="28"/>
          <w:szCs w:val="28"/>
        </w:rPr>
        <w:t xml:space="preserve"> района (Приложение).</w:t>
      </w:r>
    </w:p>
    <w:p w14:paraId="11FBA738" w14:textId="4E236D14" w:rsidR="00E553BC" w:rsidRPr="00235146" w:rsidRDefault="00E553BC" w:rsidP="00235146">
      <w:pPr>
        <w:widowControl/>
        <w:shd w:val="clear" w:color="auto" w:fill="FFFFFF"/>
        <w:spacing w:line="276" w:lineRule="auto"/>
        <w:ind w:firstLine="851"/>
        <w:jc w:val="both"/>
        <w:rPr>
          <w:rFonts w:ascii="Times New Roman" w:eastAsia="Calibri" w:hAnsi="Times New Roman" w:cs="Times New Roman"/>
          <w:sz w:val="28"/>
          <w:szCs w:val="28"/>
        </w:rPr>
      </w:pPr>
      <w:r w:rsidRPr="00235146">
        <w:rPr>
          <w:rFonts w:ascii="Times New Roman" w:eastAsia="Calibri" w:hAnsi="Times New Roman" w:cs="Times New Roman"/>
          <w:sz w:val="28"/>
          <w:szCs w:val="28"/>
        </w:rPr>
        <w:t xml:space="preserve">1.1. Признать утратившим силу </w:t>
      </w:r>
      <w:r w:rsidR="005D0A3C" w:rsidRPr="00235146">
        <w:rPr>
          <w:rFonts w:ascii="Times New Roman" w:eastAsia="Calibri" w:hAnsi="Times New Roman" w:cs="Times New Roman"/>
          <w:sz w:val="28"/>
          <w:szCs w:val="28"/>
        </w:rPr>
        <w:t xml:space="preserve">постановление администрации муниципального образования Северное </w:t>
      </w:r>
      <w:proofErr w:type="spellStart"/>
      <w:r w:rsidR="005D0A3C" w:rsidRPr="00235146">
        <w:rPr>
          <w:rFonts w:ascii="Times New Roman" w:eastAsia="Calibri" w:hAnsi="Times New Roman" w:cs="Times New Roman"/>
          <w:sz w:val="28"/>
          <w:szCs w:val="28"/>
        </w:rPr>
        <w:t>Чернского</w:t>
      </w:r>
      <w:proofErr w:type="spellEnd"/>
      <w:r w:rsidR="005D0A3C" w:rsidRPr="00235146">
        <w:rPr>
          <w:rFonts w:ascii="Times New Roman" w:eastAsia="Calibri" w:hAnsi="Times New Roman" w:cs="Times New Roman"/>
          <w:sz w:val="28"/>
          <w:szCs w:val="28"/>
        </w:rPr>
        <w:t xml:space="preserve"> района №157 от 15.12.2021 «Об утверждении схем водоснабжения и водоотведения на территории муниципального образования Северное </w:t>
      </w:r>
      <w:proofErr w:type="spellStart"/>
      <w:r w:rsidR="005D0A3C" w:rsidRPr="00235146">
        <w:rPr>
          <w:rFonts w:ascii="Times New Roman" w:eastAsia="Calibri" w:hAnsi="Times New Roman" w:cs="Times New Roman"/>
          <w:sz w:val="28"/>
          <w:szCs w:val="28"/>
        </w:rPr>
        <w:t>Чернского</w:t>
      </w:r>
      <w:proofErr w:type="spellEnd"/>
      <w:r w:rsidR="005D0A3C" w:rsidRPr="00235146">
        <w:rPr>
          <w:rFonts w:ascii="Times New Roman" w:eastAsia="Calibri" w:hAnsi="Times New Roman" w:cs="Times New Roman"/>
          <w:sz w:val="28"/>
          <w:szCs w:val="28"/>
        </w:rPr>
        <w:t xml:space="preserve"> района Тульской области на период до 2035 года</w:t>
      </w:r>
      <w:r w:rsidR="00235146" w:rsidRPr="00235146">
        <w:rPr>
          <w:rFonts w:ascii="Times New Roman" w:eastAsia="Calibri" w:hAnsi="Times New Roman" w:cs="Times New Roman"/>
          <w:sz w:val="28"/>
          <w:szCs w:val="28"/>
        </w:rPr>
        <w:t>»;</w:t>
      </w:r>
    </w:p>
    <w:p w14:paraId="1C62AF09" w14:textId="6B9BFE9C" w:rsidR="00235146" w:rsidRPr="00235146" w:rsidRDefault="00235146" w:rsidP="00235146">
      <w:pPr>
        <w:widowControl/>
        <w:shd w:val="clear" w:color="auto" w:fill="FFFFFF"/>
        <w:spacing w:line="276" w:lineRule="auto"/>
        <w:ind w:firstLine="851"/>
        <w:jc w:val="both"/>
        <w:rPr>
          <w:rFonts w:ascii="Times New Roman" w:eastAsia="Calibri" w:hAnsi="Times New Roman" w:cs="Times New Roman"/>
          <w:sz w:val="28"/>
          <w:szCs w:val="28"/>
        </w:rPr>
      </w:pPr>
      <w:r w:rsidRPr="00235146">
        <w:rPr>
          <w:rFonts w:ascii="Times New Roman" w:eastAsia="Calibri" w:hAnsi="Times New Roman" w:cs="Times New Roman"/>
          <w:sz w:val="28"/>
          <w:szCs w:val="28"/>
        </w:rPr>
        <w:t xml:space="preserve">1.2. </w:t>
      </w:r>
      <w:r w:rsidRPr="00235146">
        <w:rPr>
          <w:rFonts w:ascii="Times New Roman" w:eastAsia="Calibri" w:hAnsi="Times New Roman" w:cs="Times New Roman"/>
          <w:sz w:val="28"/>
          <w:szCs w:val="28"/>
        </w:rPr>
        <w:t xml:space="preserve">Признать утратившим силу постановление администрации муниципального образования Северное </w:t>
      </w:r>
      <w:proofErr w:type="spellStart"/>
      <w:r w:rsidRPr="00235146">
        <w:rPr>
          <w:rFonts w:ascii="Times New Roman" w:eastAsia="Calibri" w:hAnsi="Times New Roman" w:cs="Times New Roman"/>
          <w:sz w:val="28"/>
          <w:szCs w:val="28"/>
        </w:rPr>
        <w:t>Чернского</w:t>
      </w:r>
      <w:proofErr w:type="spellEnd"/>
      <w:r w:rsidRPr="00235146">
        <w:rPr>
          <w:rFonts w:ascii="Times New Roman" w:eastAsia="Calibri" w:hAnsi="Times New Roman" w:cs="Times New Roman"/>
          <w:sz w:val="28"/>
          <w:szCs w:val="28"/>
        </w:rPr>
        <w:t xml:space="preserve"> района №</w:t>
      </w:r>
      <w:r w:rsidRPr="00235146">
        <w:rPr>
          <w:rFonts w:ascii="Times New Roman" w:eastAsia="Calibri" w:hAnsi="Times New Roman" w:cs="Times New Roman"/>
          <w:sz w:val="28"/>
          <w:szCs w:val="28"/>
        </w:rPr>
        <w:t>37</w:t>
      </w:r>
      <w:r w:rsidRPr="00235146">
        <w:rPr>
          <w:rFonts w:ascii="Times New Roman" w:eastAsia="Calibri" w:hAnsi="Times New Roman" w:cs="Times New Roman"/>
          <w:sz w:val="28"/>
          <w:szCs w:val="28"/>
        </w:rPr>
        <w:t xml:space="preserve"> от </w:t>
      </w:r>
      <w:r w:rsidRPr="00235146">
        <w:rPr>
          <w:rFonts w:ascii="Times New Roman" w:eastAsia="Calibri" w:hAnsi="Times New Roman" w:cs="Times New Roman"/>
          <w:sz w:val="28"/>
          <w:szCs w:val="28"/>
        </w:rPr>
        <w:t>01</w:t>
      </w:r>
      <w:r w:rsidRPr="00235146">
        <w:rPr>
          <w:rFonts w:ascii="Times New Roman" w:eastAsia="Calibri" w:hAnsi="Times New Roman" w:cs="Times New Roman"/>
          <w:sz w:val="28"/>
          <w:szCs w:val="28"/>
        </w:rPr>
        <w:t>.</w:t>
      </w:r>
      <w:r w:rsidRPr="00235146">
        <w:rPr>
          <w:rFonts w:ascii="Times New Roman" w:eastAsia="Calibri" w:hAnsi="Times New Roman" w:cs="Times New Roman"/>
          <w:sz w:val="28"/>
          <w:szCs w:val="28"/>
        </w:rPr>
        <w:t>03</w:t>
      </w:r>
      <w:r w:rsidRPr="00235146">
        <w:rPr>
          <w:rFonts w:ascii="Times New Roman" w:eastAsia="Calibri" w:hAnsi="Times New Roman" w:cs="Times New Roman"/>
          <w:sz w:val="28"/>
          <w:szCs w:val="28"/>
        </w:rPr>
        <w:t>.202</w:t>
      </w:r>
      <w:r w:rsidRPr="00235146">
        <w:rPr>
          <w:rFonts w:ascii="Times New Roman" w:eastAsia="Calibri" w:hAnsi="Times New Roman" w:cs="Times New Roman"/>
          <w:sz w:val="28"/>
          <w:szCs w:val="28"/>
        </w:rPr>
        <w:t>3</w:t>
      </w:r>
      <w:r w:rsidRPr="00235146">
        <w:rPr>
          <w:rFonts w:ascii="Times New Roman" w:eastAsia="Calibri" w:hAnsi="Times New Roman" w:cs="Times New Roman"/>
          <w:sz w:val="28"/>
          <w:szCs w:val="28"/>
        </w:rPr>
        <w:t xml:space="preserve"> «Об актуализации схем водоснабжения и водоотведения на территории муниципального образования Северное </w:t>
      </w:r>
      <w:proofErr w:type="spellStart"/>
      <w:r w:rsidRPr="00235146">
        <w:rPr>
          <w:rFonts w:ascii="Times New Roman" w:eastAsia="Calibri" w:hAnsi="Times New Roman" w:cs="Times New Roman"/>
          <w:sz w:val="28"/>
          <w:szCs w:val="28"/>
        </w:rPr>
        <w:t>Чернского</w:t>
      </w:r>
      <w:proofErr w:type="spellEnd"/>
      <w:r w:rsidRPr="00235146">
        <w:rPr>
          <w:rFonts w:ascii="Times New Roman" w:eastAsia="Calibri" w:hAnsi="Times New Roman" w:cs="Times New Roman"/>
          <w:sz w:val="28"/>
          <w:szCs w:val="28"/>
        </w:rPr>
        <w:t xml:space="preserve"> </w:t>
      </w:r>
      <w:r w:rsidRPr="00235146">
        <w:rPr>
          <w:rFonts w:ascii="Times New Roman" w:eastAsia="Calibri" w:hAnsi="Times New Roman" w:cs="Times New Roman"/>
          <w:sz w:val="28"/>
          <w:szCs w:val="28"/>
        </w:rPr>
        <w:t>района Тульской области на период до 2035 года»;</w:t>
      </w:r>
    </w:p>
    <w:p w14:paraId="5D6133C3" w14:textId="4672DF2E" w:rsidR="00235146" w:rsidRPr="00235146" w:rsidRDefault="00235146" w:rsidP="00235146">
      <w:pPr>
        <w:widowControl/>
        <w:shd w:val="clear" w:color="auto" w:fill="FFFFFF"/>
        <w:spacing w:line="276" w:lineRule="auto"/>
        <w:ind w:firstLine="851"/>
        <w:jc w:val="both"/>
        <w:rPr>
          <w:rFonts w:ascii="Times New Roman" w:eastAsia="Calibri" w:hAnsi="Times New Roman" w:cs="Times New Roman"/>
          <w:sz w:val="28"/>
          <w:szCs w:val="28"/>
        </w:rPr>
      </w:pPr>
      <w:r w:rsidRPr="00235146">
        <w:rPr>
          <w:rFonts w:ascii="Times New Roman" w:eastAsia="Calibri" w:hAnsi="Times New Roman" w:cs="Times New Roman"/>
          <w:sz w:val="28"/>
          <w:szCs w:val="28"/>
        </w:rPr>
        <w:t xml:space="preserve">1.3 </w:t>
      </w:r>
      <w:r w:rsidRPr="00235146">
        <w:rPr>
          <w:rFonts w:ascii="Times New Roman" w:eastAsia="Calibri" w:hAnsi="Times New Roman" w:cs="Times New Roman"/>
          <w:sz w:val="28"/>
          <w:szCs w:val="28"/>
        </w:rPr>
        <w:t xml:space="preserve">Признать утратившим силу постановление администрации муниципального образования Северное </w:t>
      </w:r>
      <w:proofErr w:type="spellStart"/>
      <w:r w:rsidRPr="00235146">
        <w:rPr>
          <w:rFonts w:ascii="Times New Roman" w:eastAsia="Calibri" w:hAnsi="Times New Roman" w:cs="Times New Roman"/>
          <w:sz w:val="28"/>
          <w:szCs w:val="28"/>
        </w:rPr>
        <w:t>Чернского</w:t>
      </w:r>
      <w:proofErr w:type="spellEnd"/>
      <w:r w:rsidRPr="00235146">
        <w:rPr>
          <w:rFonts w:ascii="Times New Roman" w:eastAsia="Calibri" w:hAnsi="Times New Roman" w:cs="Times New Roman"/>
          <w:sz w:val="28"/>
          <w:szCs w:val="28"/>
        </w:rPr>
        <w:t xml:space="preserve"> района №</w:t>
      </w:r>
      <w:r w:rsidRPr="00235146">
        <w:rPr>
          <w:rFonts w:ascii="Times New Roman" w:eastAsia="Calibri" w:hAnsi="Times New Roman" w:cs="Times New Roman"/>
          <w:sz w:val="28"/>
          <w:szCs w:val="28"/>
        </w:rPr>
        <w:t>31</w:t>
      </w:r>
      <w:r w:rsidRPr="00235146">
        <w:rPr>
          <w:rFonts w:ascii="Times New Roman" w:eastAsia="Calibri" w:hAnsi="Times New Roman" w:cs="Times New Roman"/>
          <w:sz w:val="28"/>
          <w:szCs w:val="28"/>
        </w:rPr>
        <w:t xml:space="preserve">от </w:t>
      </w:r>
      <w:r w:rsidRPr="00235146">
        <w:rPr>
          <w:rFonts w:ascii="Times New Roman" w:eastAsia="Calibri" w:hAnsi="Times New Roman" w:cs="Times New Roman"/>
          <w:sz w:val="28"/>
          <w:szCs w:val="28"/>
        </w:rPr>
        <w:t>07</w:t>
      </w:r>
      <w:r w:rsidRPr="00235146">
        <w:rPr>
          <w:rFonts w:ascii="Times New Roman" w:eastAsia="Calibri" w:hAnsi="Times New Roman" w:cs="Times New Roman"/>
          <w:sz w:val="28"/>
          <w:szCs w:val="28"/>
        </w:rPr>
        <w:t>.</w:t>
      </w:r>
      <w:r w:rsidRPr="00235146">
        <w:rPr>
          <w:rFonts w:ascii="Times New Roman" w:eastAsia="Calibri" w:hAnsi="Times New Roman" w:cs="Times New Roman"/>
          <w:sz w:val="28"/>
          <w:szCs w:val="28"/>
        </w:rPr>
        <w:t>03</w:t>
      </w:r>
      <w:r w:rsidRPr="00235146">
        <w:rPr>
          <w:rFonts w:ascii="Times New Roman" w:eastAsia="Calibri" w:hAnsi="Times New Roman" w:cs="Times New Roman"/>
          <w:sz w:val="28"/>
          <w:szCs w:val="28"/>
        </w:rPr>
        <w:t>.202</w:t>
      </w:r>
      <w:r w:rsidRPr="00235146">
        <w:rPr>
          <w:rFonts w:ascii="Times New Roman" w:eastAsia="Calibri" w:hAnsi="Times New Roman" w:cs="Times New Roman"/>
          <w:sz w:val="28"/>
          <w:szCs w:val="28"/>
        </w:rPr>
        <w:t>4</w:t>
      </w:r>
      <w:r w:rsidRPr="00235146">
        <w:rPr>
          <w:rFonts w:ascii="Times New Roman" w:eastAsia="Calibri" w:hAnsi="Times New Roman" w:cs="Times New Roman"/>
          <w:sz w:val="28"/>
          <w:szCs w:val="28"/>
        </w:rPr>
        <w:t xml:space="preserve"> «Об актуализации схем водоснабжения и водоотведения на территории муниципального образования Северное </w:t>
      </w:r>
      <w:proofErr w:type="spellStart"/>
      <w:r w:rsidRPr="00235146">
        <w:rPr>
          <w:rFonts w:ascii="Times New Roman" w:eastAsia="Calibri" w:hAnsi="Times New Roman" w:cs="Times New Roman"/>
          <w:sz w:val="28"/>
          <w:szCs w:val="28"/>
        </w:rPr>
        <w:t>Чернского</w:t>
      </w:r>
      <w:proofErr w:type="spellEnd"/>
      <w:r w:rsidRPr="00235146">
        <w:rPr>
          <w:rFonts w:ascii="Times New Roman" w:eastAsia="Calibri" w:hAnsi="Times New Roman" w:cs="Times New Roman"/>
          <w:sz w:val="28"/>
          <w:szCs w:val="28"/>
        </w:rPr>
        <w:t xml:space="preserve"> </w:t>
      </w:r>
      <w:r w:rsidRPr="00235146">
        <w:rPr>
          <w:rFonts w:ascii="Times New Roman" w:eastAsia="Calibri" w:hAnsi="Times New Roman" w:cs="Times New Roman"/>
          <w:sz w:val="28"/>
          <w:szCs w:val="28"/>
        </w:rPr>
        <w:t>района Тульской области на период до 2035 года»;</w:t>
      </w:r>
    </w:p>
    <w:p w14:paraId="333407ED" w14:textId="77777777" w:rsidR="003F7268" w:rsidRPr="00235146" w:rsidRDefault="003F7268" w:rsidP="00235146">
      <w:pPr>
        <w:widowControl/>
        <w:suppressAutoHyphens/>
        <w:autoSpaceDE w:val="0"/>
        <w:spacing w:line="276" w:lineRule="auto"/>
        <w:jc w:val="both"/>
        <w:rPr>
          <w:rFonts w:ascii="Times New Roman" w:eastAsia="Times New Roman" w:hAnsi="Times New Roman" w:cs="Times New Roman"/>
          <w:color w:val="auto"/>
          <w:sz w:val="28"/>
          <w:szCs w:val="28"/>
          <w:lang w:eastAsia="ar-SA" w:bidi="ar-SA"/>
        </w:rPr>
      </w:pPr>
      <w:r w:rsidRPr="00235146">
        <w:rPr>
          <w:rFonts w:ascii="Times New Roman" w:eastAsia="Times New Roman" w:hAnsi="Times New Roman" w:cs="Times New Roman"/>
          <w:color w:val="auto"/>
          <w:sz w:val="28"/>
          <w:szCs w:val="28"/>
          <w:lang w:eastAsia="ar-SA" w:bidi="ar-SA"/>
        </w:rPr>
        <w:lastRenderedPageBreak/>
        <w:t xml:space="preserve">      2. Разместить настоящее постановление на официальном сайте муниципального образования </w:t>
      </w:r>
      <w:proofErr w:type="spellStart"/>
      <w:r w:rsidRPr="00235146">
        <w:rPr>
          <w:rFonts w:ascii="Times New Roman" w:eastAsia="Times New Roman" w:hAnsi="Times New Roman" w:cs="Times New Roman"/>
          <w:color w:val="auto"/>
          <w:sz w:val="28"/>
          <w:szCs w:val="28"/>
          <w:lang w:eastAsia="ar-SA" w:bidi="ar-SA"/>
        </w:rPr>
        <w:t>Чернский</w:t>
      </w:r>
      <w:proofErr w:type="spellEnd"/>
      <w:r w:rsidRPr="00235146">
        <w:rPr>
          <w:rFonts w:ascii="Times New Roman" w:eastAsia="Times New Roman" w:hAnsi="Times New Roman" w:cs="Times New Roman"/>
          <w:color w:val="auto"/>
          <w:sz w:val="28"/>
          <w:szCs w:val="28"/>
          <w:lang w:eastAsia="ar-SA" w:bidi="ar-SA"/>
        </w:rPr>
        <w:t xml:space="preserve"> район </w:t>
      </w:r>
      <w:hyperlink r:id="rId8" w:history="1">
        <w:r w:rsidRPr="00235146">
          <w:rPr>
            <w:rStyle w:val="af9"/>
            <w:rFonts w:ascii="Times New Roman" w:eastAsia="Times New Roman" w:hAnsi="Times New Roman" w:cs="Times New Roman"/>
            <w:sz w:val="28"/>
            <w:szCs w:val="28"/>
            <w:lang w:eastAsia="ar-SA" w:bidi="ar-SA"/>
          </w:rPr>
          <w:t>https://chernskij-r71.gosweb.gosuslugi.ru/</w:t>
        </w:r>
      </w:hyperlink>
      <w:r w:rsidRPr="00235146">
        <w:rPr>
          <w:rFonts w:ascii="Times New Roman" w:eastAsia="Times New Roman" w:hAnsi="Times New Roman" w:cs="Times New Roman"/>
          <w:sz w:val="28"/>
          <w:szCs w:val="28"/>
          <w:lang w:eastAsia="ar-SA" w:bidi="ar-SA"/>
        </w:rPr>
        <w:t xml:space="preserve"> </w:t>
      </w:r>
      <w:r w:rsidRPr="00235146">
        <w:rPr>
          <w:rFonts w:ascii="Times New Roman" w:eastAsia="Times New Roman" w:hAnsi="Times New Roman" w:cs="Times New Roman"/>
          <w:color w:val="auto"/>
          <w:sz w:val="28"/>
          <w:szCs w:val="28"/>
          <w:lang w:eastAsia="ar-SA" w:bidi="ar-SA"/>
        </w:rPr>
        <w:t>в информационно-телекоммуникационной сети «Интернет».</w:t>
      </w:r>
    </w:p>
    <w:p w14:paraId="7BD21C2E" w14:textId="77777777" w:rsidR="003F7268" w:rsidRPr="00235146" w:rsidRDefault="003F7268" w:rsidP="00235146">
      <w:pPr>
        <w:widowControl/>
        <w:tabs>
          <w:tab w:val="left" w:pos="600"/>
          <w:tab w:val="left" w:pos="7320"/>
        </w:tabs>
        <w:spacing w:line="276" w:lineRule="auto"/>
        <w:jc w:val="both"/>
        <w:rPr>
          <w:rFonts w:ascii="Times New Roman" w:eastAsia="Calibri" w:hAnsi="Times New Roman" w:cs="Times New Roman"/>
          <w:color w:val="auto"/>
          <w:sz w:val="28"/>
          <w:szCs w:val="28"/>
          <w:lang w:eastAsia="en-US" w:bidi="ar-SA"/>
        </w:rPr>
      </w:pPr>
      <w:r w:rsidRPr="00235146">
        <w:rPr>
          <w:rFonts w:ascii="Times New Roman" w:eastAsia="Calibri" w:hAnsi="Times New Roman" w:cs="Times New Roman"/>
          <w:color w:val="auto"/>
          <w:sz w:val="28"/>
          <w:szCs w:val="28"/>
          <w:lang w:eastAsia="en-US" w:bidi="ar-SA"/>
        </w:rPr>
        <w:t xml:space="preserve">       3. Постановление вступает в силу со дня подписания.</w:t>
      </w:r>
    </w:p>
    <w:tbl>
      <w:tblPr>
        <w:tblW w:w="0" w:type="auto"/>
        <w:tblInd w:w="108" w:type="dxa"/>
        <w:tblLook w:val="04A0" w:firstRow="1" w:lastRow="0" w:firstColumn="1" w:lastColumn="0" w:noHBand="0" w:noVBand="1"/>
      </w:tblPr>
      <w:tblGrid>
        <w:gridCol w:w="4969"/>
        <w:gridCol w:w="4278"/>
      </w:tblGrid>
      <w:tr w:rsidR="003F7268" w:rsidRPr="00235146" w14:paraId="62A21026" w14:textId="77777777" w:rsidTr="00235146">
        <w:trPr>
          <w:trHeight w:val="70"/>
        </w:trPr>
        <w:tc>
          <w:tcPr>
            <w:tcW w:w="4969" w:type="dxa"/>
            <w:shd w:val="clear" w:color="auto" w:fill="auto"/>
          </w:tcPr>
          <w:p w14:paraId="6A212252" w14:textId="77777777" w:rsidR="00235146" w:rsidRDefault="00235146" w:rsidP="00235146">
            <w:pPr>
              <w:widowControl/>
              <w:tabs>
                <w:tab w:val="left" w:pos="600"/>
                <w:tab w:val="left" w:pos="7320"/>
              </w:tabs>
              <w:spacing w:line="276" w:lineRule="auto"/>
              <w:rPr>
                <w:rFonts w:ascii="Times New Roman" w:eastAsia="Calibri" w:hAnsi="Times New Roman" w:cs="Times New Roman"/>
                <w:b/>
                <w:color w:val="auto"/>
                <w:sz w:val="28"/>
                <w:szCs w:val="28"/>
                <w:lang w:eastAsia="en-US" w:bidi="ar-SA"/>
              </w:rPr>
            </w:pPr>
          </w:p>
          <w:p w14:paraId="58D5414B" w14:textId="77777777" w:rsidR="00235146" w:rsidRDefault="00235146" w:rsidP="00235146">
            <w:pPr>
              <w:widowControl/>
              <w:tabs>
                <w:tab w:val="left" w:pos="600"/>
                <w:tab w:val="left" w:pos="7320"/>
              </w:tabs>
              <w:spacing w:line="276" w:lineRule="auto"/>
              <w:rPr>
                <w:rFonts w:ascii="Times New Roman" w:eastAsia="Calibri" w:hAnsi="Times New Roman" w:cs="Times New Roman"/>
                <w:b/>
                <w:color w:val="auto"/>
                <w:sz w:val="28"/>
                <w:szCs w:val="28"/>
                <w:lang w:eastAsia="en-US" w:bidi="ar-SA"/>
              </w:rPr>
            </w:pPr>
          </w:p>
          <w:p w14:paraId="388D204C" w14:textId="77777777" w:rsidR="00235146" w:rsidRDefault="00235146" w:rsidP="00235146">
            <w:pPr>
              <w:widowControl/>
              <w:tabs>
                <w:tab w:val="left" w:pos="600"/>
                <w:tab w:val="left" w:pos="7320"/>
              </w:tabs>
              <w:spacing w:line="276" w:lineRule="auto"/>
              <w:rPr>
                <w:rFonts w:ascii="Times New Roman" w:eastAsia="Calibri" w:hAnsi="Times New Roman" w:cs="Times New Roman"/>
                <w:b/>
                <w:color w:val="auto"/>
                <w:sz w:val="28"/>
                <w:szCs w:val="28"/>
                <w:lang w:eastAsia="en-US" w:bidi="ar-SA"/>
              </w:rPr>
            </w:pPr>
          </w:p>
          <w:p w14:paraId="04FAC459" w14:textId="77777777" w:rsidR="00235146" w:rsidRDefault="00235146" w:rsidP="00235146">
            <w:pPr>
              <w:widowControl/>
              <w:tabs>
                <w:tab w:val="left" w:pos="600"/>
                <w:tab w:val="left" w:pos="7320"/>
              </w:tabs>
              <w:spacing w:line="276" w:lineRule="auto"/>
              <w:rPr>
                <w:rFonts w:ascii="Times New Roman" w:eastAsia="Calibri" w:hAnsi="Times New Roman" w:cs="Times New Roman"/>
                <w:b/>
                <w:color w:val="auto"/>
                <w:sz w:val="28"/>
                <w:szCs w:val="28"/>
                <w:lang w:eastAsia="en-US" w:bidi="ar-SA"/>
              </w:rPr>
            </w:pPr>
          </w:p>
          <w:p w14:paraId="1844433C" w14:textId="77777777" w:rsidR="00235146" w:rsidRDefault="00235146" w:rsidP="00235146">
            <w:pPr>
              <w:widowControl/>
              <w:tabs>
                <w:tab w:val="left" w:pos="600"/>
                <w:tab w:val="left" w:pos="7320"/>
              </w:tabs>
              <w:spacing w:line="276" w:lineRule="auto"/>
              <w:rPr>
                <w:rFonts w:ascii="Times New Roman" w:eastAsia="Calibri" w:hAnsi="Times New Roman" w:cs="Times New Roman"/>
                <w:b/>
                <w:color w:val="auto"/>
                <w:sz w:val="28"/>
                <w:szCs w:val="28"/>
                <w:lang w:eastAsia="en-US" w:bidi="ar-SA"/>
              </w:rPr>
            </w:pPr>
          </w:p>
          <w:p w14:paraId="1EBA7FC9" w14:textId="234B3BDD" w:rsidR="003F7268" w:rsidRPr="00235146" w:rsidRDefault="003F7268" w:rsidP="00235146">
            <w:pPr>
              <w:widowControl/>
              <w:tabs>
                <w:tab w:val="left" w:pos="600"/>
                <w:tab w:val="left" w:pos="7320"/>
              </w:tabs>
              <w:spacing w:line="276" w:lineRule="auto"/>
              <w:rPr>
                <w:rFonts w:ascii="Times New Roman" w:eastAsia="Calibri" w:hAnsi="Times New Roman" w:cs="Times New Roman"/>
                <w:b/>
                <w:color w:val="auto"/>
                <w:sz w:val="28"/>
                <w:szCs w:val="28"/>
                <w:lang w:eastAsia="en-US" w:bidi="ar-SA"/>
              </w:rPr>
            </w:pPr>
            <w:r w:rsidRPr="00235146">
              <w:rPr>
                <w:rFonts w:ascii="Times New Roman" w:eastAsia="Calibri" w:hAnsi="Times New Roman" w:cs="Times New Roman"/>
                <w:b/>
                <w:color w:val="auto"/>
                <w:sz w:val="28"/>
                <w:szCs w:val="28"/>
                <w:lang w:eastAsia="en-US" w:bidi="ar-SA"/>
              </w:rPr>
              <w:t xml:space="preserve">Глава администрации </w:t>
            </w:r>
          </w:p>
          <w:p w14:paraId="73C507A0" w14:textId="77777777" w:rsidR="003F7268" w:rsidRPr="00235146" w:rsidRDefault="003F7268" w:rsidP="00235146">
            <w:pPr>
              <w:widowControl/>
              <w:tabs>
                <w:tab w:val="left" w:pos="600"/>
                <w:tab w:val="left" w:pos="7320"/>
              </w:tabs>
              <w:spacing w:line="276" w:lineRule="auto"/>
              <w:rPr>
                <w:rFonts w:ascii="Times New Roman" w:eastAsia="Calibri" w:hAnsi="Times New Roman" w:cs="Times New Roman"/>
                <w:b/>
                <w:color w:val="auto"/>
                <w:sz w:val="28"/>
                <w:szCs w:val="28"/>
                <w:lang w:eastAsia="en-US" w:bidi="ar-SA"/>
              </w:rPr>
            </w:pPr>
            <w:r w:rsidRPr="00235146">
              <w:rPr>
                <w:rFonts w:ascii="Times New Roman" w:eastAsia="Calibri" w:hAnsi="Times New Roman" w:cs="Times New Roman"/>
                <w:b/>
                <w:color w:val="auto"/>
                <w:sz w:val="28"/>
                <w:szCs w:val="28"/>
                <w:lang w:eastAsia="en-US" w:bidi="ar-SA"/>
              </w:rPr>
              <w:t xml:space="preserve">муниципального образования Северное </w:t>
            </w:r>
            <w:proofErr w:type="spellStart"/>
            <w:r w:rsidRPr="00235146">
              <w:rPr>
                <w:rFonts w:ascii="Times New Roman" w:eastAsia="Calibri" w:hAnsi="Times New Roman" w:cs="Times New Roman"/>
                <w:b/>
                <w:color w:val="auto"/>
                <w:sz w:val="28"/>
                <w:szCs w:val="28"/>
                <w:lang w:eastAsia="en-US" w:bidi="ar-SA"/>
              </w:rPr>
              <w:t>Чернского</w:t>
            </w:r>
            <w:proofErr w:type="spellEnd"/>
            <w:r w:rsidRPr="00235146">
              <w:rPr>
                <w:rFonts w:ascii="Times New Roman" w:eastAsia="Calibri" w:hAnsi="Times New Roman" w:cs="Times New Roman"/>
                <w:b/>
                <w:color w:val="auto"/>
                <w:sz w:val="28"/>
                <w:szCs w:val="28"/>
                <w:lang w:eastAsia="en-US" w:bidi="ar-SA"/>
              </w:rPr>
              <w:t xml:space="preserve"> района</w:t>
            </w:r>
          </w:p>
        </w:tc>
        <w:tc>
          <w:tcPr>
            <w:tcW w:w="4278" w:type="dxa"/>
            <w:shd w:val="clear" w:color="auto" w:fill="auto"/>
          </w:tcPr>
          <w:p w14:paraId="68C27B82" w14:textId="77777777" w:rsidR="003F7268" w:rsidRPr="00235146" w:rsidRDefault="003F7268" w:rsidP="00235146">
            <w:pPr>
              <w:widowControl/>
              <w:tabs>
                <w:tab w:val="left" w:pos="600"/>
                <w:tab w:val="left" w:pos="7320"/>
              </w:tabs>
              <w:spacing w:line="276" w:lineRule="auto"/>
              <w:jc w:val="right"/>
              <w:rPr>
                <w:rFonts w:ascii="Times New Roman" w:eastAsia="Calibri" w:hAnsi="Times New Roman" w:cs="Times New Roman"/>
                <w:b/>
                <w:color w:val="auto"/>
                <w:sz w:val="28"/>
                <w:szCs w:val="28"/>
                <w:lang w:eastAsia="en-US" w:bidi="ar-SA"/>
              </w:rPr>
            </w:pPr>
          </w:p>
          <w:p w14:paraId="1ECC0360" w14:textId="77777777" w:rsidR="00235146" w:rsidRDefault="00235146" w:rsidP="00235146">
            <w:pPr>
              <w:widowControl/>
              <w:tabs>
                <w:tab w:val="left" w:pos="600"/>
                <w:tab w:val="left" w:pos="7320"/>
              </w:tabs>
              <w:spacing w:line="276" w:lineRule="auto"/>
              <w:jc w:val="right"/>
              <w:rPr>
                <w:rFonts w:ascii="Times New Roman" w:eastAsia="Calibri" w:hAnsi="Times New Roman" w:cs="Times New Roman"/>
                <w:b/>
                <w:color w:val="auto"/>
                <w:sz w:val="28"/>
                <w:szCs w:val="28"/>
                <w:lang w:eastAsia="en-US" w:bidi="ar-SA"/>
              </w:rPr>
            </w:pPr>
          </w:p>
          <w:p w14:paraId="02B76614" w14:textId="77777777" w:rsidR="00235146" w:rsidRDefault="00235146" w:rsidP="00235146">
            <w:pPr>
              <w:widowControl/>
              <w:tabs>
                <w:tab w:val="left" w:pos="600"/>
                <w:tab w:val="left" w:pos="7320"/>
              </w:tabs>
              <w:spacing w:line="276" w:lineRule="auto"/>
              <w:jc w:val="right"/>
              <w:rPr>
                <w:rFonts w:ascii="Times New Roman" w:eastAsia="Calibri" w:hAnsi="Times New Roman" w:cs="Times New Roman"/>
                <w:b/>
                <w:color w:val="auto"/>
                <w:sz w:val="28"/>
                <w:szCs w:val="28"/>
                <w:lang w:eastAsia="en-US" w:bidi="ar-SA"/>
              </w:rPr>
            </w:pPr>
          </w:p>
          <w:p w14:paraId="66179063" w14:textId="77777777" w:rsidR="00235146" w:rsidRDefault="00235146" w:rsidP="00235146">
            <w:pPr>
              <w:widowControl/>
              <w:tabs>
                <w:tab w:val="left" w:pos="600"/>
                <w:tab w:val="left" w:pos="7320"/>
              </w:tabs>
              <w:spacing w:line="276" w:lineRule="auto"/>
              <w:jc w:val="right"/>
              <w:rPr>
                <w:rFonts w:ascii="Times New Roman" w:eastAsia="Calibri" w:hAnsi="Times New Roman" w:cs="Times New Roman"/>
                <w:b/>
                <w:color w:val="auto"/>
                <w:sz w:val="28"/>
                <w:szCs w:val="28"/>
                <w:lang w:eastAsia="en-US" w:bidi="ar-SA"/>
              </w:rPr>
            </w:pPr>
          </w:p>
          <w:p w14:paraId="0FD31EB1" w14:textId="77777777" w:rsidR="00235146" w:rsidRDefault="00235146" w:rsidP="00235146">
            <w:pPr>
              <w:widowControl/>
              <w:tabs>
                <w:tab w:val="left" w:pos="600"/>
                <w:tab w:val="left" w:pos="7320"/>
              </w:tabs>
              <w:spacing w:line="276" w:lineRule="auto"/>
              <w:jc w:val="right"/>
              <w:rPr>
                <w:rFonts w:ascii="Times New Roman" w:eastAsia="Calibri" w:hAnsi="Times New Roman" w:cs="Times New Roman"/>
                <w:b/>
                <w:color w:val="auto"/>
                <w:sz w:val="28"/>
                <w:szCs w:val="28"/>
                <w:lang w:eastAsia="en-US" w:bidi="ar-SA"/>
              </w:rPr>
            </w:pPr>
          </w:p>
          <w:p w14:paraId="75059B44" w14:textId="77777777" w:rsidR="00235146" w:rsidRDefault="00235146" w:rsidP="00235146">
            <w:pPr>
              <w:widowControl/>
              <w:tabs>
                <w:tab w:val="left" w:pos="600"/>
                <w:tab w:val="left" w:pos="7320"/>
              </w:tabs>
              <w:spacing w:line="276" w:lineRule="auto"/>
              <w:jc w:val="right"/>
              <w:rPr>
                <w:rFonts w:ascii="Times New Roman" w:eastAsia="Calibri" w:hAnsi="Times New Roman" w:cs="Times New Roman"/>
                <w:b/>
                <w:color w:val="auto"/>
                <w:sz w:val="28"/>
                <w:szCs w:val="28"/>
                <w:lang w:eastAsia="en-US" w:bidi="ar-SA"/>
              </w:rPr>
            </w:pPr>
          </w:p>
          <w:p w14:paraId="0CBA22A8" w14:textId="77777777" w:rsidR="00235146" w:rsidRDefault="00235146" w:rsidP="00235146">
            <w:pPr>
              <w:widowControl/>
              <w:tabs>
                <w:tab w:val="left" w:pos="600"/>
                <w:tab w:val="left" w:pos="7320"/>
              </w:tabs>
              <w:spacing w:line="276" w:lineRule="auto"/>
              <w:jc w:val="right"/>
              <w:rPr>
                <w:rFonts w:ascii="Times New Roman" w:eastAsia="Calibri" w:hAnsi="Times New Roman" w:cs="Times New Roman"/>
                <w:b/>
                <w:color w:val="auto"/>
                <w:sz w:val="28"/>
                <w:szCs w:val="28"/>
                <w:lang w:eastAsia="en-US" w:bidi="ar-SA"/>
              </w:rPr>
            </w:pPr>
          </w:p>
          <w:p w14:paraId="08092A22" w14:textId="73227A48" w:rsidR="003F7268" w:rsidRPr="00235146" w:rsidRDefault="003F7268" w:rsidP="00235146">
            <w:pPr>
              <w:widowControl/>
              <w:tabs>
                <w:tab w:val="left" w:pos="600"/>
                <w:tab w:val="left" w:pos="7320"/>
              </w:tabs>
              <w:spacing w:line="276" w:lineRule="auto"/>
              <w:jc w:val="right"/>
              <w:rPr>
                <w:rFonts w:ascii="Times New Roman" w:eastAsia="Calibri" w:hAnsi="Times New Roman" w:cs="Times New Roman"/>
                <w:b/>
                <w:color w:val="auto"/>
                <w:sz w:val="28"/>
                <w:szCs w:val="28"/>
                <w:lang w:eastAsia="en-US" w:bidi="ar-SA"/>
              </w:rPr>
            </w:pPr>
            <w:r w:rsidRPr="00235146">
              <w:rPr>
                <w:rFonts w:ascii="Times New Roman" w:eastAsia="Calibri" w:hAnsi="Times New Roman" w:cs="Times New Roman"/>
                <w:b/>
                <w:color w:val="auto"/>
                <w:sz w:val="28"/>
                <w:szCs w:val="28"/>
                <w:lang w:eastAsia="en-US" w:bidi="ar-SA"/>
              </w:rPr>
              <w:t>В.А. Агафонов</w:t>
            </w:r>
          </w:p>
        </w:tc>
      </w:tr>
    </w:tbl>
    <w:p w14:paraId="7E526BAD" w14:textId="77777777" w:rsidR="003F7268" w:rsidRPr="00235146" w:rsidRDefault="003F7268" w:rsidP="00235146">
      <w:pPr>
        <w:widowControl/>
        <w:spacing w:line="276" w:lineRule="auto"/>
        <w:rPr>
          <w:rFonts w:ascii="Times New Roman" w:eastAsia="Times New Roman" w:hAnsi="Times New Roman" w:cs="Times New Roman"/>
          <w:color w:val="auto"/>
          <w:sz w:val="28"/>
          <w:szCs w:val="28"/>
          <w:lang w:bidi="ar-SA"/>
        </w:rPr>
      </w:pPr>
    </w:p>
    <w:p w14:paraId="3AF9BEF0" w14:textId="77777777" w:rsidR="003F7268" w:rsidRDefault="003F7268" w:rsidP="003F7268">
      <w:pPr>
        <w:autoSpaceDE w:val="0"/>
        <w:autoSpaceDN w:val="0"/>
        <w:adjustRightInd w:val="0"/>
        <w:ind w:firstLine="720"/>
        <w:jc w:val="right"/>
        <w:rPr>
          <w:rFonts w:ascii="Arial" w:eastAsia="Times New Roman" w:hAnsi="Arial" w:cs="Arial"/>
          <w:color w:val="auto"/>
          <w:lang w:bidi="ar-SA"/>
        </w:rPr>
      </w:pPr>
    </w:p>
    <w:p w14:paraId="1A1ED707" w14:textId="77777777" w:rsidR="003F7268" w:rsidRDefault="003F7268" w:rsidP="003F7268">
      <w:pPr>
        <w:autoSpaceDE w:val="0"/>
        <w:autoSpaceDN w:val="0"/>
        <w:adjustRightInd w:val="0"/>
        <w:rPr>
          <w:rFonts w:ascii="Arial" w:eastAsia="Times New Roman" w:hAnsi="Arial" w:cs="Arial"/>
          <w:color w:val="auto"/>
          <w:lang w:bidi="ar-SA"/>
        </w:rPr>
      </w:pPr>
    </w:p>
    <w:p w14:paraId="2C2BF937" w14:textId="77777777" w:rsidR="003F7268" w:rsidRDefault="003F7268" w:rsidP="003F7268">
      <w:pPr>
        <w:autoSpaceDE w:val="0"/>
        <w:autoSpaceDN w:val="0"/>
        <w:adjustRightInd w:val="0"/>
        <w:rPr>
          <w:rFonts w:ascii="Arial" w:eastAsia="Times New Roman" w:hAnsi="Arial" w:cs="Arial"/>
          <w:color w:val="auto"/>
          <w:lang w:bidi="ar-SA"/>
        </w:rPr>
      </w:pPr>
    </w:p>
    <w:p w14:paraId="495D2895" w14:textId="15EABF30" w:rsidR="003F7268" w:rsidRDefault="003F7268"/>
    <w:p w14:paraId="69B54CDB" w14:textId="1E7120A1" w:rsidR="003F7268" w:rsidRDefault="003F7268"/>
    <w:p w14:paraId="74FD90F5" w14:textId="3EAF0A5B" w:rsidR="003F7268" w:rsidRDefault="003F7268"/>
    <w:p w14:paraId="5C2D0891" w14:textId="46AE95C4" w:rsidR="003F7268" w:rsidRDefault="003F7268"/>
    <w:p w14:paraId="32B45A0B" w14:textId="4BEF29AB" w:rsidR="003F7268" w:rsidRDefault="003F7268"/>
    <w:p w14:paraId="311E5E83" w14:textId="751C95D0" w:rsidR="003F7268" w:rsidRDefault="003F7268"/>
    <w:p w14:paraId="64AC3EAD" w14:textId="3EED6543" w:rsidR="003F7268" w:rsidRDefault="003F7268"/>
    <w:p w14:paraId="3452A331" w14:textId="614B5F32" w:rsidR="003F7268" w:rsidRDefault="003F7268"/>
    <w:p w14:paraId="238FFD8C" w14:textId="65FEAB6A" w:rsidR="003F7268" w:rsidRDefault="003F7268"/>
    <w:p w14:paraId="7602ED40" w14:textId="6954B818" w:rsidR="003F7268" w:rsidRDefault="003F7268"/>
    <w:p w14:paraId="722756B2" w14:textId="6A35CCAB" w:rsidR="003F7268" w:rsidRDefault="003F7268"/>
    <w:p w14:paraId="2CF9AC71" w14:textId="0159293F" w:rsidR="003F7268" w:rsidRDefault="003F7268"/>
    <w:p w14:paraId="54900038" w14:textId="3365563D" w:rsidR="003F7268" w:rsidRDefault="003F7268"/>
    <w:p w14:paraId="51AA24B2" w14:textId="074EA5E5" w:rsidR="003F7268" w:rsidRDefault="003F7268"/>
    <w:p w14:paraId="6F3F04E0" w14:textId="5FAAF88A" w:rsidR="003F7268" w:rsidRDefault="003F7268"/>
    <w:p w14:paraId="3D0DA704" w14:textId="4FCD18F9" w:rsidR="003F7268" w:rsidRDefault="003F7268"/>
    <w:p w14:paraId="0A43DE1B" w14:textId="68AC5685" w:rsidR="003F7268" w:rsidRDefault="003F7268"/>
    <w:p w14:paraId="36802CAB" w14:textId="6E3E7BBA" w:rsidR="003F7268" w:rsidRDefault="003F7268"/>
    <w:p w14:paraId="6E1D8614" w14:textId="7DADA2AD" w:rsidR="003F7268" w:rsidRDefault="003F7268"/>
    <w:p w14:paraId="0946B8F8" w14:textId="77777777" w:rsidR="003F7268" w:rsidRDefault="003F7268"/>
    <w:p w14:paraId="1C7A3E4E" w14:textId="77777777" w:rsidR="00C907B3" w:rsidRPr="003B7F84" w:rsidRDefault="00C907B3" w:rsidP="002240A3">
      <w:pPr>
        <w:autoSpaceDE w:val="0"/>
        <w:autoSpaceDN w:val="0"/>
        <w:adjustRightInd w:val="0"/>
        <w:ind w:firstLine="720"/>
        <w:jc w:val="both"/>
        <w:rPr>
          <w:rFonts w:ascii="Arial" w:eastAsia="Times New Roman" w:hAnsi="Arial" w:cs="Arial"/>
          <w:color w:val="auto"/>
          <w:lang w:bidi="ar-SA"/>
        </w:rPr>
      </w:pPr>
    </w:p>
    <w:p w14:paraId="1C7A3E4F" w14:textId="77777777" w:rsidR="00C907B3" w:rsidRPr="003B7F84" w:rsidRDefault="00C907B3" w:rsidP="002240A3">
      <w:pPr>
        <w:autoSpaceDE w:val="0"/>
        <w:autoSpaceDN w:val="0"/>
        <w:adjustRightInd w:val="0"/>
        <w:ind w:firstLine="720"/>
        <w:jc w:val="both"/>
        <w:rPr>
          <w:rFonts w:ascii="Arial" w:eastAsia="Times New Roman" w:hAnsi="Arial" w:cs="Arial"/>
          <w:color w:val="auto"/>
          <w:lang w:bidi="ar-SA"/>
        </w:rPr>
      </w:pPr>
    </w:p>
    <w:p w14:paraId="1C7A3E50" w14:textId="77777777" w:rsidR="00C907B3" w:rsidRPr="003B7F84" w:rsidRDefault="00C907B3" w:rsidP="002240A3">
      <w:pPr>
        <w:autoSpaceDE w:val="0"/>
        <w:autoSpaceDN w:val="0"/>
        <w:adjustRightInd w:val="0"/>
        <w:ind w:firstLine="720"/>
        <w:jc w:val="both"/>
        <w:rPr>
          <w:rFonts w:ascii="Arial" w:eastAsia="Times New Roman" w:hAnsi="Arial" w:cs="Arial"/>
          <w:color w:val="auto"/>
          <w:lang w:bidi="ar-SA"/>
        </w:rPr>
      </w:pPr>
    </w:p>
    <w:p w14:paraId="1C7A3E51" w14:textId="77777777" w:rsidR="00C907B3" w:rsidRPr="003B7F84" w:rsidRDefault="00C907B3" w:rsidP="002240A3">
      <w:pPr>
        <w:autoSpaceDE w:val="0"/>
        <w:autoSpaceDN w:val="0"/>
        <w:adjustRightInd w:val="0"/>
        <w:ind w:firstLine="720"/>
        <w:jc w:val="both"/>
        <w:rPr>
          <w:rFonts w:ascii="Arial" w:eastAsia="Times New Roman" w:hAnsi="Arial" w:cs="Arial"/>
          <w:color w:val="auto"/>
          <w:lang w:bidi="ar-SA"/>
        </w:rPr>
      </w:pPr>
    </w:p>
    <w:p w14:paraId="1C7A3E53" w14:textId="6AA9A78E" w:rsidR="00C907B3" w:rsidRPr="003B7F84" w:rsidRDefault="00C907B3" w:rsidP="002240A3">
      <w:pPr>
        <w:autoSpaceDE w:val="0"/>
        <w:autoSpaceDN w:val="0"/>
        <w:adjustRightInd w:val="0"/>
        <w:ind w:firstLine="720"/>
        <w:jc w:val="both"/>
        <w:rPr>
          <w:rFonts w:ascii="Arial" w:eastAsia="Times New Roman" w:hAnsi="Arial" w:cs="Arial"/>
          <w:color w:val="auto"/>
          <w:lang w:bidi="ar-SA"/>
        </w:rPr>
      </w:pPr>
    </w:p>
    <w:p w14:paraId="098DE4EE" w14:textId="77777777" w:rsidR="002703C1" w:rsidRPr="003B7F84" w:rsidRDefault="002703C1" w:rsidP="002240A3">
      <w:pPr>
        <w:autoSpaceDE w:val="0"/>
        <w:autoSpaceDN w:val="0"/>
        <w:adjustRightInd w:val="0"/>
        <w:ind w:firstLine="720"/>
        <w:jc w:val="both"/>
        <w:rPr>
          <w:rFonts w:ascii="Arial" w:eastAsia="Times New Roman" w:hAnsi="Arial" w:cs="Arial"/>
          <w:color w:val="auto"/>
          <w:lang w:bidi="ar-SA"/>
        </w:rPr>
      </w:pPr>
    </w:p>
    <w:p w14:paraId="1C7A3E54" w14:textId="77777777" w:rsidR="00C907B3" w:rsidRPr="003B7F84" w:rsidRDefault="00C907B3" w:rsidP="002240A3">
      <w:pPr>
        <w:autoSpaceDE w:val="0"/>
        <w:autoSpaceDN w:val="0"/>
        <w:adjustRightInd w:val="0"/>
        <w:ind w:firstLine="720"/>
        <w:jc w:val="both"/>
        <w:rPr>
          <w:rFonts w:ascii="Arial" w:eastAsia="Times New Roman" w:hAnsi="Arial" w:cs="Arial"/>
          <w:color w:val="auto"/>
          <w:lang w:bidi="ar-SA"/>
        </w:rPr>
      </w:pPr>
    </w:p>
    <w:p w14:paraId="3A177C81" w14:textId="77777777" w:rsidR="00BA2401" w:rsidRPr="003B7F84" w:rsidRDefault="00BA2401" w:rsidP="002240A3">
      <w:pPr>
        <w:autoSpaceDE w:val="0"/>
        <w:autoSpaceDN w:val="0"/>
        <w:adjustRightInd w:val="0"/>
        <w:jc w:val="center"/>
        <w:rPr>
          <w:rFonts w:ascii="Arial" w:eastAsia="Times New Roman" w:hAnsi="Arial" w:cs="Arial"/>
          <w:color w:val="auto"/>
          <w:sz w:val="40"/>
          <w:szCs w:val="40"/>
          <w:lang w:bidi="ar-SA"/>
        </w:rPr>
      </w:pPr>
    </w:p>
    <w:p w14:paraId="34A2F1D0" w14:textId="77777777" w:rsidR="00BA2401" w:rsidRPr="003B7F84" w:rsidRDefault="00BA2401" w:rsidP="002240A3">
      <w:pPr>
        <w:autoSpaceDE w:val="0"/>
        <w:autoSpaceDN w:val="0"/>
        <w:adjustRightInd w:val="0"/>
        <w:jc w:val="center"/>
        <w:rPr>
          <w:rFonts w:ascii="Arial" w:eastAsia="Times New Roman" w:hAnsi="Arial" w:cs="Arial"/>
          <w:color w:val="auto"/>
          <w:sz w:val="40"/>
          <w:szCs w:val="40"/>
          <w:lang w:bidi="ar-SA"/>
        </w:rPr>
      </w:pPr>
    </w:p>
    <w:p w14:paraId="752E6E85" w14:textId="1C14F758" w:rsidR="00235146" w:rsidRDefault="00235146" w:rsidP="00235146">
      <w:pPr>
        <w:autoSpaceDE w:val="0"/>
        <w:autoSpaceDN w:val="0"/>
        <w:adjustRightInd w:val="0"/>
        <w:ind w:firstLine="720"/>
        <w:jc w:val="right"/>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Приложение к Постановлению </w:t>
      </w:r>
    </w:p>
    <w:p w14:paraId="6B61A3D6" w14:textId="750A0F75" w:rsidR="00235146" w:rsidRPr="0091516E" w:rsidRDefault="00235146" w:rsidP="00235146">
      <w:pPr>
        <w:autoSpaceDE w:val="0"/>
        <w:autoSpaceDN w:val="0"/>
        <w:adjustRightInd w:val="0"/>
        <w:ind w:firstLine="720"/>
        <w:jc w:val="right"/>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117 от 1</w:t>
      </w:r>
      <w:r w:rsidR="003C1D54">
        <w:rPr>
          <w:rFonts w:ascii="Times New Roman" w:eastAsia="Times New Roman" w:hAnsi="Times New Roman" w:cs="Times New Roman"/>
          <w:color w:val="auto"/>
          <w:lang w:bidi="ar-SA"/>
        </w:rPr>
        <w:t>0</w:t>
      </w:r>
      <w:r>
        <w:rPr>
          <w:rFonts w:ascii="Times New Roman" w:eastAsia="Times New Roman" w:hAnsi="Times New Roman" w:cs="Times New Roman"/>
          <w:color w:val="auto"/>
          <w:lang w:bidi="ar-SA"/>
        </w:rPr>
        <w:t>.07</w:t>
      </w:r>
      <w:r w:rsidR="003C1D54">
        <w:rPr>
          <w:rFonts w:ascii="Times New Roman" w:eastAsia="Times New Roman" w:hAnsi="Times New Roman" w:cs="Times New Roman"/>
          <w:color w:val="auto"/>
          <w:lang w:bidi="ar-SA"/>
        </w:rPr>
        <w:t>.2025г.</w:t>
      </w:r>
      <w:bookmarkStart w:id="0" w:name="_GoBack"/>
      <w:bookmarkEnd w:id="0"/>
    </w:p>
    <w:p w14:paraId="1152E246" w14:textId="77777777" w:rsidR="00235146" w:rsidRPr="007D61F6" w:rsidRDefault="00235146" w:rsidP="00235146">
      <w:pPr>
        <w:autoSpaceDE w:val="0"/>
        <w:autoSpaceDN w:val="0"/>
        <w:adjustRightInd w:val="0"/>
        <w:ind w:firstLine="720"/>
        <w:jc w:val="center"/>
        <w:rPr>
          <w:rFonts w:ascii="Arial" w:eastAsia="Times New Roman" w:hAnsi="Arial" w:cs="Arial"/>
          <w:color w:val="auto"/>
          <w:lang w:bidi="ar-SA"/>
        </w:rPr>
      </w:pPr>
    </w:p>
    <w:p w14:paraId="755942B5" w14:textId="77777777" w:rsidR="00235146" w:rsidRPr="00235146" w:rsidRDefault="00235146" w:rsidP="00235146">
      <w:pPr>
        <w:autoSpaceDE w:val="0"/>
        <w:autoSpaceDN w:val="0"/>
        <w:adjustRightInd w:val="0"/>
        <w:jc w:val="right"/>
        <w:rPr>
          <w:rFonts w:ascii="Times New Roman" w:eastAsia="Times New Roman" w:hAnsi="Times New Roman" w:cs="Times New Roman"/>
          <w:color w:val="auto"/>
          <w:sz w:val="28"/>
          <w:szCs w:val="28"/>
          <w:lang w:bidi="ar-SA"/>
        </w:rPr>
      </w:pPr>
    </w:p>
    <w:p w14:paraId="2FDDCF6A" w14:textId="77777777" w:rsidR="00235146" w:rsidRDefault="00235146" w:rsidP="002240A3">
      <w:pPr>
        <w:autoSpaceDE w:val="0"/>
        <w:autoSpaceDN w:val="0"/>
        <w:adjustRightInd w:val="0"/>
        <w:jc w:val="center"/>
        <w:rPr>
          <w:rFonts w:ascii="Arial" w:eastAsia="Times New Roman" w:hAnsi="Arial" w:cs="Arial"/>
          <w:color w:val="auto"/>
          <w:sz w:val="40"/>
          <w:szCs w:val="40"/>
          <w:lang w:bidi="ar-SA"/>
        </w:rPr>
      </w:pPr>
    </w:p>
    <w:p w14:paraId="7D1A2148" w14:textId="77777777" w:rsidR="00235146" w:rsidRDefault="00235146" w:rsidP="002240A3">
      <w:pPr>
        <w:autoSpaceDE w:val="0"/>
        <w:autoSpaceDN w:val="0"/>
        <w:adjustRightInd w:val="0"/>
        <w:jc w:val="center"/>
        <w:rPr>
          <w:rFonts w:ascii="Arial" w:eastAsia="Times New Roman" w:hAnsi="Arial" w:cs="Arial"/>
          <w:color w:val="auto"/>
          <w:sz w:val="40"/>
          <w:szCs w:val="40"/>
          <w:lang w:bidi="ar-SA"/>
        </w:rPr>
      </w:pPr>
    </w:p>
    <w:p w14:paraId="1C7A3E57" w14:textId="6B6AD92A" w:rsidR="00793924" w:rsidRPr="003B7F84" w:rsidRDefault="008C7C00" w:rsidP="002240A3">
      <w:pPr>
        <w:autoSpaceDE w:val="0"/>
        <w:autoSpaceDN w:val="0"/>
        <w:adjustRightInd w:val="0"/>
        <w:jc w:val="center"/>
        <w:rPr>
          <w:rFonts w:ascii="Arial" w:eastAsia="Times New Roman" w:hAnsi="Arial" w:cs="Arial"/>
          <w:color w:val="auto"/>
          <w:sz w:val="40"/>
          <w:szCs w:val="40"/>
          <w:lang w:bidi="ar-SA"/>
        </w:rPr>
      </w:pPr>
      <w:r w:rsidRPr="003B7F84">
        <w:rPr>
          <w:rFonts w:ascii="Arial" w:eastAsia="Times New Roman" w:hAnsi="Arial" w:cs="Arial"/>
          <w:color w:val="auto"/>
          <w:sz w:val="40"/>
          <w:szCs w:val="40"/>
          <w:lang w:bidi="ar-SA"/>
        </w:rPr>
        <w:t>С</w:t>
      </w:r>
      <w:r w:rsidR="00592D21" w:rsidRPr="003B7F84">
        <w:rPr>
          <w:rFonts w:ascii="Arial" w:eastAsia="Times New Roman" w:hAnsi="Arial" w:cs="Arial"/>
          <w:color w:val="auto"/>
          <w:sz w:val="40"/>
          <w:szCs w:val="40"/>
          <w:lang w:bidi="ar-SA"/>
        </w:rPr>
        <w:t>хем</w:t>
      </w:r>
      <w:r w:rsidR="00DC4695" w:rsidRPr="003B7F84">
        <w:rPr>
          <w:rFonts w:ascii="Arial" w:eastAsia="Times New Roman" w:hAnsi="Arial" w:cs="Arial"/>
          <w:color w:val="auto"/>
          <w:sz w:val="40"/>
          <w:szCs w:val="40"/>
          <w:lang w:bidi="ar-SA"/>
        </w:rPr>
        <w:t>а</w:t>
      </w:r>
      <w:r w:rsidR="00592D21" w:rsidRPr="003B7F84">
        <w:rPr>
          <w:rFonts w:ascii="Arial" w:eastAsia="Times New Roman" w:hAnsi="Arial" w:cs="Arial"/>
          <w:color w:val="auto"/>
          <w:sz w:val="40"/>
          <w:szCs w:val="40"/>
          <w:lang w:bidi="ar-SA"/>
        </w:rPr>
        <w:t xml:space="preserve"> </w:t>
      </w:r>
    </w:p>
    <w:p w14:paraId="1C7A3E58" w14:textId="77777777" w:rsidR="00CD0648" w:rsidRPr="003B7F84" w:rsidRDefault="009C2517" w:rsidP="002240A3">
      <w:pPr>
        <w:autoSpaceDE w:val="0"/>
        <w:autoSpaceDN w:val="0"/>
        <w:adjustRightInd w:val="0"/>
        <w:jc w:val="center"/>
        <w:rPr>
          <w:rFonts w:ascii="Arial" w:eastAsia="Times New Roman" w:hAnsi="Arial" w:cs="Arial"/>
          <w:color w:val="auto"/>
          <w:sz w:val="40"/>
          <w:szCs w:val="40"/>
          <w:lang w:bidi="ar-SA"/>
        </w:rPr>
      </w:pPr>
      <w:r w:rsidRPr="003B7F84">
        <w:rPr>
          <w:rFonts w:ascii="Arial" w:eastAsia="Times New Roman" w:hAnsi="Arial" w:cs="Arial"/>
          <w:color w:val="auto"/>
          <w:sz w:val="40"/>
          <w:szCs w:val="40"/>
          <w:lang w:bidi="ar-SA"/>
        </w:rPr>
        <w:t>водоснабжения и водоотведения</w:t>
      </w:r>
      <w:r w:rsidR="00592D21" w:rsidRPr="003B7F84">
        <w:rPr>
          <w:rFonts w:ascii="Arial" w:eastAsia="Times New Roman" w:hAnsi="Arial" w:cs="Arial"/>
          <w:color w:val="auto"/>
          <w:sz w:val="40"/>
          <w:szCs w:val="40"/>
          <w:lang w:bidi="ar-SA"/>
        </w:rPr>
        <w:t xml:space="preserve"> </w:t>
      </w:r>
      <w:r w:rsidR="00793924" w:rsidRPr="003B7F84">
        <w:rPr>
          <w:rFonts w:ascii="Arial" w:eastAsia="Times New Roman" w:hAnsi="Arial" w:cs="Arial"/>
          <w:color w:val="auto"/>
          <w:sz w:val="40"/>
          <w:szCs w:val="40"/>
          <w:lang w:bidi="ar-SA"/>
        </w:rPr>
        <w:t xml:space="preserve">муниципального образования </w:t>
      </w:r>
      <w:r w:rsidR="007C3D9B" w:rsidRPr="003B7F84">
        <w:rPr>
          <w:rFonts w:ascii="Arial" w:eastAsia="Times New Roman" w:hAnsi="Arial" w:cs="Arial"/>
          <w:color w:val="auto"/>
          <w:sz w:val="40"/>
          <w:szCs w:val="40"/>
          <w:lang w:bidi="ar-SA"/>
        </w:rPr>
        <w:t xml:space="preserve">Северное </w:t>
      </w:r>
    </w:p>
    <w:p w14:paraId="1C7A3E59" w14:textId="77777777" w:rsidR="00592D21" w:rsidRPr="003B7F84" w:rsidRDefault="009C2517" w:rsidP="002240A3">
      <w:pPr>
        <w:autoSpaceDE w:val="0"/>
        <w:autoSpaceDN w:val="0"/>
        <w:adjustRightInd w:val="0"/>
        <w:jc w:val="center"/>
        <w:rPr>
          <w:rFonts w:ascii="Arial" w:eastAsia="Times New Roman" w:hAnsi="Arial" w:cs="Arial"/>
          <w:color w:val="auto"/>
          <w:sz w:val="40"/>
          <w:szCs w:val="40"/>
          <w:lang w:bidi="ar-SA"/>
        </w:rPr>
      </w:pPr>
      <w:r w:rsidRPr="003B7F84">
        <w:rPr>
          <w:rFonts w:ascii="Arial" w:eastAsia="Times New Roman" w:hAnsi="Arial" w:cs="Arial"/>
          <w:color w:val="auto"/>
          <w:sz w:val="40"/>
          <w:szCs w:val="40"/>
          <w:lang w:bidi="ar-SA"/>
        </w:rPr>
        <w:t>Чернского</w:t>
      </w:r>
      <w:r w:rsidR="00A50A51" w:rsidRPr="003B7F84">
        <w:rPr>
          <w:rFonts w:ascii="Arial" w:eastAsia="Times New Roman" w:hAnsi="Arial" w:cs="Arial"/>
          <w:color w:val="auto"/>
          <w:sz w:val="40"/>
          <w:szCs w:val="40"/>
          <w:lang w:bidi="ar-SA"/>
        </w:rPr>
        <w:t xml:space="preserve"> района </w:t>
      </w:r>
      <w:r w:rsidRPr="003B7F84">
        <w:rPr>
          <w:rFonts w:ascii="Arial" w:eastAsia="Times New Roman" w:hAnsi="Arial" w:cs="Arial"/>
          <w:color w:val="auto"/>
          <w:sz w:val="40"/>
          <w:szCs w:val="40"/>
          <w:lang w:bidi="ar-SA"/>
        </w:rPr>
        <w:t>Тульской</w:t>
      </w:r>
      <w:r w:rsidR="00592D21" w:rsidRPr="003B7F84">
        <w:rPr>
          <w:rFonts w:ascii="Arial" w:eastAsia="Times New Roman" w:hAnsi="Arial" w:cs="Arial"/>
          <w:color w:val="auto"/>
          <w:sz w:val="40"/>
          <w:szCs w:val="40"/>
          <w:lang w:bidi="ar-SA"/>
        </w:rPr>
        <w:t xml:space="preserve"> области</w:t>
      </w:r>
    </w:p>
    <w:p w14:paraId="1C7A3E5A" w14:textId="194969D9" w:rsidR="00592D21" w:rsidRPr="003B7F84" w:rsidRDefault="002703C1" w:rsidP="002240A3">
      <w:pPr>
        <w:autoSpaceDE w:val="0"/>
        <w:autoSpaceDN w:val="0"/>
        <w:adjustRightInd w:val="0"/>
        <w:jc w:val="center"/>
        <w:rPr>
          <w:rFonts w:ascii="Arial" w:eastAsia="Times New Roman" w:hAnsi="Arial" w:cs="Arial"/>
          <w:color w:val="auto"/>
          <w:sz w:val="40"/>
          <w:szCs w:val="40"/>
          <w:lang w:bidi="ar-SA"/>
        </w:rPr>
      </w:pPr>
      <w:r w:rsidRPr="003B7F84">
        <w:rPr>
          <w:rFonts w:ascii="Arial" w:eastAsia="Times New Roman" w:hAnsi="Arial" w:cs="Arial"/>
          <w:color w:val="auto"/>
          <w:sz w:val="40"/>
          <w:szCs w:val="40"/>
          <w:lang w:bidi="ar-SA"/>
        </w:rPr>
        <w:t xml:space="preserve">на период до </w:t>
      </w:r>
      <w:r w:rsidR="00DC4695" w:rsidRPr="003B7F84">
        <w:rPr>
          <w:rFonts w:ascii="Arial" w:eastAsia="Times New Roman" w:hAnsi="Arial" w:cs="Arial"/>
          <w:color w:val="auto"/>
          <w:sz w:val="40"/>
          <w:szCs w:val="40"/>
          <w:lang w:bidi="ar-SA"/>
        </w:rPr>
        <w:t>2035</w:t>
      </w:r>
      <w:r w:rsidR="00592D21" w:rsidRPr="003B7F84">
        <w:rPr>
          <w:rFonts w:ascii="Arial" w:eastAsia="Times New Roman" w:hAnsi="Arial" w:cs="Arial"/>
          <w:color w:val="auto"/>
          <w:sz w:val="40"/>
          <w:szCs w:val="40"/>
          <w:lang w:bidi="ar-SA"/>
        </w:rPr>
        <w:t xml:space="preserve"> года</w:t>
      </w:r>
      <w:r w:rsidR="008C7C00" w:rsidRPr="003B7F84">
        <w:rPr>
          <w:rFonts w:ascii="Arial" w:eastAsia="Times New Roman" w:hAnsi="Arial" w:cs="Arial"/>
          <w:color w:val="auto"/>
          <w:sz w:val="40"/>
          <w:szCs w:val="40"/>
          <w:lang w:bidi="ar-SA"/>
        </w:rPr>
        <w:t>)</w:t>
      </w:r>
    </w:p>
    <w:p w14:paraId="1C7A3E61" w14:textId="34EB3DAF" w:rsidR="00530D39" w:rsidRPr="003B7F84" w:rsidRDefault="00530D39" w:rsidP="002240A3">
      <w:pPr>
        <w:widowControl/>
        <w:rPr>
          <w:rFonts w:ascii="Arial" w:eastAsia="Times New Roman" w:hAnsi="Arial" w:cs="Arial"/>
          <w:color w:val="auto"/>
          <w:sz w:val="28"/>
          <w:szCs w:val="28"/>
          <w:lang w:bidi="ar-SA"/>
        </w:rPr>
      </w:pPr>
    </w:p>
    <w:p w14:paraId="3FAA2B41" w14:textId="77777777" w:rsidR="008C7C00" w:rsidRPr="003B7F84" w:rsidRDefault="008C7C00" w:rsidP="002240A3">
      <w:pPr>
        <w:widowControl/>
        <w:rPr>
          <w:rFonts w:ascii="Arial" w:eastAsia="Times New Roman" w:hAnsi="Arial" w:cs="Arial"/>
          <w:color w:val="auto"/>
          <w:sz w:val="28"/>
          <w:szCs w:val="28"/>
          <w:lang w:bidi="ar-SA"/>
        </w:rPr>
      </w:pPr>
    </w:p>
    <w:p w14:paraId="7E4A3DCB" w14:textId="77777777" w:rsidR="008C7C00" w:rsidRPr="003B7F84" w:rsidRDefault="008C7C00" w:rsidP="002240A3">
      <w:pPr>
        <w:widowControl/>
        <w:rPr>
          <w:rFonts w:ascii="Arial" w:eastAsia="Times New Roman" w:hAnsi="Arial" w:cs="Arial"/>
          <w:color w:val="auto"/>
          <w:sz w:val="28"/>
          <w:szCs w:val="28"/>
          <w:lang w:bidi="ar-SA"/>
        </w:rPr>
      </w:pPr>
    </w:p>
    <w:p w14:paraId="01318525" w14:textId="77777777" w:rsidR="008C7C00" w:rsidRPr="003B7F84" w:rsidRDefault="008C7C00" w:rsidP="002240A3">
      <w:pPr>
        <w:widowControl/>
        <w:rPr>
          <w:rFonts w:ascii="Arial" w:eastAsia="Times New Roman" w:hAnsi="Arial" w:cs="Arial"/>
          <w:color w:val="auto"/>
          <w:sz w:val="28"/>
          <w:szCs w:val="28"/>
          <w:lang w:bidi="ar-SA"/>
        </w:rPr>
      </w:pPr>
    </w:p>
    <w:p w14:paraId="63CD7B3C" w14:textId="77777777" w:rsidR="008C7C00" w:rsidRPr="003B7F84" w:rsidRDefault="008C7C00" w:rsidP="002240A3">
      <w:pPr>
        <w:widowControl/>
        <w:rPr>
          <w:rFonts w:ascii="Arial" w:eastAsia="Times New Roman" w:hAnsi="Arial" w:cs="Arial"/>
          <w:color w:val="auto"/>
          <w:sz w:val="28"/>
          <w:szCs w:val="28"/>
          <w:lang w:bidi="ar-SA"/>
        </w:rPr>
      </w:pPr>
    </w:p>
    <w:p w14:paraId="5CFD9FBD" w14:textId="77777777" w:rsidR="008C7C00" w:rsidRPr="003B7F84" w:rsidRDefault="008C7C00" w:rsidP="002240A3">
      <w:pPr>
        <w:widowControl/>
        <w:rPr>
          <w:rFonts w:ascii="Arial" w:eastAsia="Times New Roman" w:hAnsi="Arial" w:cs="Arial"/>
          <w:color w:val="auto"/>
          <w:sz w:val="28"/>
          <w:szCs w:val="28"/>
          <w:lang w:bidi="ar-SA"/>
        </w:rPr>
      </w:pPr>
    </w:p>
    <w:p w14:paraId="08E5ED08" w14:textId="77777777" w:rsidR="008C7C00" w:rsidRPr="003B7F84" w:rsidRDefault="008C7C00" w:rsidP="002240A3">
      <w:pPr>
        <w:widowControl/>
        <w:rPr>
          <w:rFonts w:ascii="Arial" w:eastAsia="Times New Roman" w:hAnsi="Arial" w:cs="Arial"/>
          <w:color w:val="auto"/>
          <w:sz w:val="28"/>
          <w:szCs w:val="28"/>
          <w:lang w:bidi="ar-SA"/>
        </w:rPr>
      </w:pPr>
    </w:p>
    <w:p w14:paraId="77C2F770" w14:textId="77777777" w:rsidR="008C7C00" w:rsidRPr="003B7F84" w:rsidRDefault="008C7C00" w:rsidP="002240A3">
      <w:pPr>
        <w:widowControl/>
        <w:rPr>
          <w:rFonts w:ascii="Arial" w:eastAsia="Times New Roman" w:hAnsi="Arial" w:cs="Arial"/>
          <w:color w:val="auto"/>
          <w:sz w:val="28"/>
          <w:szCs w:val="28"/>
          <w:lang w:bidi="ar-SA"/>
        </w:rPr>
      </w:pPr>
    </w:p>
    <w:p w14:paraId="0D9B71FC" w14:textId="77777777" w:rsidR="008C7C00" w:rsidRPr="003B7F84" w:rsidRDefault="008C7C00" w:rsidP="002240A3">
      <w:pPr>
        <w:widowControl/>
        <w:rPr>
          <w:rFonts w:ascii="Arial" w:eastAsia="Times New Roman" w:hAnsi="Arial" w:cs="Arial"/>
          <w:color w:val="auto"/>
          <w:sz w:val="28"/>
          <w:szCs w:val="28"/>
          <w:lang w:bidi="ar-SA"/>
        </w:rPr>
      </w:pPr>
    </w:p>
    <w:p w14:paraId="1F709269" w14:textId="77777777" w:rsidR="008C7C00" w:rsidRPr="003B7F84" w:rsidRDefault="008C7C00" w:rsidP="002240A3">
      <w:pPr>
        <w:widowControl/>
        <w:rPr>
          <w:rFonts w:ascii="Arial" w:eastAsia="Times New Roman" w:hAnsi="Arial" w:cs="Arial"/>
          <w:color w:val="auto"/>
          <w:sz w:val="28"/>
          <w:szCs w:val="28"/>
          <w:lang w:bidi="ar-SA"/>
        </w:rPr>
      </w:pPr>
    </w:p>
    <w:p w14:paraId="3CAD9306" w14:textId="77777777" w:rsidR="008C7C00" w:rsidRPr="003B7F84" w:rsidRDefault="008C7C00" w:rsidP="002240A3">
      <w:pPr>
        <w:widowControl/>
        <w:rPr>
          <w:rFonts w:ascii="Arial" w:eastAsia="Times New Roman" w:hAnsi="Arial" w:cs="Arial"/>
          <w:color w:val="auto"/>
          <w:sz w:val="28"/>
          <w:szCs w:val="28"/>
          <w:lang w:bidi="ar-SA"/>
        </w:rPr>
      </w:pPr>
    </w:p>
    <w:p w14:paraId="69EE0E97" w14:textId="77777777" w:rsidR="008C7C00" w:rsidRPr="003B7F84" w:rsidRDefault="008C7C00" w:rsidP="002240A3">
      <w:pPr>
        <w:widowControl/>
        <w:rPr>
          <w:rFonts w:ascii="Arial" w:eastAsia="Times New Roman" w:hAnsi="Arial" w:cs="Arial"/>
          <w:color w:val="auto"/>
          <w:sz w:val="28"/>
          <w:szCs w:val="28"/>
          <w:lang w:bidi="ar-SA"/>
        </w:rPr>
      </w:pPr>
    </w:p>
    <w:p w14:paraId="6CB2A6A5" w14:textId="77777777" w:rsidR="008C7C00" w:rsidRPr="003B7F84" w:rsidRDefault="008C7C00" w:rsidP="002240A3">
      <w:pPr>
        <w:widowControl/>
        <w:rPr>
          <w:rFonts w:ascii="Arial" w:eastAsia="Times New Roman" w:hAnsi="Arial" w:cs="Arial"/>
          <w:color w:val="auto"/>
          <w:sz w:val="28"/>
          <w:szCs w:val="28"/>
          <w:lang w:bidi="ar-SA"/>
        </w:rPr>
      </w:pPr>
    </w:p>
    <w:p w14:paraId="1CB00872" w14:textId="77777777" w:rsidR="008C7C00" w:rsidRPr="003B7F84" w:rsidRDefault="008C7C00" w:rsidP="002240A3">
      <w:pPr>
        <w:widowControl/>
        <w:rPr>
          <w:rFonts w:ascii="Arial" w:eastAsia="Times New Roman" w:hAnsi="Arial" w:cs="Arial"/>
          <w:color w:val="auto"/>
          <w:sz w:val="28"/>
          <w:szCs w:val="28"/>
          <w:lang w:bidi="ar-SA"/>
        </w:rPr>
      </w:pPr>
    </w:p>
    <w:p w14:paraId="2840C4AC" w14:textId="77777777" w:rsidR="008C7C00" w:rsidRPr="003B7F84" w:rsidRDefault="008C7C00" w:rsidP="002240A3">
      <w:pPr>
        <w:widowControl/>
        <w:rPr>
          <w:rFonts w:ascii="Arial" w:eastAsia="Times New Roman" w:hAnsi="Arial" w:cs="Arial"/>
          <w:color w:val="auto"/>
          <w:sz w:val="28"/>
          <w:szCs w:val="28"/>
          <w:lang w:bidi="ar-SA"/>
        </w:rPr>
      </w:pPr>
    </w:p>
    <w:p w14:paraId="57C5CA5B" w14:textId="77777777" w:rsidR="008C7C00" w:rsidRPr="003B7F84" w:rsidRDefault="008C7C00" w:rsidP="002240A3">
      <w:pPr>
        <w:widowControl/>
        <w:rPr>
          <w:rFonts w:ascii="Arial" w:eastAsia="Times New Roman" w:hAnsi="Arial" w:cs="Arial"/>
          <w:color w:val="auto"/>
          <w:sz w:val="28"/>
          <w:szCs w:val="28"/>
          <w:lang w:bidi="ar-SA"/>
        </w:rPr>
      </w:pPr>
    </w:p>
    <w:p w14:paraId="59F0F706" w14:textId="77777777" w:rsidR="008C7C00" w:rsidRPr="003B7F84" w:rsidRDefault="008C7C00" w:rsidP="002240A3">
      <w:pPr>
        <w:widowControl/>
        <w:rPr>
          <w:rFonts w:ascii="Arial" w:eastAsia="Times New Roman" w:hAnsi="Arial" w:cs="Arial"/>
          <w:color w:val="auto"/>
          <w:sz w:val="28"/>
          <w:szCs w:val="28"/>
          <w:lang w:bidi="ar-SA"/>
        </w:rPr>
      </w:pPr>
    </w:p>
    <w:p w14:paraId="0C418596" w14:textId="77777777" w:rsidR="008C7C00" w:rsidRPr="003B7F84" w:rsidRDefault="008C7C00" w:rsidP="002240A3">
      <w:pPr>
        <w:widowControl/>
        <w:rPr>
          <w:rFonts w:ascii="Arial" w:eastAsia="Times New Roman" w:hAnsi="Arial" w:cs="Arial"/>
          <w:color w:val="auto"/>
          <w:sz w:val="28"/>
          <w:szCs w:val="28"/>
          <w:lang w:bidi="ar-SA"/>
        </w:rPr>
      </w:pPr>
    </w:p>
    <w:p w14:paraId="0F0E3E51" w14:textId="7FC718E6" w:rsidR="008C7C00" w:rsidRPr="003B7F84" w:rsidRDefault="00343E69" w:rsidP="002240A3">
      <w:pPr>
        <w:widowControl/>
        <w:jc w:val="center"/>
        <w:rPr>
          <w:rFonts w:ascii="Arial" w:eastAsia="Times New Roman" w:hAnsi="Arial" w:cs="Arial"/>
          <w:color w:val="auto"/>
          <w:sz w:val="28"/>
          <w:szCs w:val="28"/>
          <w:lang w:bidi="ar-SA"/>
        </w:rPr>
        <w:sectPr w:rsidR="008C7C00" w:rsidRPr="003B7F84" w:rsidSect="007E2D79">
          <w:footerReference w:type="default" r:id="rId9"/>
          <w:footerReference w:type="first" r:id="rId10"/>
          <w:pgSz w:w="11906" w:h="16838"/>
          <w:pgMar w:top="1134" w:right="850" w:bottom="1134" w:left="1701" w:header="567" w:footer="567" w:gutter="0"/>
          <w:pgNumType w:start="1"/>
          <w:cols w:space="708"/>
          <w:titlePg/>
          <w:docGrid w:linePitch="360"/>
        </w:sectPr>
      </w:pPr>
      <w:r w:rsidRPr="003B7F84">
        <w:rPr>
          <w:rFonts w:ascii="Arial" w:eastAsia="Times New Roman" w:hAnsi="Arial" w:cs="Arial"/>
          <w:color w:val="auto"/>
          <w:sz w:val="28"/>
          <w:szCs w:val="28"/>
          <w:lang w:bidi="ar-SA"/>
        </w:rPr>
        <w:t>2025</w:t>
      </w:r>
    </w:p>
    <w:p w14:paraId="48AE8E41" w14:textId="7BFF5FE1" w:rsidR="008C7C00" w:rsidRPr="003B7F84" w:rsidRDefault="008C7C00" w:rsidP="002240A3">
      <w:pPr>
        <w:widowControl/>
        <w:jc w:val="center"/>
        <w:rPr>
          <w:rFonts w:ascii="Arial" w:eastAsia="Times New Roman" w:hAnsi="Arial" w:cs="Arial"/>
          <w:color w:val="auto"/>
          <w:sz w:val="28"/>
          <w:szCs w:val="28"/>
          <w:lang w:bidi="ar-SA"/>
        </w:rPr>
      </w:pPr>
    </w:p>
    <w:p w14:paraId="1C7A3E63" w14:textId="77777777" w:rsidR="00530D39" w:rsidRPr="003B7F84" w:rsidRDefault="00530D39" w:rsidP="002240A3">
      <w:pPr>
        <w:tabs>
          <w:tab w:val="num" w:pos="0"/>
        </w:tabs>
        <w:rPr>
          <w:rFonts w:ascii="Arial" w:hAnsi="Arial" w:cs="Arial"/>
          <w:color w:val="auto"/>
        </w:rPr>
      </w:pPr>
      <w:r w:rsidRPr="003B7F84">
        <w:rPr>
          <w:rFonts w:ascii="Arial" w:hAnsi="Arial" w:cs="Arial"/>
          <w:b/>
          <w:color w:val="auto"/>
        </w:rPr>
        <w:t>Заказчик</w:t>
      </w:r>
      <w:r w:rsidRPr="003B7F84">
        <w:rPr>
          <w:rFonts w:ascii="Arial" w:hAnsi="Arial" w:cs="Arial"/>
          <w:color w:val="auto"/>
        </w:rPr>
        <w:t>:</w:t>
      </w:r>
    </w:p>
    <w:p w14:paraId="1C7A3E64" w14:textId="77777777" w:rsidR="00530D39" w:rsidRPr="003B7F84" w:rsidRDefault="00530D39" w:rsidP="002240A3">
      <w:pPr>
        <w:autoSpaceDE w:val="0"/>
        <w:autoSpaceDN w:val="0"/>
        <w:adjustRightInd w:val="0"/>
        <w:rPr>
          <w:rFonts w:ascii="Arial" w:hAnsi="Arial" w:cs="Arial"/>
          <w:color w:val="auto"/>
        </w:rPr>
      </w:pPr>
      <w:r w:rsidRPr="003B7F84">
        <w:rPr>
          <w:rFonts w:ascii="Arial" w:hAnsi="Arial" w:cs="Arial"/>
          <w:color w:val="auto"/>
        </w:rPr>
        <w:t xml:space="preserve">Администрация </w:t>
      </w:r>
      <w:r w:rsidR="008206AF" w:rsidRPr="003B7F84">
        <w:rPr>
          <w:rFonts w:ascii="Arial" w:hAnsi="Arial" w:cs="Arial"/>
          <w:color w:val="auto"/>
        </w:rPr>
        <w:t>муниципального образования Северное Чернского района Тульской области</w:t>
      </w:r>
    </w:p>
    <w:p w14:paraId="1C7A3E66" w14:textId="77777777" w:rsidR="00530D39" w:rsidRPr="003B7F84" w:rsidRDefault="00530D39" w:rsidP="002240A3">
      <w:pPr>
        <w:autoSpaceDE w:val="0"/>
        <w:autoSpaceDN w:val="0"/>
        <w:adjustRightInd w:val="0"/>
        <w:jc w:val="both"/>
        <w:rPr>
          <w:rFonts w:ascii="Arial" w:hAnsi="Arial" w:cs="Arial"/>
          <w:b/>
          <w:color w:val="auto"/>
        </w:rPr>
      </w:pPr>
    </w:p>
    <w:p w14:paraId="1C7A3E67" w14:textId="77777777" w:rsidR="00530D39" w:rsidRPr="003B7F84" w:rsidRDefault="00530D39" w:rsidP="002240A3">
      <w:pPr>
        <w:autoSpaceDE w:val="0"/>
        <w:autoSpaceDN w:val="0"/>
        <w:adjustRightInd w:val="0"/>
        <w:jc w:val="both"/>
        <w:rPr>
          <w:rFonts w:ascii="Arial" w:hAnsi="Arial" w:cs="Arial"/>
          <w:color w:val="auto"/>
        </w:rPr>
      </w:pPr>
      <w:r w:rsidRPr="003B7F84">
        <w:rPr>
          <w:rFonts w:ascii="Arial" w:hAnsi="Arial" w:cs="Arial"/>
          <w:b/>
          <w:color w:val="auto"/>
        </w:rPr>
        <w:t>Исполнитель:</w:t>
      </w:r>
      <w:r w:rsidRPr="003B7F84">
        <w:rPr>
          <w:rFonts w:ascii="Arial" w:hAnsi="Arial" w:cs="Arial"/>
          <w:color w:val="auto"/>
        </w:rPr>
        <w:t xml:space="preserve"> </w:t>
      </w:r>
    </w:p>
    <w:p w14:paraId="1C7A3E68" w14:textId="77777777" w:rsidR="00530D39" w:rsidRPr="003B7F84" w:rsidRDefault="00530D39" w:rsidP="002240A3">
      <w:pPr>
        <w:autoSpaceDE w:val="0"/>
        <w:autoSpaceDN w:val="0"/>
        <w:adjustRightInd w:val="0"/>
        <w:rPr>
          <w:rFonts w:ascii="Arial" w:hAnsi="Arial" w:cs="Arial"/>
          <w:color w:val="auto"/>
        </w:rPr>
      </w:pPr>
      <w:r w:rsidRPr="003B7F84">
        <w:rPr>
          <w:rFonts w:ascii="Arial" w:hAnsi="Arial" w:cs="Arial"/>
          <w:color w:val="auto"/>
        </w:rPr>
        <w:t>Индивидуальный предприниматель Дударев Антон Николаевич</w:t>
      </w:r>
    </w:p>
    <w:p w14:paraId="1C7A3E69" w14:textId="77777777" w:rsidR="00530D39" w:rsidRPr="003B7F84" w:rsidRDefault="00530D39" w:rsidP="002240A3">
      <w:pPr>
        <w:autoSpaceDE w:val="0"/>
        <w:autoSpaceDN w:val="0"/>
        <w:adjustRightInd w:val="0"/>
        <w:rPr>
          <w:rFonts w:ascii="Arial" w:hAnsi="Arial" w:cs="Arial"/>
          <w:color w:val="auto"/>
        </w:rPr>
      </w:pPr>
      <w:r w:rsidRPr="003B7F84">
        <w:rPr>
          <w:rFonts w:ascii="Arial" w:hAnsi="Arial" w:cs="Arial"/>
          <w:color w:val="auto"/>
        </w:rPr>
        <w:t>Телефон (926)1111-729</w:t>
      </w:r>
    </w:p>
    <w:p w14:paraId="1C7A3E6A" w14:textId="77777777" w:rsidR="00530D39" w:rsidRPr="003B7F84" w:rsidRDefault="00530D39" w:rsidP="002240A3">
      <w:pPr>
        <w:autoSpaceDE w:val="0"/>
        <w:autoSpaceDN w:val="0"/>
        <w:adjustRightInd w:val="0"/>
        <w:rPr>
          <w:rFonts w:ascii="Arial" w:hAnsi="Arial" w:cs="Arial"/>
          <w:color w:val="auto"/>
        </w:rPr>
      </w:pPr>
      <w:r w:rsidRPr="003B7F84">
        <w:rPr>
          <w:rFonts w:ascii="Arial" w:hAnsi="Arial" w:cs="Arial"/>
          <w:color w:val="auto"/>
        </w:rPr>
        <w:t xml:space="preserve">E-mail </w:t>
      </w:r>
      <w:hyperlink r:id="rId11" w:history="1">
        <w:r w:rsidRPr="003B7F84">
          <w:rPr>
            <w:rStyle w:val="af9"/>
            <w:rFonts w:ascii="Arial" w:hAnsi="Arial" w:cs="Arial"/>
            <w:color w:val="auto"/>
          </w:rPr>
          <w:t>9261111729@mail.ru</w:t>
        </w:r>
      </w:hyperlink>
    </w:p>
    <w:p w14:paraId="1C7A3E6B" w14:textId="77777777" w:rsidR="00530D39" w:rsidRPr="003B7F84" w:rsidRDefault="00530D39" w:rsidP="00A83372">
      <w:pPr>
        <w:rPr>
          <w:rFonts w:ascii="Arial" w:eastAsia="Times New Roman" w:hAnsi="Arial" w:cs="Arial"/>
          <w:color w:val="auto"/>
          <w:sz w:val="28"/>
          <w:szCs w:val="28"/>
          <w:lang w:bidi="ar-SA"/>
        </w:rPr>
        <w:sectPr w:rsidR="00530D39" w:rsidRPr="003B7F84" w:rsidSect="007E2D79">
          <w:pgSz w:w="11906" w:h="16838"/>
          <w:pgMar w:top="1134" w:right="850" w:bottom="1134" w:left="1701" w:header="567" w:footer="567" w:gutter="0"/>
          <w:pgNumType w:start="1"/>
          <w:cols w:space="708"/>
          <w:titlePg/>
          <w:docGrid w:linePitch="360"/>
        </w:sectPr>
      </w:pPr>
    </w:p>
    <w:p w14:paraId="1C7A3E6C" w14:textId="77777777" w:rsidR="00592D21" w:rsidRPr="003B7F84" w:rsidRDefault="00592D21" w:rsidP="009068D7">
      <w:pPr>
        <w:pStyle w:val="af7"/>
        <w:spacing w:before="0" w:after="0" w:line="240" w:lineRule="auto"/>
        <w:jc w:val="center"/>
        <w:rPr>
          <w:rFonts w:cs="Arial"/>
          <w:color w:val="auto"/>
          <w:sz w:val="24"/>
          <w:szCs w:val="22"/>
        </w:rPr>
      </w:pPr>
      <w:r w:rsidRPr="003B7F84">
        <w:rPr>
          <w:rFonts w:cs="Arial"/>
          <w:color w:val="auto"/>
          <w:sz w:val="24"/>
          <w:szCs w:val="22"/>
        </w:rPr>
        <w:t>Оглавление</w:t>
      </w:r>
    </w:p>
    <w:p w14:paraId="720160CE" w14:textId="38729BAD" w:rsidR="007D61F6" w:rsidRPr="003B7F84" w:rsidRDefault="008013BC">
      <w:pPr>
        <w:pStyle w:val="1a"/>
        <w:rPr>
          <w:rFonts w:eastAsiaTheme="minorEastAsia"/>
          <w:noProof/>
          <w:sz w:val="22"/>
          <w:szCs w:val="22"/>
        </w:rPr>
      </w:pPr>
      <w:r w:rsidRPr="003B7F84">
        <w:rPr>
          <w:sz w:val="22"/>
          <w:szCs w:val="22"/>
        </w:rPr>
        <w:fldChar w:fldCharType="begin"/>
      </w:r>
      <w:r w:rsidR="00592D21" w:rsidRPr="003B7F84">
        <w:rPr>
          <w:sz w:val="22"/>
          <w:szCs w:val="22"/>
        </w:rPr>
        <w:instrText xml:space="preserve"> TOC \o "1-3" \h \z \u </w:instrText>
      </w:r>
      <w:r w:rsidRPr="003B7F84">
        <w:rPr>
          <w:sz w:val="22"/>
          <w:szCs w:val="22"/>
        </w:rPr>
        <w:fldChar w:fldCharType="separate"/>
      </w:r>
      <w:hyperlink w:anchor="_Toc90452568" w:history="1">
        <w:r w:rsidR="007D61F6" w:rsidRPr="003B7F84">
          <w:rPr>
            <w:rStyle w:val="af9"/>
            <w:rFonts w:eastAsia="Tahoma"/>
            <w:noProof/>
            <w:color w:val="auto"/>
          </w:rPr>
          <w:t>ВВЕДЕНИЕ</w:t>
        </w:r>
        <w:r w:rsidR="007D61F6" w:rsidRPr="003B7F84">
          <w:rPr>
            <w:noProof/>
            <w:webHidden/>
          </w:rPr>
          <w:tab/>
        </w:r>
        <w:r w:rsidR="007D61F6" w:rsidRPr="003B7F84">
          <w:rPr>
            <w:noProof/>
            <w:webHidden/>
          </w:rPr>
          <w:fldChar w:fldCharType="begin"/>
        </w:r>
        <w:r w:rsidR="007D61F6" w:rsidRPr="003B7F84">
          <w:rPr>
            <w:noProof/>
            <w:webHidden/>
          </w:rPr>
          <w:instrText xml:space="preserve"> PAGEREF _Toc90452568 \h </w:instrText>
        </w:r>
        <w:r w:rsidR="007D61F6" w:rsidRPr="003B7F84">
          <w:rPr>
            <w:noProof/>
            <w:webHidden/>
          </w:rPr>
        </w:r>
        <w:r w:rsidR="007D61F6" w:rsidRPr="003B7F84">
          <w:rPr>
            <w:noProof/>
            <w:webHidden/>
          </w:rPr>
          <w:fldChar w:fldCharType="separate"/>
        </w:r>
        <w:r w:rsidR="003C1D54">
          <w:rPr>
            <w:noProof/>
            <w:webHidden/>
          </w:rPr>
          <w:t>8</w:t>
        </w:r>
        <w:r w:rsidR="007D61F6" w:rsidRPr="003B7F84">
          <w:rPr>
            <w:noProof/>
            <w:webHidden/>
          </w:rPr>
          <w:fldChar w:fldCharType="end"/>
        </w:r>
      </w:hyperlink>
    </w:p>
    <w:p w14:paraId="39EBA929" w14:textId="2FFF0093" w:rsidR="007D61F6" w:rsidRPr="003B7F84" w:rsidRDefault="00E553BC">
      <w:pPr>
        <w:pStyle w:val="1a"/>
        <w:rPr>
          <w:rFonts w:eastAsiaTheme="minorEastAsia"/>
          <w:noProof/>
          <w:sz w:val="22"/>
          <w:szCs w:val="22"/>
        </w:rPr>
      </w:pPr>
      <w:hyperlink w:anchor="_Toc90452569" w:history="1">
        <w:r w:rsidR="007D61F6" w:rsidRPr="003B7F84">
          <w:rPr>
            <w:rStyle w:val="af9"/>
            <w:rFonts w:eastAsia="Tahoma"/>
            <w:noProof/>
            <w:color w:val="auto"/>
          </w:rPr>
          <w:t>ПАСПОРТ СХЕМЫ</w:t>
        </w:r>
        <w:r w:rsidR="007D61F6" w:rsidRPr="003B7F84">
          <w:rPr>
            <w:noProof/>
            <w:webHidden/>
          </w:rPr>
          <w:tab/>
        </w:r>
        <w:r w:rsidR="007D61F6" w:rsidRPr="003B7F84">
          <w:rPr>
            <w:noProof/>
            <w:webHidden/>
          </w:rPr>
          <w:fldChar w:fldCharType="begin"/>
        </w:r>
        <w:r w:rsidR="007D61F6" w:rsidRPr="003B7F84">
          <w:rPr>
            <w:noProof/>
            <w:webHidden/>
          </w:rPr>
          <w:instrText xml:space="preserve"> PAGEREF _Toc90452569 \h </w:instrText>
        </w:r>
        <w:r w:rsidR="007D61F6" w:rsidRPr="003B7F84">
          <w:rPr>
            <w:noProof/>
            <w:webHidden/>
          </w:rPr>
        </w:r>
        <w:r w:rsidR="007D61F6" w:rsidRPr="003B7F84">
          <w:rPr>
            <w:noProof/>
            <w:webHidden/>
          </w:rPr>
          <w:fldChar w:fldCharType="separate"/>
        </w:r>
        <w:r w:rsidR="003C1D54">
          <w:rPr>
            <w:noProof/>
            <w:webHidden/>
          </w:rPr>
          <w:t>9</w:t>
        </w:r>
        <w:r w:rsidR="007D61F6" w:rsidRPr="003B7F84">
          <w:rPr>
            <w:noProof/>
            <w:webHidden/>
          </w:rPr>
          <w:fldChar w:fldCharType="end"/>
        </w:r>
      </w:hyperlink>
    </w:p>
    <w:p w14:paraId="20C55A25" w14:textId="15BDE071" w:rsidR="007D61F6" w:rsidRPr="003B7F84" w:rsidRDefault="00E553BC">
      <w:pPr>
        <w:pStyle w:val="1a"/>
        <w:rPr>
          <w:rFonts w:eastAsiaTheme="minorEastAsia"/>
          <w:noProof/>
          <w:sz w:val="22"/>
          <w:szCs w:val="22"/>
        </w:rPr>
      </w:pPr>
      <w:hyperlink w:anchor="_Toc90452570" w:history="1">
        <w:r w:rsidR="007D61F6" w:rsidRPr="003B7F84">
          <w:rPr>
            <w:rStyle w:val="af9"/>
            <w:rFonts w:eastAsia="Tahoma"/>
            <w:noProof/>
            <w:color w:val="auto"/>
          </w:rPr>
          <w:t>Схема водоснабжения</w:t>
        </w:r>
        <w:r w:rsidR="007D61F6" w:rsidRPr="003B7F84">
          <w:rPr>
            <w:noProof/>
            <w:webHidden/>
          </w:rPr>
          <w:tab/>
        </w:r>
        <w:r w:rsidR="007D61F6" w:rsidRPr="003B7F84">
          <w:rPr>
            <w:noProof/>
            <w:webHidden/>
          </w:rPr>
          <w:fldChar w:fldCharType="begin"/>
        </w:r>
        <w:r w:rsidR="007D61F6" w:rsidRPr="003B7F84">
          <w:rPr>
            <w:noProof/>
            <w:webHidden/>
          </w:rPr>
          <w:instrText xml:space="preserve"> PAGEREF _Toc90452570 \h </w:instrText>
        </w:r>
        <w:r w:rsidR="007D61F6" w:rsidRPr="003B7F84">
          <w:rPr>
            <w:noProof/>
            <w:webHidden/>
          </w:rPr>
        </w:r>
        <w:r w:rsidR="007D61F6" w:rsidRPr="003B7F84">
          <w:rPr>
            <w:noProof/>
            <w:webHidden/>
          </w:rPr>
          <w:fldChar w:fldCharType="separate"/>
        </w:r>
        <w:r w:rsidR="003C1D54">
          <w:rPr>
            <w:noProof/>
            <w:webHidden/>
          </w:rPr>
          <w:t>11</w:t>
        </w:r>
        <w:r w:rsidR="007D61F6" w:rsidRPr="003B7F84">
          <w:rPr>
            <w:noProof/>
            <w:webHidden/>
          </w:rPr>
          <w:fldChar w:fldCharType="end"/>
        </w:r>
      </w:hyperlink>
    </w:p>
    <w:p w14:paraId="4E200586" w14:textId="3B6B8675" w:rsidR="007D61F6" w:rsidRPr="003B7F84" w:rsidRDefault="00E553BC">
      <w:pPr>
        <w:pStyle w:val="1a"/>
        <w:rPr>
          <w:rFonts w:eastAsiaTheme="minorEastAsia"/>
          <w:noProof/>
          <w:sz w:val="22"/>
          <w:szCs w:val="22"/>
        </w:rPr>
      </w:pPr>
      <w:hyperlink w:anchor="_Toc90452571" w:history="1">
        <w:r w:rsidR="007D61F6" w:rsidRPr="003B7F84">
          <w:rPr>
            <w:rStyle w:val="af9"/>
            <w:rFonts w:eastAsia="Tahoma"/>
            <w:noProof/>
            <w:color w:val="auto"/>
          </w:rPr>
          <w:t>РАЗДЕЛ 1. технико-экономическое состояние централизованных систем водоснабжения поселения, городского округа</w:t>
        </w:r>
        <w:r w:rsidR="007D61F6" w:rsidRPr="003B7F84">
          <w:rPr>
            <w:noProof/>
            <w:webHidden/>
          </w:rPr>
          <w:tab/>
        </w:r>
        <w:r w:rsidR="007D61F6" w:rsidRPr="003B7F84">
          <w:rPr>
            <w:noProof/>
            <w:webHidden/>
          </w:rPr>
          <w:fldChar w:fldCharType="begin"/>
        </w:r>
        <w:r w:rsidR="007D61F6" w:rsidRPr="003B7F84">
          <w:rPr>
            <w:noProof/>
            <w:webHidden/>
          </w:rPr>
          <w:instrText xml:space="preserve"> PAGEREF _Toc90452571 \h </w:instrText>
        </w:r>
        <w:r w:rsidR="007D61F6" w:rsidRPr="003B7F84">
          <w:rPr>
            <w:noProof/>
            <w:webHidden/>
          </w:rPr>
        </w:r>
        <w:r w:rsidR="007D61F6" w:rsidRPr="003B7F84">
          <w:rPr>
            <w:noProof/>
            <w:webHidden/>
          </w:rPr>
          <w:fldChar w:fldCharType="separate"/>
        </w:r>
        <w:r w:rsidR="003C1D54">
          <w:rPr>
            <w:noProof/>
            <w:webHidden/>
          </w:rPr>
          <w:t>11</w:t>
        </w:r>
        <w:r w:rsidR="007D61F6" w:rsidRPr="003B7F84">
          <w:rPr>
            <w:noProof/>
            <w:webHidden/>
          </w:rPr>
          <w:fldChar w:fldCharType="end"/>
        </w:r>
      </w:hyperlink>
    </w:p>
    <w:p w14:paraId="3D80B57B" w14:textId="79BC60A4"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572" w:history="1">
        <w:r w:rsidR="007D61F6" w:rsidRPr="003B7F84">
          <w:rPr>
            <w:rStyle w:val="af9"/>
            <w:rFonts w:ascii="Arial" w:hAnsi="Arial" w:cs="Arial"/>
            <w:noProof/>
            <w:color w:val="auto"/>
          </w:rPr>
          <w:t>1.1.Описание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_Toc90452572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11</w:t>
        </w:r>
        <w:r w:rsidR="007D61F6" w:rsidRPr="003B7F84">
          <w:rPr>
            <w:rFonts w:ascii="Arial" w:hAnsi="Arial" w:cs="Arial"/>
            <w:noProof/>
            <w:webHidden/>
            <w:color w:val="auto"/>
          </w:rPr>
          <w:fldChar w:fldCharType="end"/>
        </w:r>
      </w:hyperlink>
    </w:p>
    <w:p w14:paraId="0DBEF452" w14:textId="503FF5DF"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573" w:history="1">
        <w:r w:rsidR="007D61F6" w:rsidRPr="003B7F84">
          <w:rPr>
            <w:rStyle w:val="af9"/>
            <w:rFonts w:ascii="Arial" w:hAnsi="Arial" w:cs="Arial"/>
            <w:noProof/>
            <w:color w:val="auto"/>
          </w:rPr>
          <w:t>1.2 Описание территорий поселения, городского округа, не охваченных централизованными системами водоснабжения</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_Toc90452573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11</w:t>
        </w:r>
        <w:r w:rsidR="007D61F6" w:rsidRPr="003B7F84">
          <w:rPr>
            <w:rFonts w:ascii="Arial" w:hAnsi="Arial" w:cs="Arial"/>
            <w:noProof/>
            <w:webHidden/>
            <w:color w:val="auto"/>
          </w:rPr>
          <w:fldChar w:fldCharType="end"/>
        </w:r>
      </w:hyperlink>
    </w:p>
    <w:p w14:paraId="71AFAFF3" w14:textId="60D5CF37"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574" w:history="1">
        <w:r w:rsidR="007D61F6" w:rsidRPr="003B7F84">
          <w:rPr>
            <w:rStyle w:val="af9"/>
            <w:rFonts w:ascii="Arial" w:hAnsi="Arial" w:cs="Arial"/>
            <w:noProof/>
            <w:color w:val="auto"/>
          </w:rPr>
          <w:t>1.3Описание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_Toc90452574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12</w:t>
        </w:r>
        <w:r w:rsidR="007D61F6" w:rsidRPr="003B7F84">
          <w:rPr>
            <w:rFonts w:ascii="Arial" w:hAnsi="Arial" w:cs="Arial"/>
            <w:noProof/>
            <w:webHidden/>
            <w:color w:val="auto"/>
          </w:rPr>
          <w:fldChar w:fldCharType="end"/>
        </w:r>
      </w:hyperlink>
    </w:p>
    <w:p w14:paraId="7BFDE606" w14:textId="68FD28E9"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575" w:history="1">
        <w:r w:rsidR="007D61F6" w:rsidRPr="003B7F84">
          <w:rPr>
            <w:rStyle w:val="af9"/>
            <w:rFonts w:ascii="Arial" w:hAnsi="Arial" w:cs="Arial"/>
            <w:noProof/>
            <w:color w:val="auto"/>
          </w:rPr>
          <w:t>1.4Описание результатов технического обследования централизованных систем водоснабжения</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_Toc90452575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13</w:t>
        </w:r>
        <w:r w:rsidR="007D61F6" w:rsidRPr="003B7F84">
          <w:rPr>
            <w:rFonts w:ascii="Arial" w:hAnsi="Arial" w:cs="Arial"/>
            <w:noProof/>
            <w:webHidden/>
            <w:color w:val="auto"/>
          </w:rPr>
          <w:fldChar w:fldCharType="end"/>
        </w:r>
      </w:hyperlink>
    </w:p>
    <w:p w14:paraId="566E71FC" w14:textId="44E8A8A7"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576" w:history="1">
        <w:r w:rsidR="007D61F6" w:rsidRPr="003B7F84">
          <w:rPr>
            <w:rStyle w:val="af9"/>
            <w:rFonts w:ascii="Arial" w:hAnsi="Arial" w:cs="Arial"/>
            <w:noProof/>
            <w:color w:val="auto"/>
          </w:rPr>
          <w:t>1.5Описание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_Toc90452576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18</w:t>
        </w:r>
        <w:r w:rsidR="007D61F6" w:rsidRPr="003B7F84">
          <w:rPr>
            <w:rFonts w:ascii="Arial" w:hAnsi="Arial" w:cs="Arial"/>
            <w:noProof/>
            <w:webHidden/>
            <w:color w:val="auto"/>
          </w:rPr>
          <w:fldChar w:fldCharType="end"/>
        </w:r>
      </w:hyperlink>
    </w:p>
    <w:p w14:paraId="6617A97C" w14:textId="4C6F4510"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577" w:history="1">
        <w:r w:rsidR="007D61F6" w:rsidRPr="003B7F84">
          <w:rPr>
            <w:rStyle w:val="af9"/>
            <w:rFonts w:ascii="Arial" w:hAnsi="Arial" w:cs="Arial"/>
            <w:noProof/>
            <w:color w:val="auto"/>
          </w:rPr>
          <w:t>1.6Перечень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_Toc90452577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18</w:t>
        </w:r>
        <w:r w:rsidR="007D61F6" w:rsidRPr="003B7F84">
          <w:rPr>
            <w:rFonts w:ascii="Arial" w:hAnsi="Arial" w:cs="Arial"/>
            <w:noProof/>
            <w:webHidden/>
            <w:color w:val="auto"/>
          </w:rPr>
          <w:fldChar w:fldCharType="end"/>
        </w:r>
      </w:hyperlink>
    </w:p>
    <w:p w14:paraId="34CDEB31" w14:textId="59BC2CCB" w:rsidR="007D61F6" w:rsidRPr="003B7F84" w:rsidRDefault="00E553BC">
      <w:pPr>
        <w:pStyle w:val="1a"/>
        <w:rPr>
          <w:rFonts w:eastAsiaTheme="minorEastAsia"/>
          <w:noProof/>
          <w:sz w:val="22"/>
          <w:szCs w:val="22"/>
        </w:rPr>
      </w:pPr>
      <w:hyperlink w:anchor="_Toc90452578" w:history="1">
        <w:r w:rsidR="007D61F6" w:rsidRPr="003B7F84">
          <w:rPr>
            <w:rStyle w:val="af9"/>
            <w:rFonts w:eastAsia="Tahoma"/>
            <w:noProof/>
            <w:color w:val="auto"/>
          </w:rPr>
          <w:t>РАЗДЕЛ 2. Направления развития централизованных систем водоснабжения</w:t>
        </w:r>
        <w:r w:rsidR="007D61F6" w:rsidRPr="003B7F84">
          <w:rPr>
            <w:noProof/>
            <w:webHidden/>
          </w:rPr>
          <w:tab/>
        </w:r>
        <w:r w:rsidR="007D61F6" w:rsidRPr="003B7F84">
          <w:rPr>
            <w:noProof/>
            <w:webHidden/>
          </w:rPr>
          <w:fldChar w:fldCharType="begin"/>
        </w:r>
        <w:r w:rsidR="007D61F6" w:rsidRPr="003B7F84">
          <w:rPr>
            <w:noProof/>
            <w:webHidden/>
          </w:rPr>
          <w:instrText xml:space="preserve"> PAGEREF _Toc90452578 \h </w:instrText>
        </w:r>
        <w:r w:rsidR="007D61F6" w:rsidRPr="003B7F84">
          <w:rPr>
            <w:noProof/>
            <w:webHidden/>
          </w:rPr>
        </w:r>
        <w:r w:rsidR="007D61F6" w:rsidRPr="003B7F84">
          <w:rPr>
            <w:noProof/>
            <w:webHidden/>
          </w:rPr>
          <w:fldChar w:fldCharType="separate"/>
        </w:r>
        <w:r w:rsidR="003C1D54">
          <w:rPr>
            <w:noProof/>
            <w:webHidden/>
          </w:rPr>
          <w:t>19</w:t>
        </w:r>
        <w:r w:rsidR="007D61F6" w:rsidRPr="003B7F84">
          <w:rPr>
            <w:noProof/>
            <w:webHidden/>
          </w:rPr>
          <w:fldChar w:fldCharType="end"/>
        </w:r>
      </w:hyperlink>
    </w:p>
    <w:p w14:paraId="5AC474EA" w14:textId="1BF2020E"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579" w:history="1">
        <w:r w:rsidR="007D61F6" w:rsidRPr="003B7F84">
          <w:rPr>
            <w:rStyle w:val="af9"/>
            <w:rFonts w:ascii="Arial" w:hAnsi="Arial" w:cs="Arial"/>
            <w:noProof/>
            <w:color w:val="auto"/>
          </w:rPr>
          <w:t>2.1Основные направления, принципы, задачи и плановые значения показателей развития централизованных систем водоснабжения</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_Toc90452579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19</w:t>
        </w:r>
        <w:r w:rsidR="007D61F6" w:rsidRPr="003B7F84">
          <w:rPr>
            <w:rFonts w:ascii="Arial" w:hAnsi="Arial" w:cs="Arial"/>
            <w:noProof/>
            <w:webHidden/>
            <w:color w:val="auto"/>
          </w:rPr>
          <w:fldChar w:fldCharType="end"/>
        </w:r>
      </w:hyperlink>
    </w:p>
    <w:p w14:paraId="3DC6251A" w14:textId="3CBDEEAF"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580" w:history="1">
        <w:r w:rsidR="007D61F6" w:rsidRPr="003B7F84">
          <w:rPr>
            <w:rStyle w:val="af9"/>
            <w:rFonts w:ascii="Arial" w:hAnsi="Arial" w:cs="Arial"/>
            <w:noProof/>
            <w:color w:val="auto"/>
          </w:rPr>
          <w:t>2.2Различные сценарии развития централизованных систем водоснабжения в зависимости от различных сценариев развития поселений, городских округов</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_Toc90452580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19</w:t>
        </w:r>
        <w:r w:rsidR="007D61F6" w:rsidRPr="003B7F84">
          <w:rPr>
            <w:rFonts w:ascii="Arial" w:hAnsi="Arial" w:cs="Arial"/>
            <w:noProof/>
            <w:webHidden/>
            <w:color w:val="auto"/>
          </w:rPr>
          <w:fldChar w:fldCharType="end"/>
        </w:r>
      </w:hyperlink>
    </w:p>
    <w:p w14:paraId="758A2617" w14:textId="3E9234BA" w:rsidR="007D61F6" w:rsidRPr="003B7F84" w:rsidRDefault="00E553BC">
      <w:pPr>
        <w:pStyle w:val="1a"/>
        <w:rPr>
          <w:rFonts w:eastAsiaTheme="minorEastAsia"/>
          <w:noProof/>
          <w:sz w:val="22"/>
          <w:szCs w:val="22"/>
        </w:rPr>
      </w:pPr>
      <w:hyperlink w:anchor="_Toc90452581" w:history="1">
        <w:r w:rsidR="007D61F6" w:rsidRPr="003B7F84">
          <w:rPr>
            <w:rStyle w:val="af9"/>
            <w:rFonts w:eastAsia="Tahoma"/>
            <w:noProof/>
            <w:color w:val="auto"/>
          </w:rPr>
          <w:t>РАЗДЕЛ 3. Баланс водоснабжения и потребления горячей, питьевой, технической воды</w:t>
        </w:r>
        <w:r w:rsidR="007D61F6" w:rsidRPr="003B7F84">
          <w:rPr>
            <w:noProof/>
            <w:webHidden/>
          </w:rPr>
          <w:tab/>
        </w:r>
        <w:r w:rsidR="007D61F6" w:rsidRPr="003B7F84">
          <w:rPr>
            <w:noProof/>
            <w:webHidden/>
          </w:rPr>
          <w:fldChar w:fldCharType="begin"/>
        </w:r>
        <w:r w:rsidR="007D61F6" w:rsidRPr="003B7F84">
          <w:rPr>
            <w:noProof/>
            <w:webHidden/>
          </w:rPr>
          <w:instrText xml:space="preserve"> PAGEREF _Toc90452581 \h </w:instrText>
        </w:r>
        <w:r w:rsidR="007D61F6" w:rsidRPr="003B7F84">
          <w:rPr>
            <w:noProof/>
            <w:webHidden/>
          </w:rPr>
        </w:r>
        <w:r w:rsidR="007D61F6" w:rsidRPr="003B7F84">
          <w:rPr>
            <w:noProof/>
            <w:webHidden/>
          </w:rPr>
          <w:fldChar w:fldCharType="separate"/>
        </w:r>
        <w:r w:rsidR="003C1D54">
          <w:rPr>
            <w:noProof/>
            <w:webHidden/>
          </w:rPr>
          <w:t>20</w:t>
        </w:r>
        <w:r w:rsidR="007D61F6" w:rsidRPr="003B7F84">
          <w:rPr>
            <w:noProof/>
            <w:webHidden/>
          </w:rPr>
          <w:fldChar w:fldCharType="end"/>
        </w:r>
      </w:hyperlink>
    </w:p>
    <w:p w14:paraId="4FE443C7" w14:textId="60CBFF7B"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582" w:history="1">
        <w:r w:rsidR="007D61F6" w:rsidRPr="003B7F84">
          <w:rPr>
            <w:rStyle w:val="af9"/>
            <w:rFonts w:ascii="Arial" w:hAnsi="Arial" w:cs="Arial"/>
            <w:noProof/>
            <w:color w:val="auto"/>
          </w:rPr>
          <w:t>3.1Общий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_Toc90452582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20</w:t>
        </w:r>
        <w:r w:rsidR="007D61F6" w:rsidRPr="003B7F84">
          <w:rPr>
            <w:rFonts w:ascii="Arial" w:hAnsi="Arial" w:cs="Arial"/>
            <w:noProof/>
            <w:webHidden/>
            <w:color w:val="auto"/>
          </w:rPr>
          <w:fldChar w:fldCharType="end"/>
        </w:r>
      </w:hyperlink>
    </w:p>
    <w:p w14:paraId="03091A37" w14:textId="77AD5910"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583" w:history="1">
        <w:r w:rsidR="007D61F6" w:rsidRPr="003B7F84">
          <w:rPr>
            <w:rStyle w:val="af9"/>
            <w:rFonts w:ascii="Arial" w:hAnsi="Arial" w:cs="Arial"/>
            <w:noProof/>
            <w:color w:val="auto"/>
          </w:rPr>
          <w:t>3.2Территориальный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_Toc90452583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21</w:t>
        </w:r>
        <w:r w:rsidR="007D61F6" w:rsidRPr="003B7F84">
          <w:rPr>
            <w:rFonts w:ascii="Arial" w:hAnsi="Arial" w:cs="Arial"/>
            <w:noProof/>
            <w:webHidden/>
            <w:color w:val="auto"/>
          </w:rPr>
          <w:fldChar w:fldCharType="end"/>
        </w:r>
      </w:hyperlink>
    </w:p>
    <w:p w14:paraId="0F3F5932" w14:textId="105A487C"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584" w:history="1">
        <w:r w:rsidR="007D61F6" w:rsidRPr="003B7F84">
          <w:rPr>
            <w:rStyle w:val="af9"/>
            <w:rFonts w:ascii="Arial" w:hAnsi="Arial" w:cs="Arial"/>
            <w:noProof/>
            <w:color w:val="auto"/>
          </w:rPr>
          <w:t>3.3Структурный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_Toc90452584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22</w:t>
        </w:r>
        <w:r w:rsidR="007D61F6" w:rsidRPr="003B7F84">
          <w:rPr>
            <w:rFonts w:ascii="Arial" w:hAnsi="Arial" w:cs="Arial"/>
            <w:noProof/>
            <w:webHidden/>
            <w:color w:val="auto"/>
          </w:rPr>
          <w:fldChar w:fldCharType="end"/>
        </w:r>
      </w:hyperlink>
    </w:p>
    <w:p w14:paraId="0C4D82E6" w14:textId="4FB73C2C"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585" w:history="1">
        <w:r w:rsidR="007D61F6" w:rsidRPr="003B7F84">
          <w:rPr>
            <w:rStyle w:val="af9"/>
            <w:rFonts w:ascii="Arial" w:hAnsi="Arial" w:cs="Arial"/>
            <w:noProof/>
            <w:color w:val="auto"/>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_Toc90452585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23</w:t>
        </w:r>
        <w:r w:rsidR="007D61F6" w:rsidRPr="003B7F84">
          <w:rPr>
            <w:rFonts w:ascii="Arial" w:hAnsi="Arial" w:cs="Arial"/>
            <w:noProof/>
            <w:webHidden/>
            <w:color w:val="auto"/>
          </w:rPr>
          <w:fldChar w:fldCharType="end"/>
        </w:r>
      </w:hyperlink>
    </w:p>
    <w:p w14:paraId="14A370B9" w14:textId="7529E4F6"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586" w:history="1">
        <w:r w:rsidR="007D61F6" w:rsidRPr="003B7F84">
          <w:rPr>
            <w:rStyle w:val="af9"/>
            <w:rFonts w:ascii="Arial" w:hAnsi="Arial" w:cs="Arial"/>
            <w:noProof/>
            <w:color w:val="auto"/>
          </w:rPr>
          <w:t>3.5 Описание существующей системы коммерческого учета горячей, питьевой, технической воды и планов по установке приборов учета</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_Toc90452586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25</w:t>
        </w:r>
        <w:r w:rsidR="007D61F6" w:rsidRPr="003B7F84">
          <w:rPr>
            <w:rFonts w:ascii="Arial" w:hAnsi="Arial" w:cs="Arial"/>
            <w:noProof/>
            <w:webHidden/>
            <w:color w:val="auto"/>
          </w:rPr>
          <w:fldChar w:fldCharType="end"/>
        </w:r>
      </w:hyperlink>
    </w:p>
    <w:p w14:paraId="5D282167" w14:textId="684C168C"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587" w:history="1">
        <w:r w:rsidR="007D61F6" w:rsidRPr="003B7F84">
          <w:rPr>
            <w:rStyle w:val="af9"/>
            <w:rFonts w:ascii="Arial" w:hAnsi="Arial" w:cs="Arial"/>
            <w:noProof/>
            <w:color w:val="auto"/>
          </w:rPr>
          <w:t>3.6Анализ резервов и дефицитов производственных мощностей системы водоснабжения поселения, городского округа</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_Toc90452587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25</w:t>
        </w:r>
        <w:r w:rsidR="007D61F6" w:rsidRPr="003B7F84">
          <w:rPr>
            <w:rFonts w:ascii="Arial" w:hAnsi="Arial" w:cs="Arial"/>
            <w:noProof/>
            <w:webHidden/>
            <w:color w:val="auto"/>
          </w:rPr>
          <w:fldChar w:fldCharType="end"/>
        </w:r>
      </w:hyperlink>
    </w:p>
    <w:p w14:paraId="67964F19" w14:textId="765509A7"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588" w:history="1">
        <w:r w:rsidR="007D61F6" w:rsidRPr="003B7F84">
          <w:rPr>
            <w:rStyle w:val="af9"/>
            <w:rFonts w:ascii="Arial" w:hAnsi="Arial" w:cs="Arial"/>
            <w:noProof/>
            <w:color w:val="auto"/>
          </w:rPr>
          <w:t>3.7Прогнозные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_Toc90452588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26</w:t>
        </w:r>
        <w:r w:rsidR="007D61F6" w:rsidRPr="003B7F84">
          <w:rPr>
            <w:rFonts w:ascii="Arial" w:hAnsi="Arial" w:cs="Arial"/>
            <w:noProof/>
            <w:webHidden/>
            <w:color w:val="auto"/>
          </w:rPr>
          <w:fldChar w:fldCharType="end"/>
        </w:r>
      </w:hyperlink>
    </w:p>
    <w:p w14:paraId="0C655464" w14:textId="03236902"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589" w:history="1">
        <w:r w:rsidR="007D61F6" w:rsidRPr="003B7F84">
          <w:rPr>
            <w:rStyle w:val="af9"/>
            <w:rFonts w:ascii="Arial" w:hAnsi="Arial" w:cs="Arial"/>
            <w:noProof/>
            <w:color w:val="auto"/>
          </w:rPr>
          <w:t>3.8Описание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_Toc90452589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26</w:t>
        </w:r>
        <w:r w:rsidR="007D61F6" w:rsidRPr="003B7F84">
          <w:rPr>
            <w:rFonts w:ascii="Arial" w:hAnsi="Arial" w:cs="Arial"/>
            <w:noProof/>
            <w:webHidden/>
            <w:color w:val="auto"/>
          </w:rPr>
          <w:fldChar w:fldCharType="end"/>
        </w:r>
      </w:hyperlink>
    </w:p>
    <w:p w14:paraId="26633FCB" w14:textId="4F6DAA13"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590" w:history="1">
        <w:r w:rsidR="007D61F6" w:rsidRPr="003B7F84">
          <w:rPr>
            <w:rStyle w:val="af9"/>
            <w:rFonts w:ascii="Arial" w:hAnsi="Arial" w:cs="Arial"/>
            <w:noProof/>
            <w:color w:val="auto"/>
          </w:rPr>
          <w:t>3.9Сведения о фактическом и ожидаемом потреблении горячей, питьевой, технической воды (годовое, среднесуточное, максимальное суточное)</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_Toc90452590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26</w:t>
        </w:r>
        <w:r w:rsidR="007D61F6" w:rsidRPr="003B7F84">
          <w:rPr>
            <w:rFonts w:ascii="Arial" w:hAnsi="Arial" w:cs="Arial"/>
            <w:noProof/>
            <w:webHidden/>
            <w:color w:val="auto"/>
          </w:rPr>
          <w:fldChar w:fldCharType="end"/>
        </w:r>
      </w:hyperlink>
    </w:p>
    <w:p w14:paraId="489322D1" w14:textId="6C1949EA"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591" w:history="1">
        <w:r w:rsidR="007D61F6" w:rsidRPr="003B7F84">
          <w:rPr>
            <w:rStyle w:val="af9"/>
            <w:rFonts w:ascii="Arial" w:hAnsi="Arial" w:cs="Arial"/>
            <w:noProof/>
            <w:color w:val="auto"/>
          </w:rPr>
          <w:t>3.10Описание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_Toc90452591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26</w:t>
        </w:r>
        <w:r w:rsidR="007D61F6" w:rsidRPr="003B7F84">
          <w:rPr>
            <w:rFonts w:ascii="Arial" w:hAnsi="Arial" w:cs="Arial"/>
            <w:noProof/>
            <w:webHidden/>
            <w:color w:val="auto"/>
          </w:rPr>
          <w:fldChar w:fldCharType="end"/>
        </w:r>
      </w:hyperlink>
    </w:p>
    <w:p w14:paraId="4FAB7E1F" w14:textId="1EFE90E2"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592" w:history="1">
        <w:r w:rsidR="007D61F6" w:rsidRPr="003B7F84">
          <w:rPr>
            <w:rStyle w:val="af9"/>
            <w:rFonts w:ascii="Arial" w:hAnsi="Arial" w:cs="Arial"/>
            <w:noProof/>
            <w:color w:val="auto"/>
          </w:rPr>
          <w:t>3.11Прогноз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_Toc90452592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27</w:t>
        </w:r>
        <w:r w:rsidR="007D61F6" w:rsidRPr="003B7F84">
          <w:rPr>
            <w:rFonts w:ascii="Arial" w:hAnsi="Arial" w:cs="Arial"/>
            <w:noProof/>
            <w:webHidden/>
            <w:color w:val="auto"/>
          </w:rPr>
          <w:fldChar w:fldCharType="end"/>
        </w:r>
      </w:hyperlink>
    </w:p>
    <w:p w14:paraId="01124F12" w14:textId="1BDF4FA3"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593" w:history="1">
        <w:r w:rsidR="007D61F6" w:rsidRPr="003B7F84">
          <w:rPr>
            <w:rStyle w:val="af9"/>
            <w:rFonts w:ascii="Arial" w:hAnsi="Arial" w:cs="Arial"/>
            <w:noProof/>
            <w:color w:val="auto"/>
          </w:rPr>
          <w:t>3.12Сведения о фактических и планируемых потерях горячей, питьевой, технической воды при ее транспортировке (годовые, среднесуточные значения)</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_Toc90452593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27</w:t>
        </w:r>
        <w:r w:rsidR="007D61F6" w:rsidRPr="003B7F84">
          <w:rPr>
            <w:rFonts w:ascii="Arial" w:hAnsi="Arial" w:cs="Arial"/>
            <w:noProof/>
            <w:webHidden/>
            <w:color w:val="auto"/>
          </w:rPr>
          <w:fldChar w:fldCharType="end"/>
        </w:r>
      </w:hyperlink>
    </w:p>
    <w:p w14:paraId="367016EB" w14:textId="2D144791"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594" w:history="1">
        <w:r w:rsidR="007D61F6" w:rsidRPr="003B7F84">
          <w:rPr>
            <w:rStyle w:val="af9"/>
            <w:rFonts w:ascii="Arial" w:hAnsi="Arial" w:cs="Arial"/>
            <w:noProof/>
            <w:color w:val="auto"/>
          </w:rPr>
          <w:t>3.13Перспективные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_Toc90452594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27</w:t>
        </w:r>
        <w:r w:rsidR="007D61F6" w:rsidRPr="003B7F84">
          <w:rPr>
            <w:rFonts w:ascii="Arial" w:hAnsi="Arial" w:cs="Arial"/>
            <w:noProof/>
            <w:webHidden/>
            <w:color w:val="auto"/>
          </w:rPr>
          <w:fldChar w:fldCharType="end"/>
        </w:r>
      </w:hyperlink>
    </w:p>
    <w:p w14:paraId="052C03C0" w14:textId="6C615AC1"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595" w:history="1">
        <w:r w:rsidR="007D61F6" w:rsidRPr="003B7F84">
          <w:rPr>
            <w:rStyle w:val="af9"/>
            <w:rFonts w:ascii="Arial" w:hAnsi="Arial" w:cs="Arial"/>
            <w:noProof/>
            <w:color w:val="auto"/>
          </w:rPr>
          <w:t>3.14Расчет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_Toc90452595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28</w:t>
        </w:r>
        <w:r w:rsidR="007D61F6" w:rsidRPr="003B7F84">
          <w:rPr>
            <w:rFonts w:ascii="Arial" w:hAnsi="Arial" w:cs="Arial"/>
            <w:noProof/>
            <w:webHidden/>
            <w:color w:val="auto"/>
          </w:rPr>
          <w:fldChar w:fldCharType="end"/>
        </w:r>
      </w:hyperlink>
    </w:p>
    <w:p w14:paraId="04989B8B" w14:textId="505A19E1"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596" w:history="1">
        <w:r w:rsidR="007D61F6" w:rsidRPr="003B7F84">
          <w:rPr>
            <w:rStyle w:val="af9"/>
            <w:rFonts w:ascii="Arial" w:hAnsi="Arial" w:cs="Arial"/>
            <w:noProof/>
            <w:color w:val="auto"/>
          </w:rPr>
          <w:t>3.15 Наименование организации, которая наделена статусом гарантирующей организации</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_Toc90452596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29</w:t>
        </w:r>
        <w:r w:rsidR="007D61F6" w:rsidRPr="003B7F84">
          <w:rPr>
            <w:rFonts w:ascii="Arial" w:hAnsi="Arial" w:cs="Arial"/>
            <w:noProof/>
            <w:webHidden/>
            <w:color w:val="auto"/>
          </w:rPr>
          <w:fldChar w:fldCharType="end"/>
        </w:r>
      </w:hyperlink>
    </w:p>
    <w:p w14:paraId="6D93DF36" w14:textId="275606F9" w:rsidR="007D61F6" w:rsidRPr="003B7F84" w:rsidRDefault="00E553BC">
      <w:pPr>
        <w:pStyle w:val="1a"/>
        <w:rPr>
          <w:rFonts w:eastAsiaTheme="minorEastAsia"/>
          <w:noProof/>
          <w:sz w:val="22"/>
          <w:szCs w:val="22"/>
        </w:rPr>
      </w:pPr>
      <w:hyperlink w:anchor="_Toc90452597" w:history="1">
        <w:r w:rsidR="007D61F6" w:rsidRPr="003B7F84">
          <w:rPr>
            <w:rStyle w:val="af9"/>
            <w:rFonts w:eastAsia="Tahoma"/>
            <w:noProof/>
            <w:color w:val="auto"/>
          </w:rPr>
          <w:t>РАЗДЕЛ 4. Предложения по строительству, реконструкции и модернизации объектов централизованных систем водоснабжения</w:t>
        </w:r>
        <w:r w:rsidR="007D61F6" w:rsidRPr="003B7F84">
          <w:rPr>
            <w:noProof/>
            <w:webHidden/>
          </w:rPr>
          <w:tab/>
        </w:r>
        <w:r w:rsidR="007D61F6" w:rsidRPr="003B7F84">
          <w:rPr>
            <w:noProof/>
            <w:webHidden/>
          </w:rPr>
          <w:fldChar w:fldCharType="begin"/>
        </w:r>
        <w:r w:rsidR="007D61F6" w:rsidRPr="003B7F84">
          <w:rPr>
            <w:noProof/>
            <w:webHidden/>
          </w:rPr>
          <w:instrText xml:space="preserve"> PAGEREF _Toc90452597 \h </w:instrText>
        </w:r>
        <w:r w:rsidR="007D61F6" w:rsidRPr="003B7F84">
          <w:rPr>
            <w:noProof/>
            <w:webHidden/>
          </w:rPr>
        </w:r>
        <w:r w:rsidR="007D61F6" w:rsidRPr="003B7F84">
          <w:rPr>
            <w:noProof/>
            <w:webHidden/>
          </w:rPr>
          <w:fldChar w:fldCharType="separate"/>
        </w:r>
        <w:r w:rsidR="003C1D54">
          <w:rPr>
            <w:noProof/>
            <w:webHidden/>
          </w:rPr>
          <w:t>30</w:t>
        </w:r>
        <w:r w:rsidR="007D61F6" w:rsidRPr="003B7F84">
          <w:rPr>
            <w:noProof/>
            <w:webHidden/>
          </w:rPr>
          <w:fldChar w:fldCharType="end"/>
        </w:r>
      </w:hyperlink>
    </w:p>
    <w:p w14:paraId="5CE711E7" w14:textId="4B52C6A1"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598" w:history="1">
        <w:r w:rsidR="007D61F6" w:rsidRPr="003B7F84">
          <w:rPr>
            <w:rStyle w:val="af9"/>
            <w:rFonts w:ascii="Arial" w:hAnsi="Arial" w:cs="Arial"/>
            <w:noProof/>
            <w:color w:val="auto"/>
          </w:rPr>
          <w:t>4.1Перечень основных мероприятий по реализации схем водоснабжения с разбивкой по годам</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_Toc90452598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30</w:t>
        </w:r>
        <w:r w:rsidR="007D61F6" w:rsidRPr="003B7F84">
          <w:rPr>
            <w:rFonts w:ascii="Arial" w:hAnsi="Arial" w:cs="Arial"/>
            <w:noProof/>
            <w:webHidden/>
            <w:color w:val="auto"/>
          </w:rPr>
          <w:fldChar w:fldCharType="end"/>
        </w:r>
      </w:hyperlink>
    </w:p>
    <w:p w14:paraId="27A6AB5A" w14:textId="6F0EED57"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599" w:history="1">
        <w:r w:rsidR="007D61F6" w:rsidRPr="003B7F84">
          <w:rPr>
            <w:rStyle w:val="af9"/>
            <w:rFonts w:ascii="Arial" w:hAnsi="Arial" w:cs="Arial"/>
            <w:noProof/>
            <w:color w:val="auto"/>
          </w:rPr>
          <w:t>4.2Технические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_Toc90452599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32</w:t>
        </w:r>
        <w:r w:rsidR="007D61F6" w:rsidRPr="003B7F84">
          <w:rPr>
            <w:rFonts w:ascii="Arial" w:hAnsi="Arial" w:cs="Arial"/>
            <w:noProof/>
            <w:webHidden/>
            <w:color w:val="auto"/>
          </w:rPr>
          <w:fldChar w:fldCharType="end"/>
        </w:r>
      </w:hyperlink>
    </w:p>
    <w:p w14:paraId="40086CC5" w14:textId="598049C6"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00" w:history="1">
        <w:r w:rsidR="007D61F6" w:rsidRPr="003B7F84">
          <w:rPr>
            <w:rStyle w:val="af9"/>
            <w:rFonts w:ascii="Arial" w:hAnsi="Arial" w:cs="Arial"/>
            <w:noProof/>
            <w:color w:val="auto"/>
          </w:rPr>
          <w:t>4.3Сведения о вновь строящихся, реконструируемых и предлагаемых к выводу из эксплуатации объектах системы водоснабжения</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_Toc90452600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32</w:t>
        </w:r>
        <w:r w:rsidR="007D61F6" w:rsidRPr="003B7F84">
          <w:rPr>
            <w:rFonts w:ascii="Arial" w:hAnsi="Arial" w:cs="Arial"/>
            <w:noProof/>
            <w:webHidden/>
            <w:color w:val="auto"/>
          </w:rPr>
          <w:fldChar w:fldCharType="end"/>
        </w:r>
      </w:hyperlink>
    </w:p>
    <w:p w14:paraId="1E418993" w14:textId="408AE49A"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01" w:history="1">
        <w:r w:rsidR="007D61F6" w:rsidRPr="003B7F84">
          <w:rPr>
            <w:rStyle w:val="af9"/>
            <w:rFonts w:ascii="Arial" w:hAnsi="Arial" w:cs="Arial"/>
            <w:noProof/>
            <w:color w:val="auto"/>
          </w:rPr>
          <w:t>4.4Сведения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_Toc90452601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32</w:t>
        </w:r>
        <w:r w:rsidR="007D61F6" w:rsidRPr="003B7F84">
          <w:rPr>
            <w:rFonts w:ascii="Arial" w:hAnsi="Arial" w:cs="Arial"/>
            <w:noProof/>
            <w:webHidden/>
            <w:color w:val="auto"/>
          </w:rPr>
          <w:fldChar w:fldCharType="end"/>
        </w:r>
      </w:hyperlink>
    </w:p>
    <w:p w14:paraId="5347953B" w14:textId="2150DBFA"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02" w:history="1">
        <w:r w:rsidR="007D61F6" w:rsidRPr="003B7F84">
          <w:rPr>
            <w:rStyle w:val="af9"/>
            <w:rFonts w:ascii="Arial" w:hAnsi="Arial" w:cs="Arial"/>
            <w:noProof/>
            <w:color w:val="auto"/>
          </w:rPr>
          <w:t>4.5Сведения об оснащенности зданий, строений, сооружений приборами учета воды и их применении при осуществлении расчетов за потребленную воду</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_Toc90452602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33</w:t>
        </w:r>
        <w:r w:rsidR="007D61F6" w:rsidRPr="003B7F84">
          <w:rPr>
            <w:rFonts w:ascii="Arial" w:hAnsi="Arial" w:cs="Arial"/>
            <w:noProof/>
            <w:webHidden/>
            <w:color w:val="auto"/>
          </w:rPr>
          <w:fldChar w:fldCharType="end"/>
        </w:r>
      </w:hyperlink>
    </w:p>
    <w:p w14:paraId="7C34E78D" w14:textId="2F47F84E"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03" w:history="1">
        <w:r w:rsidR="007D61F6" w:rsidRPr="003B7F84">
          <w:rPr>
            <w:rStyle w:val="af9"/>
            <w:rFonts w:ascii="Arial" w:hAnsi="Arial" w:cs="Arial"/>
            <w:noProof/>
            <w:color w:val="auto"/>
          </w:rPr>
          <w:t>4.6Описание вариантов маршрутов прохождения трубопроводов (трасс) по территории поселения, городского округа и их обоснование</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_Toc90452603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33</w:t>
        </w:r>
        <w:r w:rsidR="007D61F6" w:rsidRPr="003B7F84">
          <w:rPr>
            <w:rFonts w:ascii="Arial" w:hAnsi="Arial" w:cs="Arial"/>
            <w:noProof/>
            <w:webHidden/>
            <w:color w:val="auto"/>
          </w:rPr>
          <w:fldChar w:fldCharType="end"/>
        </w:r>
      </w:hyperlink>
    </w:p>
    <w:p w14:paraId="14A3F460" w14:textId="6166C644"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04" w:history="1">
        <w:r w:rsidR="007D61F6" w:rsidRPr="003B7F84">
          <w:rPr>
            <w:rStyle w:val="af9"/>
            <w:rFonts w:ascii="Arial" w:hAnsi="Arial" w:cs="Arial"/>
            <w:noProof/>
            <w:color w:val="auto"/>
          </w:rPr>
          <w:t>4.7Рекомендации о месте размещения насосных станций, резервуаров, водонапорных башен</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_Toc90452604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33</w:t>
        </w:r>
        <w:r w:rsidR="007D61F6" w:rsidRPr="003B7F84">
          <w:rPr>
            <w:rFonts w:ascii="Arial" w:hAnsi="Arial" w:cs="Arial"/>
            <w:noProof/>
            <w:webHidden/>
            <w:color w:val="auto"/>
          </w:rPr>
          <w:fldChar w:fldCharType="end"/>
        </w:r>
      </w:hyperlink>
    </w:p>
    <w:p w14:paraId="70E2CCEE" w14:textId="76E3843A"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05" w:history="1">
        <w:r w:rsidR="007D61F6" w:rsidRPr="003B7F84">
          <w:rPr>
            <w:rStyle w:val="af9"/>
            <w:rFonts w:ascii="Arial" w:hAnsi="Arial" w:cs="Arial"/>
            <w:noProof/>
            <w:color w:val="auto"/>
          </w:rPr>
          <w:t>4.8Границы планируемых зон размещения объектов централизованных систем горячего водоснабжения, холодного водоснабжения</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_Toc90452605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33</w:t>
        </w:r>
        <w:r w:rsidR="007D61F6" w:rsidRPr="003B7F84">
          <w:rPr>
            <w:rFonts w:ascii="Arial" w:hAnsi="Arial" w:cs="Arial"/>
            <w:noProof/>
            <w:webHidden/>
            <w:color w:val="auto"/>
          </w:rPr>
          <w:fldChar w:fldCharType="end"/>
        </w:r>
      </w:hyperlink>
    </w:p>
    <w:p w14:paraId="47DCC04B" w14:textId="768C093A"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06" w:history="1">
        <w:r w:rsidR="007D61F6" w:rsidRPr="003B7F84">
          <w:rPr>
            <w:rStyle w:val="af9"/>
            <w:rFonts w:ascii="Arial" w:hAnsi="Arial" w:cs="Arial"/>
            <w:noProof/>
            <w:color w:val="auto"/>
          </w:rPr>
          <w:t>4.9Карты (схемы) существующего и планируемого размещения объектов централизованных систем горячего водоснабжения, холодного водоснабжения</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_Toc90452606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33</w:t>
        </w:r>
        <w:r w:rsidR="007D61F6" w:rsidRPr="003B7F84">
          <w:rPr>
            <w:rFonts w:ascii="Arial" w:hAnsi="Arial" w:cs="Arial"/>
            <w:noProof/>
            <w:webHidden/>
            <w:color w:val="auto"/>
          </w:rPr>
          <w:fldChar w:fldCharType="end"/>
        </w:r>
      </w:hyperlink>
    </w:p>
    <w:p w14:paraId="7AC9E492" w14:textId="560DA1AA" w:rsidR="007D61F6" w:rsidRPr="003B7F84" w:rsidRDefault="00E553BC">
      <w:pPr>
        <w:pStyle w:val="1a"/>
        <w:rPr>
          <w:rFonts w:eastAsiaTheme="minorEastAsia"/>
          <w:noProof/>
          <w:sz w:val="22"/>
          <w:szCs w:val="22"/>
        </w:rPr>
      </w:pPr>
      <w:hyperlink w:anchor="_Toc90452607" w:history="1">
        <w:r w:rsidR="007D61F6" w:rsidRPr="003B7F84">
          <w:rPr>
            <w:rStyle w:val="af9"/>
            <w:rFonts w:eastAsia="Tahoma"/>
            <w:noProof/>
            <w:color w:val="auto"/>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7D61F6" w:rsidRPr="003B7F84">
          <w:rPr>
            <w:noProof/>
            <w:webHidden/>
          </w:rPr>
          <w:tab/>
        </w:r>
        <w:r w:rsidR="007D61F6" w:rsidRPr="003B7F84">
          <w:rPr>
            <w:noProof/>
            <w:webHidden/>
          </w:rPr>
          <w:fldChar w:fldCharType="begin"/>
        </w:r>
        <w:r w:rsidR="007D61F6" w:rsidRPr="003B7F84">
          <w:rPr>
            <w:noProof/>
            <w:webHidden/>
          </w:rPr>
          <w:instrText xml:space="preserve"> PAGEREF _Toc90452607 \h </w:instrText>
        </w:r>
        <w:r w:rsidR="007D61F6" w:rsidRPr="003B7F84">
          <w:rPr>
            <w:noProof/>
            <w:webHidden/>
          </w:rPr>
        </w:r>
        <w:r w:rsidR="007D61F6" w:rsidRPr="003B7F84">
          <w:rPr>
            <w:noProof/>
            <w:webHidden/>
          </w:rPr>
          <w:fldChar w:fldCharType="separate"/>
        </w:r>
        <w:r w:rsidR="003C1D54">
          <w:rPr>
            <w:noProof/>
            <w:webHidden/>
          </w:rPr>
          <w:t>39</w:t>
        </w:r>
        <w:r w:rsidR="007D61F6" w:rsidRPr="003B7F84">
          <w:rPr>
            <w:noProof/>
            <w:webHidden/>
          </w:rPr>
          <w:fldChar w:fldCharType="end"/>
        </w:r>
      </w:hyperlink>
    </w:p>
    <w:p w14:paraId="2E52A163" w14:textId="6859CA99"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08" w:history="1">
        <w:r w:rsidR="007D61F6" w:rsidRPr="003B7F84">
          <w:rPr>
            <w:rStyle w:val="af9"/>
            <w:rFonts w:ascii="Arial" w:hAnsi="Arial" w:cs="Arial"/>
            <w:noProof/>
            <w:color w:val="auto"/>
          </w:rPr>
          <w:t>5.1Меры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_Toc90452608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39</w:t>
        </w:r>
        <w:r w:rsidR="007D61F6" w:rsidRPr="003B7F84">
          <w:rPr>
            <w:rFonts w:ascii="Arial" w:hAnsi="Arial" w:cs="Arial"/>
            <w:noProof/>
            <w:webHidden/>
            <w:color w:val="auto"/>
          </w:rPr>
          <w:fldChar w:fldCharType="end"/>
        </w:r>
      </w:hyperlink>
    </w:p>
    <w:p w14:paraId="33061F9E" w14:textId="35FA1DE4"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09" w:history="1">
        <w:r w:rsidR="007D61F6" w:rsidRPr="003B7F84">
          <w:rPr>
            <w:rStyle w:val="af9"/>
            <w:rFonts w:ascii="Arial" w:hAnsi="Arial" w:cs="Arial"/>
            <w:noProof/>
            <w:color w:val="auto"/>
          </w:rPr>
          <w:t>5.2Меры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_Toc90452609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39</w:t>
        </w:r>
        <w:r w:rsidR="007D61F6" w:rsidRPr="003B7F84">
          <w:rPr>
            <w:rFonts w:ascii="Arial" w:hAnsi="Arial" w:cs="Arial"/>
            <w:noProof/>
            <w:webHidden/>
            <w:color w:val="auto"/>
          </w:rPr>
          <w:fldChar w:fldCharType="end"/>
        </w:r>
      </w:hyperlink>
    </w:p>
    <w:p w14:paraId="0CF7C346" w14:textId="1DBFD749" w:rsidR="007D61F6" w:rsidRPr="003B7F84" w:rsidRDefault="00E553BC">
      <w:pPr>
        <w:pStyle w:val="1a"/>
        <w:rPr>
          <w:rFonts w:eastAsiaTheme="minorEastAsia"/>
          <w:noProof/>
          <w:sz w:val="22"/>
          <w:szCs w:val="22"/>
        </w:rPr>
      </w:pPr>
      <w:hyperlink w:anchor="_Toc90452610" w:history="1">
        <w:r w:rsidR="007D61F6" w:rsidRPr="003B7F84">
          <w:rPr>
            <w:rStyle w:val="af9"/>
            <w:rFonts w:eastAsia="Tahoma"/>
            <w:noProof/>
            <w:color w:val="auto"/>
          </w:rPr>
          <w:t>РАЗДЕЛ 6. Оценка объемов капитальных вложений в строительство, реконструкцию и модернизацию объектов централизованных систем водоснабжения</w:t>
        </w:r>
        <w:r w:rsidR="007D61F6" w:rsidRPr="003B7F84">
          <w:rPr>
            <w:noProof/>
            <w:webHidden/>
          </w:rPr>
          <w:tab/>
        </w:r>
        <w:r w:rsidR="007D61F6" w:rsidRPr="003B7F84">
          <w:rPr>
            <w:noProof/>
            <w:webHidden/>
          </w:rPr>
          <w:fldChar w:fldCharType="begin"/>
        </w:r>
        <w:r w:rsidR="007D61F6" w:rsidRPr="003B7F84">
          <w:rPr>
            <w:noProof/>
            <w:webHidden/>
          </w:rPr>
          <w:instrText xml:space="preserve"> PAGEREF _Toc90452610 \h </w:instrText>
        </w:r>
        <w:r w:rsidR="007D61F6" w:rsidRPr="003B7F84">
          <w:rPr>
            <w:noProof/>
            <w:webHidden/>
          </w:rPr>
        </w:r>
        <w:r w:rsidR="007D61F6" w:rsidRPr="003B7F84">
          <w:rPr>
            <w:noProof/>
            <w:webHidden/>
          </w:rPr>
          <w:fldChar w:fldCharType="separate"/>
        </w:r>
        <w:r w:rsidR="003C1D54">
          <w:rPr>
            <w:noProof/>
            <w:webHidden/>
          </w:rPr>
          <w:t>41</w:t>
        </w:r>
        <w:r w:rsidR="007D61F6" w:rsidRPr="003B7F84">
          <w:rPr>
            <w:noProof/>
            <w:webHidden/>
          </w:rPr>
          <w:fldChar w:fldCharType="end"/>
        </w:r>
      </w:hyperlink>
    </w:p>
    <w:p w14:paraId="180B03DD" w14:textId="5AFFD230" w:rsidR="007D61F6" w:rsidRPr="003B7F84" w:rsidRDefault="00E553BC">
      <w:pPr>
        <w:pStyle w:val="1a"/>
        <w:rPr>
          <w:rFonts w:eastAsiaTheme="minorEastAsia"/>
          <w:noProof/>
          <w:sz w:val="22"/>
          <w:szCs w:val="22"/>
        </w:rPr>
      </w:pPr>
      <w:hyperlink w:anchor="_Toc90452611" w:history="1">
        <w:r w:rsidR="007D61F6" w:rsidRPr="003B7F84">
          <w:rPr>
            <w:rStyle w:val="af9"/>
            <w:rFonts w:eastAsia="Tahoma"/>
            <w:noProof/>
            <w:color w:val="auto"/>
          </w:rPr>
          <w:t>РАЗДЕЛ 7. Плановые значения показателей развития централизованных систем водоснабжения</w:t>
        </w:r>
        <w:r w:rsidR="007D61F6" w:rsidRPr="003B7F84">
          <w:rPr>
            <w:noProof/>
            <w:webHidden/>
          </w:rPr>
          <w:tab/>
        </w:r>
        <w:r w:rsidR="007D61F6" w:rsidRPr="003B7F84">
          <w:rPr>
            <w:noProof/>
            <w:webHidden/>
          </w:rPr>
          <w:fldChar w:fldCharType="begin"/>
        </w:r>
        <w:r w:rsidR="007D61F6" w:rsidRPr="003B7F84">
          <w:rPr>
            <w:noProof/>
            <w:webHidden/>
          </w:rPr>
          <w:instrText xml:space="preserve"> PAGEREF _Toc90452611 \h </w:instrText>
        </w:r>
        <w:r w:rsidR="007D61F6" w:rsidRPr="003B7F84">
          <w:rPr>
            <w:noProof/>
            <w:webHidden/>
          </w:rPr>
        </w:r>
        <w:r w:rsidR="007D61F6" w:rsidRPr="003B7F84">
          <w:rPr>
            <w:noProof/>
            <w:webHidden/>
          </w:rPr>
          <w:fldChar w:fldCharType="separate"/>
        </w:r>
        <w:r w:rsidR="003C1D54">
          <w:rPr>
            <w:noProof/>
            <w:webHidden/>
          </w:rPr>
          <w:t>46</w:t>
        </w:r>
        <w:r w:rsidR="007D61F6" w:rsidRPr="003B7F84">
          <w:rPr>
            <w:noProof/>
            <w:webHidden/>
          </w:rPr>
          <w:fldChar w:fldCharType="end"/>
        </w:r>
      </w:hyperlink>
    </w:p>
    <w:p w14:paraId="799FE7EF" w14:textId="6B1DC87F"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12" w:history="1">
        <w:r w:rsidR="007D61F6" w:rsidRPr="003B7F84">
          <w:rPr>
            <w:rStyle w:val="af9"/>
            <w:rFonts w:ascii="Arial" w:hAnsi="Arial" w:cs="Arial"/>
            <w:noProof/>
            <w:color w:val="auto"/>
          </w:rPr>
          <w:t>7.1Показатели качества воды</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_Toc90452612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46</w:t>
        </w:r>
        <w:r w:rsidR="007D61F6" w:rsidRPr="003B7F84">
          <w:rPr>
            <w:rFonts w:ascii="Arial" w:hAnsi="Arial" w:cs="Arial"/>
            <w:noProof/>
            <w:webHidden/>
            <w:color w:val="auto"/>
          </w:rPr>
          <w:fldChar w:fldCharType="end"/>
        </w:r>
      </w:hyperlink>
    </w:p>
    <w:p w14:paraId="0691B3F0" w14:textId="027033F7"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13" w:history="1">
        <w:r w:rsidR="007D61F6" w:rsidRPr="003B7F84">
          <w:rPr>
            <w:rStyle w:val="af9"/>
            <w:rFonts w:ascii="Arial" w:hAnsi="Arial" w:cs="Arial"/>
            <w:noProof/>
            <w:color w:val="auto"/>
          </w:rPr>
          <w:t>7.2Показатели надежности и бесперебойности водоснабжения</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_Toc90452613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46</w:t>
        </w:r>
        <w:r w:rsidR="007D61F6" w:rsidRPr="003B7F84">
          <w:rPr>
            <w:rFonts w:ascii="Arial" w:hAnsi="Arial" w:cs="Arial"/>
            <w:noProof/>
            <w:webHidden/>
            <w:color w:val="auto"/>
          </w:rPr>
          <w:fldChar w:fldCharType="end"/>
        </w:r>
      </w:hyperlink>
    </w:p>
    <w:p w14:paraId="1EB0B842" w14:textId="297D8F65"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14" w:history="1">
        <w:r w:rsidR="007D61F6" w:rsidRPr="003B7F84">
          <w:rPr>
            <w:rStyle w:val="af9"/>
            <w:rFonts w:ascii="Arial" w:hAnsi="Arial" w:cs="Arial"/>
            <w:noProof/>
            <w:color w:val="auto"/>
          </w:rPr>
          <w:t>7.3Показатели эффективности использования ресурсов, в том числе уровень потерь воды (тепловой энергии в составе горячей воды)</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_Toc90452614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46</w:t>
        </w:r>
        <w:r w:rsidR="007D61F6" w:rsidRPr="003B7F84">
          <w:rPr>
            <w:rFonts w:ascii="Arial" w:hAnsi="Arial" w:cs="Arial"/>
            <w:noProof/>
            <w:webHidden/>
            <w:color w:val="auto"/>
          </w:rPr>
          <w:fldChar w:fldCharType="end"/>
        </w:r>
      </w:hyperlink>
    </w:p>
    <w:p w14:paraId="7C998D0C" w14:textId="129FA8CC"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15" w:history="1">
        <w:r w:rsidR="007D61F6" w:rsidRPr="003B7F84">
          <w:rPr>
            <w:rStyle w:val="af9"/>
            <w:rFonts w:ascii="Arial" w:hAnsi="Arial" w:cs="Arial"/>
            <w:noProof/>
            <w:color w:val="auto"/>
          </w:rPr>
          <w:t>7.4Иные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_Toc90452615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46</w:t>
        </w:r>
        <w:r w:rsidR="007D61F6" w:rsidRPr="003B7F84">
          <w:rPr>
            <w:rFonts w:ascii="Arial" w:hAnsi="Arial" w:cs="Arial"/>
            <w:noProof/>
            <w:webHidden/>
            <w:color w:val="auto"/>
          </w:rPr>
          <w:fldChar w:fldCharType="end"/>
        </w:r>
      </w:hyperlink>
    </w:p>
    <w:p w14:paraId="29C4F3BB" w14:textId="3DE39500" w:rsidR="007D61F6" w:rsidRPr="003B7F84" w:rsidRDefault="00E553BC">
      <w:pPr>
        <w:pStyle w:val="1a"/>
        <w:rPr>
          <w:rFonts w:eastAsiaTheme="minorEastAsia"/>
          <w:noProof/>
          <w:sz w:val="22"/>
          <w:szCs w:val="22"/>
        </w:rPr>
      </w:pPr>
      <w:hyperlink w:anchor="_Toc90452616" w:history="1">
        <w:r w:rsidR="007D61F6" w:rsidRPr="003B7F84">
          <w:rPr>
            <w:rStyle w:val="af9"/>
            <w:rFonts w:eastAsia="Tahoma"/>
            <w:noProof/>
            <w:color w:val="auto"/>
          </w:rPr>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7D61F6" w:rsidRPr="003B7F84">
          <w:rPr>
            <w:noProof/>
            <w:webHidden/>
          </w:rPr>
          <w:tab/>
        </w:r>
        <w:r w:rsidR="007D61F6" w:rsidRPr="003B7F84">
          <w:rPr>
            <w:noProof/>
            <w:webHidden/>
          </w:rPr>
          <w:fldChar w:fldCharType="begin"/>
        </w:r>
        <w:r w:rsidR="007D61F6" w:rsidRPr="003B7F84">
          <w:rPr>
            <w:noProof/>
            <w:webHidden/>
          </w:rPr>
          <w:instrText xml:space="preserve"> PAGEREF _Toc90452616 \h </w:instrText>
        </w:r>
        <w:r w:rsidR="007D61F6" w:rsidRPr="003B7F84">
          <w:rPr>
            <w:noProof/>
            <w:webHidden/>
          </w:rPr>
        </w:r>
        <w:r w:rsidR="007D61F6" w:rsidRPr="003B7F84">
          <w:rPr>
            <w:noProof/>
            <w:webHidden/>
          </w:rPr>
          <w:fldChar w:fldCharType="separate"/>
        </w:r>
        <w:r w:rsidR="003C1D54">
          <w:rPr>
            <w:noProof/>
            <w:webHidden/>
          </w:rPr>
          <w:t>47</w:t>
        </w:r>
        <w:r w:rsidR="007D61F6" w:rsidRPr="003B7F84">
          <w:rPr>
            <w:noProof/>
            <w:webHidden/>
          </w:rPr>
          <w:fldChar w:fldCharType="end"/>
        </w:r>
      </w:hyperlink>
    </w:p>
    <w:p w14:paraId="03C715D8" w14:textId="1C3818E1" w:rsidR="007D61F6" w:rsidRPr="003B7F84" w:rsidRDefault="00E553BC">
      <w:pPr>
        <w:pStyle w:val="1a"/>
        <w:rPr>
          <w:rFonts w:eastAsiaTheme="minorEastAsia"/>
          <w:noProof/>
          <w:sz w:val="22"/>
          <w:szCs w:val="22"/>
        </w:rPr>
      </w:pPr>
      <w:hyperlink w:anchor="_Toc90452617" w:history="1">
        <w:r w:rsidR="007D61F6" w:rsidRPr="003B7F84">
          <w:rPr>
            <w:rStyle w:val="af9"/>
            <w:rFonts w:eastAsia="Tahoma"/>
            <w:noProof/>
            <w:color w:val="auto"/>
          </w:rPr>
          <w:t>Схема водоотведения</w:t>
        </w:r>
        <w:r w:rsidR="007D61F6" w:rsidRPr="003B7F84">
          <w:rPr>
            <w:noProof/>
            <w:webHidden/>
          </w:rPr>
          <w:tab/>
        </w:r>
        <w:r w:rsidR="007D61F6" w:rsidRPr="003B7F84">
          <w:rPr>
            <w:noProof/>
            <w:webHidden/>
          </w:rPr>
          <w:fldChar w:fldCharType="begin"/>
        </w:r>
        <w:r w:rsidR="007D61F6" w:rsidRPr="003B7F84">
          <w:rPr>
            <w:noProof/>
            <w:webHidden/>
          </w:rPr>
          <w:instrText xml:space="preserve"> PAGEREF _Toc90452617 \h </w:instrText>
        </w:r>
        <w:r w:rsidR="007D61F6" w:rsidRPr="003B7F84">
          <w:rPr>
            <w:noProof/>
            <w:webHidden/>
          </w:rPr>
        </w:r>
        <w:r w:rsidR="007D61F6" w:rsidRPr="003B7F84">
          <w:rPr>
            <w:noProof/>
            <w:webHidden/>
          </w:rPr>
          <w:fldChar w:fldCharType="separate"/>
        </w:r>
        <w:r w:rsidR="003C1D54">
          <w:rPr>
            <w:noProof/>
            <w:webHidden/>
          </w:rPr>
          <w:t>48</w:t>
        </w:r>
        <w:r w:rsidR="007D61F6" w:rsidRPr="003B7F84">
          <w:rPr>
            <w:noProof/>
            <w:webHidden/>
          </w:rPr>
          <w:fldChar w:fldCharType="end"/>
        </w:r>
      </w:hyperlink>
    </w:p>
    <w:p w14:paraId="079DA8D5" w14:textId="597F9C2D" w:rsidR="007D61F6" w:rsidRPr="003B7F84" w:rsidRDefault="00E553BC">
      <w:pPr>
        <w:pStyle w:val="1a"/>
        <w:rPr>
          <w:rFonts w:eastAsiaTheme="minorEastAsia"/>
          <w:noProof/>
          <w:sz w:val="22"/>
          <w:szCs w:val="22"/>
        </w:rPr>
      </w:pPr>
      <w:hyperlink w:anchor="_Toc90452618" w:history="1">
        <w:r w:rsidR="007D61F6" w:rsidRPr="003B7F84">
          <w:rPr>
            <w:rStyle w:val="af9"/>
            <w:rFonts w:eastAsia="Tahoma"/>
            <w:noProof/>
            <w:color w:val="auto"/>
          </w:rPr>
          <w:t>РАЗДЕЛ 1. существующее положение в сфере водоотведения поселения, городского округа</w:t>
        </w:r>
        <w:r w:rsidR="007D61F6" w:rsidRPr="003B7F84">
          <w:rPr>
            <w:noProof/>
            <w:webHidden/>
          </w:rPr>
          <w:tab/>
        </w:r>
        <w:r w:rsidR="007D61F6" w:rsidRPr="003B7F84">
          <w:rPr>
            <w:noProof/>
            <w:webHidden/>
          </w:rPr>
          <w:fldChar w:fldCharType="begin"/>
        </w:r>
        <w:r w:rsidR="007D61F6" w:rsidRPr="003B7F84">
          <w:rPr>
            <w:noProof/>
            <w:webHidden/>
          </w:rPr>
          <w:instrText xml:space="preserve"> PAGEREF _Toc90452618 \h </w:instrText>
        </w:r>
        <w:r w:rsidR="007D61F6" w:rsidRPr="003B7F84">
          <w:rPr>
            <w:noProof/>
            <w:webHidden/>
          </w:rPr>
        </w:r>
        <w:r w:rsidR="007D61F6" w:rsidRPr="003B7F84">
          <w:rPr>
            <w:noProof/>
            <w:webHidden/>
          </w:rPr>
          <w:fldChar w:fldCharType="separate"/>
        </w:r>
        <w:r w:rsidR="003C1D54">
          <w:rPr>
            <w:noProof/>
            <w:webHidden/>
          </w:rPr>
          <w:t>48</w:t>
        </w:r>
        <w:r w:rsidR="007D61F6" w:rsidRPr="003B7F84">
          <w:rPr>
            <w:noProof/>
            <w:webHidden/>
          </w:rPr>
          <w:fldChar w:fldCharType="end"/>
        </w:r>
      </w:hyperlink>
    </w:p>
    <w:p w14:paraId="4662B10B" w14:textId="3AC64419"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19" w:history="1">
        <w:r w:rsidR="007D61F6" w:rsidRPr="003B7F84">
          <w:rPr>
            <w:rStyle w:val="af9"/>
            <w:rFonts w:ascii="Arial" w:hAnsi="Arial" w:cs="Arial"/>
            <w:noProof/>
            <w:color w:val="auto"/>
          </w:rPr>
          <w:t>1.1Описание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_Toc90452619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48</w:t>
        </w:r>
        <w:r w:rsidR="007D61F6" w:rsidRPr="003B7F84">
          <w:rPr>
            <w:rFonts w:ascii="Arial" w:hAnsi="Arial" w:cs="Arial"/>
            <w:noProof/>
            <w:webHidden/>
            <w:color w:val="auto"/>
          </w:rPr>
          <w:fldChar w:fldCharType="end"/>
        </w:r>
      </w:hyperlink>
    </w:p>
    <w:p w14:paraId="532EDFA4" w14:textId="29C91E59"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20" w:history="1">
        <w:r w:rsidR="007D61F6" w:rsidRPr="003B7F84">
          <w:rPr>
            <w:rStyle w:val="af9"/>
            <w:rFonts w:ascii="Arial" w:hAnsi="Arial" w:cs="Arial"/>
            <w:noProof/>
            <w:color w:val="auto"/>
          </w:rPr>
          <w:t>1.2Описание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_Toc90452620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48</w:t>
        </w:r>
        <w:r w:rsidR="007D61F6" w:rsidRPr="003B7F84">
          <w:rPr>
            <w:rFonts w:ascii="Arial" w:hAnsi="Arial" w:cs="Arial"/>
            <w:noProof/>
            <w:webHidden/>
            <w:color w:val="auto"/>
          </w:rPr>
          <w:fldChar w:fldCharType="end"/>
        </w:r>
      </w:hyperlink>
    </w:p>
    <w:p w14:paraId="48467EF4" w14:textId="7DD1C0AF"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21" w:history="1">
        <w:r w:rsidR="007D61F6" w:rsidRPr="003B7F84">
          <w:rPr>
            <w:rStyle w:val="af9"/>
            <w:rFonts w:ascii="Arial" w:hAnsi="Arial" w:cs="Arial"/>
            <w:noProof/>
            <w:color w:val="auto"/>
          </w:rPr>
          <w:t>1.3Описание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_Toc90452621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49</w:t>
        </w:r>
        <w:r w:rsidR="007D61F6" w:rsidRPr="003B7F84">
          <w:rPr>
            <w:rFonts w:ascii="Arial" w:hAnsi="Arial" w:cs="Arial"/>
            <w:noProof/>
            <w:webHidden/>
            <w:color w:val="auto"/>
          </w:rPr>
          <w:fldChar w:fldCharType="end"/>
        </w:r>
      </w:hyperlink>
    </w:p>
    <w:p w14:paraId="53813174" w14:textId="3163E10A"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22" w:history="1">
        <w:r w:rsidR="007D61F6" w:rsidRPr="003B7F84">
          <w:rPr>
            <w:rStyle w:val="af9"/>
            <w:rFonts w:ascii="Arial" w:hAnsi="Arial" w:cs="Arial"/>
            <w:noProof/>
            <w:color w:val="auto"/>
          </w:rPr>
          <w:t>1.4Описание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_Toc90452622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49</w:t>
        </w:r>
        <w:r w:rsidR="007D61F6" w:rsidRPr="003B7F84">
          <w:rPr>
            <w:rFonts w:ascii="Arial" w:hAnsi="Arial" w:cs="Arial"/>
            <w:noProof/>
            <w:webHidden/>
            <w:color w:val="auto"/>
          </w:rPr>
          <w:fldChar w:fldCharType="end"/>
        </w:r>
      </w:hyperlink>
    </w:p>
    <w:p w14:paraId="1E530EAD" w14:textId="74C069DE"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23" w:history="1">
        <w:r w:rsidR="007D61F6" w:rsidRPr="003B7F84">
          <w:rPr>
            <w:rStyle w:val="af9"/>
            <w:rFonts w:ascii="Arial" w:hAnsi="Arial" w:cs="Arial"/>
            <w:noProof/>
            <w:color w:val="auto"/>
          </w:rPr>
          <w:t>1.5Описание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_Toc90452623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49</w:t>
        </w:r>
        <w:r w:rsidR="007D61F6" w:rsidRPr="003B7F84">
          <w:rPr>
            <w:rFonts w:ascii="Arial" w:hAnsi="Arial" w:cs="Arial"/>
            <w:noProof/>
            <w:webHidden/>
            <w:color w:val="auto"/>
          </w:rPr>
          <w:fldChar w:fldCharType="end"/>
        </w:r>
      </w:hyperlink>
    </w:p>
    <w:p w14:paraId="7366CD06" w14:textId="660B0034"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24" w:history="1">
        <w:r w:rsidR="007D61F6" w:rsidRPr="003B7F84">
          <w:rPr>
            <w:rStyle w:val="af9"/>
            <w:rFonts w:ascii="Arial" w:hAnsi="Arial" w:cs="Arial"/>
            <w:noProof/>
            <w:color w:val="auto"/>
          </w:rPr>
          <w:t>1.6Оценка безопасности и надежности объектов централизованной системы водоотведения и их управляемости</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_Toc90452624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50</w:t>
        </w:r>
        <w:r w:rsidR="007D61F6" w:rsidRPr="003B7F84">
          <w:rPr>
            <w:rFonts w:ascii="Arial" w:hAnsi="Arial" w:cs="Arial"/>
            <w:noProof/>
            <w:webHidden/>
            <w:color w:val="auto"/>
          </w:rPr>
          <w:fldChar w:fldCharType="end"/>
        </w:r>
      </w:hyperlink>
    </w:p>
    <w:p w14:paraId="49D458A3" w14:textId="4166B74D"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25" w:history="1">
        <w:r w:rsidR="007D61F6" w:rsidRPr="003B7F84">
          <w:rPr>
            <w:rStyle w:val="af9"/>
            <w:rFonts w:ascii="Arial" w:hAnsi="Arial" w:cs="Arial"/>
            <w:noProof/>
            <w:color w:val="auto"/>
          </w:rPr>
          <w:t>1.7Оценка воздействия сбросов сточных вод через централизованную систему водоотведения на окружающую среду</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_Toc90452625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50</w:t>
        </w:r>
        <w:r w:rsidR="007D61F6" w:rsidRPr="003B7F84">
          <w:rPr>
            <w:rFonts w:ascii="Arial" w:hAnsi="Arial" w:cs="Arial"/>
            <w:noProof/>
            <w:webHidden/>
            <w:color w:val="auto"/>
          </w:rPr>
          <w:fldChar w:fldCharType="end"/>
        </w:r>
      </w:hyperlink>
    </w:p>
    <w:p w14:paraId="72594FFC" w14:textId="4A2FBB16"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26" w:history="1">
        <w:r w:rsidR="007D61F6" w:rsidRPr="003B7F84">
          <w:rPr>
            <w:rStyle w:val="af9"/>
            <w:rFonts w:ascii="Arial" w:hAnsi="Arial" w:cs="Arial"/>
            <w:noProof/>
            <w:color w:val="auto"/>
          </w:rPr>
          <w:t>1.8Описание территорий муниципального образования, не охваченных централизованной системой водоотведения</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_Toc90452626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50</w:t>
        </w:r>
        <w:r w:rsidR="007D61F6" w:rsidRPr="003B7F84">
          <w:rPr>
            <w:rFonts w:ascii="Arial" w:hAnsi="Arial" w:cs="Arial"/>
            <w:noProof/>
            <w:webHidden/>
            <w:color w:val="auto"/>
          </w:rPr>
          <w:fldChar w:fldCharType="end"/>
        </w:r>
      </w:hyperlink>
    </w:p>
    <w:p w14:paraId="675E7087" w14:textId="5855D270"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27" w:history="1">
        <w:r w:rsidR="007D61F6" w:rsidRPr="003B7F84">
          <w:rPr>
            <w:rStyle w:val="af9"/>
            <w:rFonts w:ascii="Arial" w:hAnsi="Arial" w:cs="Arial"/>
            <w:noProof/>
            <w:color w:val="auto"/>
          </w:rPr>
          <w:t>1.9Описание существующих технических и технологических проблем системы водоотведения поселения, городского округа</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_Toc90452627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52</w:t>
        </w:r>
        <w:r w:rsidR="007D61F6" w:rsidRPr="003B7F84">
          <w:rPr>
            <w:rFonts w:ascii="Arial" w:hAnsi="Arial" w:cs="Arial"/>
            <w:noProof/>
            <w:webHidden/>
            <w:color w:val="auto"/>
          </w:rPr>
          <w:fldChar w:fldCharType="end"/>
        </w:r>
      </w:hyperlink>
    </w:p>
    <w:p w14:paraId="2D0FE028" w14:textId="3F7F72AC" w:rsidR="007D61F6" w:rsidRPr="003B7F84" w:rsidRDefault="00E553BC">
      <w:pPr>
        <w:pStyle w:val="1a"/>
        <w:rPr>
          <w:rFonts w:eastAsiaTheme="minorEastAsia"/>
          <w:noProof/>
          <w:sz w:val="22"/>
          <w:szCs w:val="22"/>
        </w:rPr>
      </w:pPr>
      <w:hyperlink w:anchor="_Toc90452628" w:history="1">
        <w:r w:rsidR="007D61F6" w:rsidRPr="003B7F84">
          <w:rPr>
            <w:rStyle w:val="af9"/>
            <w:rFonts w:eastAsia="Tahoma"/>
            <w:noProof/>
            <w:color w:val="auto"/>
          </w:rPr>
          <w:t>РАЗДЕЛ 2. балансы сточных вод в системе водоотведения</w:t>
        </w:r>
        <w:r w:rsidR="007D61F6" w:rsidRPr="003B7F84">
          <w:rPr>
            <w:noProof/>
            <w:webHidden/>
          </w:rPr>
          <w:tab/>
        </w:r>
        <w:r w:rsidR="007D61F6" w:rsidRPr="003B7F84">
          <w:rPr>
            <w:noProof/>
            <w:webHidden/>
          </w:rPr>
          <w:fldChar w:fldCharType="begin"/>
        </w:r>
        <w:r w:rsidR="007D61F6" w:rsidRPr="003B7F84">
          <w:rPr>
            <w:noProof/>
            <w:webHidden/>
          </w:rPr>
          <w:instrText xml:space="preserve"> PAGEREF _Toc90452628 \h </w:instrText>
        </w:r>
        <w:r w:rsidR="007D61F6" w:rsidRPr="003B7F84">
          <w:rPr>
            <w:noProof/>
            <w:webHidden/>
          </w:rPr>
        </w:r>
        <w:r w:rsidR="007D61F6" w:rsidRPr="003B7F84">
          <w:rPr>
            <w:noProof/>
            <w:webHidden/>
          </w:rPr>
          <w:fldChar w:fldCharType="separate"/>
        </w:r>
        <w:r w:rsidR="003C1D54">
          <w:rPr>
            <w:noProof/>
            <w:webHidden/>
          </w:rPr>
          <w:t>54</w:t>
        </w:r>
        <w:r w:rsidR="007D61F6" w:rsidRPr="003B7F84">
          <w:rPr>
            <w:noProof/>
            <w:webHidden/>
          </w:rPr>
          <w:fldChar w:fldCharType="end"/>
        </w:r>
      </w:hyperlink>
    </w:p>
    <w:p w14:paraId="551734B3" w14:textId="359D127F"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29" w:history="1">
        <w:r w:rsidR="007D61F6" w:rsidRPr="003B7F84">
          <w:rPr>
            <w:rStyle w:val="af9"/>
            <w:rFonts w:ascii="Arial" w:hAnsi="Arial" w:cs="Arial"/>
            <w:noProof/>
            <w:color w:val="auto"/>
          </w:rPr>
          <w:t>2.1Баланс поступления сточных вод в централизованную систему водоотведения и отведения стоков по технологическим зонам водоотведения</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_Toc90452629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54</w:t>
        </w:r>
        <w:r w:rsidR="007D61F6" w:rsidRPr="003B7F84">
          <w:rPr>
            <w:rFonts w:ascii="Arial" w:hAnsi="Arial" w:cs="Arial"/>
            <w:noProof/>
            <w:webHidden/>
            <w:color w:val="auto"/>
          </w:rPr>
          <w:fldChar w:fldCharType="end"/>
        </w:r>
      </w:hyperlink>
    </w:p>
    <w:p w14:paraId="764D8C84" w14:textId="2B744265"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30" w:history="1">
        <w:r w:rsidR="007D61F6" w:rsidRPr="003B7F84">
          <w:rPr>
            <w:rStyle w:val="af9"/>
            <w:rFonts w:ascii="Arial" w:hAnsi="Arial" w:cs="Arial"/>
            <w:noProof/>
            <w:color w:val="auto"/>
          </w:rPr>
          <w:t>2.2Оценку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_Toc90452630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54</w:t>
        </w:r>
        <w:r w:rsidR="007D61F6" w:rsidRPr="003B7F84">
          <w:rPr>
            <w:rFonts w:ascii="Arial" w:hAnsi="Arial" w:cs="Arial"/>
            <w:noProof/>
            <w:webHidden/>
            <w:color w:val="auto"/>
          </w:rPr>
          <w:fldChar w:fldCharType="end"/>
        </w:r>
      </w:hyperlink>
    </w:p>
    <w:p w14:paraId="1814ADD3" w14:textId="48DE7D4F"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31" w:history="1">
        <w:r w:rsidR="007D61F6" w:rsidRPr="003B7F84">
          <w:rPr>
            <w:rStyle w:val="af9"/>
            <w:rFonts w:ascii="Arial" w:hAnsi="Arial" w:cs="Arial"/>
            <w:noProof/>
            <w:color w:val="auto"/>
          </w:rPr>
          <w:t>2.3Сведения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_Toc90452631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54</w:t>
        </w:r>
        <w:r w:rsidR="007D61F6" w:rsidRPr="003B7F84">
          <w:rPr>
            <w:rFonts w:ascii="Arial" w:hAnsi="Arial" w:cs="Arial"/>
            <w:noProof/>
            <w:webHidden/>
            <w:color w:val="auto"/>
          </w:rPr>
          <w:fldChar w:fldCharType="end"/>
        </w:r>
      </w:hyperlink>
    </w:p>
    <w:p w14:paraId="6C5D3385" w14:textId="57A026E9"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32" w:history="1">
        <w:r w:rsidR="007D61F6" w:rsidRPr="003B7F84">
          <w:rPr>
            <w:rStyle w:val="af9"/>
            <w:rFonts w:ascii="Arial" w:hAnsi="Arial" w:cs="Arial"/>
            <w:noProof/>
            <w:color w:val="auto"/>
          </w:rPr>
          <w:t>2.4Результаты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_Toc90452632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54</w:t>
        </w:r>
        <w:r w:rsidR="007D61F6" w:rsidRPr="003B7F84">
          <w:rPr>
            <w:rFonts w:ascii="Arial" w:hAnsi="Arial" w:cs="Arial"/>
            <w:noProof/>
            <w:webHidden/>
            <w:color w:val="auto"/>
          </w:rPr>
          <w:fldChar w:fldCharType="end"/>
        </w:r>
      </w:hyperlink>
    </w:p>
    <w:p w14:paraId="4E8E542D" w14:textId="7585AEE8"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33" w:history="1">
        <w:r w:rsidR="007D61F6" w:rsidRPr="003B7F84">
          <w:rPr>
            <w:rStyle w:val="af9"/>
            <w:rFonts w:ascii="Arial" w:hAnsi="Arial" w:cs="Arial"/>
            <w:noProof/>
            <w:color w:val="auto"/>
          </w:rPr>
          <w:t>2.5Прогнозные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_Toc90452633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55</w:t>
        </w:r>
        <w:r w:rsidR="007D61F6" w:rsidRPr="003B7F84">
          <w:rPr>
            <w:rFonts w:ascii="Arial" w:hAnsi="Arial" w:cs="Arial"/>
            <w:noProof/>
            <w:webHidden/>
            <w:color w:val="auto"/>
          </w:rPr>
          <w:fldChar w:fldCharType="end"/>
        </w:r>
      </w:hyperlink>
    </w:p>
    <w:p w14:paraId="45401AB0" w14:textId="59065AEF" w:rsidR="007D61F6" w:rsidRPr="003B7F84" w:rsidRDefault="00E553BC">
      <w:pPr>
        <w:pStyle w:val="1a"/>
        <w:rPr>
          <w:rFonts w:eastAsiaTheme="minorEastAsia"/>
          <w:noProof/>
          <w:sz w:val="22"/>
          <w:szCs w:val="22"/>
        </w:rPr>
      </w:pPr>
      <w:hyperlink w:anchor="_Toc90452634" w:history="1">
        <w:r w:rsidR="007D61F6" w:rsidRPr="003B7F84">
          <w:rPr>
            <w:rStyle w:val="af9"/>
            <w:rFonts w:eastAsia="Tahoma"/>
            <w:noProof/>
            <w:color w:val="auto"/>
          </w:rPr>
          <w:t>РАЗДЕЛ 3. Прогноз объема сточных вод</w:t>
        </w:r>
        <w:r w:rsidR="007D61F6" w:rsidRPr="003B7F84">
          <w:rPr>
            <w:noProof/>
            <w:webHidden/>
          </w:rPr>
          <w:tab/>
        </w:r>
        <w:r w:rsidR="007D61F6" w:rsidRPr="003B7F84">
          <w:rPr>
            <w:noProof/>
            <w:webHidden/>
          </w:rPr>
          <w:fldChar w:fldCharType="begin"/>
        </w:r>
        <w:r w:rsidR="007D61F6" w:rsidRPr="003B7F84">
          <w:rPr>
            <w:noProof/>
            <w:webHidden/>
          </w:rPr>
          <w:instrText xml:space="preserve"> PAGEREF _Toc90452634 \h </w:instrText>
        </w:r>
        <w:r w:rsidR="007D61F6" w:rsidRPr="003B7F84">
          <w:rPr>
            <w:noProof/>
            <w:webHidden/>
          </w:rPr>
        </w:r>
        <w:r w:rsidR="007D61F6" w:rsidRPr="003B7F84">
          <w:rPr>
            <w:noProof/>
            <w:webHidden/>
          </w:rPr>
          <w:fldChar w:fldCharType="separate"/>
        </w:r>
        <w:r w:rsidR="003C1D54">
          <w:rPr>
            <w:noProof/>
            <w:webHidden/>
          </w:rPr>
          <w:t>57</w:t>
        </w:r>
        <w:r w:rsidR="007D61F6" w:rsidRPr="003B7F84">
          <w:rPr>
            <w:noProof/>
            <w:webHidden/>
          </w:rPr>
          <w:fldChar w:fldCharType="end"/>
        </w:r>
      </w:hyperlink>
    </w:p>
    <w:p w14:paraId="474CB1B2" w14:textId="7489B461"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35" w:history="1">
        <w:r w:rsidR="007D61F6" w:rsidRPr="003B7F84">
          <w:rPr>
            <w:rStyle w:val="af9"/>
            <w:rFonts w:ascii="Arial" w:hAnsi="Arial" w:cs="Arial"/>
            <w:noProof/>
            <w:color w:val="auto"/>
          </w:rPr>
          <w:t>3.1Сведения о фактическом и ожидаемом поступлении сточных вод в централизованную систему водоотведения</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_Toc90452635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57</w:t>
        </w:r>
        <w:r w:rsidR="007D61F6" w:rsidRPr="003B7F84">
          <w:rPr>
            <w:rFonts w:ascii="Arial" w:hAnsi="Arial" w:cs="Arial"/>
            <w:noProof/>
            <w:webHidden/>
            <w:color w:val="auto"/>
          </w:rPr>
          <w:fldChar w:fldCharType="end"/>
        </w:r>
      </w:hyperlink>
    </w:p>
    <w:p w14:paraId="6449D8BF" w14:textId="7FC1C1DE"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36" w:history="1">
        <w:r w:rsidR="007D61F6" w:rsidRPr="003B7F84">
          <w:rPr>
            <w:rStyle w:val="af9"/>
            <w:rFonts w:ascii="Arial" w:hAnsi="Arial" w:cs="Arial"/>
            <w:noProof/>
            <w:color w:val="auto"/>
          </w:rPr>
          <w:t>3.2Описание структуры централизованной системы водоотведения (эксплуатационные и технологические зоны)</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_Toc90452636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57</w:t>
        </w:r>
        <w:r w:rsidR="007D61F6" w:rsidRPr="003B7F84">
          <w:rPr>
            <w:rFonts w:ascii="Arial" w:hAnsi="Arial" w:cs="Arial"/>
            <w:noProof/>
            <w:webHidden/>
            <w:color w:val="auto"/>
          </w:rPr>
          <w:fldChar w:fldCharType="end"/>
        </w:r>
      </w:hyperlink>
    </w:p>
    <w:p w14:paraId="000D047D" w14:textId="314A6A2F"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37" w:history="1">
        <w:r w:rsidR="007D61F6" w:rsidRPr="003B7F84">
          <w:rPr>
            <w:rStyle w:val="af9"/>
            <w:rFonts w:ascii="Arial" w:hAnsi="Arial" w:cs="Arial"/>
            <w:noProof/>
            <w:color w:val="auto"/>
          </w:rPr>
          <w:t>3.3Расчет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_Toc90452637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57</w:t>
        </w:r>
        <w:r w:rsidR="007D61F6" w:rsidRPr="003B7F84">
          <w:rPr>
            <w:rFonts w:ascii="Arial" w:hAnsi="Arial" w:cs="Arial"/>
            <w:noProof/>
            <w:webHidden/>
            <w:color w:val="auto"/>
          </w:rPr>
          <w:fldChar w:fldCharType="end"/>
        </w:r>
      </w:hyperlink>
    </w:p>
    <w:p w14:paraId="0E71CE82" w14:textId="1DAC1F4C"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38" w:history="1">
        <w:r w:rsidR="007D61F6" w:rsidRPr="003B7F84">
          <w:rPr>
            <w:rStyle w:val="af9"/>
            <w:rFonts w:ascii="Arial" w:hAnsi="Arial" w:cs="Arial"/>
            <w:noProof/>
            <w:color w:val="auto"/>
          </w:rPr>
          <w:t>3.4Результаты анализа гидравлических режимов и режимов работы элементов централизованной системы водоотведения</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_Toc90452638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57</w:t>
        </w:r>
        <w:r w:rsidR="007D61F6" w:rsidRPr="003B7F84">
          <w:rPr>
            <w:rFonts w:ascii="Arial" w:hAnsi="Arial" w:cs="Arial"/>
            <w:noProof/>
            <w:webHidden/>
            <w:color w:val="auto"/>
          </w:rPr>
          <w:fldChar w:fldCharType="end"/>
        </w:r>
      </w:hyperlink>
    </w:p>
    <w:p w14:paraId="3F0C1351" w14:textId="06FCA743"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39" w:history="1">
        <w:r w:rsidR="007D61F6" w:rsidRPr="003B7F84">
          <w:rPr>
            <w:rStyle w:val="af9"/>
            <w:rFonts w:ascii="Arial" w:hAnsi="Arial" w:cs="Arial"/>
            <w:noProof/>
            <w:color w:val="auto"/>
          </w:rPr>
          <w:t>3.5Анализ резервов производственных мощностей очистных сооружений системы водоотведения и возможности расширения зоны их действия</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_Toc90452639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58</w:t>
        </w:r>
        <w:r w:rsidR="007D61F6" w:rsidRPr="003B7F84">
          <w:rPr>
            <w:rFonts w:ascii="Arial" w:hAnsi="Arial" w:cs="Arial"/>
            <w:noProof/>
            <w:webHidden/>
            <w:color w:val="auto"/>
          </w:rPr>
          <w:fldChar w:fldCharType="end"/>
        </w:r>
      </w:hyperlink>
    </w:p>
    <w:p w14:paraId="4D4DD380" w14:textId="6F326B14" w:rsidR="007D61F6" w:rsidRPr="003B7F84" w:rsidRDefault="00E553BC">
      <w:pPr>
        <w:pStyle w:val="1a"/>
        <w:rPr>
          <w:rFonts w:eastAsiaTheme="minorEastAsia"/>
          <w:noProof/>
          <w:sz w:val="22"/>
          <w:szCs w:val="22"/>
        </w:rPr>
      </w:pPr>
      <w:hyperlink w:anchor="_Toc90452640" w:history="1">
        <w:r w:rsidR="007D61F6" w:rsidRPr="003B7F84">
          <w:rPr>
            <w:rStyle w:val="af9"/>
            <w:rFonts w:eastAsia="Tahoma"/>
            <w:noProof/>
            <w:color w:val="auto"/>
          </w:rPr>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r w:rsidR="007D61F6" w:rsidRPr="003B7F84">
          <w:rPr>
            <w:noProof/>
            <w:webHidden/>
          </w:rPr>
          <w:tab/>
        </w:r>
        <w:r w:rsidR="007D61F6" w:rsidRPr="003B7F84">
          <w:rPr>
            <w:noProof/>
            <w:webHidden/>
          </w:rPr>
          <w:fldChar w:fldCharType="begin"/>
        </w:r>
        <w:r w:rsidR="007D61F6" w:rsidRPr="003B7F84">
          <w:rPr>
            <w:noProof/>
            <w:webHidden/>
          </w:rPr>
          <w:instrText xml:space="preserve"> PAGEREF _Toc90452640 \h </w:instrText>
        </w:r>
        <w:r w:rsidR="007D61F6" w:rsidRPr="003B7F84">
          <w:rPr>
            <w:noProof/>
            <w:webHidden/>
          </w:rPr>
        </w:r>
        <w:r w:rsidR="007D61F6" w:rsidRPr="003B7F84">
          <w:rPr>
            <w:noProof/>
            <w:webHidden/>
          </w:rPr>
          <w:fldChar w:fldCharType="separate"/>
        </w:r>
        <w:r w:rsidR="003C1D54">
          <w:rPr>
            <w:noProof/>
            <w:webHidden/>
          </w:rPr>
          <w:t>59</w:t>
        </w:r>
        <w:r w:rsidR="007D61F6" w:rsidRPr="003B7F84">
          <w:rPr>
            <w:noProof/>
            <w:webHidden/>
          </w:rPr>
          <w:fldChar w:fldCharType="end"/>
        </w:r>
      </w:hyperlink>
    </w:p>
    <w:p w14:paraId="3DB7AB4B" w14:textId="29D3D092"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41" w:history="1">
        <w:r w:rsidR="007D61F6" w:rsidRPr="003B7F84">
          <w:rPr>
            <w:rStyle w:val="af9"/>
            <w:rFonts w:ascii="Arial" w:hAnsi="Arial" w:cs="Arial"/>
            <w:noProof/>
            <w:color w:val="auto"/>
          </w:rPr>
          <w:t>4.1Основные направления, принципы, задачи и плановые значения показателей развития централизованной системы водоотведения</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_Toc90452641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59</w:t>
        </w:r>
        <w:r w:rsidR="007D61F6" w:rsidRPr="003B7F84">
          <w:rPr>
            <w:rFonts w:ascii="Arial" w:hAnsi="Arial" w:cs="Arial"/>
            <w:noProof/>
            <w:webHidden/>
            <w:color w:val="auto"/>
          </w:rPr>
          <w:fldChar w:fldCharType="end"/>
        </w:r>
      </w:hyperlink>
    </w:p>
    <w:p w14:paraId="4A333543" w14:textId="031BCFE2"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42" w:history="1">
        <w:r w:rsidR="007D61F6" w:rsidRPr="003B7F84">
          <w:rPr>
            <w:rStyle w:val="af9"/>
            <w:rFonts w:ascii="Arial" w:hAnsi="Arial" w:cs="Arial"/>
            <w:noProof/>
            <w:color w:val="auto"/>
          </w:rPr>
          <w:t>4.2Перечень основных мероприятий по реализации схем водоотведения с разбивкой по годам, включая технические обоснования этих мероприятий</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_Toc90452642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59</w:t>
        </w:r>
        <w:r w:rsidR="007D61F6" w:rsidRPr="003B7F84">
          <w:rPr>
            <w:rFonts w:ascii="Arial" w:hAnsi="Arial" w:cs="Arial"/>
            <w:noProof/>
            <w:webHidden/>
            <w:color w:val="auto"/>
          </w:rPr>
          <w:fldChar w:fldCharType="end"/>
        </w:r>
      </w:hyperlink>
    </w:p>
    <w:p w14:paraId="298F1D17" w14:textId="4FDA20D1"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43" w:history="1">
        <w:r w:rsidR="007D61F6" w:rsidRPr="003B7F84">
          <w:rPr>
            <w:rStyle w:val="af9"/>
            <w:rFonts w:ascii="Arial" w:hAnsi="Arial" w:cs="Arial"/>
            <w:noProof/>
            <w:color w:val="auto"/>
          </w:rPr>
          <w:t>4.3Технические обоснования основных мероприятий по реализации схем водоотведения</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_Toc90452643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59</w:t>
        </w:r>
        <w:r w:rsidR="007D61F6" w:rsidRPr="003B7F84">
          <w:rPr>
            <w:rFonts w:ascii="Arial" w:hAnsi="Arial" w:cs="Arial"/>
            <w:noProof/>
            <w:webHidden/>
            <w:color w:val="auto"/>
          </w:rPr>
          <w:fldChar w:fldCharType="end"/>
        </w:r>
      </w:hyperlink>
    </w:p>
    <w:p w14:paraId="725BB559" w14:textId="252A47FD"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44" w:history="1">
        <w:r w:rsidR="007D61F6" w:rsidRPr="003B7F84">
          <w:rPr>
            <w:rStyle w:val="af9"/>
            <w:rFonts w:ascii="Arial" w:hAnsi="Arial" w:cs="Arial"/>
            <w:noProof/>
            <w:color w:val="auto"/>
          </w:rPr>
          <w:t>4.4Сведения о вновь строящихся, реконструируемых и предлагаемых к выводу из эксплуатации объектах централизованной системы водоотведения</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_Toc90452644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60</w:t>
        </w:r>
        <w:r w:rsidR="007D61F6" w:rsidRPr="003B7F84">
          <w:rPr>
            <w:rFonts w:ascii="Arial" w:hAnsi="Arial" w:cs="Arial"/>
            <w:noProof/>
            <w:webHidden/>
            <w:color w:val="auto"/>
          </w:rPr>
          <w:fldChar w:fldCharType="end"/>
        </w:r>
      </w:hyperlink>
    </w:p>
    <w:p w14:paraId="434907CD" w14:textId="5FED52AB"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45" w:history="1">
        <w:r w:rsidR="007D61F6" w:rsidRPr="003B7F84">
          <w:rPr>
            <w:rStyle w:val="af9"/>
            <w:rFonts w:ascii="Arial" w:hAnsi="Arial" w:cs="Arial"/>
            <w:noProof/>
            <w:color w:val="auto"/>
          </w:rPr>
          <w:t>4.5Сведения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_Toc90452645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60</w:t>
        </w:r>
        <w:r w:rsidR="007D61F6" w:rsidRPr="003B7F84">
          <w:rPr>
            <w:rFonts w:ascii="Arial" w:hAnsi="Arial" w:cs="Arial"/>
            <w:noProof/>
            <w:webHidden/>
            <w:color w:val="auto"/>
          </w:rPr>
          <w:fldChar w:fldCharType="end"/>
        </w:r>
      </w:hyperlink>
    </w:p>
    <w:p w14:paraId="63BD0FAC" w14:textId="6293CAF4"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46" w:history="1">
        <w:r w:rsidR="007D61F6" w:rsidRPr="003B7F84">
          <w:rPr>
            <w:rStyle w:val="af9"/>
            <w:rFonts w:ascii="Arial" w:hAnsi="Arial" w:cs="Arial"/>
            <w:noProof/>
            <w:color w:val="auto"/>
          </w:rPr>
          <w:t>4.6Описание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_Toc90452646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60</w:t>
        </w:r>
        <w:r w:rsidR="007D61F6" w:rsidRPr="003B7F84">
          <w:rPr>
            <w:rFonts w:ascii="Arial" w:hAnsi="Arial" w:cs="Arial"/>
            <w:noProof/>
            <w:webHidden/>
            <w:color w:val="auto"/>
          </w:rPr>
          <w:fldChar w:fldCharType="end"/>
        </w:r>
      </w:hyperlink>
    </w:p>
    <w:p w14:paraId="670F2F45" w14:textId="0A61D7B4"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47" w:history="1">
        <w:r w:rsidR="007D61F6" w:rsidRPr="003B7F84">
          <w:rPr>
            <w:rStyle w:val="af9"/>
            <w:rFonts w:ascii="Arial" w:hAnsi="Arial" w:cs="Arial"/>
            <w:noProof/>
            <w:color w:val="auto"/>
          </w:rPr>
          <w:t>4.7Границы и характеристики охранных зон сетей и сооружений централизованной системы водоотведения</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_Toc90452647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60</w:t>
        </w:r>
        <w:r w:rsidR="007D61F6" w:rsidRPr="003B7F84">
          <w:rPr>
            <w:rFonts w:ascii="Arial" w:hAnsi="Arial" w:cs="Arial"/>
            <w:noProof/>
            <w:webHidden/>
            <w:color w:val="auto"/>
          </w:rPr>
          <w:fldChar w:fldCharType="end"/>
        </w:r>
      </w:hyperlink>
    </w:p>
    <w:p w14:paraId="4C955896" w14:textId="285E994E"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48" w:history="1">
        <w:r w:rsidR="007D61F6" w:rsidRPr="003B7F84">
          <w:rPr>
            <w:rStyle w:val="af9"/>
            <w:rFonts w:ascii="Arial" w:hAnsi="Arial" w:cs="Arial"/>
            <w:noProof/>
            <w:color w:val="auto"/>
          </w:rPr>
          <w:t>4.8Границы планируемых зон размещения объектов централизованной системы водоотведения</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_Toc90452648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60</w:t>
        </w:r>
        <w:r w:rsidR="007D61F6" w:rsidRPr="003B7F84">
          <w:rPr>
            <w:rFonts w:ascii="Arial" w:hAnsi="Arial" w:cs="Arial"/>
            <w:noProof/>
            <w:webHidden/>
            <w:color w:val="auto"/>
          </w:rPr>
          <w:fldChar w:fldCharType="end"/>
        </w:r>
      </w:hyperlink>
    </w:p>
    <w:p w14:paraId="18744943" w14:textId="43D7FF82" w:rsidR="007D61F6" w:rsidRPr="003B7F84" w:rsidRDefault="00E553BC">
      <w:pPr>
        <w:pStyle w:val="1a"/>
        <w:rPr>
          <w:rFonts w:eastAsiaTheme="minorEastAsia"/>
          <w:noProof/>
          <w:sz w:val="22"/>
          <w:szCs w:val="22"/>
        </w:rPr>
      </w:pPr>
      <w:hyperlink w:anchor="_Toc90452649" w:history="1">
        <w:r w:rsidR="007D61F6" w:rsidRPr="003B7F84">
          <w:rPr>
            <w:rStyle w:val="af9"/>
            <w:rFonts w:eastAsia="Tahoma"/>
            <w:noProof/>
            <w:color w:val="auto"/>
          </w:rPr>
          <w:t>РАЗДЕЛ 5. Экологические аспекты мероприятий по строительству и реконструкции объектов централизованной системы водоотведения</w:t>
        </w:r>
        <w:r w:rsidR="007D61F6" w:rsidRPr="003B7F84">
          <w:rPr>
            <w:noProof/>
            <w:webHidden/>
          </w:rPr>
          <w:tab/>
        </w:r>
        <w:r w:rsidR="007D61F6" w:rsidRPr="003B7F84">
          <w:rPr>
            <w:noProof/>
            <w:webHidden/>
          </w:rPr>
          <w:fldChar w:fldCharType="begin"/>
        </w:r>
        <w:r w:rsidR="007D61F6" w:rsidRPr="003B7F84">
          <w:rPr>
            <w:noProof/>
            <w:webHidden/>
          </w:rPr>
          <w:instrText xml:space="preserve"> PAGEREF _Toc90452649 \h </w:instrText>
        </w:r>
        <w:r w:rsidR="007D61F6" w:rsidRPr="003B7F84">
          <w:rPr>
            <w:noProof/>
            <w:webHidden/>
          </w:rPr>
        </w:r>
        <w:r w:rsidR="007D61F6" w:rsidRPr="003B7F84">
          <w:rPr>
            <w:noProof/>
            <w:webHidden/>
          </w:rPr>
          <w:fldChar w:fldCharType="separate"/>
        </w:r>
        <w:r w:rsidR="003C1D54">
          <w:rPr>
            <w:noProof/>
            <w:webHidden/>
          </w:rPr>
          <w:t>65</w:t>
        </w:r>
        <w:r w:rsidR="007D61F6" w:rsidRPr="003B7F84">
          <w:rPr>
            <w:noProof/>
            <w:webHidden/>
          </w:rPr>
          <w:fldChar w:fldCharType="end"/>
        </w:r>
      </w:hyperlink>
    </w:p>
    <w:p w14:paraId="402B4FDA" w14:textId="3EF039BA"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50" w:history="1">
        <w:r w:rsidR="007D61F6" w:rsidRPr="003B7F84">
          <w:rPr>
            <w:rStyle w:val="af9"/>
            <w:rFonts w:ascii="Arial" w:hAnsi="Arial" w:cs="Arial"/>
            <w:noProof/>
            <w:color w:val="auto"/>
          </w:rPr>
          <w:t>5.1Сведения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_Toc90452650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65</w:t>
        </w:r>
        <w:r w:rsidR="007D61F6" w:rsidRPr="003B7F84">
          <w:rPr>
            <w:rFonts w:ascii="Arial" w:hAnsi="Arial" w:cs="Arial"/>
            <w:noProof/>
            <w:webHidden/>
            <w:color w:val="auto"/>
          </w:rPr>
          <w:fldChar w:fldCharType="end"/>
        </w:r>
      </w:hyperlink>
    </w:p>
    <w:p w14:paraId="58A34718" w14:textId="5145F5D9"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51" w:history="1">
        <w:r w:rsidR="007D61F6" w:rsidRPr="003B7F84">
          <w:rPr>
            <w:rStyle w:val="af9"/>
            <w:rFonts w:ascii="Arial" w:hAnsi="Arial" w:cs="Arial"/>
            <w:noProof/>
            <w:color w:val="auto"/>
          </w:rPr>
          <w:t>5.2.Сведения о применении методов, безопасных для окружающей среды, при утилизации осадков сточных вод</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_Toc90452651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66</w:t>
        </w:r>
        <w:r w:rsidR="007D61F6" w:rsidRPr="003B7F84">
          <w:rPr>
            <w:rFonts w:ascii="Arial" w:hAnsi="Arial" w:cs="Arial"/>
            <w:noProof/>
            <w:webHidden/>
            <w:color w:val="auto"/>
          </w:rPr>
          <w:fldChar w:fldCharType="end"/>
        </w:r>
      </w:hyperlink>
    </w:p>
    <w:p w14:paraId="0AEB48F3" w14:textId="799D418C" w:rsidR="007D61F6" w:rsidRPr="003B7F84" w:rsidRDefault="00E553BC">
      <w:pPr>
        <w:pStyle w:val="1a"/>
        <w:rPr>
          <w:rFonts w:eastAsiaTheme="minorEastAsia"/>
          <w:noProof/>
          <w:sz w:val="22"/>
          <w:szCs w:val="22"/>
        </w:rPr>
      </w:pPr>
      <w:hyperlink w:anchor="_Toc90452652" w:history="1">
        <w:r w:rsidR="007D61F6" w:rsidRPr="003B7F84">
          <w:rPr>
            <w:rStyle w:val="af9"/>
            <w:rFonts w:eastAsia="Tahoma"/>
            <w:noProof/>
            <w:color w:val="auto"/>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r w:rsidR="007D61F6" w:rsidRPr="003B7F84">
          <w:rPr>
            <w:noProof/>
            <w:webHidden/>
          </w:rPr>
          <w:tab/>
        </w:r>
        <w:r w:rsidR="007D61F6" w:rsidRPr="003B7F84">
          <w:rPr>
            <w:noProof/>
            <w:webHidden/>
          </w:rPr>
          <w:fldChar w:fldCharType="begin"/>
        </w:r>
        <w:r w:rsidR="007D61F6" w:rsidRPr="003B7F84">
          <w:rPr>
            <w:noProof/>
            <w:webHidden/>
          </w:rPr>
          <w:instrText xml:space="preserve"> PAGEREF _Toc90452652 \h </w:instrText>
        </w:r>
        <w:r w:rsidR="007D61F6" w:rsidRPr="003B7F84">
          <w:rPr>
            <w:noProof/>
            <w:webHidden/>
          </w:rPr>
        </w:r>
        <w:r w:rsidR="007D61F6" w:rsidRPr="003B7F84">
          <w:rPr>
            <w:noProof/>
            <w:webHidden/>
          </w:rPr>
          <w:fldChar w:fldCharType="separate"/>
        </w:r>
        <w:r w:rsidR="003C1D54">
          <w:rPr>
            <w:noProof/>
            <w:webHidden/>
          </w:rPr>
          <w:t>67</w:t>
        </w:r>
        <w:r w:rsidR="007D61F6" w:rsidRPr="003B7F84">
          <w:rPr>
            <w:noProof/>
            <w:webHidden/>
          </w:rPr>
          <w:fldChar w:fldCharType="end"/>
        </w:r>
      </w:hyperlink>
    </w:p>
    <w:p w14:paraId="7F5A54F6" w14:textId="1480822F" w:rsidR="007D61F6" w:rsidRPr="003B7F84" w:rsidRDefault="00E553BC">
      <w:pPr>
        <w:pStyle w:val="1a"/>
        <w:rPr>
          <w:rFonts w:eastAsiaTheme="minorEastAsia"/>
          <w:noProof/>
          <w:sz w:val="22"/>
          <w:szCs w:val="22"/>
        </w:rPr>
      </w:pPr>
      <w:hyperlink w:anchor="_Toc90452653" w:history="1">
        <w:r w:rsidR="007D61F6" w:rsidRPr="003B7F84">
          <w:rPr>
            <w:rStyle w:val="af9"/>
            <w:rFonts w:eastAsia="Tahoma"/>
            <w:noProof/>
            <w:color w:val="auto"/>
          </w:rPr>
          <w:t>РАЗДЕЛ 7. Плановые значения показателей развития централизованной системы водоотведения</w:t>
        </w:r>
        <w:r w:rsidR="007D61F6" w:rsidRPr="003B7F84">
          <w:rPr>
            <w:noProof/>
            <w:webHidden/>
          </w:rPr>
          <w:tab/>
        </w:r>
        <w:r w:rsidR="007D61F6" w:rsidRPr="003B7F84">
          <w:rPr>
            <w:noProof/>
            <w:webHidden/>
          </w:rPr>
          <w:fldChar w:fldCharType="begin"/>
        </w:r>
        <w:r w:rsidR="007D61F6" w:rsidRPr="003B7F84">
          <w:rPr>
            <w:noProof/>
            <w:webHidden/>
          </w:rPr>
          <w:instrText xml:space="preserve"> PAGEREF _Toc90452653 \h </w:instrText>
        </w:r>
        <w:r w:rsidR="007D61F6" w:rsidRPr="003B7F84">
          <w:rPr>
            <w:noProof/>
            <w:webHidden/>
          </w:rPr>
        </w:r>
        <w:r w:rsidR="007D61F6" w:rsidRPr="003B7F84">
          <w:rPr>
            <w:noProof/>
            <w:webHidden/>
          </w:rPr>
          <w:fldChar w:fldCharType="separate"/>
        </w:r>
        <w:r w:rsidR="003C1D54">
          <w:rPr>
            <w:noProof/>
            <w:webHidden/>
          </w:rPr>
          <w:t>70</w:t>
        </w:r>
        <w:r w:rsidR="007D61F6" w:rsidRPr="003B7F84">
          <w:rPr>
            <w:noProof/>
            <w:webHidden/>
          </w:rPr>
          <w:fldChar w:fldCharType="end"/>
        </w:r>
      </w:hyperlink>
    </w:p>
    <w:p w14:paraId="477A5488" w14:textId="5A0E009B"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54" w:history="1">
        <w:r w:rsidR="007D61F6" w:rsidRPr="003B7F84">
          <w:rPr>
            <w:rStyle w:val="af9"/>
            <w:rFonts w:ascii="Arial" w:hAnsi="Arial" w:cs="Arial"/>
            <w:noProof/>
            <w:color w:val="auto"/>
          </w:rPr>
          <w:t>6.1.Показатели надежности и бесперебойности водоотведения</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_Toc90452654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70</w:t>
        </w:r>
        <w:r w:rsidR="007D61F6" w:rsidRPr="003B7F84">
          <w:rPr>
            <w:rFonts w:ascii="Arial" w:hAnsi="Arial" w:cs="Arial"/>
            <w:noProof/>
            <w:webHidden/>
            <w:color w:val="auto"/>
          </w:rPr>
          <w:fldChar w:fldCharType="end"/>
        </w:r>
      </w:hyperlink>
    </w:p>
    <w:p w14:paraId="3B09C64A" w14:textId="5C57B0A8"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55" w:history="1">
        <w:r w:rsidR="007D61F6" w:rsidRPr="003B7F84">
          <w:rPr>
            <w:rStyle w:val="af9"/>
            <w:rFonts w:ascii="Arial" w:hAnsi="Arial" w:cs="Arial"/>
            <w:noProof/>
            <w:color w:val="auto"/>
          </w:rPr>
          <w:t>6.2.  Показатели очистки сточных вод</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_Toc90452655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70</w:t>
        </w:r>
        <w:r w:rsidR="007D61F6" w:rsidRPr="003B7F84">
          <w:rPr>
            <w:rFonts w:ascii="Arial" w:hAnsi="Arial" w:cs="Arial"/>
            <w:noProof/>
            <w:webHidden/>
            <w:color w:val="auto"/>
          </w:rPr>
          <w:fldChar w:fldCharType="end"/>
        </w:r>
      </w:hyperlink>
    </w:p>
    <w:p w14:paraId="0108D968" w14:textId="2E3511F3"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56" w:history="1">
        <w:r w:rsidR="007D61F6" w:rsidRPr="003B7F84">
          <w:rPr>
            <w:rStyle w:val="af9"/>
            <w:rFonts w:ascii="Arial" w:hAnsi="Arial" w:cs="Arial"/>
            <w:noProof/>
            <w:color w:val="auto"/>
          </w:rPr>
          <w:t>6.3 Показатели эффективности использования ресурсов при транспортировке сточных вод</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_Toc90452656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70</w:t>
        </w:r>
        <w:r w:rsidR="007D61F6" w:rsidRPr="003B7F84">
          <w:rPr>
            <w:rFonts w:ascii="Arial" w:hAnsi="Arial" w:cs="Arial"/>
            <w:noProof/>
            <w:webHidden/>
            <w:color w:val="auto"/>
          </w:rPr>
          <w:fldChar w:fldCharType="end"/>
        </w:r>
      </w:hyperlink>
    </w:p>
    <w:p w14:paraId="4B891A10" w14:textId="6B63F5D3" w:rsidR="007D61F6" w:rsidRPr="003B7F84" w:rsidRDefault="00E553BC">
      <w:pPr>
        <w:pStyle w:val="2d"/>
        <w:tabs>
          <w:tab w:val="right" w:leader="dot" w:pos="9338"/>
        </w:tabs>
        <w:rPr>
          <w:rFonts w:ascii="Arial" w:eastAsiaTheme="minorEastAsia" w:hAnsi="Arial" w:cs="Arial"/>
          <w:noProof/>
          <w:color w:val="auto"/>
          <w:sz w:val="22"/>
          <w:szCs w:val="22"/>
          <w:lang w:bidi="ar-SA"/>
        </w:rPr>
      </w:pPr>
      <w:hyperlink w:anchor="_Toc90452657" w:history="1">
        <w:r w:rsidR="007D61F6" w:rsidRPr="003B7F84">
          <w:rPr>
            <w:rStyle w:val="af9"/>
            <w:rFonts w:ascii="Arial" w:hAnsi="Arial" w:cs="Arial"/>
            <w:noProof/>
            <w:color w:val="auto"/>
          </w:rPr>
          <w:t>6.4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7D61F6" w:rsidRPr="003B7F84">
          <w:rPr>
            <w:rFonts w:ascii="Arial" w:hAnsi="Arial" w:cs="Arial"/>
            <w:noProof/>
            <w:webHidden/>
            <w:color w:val="auto"/>
          </w:rPr>
          <w:tab/>
        </w:r>
        <w:r w:rsidR="007D61F6" w:rsidRPr="003B7F84">
          <w:rPr>
            <w:rFonts w:ascii="Arial" w:hAnsi="Arial" w:cs="Arial"/>
            <w:noProof/>
            <w:webHidden/>
            <w:color w:val="auto"/>
          </w:rPr>
          <w:fldChar w:fldCharType="begin"/>
        </w:r>
        <w:r w:rsidR="007D61F6" w:rsidRPr="003B7F84">
          <w:rPr>
            <w:rFonts w:ascii="Arial" w:hAnsi="Arial" w:cs="Arial"/>
            <w:noProof/>
            <w:webHidden/>
            <w:color w:val="auto"/>
          </w:rPr>
          <w:instrText xml:space="preserve"> PAGEREF _Toc90452657 \h </w:instrText>
        </w:r>
        <w:r w:rsidR="007D61F6" w:rsidRPr="003B7F84">
          <w:rPr>
            <w:rFonts w:ascii="Arial" w:hAnsi="Arial" w:cs="Arial"/>
            <w:noProof/>
            <w:webHidden/>
            <w:color w:val="auto"/>
          </w:rPr>
        </w:r>
        <w:r w:rsidR="007D61F6" w:rsidRPr="003B7F84">
          <w:rPr>
            <w:rFonts w:ascii="Arial" w:hAnsi="Arial" w:cs="Arial"/>
            <w:noProof/>
            <w:webHidden/>
            <w:color w:val="auto"/>
          </w:rPr>
          <w:fldChar w:fldCharType="separate"/>
        </w:r>
        <w:r w:rsidR="003C1D54">
          <w:rPr>
            <w:rFonts w:ascii="Arial" w:hAnsi="Arial" w:cs="Arial"/>
            <w:noProof/>
            <w:webHidden/>
            <w:color w:val="auto"/>
          </w:rPr>
          <w:t>71</w:t>
        </w:r>
        <w:r w:rsidR="007D61F6" w:rsidRPr="003B7F84">
          <w:rPr>
            <w:rFonts w:ascii="Arial" w:hAnsi="Arial" w:cs="Arial"/>
            <w:noProof/>
            <w:webHidden/>
            <w:color w:val="auto"/>
          </w:rPr>
          <w:fldChar w:fldCharType="end"/>
        </w:r>
      </w:hyperlink>
    </w:p>
    <w:p w14:paraId="65B9A2E4" w14:textId="00929923" w:rsidR="007D61F6" w:rsidRPr="003B7F84" w:rsidRDefault="00E553BC">
      <w:pPr>
        <w:pStyle w:val="1a"/>
        <w:rPr>
          <w:rFonts w:eastAsiaTheme="minorEastAsia"/>
          <w:noProof/>
          <w:sz w:val="22"/>
          <w:szCs w:val="22"/>
        </w:rPr>
      </w:pPr>
      <w:hyperlink w:anchor="_Toc90452658" w:history="1">
        <w:r w:rsidR="007D61F6" w:rsidRPr="003B7F84">
          <w:rPr>
            <w:rStyle w:val="af9"/>
            <w:rFonts w:eastAsia="Tahoma"/>
            <w:noProof/>
            <w:color w:val="auto"/>
          </w:rPr>
          <w:t>РАЗДЕЛ 8.Перечень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7D61F6" w:rsidRPr="003B7F84">
          <w:rPr>
            <w:noProof/>
            <w:webHidden/>
          </w:rPr>
          <w:tab/>
        </w:r>
        <w:r w:rsidR="007D61F6" w:rsidRPr="003B7F84">
          <w:rPr>
            <w:noProof/>
            <w:webHidden/>
          </w:rPr>
          <w:fldChar w:fldCharType="begin"/>
        </w:r>
        <w:r w:rsidR="007D61F6" w:rsidRPr="003B7F84">
          <w:rPr>
            <w:noProof/>
            <w:webHidden/>
          </w:rPr>
          <w:instrText xml:space="preserve"> PAGEREF _Toc90452658 \h </w:instrText>
        </w:r>
        <w:r w:rsidR="007D61F6" w:rsidRPr="003B7F84">
          <w:rPr>
            <w:noProof/>
            <w:webHidden/>
          </w:rPr>
        </w:r>
        <w:r w:rsidR="007D61F6" w:rsidRPr="003B7F84">
          <w:rPr>
            <w:noProof/>
            <w:webHidden/>
          </w:rPr>
          <w:fldChar w:fldCharType="separate"/>
        </w:r>
        <w:r w:rsidR="003C1D54">
          <w:rPr>
            <w:noProof/>
            <w:webHidden/>
          </w:rPr>
          <w:t>72</w:t>
        </w:r>
        <w:r w:rsidR="007D61F6" w:rsidRPr="003B7F84">
          <w:rPr>
            <w:noProof/>
            <w:webHidden/>
          </w:rPr>
          <w:fldChar w:fldCharType="end"/>
        </w:r>
      </w:hyperlink>
    </w:p>
    <w:p w14:paraId="1C7A3EC8" w14:textId="1DAAEA49" w:rsidR="001768AF" w:rsidRPr="003B7F84" w:rsidRDefault="008013BC" w:rsidP="0099300D">
      <w:pPr>
        <w:pStyle w:val="1"/>
        <w:numPr>
          <w:ilvl w:val="0"/>
          <w:numId w:val="0"/>
        </w:numPr>
        <w:spacing w:before="0" w:after="0" w:line="240" w:lineRule="auto"/>
        <w:jc w:val="both"/>
        <w:rPr>
          <w:bCs/>
          <w:color w:val="auto"/>
          <w:sz w:val="20"/>
          <w:szCs w:val="20"/>
        </w:rPr>
        <w:sectPr w:rsidR="001768AF" w:rsidRPr="003B7F84" w:rsidSect="001A64D3">
          <w:pgSz w:w="11900" w:h="16840"/>
          <w:pgMar w:top="1134" w:right="851" w:bottom="1134" w:left="1701" w:header="283" w:footer="283" w:gutter="0"/>
          <w:cols w:space="720"/>
          <w:noEndnote/>
          <w:docGrid w:linePitch="360"/>
        </w:sectPr>
      </w:pPr>
      <w:r w:rsidRPr="003B7F84">
        <w:rPr>
          <w:bCs/>
          <w:color w:val="auto"/>
          <w:sz w:val="22"/>
        </w:rPr>
        <w:fldChar w:fldCharType="end"/>
      </w:r>
    </w:p>
    <w:p w14:paraId="1C7A3EC9" w14:textId="77777777" w:rsidR="009A3894" w:rsidRPr="003B7F84" w:rsidRDefault="009A3894" w:rsidP="009A3894">
      <w:pPr>
        <w:pStyle w:val="1"/>
        <w:numPr>
          <w:ilvl w:val="0"/>
          <w:numId w:val="0"/>
        </w:numPr>
        <w:spacing w:line="240" w:lineRule="auto"/>
        <w:rPr>
          <w:color w:val="auto"/>
          <w:sz w:val="24"/>
          <w:szCs w:val="24"/>
        </w:rPr>
      </w:pPr>
      <w:bookmarkStart w:id="1" w:name="_Toc90452568"/>
      <w:r w:rsidRPr="003B7F84">
        <w:rPr>
          <w:color w:val="auto"/>
          <w:sz w:val="24"/>
          <w:szCs w:val="24"/>
        </w:rPr>
        <w:t>ВВЕДЕНИЕ</w:t>
      </w:r>
      <w:bookmarkEnd w:id="1"/>
    </w:p>
    <w:p w14:paraId="1C7A3ECA" w14:textId="5B3C46E3" w:rsidR="009A3894" w:rsidRPr="003B7F84" w:rsidRDefault="009A3894" w:rsidP="00EF4AA7">
      <w:pPr>
        <w:pStyle w:val="af6"/>
        <w:ind w:firstLine="709"/>
        <w:rPr>
          <w:rFonts w:cs="Arial"/>
          <w:lang w:val="ru-RU"/>
        </w:rPr>
      </w:pPr>
      <w:bookmarkStart w:id="2" w:name="_Hlk90450383"/>
      <w:r w:rsidRPr="003B7F84">
        <w:rPr>
          <w:rFonts w:cs="Arial"/>
          <w:lang w:val="ru-RU"/>
        </w:rPr>
        <w:t xml:space="preserve">Схема водоснабжения и водоотведения </w:t>
      </w:r>
      <w:r w:rsidR="002703C1" w:rsidRPr="003B7F84">
        <w:rPr>
          <w:rFonts w:cs="Arial"/>
          <w:lang w:val="ru-RU"/>
        </w:rPr>
        <w:t xml:space="preserve">муниципального образования Северное Чернского района Тульской области </w:t>
      </w:r>
      <w:r w:rsidRPr="003B7F84">
        <w:rPr>
          <w:rFonts w:cs="Arial"/>
          <w:lang w:val="ru-RU"/>
        </w:rPr>
        <w:t xml:space="preserve">на период </w:t>
      </w:r>
      <w:r w:rsidR="002703C1" w:rsidRPr="003B7F84">
        <w:rPr>
          <w:rFonts w:cs="Arial"/>
          <w:lang w:val="ru-RU"/>
        </w:rPr>
        <w:t>до</w:t>
      </w:r>
      <w:r w:rsidRPr="003B7F84">
        <w:rPr>
          <w:rFonts w:cs="Arial"/>
          <w:lang w:val="ru-RU"/>
        </w:rPr>
        <w:t xml:space="preserve"> </w:t>
      </w:r>
      <w:r w:rsidR="00DC4695" w:rsidRPr="003B7F84">
        <w:rPr>
          <w:rFonts w:cs="Arial"/>
          <w:lang w:val="ru-RU"/>
        </w:rPr>
        <w:t>2035</w:t>
      </w:r>
      <w:r w:rsidRPr="003B7F84">
        <w:rPr>
          <w:rFonts w:cs="Arial"/>
          <w:lang w:val="ru-RU"/>
        </w:rPr>
        <w:t xml:space="preserve"> г</w:t>
      </w:r>
      <w:r w:rsidR="002703C1" w:rsidRPr="003B7F84">
        <w:rPr>
          <w:rFonts w:cs="Arial"/>
          <w:lang w:val="ru-RU"/>
        </w:rPr>
        <w:t>ода</w:t>
      </w:r>
      <w:r w:rsidRPr="003B7F84">
        <w:rPr>
          <w:rFonts w:cs="Arial"/>
          <w:lang w:val="ru-RU"/>
        </w:rPr>
        <w:t xml:space="preserve"> </w:t>
      </w:r>
      <w:bookmarkEnd w:id="2"/>
      <w:r w:rsidRPr="003B7F84">
        <w:rPr>
          <w:rFonts w:cs="Arial"/>
          <w:lang w:val="ru-RU"/>
        </w:rPr>
        <w:t>разработана на основании следующих документов:</w:t>
      </w:r>
    </w:p>
    <w:p w14:paraId="1C7A3ECB" w14:textId="77777777" w:rsidR="009A3894" w:rsidRPr="003B7F84" w:rsidRDefault="009A3894" w:rsidP="00EF4AA7">
      <w:pPr>
        <w:pStyle w:val="af6"/>
        <w:ind w:firstLine="709"/>
        <w:rPr>
          <w:rFonts w:cs="Arial"/>
          <w:lang w:val="ru-RU"/>
        </w:rPr>
      </w:pPr>
      <w:r w:rsidRPr="003B7F84">
        <w:rPr>
          <w:rFonts w:cs="Arial"/>
          <w:lang w:val="ru-RU"/>
        </w:rPr>
        <w:t xml:space="preserve">технического задания, утвержденного Главой </w:t>
      </w:r>
      <w:r w:rsidR="00DF146B" w:rsidRPr="003B7F84">
        <w:rPr>
          <w:rFonts w:cs="Arial"/>
          <w:lang w:val="ru-RU"/>
        </w:rPr>
        <w:t>м</w:t>
      </w:r>
      <w:r w:rsidRPr="003B7F84">
        <w:rPr>
          <w:rFonts w:cs="Arial"/>
          <w:lang w:val="ru-RU"/>
        </w:rPr>
        <w:t xml:space="preserve">униципального образования </w:t>
      </w:r>
      <w:r w:rsidR="000A5EB0" w:rsidRPr="003B7F84">
        <w:rPr>
          <w:rFonts w:cs="Arial"/>
          <w:lang w:val="ru-RU"/>
        </w:rPr>
        <w:t>Северное</w:t>
      </w:r>
      <w:r w:rsidRPr="003B7F84">
        <w:rPr>
          <w:rFonts w:cs="Arial"/>
          <w:lang w:val="ru-RU"/>
        </w:rPr>
        <w:t>;</w:t>
      </w:r>
    </w:p>
    <w:p w14:paraId="1C7A3ECC" w14:textId="77777777" w:rsidR="009A3894" w:rsidRPr="003B7F84" w:rsidRDefault="009A3894" w:rsidP="00EF4AA7">
      <w:pPr>
        <w:pStyle w:val="af6"/>
        <w:ind w:firstLine="709"/>
        <w:rPr>
          <w:rFonts w:cs="Arial"/>
          <w:lang w:val="ru-RU"/>
        </w:rPr>
      </w:pPr>
      <w:r w:rsidRPr="003B7F84">
        <w:rPr>
          <w:rFonts w:cs="Arial"/>
          <w:lang w:val="ru-RU"/>
        </w:rPr>
        <w:t>в соответствии с требованиями:</w:t>
      </w:r>
    </w:p>
    <w:p w14:paraId="1C7A3ECD" w14:textId="77777777" w:rsidR="009A3894" w:rsidRPr="003B7F84" w:rsidRDefault="009A3894" w:rsidP="002703C1">
      <w:pPr>
        <w:pStyle w:val="af6"/>
        <w:numPr>
          <w:ilvl w:val="0"/>
          <w:numId w:val="41"/>
        </w:numPr>
        <w:rPr>
          <w:rFonts w:cs="Arial"/>
          <w:lang w:val="ru-RU"/>
        </w:rPr>
      </w:pPr>
      <w:r w:rsidRPr="003B7F84">
        <w:rPr>
          <w:rFonts w:cs="Arial"/>
          <w:lang w:val="ru-RU"/>
        </w:rPr>
        <w:t>Федерального закона от 30.12.2004г. № 210-ФЗ «Об основах регулирования тарифов организаций коммунального комплекса»</w:t>
      </w:r>
    </w:p>
    <w:p w14:paraId="1C7A3ECE" w14:textId="77777777" w:rsidR="009A3894" w:rsidRPr="003B7F84" w:rsidRDefault="009A3894" w:rsidP="002703C1">
      <w:pPr>
        <w:pStyle w:val="af6"/>
        <w:numPr>
          <w:ilvl w:val="0"/>
          <w:numId w:val="41"/>
        </w:numPr>
        <w:rPr>
          <w:rFonts w:cs="Arial"/>
          <w:lang w:val="ru-RU"/>
        </w:rPr>
      </w:pPr>
      <w:r w:rsidRPr="003B7F84">
        <w:rPr>
          <w:rFonts w:cs="Arial"/>
          <w:lang w:val="ru-RU"/>
        </w:rPr>
        <w:t>«Правил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 83,</w:t>
      </w:r>
    </w:p>
    <w:p w14:paraId="1C7A3ECF" w14:textId="77777777" w:rsidR="009A3894" w:rsidRPr="003B7F84" w:rsidRDefault="009A3894" w:rsidP="002703C1">
      <w:pPr>
        <w:pStyle w:val="af6"/>
        <w:numPr>
          <w:ilvl w:val="0"/>
          <w:numId w:val="41"/>
        </w:numPr>
        <w:rPr>
          <w:rFonts w:cs="Arial"/>
          <w:lang w:val="ru-RU"/>
        </w:rPr>
      </w:pPr>
      <w:r w:rsidRPr="003B7F84">
        <w:rPr>
          <w:rFonts w:cs="Arial"/>
          <w:lang w:val="ru-RU"/>
        </w:rPr>
        <w:t>Постановления Правительства Российской Федерации от 5 сентября 2013 г. № 782 "О схемах водоснабжения и водоотведения";</w:t>
      </w:r>
    </w:p>
    <w:p w14:paraId="1C7A3ED0" w14:textId="77777777" w:rsidR="009A3894" w:rsidRPr="003B7F84" w:rsidRDefault="009A3894" w:rsidP="002703C1">
      <w:pPr>
        <w:pStyle w:val="af6"/>
        <w:numPr>
          <w:ilvl w:val="0"/>
          <w:numId w:val="41"/>
        </w:numPr>
        <w:rPr>
          <w:rFonts w:cs="Arial"/>
          <w:lang w:val="ru-RU"/>
        </w:rPr>
      </w:pPr>
      <w:r w:rsidRPr="003B7F84">
        <w:rPr>
          <w:rFonts w:cs="Arial"/>
          <w:lang w:val="ru-RU"/>
        </w:rPr>
        <w:t>Водного кодекса Российской Федерации.</w:t>
      </w:r>
    </w:p>
    <w:p w14:paraId="1C7A3ED1" w14:textId="77777777" w:rsidR="009A3894" w:rsidRPr="003B7F84" w:rsidRDefault="009A3894" w:rsidP="00EF4AA7">
      <w:pPr>
        <w:pStyle w:val="af6"/>
        <w:ind w:firstLine="709"/>
        <w:rPr>
          <w:rFonts w:cs="Arial"/>
          <w:lang w:val="ru-RU"/>
        </w:rPr>
      </w:pPr>
      <w:r w:rsidRPr="003B7F84">
        <w:rPr>
          <w:rFonts w:cs="Arial"/>
          <w:lang w:val="ru-RU"/>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муниципальном образовании </w:t>
      </w:r>
      <w:r w:rsidR="007C3D9B" w:rsidRPr="003B7F84">
        <w:rPr>
          <w:rFonts w:cs="Arial"/>
          <w:lang w:val="ru-RU"/>
        </w:rPr>
        <w:t>Северное</w:t>
      </w:r>
      <w:r w:rsidRPr="003B7F84">
        <w:rPr>
          <w:rFonts w:cs="Arial"/>
          <w:lang w:val="ru-RU"/>
        </w:rPr>
        <w:t>.</w:t>
      </w:r>
    </w:p>
    <w:p w14:paraId="1C7A3ED2" w14:textId="77777777" w:rsidR="009A3894" w:rsidRPr="003B7F84" w:rsidRDefault="009A3894" w:rsidP="00EF4AA7">
      <w:pPr>
        <w:pStyle w:val="af6"/>
        <w:ind w:firstLine="709"/>
        <w:rPr>
          <w:rFonts w:cs="Arial"/>
          <w:lang w:val="ru-RU"/>
        </w:rPr>
      </w:pPr>
      <w:r w:rsidRPr="003B7F84">
        <w:rPr>
          <w:rFonts w:cs="Arial"/>
          <w:lang w:val="ru-RU"/>
        </w:rPr>
        <w:t>Мероприятия охватывают следующие объекты системы коммунальной инфраструктуры:</w:t>
      </w:r>
    </w:p>
    <w:p w14:paraId="1C7A3ED3" w14:textId="77777777" w:rsidR="009A3894" w:rsidRPr="003B7F84" w:rsidRDefault="009A3894" w:rsidP="00EF4AA7">
      <w:pPr>
        <w:pStyle w:val="af6"/>
        <w:ind w:firstLine="709"/>
        <w:rPr>
          <w:rFonts w:cs="Arial"/>
          <w:lang w:val="ru-RU"/>
        </w:rPr>
      </w:pPr>
      <w:r w:rsidRPr="003B7F84">
        <w:rPr>
          <w:rFonts w:cs="Arial"/>
          <w:lang w:val="ru-RU"/>
        </w:rPr>
        <w:t>в системе водоснабжения – водозаборы (подземные), станции водоподготовки, насосные станции, магистральные сети водопровода, разводящие сети водопровода;</w:t>
      </w:r>
    </w:p>
    <w:p w14:paraId="1C7A3ED4" w14:textId="77777777" w:rsidR="009A3894" w:rsidRPr="003B7F84" w:rsidRDefault="009A3894" w:rsidP="00EF4AA7">
      <w:pPr>
        <w:pStyle w:val="af6"/>
        <w:ind w:firstLine="709"/>
        <w:rPr>
          <w:rFonts w:cs="Arial"/>
          <w:lang w:val="ru-RU"/>
        </w:rPr>
      </w:pPr>
      <w:r w:rsidRPr="003B7F84">
        <w:rPr>
          <w:rFonts w:cs="Arial"/>
          <w:lang w:val="ru-RU"/>
        </w:rPr>
        <w:t>в системе водоотведения – разводящие сети водоотведения, магистральные сети водоотведения, канализационные насосные станции, канализационные очистные сооружения.</w:t>
      </w:r>
    </w:p>
    <w:p w14:paraId="1C7A3ED5" w14:textId="77777777" w:rsidR="009A3894" w:rsidRPr="003B7F84" w:rsidRDefault="009A3894" w:rsidP="00EF4AA7">
      <w:pPr>
        <w:pStyle w:val="af6"/>
        <w:ind w:firstLine="709"/>
        <w:rPr>
          <w:rFonts w:cs="Arial"/>
          <w:lang w:val="ru-RU"/>
        </w:rPr>
      </w:pPr>
      <w:r w:rsidRPr="003B7F84">
        <w:rPr>
          <w:rFonts w:cs="Arial"/>
          <w:lang w:val="ru-RU"/>
        </w:rPr>
        <w:t>В условиях недостатка собственных средств на проведение работ по модернизации</w:t>
      </w:r>
      <w:r w:rsidR="00A04C8B" w:rsidRPr="003B7F84">
        <w:rPr>
          <w:rFonts w:cs="Arial"/>
          <w:lang w:val="ru-RU"/>
        </w:rPr>
        <w:t xml:space="preserve"> </w:t>
      </w:r>
      <w:r w:rsidRPr="003B7F84">
        <w:rPr>
          <w:rFonts w:cs="Arial"/>
          <w:lang w:val="ru-RU"/>
        </w:rPr>
        <w:t>существующих</w:t>
      </w:r>
      <w:r w:rsidR="00A04C8B" w:rsidRPr="003B7F84">
        <w:rPr>
          <w:rFonts w:cs="Arial"/>
          <w:lang w:val="ru-RU"/>
        </w:rPr>
        <w:t xml:space="preserve"> </w:t>
      </w:r>
      <w:r w:rsidRPr="003B7F84">
        <w:rPr>
          <w:rFonts w:cs="Arial"/>
          <w:lang w:val="ru-RU"/>
        </w:rPr>
        <w:t>сетей</w:t>
      </w:r>
      <w:r w:rsidR="00A04C8B" w:rsidRPr="003B7F84">
        <w:rPr>
          <w:rFonts w:cs="Arial"/>
          <w:lang w:val="ru-RU"/>
        </w:rPr>
        <w:t xml:space="preserve"> </w:t>
      </w:r>
      <w:r w:rsidRPr="003B7F84">
        <w:rPr>
          <w:rFonts w:cs="Arial"/>
          <w:lang w:val="ru-RU"/>
        </w:rPr>
        <w:t>и</w:t>
      </w:r>
      <w:r w:rsidR="00A04C8B" w:rsidRPr="003B7F84">
        <w:rPr>
          <w:rFonts w:cs="Arial"/>
          <w:lang w:val="ru-RU"/>
        </w:rPr>
        <w:t xml:space="preserve"> </w:t>
      </w:r>
      <w:r w:rsidRPr="003B7F84">
        <w:rPr>
          <w:rFonts w:cs="Arial"/>
          <w:lang w:val="ru-RU"/>
        </w:rPr>
        <w:t>сооружений, строительству новых объектов</w:t>
      </w:r>
      <w:r w:rsidR="00A04C8B" w:rsidRPr="003B7F84">
        <w:rPr>
          <w:rFonts w:cs="Arial"/>
          <w:lang w:val="ru-RU"/>
        </w:rPr>
        <w:t xml:space="preserve"> </w:t>
      </w:r>
      <w:r w:rsidRPr="003B7F84">
        <w:rPr>
          <w:rFonts w:cs="Arial"/>
          <w:lang w:val="ru-RU"/>
        </w:rPr>
        <w:t>систем водоснабжения и водоотведения, затраты на реализацию мероприятий схемы планируется финансировать за счет средств федерального, областного и муниципального бюджетов.</w:t>
      </w:r>
    </w:p>
    <w:p w14:paraId="1C7A3ED6" w14:textId="77777777" w:rsidR="009A3894" w:rsidRPr="003B7F84" w:rsidRDefault="009A3894" w:rsidP="00EF4AA7">
      <w:pPr>
        <w:pStyle w:val="af6"/>
        <w:ind w:firstLine="709"/>
        <w:rPr>
          <w:rFonts w:cs="Arial"/>
          <w:lang w:val="ru-RU"/>
        </w:rPr>
      </w:pPr>
      <w:r w:rsidRPr="003B7F84">
        <w:rPr>
          <w:rFonts w:cs="Arial"/>
          <w:lang w:val="ru-RU"/>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1C7A3ED7" w14:textId="77777777" w:rsidR="009A3894" w:rsidRPr="003B7F84" w:rsidRDefault="009A3894" w:rsidP="00EF4AA7">
      <w:pPr>
        <w:widowControl/>
        <w:rPr>
          <w:rFonts w:ascii="Arial" w:hAnsi="Arial" w:cs="Arial"/>
          <w:color w:val="auto"/>
        </w:rPr>
        <w:sectPr w:rsidR="009A3894" w:rsidRPr="003B7F84" w:rsidSect="007E2D79">
          <w:pgSz w:w="12240" w:h="15840"/>
          <w:pgMar w:top="920" w:right="360" w:bottom="1160" w:left="1300" w:header="0" w:footer="905" w:gutter="0"/>
          <w:cols w:space="720"/>
        </w:sectPr>
      </w:pPr>
    </w:p>
    <w:p w14:paraId="1C7A3ED8" w14:textId="77777777" w:rsidR="008A3672" w:rsidRPr="003B7F84" w:rsidRDefault="008A3672" w:rsidP="00EF4AA7">
      <w:pPr>
        <w:pStyle w:val="1"/>
        <w:numPr>
          <w:ilvl w:val="0"/>
          <w:numId w:val="0"/>
        </w:numPr>
        <w:spacing w:before="0" w:after="0" w:line="240" w:lineRule="auto"/>
        <w:rPr>
          <w:color w:val="auto"/>
          <w:sz w:val="24"/>
          <w:szCs w:val="24"/>
        </w:rPr>
      </w:pPr>
      <w:bookmarkStart w:id="3" w:name="_Toc90452569"/>
      <w:r w:rsidRPr="003B7F84">
        <w:rPr>
          <w:color w:val="auto"/>
          <w:sz w:val="24"/>
          <w:szCs w:val="24"/>
        </w:rPr>
        <w:t>ПАСПОРТ СХЕМЫ</w:t>
      </w:r>
      <w:bookmarkEnd w:id="3"/>
    </w:p>
    <w:p w14:paraId="1C7A3ED9" w14:textId="77777777" w:rsidR="008A3672" w:rsidRPr="003B7F84" w:rsidRDefault="008A3672" w:rsidP="00EF4AA7">
      <w:pPr>
        <w:pStyle w:val="af6"/>
        <w:ind w:firstLine="709"/>
        <w:rPr>
          <w:rFonts w:cs="Arial"/>
          <w:b/>
          <w:lang w:val="ru-RU"/>
        </w:rPr>
      </w:pPr>
      <w:r w:rsidRPr="003B7F84">
        <w:rPr>
          <w:rFonts w:cs="Arial"/>
          <w:b/>
          <w:lang w:val="ru-RU"/>
        </w:rPr>
        <w:t>Наименование</w:t>
      </w:r>
    </w:p>
    <w:p w14:paraId="1C7A3EDA" w14:textId="3BE90560" w:rsidR="008A3672" w:rsidRPr="003B7F84" w:rsidRDefault="002703C1" w:rsidP="00EF4AA7">
      <w:pPr>
        <w:pStyle w:val="af6"/>
        <w:ind w:firstLine="709"/>
        <w:rPr>
          <w:rFonts w:cs="Arial"/>
          <w:lang w:val="ru-RU"/>
        </w:rPr>
      </w:pPr>
      <w:r w:rsidRPr="003B7F84">
        <w:rPr>
          <w:rFonts w:cs="Arial"/>
          <w:lang w:val="ru-RU"/>
        </w:rPr>
        <w:t>Схема водоснабжения и водоотведения муниципального образования Северное Чернского района Тульской области на период до 2035 года</w:t>
      </w:r>
      <w:r w:rsidR="008A3672" w:rsidRPr="003B7F84">
        <w:rPr>
          <w:rFonts w:cs="Arial"/>
          <w:lang w:val="ru-RU"/>
        </w:rPr>
        <w:t>.</w:t>
      </w:r>
    </w:p>
    <w:p w14:paraId="1C7A3EDB" w14:textId="77777777" w:rsidR="008A3672" w:rsidRPr="003B7F84" w:rsidRDefault="008A3672" w:rsidP="00EF4AA7">
      <w:pPr>
        <w:pStyle w:val="af6"/>
        <w:ind w:firstLine="709"/>
        <w:rPr>
          <w:rFonts w:cs="Arial"/>
          <w:lang w:val="ru-RU"/>
        </w:rPr>
      </w:pPr>
      <w:r w:rsidRPr="003B7F84">
        <w:rPr>
          <w:rFonts w:cs="Arial"/>
          <w:lang w:val="ru-RU"/>
        </w:rPr>
        <w:t xml:space="preserve">Инициатор проекта (муниципальный заказчик) Глава Муниципального образования </w:t>
      </w:r>
      <w:r w:rsidR="000A5EB0" w:rsidRPr="003B7F84">
        <w:rPr>
          <w:rFonts w:cs="Arial"/>
          <w:lang w:val="ru-RU"/>
        </w:rPr>
        <w:t>Северное</w:t>
      </w:r>
      <w:r w:rsidRPr="003B7F84">
        <w:rPr>
          <w:rFonts w:cs="Arial"/>
          <w:lang w:val="ru-RU"/>
        </w:rPr>
        <w:t>.</w:t>
      </w:r>
    </w:p>
    <w:p w14:paraId="1C7A3EDC" w14:textId="77777777" w:rsidR="008A3672" w:rsidRPr="003B7F84" w:rsidRDefault="008A3672" w:rsidP="00EF4AA7">
      <w:pPr>
        <w:pStyle w:val="af6"/>
        <w:ind w:firstLine="709"/>
        <w:rPr>
          <w:rFonts w:cs="Arial"/>
          <w:lang w:val="ru-RU"/>
        </w:rPr>
      </w:pPr>
      <w:r w:rsidRPr="003B7F84">
        <w:rPr>
          <w:rFonts w:cs="Arial"/>
          <w:lang w:val="ru-RU"/>
        </w:rPr>
        <w:t>Нормативно-правовая база для разработки схемы - Федеральный закон от 07 декабря 2011 года № 416-ФЗ «Об основах регулирования тарифов организаций коммунального комплекса»;</w:t>
      </w:r>
    </w:p>
    <w:p w14:paraId="1C7A3EDD" w14:textId="77777777" w:rsidR="008A3672" w:rsidRPr="003B7F84" w:rsidRDefault="008A3672" w:rsidP="00EF4AA7">
      <w:pPr>
        <w:pStyle w:val="af6"/>
        <w:ind w:firstLine="709"/>
        <w:rPr>
          <w:rFonts w:cs="Arial"/>
          <w:lang w:val="ru-RU"/>
        </w:rPr>
      </w:pPr>
      <w:r w:rsidRPr="003B7F84">
        <w:rPr>
          <w:rFonts w:cs="Arial"/>
          <w:lang w:val="ru-RU"/>
        </w:rPr>
        <w:t>Водный кодекс Российской Федерации.</w:t>
      </w:r>
    </w:p>
    <w:p w14:paraId="1C7A3EDE" w14:textId="77777777" w:rsidR="008A3672" w:rsidRPr="003B7F84" w:rsidRDefault="008A3672" w:rsidP="00EF4AA7">
      <w:pPr>
        <w:pStyle w:val="af6"/>
        <w:ind w:firstLine="709"/>
        <w:rPr>
          <w:rFonts w:cs="Arial"/>
          <w:lang w:val="ru-RU"/>
        </w:rPr>
      </w:pPr>
      <w:r w:rsidRPr="003B7F84">
        <w:rPr>
          <w:rFonts w:cs="Arial"/>
          <w:lang w:val="ru-RU"/>
        </w:rPr>
        <w:t>СП 31.13330.2012 «Водоснабжение. Наружные сети и сооружения». Актуализированная редакция СНИП 2.04.02-84* Приказ</w:t>
      </w:r>
      <w:r w:rsidR="00A04C8B" w:rsidRPr="003B7F84">
        <w:rPr>
          <w:rFonts w:cs="Arial"/>
          <w:lang w:val="ru-RU"/>
        </w:rPr>
        <w:t xml:space="preserve"> </w:t>
      </w:r>
      <w:r w:rsidRPr="003B7F84">
        <w:rPr>
          <w:rFonts w:cs="Arial"/>
          <w:lang w:val="ru-RU"/>
        </w:rPr>
        <w:t>Министерства регионального развития Российской Федерации от 29 декабря 2011 года № 635/14;</w:t>
      </w:r>
    </w:p>
    <w:p w14:paraId="1C7A3EDF" w14:textId="706BF52E" w:rsidR="008A3672" w:rsidRPr="003B7F84" w:rsidRDefault="002703C1" w:rsidP="00EF4AA7">
      <w:pPr>
        <w:pStyle w:val="af6"/>
        <w:ind w:firstLine="709"/>
        <w:rPr>
          <w:rFonts w:cs="Arial"/>
          <w:lang w:val="ru-RU"/>
        </w:rPr>
      </w:pPr>
      <w:r w:rsidRPr="003B7F84">
        <w:rPr>
          <w:rFonts w:cs="Arial"/>
          <w:lang w:val="ru-RU"/>
        </w:rPr>
        <w:t xml:space="preserve">СП 32.13330.2018 </w:t>
      </w:r>
      <w:r w:rsidR="008A3672" w:rsidRPr="003B7F84">
        <w:rPr>
          <w:rFonts w:cs="Arial"/>
          <w:lang w:val="ru-RU"/>
        </w:rPr>
        <w:t>«Канализация. Наружные сети и сооружения»;</w:t>
      </w:r>
    </w:p>
    <w:p w14:paraId="1C7A3EE0" w14:textId="73B2C7B7" w:rsidR="008A3672" w:rsidRPr="003B7F84" w:rsidRDefault="00A55ACD" w:rsidP="00EF4AA7">
      <w:pPr>
        <w:pStyle w:val="af6"/>
        <w:ind w:firstLine="709"/>
        <w:rPr>
          <w:rFonts w:cs="Arial"/>
          <w:lang w:val="ru-RU"/>
        </w:rPr>
      </w:pPr>
      <w:r w:rsidRPr="003B7F84">
        <w:rPr>
          <w:rFonts w:cs="Arial"/>
          <w:lang w:val="ru-RU"/>
        </w:rPr>
        <w:t>СП 30.13330.2020 "СНиП 2.04.01-85* «Внутренний водопровод и канализация зданий»</w:t>
      </w:r>
      <w:r w:rsidR="008A3672" w:rsidRPr="003B7F84">
        <w:rPr>
          <w:rFonts w:cs="Arial"/>
          <w:lang w:val="ru-RU"/>
        </w:rPr>
        <w:t>;</w:t>
      </w:r>
    </w:p>
    <w:p w14:paraId="1C7A3EE2" w14:textId="1E4F1BF5" w:rsidR="008A3672" w:rsidRPr="003B7F84" w:rsidRDefault="002703C1" w:rsidP="00EF4AA7">
      <w:pPr>
        <w:pStyle w:val="af6"/>
        <w:ind w:firstLine="709"/>
        <w:rPr>
          <w:rFonts w:cs="Arial"/>
          <w:lang w:val="ru-RU"/>
        </w:rPr>
      </w:pPr>
      <w:r w:rsidRPr="003B7F84">
        <w:rPr>
          <w:rFonts w:cs="Arial"/>
          <w:lang w:val="ru-RU"/>
        </w:rPr>
        <w:t>Постановления Правительства Российской Федерации от 5 сентября 2013 г. № 782 "О схемах водоснабжения и водоотведения".</w:t>
      </w:r>
    </w:p>
    <w:p w14:paraId="1C7A3EE3" w14:textId="77777777" w:rsidR="008A3672" w:rsidRPr="003B7F84" w:rsidRDefault="008A3672" w:rsidP="00EF4AA7">
      <w:pPr>
        <w:pStyle w:val="af6"/>
        <w:ind w:firstLine="709"/>
        <w:rPr>
          <w:rFonts w:cs="Arial"/>
          <w:lang w:val="ru-RU"/>
        </w:rPr>
      </w:pPr>
      <w:r w:rsidRPr="003B7F84">
        <w:rPr>
          <w:rFonts w:cs="Arial"/>
          <w:b/>
          <w:lang w:val="ru-RU"/>
        </w:rPr>
        <w:t>Цели схемы:</w:t>
      </w:r>
    </w:p>
    <w:p w14:paraId="1C7A3EE4" w14:textId="3C2AD91B" w:rsidR="008A3672" w:rsidRPr="003B7F84" w:rsidRDefault="008A3672" w:rsidP="00EF4AA7">
      <w:pPr>
        <w:pStyle w:val="af6"/>
        <w:ind w:firstLine="709"/>
        <w:rPr>
          <w:rFonts w:cs="Arial"/>
          <w:lang w:val="ru-RU"/>
        </w:rPr>
      </w:pPr>
      <w:r w:rsidRPr="003B7F84">
        <w:rPr>
          <w:rFonts w:cs="Arial"/>
          <w:lang w:val="ru-RU"/>
        </w:rPr>
        <w:t xml:space="preserve">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с </w:t>
      </w:r>
      <w:r w:rsidR="00343E69" w:rsidRPr="003B7F84">
        <w:rPr>
          <w:rFonts w:cs="Arial"/>
          <w:lang w:val="ru-RU"/>
        </w:rPr>
        <w:t>2025</w:t>
      </w:r>
      <w:r w:rsidRPr="003B7F84">
        <w:rPr>
          <w:rFonts w:cs="Arial"/>
          <w:lang w:val="ru-RU"/>
        </w:rPr>
        <w:t xml:space="preserve"> г. до </w:t>
      </w:r>
      <w:r w:rsidR="00DC4695" w:rsidRPr="003B7F84">
        <w:rPr>
          <w:rFonts w:cs="Arial"/>
          <w:lang w:val="ru-RU"/>
        </w:rPr>
        <w:t>2035</w:t>
      </w:r>
      <w:r w:rsidRPr="003B7F84">
        <w:rPr>
          <w:rFonts w:cs="Arial"/>
          <w:lang w:val="ru-RU"/>
        </w:rPr>
        <w:t xml:space="preserve"> г.;</w:t>
      </w:r>
    </w:p>
    <w:p w14:paraId="1C7A3EE5" w14:textId="77777777" w:rsidR="008A3672" w:rsidRPr="003B7F84" w:rsidRDefault="008A3672" w:rsidP="00EF4AA7">
      <w:pPr>
        <w:pStyle w:val="af6"/>
        <w:ind w:firstLine="709"/>
        <w:rPr>
          <w:rFonts w:cs="Arial"/>
          <w:lang w:val="ru-RU"/>
        </w:rPr>
      </w:pPr>
      <w:r w:rsidRPr="003B7F84">
        <w:rPr>
          <w:rFonts w:cs="Arial"/>
          <w:lang w:val="ru-RU"/>
        </w:rPr>
        <w:t>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w:t>
      </w:r>
    </w:p>
    <w:p w14:paraId="1C7A3EE6" w14:textId="77777777" w:rsidR="008A3672" w:rsidRPr="003B7F84" w:rsidRDefault="008A3672" w:rsidP="00EF4AA7">
      <w:pPr>
        <w:pStyle w:val="af6"/>
        <w:ind w:firstLine="709"/>
        <w:rPr>
          <w:rFonts w:cs="Arial"/>
          <w:lang w:val="ru-RU"/>
        </w:rPr>
      </w:pPr>
      <w:r w:rsidRPr="003B7F84">
        <w:rPr>
          <w:rFonts w:cs="Arial"/>
          <w:lang w:val="ru-RU"/>
        </w:rPr>
        <w:t>улучшение работы систем водоснабжения и водоотведения;</w:t>
      </w:r>
    </w:p>
    <w:p w14:paraId="1C7A3EE7" w14:textId="77777777" w:rsidR="008A3672" w:rsidRPr="003B7F84" w:rsidRDefault="008A3672" w:rsidP="00EF4AA7">
      <w:pPr>
        <w:pStyle w:val="af6"/>
        <w:ind w:firstLine="709"/>
        <w:rPr>
          <w:rFonts w:cs="Arial"/>
          <w:lang w:val="ru-RU"/>
        </w:rPr>
      </w:pPr>
      <w:r w:rsidRPr="003B7F84">
        <w:rPr>
          <w:rFonts w:cs="Arial"/>
          <w:lang w:val="ru-RU"/>
        </w:rPr>
        <w:t>повышение качества питьевой воды, поступающей к потребителям;</w:t>
      </w:r>
    </w:p>
    <w:p w14:paraId="1C7A3EE8" w14:textId="77777777" w:rsidR="008A3672" w:rsidRPr="003B7F84" w:rsidRDefault="008A3672" w:rsidP="00EF4AA7">
      <w:pPr>
        <w:pStyle w:val="af6"/>
        <w:ind w:firstLine="709"/>
        <w:rPr>
          <w:rFonts w:cs="Arial"/>
          <w:lang w:val="ru-RU"/>
        </w:rPr>
      </w:pPr>
      <w:r w:rsidRPr="003B7F84">
        <w:rPr>
          <w:rFonts w:cs="Arial"/>
          <w:lang w:val="ru-RU"/>
        </w:rPr>
        <w:t>обеспечение надежного централизованного и экологически безопасного отведения стоков и их очистку, соответствующую экологическим нормативам;</w:t>
      </w:r>
    </w:p>
    <w:p w14:paraId="1C7A3EE9" w14:textId="77777777" w:rsidR="008A3672" w:rsidRPr="003B7F84" w:rsidRDefault="008A3672" w:rsidP="00EF4AA7">
      <w:pPr>
        <w:pStyle w:val="af6"/>
        <w:ind w:firstLine="709"/>
        <w:rPr>
          <w:rFonts w:cs="Arial"/>
          <w:lang w:val="ru-RU"/>
        </w:rPr>
      </w:pPr>
      <w:r w:rsidRPr="003B7F84">
        <w:rPr>
          <w:rFonts w:cs="Arial"/>
          <w:lang w:val="ru-RU"/>
        </w:rPr>
        <w:t>снижение вредного воздействия на окружающую среду.</w:t>
      </w:r>
    </w:p>
    <w:p w14:paraId="1C7A3EEA" w14:textId="77777777" w:rsidR="008A3672" w:rsidRPr="003B7F84" w:rsidRDefault="008A3672" w:rsidP="00EF4AA7">
      <w:pPr>
        <w:pStyle w:val="af6"/>
        <w:ind w:firstLine="709"/>
        <w:rPr>
          <w:rFonts w:cs="Arial"/>
          <w:b/>
          <w:lang w:val="ru-RU"/>
        </w:rPr>
      </w:pPr>
      <w:r w:rsidRPr="003B7F84">
        <w:rPr>
          <w:rFonts w:cs="Arial"/>
          <w:b/>
          <w:lang w:val="ru-RU"/>
        </w:rPr>
        <w:t>Способ достижения цели:</w:t>
      </w:r>
    </w:p>
    <w:p w14:paraId="1C7A3EEB" w14:textId="77777777" w:rsidR="008A3672" w:rsidRPr="003B7F84" w:rsidRDefault="008A3672" w:rsidP="00EF4AA7">
      <w:pPr>
        <w:pStyle w:val="af6"/>
        <w:ind w:firstLine="709"/>
        <w:rPr>
          <w:rFonts w:cs="Arial"/>
          <w:lang w:val="ru-RU"/>
        </w:rPr>
      </w:pPr>
      <w:r w:rsidRPr="003B7F84">
        <w:rPr>
          <w:rFonts w:cs="Arial"/>
          <w:lang w:val="ru-RU"/>
        </w:rPr>
        <w:t>реконструкция существующих водозаборных узлов;</w:t>
      </w:r>
    </w:p>
    <w:p w14:paraId="1C7A3EEC" w14:textId="77777777" w:rsidR="008A3672" w:rsidRPr="003B7F84" w:rsidRDefault="008A3672" w:rsidP="00EF4AA7">
      <w:pPr>
        <w:pStyle w:val="af6"/>
        <w:ind w:firstLine="709"/>
        <w:rPr>
          <w:rFonts w:cs="Arial"/>
          <w:lang w:val="ru-RU"/>
        </w:rPr>
      </w:pPr>
      <w:r w:rsidRPr="003B7F84">
        <w:rPr>
          <w:rFonts w:cs="Arial"/>
          <w:lang w:val="ru-RU"/>
        </w:rPr>
        <w:t>реконструкция существующих сетей водопровода;</w:t>
      </w:r>
    </w:p>
    <w:p w14:paraId="1C7A3EED" w14:textId="6B8B70DD" w:rsidR="008A3672" w:rsidRPr="003B7F84" w:rsidRDefault="00DF40EB" w:rsidP="00EF4AA7">
      <w:pPr>
        <w:pStyle w:val="af6"/>
        <w:ind w:firstLine="709"/>
        <w:rPr>
          <w:rFonts w:cs="Arial"/>
          <w:lang w:val="ru-RU"/>
        </w:rPr>
      </w:pPr>
      <w:r w:rsidRPr="003B7F84">
        <w:rPr>
          <w:rFonts w:cs="Arial"/>
          <w:lang w:val="ru-RU"/>
        </w:rPr>
        <w:t>р</w:t>
      </w:r>
      <w:r w:rsidR="0044786F" w:rsidRPr="003B7F84">
        <w:rPr>
          <w:rFonts w:cs="Arial"/>
          <w:lang w:val="ru-RU"/>
        </w:rPr>
        <w:t>еконструкция и модернизация</w:t>
      </w:r>
      <w:r w:rsidR="008A3672" w:rsidRPr="003B7F84">
        <w:rPr>
          <w:rFonts w:cs="Arial"/>
          <w:lang w:val="ru-RU"/>
        </w:rPr>
        <w:t xml:space="preserve"> централизованной сети водоотведения с насосными станциями подкачки и планируемыми канализационными очистными сооружениями;</w:t>
      </w:r>
    </w:p>
    <w:p w14:paraId="1C7A3EEE" w14:textId="77777777" w:rsidR="008A3672" w:rsidRPr="003B7F84" w:rsidRDefault="008A3672" w:rsidP="00EF4AA7">
      <w:pPr>
        <w:pStyle w:val="af6"/>
        <w:ind w:firstLine="709"/>
        <w:rPr>
          <w:rFonts w:cs="Arial"/>
          <w:lang w:val="ru-RU"/>
        </w:rPr>
      </w:pPr>
      <w:r w:rsidRPr="003B7F84">
        <w:rPr>
          <w:rFonts w:cs="Arial"/>
          <w:lang w:val="ru-RU"/>
        </w:rPr>
        <w:t>модернизация объектов инженерной инфраструктуры путем внедрения ресурсо- и энергосберегающих технологий;</w:t>
      </w:r>
    </w:p>
    <w:p w14:paraId="1C7A3EEF" w14:textId="77777777" w:rsidR="008A3672" w:rsidRPr="003B7F84" w:rsidRDefault="008A3672" w:rsidP="00EF4AA7">
      <w:pPr>
        <w:pStyle w:val="af6"/>
        <w:ind w:firstLine="709"/>
        <w:rPr>
          <w:rFonts w:cs="Arial"/>
          <w:lang w:val="ru-RU"/>
        </w:rPr>
      </w:pPr>
      <w:r w:rsidRPr="003B7F84">
        <w:rPr>
          <w:rFonts w:cs="Arial"/>
          <w:lang w:val="ru-RU"/>
        </w:rPr>
        <w:t>установка приборов учета;</w:t>
      </w:r>
    </w:p>
    <w:p w14:paraId="1C7A3EF0" w14:textId="77777777" w:rsidR="008A3672" w:rsidRPr="003B7F84" w:rsidRDefault="008A3672" w:rsidP="00EF4AA7">
      <w:pPr>
        <w:pStyle w:val="af6"/>
        <w:ind w:firstLine="709"/>
        <w:rPr>
          <w:rFonts w:cs="Arial"/>
          <w:lang w:val="ru-RU"/>
        </w:rPr>
      </w:pPr>
      <w:r w:rsidRPr="003B7F84">
        <w:rPr>
          <w:rFonts w:cs="Arial"/>
          <w:lang w:val="ru-RU"/>
        </w:rPr>
        <w:t>обеспечение подключения вновь строящихся (реконструируемых)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w:t>
      </w:r>
    </w:p>
    <w:p w14:paraId="1C7A3EF1" w14:textId="77777777" w:rsidR="008A3672" w:rsidRPr="003B7F84" w:rsidRDefault="008A3672" w:rsidP="00EF4AA7">
      <w:pPr>
        <w:pStyle w:val="af6"/>
        <w:ind w:firstLine="709"/>
        <w:rPr>
          <w:rFonts w:cs="Arial"/>
          <w:b/>
          <w:lang w:val="ru-RU"/>
        </w:rPr>
      </w:pPr>
      <w:r w:rsidRPr="003B7F84">
        <w:rPr>
          <w:rFonts w:cs="Arial"/>
          <w:b/>
          <w:lang w:val="ru-RU"/>
        </w:rPr>
        <w:t>Сроки и этапы реализации схемы</w:t>
      </w:r>
    </w:p>
    <w:p w14:paraId="1C7A3EF2" w14:textId="3AEF0F28" w:rsidR="008A3672" w:rsidRPr="003B7F84" w:rsidRDefault="008A3672" w:rsidP="00EF4AA7">
      <w:pPr>
        <w:pStyle w:val="af6"/>
        <w:ind w:firstLine="709"/>
        <w:rPr>
          <w:rFonts w:cs="Arial"/>
          <w:lang w:val="ru-RU"/>
        </w:rPr>
      </w:pPr>
      <w:r w:rsidRPr="003B7F84">
        <w:rPr>
          <w:rFonts w:cs="Arial"/>
          <w:lang w:val="ru-RU"/>
        </w:rPr>
        <w:t xml:space="preserve">Схема будет реализована </w:t>
      </w:r>
      <w:r w:rsidR="00397AD5" w:rsidRPr="003B7F84">
        <w:rPr>
          <w:rFonts w:cs="Arial"/>
          <w:lang w:val="ru-RU"/>
        </w:rPr>
        <w:t xml:space="preserve">в один этап </w:t>
      </w:r>
      <w:r w:rsidRPr="003B7F84">
        <w:rPr>
          <w:rFonts w:cs="Arial"/>
          <w:lang w:val="ru-RU"/>
        </w:rPr>
        <w:t xml:space="preserve">в период с </w:t>
      </w:r>
      <w:r w:rsidR="00343E69" w:rsidRPr="003B7F84">
        <w:rPr>
          <w:rFonts w:cs="Arial"/>
          <w:lang w:val="ru-RU"/>
        </w:rPr>
        <w:t>2025</w:t>
      </w:r>
      <w:r w:rsidRPr="003B7F84">
        <w:rPr>
          <w:rFonts w:cs="Arial"/>
          <w:lang w:val="ru-RU"/>
        </w:rPr>
        <w:t xml:space="preserve"> по </w:t>
      </w:r>
      <w:r w:rsidR="00DC4695" w:rsidRPr="003B7F84">
        <w:rPr>
          <w:rFonts w:cs="Arial"/>
          <w:lang w:val="ru-RU"/>
        </w:rPr>
        <w:t>2035</w:t>
      </w:r>
      <w:r w:rsidR="00397AD5" w:rsidRPr="003B7F84">
        <w:rPr>
          <w:rFonts w:cs="Arial"/>
          <w:lang w:val="ru-RU"/>
        </w:rPr>
        <w:t xml:space="preserve"> годы.</w:t>
      </w:r>
    </w:p>
    <w:p w14:paraId="1C7A3EF3" w14:textId="77777777" w:rsidR="008A3672" w:rsidRPr="003B7F84" w:rsidRDefault="008A3672" w:rsidP="00EF4AA7">
      <w:pPr>
        <w:pStyle w:val="af6"/>
        <w:ind w:firstLine="709"/>
        <w:rPr>
          <w:rFonts w:cs="Arial"/>
          <w:b/>
          <w:lang w:val="ru-RU"/>
        </w:rPr>
      </w:pPr>
      <w:r w:rsidRPr="003B7F84">
        <w:rPr>
          <w:rFonts w:cs="Arial"/>
          <w:b/>
          <w:lang w:val="ru-RU"/>
        </w:rPr>
        <w:t>Ожидаемые результаты от реализации мероприятий схемы</w:t>
      </w:r>
    </w:p>
    <w:p w14:paraId="1C7A3EF4" w14:textId="77777777" w:rsidR="008A3672" w:rsidRPr="003B7F84" w:rsidRDefault="008A3672" w:rsidP="00EF4AA7">
      <w:pPr>
        <w:pStyle w:val="af6"/>
        <w:ind w:firstLine="709"/>
        <w:rPr>
          <w:rFonts w:cs="Arial"/>
          <w:lang w:val="ru-RU"/>
        </w:rPr>
      </w:pPr>
      <w:r w:rsidRPr="003B7F84">
        <w:rPr>
          <w:rFonts w:cs="Arial"/>
          <w:lang w:val="ru-RU"/>
        </w:rPr>
        <w:t>Создание современной коммунальной инфраструктуры</w:t>
      </w:r>
      <w:r w:rsidR="00DF146B" w:rsidRPr="003B7F84">
        <w:rPr>
          <w:rFonts w:cs="Arial"/>
          <w:lang w:val="ru-RU"/>
        </w:rPr>
        <w:t xml:space="preserve"> муниципального образования Северное</w:t>
      </w:r>
      <w:r w:rsidRPr="003B7F84">
        <w:rPr>
          <w:rFonts w:cs="Arial"/>
          <w:lang w:val="ru-RU"/>
        </w:rPr>
        <w:t>.</w:t>
      </w:r>
    </w:p>
    <w:p w14:paraId="1C7A3EF5" w14:textId="77777777" w:rsidR="008A3672" w:rsidRPr="003B7F84" w:rsidRDefault="008A3672" w:rsidP="00EF4AA7">
      <w:pPr>
        <w:pStyle w:val="af6"/>
        <w:ind w:firstLine="709"/>
        <w:rPr>
          <w:rFonts w:cs="Arial"/>
          <w:lang w:val="ru-RU"/>
        </w:rPr>
      </w:pPr>
      <w:r w:rsidRPr="003B7F84">
        <w:rPr>
          <w:rFonts w:cs="Arial"/>
          <w:lang w:val="ru-RU"/>
        </w:rPr>
        <w:t>Повышение качества предоставления коммунальных услуг потребителям.</w:t>
      </w:r>
    </w:p>
    <w:p w14:paraId="1C7A3EF6" w14:textId="77777777" w:rsidR="008A3672" w:rsidRPr="003B7F84" w:rsidRDefault="008A3672" w:rsidP="00EF4AA7">
      <w:pPr>
        <w:pStyle w:val="af6"/>
        <w:ind w:firstLine="709"/>
        <w:rPr>
          <w:rFonts w:cs="Arial"/>
          <w:lang w:val="ru-RU"/>
        </w:rPr>
      </w:pPr>
      <w:r w:rsidRPr="003B7F84">
        <w:rPr>
          <w:rFonts w:cs="Arial"/>
          <w:lang w:val="ru-RU"/>
        </w:rPr>
        <w:t>Снижение уровня износа объектов водоснабжения и водоотведения.</w:t>
      </w:r>
    </w:p>
    <w:p w14:paraId="1C7A3EF7" w14:textId="77777777" w:rsidR="008A3672" w:rsidRPr="003B7F84" w:rsidRDefault="008A3672" w:rsidP="00EF4AA7">
      <w:pPr>
        <w:pStyle w:val="af6"/>
        <w:ind w:firstLine="709"/>
        <w:rPr>
          <w:rFonts w:cs="Arial"/>
          <w:lang w:val="ru-RU"/>
        </w:rPr>
      </w:pPr>
      <w:r w:rsidRPr="003B7F84">
        <w:rPr>
          <w:rFonts w:cs="Arial"/>
          <w:lang w:val="ru-RU"/>
        </w:rPr>
        <w:t xml:space="preserve">Улучшение экологической ситуации на территории </w:t>
      </w:r>
      <w:r w:rsidR="00793924" w:rsidRPr="003B7F84">
        <w:rPr>
          <w:rFonts w:cs="Arial"/>
          <w:lang w:val="ru-RU"/>
        </w:rPr>
        <w:t>муниципального образования</w:t>
      </w:r>
      <w:r w:rsidRPr="003B7F84">
        <w:rPr>
          <w:rFonts w:cs="Arial"/>
          <w:lang w:val="ru-RU"/>
        </w:rPr>
        <w:t>.</w:t>
      </w:r>
    </w:p>
    <w:p w14:paraId="1C7A3EF8" w14:textId="77777777" w:rsidR="008A3672" w:rsidRPr="003B7F84" w:rsidRDefault="008A3672" w:rsidP="00EF4AA7">
      <w:pPr>
        <w:pStyle w:val="af6"/>
        <w:ind w:firstLine="709"/>
        <w:rPr>
          <w:rFonts w:cs="Arial"/>
          <w:lang w:val="ru-RU"/>
        </w:rPr>
      </w:pPr>
      <w:r w:rsidRPr="003B7F84">
        <w:rPr>
          <w:rFonts w:cs="Arial"/>
          <w:lang w:val="ru-RU"/>
        </w:rPr>
        <w:t>Увеличение мощности систем водоснабжения и водоотведения.</w:t>
      </w:r>
    </w:p>
    <w:p w14:paraId="1C7A3EF9" w14:textId="77777777" w:rsidR="008A3672" w:rsidRPr="003B7F84" w:rsidRDefault="008A3672" w:rsidP="00EF4AA7">
      <w:pPr>
        <w:pStyle w:val="af6"/>
        <w:ind w:firstLine="709"/>
        <w:rPr>
          <w:rFonts w:cs="Arial"/>
          <w:b/>
          <w:lang w:val="ru-RU"/>
        </w:rPr>
      </w:pPr>
      <w:r w:rsidRPr="003B7F84">
        <w:rPr>
          <w:rFonts w:cs="Arial"/>
          <w:b/>
          <w:lang w:val="ru-RU"/>
        </w:rPr>
        <w:t xml:space="preserve">Контроль исполнения </w:t>
      </w:r>
      <w:r w:rsidR="00911F40" w:rsidRPr="003B7F84">
        <w:rPr>
          <w:rFonts w:cs="Arial"/>
          <w:b/>
          <w:lang w:val="ru-RU"/>
        </w:rPr>
        <w:t>мероприятий схемы</w:t>
      </w:r>
    </w:p>
    <w:p w14:paraId="1C7A3EFA" w14:textId="77777777" w:rsidR="008A3672" w:rsidRPr="003B7F84" w:rsidRDefault="00C15F68" w:rsidP="00EF4AA7">
      <w:pPr>
        <w:pStyle w:val="af6"/>
        <w:ind w:firstLine="709"/>
        <w:rPr>
          <w:rFonts w:cs="Arial"/>
          <w:lang w:val="ru-RU"/>
        </w:rPr>
      </w:pPr>
      <w:r w:rsidRPr="003B7F84">
        <w:rPr>
          <w:rFonts w:cs="Arial"/>
          <w:lang w:val="ru-RU"/>
        </w:rPr>
        <w:t xml:space="preserve">Оперативный </w:t>
      </w:r>
      <w:r w:rsidR="00397AD5" w:rsidRPr="003B7F84">
        <w:rPr>
          <w:rFonts w:cs="Arial"/>
          <w:lang w:val="ru-RU"/>
        </w:rPr>
        <w:t xml:space="preserve">контроль осуществляет Глава </w:t>
      </w:r>
      <w:r w:rsidR="0044786F" w:rsidRPr="003B7F84">
        <w:rPr>
          <w:rFonts w:cs="Arial"/>
          <w:lang w:val="ru-RU"/>
        </w:rPr>
        <w:t xml:space="preserve">администрации </w:t>
      </w:r>
      <w:r w:rsidR="00397AD5" w:rsidRPr="003B7F84">
        <w:rPr>
          <w:rFonts w:cs="Arial"/>
          <w:lang w:val="ru-RU"/>
        </w:rPr>
        <w:t xml:space="preserve">Муниципального образования </w:t>
      </w:r>
      <w:r w:rsidR="000A5EB0" w:rsidRPr="003B7F84">
        <w:rPr>
          <w:rFonts w:cs="Arial"/>
          <w:lang w:val="ru-RU"/>
        </w:rPr>
        <w:t xml:space="preserve">Северное </w:t>
      </w:r>
      <w:r w:rsidRPr="003B7F84">
        <w:rPr>
          <w:rFonts w:cs="Arial"/>
          <w:lang w:val="ru-RU"/>
        </w:rPr>
        <w:t>Чернск</w:t>
      </w:r>
      <w:r w:rsidR="000A5EB0" w:rsidRPr="003B7F84">
        <w:rPr>
          <w:rFonts w:cs="Arial"/>
          <w:lang w:val="ru-RU"/>
        </w:rPr>
        <w:t>ого</w:t>
      </w:r>
      <w:r w:rsidRPr="003B7F84">
        <w:rPr>
          <w:rFonts w:cs="Arial"/>
          <w:lang w:val="ru-RU"/>
        </w:rPr>
        <w:t xml:space="preserve"> район</w:t>
      </w:r>
      <w:r w:rsidR="000A5EB0" w:rsidRPr="003B7F84">
        <w:rPr>
          <w:rFonts w:cs="Arial"/>
          <w:lang w:val="ru-RU"/>
        </w:rPr>
        <w:t>а</w:t>
      </w:r>
      <w:r w:rsidRPr="003B7F84">
        <w:rPr>
          <w:rFonts w:cs="Arial"/>
          <w:lang w:val="ru-RU"/>
        </w:rPr>
        <w:t xml:space="preserve"> </w:t>
      </w:r>
      <w:r w:rsidR="00397AD5" w:rsidRPr="003B7F84">
        <w:rPr>
          <w:rFonts w:cs="Arial"/>
          <w:lang w:val="ru-RU"/>
        </w:rPr>
        <w:t>Тульской области</w:t>
      </w:r>
      <w:r w:rsidR="008A3672" w:rsidRPr="003B7F84">
        <w:rPr>
          <w:rFonts w:cs="Arial"/>
          <w:lang w:val="ru-RU"/>
        </w:rPr>
        <w:t>.</w:t>
      </w:r>
    </w:p>
    <w:p w14:paraId="1C7A3EFB" w14:textId="77777777" w:rsidR="00A4692F" w:rsidRPr="003B7F84" w:rsidRDefault="00A4692F" w:rsidP="00EF4AA7">
      <w:pPr>
        <w:pStyle w:val="af6"/>
        <w:ind w:firstLine="709"/>
        <w:rPr>
          <w:rFonts w:cs="Arial"/>
          <w:lang w:val="ru-RU"/>
        </w:rPr>
      </w:pPr>
      <w:r w:rsidRPr="003B7F84">
        <w:rPr>
          <w:rFonts w:cs="Arial"/>
          <w:lang w:val="ru-RU"/>
        </w:rPr>
        <w:br w:type="page"/>
      </w:r>
    </w:p>
    <w:p w14:paraId="1C7A3EFC" w14:textId="77777777" w:rsidR="001B357F" w:rsidRPr="003B7F84" w:rsidRDefault="001B357F" w:rsidP="00EF4AA7">
      <w:pPr>
        <w:pStyle w:val="1"/>
        <w:numPr>
          <w:ilvl w:val="0"/>
          <w:numId w:val="0"/>
        </w:numPr>
        <w:spacing w:before="0" w:after="0" w:line="240" w:lineRule="auto"/>
        <w:ind w:firstLine="709"/>
        <w:rPr>
          <w:color w:val="auto"/>
          <w:sz w:val="24"/>
          <w:szCs w:val="24"/>
        </w:rPr>
      </w:pPr>
      <w:bookmarkStart w:id="4" w:name="_Toc90452570"/>
      <w:r w:rsidRPr="003B7F84">
        <w:rPr>
          <w:color w:val="auto"/>
          <w:sz w:val="24"/>
          <w:szCs w:val="24"/>
        </w:rPr>
        <w:t>Схема водоснабжения</w:t>
      </w:r>
      <w:bookmarkEnd w:id="4"/>
    </w:p>
    <w:p w14:paraId="1C7A3EFD" w14:textId="77777777" w:rsidR="00F906BA" w:rsidRPr="003B7F84" w:rsidRDefault="00F906BA" w:rsidP="00EF4AA7">
      <w:pPr>
        <w:pStyle w:val="af6"/>
        <w:ind w:firstLine="709"/>
        <w:rPr>
          <w:rFonts w:cs="Arial"/>
          <w:lang w:val="ru-RU"/>
        </w:rPr>
      </w:pPr>
      <w:r w:rsidRPr="003B7F84">
        <w:rPr>
          <w:rFonts w:cs="Arial"/>
          <w:lang w:val="ru-RU"/>
        </w:rPr>
        <w:t xml:space="preserve">Муниципальное образование </w:t>
      </w:r>
      <w:r w:rsidR="007C3D9B" w:rsidRPr="003B7F84">
        <w:rPr>
          <w:rFonts w:cs="Arial"/>
          <w:lang w:val="ru-RU"/>
        </w:rPr>
        <w:t>Северное</w:t>
      </w:r>
      <w:r w:rsidR="00DD54BC" w:rsidRPr="003B7F84">
        <w:rPr>
          <w:rFonts w:cs="Arial"/>
          <w:lang w:val="ru-RU"/>
        </w:rPr>
        <w:t xml:space="preserve"> (далее МО Северное)</w:t>
      </w:r>
      <w:r w:rsidR="007C3D9B" w:rsidRPr="003B7F84">
        <w:rPr>
          <w:rFonts w:cs="Arial"/>
          <w:lang w:val="ru-RU"/>
        </w:rPr>
        <w:t xml:space="preserve"> </w:t>
      </w:r>
      <w:r w:rsidRPr="003B7F84">
        <w:rPr>
          <w:rFonts w:cs="Arial"/>
          <w:lang w:val="ru-RU"/>
        </w:rPr>
        <w:t>входит в состав</w:t>
      </w:r>
      <w:r w:rsidR="00A04C8B" w:rsidRPr="003B7F84">
        <w:rPr>
          <w:rFonts w:cs="Arial"/>
          <w:lang w:val="ru-RU"/>
        </w:rPr>
        <w:t xml:space="preserve"> </w:t>
      </w:r>
      <w:r w:rsidRPr="003B7F84">
        <w:rPr>
          <w:rFonts w:cs="Arial"/>
          <w:lang w:val="ru-RU"/>
        </w:rPr>
        <w:t>Чернского района</w:t>
      </w:r>
      <w:r w:rsidR="00EA261F" w:rsidRPr="003B7F84">
        <w:rPr>
          <w:rFonts w:cs="Arial"/>
          <w:lang w:val="ru-RU"/>
        </w:rPr>
        <w:t>,</w:t>
      </w:r>
      <w:r w:rsidRPr="003B7F84">
        <w:rPr>
          <w:rFonts w:cs="Arial"/>
          <w:lang w:val="ru-RU"/>
        </w:rPr>
        <w:t xml:space="preserve"> который в свою очередь входит в состав Тульской области РФ. МО </w:t>
      </w:r>
      <w:r w:rsidR="007C3D9B" w:rsidRPr="003B7F84">
        <w:rPr>
          <w:rFonts w:cs="Arial"/>
          <w:lang w:val="ru-RU"/>
        </w:rPr>
        <w:t xml:space="preserve">Северное </w:t>
      </w:r>
      <w:r w:rsidRPr="003B7F84">
        <w:rPr>
          <w:rFonts w:cs="Arial"/>
          <w:lang w:val="ru-RU"/>
        </w:rPr>
        <w:t>расположено в южной части Тульской области (в 100 км к юго-западу от Тулы), на реке Розка.</w:t>
      </w:r>
    </w:p>
    <w:p w14:paraId="1C7A3EFE" w14:textId="7A5CEFA6" w:rsidR="00F906BA" w:rsidRPr="003B7F84" w:rsidRDefault="00F906BA" w:rsidP="00EF4AA7">
      <w:pPr>
        <w:pStyle w:val="af6"/>
        <w:ind w:firstLine="709"/>
        <w:rPr>
          <w:rFonts w:cs="Arial"/>
          <w:lang w:val="ru-RU"/>
        </w:rPr>
      </w:pPr>
      <w:r w:rsidRPr="003B7F84">
        <w:rPr>
          <w:rFonts w:cs="Arial"/>
          <w:lang w:val="ru-RU"/>
        </w:rPr>
        <w:t xml:space="preserve">МО </w:t>
      </w:r>
      <w:r w:rsidR="007C3D9B" w:rsidRPr="003B7F84">
        <w:rPr>
          <w:rFonts w:cs="Arial"/>
          <w:lang w:val="ru-RU"/>
        </w:rPr>
        <w:t xml:space="preserve">Северное </w:t>
      </w:r>
      <w:r w:rsidR="00341AE2" w:rsidRPr="003B7F84">
        <w:rPr>
          <w:rFonts w:cs="Arial"/>
          <w:lang w:val="ru-RU"/>
        </w:rPr>
        <w:t xml:space="preserve">состоит из </w:t>
      </w:r>
      <w:r w:rsidR="007C3D9B" w:rsidRPr="003B7F84">
        <w:rPr>
          <w:rFonts w:cs="Arial"/>
          <w:lang w:val="ru-RU"/>
        </w:rPr>
        <w:t>7</w:t>
      </w:r>
      <w:r w:rsidR="00E35959" w:rsidRPr="003B7F84">
        <w:rPr>
          <w:rFonts w:cs="Arial"/>
          <w:lang w:val="ru-RU"/>
        </w:rPr>
        <w:t>8</w:t>
      </w:r>
      <w:r w:rsidR="00341AE2" w:rsidRPr="003B7F84">
        <w:rPr>
          <w:rFonts w:cs="Arial"/>
          <w:lang w:val="ru-RU"/>
        </w:rPr>
        <w:t xml:space="preserve"> населенных пунктов </w:t>
      </w:r>
      <w:r w:rsidR="007C3D9B" w:rsidRPr="003B7F84">
        <w:rPr>
          <w:rFonts w:cs="Arial"/>
          <w:lang w:val="ru-RU"/>
        </w:rPr>
        <w:t xml:space="preserve">с </w:t>
      </w:r>
      <w:r w:rsidRPr="003B7F84">
        <w:rPr>
          <w:rFonts w:cs="Arial"/>
          <w:lang w:val="ru-RU"/>
        </w:rPr>
        <w:t>население</w:t>
      </w:r>
      <w:r w:rsidR="007C3D9B" w:rsidRPr="003B7F84">
        <w:rPr>
          <w:rFonts w:cs="Arial"/>
          <w:lang w:val="ru-RU"/>
        </w:rPr>
        <w:t>м</w:t>
      </w:r>
      <w:r w:rsidRPr="003B7F84">
        <w:rPr>
          <w:rFonts w:cs="Arial"/>
          <w:lang w:val="ru-RU"/>
        </w:rPr>
        <w:t xml:space="preserve"> </w:t>
      </w:r>
      <w:r w:rsidR="00D77B4C" w:rsidRPr="003B7F84">
        <w:rPr>
          <w:rFonts w:cs="Arial"/>
          <w:lang w:val="ru-RU"/>
        </w:rPr>
        <w:t xml:space="preserve">5727 </w:t>
      </w:r>
      <w:r w:rsidRPr="003B7F84">
        <w:rPr>
          <w:rFonts w:cs="Arial"/>
          <w:lang w:val="ru-RU"/>
        </w:rPr>
        <w:t xml:space="preserve">человек. </w:t>
      </w:r>
    </w:p>
    <w:p w14:paraId="1C7A3EFF" w14:textId="77777777" w:rsidR="003A39EF" w:rsidRPr="003B7F84" w:rsidRDefault="00341AE2" w:rsidP="00EF4AA7">
      <w:pPr>
        <w:pStyle w:val="af6"/>
        <w:ind w:firstLine="709"/>
        <w:rPr>
          <w:rFonts w:cs="Arial"/>
          <w:lang w:val="ru-RU"/>
        </w:rPr>
      </w:pPr>
      <w:r w:rsidRPr="003B7F84">
        <w:rPr>
          <w:rFonts w:cs="Arial"/>
          <w:lang w:val="ru-RU"/>
        </w:rPr>
        <w:t xml:space="preserve">МО </w:t>
      </w:r>
      <w:r w:rsidR="007C3D9B" w:rsidRPr="003B7F84">
        <w:rPr>
          <w:rFonts w:cs="Arial"/>
          <w:lang w:val="ru-RU"/>
        </w:rPr>
        <w:t xml:space="preserve">Северное </w:t>
      </w:r>
      <w:r w:rsidR="00F906BA" w:rsidRPr="003B7F84">
        <w:rPr>
          <w:rFonts w:cs="Arial"/>
          <w:lang w:val="ru-RU"/>
        </w:rPr>
        <w:t>занимает выгодное транспортно-географическое положение. Автодороги федерального и регионального значения связывают район с городами Москва, Орел, Тула, Ефремов.</w:t>
      </w:r>
    </w:p>
    <w:p w14:paraId="1C7A3F00" w14:textId="5A62A651" w:rsidR="00737735" w:rsidRPr="003B7F84" w:rsidRDefault="00737735" w:rsidP="00EF4AA7">
      <w:pPr>
        <w:pStyle w:val="af6"/>
        <w:ind w:firstLine="709"/>
        <w:rPr>
          <w:rFonts w:cs="Arial"/>
          <w:lang w:val="ru-RU"/>
        </w:rPr>
      </w:pPr>
      <w:r w:rsidRPr="003B7F84">
        <w:rPr>
          <w:rFonts w:cs="Arial"/>
          <w:lang w:val="ru-RU"/>
        </w:rPr>
        <w:t xml:space="preserve">Административный центр МО Северное – населенный пункт </w:t>
      </w:r>
      <w:r w:rsidR="00715C9F" w:rsidRPr="003B7F84">
        <w:rPr>
          <w:rFonts w:cs="Arial"/>
          <w:lang w:val="ru-RU"/>
        </w:rPr>
        <w:t>д.</w:t>
      </w:r>
      <w:r w:rsidRPr="003B7F84">
        <w:rPr>
          <w:rFonts w:cs="Arial"/>
          <w:lang w:val="ru-RU"/>
        </w:rPr>
        <w:t>Поповка 1я.</w:t>
      </w:r>
    </w:p>
    <w:p w14:paraId="1C7A3F01" w14:textId="77777777" w:rsidR="00F906BA" w:rsidRPr="003B7F84" w:rsidRDefault="00F906BA" w:rsidP="00EF4AA7">
      <w:pPr>
        <w:jc w:val="center"/>
        <w:rPr>
          <w:rFonts w:ascii="Arial" w:hAnsi="Arial" w:cs="Arial"/>
          <w:b/>
          <w:color w:val="auto"/>
          <w:sz w:val="26"/>
          <w:szCs w:val="26"/>
        </w:rPr>
      </w:pPr>
    </w:p>
    <w:p w14:paraId="1C7A3F02" w14:textId="0927F7C6" w:rsidR="00A83372" w:rsidRPr="003B7F84" w:rsidRDefault="00DC4695" w:rsidP="00EF4AA7">
      <w:pPr>
        <w:pStyle w:val="1"/>
        <w:numPr>
          <w:ilvl w:val="0"/>
          <w:numId w:val="0"/>
        </w:numPr>
        <w:spacing w:before="0" w:after="0" w:line="240" w:lineRule="auto"/>
        <w:ind w:firstLine="709"/>
        <w:rPr>
          <w:color w:val="auto"/>
          <w:sz w:val="24"/>
          <w:szCs w:val="24"/>
        </w:rPr>
      </w:pPr>
      <w:bookmarkStart w:id="5" w:name="_Toc90452571"/>
      <w:r w:rsidRPr="003B7F84">
        <w:rPr>
          <w:caps w:val="0"/>
          <w:color w:val="auto"/>
          <w:sz w:val="24"/>
          <w:szCs w:val="24"/>
        </w:rPr>
        <w:t xml:space="preserve">РАЗДЕЛ </w:t>
      </w:r>
      <w:r w:rsidR="00DF40EB" w:rsidRPr="003B7F84">
        <w:rPr>
          <w:color w:val="auto"/>
          <w:sz w:val="24"/>
          <w:szCs w:val="24"/>
        </w:rPr>
        <w:t xml:space="preserve">1. </w:t>
      </w:r>
      <w:r w:rsidR="001B357F" w:rsidRPr="003B7F84">
        <w:rPr>
          <w:color w:val="auto"/>
          <w:sz w:val="24"/>
          <w:szCs w:val="24"/>
        </w:rPr>
        <w:t>технико-экономическое состояние централизованных систем водоснабжения поселения, городского округа</w:t>
      </w:r>
      <w:bookmarkEnd w:id="5"/>
    </w:p>
    <w:p w14:paraId="1C7A3F04" w14:textId="2E4B0167" w:rsidR="00175B9C" w:rsidRPr="003B7F84" w:rsidRDefault="00DF40EB" w:rsidP="00EF4AA7">
      <w:pPr>
        <w:pStyle w:val="2"/>
        <w:numPr>
          <w:ilvl w:val="0"/>
          <w:numId w:val="0"/>
        </w:numPr>
        <w:spacing w:before="0" w:line="240" w:lineRule="auto"/>
        <w:ind w:firstLine="709"/>
        <w:rPr>
          <w:rFonts w:cs="Arial"/>
          <w:color w:val="auto"/>
          <w:sz w:val="22"/>
        </w:rPr>
      </w:pPr>
      <w:bookmarkStart w:id="6" w:name="_Toc90452572"/>
      <w:r w:rsidRPr="003B7F84">
        <w:rPr>
          <w:rFonts w:cs="Arial"/>
          <w:color w:val="auto"/>
          <w:sz w:val="22"/>
        </w:rPr>
        <w:t>1.</w:t>
      </w:r>
      <w:proofErr w:type="gramStart"/>
      <w:r w:rsidRPr="003B7F84">
        <w:rPr>
          <w:rFonts w:cs="Arial"/>
          <w:color w:val="auto"/>
          <w:sz w:val="22"/>
        </w:rPr>
        <w:t>1.</w:t>
      </w:r>
      <w:r w:rsidR="001B357F" w:rsidRPr="003B7F84">
        <w:rPr>
          <w:rFonts w:cs="Arial"/>
          <w:color w:val="auto"/>
          <w:sz w:val="22"/>
        </w:rPr>
        <w:t>Описание</w:t>
      </w:r>
      <w:proofErr w:type="gramEnd"/>
      <w:r w:rsidR="001B357F" w:rsidRPr="003B7F84">
        <w:rPr>
          <w:rFonts w:cs="Arial"/>
          <w:color w:val="auto"/>
          <w:sz w:val="22"/>
        </w:rPr>
        <w:t xml:space="preserve"> системы и структуры водоснабжения поселения, городского округа и деление территории поселения, городского округа на эксплуатационные зоны</w:t>
      </w:r>
      <w:bookmarkEnd w:id="6"/>
    </w:p>
    <w:p w14:paraId="1C7A3F06" w14:textId="77777777" w:rsidR="00ED26F7" w:rsidRPr="003B7F84" w:rsidRDefault="00ED26F7" w:rsidP="00EF4AA7">
      <w:pPr>
        <w:pStyle w:val="af6"/>
        <w:ind w:firstLine="709"/>
        <w:rPr>
          <w:rFonts w:cs="Arial"/>
          <w:lang w:val="ru-RU"/>
        </w:rPr>
      </w:pPr>
      <w:r w:rsidRPr="003B7F84">
        <w:rPr>
          <w:rFonts w:cs="Arial"/>
          <w:lang w:val="ru-RU"/>
        </w:rPr>
        <w:t xml:space="preserve">Водоснабжение МО </w:t>
      </w:r>
      <w:r w:rsidR="007C3D9B" w:rsidRPr="003B7F84">
        <w:rPr>
          <w:rFonts w:cs="Arial"/>
          <w:lang w:val="ru-RU"/>
        </w:rPr>
        <w:t xml:space="preserve">Северное </w:t>
      </w:r>
      <w:r w:rsidRPr="003B7F84">
        <w:rPr>
          <w:rFonts w:cs="Arial"/>
          <w:lang w:val="ru-RU"/>
        </w:rPr>
        <w:t xml:space="preserve">осуществляется из подземных источников, расположенных в границах административного района. Общее количество </w:t>
      </w:r>
      <w:r w:rsidR="00737735" w:rsidRPr="003B7F84">
        <w:rPr>
          <w:rFonts w:cs="Arial"/>
          <w:lang w:val="ru-RU"/>
        </w:rPr>
        <w:t xml:space="preserve">работающих </w:t>
      </w:r>
      <w:r w:rsidRPr="003B7F84">
        <w:rPr>
          <w:rFonts w:cs="Arial"/>
          <w:lang w:val="ru-RU"/>
        </w:rPr>
        <w:t xml:space="preserve">скважин – </w:t>
      </w:r>
      <w:r w:rsidR="00737735" w:rsidRPr="003B7F84">
        <w:rPr>
          <w:rFonts w:cs="Arial"/>
          <w:lang w:val="ru-RU"/>
        </w:rPr>
        <w:t>3</w:t>
      </w:r>
      <w:r w:rsidR="004A3AE7" w:rsidRPr="003B7F84">
        <w:rPr>
          <w:rFonts w:cs="Arial"/>
          <w:lang w:val="ru-RU"/>
        </w:rPr>
        <w:t>6</w:t>
      </w:r>
      <w:r w:rsidRPr="003B7F84">
        <w:rPr>
          <w:rFonts w:cs="Arial"/>
          <w:lang w:val="ru-RU"/>
        </w:rPr>
        <w:t xml:space="preserve"> штук. Скважины введены в эксплуатацию с 196</w:t>
      </w:r>
      <w:r w:rsidR="00737735" w:rsidRPr="003B7F84">
        <w:rPr>
          <w:rFonts w:cs="Arial"/>
          <w:lang w:val="ru-RU"/>
        </w:rPr>
        <w:t>5</w:t>
      </w:r>
      <w:r w:rsidRPr="003B7F84">
        <w:rPr>
          <w:rFonts w:cs="Arial"/>
          <w:lang w:val="ru-RU"/>
        </w:rPr>
        <w:t>-</w:t>
      </w:r>
      <w:r w:rsidR="004A3AE7" w:rsidRPr="003B7F84">
        <w:rPr>
          <w:rFonts w:cs="Arial"/>
          <w:lang w:val="ru-RU"/>
        </w:rPr>
        <w:t>19</w:t>
      </w:r>
      <w:r w:rsidR="00922ADA" w:rsidRPr="003B7F84">
        <w:rPr>
          <w:rFonts w:cs="Arial"/>
          <w:lang w:val="ru-RU"/>
        </w:rPr>
        <w:t>9</w:t>
      </w:r>
      <w:r w:rsidR="004A3AE7" w:rsidRPr="003B7F84">
        <w:rPr>
          <w:rFonts w:cs="Arial"/>
          <w:lang w:val="ru-RU"/>
        </w:rPr>
        <w:t>3</w:t>
      </w:r>
      <w:r w:rsidR="00922ADA" w:rsidRPr="003B7F84">
        <w:rPr>
          <w:rFonts w:cs="Arial"/>
          <w:lang w:val="ru-RU"/>
        </w:rPr>
        <w:t xml:space="preserve"> </w:t>
      </w:r>
      <w:r w:rsidRPr="003B7F84">
        <w:rPr>
          <w:rFonts w:cs="Arial"/>
          <w:lang w:val="ru-RU"/>
        </w:rPr>
        <w:t>гг.</w:t>
      </w:r>
      <w:r w:rsidR="004A3AE7" w:rsidRPr="003B7F84">
        <w:rPr>
          <w:rFonts w:cs="Arial"/>
          <w:lang w:val="ru-RU"/>
        </w:rPr>
        <w:t xml:space="preserve"> </w:t>
      </w:r>
    </w:p>
    <w:p w14:paraId="1C7A3F07" w14:textId="2987CD7B" w:rsidR="004A3AE7" w:rsidRPr="003B7F84" w:rsidRDefault="004A3AE7" w:rsidP="00EF4AA7">
      <w:pPr>
        <w:pStyle w:val="af6"/>
        <w:ind w:firstLine="709"/>
        <w:rPr>
          <w:rFonts w:cs="Arial"/>
          <w:lang w:val="ru-RU"/>
        </w:rPr>
      </w:pPr>
      <w:r w:rsidRPr="003B7F84">
        <w:rPr>
          <w:rFonts w:cs="Arial"/>
          <w:lang w:val="ru-RU"/>
        </w:rPr>
        <w:t xml:space="preserve">Собственником </w:t>
      </w:r>
      <w:r w:rsidR="00341CE8" w:rsidRPr="003B7F84">
        <w:rPr>
          <w:rFonts w:cs="Arial"/>
          <w:lang w:val="ru-RU"/>
        </w:rPr>
        <w:t>18</w:t>
      </w:r>
      <w:r w:rsidRPr="003B7F84">
        <w:rPr>
          <w:rFonts w:cs="Arial"/>
          <w:lang w:val="ru-RU"/>
        </w:rPr>
        <w:t xml:space="preserve"> скважин является администрация МО Чернский район. Собственником</w:t>
      </w:r>
      <w:r w:rsidR="00551965" w:rsidRPr="003B7F84">
        <w:rPr>
          <w:rFonts w:cs="Arial"/>
          <w:lang w:val="ru-RU"/>
        </w:rPr>
        <w:t xml:space="preserve"> </w:t>
      </w:r>
      <w:r w:rsidR="00341CE8" w:rsidRPr="003B7F84">
        <w:rPr>
          <w:rFonts w:cs="Arial"/>
          <w:lang w:val="ru-RU"/>
        </w:rPr>
        <w:t>1</w:t>
      </w:r>
      <w:r w:rsidR="00713503" w:rsidRPr="003B7F84">
        <w:rPr>
          <w:rFonts w:cs="Arial"/>
          <w:lang w:val="ru-RU"/>
        </w:rPr>
        <w:t>7</w:t>
      </w:r>
      <w:r w:rsidR="00551965" w:rsidRPr="003B7F84">
        <w:rPr>
          <w:rFonts w:cs="Arial"/>
          <w:lang w:val="ru-RU"/>
        </w:rPr>
        <w:t xml:space="preserve"> </w:t>
      </w:r>
      <w:r w:rsidRPr="003B7F84">
        <w:rPr>
          <w:rFonts w:cs="Arial"/>
          <w:lang w:val="ru-RU"/>
        </w:rPr>
        <w:t xml:space="preserve">скважин является </w:t>
      </w:r>
      <w:r w:rsidR="00341CE8" w:rsidRPr="003B7F84">
        <w:rPr>
          <w:rFonts w:cs="Arial"/>
          <w:lang w:val="ru-RU"/>
        </w:rPr>
        <w:t>администрация МО Северное Чернского района</w:t>
      </w:r>
      <w:r w:rsidR="006328A8" w:rsidRPr="003B7F84">
        <w:rPr>
          <w:rFonts w:cs="Arial"/>
          <w:lang w:val="ru-RU"/>
        </w:rPr>
        <w:t xml:space="preserve"> </w:t>
      </w:r>
      <w:r w:rsidR="00713503" w:rsidRPr="003B7F84">
        <w:rPr>
          <w:rFonts w:cs="Arial"/>
          <w:lang w:val="ru-RU"/>
        </w:rPr>
        <w:t xml:space="preserve">и </w:t>
      </w:r>
      <w:r w:rsidR="00551965" w:rsidRPr="003B7F84">
        <w:rPr>
          <w:rFonts w:cs="Arial"/>
          <w:lang w:val="ru-RU"/>
        </w:rPr>
        <w:t>одной скважины</w:t>
      </w:r>
      <w:r w:rsidR="00713503" w:rsidRPr="003B7F84">
        <w:rPr>
          <w:rFonts w:cs="Arial"/>
          <w:lang w:val="ru-RU"/>
        </w:rPr>
        <w:t xml:space="preserve"> ООО «Лидер»</w:t>
      </w:r>
      <w:r w:rsidRPr="003B7F84">
        <w:rPr>
          <w:rFonts w:cs="Arial"/>
          <w:lang w:val="ru-RU"/>
        </w:rPr>
        <w:t xml:space="preserve">. </w:t>
      </w:r>
    </w:p>
    <w:p w14:paraId="1C7A3F08" w14:textId="77777777" w:rsidR="00ED26F7" w:rsidRPr="003B7F84" w:rsidRDefault="00ED26F7" w:rsidP="00EF4AA7">
      <w:pPr>
        <w:pStyle w:val="af6"/>
        <w:ind w:firstLine="709"/>
        <w:rPr>
          <w:rFonts w:cs="Arial"/>
          <w:lang w:val="ru-RU"/>
        </w:rPr>
      </w:pPr>
      <w:r w:rsidRPr="003B7F84">
        <w:rPr>
          <w:rFonts w:cs="Arial"/>
          <w:lang w:val="ru-RU"/>
        </w:rPr>
        <w:t>Упрощенная схема водоснабжения: скважина, насосная станция, водонапорная башня, распределительная сеть, потребители (водоразборные колонки) представлена на рисунке 1.1.</w:t>
      </w:r>
    </w:p>
    <w:p w14:paraId="1C7A3F09" w14:textId="77777777" w:rsidR="00ED26F7" w:rsidRPr="003B7F84" w:rsidRDefault="00ED26F7" w:rsidP="00ED26F7">
      <w:pPr>
        <w:pStyle w:val="af6"/>
        <w:rPr>
          <w:rFonts w:cs="Arial"/>
          <w:lang w:val="ru-RU"/>
        </w:rPr>
      </w:pPr>
      <w:r w:rsidRPr="003B7F84">
        <w:rPr>
          <w:rFonts w:cs="Arial"/>
          <w:bCs/>
          <w:noProof/>
          <w:lang w:val="ru-RU" w:eastAsia="ru-RU" w:bidi="ar-SA"/>
        </w:rPr>
        <w:drawing>
          <wp:inline distT="0" distB="0" distL="0" distR="0" wp14:anchorId="1C7A50AA" wp14:editId="1C7A50AB">
            <wp:extent cx="5419725" cy="2333625"/>
            <wp:effectExtent l="0" t="0" r="9525" b="9525"/>
            <wp:docPr id="2" name="Рисунок 2" descr="C:\Users\Дарья\Desktop\waterbak-sh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waterbak-she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9725" cy="2333625"/>
                    </a:xfrm>
                    <a:prstGeom prst="rect">
                      <a:avLst/>
                    </a:prstGeom>
                    <a:noFill/>
                    <a:ln>
                      <a:noFill/>
                    </a:ln>
                  </pic:spPr>
                </pic:pic>
              </a:graphicData>
            </a:graphic>
          </wp:inline>
        </w:drawing>
      </w:r>
    </w:p>
    <w:p w14:paraId="1C7A3F0A" w14:textId="3D37B5BD" w:rsidR="0075165C" w:rsidRPr="003B7F84" w:rsidRDefault="00DF40EB" w:rsidP="00EF4AA7">
      <w:pPr>
        <w:pStyle w:val="a"/>
        <w:numPr>
          <w:ilvl w:val="0"/>
          <w:numId w:val="0"/>
        </w:numPr>
        <w:spacing w:before="0"/>
        <w:rPr>
          <w:rFonts w:cs="Arial"/>
          <w:sz w:val="24"/>
          <w:szCs w:val="24"/>
        </w:rPr>
      </w:pPr>
      <w:r w:rsidRPr="003B7F84">
        <w:rPr>
          <w:rFonts w:cs="Arial"/>
          <w:sz w:val="24"/>
          <w:szCs w:val="24"/>
        </w:rPr>
        <w:t xml:space="preserve">Рисунок 1.1 </w:t>
      </w:r>
      <w:r w:rsidR="00ED26F7" w:rsidRPr="003B7F84">
        <w:rPr>
          <w:rFonts w:cs="Arial"/>
          <w:sz w:val="24"/>
          <w:szCs w:val="24"/>
        </w:rPr>
        <w:t xml:space="preserve">Упрощенная схема водоснабжения МО </w:t>
      </w:r>
      <w:r w:rsidR="007C3D9B" w:rsidRPr="003B7F84">
        <w:rPr>
          <w:rFonts w:cs="Arial"/>
          <w:sz w:val="24"/>
          <w:szCs w:val="24"/>
        </w:rPr>
        <w:t>Северное</w:t>
      </w:r>
    </w:p>
    <w:p w14:paraId="1C7A3F0B" w14:textId="3006017D" w:rsidR="00C75695" w:rsidRPr="003B7F84" w:rsidRDefault="00551965" w:rsidP="00EF4AA7">
      <w:pPr>
        <w:pStyle w:val="af6"/>
        <w:ind w:firstLine="709"/>
        <w:rPr>
          <w:rFonts w:cs="Arial"/>
          <w:lang w:val="ru-RU"/>
        </w:rPr>
      </w:pPr>
      <w:r w:rsidRPr="003B7F84">
        <w:rPr>
          <w:rFonts w:cs="Arial"/>
          <w:lang w:val="ru-RU"/>
        </w:rPr>
        <w:t xml:space="preserve">По состоянию на </w:t>
      </w:r>
      <w:r w:rsidR="00343E69" w:rsidRPr="003B7F84">
        <w:rPr>
          <w:rFonts w:cs="Arial"/>
          <w:lang w:val="ru-RU"/>
        </w:rPr>
        <w:t>2025</w:t>
      </w:r>
      <w:r w:rsidRPr="003B7F84">
        <w:rPr>
          <w:rFonts w:cs="Arial"/>
          <w:lang w:val="ru-RU"/>
        </w:rPr>
        <w:t xml:space="preserve"> год в</w:t>
      </w:r>
      <w:r w:rsidR="00C75695" w:rsidRPr="003B7F84">
        <w:rPr>
          <w:rFonts w:cs="Arial"/>
          <w:lang w:val="ru-RU"/>
        </w:rPr>
        <w:t xml:space="preserve"> МО </w:t>
      </w:r>
      <w:r w:rsidR="007C3D9B" w:rsidRPr="003B7F84">
        <w:rPr>
          <w:rFonts w:cs="Arial"/>
          <w:lang w:val="ru-RU"/>
        </w:rPr>
        <w:t xml:space="preserve">Северное </w:t>
      </w:r>
      <w:r w:rsidR="00C75695" w:rsidRPr="003B7F84">
        <w:rPr>
          <w:rFonts w:cs="Arial"/>
          <w:lang w:val="ru-RU"/>
        </w:rPr>
        <w:t xml:space="preserve">можно выделить </w:t>
      </w:r>
      <w:r w:rsidR="004A3AE7" w:rsidRPr="003B7F84">
        <w:rPr>
          <w:rFonts w:cs="Arial"/>
          <w:lang w:val="ru-RU"/>
        </w:rPr>
        <w:t>несколько</w:t>
      </w:r>
      <w:r w:rsidR="00C75695" w:rsidRPr="003B7F84">
        <w:rPr>
          <w:rFonts w:cs="Arial"/>
          <w:lang w:val="ru-RU"/>
        </w:rPr>
        <w:t xml:space="preserve"> эксплуатационны</w:t>
      </w:r>
      <w:r w:rsidR="004A3AE7" w:rsidRPr="003B7F84">
        <w:rPr>
          <w:rFonts w:cs="Arial"/>
          <w:lang w:val="ru-RU"/>
        </w:rPr>
        <w:t>х зон</w:t>
      </w:r>
      <w:r w:rsidR="00C75695" w:rsidRPr="003B7F84">
        <w:rPr>
          <w:rFonts w:cs="Arial"/>
          <w:lang w:val="ru-RU"/>
        </w:rPr>
        <w:t>:</w:t>
      </w:r>
    </w:p>
    <w:p w14:paraId="1C7A3F0C" w14:textId="59E2C3EB" w:rsidR="00C75695" w:rsidRPr="003B7F84" w:rsidRDefault="00C75695" w:rsidP="00EF4AA7">
      <w:pPr>
        <w:pStyle w:val="af6"/>
        <w:ind w:firstLine="709"/>
        <w:rPr>
          <w:rFonts w:cs="Arial"/>
          <w:lang w:val="ru-RU"/>
        </w:rPr>
      </w:pPr>
      <w:r w:rsidRPr="003B7F84">
        <w:rPr>
          <w:rFonts w:cs="Arial"/>
          <w:lang w:val="ru-RU"/>
        </w:rPr>
        <w:t xml:space="preserve">-зона администрации МО </w:t>
      </w:r>
      <w:r w:rsidR="004A3AE7" w:rsidRPr="003B7F84">
        <w:rPr>
          <w:rFonts w:cs="Arial"/>
          <w:lang w:val="ru-RU"/>
        </w:rPr>
        <w:t>Чернский район</w:t>
      </w:r>
      <w:r w:rsidR="007C3D9B" w:rsidRPr="003B7F84">
        <w:rPr>
          <w:rFonts w:cs="Arial"/>
          <w:lang w:val="ru-RU"/>
        </w:rPr>
        <w:t xml:space="preserve"> </w:t>
      </w:r>
      <w:r w:rsidRPr="003B7F84">
        <w:rPr>
          <w:rFonts w:cs="Arial"/>
          <w:lang w:val="ru-RU"/>
        </w:rPr>
        <w:t>(</w:t>
      </w:r>
      <w:r w:rsidR="00341CE8" w:rsidRPr="003B7F84">
        <w:rPr>
          <w:rFonts w:cs="Arial"/>
          <w:lang w:val="ru-RU"/>
        </w:rPr>
        <w:t>18</w:t>
      </w:r>
      <w:r w:rsidR="004A3AE7" w:rsidRPr="003B7F84">
        <w:rPr>
          <w:rFonts w:cs="Arial"/>
          <w:lang w:val="ru-RU"/>
        </w:rPr>
        <w:t xml:space="preserve"> </w:t>
      </w:r>
      <w:r w:rsidRPr="003B7F84">
        <w:rPr>
          <w:rFonts w:cs="Arial"/>
          <w:lang w:val="ru-RU"/>
        </w:rPr>
        <w:t>скважин);</w:t>
      </w:r>
    </w:p>
    <w:p w14:paraId="47FB7768" w14:textId="77777777" w:rsidR="00713503" w:rsidRPr="003B7F84" w:rsidRDefault="00C75695" w:rsidP="00EF4AA7">
      <w:pPr>
        <w:pStyle w:val="af6"/>
        <w:ind w:firstLine="709"/>
        <w:rPr>
          <w:rFonts w:cs="Arial"/>
          <w:lang w:val="ru-RU"/>
        </w:rPr>
      </w:pPr>
      <w:r w:rsidRPr="003B7F84">
        <w:rPr>
          <w:rFonts w:cs="Arial"/>
          <w:lang w:val="ru-RU"/>
        </w:rPr>
        <w:t xml:space="preserve">-зона </w:t>
      </w:r>
      <w:r w:rsidR="004A3AE7" w:rsidRPr="003B7F84">
        <w:rPr>
          <w:rFonts w:cs="Arial"/>
          <w:lang w:val="ru-RU"/>
        </w:rPr>
        <w:t>ООО «Лидер» (1 скважина);</w:t>
      </w:r>
    </w:p>
    <w:p w14:paraId="1C7A3F0E" w14:textId="71C7B9C7" w:rsidR="004A3AE7" w:rsidRPr="003B7F84" w:rsidRDefault="00551965" w:rsidP="00EF4AA7">
      <w:pPr>
        <w:pStyle w:val="af6"/>
        <w:ind w:firstLine="709"/>
        <w:rPr>
          <w:rFonts w:cs="Arial"/>
          <w:lang w:val="ru-RU"/>
        </w:rPr>
      </w:pPr>
      <w:r w:rsidRPr="003B7F84">
        <w:rPr>
          <w:rFonts w:cs="Arial"/>
          <w:lang w:val="ru-RU"/>
        </w:rPr>
        <w:t xml:space="preserve">- </w:t>
      </w:r>
      <w:r w:rsidR="004A3AE7" w:rsidRPr="003B7F84">
        <w:rPr>
          <w:rFonts w:cs="Arial"/>
          <w:lang w:val="ru-RU"/>
        </w:rPr>
        <w:t xml:space="preserve">зона </w:t>
      </w:r>
      <w:r w:rsidR="00341CE8" w:rsidRPr="003B7F84">
        <w:rPr>
          <w:rFonts w:cs="Arial"/>
          <w:lang w:val="ru-RU"/>
        </w:rPr>
        <w:t>МУП «Черньводоканал</w:t>
      </w:r>
      <w:proofErr w:type="gramStart"/>
      <w:r w:rsidR="00341CE8" w:rsidRPr="003B7F84">
        <w:rPr>
          <w:rFonts w:cs="Arial"/>
          <w:lang w:val="ru-RU"/>
        </w:rPr>
        <w:t>»</w:t>
      </w:r>
      <w:r w:rsidR="004A3AE7" w:rsidRPr="003B7F84">
        <w:rPr>
          <w:rFonts w:cs="Arial"/>
          <w:lang w:val="ru-RU"/>
        </w:rPr>
        <w:t xml:space="preserve"> ;</w:t>
      </w:r>
      <w:proofErr w:type="gramEnd"/>
    </w:p>
    <w:p w14:paraId="1C7A3F0F" w14:textId="77777777" w:rsidR="004A3AE7" w:rsidRPr="003B7F84" w:rsidRDefault="00625EB8" w:rsidP="00EF4AA7">
      <w:pPr>
        <w:pStyle w:val="af6"/>
        <w:ind w:firstLine="709"/>
        <w:rPr>
          <w:rFonts w:cs="Arial"/>
          <w:lang w:val="ru-RU"/>
        </w:rPr>
      </w:pPr>
      <w:r w:rsidRPr="003B7F84">
        <w:rPr>
          <w:rFonts w:cs="Arial"/>
          <w:lang w:val="ru-RU"/>
        </w:rPr>
        <w:t>-зона ТСЖ «Валентина» (1 скважина);</w:t>
      </w:r>
    </w:p>
    <w:p w14:paraId="1C7A3F10" w14:textId="77777777" w:rsidR="00625EB8" w:rsidRPr="003B7F84" w:rsidRDefault="00625EB8" w:rsidP="00EF4AA7">
      <w:pPr>
        <w:pStyle w:val="af6"/>
        <w:ind w:firstLine="709"/>
        <w:rPr>
          <w:rFonts w:cs="Arial"/>
          <w:lang w:val="ru-RU"/>
        </w:rPr>
      </w:pPr>
      <w:r w:rsidRPr="003B7F84">
        <w:rPr>
          <w:rFonts w:cs="Arial"/>
          <w:lang w:val="ru-RU"/>
        </w:rPr>
        <w:t>-зона ТСЖ «Водолей» (1 скважина);</w:t>
      </w:r>
    </w:p>
    <w:p w14:paraId="1C7A3F11" w14:textId="77777777" w:rsidR="00625EB8" w:rsidRPr="003B7F84" w:rsidRDefault="00625EB8" w:rsidP="00EF4AA7">
      <w:pPr>
        <w:pStyle w:val="af6"/>
        <w:ind w:firstLine="709"/>
        <w:rPr>
          <w:rFonts w:cs="Arial"/>
          <w:lang w:val="ru-RU"/>
        </w:rPr>
      </w:pPr>
      <w:r w:rsidRPr="003B7F84">
        <w:rPr>
          <w:rFonts w:cs="Arial"/>
          <w:lang w:val="ru-RU"/>
        </w:rPr>
        <w:t>-зона ТСЖ «Людмила» (1 скважина);</w:t>
      </w:r>
    </w:p>
    <w:p w14:paraId="1C7A3F12" w14:textId="77777777" w:rsidR="00625EB8" w:rsidRPr="003B7F84" w:rsidRDefault="00625EB8" w:rsidP="00EF4AA7">
      <w:pPr>
        <w:pStyle w:val="af6"/>
        <w:ind w:firstLine="709"/>
        <w:rPr>
          <w:rFonts w:cs="Arial"/>
          <w:lang w:val="ru-RU"/>
        </w:rPr>
      </w:pPr>
      <w:r w:rsidRPr="003B7F84">
        <w:rPr>
          <w:rFonts w:cs="Arial"/>
          <w:lang w:val="ru-RU"/>
        </w:rPr>
        <w:t>-зона ТСЖ «Надежда» (1 скважина).</w:t>
      </w:r>
    </w:p>
    <w:p w14:paraId="46336758" w14:textId="77777777" w:rsidR="000D35C7" w:rsidRPr="003B7F84" w:rsidRDefault="000D35C7" w:rsidP="00EF4AA7">
      <w:pPr>
        <w:pStyle w:val="2"/>
        <w:numPr>
          <w:ilvl w:val="0"/>
          <w:numId w:val="0"/>
        </w:numPr>
        <w:spacing w:before="0" w:line="240" w:lineRule="auto"/>
        <w:ind w:firstLine="709"/>
        <w:rPr>
          <w:rFonts w:cs="Arial"/>
          <w:color w:val="auto"/>
        </w:rPr>
      </w:pPr>
    </w:p>
    <w:p w14:paraId="1C7A3F13" w14:textId="58DD8B3C" w:rsidR="00175B9C" w:rsidRPr="003B7F84" w:rsidRDefault="008758A9" w:rsidP="00EF4AA7">
      <w:pPr>
        <w:pStyle w:val="2"/>
        <w:numPr>
          <w:ilvl w:val="0"/>
          <w:numId w:val="0"/>
        </w:numPr>
        <w:spacing w:before="0" w:line="240" w:lineRule="auto"/>
        <w:ind w:firstLine="709"/>
        <w:rPr>
          <w:rFonts w:cs="Arial"/>
          <w:color w:val="auto"/>
          <w:sz w:val="22"/>
        </w:rPr>
      </w:pPr>
      <w:bookmarkStart w:id="7" w:name="_Toc90452573"/>
      <w:r w:rsidRPr="003B7F84">
        <w:rPr>
          <w:rFonts w:cs="Arial"/>
          <w:color w:val="auto"/>
        </w:rPr>
        <w:t xml:space="preserve">1.2 </w:t>
      </w:r>
      <w:r w:rsidR="00175B9C" w:rsidRPr="003B7F84">
        <w:rPr>
          <w:rFonts w:cs="Arial"/>
          <w:color w:val="auto"/>
        </w:rPr>
        <w:t>О</w:t>
      </w:r>
      <w:r w:rsidR="001B357F" w:rsidRPr="003B7F84">
        <w:rPr>
          <w:rFonts w:cs="Arial"/>
          <w:color w:val="auto"/>
          <w:sz w:val="22"/>
        </w:rPr>
        <w:t>писание территорий поселения, городского округа, не охваченных централизованными системами водоснабжения</w:t>
      </w:r>
      <w:bookmarkEnd w:id="7"/>
    </w:p>
    <w:p w14:paraId="1C7A3F15" w14:textId="77777777" w:rsidR="00380475" w:rsidRPr="003B7F84" w:rsidRDefault="00380475" w:rsidP="00EF4AA7">
      <w:pPr>
        <w:pStyle w:val="af6"/>
        <w:ind w:firstLine="709"/>
        <w:rPr>
          <w:rFonts w:cs="Arial"/>
          <w:lang w:val="ru-RU"/>
        </w:rPr>
      </w:pPr>
      <w:r w:rsidRPr="003B7F84">
        <w:rPr>
          <w:rFonts w:cs="Arial"/>
          <w:lang w:val="ru-RU"/>
        </w:rPr>
        <w:t xml:space="preserve">В </w:t>
      </w:r>
      <w:r w:rsidR="00104157" w:rsidRPr="003B7F84">
        <w:rPr>
          <w:rFonts w:cs="Arial"/>
          <w:lang w:val="ru-RU"/>
        </w:rPr>
        <w:t xml:space="preserve">МО </w:t>
      </w:r>
      <w:r w:rsidR="007C3D9B" w:rsidRPr="003B7F84">
        <w:rPr>
          <w:rFonts w:cs="Arial"/>
          <w:lang w:val="ru-RU"/>
        </w:rPr>
        <w:t xml:space="preserve">Северное </w:t>
      </w:r>
      <w:r w:rsidR="00531FBB" w:rsidRPr="003B7F84">
        <w:rPr>
          <w:rFonts w:cs="Arial"/>
          <w:lang w:val="ru-RU"/>
        </w:rPr>
        <w:t>имеются населенные пункты</w:t>
      </w:r>
      <w:r w:rsidR="000E7E99" w:rsidRPr="003B7F84">
        <w:rPr>
          <w:rFonts w:cs="Arial"/>
          <w:lang w:val="ru-RU"/>
        </w:rPr>
        <w:t>,</w:t>
      </w:r>
      <w:r w:rsidR="00531FBB" w:rsidRPr="003B7F84">
        <w:rPr>
          <w:rFonts w:cs="Arial"/>
          <w:lang w:val="ru-RU"/>
        </w:rPr>
        <w:t xml:space="preserve"> не охваченные централизованными системами водоснабжения</w:t>
      </w:r>
      <w:r w:rsidR="00625EB8" w:rsidRPr="003B7F84">
        <w:rPr>
          <w:rFonts w:cs="Arial"/>
          <w:lang w:val="ru-RU"/>
        </w:rPr>
        <w:t>. Перечень населенных пунктов с указанием численности населения представлен в таблице 1.2.</w:t>
      </w:r>
    </w:p>
    <w:p w14:paraId="41989834" w14:textId="77777777" w:rsidR="000D35C7" w:rsidRPr="003B7F84" w:rsidRDefault="000D35C7" w:rsidP="00EF4AA7">
      <w:pPr>
        <w:pStyle w:val="a0"/>
        <w:numPr>
          <w:ilvl w:val="0"/>
          <w:numId w:val="0"/>
        </w:numPr>
        <w:spacing w:before="0"/>
        <w:rPr>
          <w:rFonts w:cs="Arial"/>
          <w:color w:val="auto"/>
          <w:sz w:val="24"/>
          <w:szCs w:val="24"/>
        </w:rPr>
      </w:pPr>
    </w:p>
    <w:p w14:paraId="1C7A3F16" w14:textId="69D593EB" w:rsidR="00625EB8" w:rsidRPr="003B7F84" w:rsidRDefault="00625EB8" w:rsidP="00EF4AA7">
      <w:pPr>
        <w:pStyle w:val="a0"/>
        <w:numPr>
          <w:ilvl w:val="0"/>
          <w:numId w:val="0"/>
        </w:numPr>
        <w:spacing w:before="0"/>
        <w:rPr>
          <w:rFonts w:cs="Arial"/>
          <w:color w:val="auto"/>
          <w:sz w:val="24"/>
          <w:szCs w:val="24"/>
        </w:rPr>
      </w:pPr>
      <w:r w:rsidRPr="003B7F84">
        <w:rPr>
          <w:rFonts w:cs="Arial"/>
          <w:color w:val="auto"/>
          <w:sz w:val="24"/>
          <w:szCs w:val="24"/>
        </w:rPr>
        <w:t>Таблица 1.2 Перечень населенных пунктов неохваченных централизованным водоснабжением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3"/>
        <w:gridCol w:w="3315"/>
      </w:tblGrid>
      <w:tr w:rsidR="00241579" w:rsidRPr="003B7F84" w14:paraId="1C7A3F19" w14:textId="77777777" w:rsidTr="0052482D">
        <w:trPr>
          <w:trHeight w:hRule="exact" w:val="330"/>
          <w:tblHeader/>
        </w:trPr>
        <w:tc>
          <w:tcPr>
            <w:tcW w:w="3225" w:type="pct"/>
            <w:shd w:val="clear" w:color="000000" w:fill="FFFFFF"/>
            <w:vAlign w:val="center"/>
            <w:hideMark/>
          </w:tcPr>
          <w:p w14:paraId="1C7A3F17" w14:textId="77777777" w:rsidR="00625EB8" w:rsidRPr="003B7F84" w:rsidRDefault="00625EB8" w:rsidP="0052482D">
            <w:pPr>
              <w:widowControl/>
              <w:jc w:val="center"/>
              <w:rPr>
                <w:rFonts w:ascii="Arial" w:eastAsia="Times New Roman" w:hAnsi="Arial" w:cs="Arial"/>
                <w:b/>
                <w:color w:val="auto"/>
                <w:lang w:bidi="ar-SA"/>
              </w:rPr>
            </w:pPr>
            <w:r w:rsidRPr="003B7F84">
              <w:rPr>
                <w:rFonts w:ascii="Arial" w:eastAsia="Times New Roman" w:hAnsi="Arial" w:cs="Arial"/>
                <w:b/>
                <w:color w:val="auto"/>
                <w:spacing w:val="-2"/>
                <w:lang w:bidi="ar-SA"/>
              </w:rPr>
              <w:t>Наименование поселения</w:t>
            </w:r>
          </w:p>
        </w:tc>
        <w:tc>
          <w:tcPr>
            <w:tcW w:w="1775" w:type="pct"/>
            <w:shd w:val="clear" w:color="000000" w:fill="FFFFFF"/>
            <w:vAlign w:val="center"/>
            <w:hideMark/>
          </w:tcPr>
          <w:p w14:paraId="1C7A3F18" w14:textId="77777777" w:rsidR="00625EB8" w:rsidRPr="003B7F84" w:rsidRDefault="00625EB8"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Численность,</w:t>
            </w:r>
            <w:r w:rsidR="00922ADA" w:rsidRPr="003B7F84">
              <w:rPr>
                <w:rFonts w:ascii="Arial" w:eastAsia="Times New Roman" w:hAnsi="Arial" w:cs="Arial"/>
                <w:b/>
                <w:color w:val="auto"/>
                <w:lang w:bidi="ar-SA"/>
              </w:rPr>
              <w:t xml:space="preserve"> </w:t>
            </w:r>
            <w:r w:rsidRPr="003B7F84">
              <w:rPr>
                <w:rFonts w:ascii="Arial" w:eastAsia="Times New Roman" w:hAnsi="Arial" w:cs="Arial"/>
                <w:b/>
                <w:color w:val="auto"/>
                <w:lang w:bidi="ar-SA"/>
              </w:rPr>
              <w:t>чел</w:t>
            </w:r>
          </w:p>
        </w:tc>
      </w:tr>
      <w:tr w:rsidR="00241579" w:rsidRPr="003B7F84" w14:paraId="1C7A3F1C" w14:textId="77777777" w:rsidTr="00EA261F">
        <w:trPr>
          <w:trHeight w:hRule="exact" w:val="330"/>
        </w:trPr>
        <w:tc>
          <w:tcPr>
            <w:tcW w:w="3225" w:type="pct"/>
            <w:shd w:val="clear" w:color="000000" w:fill="FFFFFF"/>
            <w:hideMark/>
          </w:tcPr>
          <w:p w14:paraId="1C7A3F1A" w14:textId="768EB278" w:rsidR="00625EB8" w:rsidRPr="003B7F84" w:rsidRDefault="000E215B" w:rsidP="00A83117">
            <w:pPr>
              <w:widowControl/>
              <w:rPr>
                <w:rFonts w:ascii="Arial" w:eastAsia="Times New Roman" w:hAnsi="Arial" w:cs="Arial"/>
                <w:color w:val="auto"/>
                <w:lang w:bidi="ar-SA"/>
              </w:rPr>
            </w:pPr>
            <w:r w:rsidRPr="003B7F84">
              <w:rPr>
                <w:rFonts w:ascii="Arial" w:eastAsia="Times New Roman" w:hAnsi="Arial" w:cs="Arial"/>
                <w:color w:val="auto"/>
                <w:spacing w:val="-2"/>
                <w:lang w:bidi="ar-SA"/>
              </w:rPr>
              <w:t>1.</w:t>
            </w:r>
            <w:r w:rsidR="00A83117" w:rsidRPr="003B7F84">
              <w:rPr>
                <w:rFonts w:ascii="Arial" w:eastAsia="Times New Roman" w:hAnsi="Arial" w:cs="Arial"/>
                <w:color w:val="auto"/>
                <w:spacing w:val="-2"/>
                <w:lang w:bidi="ar-SA"/>
              </w:rPr>
              <w:t xml:space="preserve"> Деревня. Акинтьево </w:t>
            </w:r>
            <w:r w:rsidR="000934C2" w:rsidRPr="003B7F84">
              <w:rPr>
                <w:rFonts w:ascii="Arial" w:eastAsia="Times New Roman" w:hAnsi="Arial" w:cs="Arial"/>
                <w:color w:val="auto"/>
                <w:spacing w:val="-2"/>
                <w:lang w:bidi="ar-SA"/>
              </w:rPr>
              <w:t xml:space="preserve">1 </w:t>
            </w:r>
          </w:p>
        </w:tc>
        <w:tc>
          <w:tcPr>
            <w:tcW w:w="1775" w:type="pct"/>
            <w:shd w:val="clear" w:color="000000" w:fill="FFFFFF"/>
            <w:hideMark/>
          </w:tcPr>
          <w:p w14:paraId="1C7A3F1B" w14:textId="5B61A9EA" w:rsidR="00625EB8" w:rsidRPr="003B7F84" w:rsidRDefault="00A83117" w:rsidP="008758A9">
            <w:pPr>
              <w:widowControl/>
              <w:jc w:val="center"/>
              <w:rPr>
                <w:rFonts w:ascii="Arial" w:eastAsia="Times New Roman" w:hAnsi="Arial" w:cs="Arial"/>
                <w:color w:val="auto"/>
                <w:lang w:bidi="ar-SA"/>
              </w:rPr>
            </w:pPr>
            <w:r w:rsidRPr="003B7F84">
              <w:rPr>
                <w:rFonts w:ascii="Arial" w:eastAsia="Times New Roman" w:hAnsi="Arial" w:cs="Arial"/>
                <w:color w:val="auto"/>
                <w:lang w:bidi="ar-SA"/>
              </w:rPr>
              <w:t>0</w:t>
            </w:r>
          </w:p>
        </w:tc>
      </w:tr>
      <w:tr w:rsidR="00241579" w:rsidRPr="003B7F84" w14:paraId="1C7A3F1F" w14:textId="77777777" w:rsidTr="00EA261F">
        <w:trPr>
          <w:trHeight w:hRule="exact" w:val="330"/>
        </w:trPr>
        <w:tc>
          <w:tcPr>
            <w:tcW w:w="3225" w:type="pct"/>
            <w:shd w:val="clear" w:color="000000" w:fill="FFFFFF"/>
            <w:hideMark/>
          </w:tcPr>
          <w:p w14:paraId="1C7A3F1D" w14:textId="4CC06DD1" w:rsidR="00625EB8" w:rsidRPr="003B7F84" w:rsidRDefault="000934C2" w:rsidP="000934C2">
            <w:pPr>
              <w:widowControl/>
              <w:rPr>
                <w:rFonts w:ascii="Arial" w:eastAsia="Times New Roman" w:hAnsi="Arial" w:cs="Arial"/>
                <w:color w:val="auto"/>
                <w:lang w:bidi="ar-SA"/>
              </w:rPr>
            </w:pPr>
            <w:r w:rsidRPr="003B7F84">
              <w:rPr>
                <w:rFonts w:ascii="Arial" w:eastAsia="Times New Roman" w:hAnsi="Arial" w:cs="Arial"/>
                <w:color w:val="auto"/>
                <w:spacing w:val="-2"/>
                <w:lang w:bidi="ar-SA"/>
              </w:rPr>
              <w:t>2</w:t>
            </w:r>
            <w:r w:rsidR="000E215B" w:rsidRPr="003B7F84">
              <w:rPr>
                <w:rFonts w:ascii="Arial" w:eastAsia="Times New Roman" w:hAnsi="Arial" w:cs="Arial"/>
                <w:color w:val="auto"/>
                <w:spacing w:val="-2"/>
                <w:lang w:bidi="ar-SA"/>
              </w:rPr>
              <w:t>.</w:t>
            </w:r>
            <w:r w:rsidR="00A83117" w:rsidRPr="003B7F84">
              <w:rPr>
                <w:rFonts w:ascii="Arial" w:eastAsia="Times New Roman" w:hAnsi="Arial" w:cs="Arial"/>
                <w:color w:val="auto"/>
                <w:spacing w:val="-2"/>
                <w:lang w:bidi="ar-SA"/>
              </w:rPr>
              <w:t xml:space="preserve"> Деревня. Акинтьево</w:t>
            </w:r>
            <w:r w:rsidRPr="003B7F84">
              <w:rPr>
                <w:rFonts w:ascii="Arial" w:eastAsia="Times New Roman" w:hAnsi="Arial" w:cs="Arial"/>
                <w:color w:val="auto"/>
                <w:spacing w:val="-2"/>
                <w:lang w:bidi="ar-SA"/>
              </w:rPr>
              <w:t xml:space="preserve"> 2</w:t>
            </w:r>
            <w:r w:rsidR="00A83117" w:rsidRPr="003B7F84">
              <w:rPr>
                <w:rFonts w:ascii="Arial" w:eastAsia="Times New Roman" w:hAnsi="Arial" w:cs="Arial"/>
                <w:color w:val="auto"/>
                <w:spacing w:val="-2"/>
                <w:lang w:bidi="ar-SA"/>
              </w:rPr>
              <w:t xml:space="preserve"> </w:t>
            </w:r>
          </w:p>
        </w:tc>
        <w:tc>
          <w:tcPr>
            <w:tcW w:w="1775" w:type="pct"/>
            <w:shd w:val="clear" w:color="000000" w:fill="FFFFFF"/>
            <w:hideMark/>
          </w:tcPr>
          <w:p w14:paraId="1C7A3F1E" w14:textId="0D41D5C7" w:rsidR="00625EB8" w:rsidRPr="003B7F84" w:rsidRDefault="00A83117" w:rsidP="008758A9">
            <w:pPr>
              <w:widowControl/>
              <w:jc w:val="center"/>
              <w:rPr>
                <w:rFonts w:ascii="Arial" w:eastAsia="Times New Roman" w:hAnsi="Arial" w:cs="Arial"/>
                <w:color w:val="auto"/>
                <w:lang w:bidi="ar-SA"/>
              </w:rPr>
            </w:pPr>
            <w:r w:rsidRPr="003B7F84">
              <w:rPr>
                <w:rFonts w:ascii="Arial" w:eastAsia="Times New Roman" w:hAnsi="Arial" w:cs="Arial"/>
                <w:color w:val="auto"/>
                <w:lang w:bidi="ar-SA"/>
              </w:rPr>
              <w:t>0</w:t>
            </w:r>
          </w:p>
        </w:tc>
      </w:tr>
      <w:tr w:rsidR="00241579" w:rsidRPr="003B7F84" w14:paraId="1C7A3F22" w14:textId="77777777" w:rsidTr="00EA261F">
        <w:trPr>
          <w:trHeight w:hRule="exact" w:val="330"/>
        </w:trPr>
        <w:tc>
          <w:tcPr>
            <w:tcW w:w="3225" w:type="pct"/>
            <w:shd w:val="clear" w:color="000000" w:fill="FFFFFF"/>
            <w:hideMark/>
          </w:tcPr>
          <w:p w14:paraId="1C7A3F20" w14:textId="31B2E785" w:rsidR="00625EB8" w:rsidRPr="003B7F84" w:rsidRDefault="000E215B" w:rsidP="00A83117">
            <w:pPr>
              <w:widowControl/>
              <w:rPr>
                <w:rFonts w:ascii="Arial" w:eastAsia="Times New Roman" w:hAnsi="Arial" w:cs="Arial"/>
                <w:color w:val="auto"/>
                <w:lang w:bidi="ar-SA"/>
              </w:rPr>
            </w:pPr>
            <w:r w:rsidRPr="003B7F84">
              <w:rPr>
                <w:rFonts w:ascii="Arial" w:eastAsia="Times New Roman" w:hAnsi="Arial" w:cs="Arial"/>
                <w:color w:val="auto"/>
                <w:spacing w:val="-2"/>
                <w:lang w:bidi="ar-SA"/>
              </w:rPr>
              <w:t>3.</w:t>
            </w:r>
            <w:r w:rsidR="00A83117" w:rsidRPr="003B7F84">
              <w:rPr>
                <w:rFonts w:ascii="Arial" w:eastAsia="Times New Roman" w:hAnsi="Arial" w:cs="Arial"/>
                <w:color w:val="auto"/>
                <w:spacing w:val="-2"/>
                <w:lang w:bidi="ar-SA"/>
              </w:rPr>
              <w:t xml:space="preserve"> Деревня Ачкасово </w:t>
            </w:r>
          </w:p>
        </w:tc>
        <w:tc>
          <w:tcPr>
            <w:tcW w:w="1775" w:type="pct"/>
            <w:shd w:val="clear" w:color="000000" w:fill="FFFFFF"/>
            <w:hideMark/>
          </w:tcPr>
          <w:p w14:paraId="1C7A3F21" w14:textId="3768A3F2" w:rsidR="00625EB8" w:rsidRPr="003B7F84" w:rsidRDefault="00A83117" w:rsidP="008758A9">
            <w:pPr>
              <w:widowControl/>
              <w:jc w:val="center"/>
              <w:rPr>
                <w:rFonts w:ascii="Arial" w:eastAsia="Times New Roman" w:hAnsi="Arial" w:cs="Arial"/>
                <w:color w:val="auto"/>
                <w:lang w:bidi="ar-SA"/>
              </w:rPr>
            </w:pPr>
            <w:r w:rsidRPr="003B7F84">
              <w:rPr>
                <w:rFonts w:ascii="Arial" w:eastAsia="Times New Roman" w:hAnsi="Arial" w:cs="Arial"/>
                <w:color w:val="auto"/>
                <w:lang w:bidi="ar-SA"/>
              </w:rPr>
              <w:t>0</w:t>
            </w:r>
          </w:p>
        </w:tc>
      </w:tr>
      <w:tr w:rsidR="00241579" w:rsidRPr="003B7F84" w14:paraId="1C7A3F25" w14:textId="77777777" w:rsidTr="00EA261F">
        <w:trPr>
          <w:trHeight w:hRule="exact" w:val="330"/>
        </w:trPr>
        <w:tc>
          <w:tcPr>
            <w:tcW w:w="3225" w:type="pct"/>
            <w:shd w:val="clear" w:color="000000" w:fill="FFFFFF"/>
            <w:hideMark/>
          </w:tcPr>
          <w:p w14:paraId="1C7A3F23" w14:textId="44665175" w:rsidR="00625EB8" w:rsidRPr="003B7F84" w:rsidRDefault="000E215B" w:rsidP="000934C2">
            <w:pPr>
              <w:widowControl/>
              <w:rPr>
                <w:rFonts w:ascii="Arial" w:eastAsia="Times New Roman" w:hAnsi="Arial" w:cs="Arial"/>
                <w:color w:val="auto"/>
                <w:lang w:bidi="ar-SA"/>
              </w:rPr>
            </w:pPr>
            <w:r w:rsidRPr="003B7F84">
              <w:rPr>
                <w:rFonts w:ascii="Arial" w:eastAsia="Times New Roman" w:hAnsi="Arial" w:cs="Arial"/>
                <w:color w:val="auto"/>
                <w:spacing w:val="-2"/>
                <w:lang w:bidi="ar-SA"/>
              </w:rPr>
              <w:t>4.</w:t>
            </w:r>
            <w:r w:rsidR="00A83117" w:rsidRPr="003B7F84">
              <w:rPr>
                <w:rFonts w:ascii="Arial" w:eastAsia="Times New Roman" w:hAnsi="Arial" w:cs="Arial"/>
                <w:color w:val="auto"/>
                <w:spacing w:val="-2"/>
                <w:lang w:bidi="ar-SA"/>
              </w:rPr>
              <w:t xml:space="preserve"> Поселок Богатый </w:t>
            </w:r>
          </w:p>
        </w:tc>
        <w:tc>
          <w:tcPr>
            <w:tcW w:w="1775" w:type="pct"/>
            <w:shd w:val="clear" w:color="000000" w:fill="FFFFFF"/>
            <w:hideMark/>
          </w:tcPr>
          <w:p w14:paraId="1C7A3F24" w14:textId="244FC77A" w:rsidR="00625EB8" w:rsidRPr="003B7F84" w:rsidRDefault="00A83117" w:rsidP="008758A9">
            <w:pPr>
              <w:widowControl/>
              <w:jc w:val="center"/>
              <w:rPr>
                <w:rFonts w:ascii="Arial" w:eastAsia="Times New Roman" w:hAnsi="Arial" w:cs="Arial"/>
                <w:color w:val="auto"/>
                <w:lang w:bidi="ar-SA"/>
              </w:rPr>
            </w:pPr>
            <w:r w:rsidRPr="003B7F84">
              <w:rPr>
                <w:rFonts w:ascii="Arial" w:eastAsia="Times New Roman" w:hAnsi="Arial" w:cs="Arial"/>
                <w:color w:val="auto"/>
                <w:lang w:bidi="ar-SA"/>
              </w:rPr>
              <w:t>25</w:t>
            </w:r>
          </w:p>
        </w:tc>
      </w:tr>
      <w:tr w:rsidR="00241579" w:rsidRPr="003B7F84" w14:paraId="1C7A3F28" w14:textId="77777777" w:rsidTr="00EA261F">
        <w:trPr>
          <w:trHeight w:hRule="exact" w:val="330"/>
        </w:trPr>
        <w:tc>
          <w:tcPr>
            <w:tcW w:w="3225" w:type="pct"/>
            <w:shd w:val="clear" w:color="000000" w:fill="FFFFFF"/>
            <w:hideMark/>
          </w:tcPr>
          <w:p w14:paraId="1C7A3F26" w14:textId="23A46239" w:rsidR="00625EB8" w:rsidRPr="003B7F84" w:rsidRDefault="000E215B" w:rsidP="000934C2">
            <w:pPr>
              <w:widowControl/>
              <w:rPr>
                <w:rFonts w:ascii="Arial" w:eastAsia="Times New Roman" w:hAnsi="Arial" w:cs="Arial"/>
                <w:color w:val="auto"/>
                <w:lang w:bidi="ar-SA"/>
              </w:rPr>
            </w:pPr>
            <w:r w:rsidRPr="003B7F84">
              <w:rPr>
                <w:rFonts w:ascii="Arial" w:eastAsia="Times New Roman" w:hAnsi="Arial" w:cs="Arial"/>
                <w:color w:val="auto"/>
                <w:spacing w:val="-2"/>
                <w:lang w:bidi="ar-SA"/>
              </w:rPr>
              <w:t>5.</w:t>
            </w:r>
            <w:r w:rsidR="00A83117" w:rsidRPr="003B7F84">
              <w:rPr>
                <w:rFonts w:ascii="Arial" w:eastAsia="Times New Roman" w:hAnsi="Arial" w:cs="Arial"/>
                <w:color w:val="auto"/>
                <w:spacing w:val="-2"/>
                <w:lang w:bidi="ar-SA"/>
              </w:rPr>
              <w:t xml:space="preserve"> Деревня Богородское </w:t>
            </w:r>
            <w:r w:rsidR="00625EB8" w:rsidRPr="003B7F84">
              <w:rPr>
                <w:rFonts w:ascii="Arial" w:eastAsia="Times New Roman" w:hAnsi="Arial" w:cs="Arial"/>
                <w:color w:val="auto"/>
                <w:spacing w:val="-2"/>
                <w:lang w:bidi="ar-SA"/>
              </w:rPr>
              <w:t>Выселки</w:t>
            </w:r>
          </w:p>
        </w:tc>
        <w:tc>
          <w:tcPr>
            <w:tcW w:w="1775" w:type="pct"/>
            <w:shd w:val="clear" w:color="000000" w:fill="FFFFFF"/>
            <w:hideMark/>
          </w:tcPr>
          <w:p w14:paraId="1C7A3F27" w14:textId="7458E272" w:rsidR="00625EB8" w:rsidRPr="003B7F84" w:rsidRDefault="00A83117" w:rsidP="008758A9">
            <w:pPr>
              <w:widowControl/>
              <w:jc w:val="center"/>
              <w:rPr>
                <w:rFonts w:ascii="Arial" w:eastAsia="Times New Roman" w:hAnsi="Arial" w:cs="Arial"/>
                <w:color w:val="auto"/>
                <w:lang w:bidi="ar-SA"/>
              </w:rPr>
            </w:pPr>
            <w:r w:rsidRPr="003B7F84">
              <w:rPr>
                <w:rFonts w:ascii="Arial" w:eastAsia="Times New Roman" w:hAnsi="Arial" w:cs="Arial"/>
                <w:color w:val="auto"/>
                <w:lang w:bidi="ar-SA"/>
              </w:rPr>
              <w:t>5</w:t>
            </w:r>
          </w:p>
        </w:tc>
      </w:tr>
      <w:tr w:rsidR="00241579" w:rsidRPr="003B7F84" w14:paraId="1C7A3F2B" w14:textId="77777777" w:rsidTr="00EA261F">
        <w:trPr>
          <w:trHeight w:hRule="exact" w:val="330"/>
        </w:trPr>
        <w:tc>
          <w:tcPr>
            <w:tcW w:w="3225" w:type="pct"/>
            <w:shd w:val="clear" w:color="000000" w:fill="FFFFFF"/>
            <w:hideMark/>
          </w:tcPr>
          <w:p w14:paraId="1C7A3F29" w14:textId="10F42308" w:rsidR="00625EB8" w:rsidRPr="003B7F84" w:rsidRDefault="000E215B" w:rsidP="000934C2">
            <w:pPr>
              <w:widowControl/>
              <w:rPr>
                <w:rFonts w:ascii="Arial" w:eastAsia="Times New Roman" w:hAnsi="Arial" w:cs="Arial"/>
                <w:color w:val="auto"/>
                <w:lang w:bidi="ar-SA"/>
              </w:rPr>
            </w:pPr>
            <w:r w:rsidRPr="003B7F84">
              <w:rPr>
                <w:rFonts w:ascii="Arial" w:eastAsia="Times New Roman" w:hAnsi="Arial" w:cs="Arial"/>
                <w:color w:val="auto"/>
                <w:spacing w:val="-2"/>
                <w:lang w:bidi="ar-SA"/>
              </w:rPr>
              <w:t>6.</w:t>
            </w:r>
            <w:r w:rsidR="00A83117" w:rsidRPr="003B7F84">
              <w:rPr>
                <w:rFonts w:ascii="Arial" w:eastAsia="Times New Roman" w:hAnsi="Arial" w:cs="Arial"/>
                <w:color w:val="auto"/>
                <w:spacing w:val="-2"/>
                <w:lang w:bidi="ar-SA"/>
              </w:rPr>
              <w:t xml:space="preserve"> Деревня Большой Конь </w:t>
            </w:r>
          </w:p>
        </w:tc>
        <w:tc>
          <w:tcPr>
            <w:tcW w:w="1775" w:type="pct"/>
            <w:shd w:val="clear" w:color="000000" w:fill="FFFFFF"/>
            <w:hideMark/>
          </w:tcPr>
          <w:p w14:paraId="1C7A3F2A" w14:textId="77777777" w:rsidR="00625EB8" w:rsidRPr="003B7F84" w:rsidRDefault="00625EB8" w:rsidP="008758A9">
            <w:pPr>
              <w:widowControl/>
              <w:jc w:val="center"/>
              <w:rPr>
                <w:rFonts w:ascii="Arial" w:eastAsia="Times New Roman" w:hAnsi="Arial" w:cs="Arial"/>
                <w:color w:val="auto"/>
                <w:lang w:bidi="ar-SA"/>
              </w:rPr>
            </w:pPr>
            <w:r w:rsidRPr="003B7F84">
              <w:rPr>
                <w:rFonts w:ascii="Arial" w:eastAsia="Times New Roman" w:hAnsi="Arial" w:cs="Arial"/>
                <w:color w:val="auto"/>
                <w:lang w:bidi="ar-SA"/>
              </w:rPr>
              <w:t>0</w:t>
            </w:r>
          </w:p>
        </w:tc>
      </w:tr>
      <w:tr w:rsidR="00241579" w:rsidRPr="003B7F84" w14:paraId="1C7A3F2E" w14:textId="77777777" w:rsidTr="00EA261F">
        <w:trPr>
          <w:trHeight w:hRule="exact" w:val="330"/>
        </w:trPr>
        <w:tc>
          <w:tcPr>
            <w:tcW w:w="3225" w:type="pct"/>
            <w:shd w:val="clear" w:color="000000" w:fill="FFFFFF"/>
            <w:hideMark/>
          </w:tcPr>
          <w:p w14:paraId="1C7A3F2C" w14:textId="00F0A7E0" w:rsidR="00A83117" w:rsidRPr="003B7F84" w:rsidRDefault="000934C2" w:rsidP="00A83117">
            <w:pPr>
              <w:widowControl/>
              <w:rPr>
                <w:rFonts w:ascii="Arial" w:eastAsia="Times New Roman" w:hAnsi="Arial" w:cs="Arial"/>
                <w:color w:val="auto"/>
                <w:lang w:bidi="ar-SA"/>
              </w:rPr>
            </w:pPr>
            <w:r w:rsidRPr="003B7F84">
              <w:rPr>
                <w:rFonts w:ascii="Arial" w:eastAsia="Times New Roman" w:hAnsi="Arial" w:cs="Arial"/>
                <w:color w:val="auto"/>
                <w:spacing w:val="-2"/>
                <w:lang w:bidi="ar-SA"/>
              </w:rPr>
              <w:t>7</w:t>
            </w:r>
            <w:r w:rsidR="00A83117" w:rsidRPr="003B7F84">
              <w:rPr>
                <w:rFonts w:ascii="Arial" w:eastAsia="Times New Roman" w:hAnsi="Arial" w:cs="Arial"/>
                <w:color w:val="auto"/>
                <w:spacing w:val="-2"/>
                <w:lang w:bidi="ar-SA"/>
              </w:rPr>
              <w:t>.Деревня Выползово</w:t>
            </w:r>
          </w:p>
        </w:tc>
        <w:tc>
          <w:tcPr>
            <w:tcW w:w="1775" w:type="pct"/>
            <w:shd w:val="clear" w:color="000000" w:fill="FFFFFF"/>
            <w:hideMark/>
          </w:tcPr>
          <w:p w14:paraId="1C7A3F2D" w14:textId="2B64F82B" w:rsidR="00A83117" w:rsidRPr="003B7F84" w:rsidRDefault="00A83117" w:rsidP="00A83117">
            <w:pPr>
              <w:widowControl/>
              <w:jc w:val="center"/>
              <w:rPr>
                <w:rFonts w:ascii="Arial" w:eastAsia="Times New Roman" w:hAnsi="Arial" w:cs="Arial"/>
                <w:color w:val="auto"/>
                <w:lang w:bidi="ar-SA"/>
              </w:rPr>
            </w:pPr>
            <w:r w:rsidRPr="003B7F84">
              <w:rPr>
                <w:rFonts w:ascii="Arial" w:eastAsia="Times New Roman" w:hAnsi="Arial" w:cs="Arial"/>
                <w:color w:val="auto"/>
                <w:lang w:bidi="ar-SA"/>
              </w:rPr>
              <w:t>13</w:t>
            </w:r>
          </w:p>
        </w:tc>
      </w:tr>
      <w:tr w:rsidR="00241579" w:rsidRPr="003B7F84" w14:paraId="1C7A3F31" w14:textId="77777777" w:rsidTr="00EA261F">
        <w:trPr>
          <w:trHeight w:hRule="exact" w:val="330"/>
        </w:trPr>
        <w:tc>
          <w:tcPr>
            <w:tcW w:w="3225" w:type="pct"/>
            <w:shd w:val="clear" w:color="000000" w:fill="FFFFFF"/>
            <w:hideMark/>
          </w:tcPr>
          <w:p w14:paraId="1C7A3F2F" w14:textId="5B916183" w:rsidR="00A83117" w:rsidRPr="003B7F84" w:rsidRDefault="00A83117" w:rsidP="00A83117">
            <w:pPr>
              <w:widowControl/>
              <w:rPr>
                <w:rFonts w:ascii="Arial" w:eastAsia="Times New Roman" w:hAnsi="Arial" w:cs="Arial"/>
                <w:color w:val="auto"/>
                <w:lang w:bidi="ar-SA"/>
              </w:rPr>
            </w:pPr>
            <w:r w:rsidRPr="003B7F84">
              <w:rPr>
                <w:rFonts w:ascii="Arial" w:eastAsia="Times New Roman" w:hAnsi="Arial" w:cs="Arial"/>
                <w:color w:val="auto"/>
                <w:spacing w:val="-2"/>
                <w:lang w:bidi="ar-SA"/>
              </w:rPr>
              <w:t>8. Село Дупны</w:t>
            </w:r>
          </w:p>
        </w:tc>
        <w:tc>
          <w:tcPr>
            <w:tcW w:w="1775" w:type="pct"/>
            <w:shd w:val="clear" w:color="000000" w:fill="FFFFFF"/>
            <w:hideMark/>
          </w:tcPr>
          <w:p w14:paraId="1C7A3F30" w14:textId="7356C666" w:rsidR="00A83117" w:rsidRPr="003B7F84" w:rsidRDefault="00A83117" w:rsidP="00A83117">
            <w:pPr>
              <w:widowControl/>
              <w:jc w:val="center"/>
              <w:rPr>
                <w:rFonts w:ascii="Arial" w:eastAsia="Times New Roman" w:hAnsi="Arial" w:cs="Arial"/>
                <w:color w:val="auto"/>
                <w:lang w:bidi="ar-SA"/>
              </w:rPr>
            </w:pPr>
            <w:r w:rsidRPr="003B7F84">
              <w:rPr>
                <w:rFonts w:ascii="Arial" w:eastAsia="Times New Roman" w:hAnsi="Arial" w:cs="Arial"/>
                <w:color w:val="auto"/>
                <w:lang w:bidi="ar-SA"/>
              </w:rPr>
              <w:t>0</w:t>
            </w:r>
          </w:p>
        </w:tc>
      </w:tr>
      <w:tr w:rsidR="00241579" w:rsidRPr="003B7F84" w14:paraId="1C7A3F34" w14:textId="77777777" w:rsidTr="00EA261F">
        <w:trPr>
          <w:trHeight w:hRule="exact" w:val="330"/>
        </w:trPr>
        <w:tc>
          <w:tcPr>
            <w:tcW w:w="3225" w:type="pct"/>
            <w:shd w:val="clear" w:color="000000" w:fill="FFFFFF"/>
            <w:hideMark/>
          </w:tcPr>
          <w:p w14:paraId="1C7A3F32" w14:textId="63063D79" w:rsidR="00A83117" w:rsidRPr="003B7F84" w:rsidRDefault="00A83117" w:rsidP="000934C2">
            <w:pPr>
              <w:widowControl/>
              <w:rPr>
                <w:rFonts w:ascii="Arial" w:eastAsia="Times New Roman" w:hAnsi="Arial" w:cs="Arial"/>
                <w:color w:val="auto"/>
                <w:lang w:bidi="ar-SA"/>
              </w:rPr>
            </w:pPr>
            <w:r w:rsidRPr="003B7F84">
              <w:rPr>
                <w:rFonts w:ascii="Arial" w:eastAsia="Times New Roman" w:hAnsi="Arial" w:cs="Arial"/>
                <w:color w:val="auto"/>
                <w:spacing w:val="-2"/>
                <w:lang w:bidi="ar-SA"/>
              </w:rPr>
              <w:t xml:space="preserve">9. Деревня Есино-Гать </w:t>
            </w:r>
          </w:p>
        </w:tc>
        <w:tc>
          <w:tcPr>
            <w:tcW w:w="1775" w:type="pct"/>
            <w:shd w:val="clear" w:color="000000" w:fill="FFFFFF"/>
            <w:hideMark/>
          </w:tcPr>
          <w:p w14:paraId="1C7A3F33" w14:textId="01714611" w:rsidR="00A83117" w:rsidRPr="003B7F84" w:rsidRDefault="00A83117" w:rsidP="00A83117">
            <w:pPr>
              <w:widowControl/>
              <w:jc w:val="center"/>
              <w:rPr>
                <w:rFonts w:ascii="Arial" w:eastAsia="Times New Roman" w:hAnsi="Arial" w:cs="Arial"/>
                <w:color w:val="auto"/>
                <w:lang w:bidi="ar-SA"/>
              </w:rPr>
            </w:pPr>
            <w:r w:rsidRPr="003B7F84">
              <w:rPr>
                <w:rFonts w:ascii="Arial" w:eastAsia="Times New Roman" w:hAnsi="Arial" w:cs="Arial"/>
                <w:color w:val="auto"/>
                <w:lang w:bidi="ar-SA"/>
              </w:rPr>
              <w:t>13</w:t>
            </w:r>
          </w:p>
        </w:tc>
      </w:tr>
      <w:tr w:rsidR="00241579" w:rsidRPr="003B7F84" w14:paraId="1C7A3F37" w14:textId="77777777" w:rsidTr="00EA261F">
        <w:trPr>
          <w:trHeight w:hRule="exact" w:val="330"/>
        </w:trPr>
        <w:tc>
          <w:tcPr>
            <w:tcW w:w="3225" w:type="pct"/>
            <w:shd w:val="clear" w:color="000000" w:fill="FFFFFF"/>
            <w:hideMark/>
          </w:tcPr>
          <w:p w14:paraId="1C7A3F35" w14:textId="7199BE5C" w:rsidR="00A83117" w:rsidRPr="003B7F84" w:rsidRDefault="00A83117" w:rsidP="000934C2">
            <w:pPr>
              <w:widowControl/>
              <w:rPr>
                <w:rFonts w:ascii="Arial" w:eastAsia="Times New Roman" w:hAnsi="Arial" w:cs="Arial"/>
                <w:color w:val="auto"/>
                <w:lang w:bidi="ar-SA"/>
              </w:rPr>
            </w:pPr>
            <w:r w:rsidRPr="003B7F84">
              <w:rPr>
                <w:rFonts w:ascii="Arial" w:eastAsia="Times New Roman" w:hAnsi="Arial" w:cs="Arial"/>
                <w:color w:val="auto"/>
                <w:spacing w:val="-2"/>
                <w:lang w:bidi="ar-SA"/>
              </w:rPr>
              <w:t xml:space="preserve">10.Поселок Зарница </w:t>
            </w:r>
          </w:p>
        </w:tc>
        <w:tc>
          <w:tcPr>
            <w:tcW w:w="1775" w:type="pct"/>
            <w:shd w:val="clear" w:color="000000" w:fill="FFFFFF"/>
            <w:hideMark/>
          </w:tcPr>
          <w:p w14:paraId="1C7A3F36" w14:textId="3228B481" w:rsidR="00A83117" w:rsidRPr="003B7F84" w:rsidRDefault="00A83117" w:rsidP="00A83117">
            <w:pPr>
              <w:widowControl/>
              <w:jc w:val="center"/>
              <w:rPr>
                <w:rFonts w:ascii="Arial" w:eastAsia="Times New Roman" w:hAnsi="Arial" w:cs="Arial"/>
                <w:color w:val="auto"/>
                <w:lang w:bidi="ar-SA"/>
              </w:rPr>
            </w:pPr>
            <w:r w:rsidRPr="003B7F84">
              <w:rPr>
                <w:rFonts w:ascii="Arial" w:eastAsia="Times New Roman" w:hAnsi="Arial" w:cs="Arial"/>
                <w:color w:val="auto"/>
                <w:lang w:bidi="ar-SA"/>
              </w:rPr>
              <w:t>9</w:t>
            </w:r>
          </w:p>
        </w:tc>
      </w:tr>
      <w:tr w:rsidR="00241579" w:rsidRPr="003B7F84" w14:paraId="1C7A3F3A" w14:textId="77777777" w:rsidTr="00EA261F">
        <w:trPr>
          <w:trHeight w:hRule="exact" w:val="330"/>
        </w:trPr>
        <w:tc>
          <w:tcPr>
            <w:tcW w:w="3225" w:type="pct"/>
            <w:shd w:val="clear" w:color="000000" w:fill="FFFFFF"/>
            <w:hideMark/>
          </w:tcPr>
          <w:p w14:paraId="1C7A3F38" w14:textId="5EA1793A" w:rsidR="00A83117" w:rsidRPr="003B7F84" w:rsidRDefault="00A83117" w:rsidP="000934C2">
            <w:pPr>
              <w:widowControl/>
              <w:rPr>
                <w:rFonts w:ascii="Arial" w:eastAsia="Times New Roman" w:hAnsi="Arial" w:cs="Arial"/>
                <w:color w:val="auto"/>
                <w:lang w:bidi="ar-SA"/>
              </w:rPr>
            </w:pPr>
            <w:r w:rsidRPr="003B7F84">
              <w:rPr>
                <w:rFonts w:ascii="Arial" w:eastAsia="Times New Roman" w:hAnsi="Arial" w:cs="Arial"/>
                <w:color w:val="auto"/>
                <w:spacing w:val="-2"/>
                <w:lang w:bidi="ar-SA"/>
              </w:rPr>
              <w:t>11.Поселок Каменский</w:t>
            </w:r>
            <w:r w:rsidR="000934C2" w:rsidRPr="003B7F84">
              <w:rPr>
                <w:rFonts w:ascii="Arial" w:eastAsia="Times New Roman" w:hAnsi="Arial" w:cs="Arial"/>
                <w:color w:val="auto"/>
                <w:spacing w:val="-2"/>
                <w:lang w:bidi="ar-SA"/>
              </w:rPr>
              <w:t xml:space="preserve"> </w:t>
            </w:r>
          </w:p>
        </w:tc>
        <w:tc>
          <w:tcPr>
            <w:tcW w:w="1775" w:type="pct"/>
            <w:shd w:val="clear" w:color="000000" w:fill="FFFFFF"/>
            <w:hideMark/>
          </w:tcPr>
          <w:p w14:paraId="1C7A3F39" w14:textId="73B48108" w:rsidR="00A83117" w:rsidRPr="003B7F84" w:rsidRDefault="00A83117" w:rsidP="00A83117">
            <w:pPr>
              <w:widowControl/>
              <w:jc w:val="center"/>
              <w:rPr>
                <w:rFonts w:ascii="Arial" w:eastAsia="Times New Roman" w:hAnsi="Arial" w:cs="Arial"/>
                <w:color w:val="auto"/>
                <w:lang w:bidi="ar-SA"/>
              </w:rPr>
            </w:pPr>
            <w:r w:rsidRPr="003B7F84">
              <w:rPr>
                <w:rFonts w:ascii="Arial" w:eastAsia="Times New Roman" w:hAnsi="Arial" w:cs="Arial"/>
                <w:color w:val="auto"/>
                <w:lang w:bidi="ar-SA"/>
              </w:rPr>
              <w:t>0</w:t>
            </w:r>
          </w:p>
        </w:tc>
      </w:tr>
      <w:tr w:rsidR="00241579" w:rsidRPr="003B7F84" w14:paraId="1C7A3F3D" w14:textId="77777777" w:rsidTr="00EA261F">
        <w:trPr>
          <w:trHeight w:hRule="exact" w:val="330"/>
        </w:trPr>
        <w:tc>
          <w:tcPr>
            <w:tcW w:w="3225" w:type="pct"/>
            <w:shd w:val="clear" w:color="000000" w:fill="FFFFFF"/>
            <w:hideMark/>
          </w:tcPr>
          <w:p w14:paraId="1C7A3F3B" w14:textId="6EC6FD60" w:rsidR="00A83117" w:rsidRPr="003B7F84" w:rsidRDefault="00A83117" w:rsidP="00A83117">
            <w:pPr>
              <w:widowControl/>
              <w:rPr>
                <w:rFonts w:ascii="Arial" w:eastAsia="Times New Roman" w:hAnsi="Arial" w:cs="Arial"/>
                <w:color w:val="auto"/>
                <w:lang w:bidi="ar-SA"/>
              </w:rPr>
            </w:pPr>
            <w:r w:rsidRPr="003B7F84">
              <w:rPr>
                <w:rFonts w:ascii="Arial" w:eastAsia="Times New Roman" w:hAnsi="Arial" w:cs="Arial"/>
                <w:color w:val="auto"/>
                <w:spacing w:val="-2"/>
                <w:lang w:bidi="ar-SA"/>
              </w:rPr>
              <w:t>12. Деревня Красный Конь</w:t>
            </w:r>
            <w:r w:rsidRPr="003B7F84" w:rsidDel="00A83117">
              <w:rPr>
                <w:rFonts w:ascii="Arial" w:eastAsia="Times New Roman" w:hAnsi="Arial" w:cs="Arial"/>
                <w:color w:val="auto"/>
                <w:spacing w:val="-2"/>
                <w:lang w:bidi="ar-SA"/>
              </w:rPr>
              <w:t xml:space="preserve"> </w:t>
            </w:r>
          </w:p>
        </w:tc>
        <w:tc>
          <w:tcPr>
            <w:tcW w:w="1775" w:type="pct"/>
            <w:shd w:val="clear" w:color="000000" w:fill="FFFFFF"/>
            <w:hideMark/>
          </w:tcPr>
          <w:p w14:paraId="1C7A3F3C" w14:textId="77777777" w:rsidR="00A83117" w:rsidRPr="003B7F84" w:rsidRDefault="00A83117" w:rsidP="00A83117">
            <w:pPr>
              <w:widowControl/>
              <w:jc w:val="center"/>
              <w:rPr>
                <w:rFonts w:ascii="Arial" w:eastAsia="Times New Roman" w:hAnsi="Arial" w:cs="Arial"/>
                <w:color w:val="auto"/>
                <w:lang w:bidi="ar-SA"/>
              </w:rPr>
            </w:pPr>
            <w:r w:rsidRPr="003B7F84">
              <w:rPr>
                <w:rFonts w:ascii="Arial" w:eastAsia="Times New Roman" w:hAnsi="Arial" w:cs="Arial"/>
                <w:color w:val="auto"/>
                <w:lang w:bidi="ar-SA"/>
              </w:rPr>
              <w:t>0</w:t>
            </w:r>
          </w:p>
        </w:tc>
      </w:tr>
      <w:tr w:rsidR="00241579" w:rsidRPr="003B7F84" w14:paraId="1C7A3F40" w14:textId="77777777" w:rsidTr="00EA261F">
        <w:trPr>
          <w:trHeight w:hRule="exact" w:val="330"/>
        </w:trPr>
        <w:tc>
          <w:tcPr>
            <w:tcW w:w="3225" w:type="pct"/>
            <w:shd w:val="clear" w:color="000000" w:fill="FFFFFF"/>
            <w:hideMark/>
          </w:tcPr>
          <w:p w14:paraId="1C7A3F3E" w14:textId="62F33440" w:rsidR="00A83117" w:rsidRPr="003B7F84" w:rsidRDefault="00A83117" w:rsidP="00A83117">
            <w:pPr>
              <w:widowControl/>
              <w:rPr>
                <w:rFonts w:ascii="Arial" w:eastAsia="Times New Roman" w:hAnsi="Arial" w:cs="Arial"/>
                <w:color w:val="auto"/>
                <w:lang w:bidi="ar-SA"/>
              </w:rPr>
            </w:pPr>
            <w:r w:rsidRPr="003B7F84">
              <w:rPr>
                <w:rFonts w:ascii="Arial" w:eastAsia="Times New Roman" w:hAnsi="Arial" w:cs="Arial"/>
                <w:color w:val="auto"/>
                <w:spacing w:val="-2"/>
                <w:lang w:bidi="ar-SA"/>
              </w:rPr>
              <w:t>13. Деревня Малый Конь</w:t>
            </w:r>
            <w:r w:rsidRPr="003B7F84" w:rsidDel="00A83117">
              <w:rPr>
                <w:rFonts w:ascii="Arial" w:eastAsia="Times New Roman" w:hAnsi="Arial" w:cs="Arial"/>
                <w:color w:val="auto"/>
                <w:spacing w:val="-2"/>
                <w:lang w:bidi="ar-SA"/>
              </w:rPr>
              <w:t xml:space="preserve"> </w:t>
            </w:r>
          </w:p>
        </w:tc>
        <w:tc>
          <w:tcPr>
            <w:tcW w:w="1775" w:type="pct"/>
            <w:shd w:val="clear" w:color="000000" w:fill="FFFFFF"/>
            <w:hideMark/>
          </w:tcPr>
          <w:p w14:paraId="1C7A3F3F" w14:textId="77777777" w:rsidR="00A83117" w:rsidRPr="003B7F84" w:rsidRDefault="00A83117" w:rsidP="00A83117">
            <w:pPr>
              <w:widowControl/>
              <w:jc w:val="center"/>
              <w:rPr>
                <w:rFonts w:ascii="Arial" w:eastAsia="Times New Roman" w:hAnsi="Arial" w:cs="Arial"/>
                <w:color w:val="auto"/>
                <w:lang w:bidi="ar-SA"/>
              </w:rPr>
            </w:pPr>
            <w:r w:rsidRPr="003B7F84">
              <w:rPr>
                <w:rFonts w:ascii="Arial" w:eastAsia="Times New Roman" w:hAnsi="Arial" w:cs="Arial"/>
                <w:color w:val="auto"/>
                <w:lang w:bidi="ar-SA"/>
              </w:rPr>
              <w:t>0</w:t>
            </w:r>
          </w:p>
        </w:tc>
      </w:tr>
      <w:tr w:rsidR="00241579" w:rsidRPr="003B7F84" w14:paraId="1C7A3F43" w14:textId="77777777" w:rsidTr="00EA261F">
        <w:trPr>
          <w:trHeight w:hRule="exact" w:val="330"/>
        </w:trPr>
        <w:tc>
          <w:tcPr>
            <w:tcW w:w="3225" w:type="pct"/>
            <w:shd w:val="clear" w:color="000000" w:fill="FFFFFF"/>
            <w:hideMark/>
          </w:tcPr>
          <w:p w14:paraId="1C7A3F41" w14:textId="27285624" w:rsidR="00A83117" w:rsidRPr="003B7F84" w:rsidRDefault="00A83117" w:rsidP="000934C2">
            <w:pPr>
              <w:widowControl/>
              <w:rPr>
                <w:rFonts w:ascii="Arial" w:eastAsia="Times New Roman" w:hAnsi="Arial" w:cs="Arial"/>
                <w:color w:val="auto"/>
                <w:lang w:bidi="ar-SA"/>
              </w:rPr>
            </w:pPr>
            <w:r w:rsidRPr="003B7F84">
              <w:rPr>
                <w:rFonts w:ascii="Arial" w:eastAsia="Times New Roman" w:hAnsi="Arial" w:cs="Arial"/>
                <w:color w:val="auto"/>
                <w:spacing w:val="-2"/>
                <w:lang w:bidi="ar-SA"/>
              </w:rPr>
              <w:t xml:space="preserve">14.Деревня </w:t>
            </w:r>
            <w:r w:rsidR="000934C2" w:rsidRPr="003B7F84">
              <w:rPr>
                <w:rFonts w:ascii="Arial" w:eastAsia="Times New Roman" w:hAnsi="Arial" w:cs="Arial"/>
                <w:color w:val="auto"/>
                <w:spacing w:val="-2"/>
                <w:lang w:bidi="ar-SA"/>
              </w:rPr>
              <w:t>Медведки</w:t>
            </w:r>
          </w:p>
        </w:tc>
        <w:tc>
          <w:tcPr>
            <w:tcW w:w="1775" w:type="pct"/>
            <w:shd w:val="clear" w:color="000000" w:fill="FFFFFF"/>
            <w:hideMark/>
          </w:tcPr>
          <w:p w14:paraId="1C7A3F42" w14:textId="77777777" w:rsidR="00A83117" w:rsidRPr="003B7F84" w:rsidRDefault="00A83117" w:rsidP="00A83117">
            <w:pPr>
              <w:widowControl/>
              <w:jc w:val="center"/>
              <w:rPr>
                <w:rFonts w:ascii="Arial" w:eastAsia="Times New Roman" w:hAnsi="Arial" w:cs="Arial"/>
                <w:color w:val="auto"/>
                <w:lang w:bidi="ar-SA"/>
              </w:rPr>
            </w:pPr>
            <w:r w:rsidRPr="003B7F84">
              <w:rPr>
                <w:rFonts w:ascii="Arial" w:eastAsia="Times New Roman" w:hAnsi="Arial" w:cs="Arial"/>
                <w:color w:val="auto"/>
                <w:lang w:bidi="ar-SA"/>
              </w:rPr>
              <w:t>0</w:t>
            </w:r>
          </w:p>
        </w:tc>
      </w:tr>
      <w:tr w:rsidR="00241579" w:rsidRPr="003B7F84" w14:paraId="1C7A3F46" w14:textId="77777777" w:rsidTr="00EA261F">
        <w:trPr>
          <w:trHeight w:hRule="exact" w:val="330"/>
        </w:trPr>
        <w:tc>
          <w:tcPr>
            <w:tcW w:w="3225" w:type="pct"/>
            <w:shd w:val="clear" w:color="000000" w:fill="FFFFFF"/>
            <w:hideMark/>
          </w:tcPr>
          <w:p w14:paraId="1C7A3F44" w14:textId="517D6337" w:rsidR="00A83117" w:rsidRPr="003B7F84" w:rsidRDefault="00A83117" w:rsidP="00A83117">
            <w:pPr>
              <w:widowControl/>
              <w:rPr>
                <w:rFonts w:ascii="Arial" w:eastAsia="Times New Roman" w:hAnsi="Arial" w:cs="Arial"/>
                <w:color w:val="auto"/>
                <w:lang w:bidi="ar-SA"/>
              </w:rPr>
            </w:pPr>
            <w:r w:rsidRPr="003B7F84">
              <w:rPr>
                <w:rFonts w:ascii="Arial" w:eastAsia="Times New Roman" w:hAnsi="Arial" w:cs="Arial"/>
                <w:color w:val="auto"/>
                <w:spacing w:val="-2"/>
                <w:lang w:bidi="ar-SA"/>
              </w:rPr>
              <w:t>15.</w:t>
            </w:r>
            <w:r w:rsidR="000934C2" w:rsidRPr="003B7F84">
              <w:rPr>
                <w:rFonts w:ascii="Arial" w:eastAsia="Times New Roman" w:hAnsi="Arial" w:cs="Arial"/>
                <w:color w:val="auto"/>
                <w:spacing w:val="-2"/>
                <w:lang w:bidi="ar-SA"/>
              </w:rPr>
              <w:t>Деревня Паринцево</w:t>
            </w:r>
          </w:p>
        </w:tc>
        <w:tc>
          <w:tcPr>
            <w:tcW w:w="1775" w:type="pct"/>
            <w:shd w:val="clear" w:color="000000" w:fill="FFFFFF"/>
            <w:hideMark/>
          </w:tcPr>
          <w:p w14:paraId="1C7A3F45" w14:textId="77777777" w:rsidR="00A83117" w:rsidRPr="003B7F84" w:rsidRDefault="00A83117" w:rsidP="00A83117">
            <w:pPr>
              <w:widowControl/>
              <w:jc w:val="center"/>
              <w:rPr>
                <w:rFonts w:ascii="Arial" w:eastAsia="Times New Roman" w:hAnsi="Arial" w:cs="Arial"/>
                <w:color w:val="auto"/>
                <w:lang w:bidi="ar-SA"/>
              </w:rPr>
            </w:pPr>
            <w:r w:rsidRPr="003B7F84">
              <w:rPr>
                <w:rFonts w:ascii="Arial" w:eastAsia="Times New Roman" w:hAnsi="Arial" w:cs="Arial"/>
                <w:color w:val="auto"/>
                <w:lang w:bidi="ar-SA"/>
              </w:rPr>
              <w:t>0</w:t>
            </w:r>
          </w:p>
        </w:tc>
      </w:tr>
      <w:tr w:rsidR="00241579" w:rsidRPr="003B7F84" w14:paraId="1C7A3F49" w14:textId="77777777" w:rsidTr="00EA261F">
        <w:trPr>
          <w:trHeight w:hRule="exact" w:val="330"/>
        </w:trPr>
        <w:tc>
          <w:tcPr>
            <w:tcW w:w="3225" w:type="pct"/>
            <w:shd w:val="clear" w:color="000000" w:fill="FFFFFF"/>
            <w:hideMark/>
          </w:tcPr>
          <w:p w14:paraId="1C7A3F47" w14:textId="52542167" w:rsidR="00A83117" w:rsidRPr="003B7F84" w:rsidRDefault="00A83117" w:rsidP="00A83117">
            <w:pPr>
              <w:widowControl/>
              <w:rPr>
                <w:rFonts w:ascii="Arial" w:eastAsia="Times New Roman" w:hAnsi="Arial" w:cs="Arial"/>
                <w:color w:val="auto"/>
                <w:lang w:bidi="ar-SA"/>
              </w:rPr>
            </w:pPr>
            <w:r w:rsidRPr="003B7F84">
              <w:rPr>
                <w:rFonts w:ascii="Arial" w:eastAsia="Times New Roman" w:hAnsi="Arial" w:cs="Arial"/>
                <w:color w:val="auto"/>
                <w:spacing w:val="-2"/>
                <w:lang w:bidi="ar-SA"/>
              </w:rPr>
              <w:t>16.</w:t>
            </w:r>
            <w:r w:rsidR="000934C2" w:rsidRPr="003B7F84">
              <w:rPr>
                <w:rFonts w:ascii="Arial" w:eastAsia="Times New Roman" w:hAnsi="Arial" w:cs="Arial"/>
                <w:color w:val="auto"/>
                <w:spacing w:val="-2"/>
                <w:lang w:bidi="ar-SA"/>
              </w:rPr>
              <w:t>Деревня Прилепы</w:t>
            </w:r>
          </w:p>
        </w:tc>
        <w:tc>
          <w:tcPr>
            <w:tcW w:w="1775" w:type="pct"/>
            <w:shd w:val="clear" w:color="000000" w:fill="FFFFFF"/>
            <w:hideMark/>
          </w:tcPr>
          <w:p w14:paraId="1C7A3F48" w14:textId="77777777" w:rsidR="00A83117" w:rsidRPr="003B7F84" w:rsidRDefault="00A83117" w:rsidP="00A83117">
            <w:pPr>
              <w:widowControl/>
              <w:jc w:val="center"/>
              <w:rPr>
                <w:rFonts w:ascii="Arial" w:eastAsia="Times New Roman" w:hAnsi="Arial" w:cs="Arial"/>
                <w:color w:val="auto"/>
                <w:lang w:bidi="ar-SA"/>
              </w:rPr>
            </w:pPr>
            <w:r w:rsidRPr="003B7F84">
              <w:rPr>
                <w:rFonts w:ascii="Arial" w:eastAsia="Times New Roman" w:hAnsi="Arial" w:cs="Arial"/>
                <w:color w:val="auto"/>
                <w:lang w:bidi="ar-SA"/>
              </w:rPr>
              <w:t>0</w:t>
            </w:r>
          </w:p>
        </w:tc>
      </w:tr>
      <w:tr w:rsidR="00241579" w:rsidRPr="003B7F84" w14:paraId="1C7A3F4C" w14:textId="77777777" w:rsidTr="00EA261F">
        <w:trPr>
          <w:trHeight w:hRule="exact" w:val="330"/>
        </w:trPr>
        <w:tc>
          <w:tcPr>
            <w:tcW w:w="3225" w:type="pct"/>
            <w:shd w:val="clear" w:color="000000" w:fill="FFFFFF"/>
            <w:hideMark/>
          </w:tcPr>
          <w:p w14:paraId="1C7A3F4A" w14:textId="00923FE4" w:rsidR="00A83117" w:rsidRPr="003B7F84" w:rsidRDefault="00A83117" w:rsidP="00A83117">
            <w:pPr>
              <w:widowControl/>
              <w:rPr>
                <w:rFonts w:ascii="Arial" w:eastAsia="Times New Roman" w:hAnsi="Arial" w:cs="Arial"/>
                <w:color w:val="auto"/>
                <w:lang w:bidi="ar-SA"/>
              </w:rPr>
            </w:pPr>
            <w:r w:rsidRPr="003B7F84">
              <w:rPr>
                <w:rFonts w:ascii="Arial" w:eastAsia="Times New Roman" w:hAnsi="Arial" w:cs="Arial"/>
                <w:color w:val="auto"/>
                <w:spacing w:val="-2"/>
                <w:lang w:bidi="ar-SA"/>
              </w:rPr>
              <w:t>17.</w:t>
            </w:r>
            <w:r w:rsidR="000934C2" w:rsidRPr="003B7F84">
              <w:rPr>
                <w:rFonts w:ascii="Arial" w:eastAsia="Times New Roman" w:hAnsi="Arial" w:cs="Arial"/>
                <w:color w:val="auto"/>
                <w:spacing w:val="-2"/>
                <w:lang w:bidi="ar-SA"/>
              </w:rPr>
              <w:t xml:space="preserve"> Деревня Проходное</w:t>
            </w:r>
            <w:r w:rsidR="000934C2" w:rsidRPr="003B7F84" w:rsidDel="00A83117">
              <w:rPr>
                <w:rFonts w:ascii="Arial" w:eastAsia="Times New Roman" w:hAnsi="Arial" w:cs="Arial"/>
                <w:color w:val="auto"/>
                <w:spacing w:val="-2"/>
                <w:lang w:bidi="ar-SA"/>
              </w:rPr>
              <w:t xml:space="preserve"> </w:t>
            </w:r>
          </w:p>
        </w:tc>
        <w:tc>
          <w:tcPr>
            <w:tcW w:w="1775" w:type="pct"/>
            <w:shd w:val="clear" w:color="000000" w:fill="FFFFFF"/>
            <w:hideMark/>
          </w:tcPr>
          <w:p w14:paraId="1C7A3F4B" w14:textId="77777777" w:rsidR="00A83117" w:rsidRPr="003B7F84" w:rsidRDefault="00A83117" w:rsidP="00A83117">
            <w:pPr>
              <w:widowControl/>
              <w:jc w:val="center"/>
              <w:rPr>
                <w:rFonts w:ascii="Arial" w:eastAsia="Times New Roman" w:hAnsi="Arial" w:cs="Arial"/>
                <w:color w:val="auto"/>
                <w:lang w:bidi="ar-SA"/>
              </w:rPr>
            </w:pPr>
            <w:r w:rsidRPr="003B7F84">
              <w:rPr>
                <w:rFonts w:ascii="Arial" w:eastAsia="Times New Roman" w:hAnsi="Arial" w:cs="Arial"/>
                <w:color w:val="auto"/>
                <w:lang w:bidi="ar-SA"/>
              </w:rPr>
              <w:t>0</w:t>
            </w:r>
          </w:p>
        </w:tc>
      </w:tr>
      <w:tr w:rsidR="00241579" w:rsidRPr="003B7F84" w14:paraId="1C7A3F4F" w14:textId="77777777" w:rsidTr="00EA261F">
        <w:trPr>
          <w:trHeight w:hRule="exact" w:val="330"/>
        </w:trPr>
        <w:tc>
          <w:tcPr>
            <w:tcW w:w="3225" w:type="pct"/>
            <w:shd w:val="clear" w:color="000000" w:fill="FFFFFF"/>
            <w:hideMark/>
          </w:tcPr>
          <w:p w14:paraId="1C7A3F4D" w14:textId="05A9CEA5" w:rsidR="00A83117" w:rsidRPr="003B7F84" w:rsidRDefault="00A83117" w:rsidP="00A83117">
            <w:pPr>
              <w:widowControl/>
              <w:rPr>
                <w:rFonts w:ascii="Arial" w:eastAsia="Times New Roman" w:hAnsi="Arial" w:cs="Arial"/>
                <w:color w:val="auto"/>
                <w:lang w:bidi="ar-SA"/>
              </w:rPr>
            </w:pPr>
            <w:r w:rsidRPr="003B7F84">
              <w:rPr>
                <w:rFonts w:ascii="Arial" w:eastAsia="Times New Roman" w:hAnsi="Arial" w:cs="Arial"/>
                <w:color w:val="auto"/>
                <w:spacing w:val="-2"/>
                <w:lang w:bidi="ar-SA"/>
              </w:rPr>
              <w:t>18.</w:t>
            </w:r>
            <w:r w:rsidR="000934C2" w:rsidRPr="003B7F84">
              <w:rPr>
                <w:rFonts w:ascii="Arial" w:eastAsia="Times New Roman" w:hAnsi="Arial" w:cs="Arial"/>
                <w:color w:val="auto"/>
                <w:spacing w:val="-2"/>
                <w:lang w:bidi="ar-SA"/>
              </w:rPr>
              <w:t xml:space="preserve">Деревня Растопчино </w:t>
            </w:r>
          </w:p>
        </w:tc>
        <w:tc>
          <w:tcPr>
            <w:tcW w:w="1775" w:type="pct"/>
            <w:shd w:val="clear" w:color="000000" w:fill="FFFFFF"/>
            <w:hideMark/>
          </w:tcPr>
          <w:p w14:paraId="1C7A3F4E" w14:textId="5E6947FD" w:rsidR="00A83117" w:rsidRPr="003B7F84" w:rsidRDefault="000934C2" w:rsidP="00A83117">
            <w:pPr>
              <w:widowControl/>
              <w:jc w:val="center"/>
              <w:rPr>
                <w:rFonts w:ascii="Arial" w:eastAsia="Times New Roman" w:hAnsi="Arial" w:cs="Arial"/>
                <w:color w:val="auto"/>
                <w:lang w:bidi="ar-SA"/>
              </w:rPr>
            </w:pPr>
            <w:r w:rsidRPr="003B7F84">
              <w:rPr>
                <w:rFonts w:ascii="Arial" w:eastAsia="Times New Roman" w:hAnsi="Arial" w:cs="Arial"/>
                <w:color w:val="auto"/>
                <w:lang w:bidi="ar-SA"/>
              </w:rPr>
              <w:t>0</w:t>
            </w:r>
          </w:p>
        </w:tc>
      </w:tr>
      <w:tr w:rsidR="00241579" w:rsidRPr="003B7F84" w14:paraId="1C7A3F52" w14:textId="77777777" w:rsidTr="00241579">
        <w:trPr>
          <w:trHeight w:hRule="exact" w:val="330"/>
        </w:trPr>
        <w:tc>
          <w:tcPr>
            <w:tcW w:w="3225" w:type="pct"/>
            <w:shd w:val="clear" w:color="000000" w:fill="FFFFFF"/>
          </w:tcPr>
          <w:p w14:paraId="1C7A3F50" w14:textId="07FB9528" w:rsidR="00A83117" w:rsidRPr="003B7F84" w:rsidRDefault="000934C2" w:rsidP="00A83117">
            <w:pPr>
              <w:widowControl/>
              <w:rPr>
                <w:rFonts w:ascii="Arial" w:eastAsia="Times New Roman" w:hAnsi="Arial" w:cs="Arial"/>
                <w:color w:val="auto"/>
                <w:lang w:bidi="ar-SA"/>
              </w:rPr>
            </w:pPr>
            <w:r w:rsidRPr="003B7F84">
              <w:rPr>
                <w:rFonts w:ascii="Arial" w:eastAsia="Times New Roman" w:hAnsi="Arial" w:cs="Arial"/>
                <w:color w:val="auto"/>
                <w:spacing w:val="-2"/>
                <w:lang w:bidi="ar-SA"/>
              </w:rPr>
              <w:t xml:space="preserve">19. Деревня Старые Горки 1 </w:t>
            </w:r>
          </w:p>
        </w:tc>
        <w:tc>
          <w:tcPr>
            <w:tcW w:w="1775" w:type="pct"/>
            <w:shd w:val="clear" w:color="000000" w:fill="FFFFFF"/>
            <w:hideMark/>
          </w:tcPr>
          <w:p w14:paraId="1C7A3F51" w14:textId="5995C465" w:rsidR="00A83117" w:rsidRPr="003B7F84" w:rsidRDefault="000934C2" w:rsidP="00A83117">
            <w:pPr>
              <w:widowControl/>
              <w:jc w:val="center"/>
              <w:rPr>
                <w:rFonts w:ascii="Arial" w:eastAsia="Times New Roman" w:hAnsi="Arial" w:cs="Arial"/>
                <w:color w:val="auto"/>
                <w:lang w:bidi="ar-SA"/>
              </w:rPr>
            </w:pPr>
            <w:r w:rsidRPr="003B7F84">
              <w:rPr>
                <w:rFonts w:ascii="Arial" w:eastAsia="Times New Roman" w:hAnsi="Arial" w:cs="Arial"/>
                <w:color w:val="auto"/>
                <w:lang w:bidi="ar-SA"/>
              </w:rPr>
              <w:t>1</w:t>
            </w:r>
          </w:p>
        </w:tc>
      </w:tr>
      <w:tr w:rsidR="00241579" w:rsidRPr="003B7F84" w14:paraId="1C7A3F55" w14:textId="77777777" w:rsidTr="00EA261F">
        <w:trPr>
          <w:trHeight w:hRule="exact" w:val="330"/>
        </w:trPr>
        <w:tc>
          <w:tcPr>
            <w:tcW w:w="3225" w:type="pct"/>
            <w:shd w:val="clear" w:color="000000" w:fill="FFFFFF"/>
            <w:hideMark/>
          </w:tcPr>
          <w:p w14:paraId="1C7A3F53" w14:textId="619C3E9D" w:rsidR="00A83117" w:rsidRPr="003B7F84" w:rsidRDefault="00A83117" w:rsidP="000934C2">
            <w:pPr>
              <w:widowControl/>
              <w:rPr>
                <w:rFonts w:ascii="Arial" w:eastAsia="Times New Roman" w:hAnsi="Arial" w:cs="Arial"/>
                <w:color w:val="auto"/>
                <w:lang w:bidi="ar-SA"/>
              </w:rPr>
            </w:pPr>
            <w:r w:rsidRPr="003B7F84">
              <w:rPr>
                <w:rFonts w:ascii="Arial" w:eastAsia="Times New Roman" w:hAnsi="Arial" w:cs="Arial"/>
                <w:color w:val="auto"/>
                <w:spacing w:val="-2"/>
                <w:lang w:bidi="ar-SA"/>
              </w:rPr>
              <w:t>20.</w:t>
            </w:r>
            <w:r w:rsidR="000934C2" w:rsidRPr="003B7F84">
              <w:rPr>
                <w:rFonts w:ascii="Arial" w:eastAsia="Times New Roman" w:hAnsi="Arial" w:cs="Arial"/>
                <w:color w:val="auto"/>
                <w:spacing w:val="-2"/>
                <w:lang w:bidi="ar-SA"/>
              </w:rPr>
              <w:t xml:space="preserve"> Деревня Старые Горки 2 </w:t>
            </w:r>
          </w:p>
        </w:tc>
        <w:tc>
          <w:tcPr>
            <w:tcW w:w="1775" w:type="pct"/>
            <w:shd w:val="clear" w:color="000000" w:fill="FFFFFF"/>
            <w:hideMark/>
          </w:tcPr>
          <w:p w14:paraId="1C7A3F54" w14:textId="421B0AC4" w:rsidR="00A83117" w:rsidRPr="003B7F84" w:rsidRDefault="000934C2" w:rsidP="00A83117">
            <w:pPr>
              <w:widowControl/>
              <w:jc w:val="center"/>
              <w:rPr>
                <w:rFonts w:ascii="Arial" w:eastAsia="Times New Roman" w:hAnsi="Arial" w:cs="Arial"/>
                <w:color w:val="auto"/>
                <w:lang w:bidi="ar-SA"/>
              </w:rPr>
            </w:pPr>
            <w:r w:rsidRPr="003B7F84">
              <w:rPr>
                <w:rFonts w:ascii="Arial" w:eastAsia="Times New Roman" w:hAnsi="Arial" w:cs="Arial"/>
                <w:color w:val="auto"/>
                <w:lang w:bidi="ar-SA"/>
              </w:rPr>
              <w:t>0</w:t>
            </w:r>
          </w:p>
        </w:tc>
      </w:tr>
      <w:tr w:rsidR="00241579" w:rsidRPr="003B7F84" w14:paraId="1C7A3F58" w14:textId="77777777" w:rsidTr="00EA261F">
        <w:trPr>
          <w:trHeight w:hRule="exact" w:val="330"/>
        </w:trPr>
        <w:tc>
          <w:tcPr>
            <w:tcW w:w="3225" w:type="pct"/>
            <w:shd w:val="clear" w:color="000000" w:fill="FFFFFF"/>
            <w:hideMark/>
          </w:tcPr>
          <w:p w14:paraId="1C7A3F56" w14:textId="2278D31A" w:rsidR="00A83117" w:rsidRPr="003B7F84" w:rsidRDefault="00A83117" w:rsidP="000934C2">
            <w:pPr>
              <w:widowControl/>
              <w:rPr>
                <w:rFonts w:ascii="Arial" w:eastAsia="Times New Roman" w:hAnsi="Arial" w:cs="Arial"/>
                <w:color w:val="auto"/>
                <w:lang w:bidi="ar-SA"/>
              </w:rPr>
            </w:pPr>
            <w:r w:rsidRPr="003B7F84">
              <w:rPr>
                <w:rFonts w:ascii="Arial" w:eastAsia="Times New Roman" w:hAnsi="Arial" w:cs="Arial"/>
                <w:color w:val="auto"/>
                <w:spacing w:val="-2"/>
                <w:lang w:bidi="ar-SA"/>
              </w:rPr>
              <w:t>21.</w:t>
            </w:r>
            <w:r w:rsidR="000934C2" w:rsidRPr="003B7F84">
              <w:rPr>
                <w:rFonts w:ascii="Arial" w:eastAsia="Times New Roman" w:hAnsi="Arial" w:cs="Arial"/>
                <w:color w:val="auto"/>
                <w:spacing w:val="-2"/>
                <w:lang w:bidi="ar-SA"/>
              </w:rPr>
              <w:t xml:space="preserve"> Деревня Степные Выселки </w:t>
            </w:r>
            <w:r w:rsidRPr="003B7F84">
              <w:rPr>
                <w:rFonts w:ascii="Arial" w:eastAsia="Times New Roman" w:hAnsi="Arial" w:cs="Arial"/>
                <w:color w:val="auto"/>
                <w:spacing w:val="-2"/>
                <w:lang w:bidi="ar-SA"/>
              </w:rPr>
              <w:t>Выселки</w:t>
            </w:r>
          </w:p>
        </w:tc>
        <w:tc>
          <w:tcPr>
            <w:tcW w:w="1775" w:type="pct"/>
            <w:shd w:val="clear" w:color="000000" w:fill="FFFFFF"/>
            <w:hideMark/>
          </w:tcPr>
          <w:p w14:paraId="1C7A3F57" w14:textId="10475461" w:rsidR="00A83117" w:rsidRPr="003B7F84" w:rsidRDefault="000934C2" w:rsidP="00A83117">
            <w:pPr>
              <w:widowControl/>
              <w:jc w:val="center"/>
              <w:rPr>
                <w:rFonts w:ascii="Arial" w:eastAsia="Times New Roman" w:hAnsi="Arial" w:cs="Arial"/>
                <w:color w:val="auto"/>
                <w:lang w:bidi="ar-SA"/>
              </w:rPr>
            </w:pPr>
            <w:r w:rsidRPr="003B7F84">
              <w:rPr>
                <w:rFonts w:ascii="Arial" w:eastAsia="Times New Roman" w:hAnsi="Arial" w:cs="Arial"/>
                <w:color w:val="auto"/>
                <w:lang w:bidi="ar-SA"/>
              </w:rPr>
              <w:t>21</w:t>
            </w:r>
          </w:p>
        </w:tc>
      </w:tr>
      <w:tr w:rsidR="00241579" w:rsidRPr="003B7F84" w14:paraId="1C7A3F5B" w14:textId="77777777" w:rsidTr="00EA261F">
        <w:trPr>
          <w:trHeight w:hRule="exact" w:val="330"/>
        </w:trPr>
        <w:tc>
          <w:tcPr>
            <w:tcW w:w="3225" w:type="pct"/>
            <w:shd w:val="clear" w:color="000000" w:fill="FFFFFF"/>
            <w:hideMark/>
          </w:tcPr>
          <w:p w14:paraId="1C7A3F59" w14:textId="1B7CCF1A" w:rsidR="00A83117" w:rsidRPr="003B7F84" w:rsidRDefault="00A83117" w:rsidP="000934C2">
            <w:pPr>
              <w:widowControl/>
              <w:rPr>
                <w:rFonts w:ascii="Arial" w:eastAsia="Times New Roman" w:hAnsi="Arial" w:cs="Arial"/>
                <w:color w:val="auto"/>
                <w:lang w:bidi="ar-SA"/>
              </w:rPr>
            </w:pPr>
            <w:r w:rsidRPr="003B7F84">
              <w:rPr>
                <w:rFonts w:ascii="Arial" w:eastAsia="Times New Roman" w:hAnsi="Arial" w:cs="Arial"/>
                <w:color w:val="auto"/>
                <w:spacing w:val="-2"/>
                <w:lang w:bidi="ar-SA"/>
              </w:rPr>
              <w:t>22.</w:t>
            </w:r>
            <w:r w:rsidR="000934C2" w:rsidRPr="003B7F84">
              <w:rPr>
                <w:rFonts w:ascii="Arial" w:eastAsia="Times New Roman" w:hAnsi="Arial" w:cs="Arial"/>
                <w:color w:val="auto"/>
                <w:spacing w:val="-2"/>
                <w:lang w:bidi="ar-SA"/>
              </w:rPr>
              <w:t xml:space="preserve"> Деревня Сукманово 1 </w:t>
            </w:r>
          </w:p>
        </w:tc>
        <w:tc>
          <w:tcPr>
            <w:tcW w:w="1775" w:type="pct"/>
            <w:shd w:val="clear" w:color="000000" w:fill="FFFFFF"/>
            <w:hideMark/>
          </w:tcPr>
          <w:p w14:paraId="1C7A3F5A" w14:textId="1E21E553" w:rsidR="00A83117" w:rsidRPr="003B7F84" w:rsidRDefault="000934C2" w:rsidP="00A83117">
            <w:pPr>
              <w:widowControl/>
              <w:jc w:val="center"/>
              <w:rPr>
                <w:rFonts w:ascii="Arial" w:eastAsia="Times New Roman" w:hAnsi="Arial" w:cs="Arial"/>
                <w:color w:val="auto"/>
                <w:lang w:bidi="ar-SA"/>
              </w:rPr>
            </w:pPr>
            <w:r w:rsidRPr="003B7F84">
              <w:rPr>
                <w:rFonts w:ascii="Arial" w:eastAsia="Times New Roman" w:hAnsi="Arial" w:cs="Arial"/>
                <w:color w:val="auto"/>
                <w:lang w:bidi="ar-SA"/>
              </w:rPr>
              <w:t>5</w:t>
            </w:r>
          </w:p>
        </w:tc>
      </w:tr>
      <w:tr w:rsidR="00241579" w:rsidRPr="003B7F84" w14:paraId="1C7A3F5E" w14:textId="77777777" w:rsidTr="00EA261F">
        <w:trPr>
          <w:trHeight w:hRule="exact" w:val="330"/>
        </w:trPr>
        <w:tc>
          <w:tcPr>
            <w:tcW w:w="3225" w:type="pct"/>
            <w:shd w:val="clear" w:color="000000" w:fill="FFFFFF"/>
            <w:hideMark/>
          </w:tcPr>
          <w:p w14:paraId="1C7A3F5C" w14:textId="15676291" w:rsidR="00A83117" w:rsidRPr="003B7F84" w:rsidRDefault="00A83117" w:rsidP="000934C2">
            <w:pPr>
              <w:widowControl/>
              <w:rPr>
                <w:rFonts w:ascii="Arial" w:eastAsia="Times New Roman" w:hAnsi="Arial" w:cs="Arial"/>
                <w:color w:val="auto"/>
                <w:lang w:bidi="ar-SA"/>
              </w:rPr>
            </w:pPr>
            <w:r w:rsidRPr="003B7F84">
              <w:rPr>
                <w:rFonts w:ascii="Arial" w:eastAsia="Times New Roman" w:hAnsi="Arial" w:cs="Arial"/>
                <w:color w:val="auto"/>
                <w:spacing w:val="-2"/>
                <w:lang w:bidi="ar-SA"/>
              </w:rPr>
              <w:t>23.</w:t>
            </w:r>
            <w:r w:rsidR="000934C2" w:rsidRPr="003B7F84">
              <w:rPr>
                <w:rFonts w:ascii="Arial" w:eastAsia="Times New Roman" w:hAnsi="Arial" w:cs="Arial"/>
                <w:color w:val="auto"/>
                <w:spacing w:val="-2"/>
                <w:lang w:bidi="ar-SA"/>
              </w:rPr>
              <w:t xml:space="preserve"> Деревня Сукманово 2 </w:t>
            </w:r>
          </w:p>
        </w:tc>
        <w:tc>
          <w:tcPr>
            <w:tcW w:w="1775" w:type="pct"/>
            <w:shd w:val="clear" w:color="000000" w:fill="FFFFFF"/>
            <w:hideMark/>
          </w:tcPr>
          <w:p w14:paraId="1C7A3F5D" w14:textId="3A3D1E1B" w:rsidR="00A83117" w:rsidRPr="003B7F84" w:rsidRDefault="000934C2" w:rsidP="00A83117">
            <w:pPr>
              <w:widowControl/>
              <w:jc w:val="center"/>
              <w:rPr>
                <w:rFonts w:ascii="Arial" w:eastAsia="Times New Roman" w:hAnsi="Arial" w:cs="Arial"/>
                <w:color w:val="auto"/>
                <w:lang w:bidi="ar-SA"/>
              </w:rPr>
            </w:pPr>
            <w:r w:rsidRPr="003B7F84">
              <w:rPr>
                <w:rFonts w:ascii="Arial" w:eastAsia="Times New Roman" w:hAnsi="Arial" w:cs="Arial"/>
                <w:color w:val="auto"/>
                <w:lang w:bidi="ar-SA"/>
              </w:rPr>
              <w:t>3</w:t>
            </w:r>
          </w:p>
        </w:tc>
      </w:tr>
      <w:tr w:rsidR="00241579" w:rsidRPr="003B7F84" w14:paraId="1C7A3F61" w14:textId="77777777" w:rsidTr="00EA261F">
        <w:trPr>
          <w:trHeight w:hRule="exact" w:val="330"/>
        </w:trPr>
        <w:tc>
          <w:tcPr>
            <w:tcW w:w="3225" w:type="pct"/>
            <w:shd w:val="clear" w:color="000000" w:fill="FFFFFF"/>
            <w:hideMark/>
          </w:tcPr>
          <w:p w14:paraId="1C7A3F5F" w14:textId="55B8CBF2" w:rsidR="00A83117" w:rsidRPr="003B7F84" w:rsidRDefault="00A83117" w:rsidP="000934C2">
            <w:pPr>
              <w:widowControl/>
              <w:rPr>
                <w:rFonts w:ascii="Arial" w:eastAsia="Times New Roman" w:hAnsi="Arial" w:cs="Arial"/>
                <w:color w:val="auto"/>
                <w:lang w:bidi="ar-SA"/>
              </w:rPr>
            </w:pPr>
            <w:r w:rsidRPr="003B7F84">
              <w:rPr>
                <w:rFonts w:ascii="Arial" w:eastAsia="Times New Roman" w:hAnsi="Arial" w:cs="Arial"/>
                <w:color w:val="auto"/>
                <w:spacing w:val="-2"/>
                <w:lang w:bidi="ar-SA"/>
              </w:rPr>
              <w:t xml:space="preserve">24.Деревня </w:t>
            </w:r>
            <w:r w:rsidR="000934C2" w:rsidRPr="003B7F84">
              <w:rPr>
                <w:rFonts w:ascii="Arial" w:eastAsia="Times New Roman" w:hAnsi="Arial" w:cs="Arial"/>
                <w:color w:val="auto"/>
                <w:spacing w:val="-2"/>
                <w:lang w:bidi="ar-SA"/>
              </w:rPr>
              <w:t xml:space="preserve">Сукмановские Выселки </w:t>
            </w:r>
          </w:p>
        </w:tc>
        <w:tc>
          <w:tcPr>
            <w:tcW w:w="1775" w:type="pct"/>
            <w:shd w:val="clear" w:color="000000" w:fill="FFFFFF"/>
            <w:hideMark/>
          </w:tcPr>
          <w:p w14:paraId="1C7A3F60" w14:textId="77777777" w:rsidR="00A83117" w:rsidRPr="003B7F84" w:rsidRDefault="00A83117" w:rsidP="00A83117">
            <w:pPr>
              <w:widowControl/>
              <w:jc w:val="center"/>
              <w:rPr>
                <w:rFonts w:ascii="Arial" w:eastAsia="Times New Roman" w:hAnsi="Arial" w:cs="Arial"/>
                <w:color w:val="auto"/>
                <w:lang w:bidi="ar-SA"/>
              </w:rPr>
            </w:pPr>
            <w:r w:rsidRPr="003B7F84">
              <w:rPr>
                <w:rFonts w:ascii="Arial" w:eastAsia="Times New Roman" w:hAnsi="Arial" w:cs="Arial"/>
                <w:color w:val="auto"/>
                <w:lang w:bidi="ar-SA"/>
              </w:rPr>
              <w:t>0</w:t>
            </w:r>
          </w:p>
        </w:tc>
      </w:tr>
      <w:tr w:rsidR="00241579" w:rsidRPr="003B7F84" w14:paraId="1C7A3F64" w14:textId="77777777" w:rsidTr="00EA261F">
        <w:trPr>
          <w:trHeight w:hRule="exact" w:val="330"/>
        </w:trPr>
        <w:tc>
          <w:tcPr>
            <w:tcW w:w="3225" w:type="pct"/>
            <w:shd w:val="clear" w:color="000000" w:fill="FFFFFF"/>
            <w:hideMark/>
          </w:tcPr>
          <w:p w14:paraId="1C7A3F62" w14:textId="2D74F076" w:rsidR="00A83117" w:rsidRPr="003B7F84" w:rsidRDefault="00A83117" w:rsidP="00A83117">
            <w:pPr>
              <w:widowControl/>
              <w:rPr>
                <w:rFonts w:ascii="Arial" w:eastAsia="Times New Roman" w:hAnsi="Arial" w:cs="Arial"/>
                <w:color w:val="auto"/>
                <w:lang w:bidi="ar-SA"/>
              </w:rPr>
            </w:pPr>
            <w:r w:rsidRPr="003B7F84">
              <w:rPr>
                <w:rFonts w:ascii="Arial" w:eastAsia="Times New Roman" w:hAnsi="Arial" w:cs="Arial"/>
                <w:color w:val="auto"/>
                <w:spacing w:val="-2"/>
                <w:lang w:bidi="ar-SA"/>
              </w:rPr>
              <w:t>25.</w:t>
            </w:r>
            <w:r w:rsidR="000934C2" w:rsidRPr="003B7F84">
              <w:rPr>
                <w:rFonts w:ascii="Arial" w:eastAsia="Times New Roman" w:hAnsi="Arial" w:cs="Arial"/>
                <w:color w:val="auto"/>
                <w:spacing w:val="-2"/>
                <w:lang w:bidi="ar-SA"/>
              </w:rPr>
              <w:t xml:space="preserve"> Поселок Шоссе</w:t>
            </w:r>
          </w:p>
        </w:tc>
        <w:tc>
          <w:tcPr>
            <w:tcW w:w="1775" w:type="pct"/>
            <w:shd w:val="clear" w:color="000000" w:fill="FFFFFF"/>
            <w:hideMark/>
          </w:tcPr>
          <w:p w14:paraId="1C7A3F63" w14:textId="77777777" w:rsidR="00A83117" w:rsidRPr="003B7F84" w:rsidRDefault="00A83117" w:rsidP="00A83117">
            <w:pPr>
              <w:widowControl/>
              <w:jc w:val="center"/>
              <w:rPr>
                <w:rFonts w:ascii="Arial" w:eastAsia="Times New Roman" w:hAnsi="Arial" w:cs="Arial"/>
                <w:color w:val="auto"/>
                <w:lang w:bidi="ar-SA"/>
              </w:rPr>
            </w:pPr>
            <w:r w:rsidRPr="003B7F84">
              <w:rPr>
                <w:rFonts w:ascii="Arial" w:eastAsia="Times New Roman" w:hAnsi="Arial" w:cs="Arial"/>
                <w:color w:val="auto"/>
                <w:lang w:bidi="ar-SA"/>
              </w:rPr>
              <w:t>0</w:t>
            </w:r>
          </w:p>
        </w:tc>
      </w:tr>
    </w:tbl>
    <w:p w14:paraId="1C7A3F74" w14:textId="77777777" w:rsidR="00531FBB" w:rsidRPr="003B7F84" w:rsidRDefault="00071911" w:rsidP="00EF4AA7">
      <w:pPr>
        <w:pStyle w:val="af6"/>
        <w:rPr>
          <w:rFonts w:cs="Arial"/>
          <w:lang w:val="ru-RU"/>
        </w:rPr>
      </w:pPr>
      <w:r w:rsidRPr="003B7F84">
        <w:rPr>
          <w:rFonts w:cs="Arial"/>
          <w:lang w:val="ru-RU"/>
        </w:rPr>
        <w:t>В указанных населенных пунктах водоснабжение осуществляется от собственных источников</w:t>
      </w:r>
      <w:r w:rsidR="000E7E99" w:rsidRPr="003B7F84">
        <w:rPr>
          <w:rFonts w:cs="Arial"/>
          <w:lang w:val="ru-RU"/>
        </w:rPr>
        <w:t xml:space="preserve"> водоснабжения</w:t>
      </w:r>
      <w:r w:rsidRPr="003B7F84">
        <w:rPr>
          <w:rFonts w:cs="Arial"/>
          <w:lang w:val="ru-RU"/>
        </w:rPr>
        <w:t xml:space="preserve"> потребителей. </w:t>
      </w:r>
    </w:p>
    <w:p w14:paraId="15076C97" w14:textId="77777777" w:rsidR="000D35C7" w:rsidRPr="003B7F84" w:rsidRDefault="000D35C7" w:rsidP="00EF4AA7">
      <w:pPr>
        <w:pStyle w:val="2"/>
        <w:numPr>
          <w:ilvl w:val="0"/>
          <w:numId w:val="0"/>
        </w:numPr>
        <w:spacing w:before="0" w:line="240" w:lineRule="auto"/>
        <w:ind w:firstLine="709"/>
        <w:rPr>
          <w:rFonts w:cs="Arial"/>
          <w:color w:val="auto"/>
          <w:szCs w:val="24"/>
        </w:rPr>
      </w:pPr>
    </w:p>
    <w:p w14:paraId="1C7A3F75" w14:textId="1613EA12" w:rsidR="00801274" w:rsidRPr="003B7F84" w:rsidRDefault="008758A9" w:rsidP="00EF4AA7">
      <w:pPr>
        <w:pStyle w:val="2"/>
        <w:numPr>
          <w:ilvl w:val="0"/>
          <w:numId w:val="0"/>
        </w:numPr>
        <w:spacing w:before="0" w:line="240" w:lineRule="auto"/>
        <w:ind w:firstLine="709"/>
        <w:rPr>
          <w:rFonts w:cs="Arial"/>
          <w:color w:val="auto"/>
          <w:szCs w:val="24"/>
        </w:rPr>
      </w:pPr>
      <w:bookmarkStart w:id="8" w:name="_Toc90452574"/>
      <w:r w:rsidRPr="003B7F84">
        <w:rPr>
          <w:rFonts w:cs="Arial"/>
          <w:color w:val="auto"/>
          <w:szCs w:val="24"/>
        </w:rPr>
        <w:t>1.3</w:t>
      </w:r>
      <w:r w:rsidR="00B6335F" w:rsidRPr="003B7F84">
        <w:rPr>
          <w:rFonts w:cs="Arial"/>
          <w:color w:val="auto"/>
          <w:szCs w:val="24"/>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8"/>
    </w:p>
    <w:p w14:paraId="1C7A3F77" w14:textId="77777777" w:rsidR="00380475" w:rsidRPr="003B7F84" w:rsidRDefault="00380475" w:rsidP="00EF4AA7">
      <w:pPr>
        <w:pStyle w:val="af6"/>
        <w:ind w:firstLine="709"/>
        <w:rPr>
          <w:rFonts w:cs="Arial"/>
          <w:lang w:val="ru-RU"/>
        </w:rPr>
      </w:pPr>
      <w:r w:rsidRPr="003B7F84">
        <w:rPr>
          <w:rFonts w:cs="Arial"/>
          <w:lang w:val="ru-RU"/>
        </w:rPr>
        <w:t>Согласно Постановления Правительства Российской Федерации №782 от 5 сентября 2013 года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w:t>
      </w:r>
      <w:r w:rsidR="000E7E99" w:rsidRPr="003B7F84">
        <w:rPr>
          <w:rFonts w:cs="Arial"/>
          <w:lang w:val="ru-RU"/>
        </w:rPr>
        <w:t>,</w:t>
      </w:r>
      <w:r w:rsidRPr="003B7F84">
        <w:rPr>
          <w:rFonts w:cs="Arial"/>
          <w:lang w:val="ru-RU"/>
        </w:rPr>
        <w:t xml:space="preserve"> в пределах которой обеспечиваются нормативные значения напора (давления) воды при подаче ее потр</w:t>
      </w:r>
      <w:r w:rsidR="00922ADA" w:rsidRPr="003B7F84">
        <w:rPr>
          <w:rFonts w:cs="Arial"/>
          <w:lang w:val="ru-RU"/>
        </w:rPr>
        <w:t>ебителям в соответствии с расче</w:t>
      </w:r>
      <w:r w:rsidRPr="003B7F84">
        <w:rPr>
          <w:rFonts w:cs="Arial"/>
          <w:lang w:val="ru-RU"/>
        </w:rPr>
        <w:t xml:space="preserve">тным расходом воды. </w:t>
      </w:r>
      <w:r w:rsidR="00104157" w:rsidRPr="003B7F84">
        <w:rPr>
          <w:rFonts w:cs="Arial"/>
          <w:lang w:val="ru-RU"/>
        </w:rPr>
        <w:t xml:space="preserve">МО </w:t>
      </w:r>
      <w:r w:rsidR="007C3D9B" w:rsidRPr="003B7F84">
        <w:rPr>
          <w:rFonts w:cs="Arial"/>
          <w:lang w:val="ru-RU"/>
        </w:rPr>
        <w:t xml:space="preserve">Северное </w:t>
      </w:r>
      <w:r w:rsidRPr="003B7F84">
        <w:rPr>
          <w:rFonts w:cs="Arial"/>
          <w:lang w:val="ru-RU"/>
        </w:rPr>
        <w:t xml:space="preserve">входит в </w:t>
      </w:r>
      <w:r w:rsidR="00145D31" w:rsidRPr="003B7F84">
        <w:rPr>
          <w:rFonts w:cs="Arial"/>
          <w:lang w:val="ru-RU"/>
        </w:rPr>
        <w:t>семь технологических</w:t>
      </w:r>
      <w:r w:rsidRPr="003B7F84">
        <w:rPr>
          <w:rFonts w:cs="Arial"/>
          <w:lang w:val="ru-RU"/>
        </w:rPr>
        <w:t xml:space="preserve"> </w:t>
      </w:r>
      <w:r w:rsidR="00145D31" w:rsidRPr="003B7F84">
        <w:rPr>
          <w:rFonts w:cs="Arial"/>
          <w:lang w:val="ru-RU"/>
        </w:rPr>
        <w:t>зон и зон централизованного водоснабжения</w:t>
      </w:r>
      <w:r w:rsidR="00104157" w:rsidRPr="003B7F84">
        <w:rPr>
          <w:rFonts w:cs="Arial"/>
          <w:lang w:val="ru-RU"/>
        </w:rPr>
        <w:t>:</w:t>
      </w:r>
    </w:p>
    <w:p w14:paraId="1C7A3F78" w14:textId="05E0B6C4" w:rsidR="00145D31" w:rsidRPr="003B7F84" w:rsidRDefault="00145D31" w:rsidP="00EF4AA7">
      <w:pPr>
        <w:pStyle w:val="af6"/>
        <w:ind w:firstLine="709"/>
        <w:rPr>
          <w:rFonts w:cs="Arial"/>
          <w:lang w:val="ru-RU"/>
        </w:rPr>
      </w:pPr>
      <w:r w:rsidRPr="003B7F84">
        <w:rPr>
          <w:rFonts w:cs="Arial"/>
          <w:lang w:val="ru-RU"/>
        </w:rPr>
        <w:t xml:space="preserve">-зона администрации МО Чернский район </w:t>
      </w:r>
    </w:p>
    <w:p w14:paraId="1C7A3F79" w14:textId="2E71F05E" w:rsidR="00145D31" w:rsidRPr="003B7F84" w:rsidRDefault="00145D31" w:rsidP="00EF4AA7">
      <w:pPr>
        <w:pStyle w:val="af6"/>
        <w:ind w:firstLine="709"/>
        <w:rPr>
          <w:rFonts w:cs="Arial"/>
          <w:lang w:val="ru-RU"/>
        </w:rPr>
      </w:pPr>
      <w:r w:rsidRPr="003B7F84">
        <w:rPr>
          <w:rFonts w:cs="Arial"/>
          <w:lang w:val="ru-RU"/>
        </w:rPr>
        <w:t>-зона ООО «Лидер» (1 скважина);</w:t>
      </w:r>
    </w:p>
    <w:p w14:paraId="1C7A3F7A" w14:textId="18D02C43" w:rsidR="00145D31" w:rsidRPr="003B7F84" w:rsidRDefault="00145D31" w:rsidP="00EF4AA7">
      <w:pPr>
        <w:pStyle w:val="af6"/>
        <w:ind w:firstLine="709"/>
        <w:rPr>
          <w:rFonts w:cs="Arial"/>
          <w:lang w:val="ru-RU"/>
        </w:rPr>
      </w:pPr>
      <w:r w:rsidRPr="003B7F84">
        <w:rPr>
          <w:rFonts w:cs="Arial"/>
          <w:lang w:val="ru-RU"/>
        </w:rPr>
        <w:t xml:space="preserve">-зона </w:t>
      </w:r>
      <w:r w:rsidR="003D1704" w:rsidRPr="003B7F84">
        <w:rPr>
          <w:rFonts w:cs="Arial"/>
          <w:lang w:val="ru-RU"/>
        </w:rPr>
        <w:t>МУП «Черньводоканал»</w:t>
      </w:r>
    </w:p>
    <w:p w14:paraId="1C7A3F7B" w14:textId="77777777" w:rsidR="00145D31" w:rsidRPr="003B7F84" w:rsidRDefault="00145D31" w:rsidP="00EF4AA7">
      <w:pPr>
        <w:pStyle w:val="af6"/>
        <w:ind w:firstLine="709"/>
        <w:rPr>
          <w:rFonts w:cs="Arial"/>
          <w:lang w:val="ru-RU"/>
        </w:rPr>
      </w:pPr>
      <w:r w:rsidRPr="003B7F84">
        <w:rPr>
          <w:rFonts w:cs="Arial"/>
          <w:lang w:val="ru-RU"/>
        </w:rPr>
        <w:t>-зона ТСЖ «Валентина» (1 скважина);</w:t>
      </w:r>
    </w:p>
    <w:p w14:paraId="1C7A3F7C" w14:textId="77777777" w:rsidR="00145D31" w:rsidRPr="003B7F84" w:rsidRDefault="00145D31" w:rsidP="00EF4AA7">
      <w:pPr>
        <w:pStyle w:val="af6"/>
        <w:ind w:firstLine="709"/>
        <w:rPr>
          <w:rFonts w:cs="Arial"/>
          <w:lang w:val="ru-RU"/>
        </w:rPr>
      </w:pPr>
      <w:r w:rsidRPr="003B7F84">
        <w:rPr>
          <w:rFonts w:cs="Arial"/>
          <w:lang w:val="ru-RU"/>
        </w:rPr>
        <w:t>-зона ТСЖ «Водолей» (1 скважина);</w:t>
      </w:r>
    </w:p>
    <w:p w14:paraId="1C7A3F7D" w14:textId="77777777" w:rsidR="00145D31" w:rsidRPr="003B7F84" w:rsidRDefault="00145D31" w:rsidP="00EF4AA7">
      <w:pPr>
        <w:pStyle w:val="af6"/>
        <w:ind w:firstLine="709"/>
        <w:rPr>
          <w:rFonts w:cs="Arial"/>
          <w:lang w:val="ru-RU"/>
        </w:rPr>
      </w:pPr>
      <w:r w:rsidRPr="003B7F84">
        <w:rPr>
          <w:rFonts w:cs="Arial"/>
          <w:lang w:val="ru-RU"/>
        </w:rPr>
        <w:t>-зона ТСЖ «Людмила» (1 скважина);</w:t>
      </w:r>
    </w:p>
    <w:p w14:paraId="1C7A3F7E" w14:textId="77777777" w:rsidR="00104157" w:rsidRPr="003B7F84" w:rsidRDefault="00145D31" w:rsidP="00EF4AA7">
      <w:pPr>
        <w:pStyle w:val="af6"/>
        <w:ind w:firstLine="709"/>
        <w:rPr>
          <w:rFonts w:cs="Arial"/>
          <w:lang w:val="ru-RU"/>
        </w:rPr>
      </w:pPr>
      <w:r w:rsidRPr="003B7F84">
        <w:rPr>
          <w:rFonts w:cs="Arial"/>
          <w:lang w:val="ru-RU"/>
        </w:rPr>
        <w:t>-зона ТСЖ «Надежда» (1 скважина).</w:t>
      </w:r>
    </w:p>
    <w:p w14:paraId="1C7A3F7F" w14:textId="77777777" w:rsidR="00145D31" w:rsidRPr="003B7F84" w:rsidRDefault="00145D31" w:rsidP="00EF4AA7">
      <w:pPr>
        <w:pStyle w:val="af6"/>
        <w:ind w:firstLine="709"/>
        <w:rPr>
          <w:rFonts w:cs="Arial"/>
          <w:lang w:val="ru-RU"/>
        </w:rPr>
      </w:pPr>
      <w:r w:rsidRPr="003B7F84">
        <w:rPr>
          <w:rFonts w:cs="Arial"/>
          <w:lang w:val="ru-RU"/>
        </w:rPr>
        <w:t>Перечень зон нецентрализованного водоснабжения представлен в таблице 1.2.</w:t>
      </w:r>
    </w:p>
    <w:p w14:paraId="1C7A3F80" w14:textId="54EC9258" w:rsidR="00B6335F" w:rsidRPr="003B7F84" w:rsidRDefault="008758A9" w:rsidP="00EF4AA7">
      <w:pPr>
        <w:pStyle w:val="2"/>
        <w:numPr>
          <w:ilvl w:val="0"/>
          <w:numId w:val="0"/>
        </w:numPr>
        <w:spacing w:before="0" w:line="240" w:lineRule="auto"/>
        <w:ind w:firstLine="709"/>
        <w:rPr>
          <w:rFonts w:cs="Arial"/>
          <w:color w:val="auto"/>
          <w:szCs w:val="24"/>
        </w:rPr>
      </w:pPr>
      <w:bookmarkStart w:id="9" w:name="_Toc90452575"/>
      <w:r w:rsidRPr="003B7F84">
        <w:rPr>
          <w:rFonts w:cs="Arial"/>
          <w:color w:val="auto"/>
          <w:szCs w:val="24"/>
        </w:rPr>
        <w:t>1.4</w:t>
      </w:r>
      <w:r w:rsidR="00B6335F" w:rsidRPr="003B7F84">
        <w:rPr>
          <w:rFonts w:cs="Arial"/>
          <w:color w:val="auto"/>
          <w:szCs w:val="24"/>
        </w:rPr>
        <w:t>Описание результатов технического обследования централизованных систем водоснабжения</w:t>
      </w:r>
      <w:bookmarkEnd w:id="9"/>
    </w:p>
    <w:p w14:paraId="1C7A3F81" w14:textId="38B2B878" w:rsidR="00B6335F" w:rsidRPr="003B7F84" w:rsidRDefault="008758A9" w:rsidP="00EF4AA7">
      <w:pPr>
        <w:pStyle w:val="ConsPlusNormal"/>
        <w:ind w:firstLine="709"/>
        <w:jc w:val="both"/>
        <w:rPr>
          <w:rFonts w:eastAsiaTheme="majorEastAsia"/>
          <w:i/>
          <w:sz w:val="24"/>
          <w:szCs w:val="24"/>
          <w:lang w:bidi="ru-RU"/>
        </w:rPr>
      </w:pPr>
      <w:r w:rsidRPr="003B7F84">
        <w:rPr>
          <w:rFonts w:eastAsiaTheme="majorEastAsia"/>
          <w:i/>
          <w:sz w:val="24"/>
          <w:szCs w:val="24"/>
          <w:lang w:bidi="ru-RU"/>
        </w:rPr>
        <w:t>1.4.1</w:t>
      </w:r>
      <w:r w:rsidR="00B6335F" w:rsidRPr="003B7F84">
        <w:rPr>
          <w:rFonts w:eastAsiaTheme="majorEastAsia"/>
          <w:i/>
          <w:sz w:val="24"/>
          <w:szCs w:val="24"/>
          <w:lang w:bidi="ru-RU"/>
        </w:rPr>
        <w:t>Описание состояния существующих источников водоснабжения и водозабор</w:t>
      </w:r>
      <w:r w:rsidR="00F7033C" w:rsidRPr="003B7F84">
        <w:rPr>
          <w:rFonts w:eastAsiaTheme="majorEastAsia"/>
          <w:i/>
          <w:sz w:val="24"/>
          <w:szCs w:val="24"/>
          <w:lang w:bidi="ru-RU"/>
        </w:rPr>
        <w:t>ных сооружений</w:t>
      </w:r>
    </w:p>
    <w:p w14:paraId="0F414EBF" w14:textId="26EB96FA" w:rsidR="00F5038F" w:rsidRPr="003B7F84" w:rsidRDefault="00F5038F" w:rsidP="00F5038F">
      <w:pPr>
        <w:pStyle w:val="af6"/>
        <w:ind w:firstLine="709"/>
        <w:rPr>
          <w:rFonts w:cs="Arial"/>
          <w:lang w:val="ru-RU"/>
        </w:rPr>
      </w:pPr>
      <w:r w:rsidRPr="003B7F84">
        <w:rPr>
          <w:rFonts w:cs="Arial"/>
          <w:lang w:val="ru-RU"/>
        </w:rPr>
        <w:t>Объекты водоснабжения по д. Поповка по состоянию на 28.02.2025г.:</w:t>
      </w:r>
    </w:p>
    <w:p w14:paraId="6A862757" w14:textId="77777777" w:rsidR="00F5038F" w:rsidRPr="003B7F84" w:rsidRDefault="00F5038F" w:rsidP="00F5038F">
      <w:pPr>
        <w:pStyle w:val="af6"/>
        <w:ind w:firstLine="709"/>
        <w:rPr>
          <w:rFonts w:cs="Arial"/>
          <w:lang w:val="ru-RU"/>
        </w:rPr>
      </w:pPr>
      <w:r w:rsidRPr="003B7F84">
        <w:rPr>
          <w:rFonts w:cs="Arial"/>
          <w:lang w:val="ru-RU"/>
        </w:rPr>
        <w:t xml:space="preserve">1 Количество домов   = 230 абонентов. </w:t>
      </w:r>
    </w:p>
    <w:p w14:paraId="37A03376" w14:textId="77777777" w:rsidR="00F5038F" w:rsidRPr="003B7F84" w:rsidRDefault="00F5038F" w:rsidP="00F5038F">
      <w:pPr>
        <w:pStyle w:val="af6"/>
        <w:ind w:firstLine="709"/>
        <w:rPr>
          <w:rFonts w:cs="Arial"/>
          <w:lang w:val="ru-RU"/>
        </w:rPr>
      </w:pPr>
      <w:r w:rsidRPr="003B7F84">
        <w:rPr>
          <w:rFonts w:cs="Arial"/>
          <w:lang w:val="ru-RU"/>
        </w:rPr>
        <w:t xml:space="preserve">2 Количество Артскважин ул. </w:t>
      </w:r>
      <w:proofErr w:type="gramStart"/>
      <w:r w:rsidRPr="003B7F84">
        <w:rPr>
          <w:rFonts w:cs="Arial"/>
          <w:lang w:val="ru-RU"/>
        </w:rPr>
        <w:t>Октябрьская  =</w:t>
      </w:r>
      <w:proofErr w:type="gramEnd"/>
      <w:r w:rsidRPr="003B7F84">
        <w:rPr>
          <w:rFonts w:cs="Arial"/>
          <w:lang w:val="ru-RU"/>
        </w:rPr>
        <w:t xml:space="preserve">   1 единица.</w:t>
      </w:r>
    </w:p>
    <w:p w14:paraId="17E2FD34" w14:textId="77777777" w:rsidR="00F5038F" w:rsidRPr="003B7F84" w:rsidRDefault="00F5038F" w:rsidP="00F5038F">
      <w:pPr>
        <w:pStyle w:val="af6"/>
        <w:ind w:firstLine="709"/>
        <w:rPr>
          <w:rFonts w:cs="Arial"/>
          <w:lang w:val="ru-RU"/>
        </w:rPr>
      </w:pPr>
      <w:r w:rsidRPr="003B7F84">
        <w:rPr>
          <w:rFonts w:cs="Arial"/>
          <w:lang w:val="ru-RU"/>
        </w:rPr>
        <w:t>3. Количество Водонапорная башня         = 1 единица</w:t>
      </w:r>
    </w:p>
    <w:p w14:paraId="7A18645E" w14:textId="77777777" w:rsidR="00F5038F" w:rsidRPr="003B7F84" w:rsidRDefault="00F5038F" w:rsidP="00F5038F">
      <w:pPr>
        <w:pStyle w:val="af6"/>
        <w:ind w:firstLine="709"/>
        <w:rPr>
          <w:rFonts w:cs="Arial"/>
          <w:lang w:val="ru-RU"/>
        </w:rPr>
      </w:pPr>
      <w:r w:rsidRPr="003B7F84">
        <w:rPr>
          <w:rFonts w:cs="Arial"/>
          <w:lang w:val="ru-RU"/>
        </w:rPr>
        <w:t>3 Количество водопроводных сетей        = 6394 м.</w:t>
      </w:r>
    </w:p>
    <w:p w14:paraId="14CF57FF" w14:textId="77777777" w:rsidR="00F5038F" w:rsidRPr="003B7F84" w:rsidRDefault="00F5038F" w:rsidP="00F5038F">
      <w:pPr>
        <w:pStyle w:val="af6"/>
        <w:ind w:firstLine="709"/>
        <w:rPr>
          <w:rFonts w:cs="Arial"/>
          <w:lang w:val="ru-RU"/>
        </w:rPr>
      </w:pPr>
      <w:r w:rsidRPr="003B7F84">
        <w:rPr>
          <w:rFonts w:cs="Arial"/>
          <w:lang w:val="ru-RU"/>
        </w:rPr>
        <w:t>4 Количество канализационных сетей   = 4723 м.</w:t>
      </w:r>
    </w:p>
    <w:p w14:paraId="3FE18AD7" w14:textId="77777777" w:rsidR="00F5038F" w:rsidRPr="003B7F84" w:rsidRDefault="00F5038F" w:rsidP="00EF4AA7">
      <w:pPr>
        <w:pStyle w:val="af6"/>
        <w:ind w:firstLine="709"/>
        <w:rPr>
          <w:rFonts w:cs="Arial"/>
          <w:lang w:val="ru-RU"/>
        </w:rPr>
      </w:pPr>
    </w:p>
    <w:p w14:paraId="1C7A3F83" w14:textId="5B17ECBA" w:rsidR="00227E05" w:rsidRPr="003B7F84" w:rsidRDefault="00227E05" w:rsidP="00EF4AA7">
      <w:pPr>
        <w:pStyle w:val="af6"/>
        <w:ind w:firstLine="709"/>
        <w:rPr>
          <w:rFonts w:cs="Arial"/>
          <w:lang w:val="ru-RU"/>
        </w:rPr>
      </w:pPr>
      <w:r w:rsidRPr="003B7F84">
        <w:rPr>
          <w:rFonts w:cs="Arial"/>
          <w:lang w:val="ru-RU"/>
        </w:rPr>
        <w:t xml:space="preserve">Источником хозяйственно-питьевого водоснабжения являются артезианские скважины, расположенные на территории </w:t>
      </w:r>
      <w:r w:rsidR="006805A2" w:rsidRPr="003B7F84">
        <w:rPr>
          <w:rFonts w:cs="Arial"/>
          <w:lang w:val="ru-RU"/>
        </w:rPr>
        <w:t xml:space="preserve">МО </w:t>
      </w:r>
      <w:r w:rsidR="007C3D9B" w:rsidRPr="003B7F84">
        <w:rPr>
          <w:rFonts w:cs="Arial"/>
          <w:lang w:val="ru-RU"/>
        </w:rPr>
        <w:t>Северное</w:t>
      </w:r>
      <w:r w:rsidRPr="003B7F84">
        <w:rPr>
          <w:rFonts w:cs="Arial"/>
          <w:lang w:val="ru-RU"/>
        </w:rPr>
        <w:t>.</w:t>
      </w:r>
      <w:r w:rsidR="00A04C8B" w:rsidRPr="003B7F84">
        <w:rPr>
          <w:rFonts w:cs="Arial"/>
          <w:lang w:val="ru-RU"/>
        </w:rPr>
        <w:t xml:space="preserve"> </w:t>
      </w:r>
      <w:r w:rsidRPr="003B7F84">
        <w:rPr>
          <w:rFonts w:cs="Arial"/>
          <w:lang w:val="ru-RU"/>
        </w:rPr>
        <w:t>Подача воды в сеть происходит через водонапорные башни, от которой проложены сети водопровода к жилым объектам.</w:t>
      </w:r>
    </w:p>
    <w:p w14:paraId="1C7A3F84" w14:textId="77777777" w:rsidR="00227E05" w:rsidRPr="003B7F84" w:rsidRDefault="00227E05" w:rsidP="00EF4AA7">
      <w:pPr>
        <w:pStyle w:val="af6"/>
        <w:ind w:firstLine="709"/>
        <w:rPr>
          <w:rFonts w:cs="Arial"/>
          <w:lang w:val="ru-RU"/>
        </w:rPr>
      </w:pPr>
      <w:r w:rsidRPr="003B7F84">
        <w:rPr>
          <w:rFonts w:cs="Arial"/>
          <w:lang w:val="ru-RU"/>
        </w:rPr>
        <w:t xml:space="preserve">Скважины оборудованы кранами для отбора проб воды, отверстием для замера уровня воды и устройствами для учета поднимаемой воды. Скважины оборудованы оголовками и герметично закрыты. </w:t>
      </w:r>
    </w:p>
    <w:p w14:paraId="1C7A3F85" w14:textId="75610CBC" w:rsidR="00227E05" w:rsidRPr="003B7F84" w:rsidRDefault="006805A2" w:rsidP="00EF4AA7">
      <w:pPr>
        <w:pStyle w:val="af6"/>
        <w:ind w:firstLine="709"/>
        <w:rPr>
          <w:rFonts w:cs="Arial"/>
          <w:lang w:val="ru-RU"/>
        </w:rPr>
      </w:pPr>
      <w:r w:rsidRPr="003B7F84">
        <w:rPr>
          <w:rFonts w:cs="Arial"/>
          <w:lang w:val="ru-RU"/>
        </w:rPr>
        <w:t>Перечень существующих источников водоснабжения с основными техническими характеристиками представлен в таблице 1.4.1.</w:t>
      </w:r>
    </w:p>
    <w:p w14:paraId="27328FB2" w14:textId="77777777" w:rsidR="003D1704" w:rsidRPr="003B7F84" w:rsidRDefault="003D1704" w:rsidP="00EF4AA7">
      <w:pPr>
        <w:pStyle w:val="af6"/>
        <w:ind w:firstLine="709"/>
        <w:rPr>
          <w:rFonts w:cs="Arial"/>
          <w:lang w:val="ru-RU"/>
        </w:rPr>
      </w:pPr>
    </w:p>
    <w:p w14:paraId="1C7A3F86" w14:textId="2DB6281A" w:rsidR="006805A2" w:rsidRPr="003B7F84" w:rsidRDefault="008758A9" w:rsidP="00EF4AA7">
      <w:pPr>
        <w:pStyle w:val="a0"/>
        <w:numPr>
          <w:ilvl w:val="0"/>
          <w:numId w:val="0"/>
        </w:numPr>
        <w:spacing w:before="0"/>
        <w:rPr>
          <w:rFonts w:eastAsia="Arial Unicode MS" w:cs="Arial"/>
          <w:color w:val="auto"/>
          <w:sz w:val="24"/>
          <w:szCs w:val="24"/>
        </w:rPr>
      </w:pPr>
      <w:r w:rsidRPr="003B7F84">
        <w:rPr>
          <w:rFonts w:eastAsia="Arial Unicode MS" w:cs="Arial"/>
          <w:color w:val="auto"/>
          <w:sz w:val="24"/>
          <w:szCs w:val="24"/>
        </w:rPr>
        <w:t>Таблица 1.4.1</w:t>
      </w:r>
      <w:r w:rsidR="006805A2" w:rsidRPr="003B7F84">
        <w:rPr>
          <w:rFonts w:eastAsia="Arial Unicode MS" w:cs="Arial"/>
          <w:color w:val="auto"/>
          <w:sz w:val="24"/>
          <w:szCs w:val="24"/>
        </w:rPr>
        <w:t>Перечень существующих источников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137"/>
        <w:gridCol w:w="1623"/>
        <w:gridCol w:w="1014"/>
        <w:gridCol w:w="805"/>
        <w:gridCol w:w="1493"/>
        <w:gridCol w:w="1562"/>
      </w:tblGrid>
      <w:tr w:rsidR="00241579" w:rsidRPr="003B7F84" w14:paraId="1C7A3F8E" w14:textId="77777777" w:rsidTr="0052482D">
        <w:trPr>
          <w:trHeight w:val="929"/>
          <w:tblHeader/>
        </w:trPr>
        <w:tc>
          <w:tcPr>
            <w:tcW w:w="452" w:type="pct"/>
            <w:shd w:val="clear" w:color="auto" w:fill="auto"/>
            <w:noWrap/>
            <w:vAlign w:val="center"/>
            <w:hideMark/>
          </w:tcPr>
          <w:p w14:paraId="1C7A3F87" w14:textId="77777777" w:rsidR="00145D31" w:rsidRPr="003B7F84" w:rsidRDefault="00145D31" w:rsidP="0052482D">
            <w:pPr>
              <w:widowControl/>
              <w:jc w:val="center"/>
              <w:rPr>
                <w:rFonts w:ascii="Arial" w:eastAsia="Times New Roman" w:hAnsi="Arial" w:cs="Arial"/>
                <w:b/>
                <w:color w:val="auto"/>
                <w:sz w:val="18"/>
                <w:szCs w:val="16"/>
                <w:lang w:bidi="ar-SA"/>
              </w:rPr>
            </w:pPr>
            <w:r w:rsidRPr="003B7F84">
              <w:rPr>
                <w:rFonts w:ascii="Arial" w:eastAsia="Times New Roman" w:hAnsi="Arial" w:cs="Arial"/>
                <w:b/>
                <w:color w:val="auto"/>
                <w:sz w:val="18"/>
                <w:szCs w:val="16"/>
                <w:lang w:bidi="ar-SA"/>
              </w:rPr>
              <w:t>№ п.</w:t>
            </w:r>
          </w:p>
        </w:tc>
        <w:tc>
          <w:tcPr>
            <w:tcW w:w="1219" w:type="pct"/>
            <w:shd w:val="clear" w:color="auto" w:fill="auto"/>
            <w:vAlign w:val="center"/>
            <w:hideMark/>
          </w:tcPr>
          <w:p w14:paraId="1C7A3F88" w14:textId="77777777" w:rsidR="00145D31" w:rsidRPr="003B7F84" w:rsidRDefault="00145D31" w:rsidP="0052482D">
            <w:pPr>
              <w:widowControl/>
              <w:jc w:val="center"/>
              <w:rPr>
                <w:rFonts w:ascii="Arial" w:eastAsia="Times New Roman" w:hAnsi="Arial" w:cs="Arial"/>
                <w:b/>
                <w:color w:val="auto"/>
                <w:sz w:val="18"/>
                <w:szCs w:val="16"/>
                <w:lang w:bidi="ar-SA"/>
              </w:rPr>
            </w:pPr>
            <w:r w:rsidRPr="003B7F84">
              <w:rPr>
                <w:rFonts w:ascii="Arial" w:eastAsia="Times New Roman" w:hAnsi="Arial" w:cs="Arial"/>
                <w:b/>
                <w:color w:val="auto"/>
                <w:sz w:val="18"/>
                <w:szCs w:val="16"/>
                <w:lang w:bidi="ar-SA"/>
              </w:rPr>
              <w:t>Наименование скважины</w:t>
            </w:r>
          </w:p>
        </w:tc>
        <w:tc>
          <w:tcPr>
            <w:tcW w:w="944" w:type="pct"/>
            <w:shd w:val="clear" w:color="auto" w:fill="auto"/>
            <w:vAlign w:val="center"/>
            <w:hideMark/>
          </w:tcPr>
          <w:p w14:paraId="1C7A3F89" w14:textId="77777777" w:rsidR="00145D31" w:rsidRPr="003B7F84" w:rsidRDefault="00145D31" w:rsidP="0052482D">
            <w:pPr>
              <w:widowControl/>
              <w:jc w:val="center"/>
              <w:rPr>
                <w:rFonts w:ascii="Arial" w:eastAsia="Times New Roman" w:hAnsi="Arial" w:cs="Arial"/>
                <w:b/>
                <w:color w:val="auto"/>
                <w:sz w:val="18"/>
                <w:szCs w:val="16"/>
                <w:lang w:bidi="ar-SA"/>
              </w:rPr>
            </w:pPr>
            <w:r w:rsidRPr="003B7F84">
              <w:rPr>
                <w:rFonts w:ascii="Arial" w:eastAsia="Times New Roman" w:hAnsi="Arial" w:cs="Arial"/>
                <w:b/>
                <w:color w:val="auto"/>
                <w:sz w:val="18"/>
                <w:szCs w:val="16"/>
                <w:lang w:bidi="ar-SA"/>
              </w:rPr>
              <w:t>адрес</w:t>
            </w:r>
          </w:p>
        </w:tc>
        <w:tc>
          <w:tcPr>
            <w:tcW w:w="491" w:type="pct"/>
            <w:shd w:val="clear" w:color="auto" w:fill="auto"/>
            <w:vAlign w:val="center"/>
            <w:hideMark/>
          </w:tcPr>
          <w:p w14:paraId="1C7A3F8A" w14:textId="77777777" w:rsidR="00145D31" w:rsidRPr="003B7F84" w:rsidRDefault="00145D31" w:rsidP="0052482D">
            <w:pPr>
              <w:widowControl/>
              <w:jc w:val="center"/>
              <w:rPr>
                <w:rFonts w:ascii="Arial" w:eastAsia="Times New Roman" w:hAnsi="Arial" w:cs="Arial"/>
                <w:b/>
                <w:color w:val="auto"/>
                <w:sz w:val="18"/>
                <w:szCs w:val="16"/>
                <w:lang w:bidi="ar-SA"/>
              </w:rPr>
            </w:pPr>
            <w:r w:rsidRPr="003B7F84">
              <w:rPr>
                <w:rFonts w:ascii="Arial" w:eastAsia="Times New Roman" w:hAnsi="Arial" w:cs="Arial"/>
                <w:b/>
                <w:color w:val="auto"/>
                <w:sz w:val="18"/>
                <w:szCs w:val="16"/>
                <w:lang w:bidi="ar-SA"/>
              </w:rPr>
              <w:t>Глубина, м</w:t>
            </w:r>
          </w:p>
        </w:tc>
        <w:tc>
          <w:tcPr>
            <w:tcW w:w="429" w:type="pct"/>
            <w:shd w:val="clear" w:color="auto" w:fill="auto"/>
            <w:vAlign w:val="center"/>
            <w:hideMark/>
          </w:tcPr>
          <w:p w14:paraId="1C7A3F8B" w14:textId="77777777" w:rsidR="00145D31" w:rsidRPr="003B7F84" w:rsidRDefault="00145D31" w:rsidP="0052482D">
            <w:pPr>
              <w:widowControl/>
              <w:jc w:val="center"/>
              <w:rPr>
                <w:rFonts w:ascii="Arial" w:eastAsia="Times New Roman" w:hAnsi="Arial" w:cs="Arial"/>
                <w:b/>
                <w:color w:val="auto"/>
                <w:sz w:val="18"/>
                <w:szCs w:val="16"/>
                <w:lang w:bidi="ar-SA"/>
              </w:rPr>
            </w:pPr>
            <w:r w:rsidRPr="003B7F84">
              <w:rPr>
                <w:rFonts w:ascii="Arial" w:eastAsia="Times New Roman" w:hAnsi="Arial" w:cs="Arial"/>
                <w:b/>
                <w:color w:val="auto"/>
                <w:sz w:val="18"/>
                <w:szCs w:val="16"/>
                <w:lang w:bidi="ar-SA"/>
              </w:rPr>
              <w:t>Дебит, м³/час</w:t>
            </w:r>
          </w:p>
        </w:tc>
        <w:tc>
          <w:tcPr>
            <w:tcW w:w="715" w:type="pct"/>
            <w:shd w:val="clear" w:color="auto" w:fill="auto"/>
            <w:vAlign w:val="center"/>
            <w:hideMark/>
          </w:tcPr>
          <w:p w14:paraId="1C7A3F8C" w14:textId="77777777" w:rsidR="00145D31" w:rsidRPr="003B7F84" w:rsidRDefault="00145D31" w:rsidP="0052482D">
            <w:pPr>
              <w:widowControl/>
              <w:jc w:val="center"/>
              <w:rPr>
                <w:rFonts w:ascii="Arial" w:eastAsia="Times New Roman" w:hAnsi="Arial" w:cs="Arial"/>
                <w:b/>
                <w:color w:val="auto"/>
                <w:sz w:val="18"/>
                <w:szCs w:val="16"/>
                <w:lang w:bidi="ar-SA"/>
              </w:rPr>
            </w:pPr>
            <w:r w:rsidRPr="003B7F84">
              <w:rPr>
                <w:rFonts w:ascii="Arial" w:eastAsia="Times New Roman" w:hAnsi="Arial" w:cs="Arial"/>
                <w:b/>
                <w:color w:val="auto"/>
                <w:sz w:val="18"/>
                <w:szCs w:val="16"/>
                <w:lang w:bidi="ar-SA"/>
              </w:rPr>
              <w:t>Год ввода в эксплуатацию</w:t>
            </w:r>
          </w:p>
        </w:tc>
        <w:tc>
          <w:tcPr>
            <w:tcW w:w="751" w:type="pct"/>
            <w:shd w:val="clear" w:color="auto" w:fill="auto"/>
            <w:vAlign w:val="center"/>
            <w:hideMark/>
          </w:tcPr>
          <w:p w14:paraId="1C7A3F8D" w14:textId="77777777" w:rsidR="00145D31" w:rsidRPr="003B7F84" w:rsidRDefault="00145D31" w:rsidP="0052482D">
            <w:pPr>
              <w:widowControl/>
              <w:jc w:val="center"/>
              <w:rPr>
                <w:rFonts w:ascii="Arial" w:eastAsia="Times New Roman" w:hAnsi="Arial" w:cs="Arial"/>
                <w:b/>
                <w:color w:val="auto"/>
                <w:sz w:val="18"/>
                <w:szCs w:val="16"/>
                <w:lang w:bidi="ar-SA"/>
              </w:rPr>
            </w:pPr>
            <w:r w:rsidRPr="003B7F84">
              <w:rPr>
                <w:rFonts w:ascii="Arial" w:eastAsia="Times New Roman" w:hAnsi="Arial" w:cs="Arial"/>
                <w:b/>
                <w:color w:val="auto"/>
                <w:sz w:val="18"/>
                <w:szCs w:val="16"/>
                <w:lang w:bidi="ar-SA"/>
              </w:rPr>
              <w:t>Насосное оборудование, марка</w:t>
            </w:r>
          </w:p>
        </w:tc>
      </w:tr>
      <w:tr w:rsidR="00241579" w:rsidRPr="003B7F84" w14:paraId="1C7A3F96" w14:textId="77777777" w:rsidTr="0064231E">
        <w:trPr>
          <w:trHeight w:val="420"/>
        </w:trPr>
        <w:tc>
          <w:tcPr>
            <w:tcW w:w="452" w:type="pct"/>
            <w:shd w:val="clear" w:color="auto" w:fill="auto"/>
            <w:noWrap/>
            <w:vAlign w:val="center"/>
            <w:hideMark/>
          </w:tcPr>
          <w:p w14:paraId="1C7A3F8F"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w:t>
            </w:r>
          </w:p>
        </w:tc>
        <w:tc>
          <w:tcPr>
            <w:tcW w:w="1219" w:type="pct"/>
            <w:shd w:val="clear" w:color="auto" w:fill="auto"/>
            <w:vAlign w:val="center"/>
            <w:hideMark/>
          </w:tcPr>
          <w:p w14:paraId="1C7A3F90" w14:textId="77777777" w:rsidR="00145D31" w:rsidRPr="003B7F84" w:rsidRDefault="00145D31" w:rsidP="00145D31">
            <w:pPr>
              <w:widowControl/>
              <w:jc w:val="center"/>
              <w:rPr>
                <w:rFonts w:ascii="Arial" w:eastAsia="Times New Roman" w:hAnsi="Arial" w:cs="Arial"/>
                <w:color w:val="auto"/>
                <w:sz w:val="18"/>
                <w:szCs w:val="16"/>
                <w:lang w:bidi="ar-SA"/>
              </w:rPr>
            </w:pPr>
            <w:bookmarkStart w:id="10" w:name="OLE_LINK4"/>
            <w:bookmarkStart w:id="11" w:name="RANGE!B3"/>
            <w:r w:rsidRPr="003B7F84">
              <w:rPr>
                <w:rFonts w:ascii="Arial" w:eastAsia="Times New Roman" w:hAnsi="Arial" w:cs="Arial"/>
                <w:color w:val="auto"/>
                <w:sz w:val="18"/>
                <w:szCs w:val="16"/>
                <w:lang w:bidi="ar-SA"/>
              </w:rPr>
              <w:t xml:space="preserve">Артскважина </w:t>
            </w:r>
            <w:r w:rsidRPr="003B7F84">
              <w:rPr>
                <w:rFonts w:ascii="Arial" w:eastAsia="Times New Roman" w:hAnsi="Arial" w:cs="Arial"/>
                <w:color w:val="auto"/>
                <w:sz w:val="18"/>
                <w:szCs w:val="16"/>
                <w:lang w:bidi="ar-SA"/>
              </w:rPr>
              <w:br/>
              <w:t>с. Велье-Никольское, ул. Парковая</w:t>
            </w:r>
            <w:bookmarkEnd w:id="10"/>
            <w:bookmarkEnd w:id="11"/>
          </w:p>
        </w:tc>
        <w:tc>
          <w:tcPr>
            <w:tcW w:w="944" w:type="pct"/>
            <w:shd w:val="clear" w:color="auto" w:fill="auto"/>
            <w:vAlign w:val="center"/>
            <w:hideMark/>
          </w:tcPr>
          <w:p w14:paraId="1C7A3F91"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с. Велье-Никольское, ул. Парковая</w:t>
            </w:r>
          </w:p>
        </w:tc>
        <w:tc>
          <w:tcPr>
            <w:tcW w:w="491" w:type="pct"/>
            <w:shd w:val="clear" w:color="auto" w:fill="auto"/>
            <w:vAlign w:val="center"/>
            <w:hideMark/>
          </w:tcPr>
          <w:p w14:paraId="1C7A3F92"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140</w:t>
            </w:r>
          </w:p>
        </w:tc>
        <w:tc>
          <w:tcPr>
            <w:tcW w:w="429" w:type="pct"/>
            <w:shd w:val="clear" w:color="auto" w:fill="auto"/>
            <w:vAlign w:val="center"/>
            <w:hideMark/>
          </w:tcPr>
          <w:p w14:paraId="1C7A3F93"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2,35</w:t>
            </w:r>
          </w:p>
        </w:tc>
        <w:tc>
          <w:tcPr>
            <w:tcW w:w="715" w:type="pct"/>
            <w:shd w:val="clear" w:color="auto" w:fill="auto"/>
            <w:noWrap/>
            <w:vAlign w:val="center"/>
            <w:hideMark/>
          </w:tcPr>
          <w:p w14:paraId="1C7A3F94"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1969</w:t>
            </w:r>
          </w:p>
        </w:tc>
        <w:tc>
          <w:tcPr>
            <w:tcW w:w="751" w:type="pct"/>
            <w:shd w:val="clear" w:color="auto" w:fill="auto"/>
            <w:vAlign w:val="center"/>
            <w:hideMark/>
          </w:tcPr>
          <w:p w14:paraId="1C7A3F95"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ЭЦВ-6-10-7,5</w:t>
            </w:r>
          </w:p>
        </w:tc>
      </w:tr>
      <w:tr w:rsidR="00241579" w:rsidRPr="003B7F84" w14:paraId="1C7A3F9E" w14:textId="77777777" w:rsidTr="0064231E">
        <w:trPr>
          <w:trHeight w:val="199"/>
        </w:trPr>
        <w:tc>
          <w:tcPr>
            <w:tcW w:w="452" w:type="pct"/>
            <w:shd w:val="clear" w:color="auto" w:fill="auto"/>
            <w:noWrap/>
            <w:vAlign w:val="center"/>
            <w:hideMark/>
          </w:tcPr>
          <w:p w14:paraId="1C7A3F97"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2</w:t>
            </w:r>
          </w:p>
        </w:tc>
        <w:tc>
          <w:tcPr>
            <w:tcW w:w="1219" w:type="pct"/>
            <w:shd w:val="clear" w:color="auto" w:fill="auto"/>
            <w:vAlign w:val="center"/>
            <w:hideMark/>
          </w:tcPr>
          <w:p w14:paraId="1C7A3F98"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Артскважина с. Велье-Никольское, ул. Армейская</w:t>
            </w:r>
          </w:p>
        </w:tc>
        <w:tc>
          <w:tcPr>
            <w:tcW w:w="944" w:type="pct"/>
            <w:shd w:val="clear" w:color="auto" w:fill="auto"/>
            <w:vAlign w:val="center"/>
            <w:hideMark/>
          </w:tcPr>
          <w:p w14:paraId="1C7A3F99"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с. Велье-Никольское, ул. Парковая</w:t>
            </w:r>
          </w:p>
        </w:tc>
        <w:tc>
          <w:tcPr>
            <w:tcW w:w="491" w:type="pct"/>
            <w:shd w:val="clear" w:color="auto" w:fill="auto"/>
            <w:vAlign w:val="center"/>
            <w:hideMark/>
          </w:tcPr>
          <w:p w14:paraId="1C7A3F9A"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100</w:t>
            </w:r>
          </w:p>
        </w:tc>
        <w:tc>
          <w:tcPr>
            <w:tcW w:w="429" w:type="pct"/>
            <w:shd w:val="clear" w:color="auto" w:fill="auto"/>
            <w:vAlign w:val="center"/>
            <w:hideMark/>
          </w:tcPr>
          <w:p w14:paraId="1C7A3F9B"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0,29</w:t>
            </w:r>
          </w:p>
        </w:tc>
        <w:tc>
          <w:tcPr>
            <w:tcW w:w="715" w:type="pct"/>
            <w:shd w:val="clear" w:color="auto" w:fill="auto"/>
            <w:noWrap/>
            <w:vAlign w:val="center"/>
            <w:hideMark/>
          </w:tcPr>
          <w:p w14:paraId="1C7A3F9C"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1985</w:t>
            </w:r>
          </w:p>
        </w:tc>
        <w:tc>
          <w:tcPr>
            <w:tcW w:w="751" w:type="pct"/>
            <w:shd w:val="clear" w:color="auto" w:fill="auto"/>
            <w:vAlign w:val="center"/>
            <w:hideMark/>
          </w:tcPr>
          <w:p w14:paraId="1C7A3F9D"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ЭЦВ-6-10-5,5</w:t>
            </w:r>
          </w:p>
        </w:tc>
      </w:tr>
      <w:tr w:rsidR="00241579" w:rsidRPr="003B7F84" w14:paraId="1C7A3FA6" w14:textId="77777777" w:rsidTr="0064231E">
        <w:trPr>
          <w:trHeight w:val="199"/>
        </w:trPr>
        <w:tc>
          <w:tcPr>
            <w:tcW w:w="452" w:type="pct"/>
            <w:shd w:val="clear" w:color="auto" w:fill="auto"/>
            <w:noWrap/>
            <w:vAlign w:val="center"/>
            <w:hideMark/>
          </w:tcPr>
          <w:p w14:paraId="1C7A3F9F"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3</w:t>
            </w:r>
          </w:p>
        </w:tc>
        <w:tc>
          <w:tcPr>
            <w:tcW w:w="1219" w:type="pct"/>
            <w:shd w:val="clear" w:color="auto" w:fill="auto"/>
            <w:vAlign w:val="center"/>
            <w:hideMark/>
          </w:tcPr>
          <w:p w14:paraId="1C7A3FA0"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Артскважина с. Велье-Никольское, ул. Победы</w:t>
            </w:r>
          </w:p>
        </w:tc>
        <w:tc>
          <w:tcPr>
            <w:tcW w:w="944" w:type="pct"/>
            <w:shd w:val="clear" w:color="auto" w:fill="auto"/>
            <w:vAlign w:val="center"/>
            <w:hideMark/>
          </w:tcPr>
          <w:p w14:paraId="1C7A3FA1"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с. Велье-Никольское, ул. Парковая</w:t>
            </w:r>
          </w:p>
        </w:tc>
        <w:tc>
          <w:tcPr>
            <w:tcW w:w="491" w:type="pct"/>
            <w:shd w:val="clear" w:color="auto" w:fill="auto"/>
            <w:vAlign w:val="center"/>
            <w:hideMark/>
          </w:tcPr>
          <w:p w14:paraId="1C7A3FA2"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140</w:t>
            </w:r>
          </w:p>
        </w:tc>
        <w:tc>
          <w:tcPr>
            <w:tcW w:w="429" w:type="pct"/>
            <w:shd w:val="clear" w:color="auto" w:fill="auto"/>
            <w:vAlign w:val="center"/>
            <w:hideMark/>
          </w:tcPr>
          <w:p w14:paraId="1C7A3FA3"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2,88</w:t>
            </w:r>
          </w:p>
        </w:tc>
        <w:tc>
          <w:tcPr>
            <w:tcW w:w="715" w:type="pct"/>
            <w:shd w:val="clear" w:color="auto" w:fill="auto"/>
            <w:noWrap/>
            <w:vAlign w:val="center"/>
            <w:hideMark/>
          </w:tcPr>
          <w:p w14:paraId="1C7A3FA4"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1985</w:t>
            </w:r>
          </w:p>
        </w:tc>
        <w:tc>
          <w:tcPr>
            <w:tcW w:w="751" w:type="pct"/>
            <w:shd w:val="clear" w:color="auto" w:fill="auto"/>
            <w:vAlign w:val="center"/>
            <w:hideMark/>
          </w:tcPr>
          <w:p w14:paraId="1C7A3FA5"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ЭЦВ-6-10-7,5</w:t>
            </w:r>
          </w:p>
        </w:tc>
      </w:tr>
      <w:tr w:rsidR="00241579" w:rsidRPr="003B7F84" w14:paraId="1C7A3FAE" w14:textId="77777777" w:rsidTr="0064231E">
        <w:trPr>
          <w:trHeight w:val="199"/>
        </w:trPr>
        <w:tc>
          <w:tcPr>
            <w:tcW w:w="452" w:type="pct"/>
            <w:shd w:val="clear" w:color="auto" w:fill="auto"/>
            <w:noWrap/>
            <w:vAlign w:val="center"/>
            <w:hideMark/>
          </w:tcPr>
          <w:p w14:paraId="1C7A3FA7"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4</w:t>
            </w:r>
          </w:p>
        </w:tc>
        <w:tc>
          <w:tcPr>
            <w:tcW w:w="1219" w:type="pct"/>
            <w:shd w:val="clear" w:color="auto" w:fill="auto"/>
            <w:vAlign w:val="center"/>
            <w:hideMark/>
          </w:tcPr>
          <w:p w14:paraId="1C7A3FA8"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Артскважина  д. Тёмное</w:t>
            </w:r>
          </w:p>
        </w:tc>
        <w:tc>
          <w:tcPr>
            <w:tcW w:w="944" w:type="pct"/>
            <w:shd w:val="clear" w:color="auto" w:fill="auto"/>
            <w:vAlign w:val="center"/>
            <w:hideMark/>
          </w:tcPr>
          <w:p w14:paraId="1C7A3FA9"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д. Тёмное</w:t>
            </w:r>
          </w:p>
        </w:tc>
        <w:tc>
          <w:tcPr>
            <w:tcW w:w="491" w:type="pct"/>
            <w:shd w:val="clear" w:color="auto" w:fill="auto"/>
            <w:vAlign w:val="center"/>
            <w:hideMark/>
          </w:tcPr>
          <w:p w14:paraId="1C7A3FAA"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110</w:t>
            </w:r>
          </w:p>
        </w:tc>
        <w:tc>
          <w:tcPr>
            <w:tcW w:w="429" w:type="pct"/>
            <w:shd w:val="clear" w:color="auto" w:fill="auto"/>
            <w:vAlign w:val="center"/>
            <w:hideMark/>
          </w:tcPr>
          <w:p w14:paraId="1C7A3FAB"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0,29</w:t>
            </w:r>
          </w:p>
        </w:tc>
        <w:tc>
          <w:tcPr>
            <w:tcW w:w="715" w:type="pct"/>
            <w:shd w:val="clear" w:color="auto" w:fill="auto"/>
            <w:noWrap/>
            <w:vAlign w:val="center"/>
            <w:hideMark/>
          </w:tcPr>
          <w:p w14:paraId="1C7A3FAC"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1992</w:t>
            </w:r>
          </w:p>
        </w:tc>
        <w:tc>
          <w:tcPr>
            <w:tcW w:w="751" w:type="pct"/>
            <w:shd w:val="clear" w:color="auto" w:fill="auto"/>
            <w:vAlign w:val="center"/>
            <w:hideMark/>
          </w:tcPr>
          <w:p w14:paraId="1C7A3FAD"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ЭЦВ-6-10-5,5</w:t>
            </w:r>
          </w:p>
        </w:tc>
      </w:tr>
      <w:tr w:rsidR="00241579" w:rsidRPr="003B7F84" w14:paraId="1C7A3FB6" w14:textId="77777777" w:rsidTr="0064231E">
        <w:trPr>
          <w:trHeight w:val="199"/>
        </w:trPr>
        <w:tc>
          <w:tcPr>
            <w:tcW w:w="452" w:type="pct"/>
            <w:shd w:val="clear" w:color="auto" w:fill="auto"/>
            <w:noWrap/>
            <w:vAlign w:val="center"/>
            <w:hideMark/>
          </w:tcPr>
          <w:p w14:paraId="1C7A3FAF"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5</w:t>
            </w:r>
          </w:p>
        </w:tc>
        <w:tc>
          <w:tcPr>
            <w:tcW w:w="1219" w:type="pct"/>
            <w:shd w:val="clear" w:color="auto" w:fill="auto"/>
            <w:vAlign w:val="center"/>
            <w:hideMark/>
          </w:tcPr>
          <w:p w14:paraId="1C7A3FB0" w14:textId="053EBC84" w:rsidR="00145D31" w:rsidRPr="003B7F84" w:rsidRDefault="00410ABC"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Артскважина р.п. Станция Скуратово</w:t>
            </w:r>
          </w:p>
        </w:tc>
        <w:tc>
          <w:tcPr>
            <w:tcW w:w="944" w:type="pct"/>
            <w:shd w:val="clear" w:color="auto" w:fill="auto"/>
            <w:vAlign w:val="center"/>
            <w:hideMark/>
          </w:tcPr>
          <w:p w14:paraId="1C7A3FB1" w14:textId="52D2D3F1" w:rsidR="00145D31" w:rsidRPr="003B7F84" w:rsidRDefault="00410ABC"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п.Станция Скуратово</w:t>
            </w:r>
          </w:p>
        </w:tc>
        <w:tc>
          <w:tcPr>
            <w:tcW w:w="491" w:type="pct"/>
            <w:shd w:val="clear" w:color="auto" w:fill="auto"/>
            <w:vAlign w:val="center"/>
            <w:hideMark/>
          </w:tcPr>
          <w:p w14:paraId="1C7A3FB2" w14:textId="7D19A308" w:rsidR="00145D31" w:rsidRPr="003B7F84" w:rsidRDefault="00410ABC"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360</w:t>
            </w:r>
          </w:p>
        </w:tc>
        <w:tc>
          <w:tcPr>
            <w:tcW w:w="429" w:type="pct"/>
            <w:shd w:val="clear" w:color="auto" w:fill="auto"/>
            <w:vAlign w:val="center"/>
            <w:hideMark/>
          </w:tcPr>
          <w:p w14:paraId="1C7A3FB3"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0,29</w:t>
            </w:r>
          </w:p>
        </w:tc>
        <w:tc>
          <w:tcPr>
            <w:tcW w:w="715" w:type="pct"/>
            <w:shd w:val="clear" w:color="auto" w:fill="auto"/>
            <w:noWrap/>
            <w:vAlign w:val="center"/>
            <w:hideMark/>
          </w:tcPr>
          <w:p w14:paraId="1C7A3FB4" w14:textId="5B906BFB"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197</w:t>
            </w:r>
            <w:r w:rsidR="00410ABC" w:rsidRPr="003B7F84">
              <w:rPr>
                <w:rFonts w:ascii="Arial" w:eastAsia="Times New Roman" w:hAnsi="Arial" w:cs="Arial"/>
                <w:color w:val="auto"/>
                <w:sz w:val="18"/>
                <w:szCs w:val="16"/>
                <w:lang w:bidi="ar-SA"/>
              </w:rPr>
              <w:t>4</w:t>
            </w:r>
          </w:p>
        </w:tc>
        <w:tc>
          <w:tcPr>
            <w:tcW w:w="751" w:type="pct"/>
            <w:shd w:val="clear" w:color="auto" w:fill="auto"/>
            <w:vAlign w:val="center"/>
            <w:hideMark/>
          </w:tcPr>
          <w:p w14:paraId="1C7A3FB5" w14:textId="0A6D0338" w:rsidR="00145D31" w:rsidRPr="003B7F84" w:rsidRDefault="00145D31" w:rsidP="00410ABC">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w:t>
            </w:r>
            <w:r w:rsidR="00410ABC" w:rsidRPr="003B7F84">
              <w:rPr>
                <w:rFonts w:ascii="Arial" w:eastAsia="Times New Roman" w:hAnsi="Arial" w:cs="Arial"/>
                <w:color w:val="auto"/>
                <w:sz w:val="18"/>
                <w:szCs w:val="16"/>
                <w:lang w:bidi="ar-SA"/>
              </w:rPr>
              <w:t>8</w:t>
            </w:r>
            <w:r w:rsidRPr="003B7F84">
              <w:rPr>
                <w:rFonts w:ascii="Arial" w:eastAsia="Times New Roman" w:hAnsi="Arial" w:cs="Arial"/>
                <w:color w:val="auto"/>
                <w:sz w:val="18"/>
                <w:szCs w:val="16"/>
                <w:lang w:bidi="ar-SA"/>
              </w:rPr>
              <w:t>-</w:t>
            </w:r>
            <w:r w:rsidR="00410ABC" w:rsidRPr="003B7F84">
              <w:rPr>
                <w:rFonts w:ascii="Arial" w:eastAsia="Times New Roman" w:hAnsi="Arial" w:cs="Arial"/>
                <w:color w:val="auto"/>
                <w:sz w:val="18"/>
                <w:szCs w:val="16"/>
                <w:lang w:bidi="ar-SA"/>
              </w:rPr>
              <w:t>25</w:t>
            </w:r>
            <w:r w:rsidRPr="003B7F84">
              <w:rPr>
                <w:rFonts w:ascii="Arial" w:eastAsia="Times New Roman" w:hAnsi="Arial" w:cs="Arial"/>
                <w:color w:val="auto"/>
                <w:sz w:val="18"/>
                <w:szCs w:val="16"/>
                <w:lang w:bidi="ar-SA"/>
              </w:rPr>
              <w:t>-</w:t>
            </w:r>
            <w:r w:rsidR="00410ABC" w:rsidRPr="003B7F84">
              <w:rPr>
                <w:rFonts w:ascii="Arial" w:eastAsia="Times New Roman" w:hAnsi="Arial" w:cs="Arial"/>
                <w:color w:val="auto"/>
                <w:sz w:val="18"/>
                <w:szCs w:val="16"/>
                <w:lang w:bidi="ar-SA"/>
              </w:rPr>
              <w:t>15</w:t>
            </w:r>
          </w:p>
        </w:tc>
      </w:tr>
      <w:tr w:rsidR="00241579" w:rsidRPr="003B7F84" w14:paraId="1C7A3FBE" w14:textId="77777777" w:rsidTr="0064231E">
        <w:trPr>
          <w:trHeight w:val="199"/>
        </w:trPr>
        <w:tc>
          <w:tcPr>
            <w:tcW w:w="452" w:type="pct"/>
            <w:shd w:val="clear" w:color="auto" w:fill="auto"/>
            <w:noWrap/>
            <w:vAlign w:val="center"/>
            <w:hideMark/>
          </w:tcPr>
          <w:p w14:paraId="1C7A3FB7"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6</w:t>
            </w:r>
          </w:p>
        </w:tc>
        <w:tc>
          <w:tcPr>
            <w:tcW w:w="1219" w:type="pct"/>
            <w:shd w:val="clear" w:color="auto" w:fill="auto"/>
            <w:vAlign w:val="center"/>
            <w:hideMark/>
          </w:tcPr>
          <w:p w14:paraId="1C7A3FB8"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Артскважина  д. Орлик</w:t>
            </w:r>
          </w:p>
        </w:tc>
        <w:tc>
          <w:tcPr>
            <w:tcW w:w="944" w:type="pct"/>
            <w:shd w:val="clear" w:color="auto" w:fill="auto"/>
            <w:vAlign w:val="center"/>
            <w:hideMark/>
          </w:tcPr>
          <w:p w14:paraId="1C7A3FB9"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д. Орлик</w:t>
            </w:r>
          </w:p>
        </w:tc>
        <w:tc>
          <w:tcPr>
            <w:tcW w:w="491" w:type="pct"/>
            <w:shd w:val="clear" w:color="auto" w:fill="auto"/>
            <w:vAlign w:val="center"/>
            <w:hideMark/>
          </w:tcPr>
          <w:p w14:paraId="1C7A3FBA"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120</w:t>
            </w:r>
          </w:p>
        </w:tc>
        <w:tc>
          <w:tcPr>
            <w:tcW w:w="429" w:type="pct"/>
            <w:shd w:val="clear" w:color="auto" w:fill="auto"/>
            <w:vAlign w:val="center"/>
            <w:hideMark/>
          </w:tcPr>
          <w:p w14:paraId="1C7A3FBB"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0,17</w:t>
            </w:r>
          </w:p>
        </w:tc>
        <w:tc>
          <w:tcPr>
            <w:tcW w:w="715" w:type="pct"/>
            <w:shd w:val="clear" w:color="auto" w:fill="auto"/>
            <w:noWrap/>
            <w:vAlign w:val="center"/>
            <w:hideMark/>
          </w:tcPr>
          <w:p w14:paraId="1C7A3FBC"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1985</w:t>
            </w:r>
          </w:p>
        </w:tc>
        <w:tc>
          <w:tcPr>
            <w:tcW w:w="751" w:type="pct"/>
            <w:shd w:val="clear" w:color="auto" w:fill="auto"/>
            <w:vAlign w:val="center"/>
            <w:hideMark/>
          </w:tcPr>
          <w:p w14:paraId="1C7A3FBD"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ЭЦВ-6-10-5,5</w:t>
            </w:r>
          </w:p>
        </w:tc>
      </w:tr>
      <w:tr w:rsidR="00241579" w:rsidRPr="003B7F84" w14:paraId="1C7A3FC6" w14:textId="77777777" w:rsidTr="0064231E">
        <w:trPr>
          <w:trHeight w:val="199"/>
        </w:trPr>
        <w:tc>
          <w:tcPr>
            <w:tcW w:w="452" w:type="pct"/>
            <w:shd w:val="clear" w:color="auto" w:fill="auto"/>
            <w:noWrap/>
            <w:vAlign w:val="center"/>
            <w:hideMark/>
          </w:tcPr>
          <w:p w14:paraId="1C7A3FBF"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7</w:t>
            </w:r>
          </w:p>
        </w:tc>
        <w:tc>
          <w:tcPr>
            <w:tcW w:w="1219" w:type="pct"/>
            <w:shd w:val="clear" w:color="auto" w:fill="auto"/>
            <w:vAlign w:val="center"/>
            <w:hideMark/>
          </w:tcPr>
          <w:p w14:paraId="1C7A3FC0" w14:textId="13213BC9"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Артскважина  д. Сукманово</w:t>
            </w:r>
            <w:r w:rsidR="00B077CF" w:rsidRPr="003B7F84">
              <w:rPr>
                <w:rFonts w:ascii="Arial" w:eastAsia="Times New Roman" w:hAnsi="Arial" w:cs="Arial"/>
                <w:color w:val="auto"/>
                <w:sz w:val="18"/>
                <w:szCs w:val="16"/>
                <w:lang w:bidi="ar-SA"/>
              </w:rPr>
              <w:t>3</w:t>
            </w:r>
          </w:p>
        </w:tc>
        <w:tc>
          <w:tcPr>
            <w:tcW w:w="944" w:type="pct"/>
            <w:shd w:val="clear" w:color="auto" w:fill="auto"/>
            <w:vAlign w:val="center"/>
            <w:hideMark/>
          </w:tcPr>
          <w:p w14:paraId="1C7A3FC1" w14:textId="7CFF4996"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д. Сукманово</w:t>
            </w:r>
            <w:r w:rsidR="00B077CF" w:rsidRPr="003B7F84">
              <w:rPr>
                <w:rFonts w:ascii="Arial" w:eastAsia="Times New Roman" w:hAnsi="Arial" w:cs="Arial"/>
                <w:color w:val="auto"/>
                <w:sz w:val="18"/>
                <w:szCs w:val="16"/>
                <w:lang w:bidi="ar-SA"/>
              </w:rPr>
              <w:t>3</w:t>
            </w:r>
          </w:p>
        </w:tc>
        <w:tc>
          <w:tcPr>
            <w:tcW w:w="491" w:type="pct"/>
            <w:shd w:val="clear" w:color="auto" w:fill="auto"/>
            <w:vAlign w:val="center"/>
            <w:hideMark/>
          </w:tcPr>
          <w:p w14:paraId="1C7A3FC2"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120</w:t>
            </w:r>
          </w:p>
        </w:tc>
        <w:tc>
          <w:tcPr>
            <w:tcW w:w="429" w:type="pct"/>
            <w:shd w:val="clear" w:color="auto" w:fill="auto"/>
            <w:vAlign w:val="center"/>
            <w:hideMark/>
          </w:tcPr>
          <w:p w14:paraId="1C7A3FC3"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0,17</w:t>
            </w:r>
          </w:p>
        </w:tc>
        <w:tc>
          <w:tcPr>
            <w:tcW w:w="715" w:type="pct"/>
            <w:shd w:val="clear" w:color="auto" w:fill="auto"/>
            <w:noWrap/>
            <w:vAlign w:val="center"/>
            <w:hideMark/>
          </w:tcPr>
          <w:p w14:paraId="1C7A3FC4"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1968</w:t>
            </w:r>
          </w:p>
        </w:tc>
        <w:tc>
          <w:tcPr>
            <w:tcW w:w="751" w:type="pct"/>
            <w:shd w:val="clear" w:color="auto" w:fill="auto"/>
            <w:vAlign w:val="center"/>
            <w:hideMark/>
          </w:tcPr>
          <w:p w14:paraId="1C7A3FC5"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ЭЦВ-6-10-5,5</w:t>
            </w:r>
          </w:p>
        </w:tc>
      </w:tr>
      <w:tr w:rsidR="00241579" w:rsidRPr="003B7F84" w14:paraId="1C7A3FCE" w14:textId="77777777" w:rsidTr="0064231E">
        <w:trPr>
          <w:trHeight w:val="199"/>
        </w:trPr>
        <w:tc>
          <w:tcPr>
            <w:tcW w:w="452" w:type="pct"/>
            <w:shd w:val="clear" w:color="auto" w:fill="auto"/>
            <w:noWrap/>
            <w:vAlign w:val="center"/>
            <w:hideMark/>
          </w:tcPr>
          <w:p w14:paraId="1C7A3FC7"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8</w:t>
            </w:r>
          </w:p>
        </w:tc>
        <w:tc>
          <w:tcPr>
            <w:tcW w:w="1219" w:type="pct"/>
            <w:shd w:val="clear" w:color="auto" w:fill="auto"/>
            <w:vAlign w:val="center"/>
            <w:hideMark/>
          </w:tcPr>
          <w:p w14:paraId="1C7A3FC8" w14:textId="2ACEFD4B"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Артскважина  д. Кресты, ул. Центр</w:t>
            </w:r>
            <w:r w:rsidR="00531077" w:rsidRPr="003B7F84">
              <w:rPr>
                <w:rFonts w:ascii="Arial" w:eastAsia="Times New Roman" w:hAnsi="Arial" w:cs="Arial"/>
                <w:color w:val="auto"/>
                <w:sz w:val="18"/>
                <w:szCs w:val="16"/>
                <w:lang w:bidi="ar-SA"/>
              </w:rPr>
              <w:t>альная</w:t>
            </w:r>
            <w:r w:rsidRPr="003B7F84">
              <w:rPr>
                <w:rFonts w:ascii="Arial" w:eastAsia="Times New Roman" w:hAnsi="Arial" w:cs="Arial"/>
                <w:color w:val="auto"/>
                <w:sz w:val="18"/>
                <w:szCs w:val="16"/>
                <w:lang w:bidi="ar-SA"/>
              </w:rPr>
              <w:t>.</w:t>
            </w:r>
          </w:p>
        </w:tc>
        <w:tc>
          <w:tcPr>
            <w:tcW w:w="944" w:type="pct"/>
            <w:shd w:val="clear" w:color="auto" w:fill="auto"/>
            <w:vAlign w:val="center"/>
            <w:hideMark/>
          </w:tcPr>
          <w:p w14:paraId="1C7A3FC9"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д. Кресты, ул. Центр.</w:t>
            </w:r>
          </w:p>
        </w:tc>
        <w:tc>
          <w:tcPr>
            <w:tcW w:w="491" w:type="pct"/>
            <w:shd w:val="clear" w:color="auto" w:fill="auto"/>
            <w:vAlign w:val="center"/>
            <w:hideMark/>
          </w:tcPr>
          <w:p w14:paraId="1C7A3FCA"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120</w:t>
            </w:r>
          </w:p>
        </w:tc>
        <w:tc>
          <w:tcPr>
            <w:tcW w:w="429" w:type="pct"/>
            <w:shd w:val="clear" w:color="auto" w:fill="auto"/>
            <w:vAlign w:val="center"/>
            <w:hideMark/>
          </w:tcPr>
          <w:p w14:paraId="1C7A3FCB"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2,35</w:t>
            </w:r>
          </w:p>
        </w:tc>
        <w:tc>
          <w:tcPr>
            <w:tcW w:w="715" w:type="pct"/>
            <w:shd w:val="clear" w:color="auto" w:fill="auto"/>
            <w:noWrap/>
            <w:vAlign w:val="center"/>
            <w:hideMark/>
          </w:tcPr>
          <w:p w14:paraId="1C7A3FCC"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1967</w:t>
            </w:r>
          </w:p>
        </w:tc>
        <w:tc>
          <w:tcPr>
            <w:tcW w:w="751" w:type="pct"/>
            <w:shd w:val="clear" w:color="auto" w:fill="auto"/>
            <w:vAlign w:val="center"/>
            <w:hideMark/>
          </w:tcPr>
          <w:p w14:paraId="1C7A3FCD"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ЭЦВ-6-10-5,5</w:t>
            </w:r>
          </w:p>
        </w:tc>
      </w:tr>
      <w:tr w:rsidR="00241579" w:rsidRPr="003B7F84" w14:paraId="1C7A3FD6" w14:textId="77777777" w:rsidTr="0064231E">
        <w:trPr>
          <w:trHeight w:val="199"/>
        </w:trPr>
        <w:tc>
          <w:tcPr>
            <w:tcW w:w="452" w:type="pct"/>
            <w:shd w:val="clear" w:color="auto" w:fill="auto"/>
            <w:noWrap/>
            <w:vAlign w:val="center"/>
            <w:hideMark/>
          </w:tcPr>
          <w:p w14:paraId="1C7A3FCF"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9</w:t>
            </w:r>
          </w:p>
        </w:tc>
        <w:tc>
          <w:tcPr>
            <w:tcW w:w="1219" w:type="pct"/>
            <w:shd w:val="clear" w:color="auto" w:fill="auto"/>
            <w:vAlign w:val="center"/>
            <w:hideMark/>
          </w:tcPr>
          <w:p w14:paraId="1C7A3FD0"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Артскважина  д. Дубки</w:t>
            </w:r>
          </w:p>
        </w:tc>
        <w:tc>
          <w:tcPr>
            <w:tcW w:w="944" w:type="pct"/>
            <w:shd w:val="clear" w:color="auto" w:fill="auto"/>
            <w:vAlign w:val="center"/>
            <w:hideMark/>
          </w:tcPr>
          <w:p w14:paraId="1C7A3FD1"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д. Дубки</w:t>
            </w:r>
          </w:p>
        </w:tc>
        <w:tc>
          <w:tcPr>
            <w:tcW w:w="491" w:type="pct"/>
            <w:shd w:val="clear" w:color="auto" w:fill="auto"/>
            <w:vAlign w:val="center"/>
            <w:hideMark/>
          </w:tcPr>
          <w:p w14:paraId="1C7A3FD2"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110</w:t>
            </w:r>
          </w:p>
        </w:tc>
        <w:tc>
          <w:tcPr>
            <w:tcW w:w="429" w:type="pct"/>
            <w:shd w:val="clear" w:color="auto" w:fill="auto"/>
            <w:vAlign w:val="center"/>
            <w:hideMark/>
          </w:tcPr>
          <w:p w14:paraId="1C7A3FD3"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0,17</w:t>
            </w:r>
          </w:p>
        </w:tc>
        <w:tc>
          <w:tcPr>
            <w:tcW w:w="715" w:type="pct"/>
            <w:shd w:val="clear" w:color="auto" w:fill="auto"/>
            <w:noWrap/>
            <w:vAlign w:val="center"/>
            <w:hideMark/>
          </w:tcPr>
          <w:p w14:paraId="1C7A3FD4"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1969</w:t>
            </w:r>
          </w:p>
        </w:tc>
        <w:tc>
          <w:tcPr>
            <w:tcW w:w="751" w:type="pct"/>
            <w:shd w:val="clear" w:color="auto" w:fill="auto"/>
            <w:vAlign w:val="center"/>
            <w:hideMark/>
          </w:tcPr>
          <w:p w14:paraId="1C7A3FD5"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ЭЦВ-6-10-5,5</w:t>
            </w:r>
          </w:p>
        </w:tc>
      </w:tr>
      <w:tr w:rsidR="00241579" w:rsidRPr="003B7F84" w14:paraId="1C7A3FDE" w14:textId="77777777" w:rsidTr="0064231E">
        <w:trPr>
          <w:trHeight w:val="199"/>
        </w:trPr>
        <w:tc>
          <w:tcPr>
            <w:tcW w:w="452" w:type="pct"/>
            <w:shd w:val="clear" w:color="auto" w:fill="auto"/>
            <w:noWrap/>
            <w:vAlign w:val="center"/>
            <w:hideMark/>
          </w:tcPr>
          <w:p w14:paraId="1C7A3FD7"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10</w:t>
            </w:r>
          </w:p>
        </w:tc>
        <w:tc>
          <w:tcPr>
            <w:tcW w:w="1219" w:type="pct"/>
            <w:shd w:val="clear" w:color="auto" w:fill="auto"/>
            <w:vAlign w:val="center"/>
            <w:hideMark/>
          </w:tcPr>
          <w:p w14:paraId="1C7A3FD8"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Артскважина пос. Спартак</w:t>
            </w:r>
          </w:p>
        </w:tc>
        <w:tc>
          <w:tcPr>
            <w:tcW w:w="944" w:type="pct"/>
            <w:shd w:val="clear" w:color="auto" w:fill="auto"/>
            <w:vAlign w:val="center"/>
            <w:hideMark/>
          </w:tcPr>
          <w:p w14:paraId="1C7A3FD9"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пос. Спартак</w:t>
            </w:r>
          </w:p>
        </w:tc>
        <w:tc>
          <w:tcPr>
            <w:tcW w:w="491" w:type="pct"/>
            <w:shd w:val="clear" w:color="auto" w:fill="auto"/>
            <w:vAlign w:val="center"/>
            <w:hideMark/>
          </w:tcPr>
          <w:p w14:paraId="1C7A3FDA"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140</w:t>
            </w:r>
          </w:p>
        </w:tc>
        <w:tc>
          <w:tcPr>
            <w:tcW w:w="429" w:type="pct"/>
            <w:shd w:val="clear" w:color="auto" w:fill="auto"/>
            <w:vAlign w:val="center"/>
            <w:hideMark/>
          </w:tcPr>
          <w:p w14:paraId="1C7A3FDB"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4,69</w:t>
            </w:r>
          </w:p>
        </w:tc>
        <w:tc>
          <w:tcPr>
            <w:tcW w:w="715" w:type="pct"/>
            <w:shd w:val="clear" w:color="auto" w:fill="auto"/>
            <w:noWrap/>
            <w:vAlign w:val="center"/>
            <w:hideMark/>
          </w:tcPr>
          <w:p w14:paraId="1C7A3FDC"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1969</w:t>
            </w:r>
          </w:p>
        </w:tc>
        <w:tc>
          <w:tcPr>
            <w:tcW w:w="751" w:type="pct"/>
            <w:shd w:val="clear" w:color="auto" w:fill="auto"/>
            <w:vAlign w:val="center"/>
            <w:hideMark/>
          </w:tcPr>
          <w:p w14:paraId="1C7A3FDD"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ЭЦВ-6-10-7,5</w:t>
            </w:r>
          </w:p>
        </w:tc>
      </w:tr>
      <w:tr w:rsidR="00241579" w:rsidRPr="003B7F84" w14:paraId="1C7A3FE6" w14:textId="77777777" w:rsidTr="0064231E">
        <w:trPr>
          <w:trHeight w:val="199"/>
        </w:trPr>
        <w:tc>
          <w:tcPr>
            <w:tcW w:w="452" w:type="pct"/>
            <w:shd w:val="clear" w:color="auto" w:fill="auto"/>
            <w:noWrap/>
            <w:vAlign w:val="center"/>
            <w:hideMark/>
          </w:tcPr>
          <w:p w14:paraId="1C7A3FDF"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11</w:t>
            </w:r>
          </w:p>
        </w:tc>
        <w:tc>
          <w:tcPr>
            <w:tcW w:w="1219" w:type="pct"/>
            <w:shd w:val="clear" w:color="auto" w:fill="auto"/>
            <w:vAlign w:val="center"/>
            <w:hideMark/>
          </w:tcPr>
          <w:p w14:paraId="1C7A3FE0" w14:textId="4F3F4C3D"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Артскважина д. Поповка -1я</w:t>
            </w:r>
            <w:r w:rsidR="00B077CF" w:rsidRPr="003B7F84">
              <w:rPr>
                <w:rFonts w:ascii="Arial" w:eastAsia="Times New Roman" w:hAnsi="Arial" w:cs="Arial"/>
                <w:color w:val="auto"/>
                <w:sz w:val="18"/>
                <w:szCs w:val="16"/>
                <w:lang w:bidi="ar-SA"/>
              </w:rPr>
              <w:t xml:space="preserve"> ул.Октябрьская</w:t>
            </w:r>
          </w:p>
        </w:tc>
        <w:tc>
          <w:tcPr>
            <w:tcW w:w="944" w:type="pct"/>
            <w:shd w:val="clear" w:color="auto" w:fill="auto"/>
            <w:vAlign w:val="center"/>
            <w:hideMark/>
          </w:tcPr>
          <w:p w14:paraId="1C7A3FE1"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д. Поповка -1я</w:t>
            </w:r>
          </w:p>
        </w:tc>
        <w:tc>
          <w:tcPr>
            <w:tcW w:w="491" w:type="pct"/>
            <w:shd w:val="clear" w:color="auto" w:fill="auto"/>
            <w:vAlign w:val="center"/>
            <w:hideMark/>
          </w:tcPr>
          <w:p w14:paraId="1C7A3FE2"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140</w:t>
            </w:r>
          </w:p>
        </w:tc>
        <w:tc>
          <w:tcPr>
            <w:tcW w:w="429" w:type="pct"/>
            <w:shd w:val="clear" w:color="auto" w:fill="auto"/>
            <w:vAlign w:val="center"/>
            <w:hideMark/>
          </w:tcPr>
          <w:p w14:paraId="1C7A3FE3"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5,37</w:t>
            </w:r>
          </w:p>
        </w:tc>
        <w:tc>
          <w:tcPr>
            <w:tcW w:w="715" w:type="pct"/>
            <w:shd w:val="clear" w:color="auto" w:fill="auto"/>
            <w:noWrap/>
            <w:vAlign w:val="center"/>
            <w:hideMark/>
          </w:tcPr>
          <w:p w14:paraId="1C7A3FE4"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1969</w:t>
            </w:r>
          </w:p>
        </w:tc>
        <w:tc>
          <w:tcPr>
            <w:tcW w:w="751" w:type="pct"/>
            <w:shd w:val="clear" w:color="auto" w:fill="auto"/>
            <w:vAlign w:val="center"/>
            <w:hideMark/>
          </w:tcPr>
          <w:p w14:paraId="1C7A3FE5"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ЭЦВ-8-25-16</w:t>
            </w:r>
          </w:p>
        </w:tc>
      </w:tr>
      <w:tr w:rsidR="00241579" w:rsidRPr="003B7F84" w14:paraId="1C7A3FEE" w14:textId="77777777" w:rsidTr="0064231E">
        <w:trPr>
          <w:trHeight w:val="199"/>
        </w:trPr>
        <w:tc>
          <w:tcPr>
            <w:tcW w:w="452" w:type="pct"/>
            <w:shd w:val="clear" w:color="auto" w:fill="auto"/>
            <w:noWrap/>
            <w:vAlign w:val="center"/>
            <w:hideMark/>
          </w:tcPr>
          <w:p w14:paraId="1C7A3FE7"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12</w:t>
            </w:r>
          </w:p>
        </w:tc>
        <w:tc>
          <w:tcPr>
            <w:tcW w:w="1219" w:type="pct"/>
            <w:shd w:val="clear" w:color="auto" w:fill="auto"/>
            <w:vAlign w:val="center"/>
            <w:hideMark/>
          </w:tcPr>
          <w:p w14:paraId="1C7A3FE8"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Артскважина   пос. Майский</w:t>
            </w:r>
          </w:p>
        </w:tc>
        <w:tc>
          <w:tcPr>
            <w:tcW w:w="944" w:type="pct"/>
            <w:shd w:val="clear" w:color="auto" w:fill="auto"/>
            <w:vAlign w:val="center"/>
            <w:hideMark/>
          </w:tcPr>
          <w:p w14:paraId="1C7A3FE9"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пос. Майский</w:t>
            </w:r>
          </w:p>
        </w:tc>
        <w:tc>
          <w:tcPr>
            <w:tcW w:w="491" w:type="pct"/>
            <w:shd w:val="clear" w:color="auto" w:fill="auto"/>
            <w:vAlign w:val="center"/>
            <w:hideMark/>
          </w:tcPr>
          <w:p w14:paraId="1C7A3FEA"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100</w:t>
            </w:r>
          </w:p>
        </w:tc>
        <w:tc>
          <w:tcPr>
            <w:tcW w:w="429" w:type="pct"/>
            <w:shd w:val="clear" w:color="auto" w:fill="auto"/>
            <w:vAlign w:val="center"/>
            <w:hideMark/>
          </w:tcPr>
          <w:p w14:paraId="1C7A3FEB"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0,96</w:t>
            </w:r>
          </w:p>
        </w:tc>
        <w:tc>
          <w:tcPr>
            <w:tcW w:w="715" w:type="pct"/>
            <w:shd w:val="clear" w:color="auto" w:fill="auto"/>
            <w:noWrap/>
            <w:vAlign w:val="center"/>
            <w:hideMark/>
          </w:tcPr>
          <w:p w14:paraId="1C7A3FEC"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1967</w:t>
            </w:r>
          </w:p>
        </w:tc>
        <w:tc>
          <w:tcPr>
            <w:tcW w:w="751" w:type="pct"/>
            <w:shd w:val="clear" w:color="auto" w:fill="auto"/>
            <w:vAlign w:val="center"/>
            <w:hideMark/>
          </w:tcPr>
          <w:p w14:paraId="1C7A3FED"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ЭЦВ-6-10-5,5</w:t>
            </w:r>
          </w:p>
        </w:tc>
      </w:tr>
      <w:tr w:rsidR="00241579" w:rsidRPr="003B7F84" w14:paraId="1C7A3FF6" w14:textId="77777777" w:rsidTr="0064231E">
        <w:trPr>
          <w:trHeight w:val="199"/>
        </w:trPr>
        <w:tc>
          <w:tcPr>
            <w:tcW w:w="452" w:type="pct"/>
            <w:shd w:val="clear" w:color="auto" w:fill="auto"/>
            <w:noWrap/>
            <w:vAlign w:val="center"/>
            <w:hideMark/>
          </w:tcPr>
          <w:p w14:paraId="1C7A3FEF"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13</w:t>
            </w:r>
          </w:p>
        </w:tc>
        <w:tc>
          <w:tcPr>
            <w:tcW w:w="1219" w:type="pct"/>
            <w:shd w:val="clear" w:color="auto" w:fill="auto"/>
            <w:vAlign w:val="center"/>
            <w:hideMark/>
          </w:tcPr>
          <w:p w14:paraId="1C7A3FF0"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Артскважина    пос. Максима Горького</w:t>
            </w:r>
          </w:p>
        </w:tc>
        <w:tc>
          <w:tcPr>
            <w:tcW w:w="944" w:type="pct"/>
            <w:shd w:val="clear" w:color="auto" w:fill="auto"/>
            <w:vAlign w:val="center"/>
            <w:hideMark/>
          </w:tcPr>
          <w:p w14:paraId="1C7A3FF1"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пос. Максима Горького</w:t>
            </w:r>
          </w:p>
        </w:tc>
        <w:tc>
          <w:tcPr>
            <w:tcW w:w="491" w:type="pct"/>
            <w:shd w:val="clear" w:color="auto" w:fill="auto"/>
            <w:vAlign w:val="center"/>
            <w:hideMark/>
          </w:tcPr>
          <w:p w14:paraId="1C7A3FF2"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140</w:t>
            </w:r>
          </w:p>
        </w:tc>
        <w:tc>
          <w:tcPr>
            <w:tcW w:w="429" w:type="pct"/>
            <w:shd w:val="clear" w:color="auto" w:fill="auto"/>
            <w:vAlign w:val="center"/>
            <w:hideMark/>
          </w:tcPr>
          <w:p w14:paraId="1C7A3FF3"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2,4</w:t>
            </w:r>
          </w:p>
        </w:tc>
        <w:tc>
          <w:tcPr>
            <w:tcW w:w="715" w:type="pct"/>
            <w:shd w:val="clear" w:color="auto" w:fill="auto"/>
            <w:noWrap/>
            <w:vAlign w:val="center"/>
            <w:hideMark/>
          </w:tcPr>
          <w:p w14:paraId="1C7A3FF4"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1977</w:t>
            </w:r>
          </w:p>
        </w:tc>
        <w:tc>
          <w:tcPr>
            <w:tcW w:w="751" w:type="pct"/>
            <w:shd w:val="clear" w:color="auto" w:fill="auto"/>
            <w:vAlign w:val="center"/>
            <w:hideMark/>
          </w:tcPr>
          <w:p w14:paraId="1C7A3FF5"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ЭЦВ-6-10-7,5</w:t>
            </w:r>
          </w:p>
        </w:tc>
      </w:tr>
      <w:tr w:rsidR="00241579" w:rsidRPr="003B7F84" w14:paraId="1C7A3FFE" w14:textId="77777777" w:rsidTr="0064231E">
        <w:trPr>
          <w:trHeight w:val="199"/>
        </w:trPr>
        <w:tc>
          <w:tcPr>
            <w:tcW w:w="452" w:type="pct"/>
            <w:shd w:val="clear" w:color="auto" w:fill="auto"/>
            <w:noWrap/>
            <w:vAlign w:val="center"/>
            <w:hideMark/>
          </w:tcPr>
          <w:p w14:paraId="1C7A3FF7"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14</w:t>
            </w:r>
          </w:p>
        </w:tc>
        <w:tc>
          <w:tcPr>
            <w:tcW w:w="1219" w:type="pct"/>
            <w:shd w:val="clear" w:color="auto" w:fill="auto"/>
            <w:vAlign w:val="center"/>
            <w:hideMark/>
          </w:tcPr>
          <w:p w14:paraId="1C7A3FF8"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Артскважина  д. Кондырёвка</w:t>
            </w:r>
          </w:p>
        </w:tc>
        <w:tc>
          <w:tcPr>
            <w:tcW w:w="944" w:type="pct"/>
            <w:shd w:val="clear" w:color="auto" w:fill="auto"/>
            <w:vAlign w:val="center"/>
            <w:hideMark/>
          </w:tcPr>
          <w:p w14:paraId="1C7A3FF9"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д. Кондырёвка</w:t>
            </w:r>
          </w:p>
        </w:tc>
        <w:tc>
          <w:tcPr>
            <w:tcW w:w="491" w:type="pct"/>
            <w:shd w:val="clear" w:color="auto" w:fill="auto"/>
            <w:vAlign w:val="center"/>
            <w:hideMark/>
          </w:tcPr>
          <w:p w14:paraId="1C7A3FFA"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110</w:t>
            </w:r>
          </w:p>
        </w:tc>
        <w:tc>
          <w:tcPr>
            <w:tcW w:w="429" w:type="pct"/>
            <w:shd w:val="clear" w:color="auto" w:fill="auto"/>
            <w:vAlign w:val="center"/>
            <w:hideMark/>
          </w:tcPr>
          <w:p w14:paraId="1C7A3FFB"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0,15</w:t>
            </w:r>
          </w:p>
        </w:tc>
        <w:tc>
          <w:tcPr>
            <w:tcW w:w="715" w:type="pct"/>
            <w:shd w:val="clear" w:color="auto" w:fill="auto"/>
            <w:noWrap/>
            <w:vAlign w:val="center"/>
            <w:hideMark/>
          </w:tcPr>
          <w:p w14:paraId="1C7A3FFC"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1977</w:t>
            </w:r>
          </w:p>
        </w:tc>
        <w:tc>
          <w:tcPr>
            <w:tcW w:w="751" w:type="pct"/>
            <w:shd w:val="clear" w:color="auto" w:fill="auto"/>
            <w:vAlign w:val="center"/>
            <w:hideMark/>
          </w:tcPr>
          <w:p w14:paraId="1C7A3FFD"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ЭЦВ-6-10-5,5</w:t>
            </w:r>
          </w:p>
        </w:tc>
      </w:tr>
      <w:tr w:rsidR="00241579" w:rsidRPr="003B7F84" w14:paraId="1C7A4006" w14:textId="77777777" w:rsidTr="0064231E">
        <w:trPr>
          <w:trHeight w:val="199"/>
        </w:trPr>
        <w:tc>
          <w:tcPr>
            <w:tcW w:w="452" w:type="pct"/>
            <w:shd w:val="clear" w:color="auto" w:fill="auto"/>
            <w:noWrap/>
            <w:vAlign w:val="center"/>
            <w:hideMark/>
          </w:tcPr>
          <w:p w14:paraId="1C7A3FFF"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15</w:t>
            </w:r>
          </w:p>
        </w:tc>
        <w:tc>
          <w:tcPr>
            <w:tcW w:w="1219" w:type="pct"/>
            <w:shd w:val="clear" w:color="auto" w:fill="auto"/>
            <w:vAlign w:val="center"/>
            <w:hideMark/>
          </w:tcPr>
          <w:p w14:paraId="1C7A4000"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Артскважина   д. Леонтьево</w:t>
            </w:r>
          </w:p>
        </w:tc>
        <w:tc>
          <w:tcPr>
            <w:tcW w:w="944" w:type="pct"/>
            <w:shd w:val="clear" w:color="auto" w:fill="auto"/>
            <w:vAlign w:val="center"/>
            <w:hideMark/>
          </w:tcPr>
          <w:p w14:paraId="1C7A4001"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д. Леонтьево</w:t>
            </w:r>
          </w:p>
        </w:tc>
        <w:tc>
          <w:tcPr>
            <w:tcW w:w="491" w:type="pct"/>
            <w:shd w:val="clear" w:color="auto" w:fill="auto"/>
            <w:vAlign w:val="center"/>
            <w:hideMark/>
          </w:tcPr>
          <w:p w14:paraId="1C7A4002"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100</w:t>
            </w:r>
          </w:p>
        </w:tc>
        <w:tc>
          <w:tcPr>
            <w:tcW w:w="429" w:type="pct"/>
            <w:shd w:val="clear" w:color="auto" w:fill="auto"/>
            <w:vAlign w:val="center"/>
            <w:hideMark/>
          </w:tcPr>
          <w:p w14:paraId="1C7A4003"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0,17</w:t>
            </w:r>
          </w:p>
        </w:tc>
        <w:tc>
          <w:tcPr>
            <w:tcW w:w="715" w:type="pct"/>
            <w:shd w:val="clear" w:color="auto" w:fill="auto"/>
            <w:noWrap/>
            <w:vAlign w:val="center"/>
            <w:hideMark/>
          </w:tcPr>
          <w:p w14:paraId="1C7A4004"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1972</w:t>
            </w:r>
          </w:p>
        </w:tc>
        <w:tc>
          <w:tcPr>
            <w:tcW w:w="751" w:type="pct"/>
            <w:shd w:val="clear" w:color="auto" w:fill="auto"/>
            <w:vAlign w:val="center"/>
            <w:hideMark/>
          </w:tcPr>
          <w:p w14:paraId="1C7A4005"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ЭЦВ-6-10-5,5</w:t>
            </w:r>
          </w:p>
        </w:tc>
      </w:tr>
      <w:tr w:rsidR="00241579" w:rsidRPr="003B7F84" w14:paraId="1C7A400E" w14:textId="77777777" w:rsidTr="0064231E">
        <w:trPr>
          <w:trHeight w:val="199"/>
        </w:trPr>
        <w:tc>
          <w:tcPr>
            <w:tcW w:w="452" w:type="pct"/>
            <w:shd w:val="clear" w:color="auto" w:fill="auto"/>
            <w:noWrap/>
            <w:vAlign w:val="center"/>
            <w:hideMark/>
          </w:tcPr>
          <w:p w14:paraId="1C7A4007"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16</w:t>
            </w:r>
          </w:p>
        </w:tc>
        <w:tc>
          <w:tcPr>
            <w:tcW w:w="1219" w:type="pct"/>
            <w:shd w:val="clear" w:color="auto" w:fill="auto"/>
            <w:vAlign w:val="center"/>
            <w:hideMark/>
          </w:tcPr>
          <w:p w14:paraId="1C7A4008"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Артскважина   д. Михайловка</w:t>
            </w:r>
          </w:p>
        </w:tc>
        <w:tc>
          <w:tcPr>
            <w:tcW w:w="944" w:type="pct"/>
            <w:shd w:val="clear" w:color="auto" w:fill="auto"/>
            <w:vAlign w:val="center"/>
            <w:hideMark/>
          </w:tcPr>
          <w:p w14:paraId="1C7A4009"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д. Михайловка</w:t>
            </w:r>
          </w:p>
        </w:tc>
        <w:tc>
          <w:tcPr>
            <w:tcW w:w="491" w:type="pct"/>
            <w:shd w:val="clear" w:color="auto" w:fill="auto"/>
            <w:vAlign w:val="center"/>
            <w:hideMark/>
          </w:tcPr>
          <w:p w14:paraId="1C7A400A"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100</w:t>
            </w:r>
          </w:p>
        </w:tc>
        <w:tc>
          <w:tcPr>
            <w:tcW w:w="429" w:type="pct"/>
            <w:shd w:val="clear" w:color="auto" w:fill="auto"/>
            <w:vAlign w:val="center"/>
            <w:hideMark/>
          </w:tcPr>
          <w:p w14:paraId="1C7A400B"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0,17</w:t>
            </w:r>
          </w:p>
        </w:tc>
        <w:tc>
          <w:tcPr>
            <w:tcW w:w="715" w:type="pct"/>
            <w:shd w:val="clear" w:color="auto" w:fill="auto"/>
            <w:noWrap/>
            <w:vAlign w:val="center"/>
            <w:hideMark/>
          </w:tcPr>
          <w:p w14:paraId="1C7A400C"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1968</w:t>
            </w:r>
          </w:p>
        </w:tc>
        <w:tc>
          <w:tcPr>
            <w:tcW w:w="751" w:type="pct"/>
            <w:shd w:val="clear" w:color="auto" w:fill="auto"/>
            <w:vAlign w:val="center"/>
            <w:hideMark/>
          </w:tcPr>
          <w:p w14:paraId="1C7A400D"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ЭЦВ-6-10-5,5</w:t>
            </w:r>
          </w:p>
        </w:tc>
      </w:tr>
      <w:tr w:rsidR="00241579" w:rsidRPr="003B7F84" w14:paraId="1C7A4016" w14:textId="77777777" w:rsidTr="0064231E">
        <w:trPr>
          <w:trHeight w:val="199"/>
        </w:trPr>
        <w:tc>
          <w:tcPr>
            <w:tcW w:w="452" w:type="pct"/>
            <w:shd w:val="clear" w:color="auto" w:fill="auto"/>
            <w:noWrap/>
            <w:vAlign w:val="center"/>
            <w:hideMark/>
          </w:tcPr>
          <w:p w14:paraId="1C7A400F"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17</w:t>
            </w:r>
          </w:p>
        </w:tc>
        <w:tc>
          <w:tcPr>
            <w:tcW w:w="1219" w:type="pct"/>
            <w:shd w:val="clear" w:color="auto" w:fill="auto"/>
            <w:vAlign w:val="center"/>
            <w:hideMark/>
          </w:tcPr>
          <w:p w14:paraId="1C7A4010"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 xml:space="preserve">Артскважина </w:t>
            </w:r>
            <w:proofErr w:type="gramStart"/>
            <w:r w:rsidRPr="003B7F84">
              <w:rPr>
                <w:rFonts w:ascii="Arial" w:eastAsia="Times New Roman" w:hAnsi="Arial" w:cs="Arial"/>
                <w:color w:val="auto"/>
                <w:sz w:val="18"/>
                <w:szCs w:val="16"/>
                <w:lang w:bidi="ar-SA"/>
              </w:rPr>
              <w:t>д .</w:t>
            </w:r>
            <w:proofErr w:type="gramEnd"/>
            <w:r w:rsidRPr="003B7F84">
              <w:rPr>
                <w:rFonts w:ascii="Arial" w:eastAsia="Times New Roman" w:hAnsi="Arial" w:cs="Arial"/>
                <w:color w:val="auto"/>
                <w:sz w:val="18"/>
                <w:szCs w:val="16"/>
                <w:lang w:bidi="ar-SA"/>
              </w:rPr>
              <w:t xml:space="preserve"> Хитрово</w:t>
            </w:r>
          </w:p>
        </w:tc>
        <w:tc>
          <w:tcPr>
            <w:tcW w:w="944" w:type="pct"/>
            <w:shd w:val="clear" w:color="auto" w:fill="auto"/>
            <w:vAlign w:val="center"/>
            <w:hideMark/>
          </w:tcPr>
          <w:p w14:paraId="1C7A4011" w14:textId="77777777" w:rsidR="00145D31" w:rsidRPr="003B7F84" w:rsidRDefault="00145D31" w:rsidP="00145D31">
            <w:pPr>
              <w:widowControl/>
              <w:jc w:val="center"/>
              <w:rPr>
                <w:rFonts w:ascii="Arial" w:eastAsia="Times New Roman" w:hAnsi="Arial" w:cs="Arial"/>
                <w:color w:val="auto"/>
                <w:sz w:val="18"/>
                <w:szCs w:val="16"/>
                <w:lang w:bidi="ar-SA"/>
              </w:rPr>
            </w:pPr>
            <w:proofErr w:type="gramStart"/>
            <w:r w:rsidRPr="003B7F84">
              <w:rPr>
                <w:rFonts w:ascii="Arial" w:eastAsia="Times New Roman" w:hAnsi="Arial" w:cs="Arial"/>
                <w:color w:val="auto"/>
                <w:sz w:val="18"/>
                <w:szCs w:val="16"/>
                <w:lang w:bidi="ar-SA"/>
              </w:rPr>
              <w:t>д .</w:t>
            </w:r>
            <w:proofErr w:type="gramEnd"/>
            <w:r w:rsidRPr="003B7F84">
              <w:rPr>
                <w:rFonts w:ascii="Arial" w:eastAsia="Times New Roman" w:hAnsi="Arial" w:cs="Arial"/>
                <w:color w:val="auto"/>
                <w:sz w:val="18"/>
                <w:szCs w:val="16"/>
                <w:lang w:bidi="ar-SA"/>
              </w:rPr>
              <w:t xml:space="preserve"> Хитрово</w:t>
            </w:r>
          </w:p>
        </w:tc>
        <w:tc>
          <w:tcPr>
            <w:tcW w:w="491" w:type="pct"/>
            <w:shd w:val="clear" w:color="auto" w:fill="auto"/>
            <w:vAlign w:val="center"/>
            <w:hideMark/>
          </w:tcPr>
          <w:p w14:paraId="1C7A4012"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85</w:t>
            </w:r>
          </w:p>
        </w:tc>
        <w:tc>
          <w:tcPr>
            <w:tcW w:w="429" w:type="pct"/>
            <w:shd w:val="clear" w:color="auto" w:fill="auto"/>
            <w:vAlign w:val="center"/>
            <w:hideMark/>
          </w:tcPr>
          <w:p w14:paraId="1C7A4013"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0,17</w:t>
            </w:r>
          </w:p>
        </w:tc>
        <w:tc>
          <w:tcPr>
            <w:tcW w:w="715" w:type="pct"/>
            <w:shd w:val="clear" w:color="auto" w:fill="auto"/>
            <w:noWrap/>
            <w:vAlign w:val="center"/>
            <w:hideMark/>
          </w:tcPr>
          <w:p w14:paraId="1C7A4014"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1967</w:t>
            </w:r>
          </w:p>
        </w:tc>
        <w:tc>
          <w:tcPr>
            <w:tcW w:w="751" w:type="pct"/>
            <w:shd w:val="clear" w:color="auto" w:fill="auto"/>
            <w:vAlign w:val="center"/>
            <w:hideMark/>
          </w:tcPr>
          <w:p w14:paraId="1C7A4015"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ЭЦВ-6-10-4</w:t>
            </w:r>
          </w:p>
        </w:tc>
      </w:tr>
      <w:tr w:rsidR="00241579" w:rsidRPr="003B7F84" w14:paraId="1C7A401E" w14:textId="77777777" w:rsidTr="0064231E">
        <w:trPr>
          <w:trHeight w:val="199"/>
        </w:trPr>
        <w:tc>
          <w:tcPr>
            <w:tcW w:w="452" w:type="pct"/>
            <w:shd w:val="clear" w:color="auto" w:fill="auto"/>
            <w:noWrap/>
            <w:vAlign w:val="center"/>
            <w:hideMark/>
          </w:tcPr>
          <w:p w14:paraId="1C7A4017"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18</w:t>
            </w:r>
          </w:p>
        </w:tc>
        <w:tc>
          <w:tcPr>
            <w:tcW w:w="1219" w:type="pct"/>
            <w:shd w:val="clear" w:color="auto" w:fill="auto"/>
            <w:vAlign w:val="center"/>
            <w:hideMark/>
          </w:tcPr>
          <w:p w14:paraId="1C7A4018"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Артскважина   пос.Звезда.</w:t>
            </w:r>
          </w:p>
        </w:tc>
        <w:tc>
          <w:tcPr>
            <w:tcW w:w="944" w:type="pct"/>
            <w:shd w:val="clear" w:color="auto" w:fill="auto"/>
            <w:vAlign w:val="center"/>
            <w:hideMark/>
          </w:tcPr>
          <w:p w14:paraId="1C7A4019"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пос.Звезда.</w:t>
            </w:r>
          </w:p>
        </w:tc>
        <w:tc>
          <w:tcPr>
            <w:tcW w:w="491" w:type="pct"/>
            <w:shd w:val="clear" w:color="auto" w:fill="auto"/>
            <w:vAlign w:val="center"/>
            <w:hideMark/>
          </w:tcPr>
          <w:p w14:paraId="1C7A401A"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90</w:t>
            </w:r>
          </w:p>
        </w:tc>
        <w:tc>
          <w:tcPr>
            <w:tcW w:w="429" w:type="pct"/>
            <w:shd w:val="clear" w:color="auto" w:fill="auto"/>
            <w:vAlign w:val="center"/>
            <w:hideMark/>
          </w:tcPr>
          <w:p w14:paraId="1C7A401B"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0,17</w:t>
            </w:r>
          </w:p>
        </w:tc>
        <w:tc>
          <w:tcPr>
            <w:tcW w:w="715" w:type="pct"/>
            <w:shd w:val="clear" w:color="auto" w:fill="auto"/>
            <w:noWrap/>
            <w:vAlign w:val="center"/>
            <w:hideMark/>
          </w:tcPr>
          <w:p w14:paraId="1C7A401C"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1972</w:t>
            </w:r>
          </w:p>
        </w:tc>
        <w:tc>
          <w:tcPr>
            <w:tcW w:w="751" w:type="pct"/>
            <w:shd w:val="clear" w:color="auto" w:fill="auto"/>
            <w:vAlign w:val="center"/>
            <w:hideMark/>
          </w:tcPr>
          <w:p w14:paraId="1C7A401D"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ЭЦВ-6-10-4</w:t>
            </w:r>
          </w:p>
        </w:tc>
      </w:tr>
      <w:tr w:rsidR="00241579" w:rsidRPr="003B7F84" w14:paraId="1C7A4026" w14:textId="77777777" w:rsidTr="0064231E">
        <w:trPr>
          <w:trHeight w:val="199"/>
        </w:trPr>
        <w:tc>
          <w:tcPr>
            <w:tcW w:w="452" w:type="pct"/>
            <w:shd w:val="clear" w:color="auto" w:fill="auto"/>
            <w:noWrap/>
            <w:vAlign w:val="center"/>
            <w:hideMark/>
          </w:tcPr>
          <w:p w14:paraId="1C7A401F"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w:t>
            </w:r>
          </w:p>
        </w:tc>
        <w:tc>
          <w:tcPr>
            <w:tcW w:w="1219" w:type="pct"/>
            <w:shd w:val="clear" w:color="auto" w:fill="auto"/>
            <w:vAlign w:val="center"/>
            <w:hideMark/>
          </w:tcPr>
          <w:p w14:paraId="1C7A4020" w14:textId="77777777" w:rsidR="00145D31" w:rsidRPr="003B7F84" w:rsidRDefault="00145D31" w:rsidP="00145D31">
            <w:pPr>
              <w:widowControl/>
              <w:jc w:val="center"/>
              <w:rPr>
                <w:rFonts w:ascii="Arial" w:eastAsia="Times New Roman" w:hAnsi="Arial" w:cs="Arial"/>
                <w:color w:val="auto"/>
                <w:sz w:val="18"/>
                <w:szCs w:val="16"/>
                <w:lang w:bidi="ar-SA"/>
              </w:rPr>
            </w:pPr>
            <w:proofErr w:type="gramStart"/>
            <w:r w:rsidRPr="003B7F84">
              <w:rPr>
                <w:rFonts w:ascii="Arial" w:eastAsia="Times New Roman" w:hAnsi="Arial" w:cs="Arial"/>
                <w:color w:val="auto"/>
                <w:sz w:val="18"/>
                <w:szCs w:val="16"/>
                <w:lang w:bidi="ar-SA"/>
              </w:rPr>
              <w:t>Артскважина  д.</w:t>
            </w:r>
            <w:proofErr w:type="gramEnd"/>
            <w:r w:rsidRPr="003B7F84">
              <w:rPr>
                <w:rFonts w:ascii="Arial" w:eastAsia="Times New Roman" w:hAnsi="Arial" w:cs="Arial"/>
                <w:color w:val="auto"/>
                <w:sz w:val="18"/>
                <w:szCs w:val="16"/>
                <w:lang w:bidi="ar-SA"/>
              </w:rPr>
              <w:t xml:space="preserve">  Михайловка</w:t>
            </w:r>
          </w:p>
        </w:tc>
        <w:tc>
          <w:tcPr>
            <w:tcW w:w="944" w:type="pct"/>
            <w:shd w:val="clear" w:color="auto" w:fill="auto"/>
            <w:vAlign w:val="center"/>
            <w:hideMark/>
          </w:tcPr>
          <w:p w14:paraId="1C7A4021"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д.  Михайловка</w:t>
            </w:r>
          </w:p>
        </w:tc>
        <w:tc>
          <w:tcPr>
            <w:tcW w:w="491" w:type="pct"/>
            <w:shd w:val="clear" w:color="auto" w:fill="auto"/>
            <w:vAlign w:val="center"/>
            <w:hideMark/>
          </w:tcPr>
          <w:p w14:paraId="1C7A4022"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100</w:t>
            </w:r>
          </w:p>
        </w:tc>
        <w:tc>
          <w:tcPr>
            <w:tcW w:w="429" w:type="pct"/>
            <w:shd w:val="clear" w:color="auto" w:fill="auto"/>
            <w:vAlign w:val="center"/>
            <w:hideMark/>
          </w:tcPr>
          <w:p w14:paraId="1C7A4023"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0,17</w:t>
            </w:r>
          </w:p>
        </w:tc>
        <w:tc>
          <w:tcPr>
            <w:tcW w:w="715" w:type="pct"/>
            <w:shd w:val="clear" w:color="auto" w:fill="auto"/>
            <w:noWrap/>
            <w:vAlign w:val="center"/>
            <w:hideMark/>
          </w:tcPr>
          <w:p w14:paraId="1C7A4024"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1975</w:t>
            </w:r>
          </w:p>
        </w:tc>
        <w:tc>
          <w:tcPr>
            <w:tcW w:w="751" w:type="pct"/>
            <w:shd w:val="clear" w:color="auto" w:fill="auto"/>
            <w:vAlign w:val="center"/>
            <w:hideMark/>
          </w:tcPr>
          <w:p w14:paraId="1C7A4025"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ЭЦВ-6-10-4</w:t>
            </w:r>
          </w:p>
        </w:tc>
      </w:tr>
      <w:tr w:rsidR="00241579" w:rsidRPr="003B7F84" w14:paraId="1C7A402E" w14:textId="77777777" w:rsidTr="0064231E">
        <w:trPr>
          <w:trHeight w:val="199"/>
        </w:trPr>
        <w:tc>
          <w:tcPr>
            <w:tcW w:w="452" w:type="pct"/>
            <w:shd w:val="clear" w:color="auto" w:fill="auto"/>
            <w:noWrap/>
            <w:vAlign w:val="center"/>
            <w:hideMark/>
          </w:tcPr>
          <w:p w14:paraId="1C7A4027"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20</w:t>
            </w:r>
          </w:p>
        </w:tc>
        <w:tc>
          <w:tcPr>
            <w:tcW w:w="1219" w:type="pct"/>
            <w:shd w:val="clear" w:color="auto" w:fill="auto"/>
            <w:vAlign w:val="center"/>
            <w:hideMark/>
          </w:tcPr>
          <w:p w14:paraId="1C7A4028"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Артскважина   д.  Покровское</w:t>
            </w:r>
          </w:p>
        </w:tc>
        <w:tc>
          <w:tcPr>
            <w:tcW w:w="944" w:type="pct"/>
            <w:shd w:val="clear" w:color="auto" w:fill="auto"/>
            <w:vAlign w:val="center"/>
            <w:hideMark/>
          </w:tcPr>
          <w:p w14:paraId="1C7A4029"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д.  Покровское</w:t>
            </w:r>
          </w:p>
        </w:tc>
        <w:tc>
          <w:tcPr>
            <w:tcW w:w="491" w:type="pct"/>
            <w:shd w:val="clear" w:color="auto" w:fill="auto"/>
            <w:vAlign w:val="center"/>
            <w:hideMark/>
          </w:tcPr>
          <w:p w14:paraId="1C7A402A"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90</w:t>
            </w:r>
          </w:p>
        </w:tc>
        <w:tc>
          <w:tcPr>
            <w:tcW w:w="429" w:type="pct"/>
            <w:shd w:val="clear" w:color="auto" w:fill="auto"/>
            <w:vAlign w:val="center"/>
            <w:hideMark/>
          </w:tcPr>
          <w:p w14:paraId="1C7A402B"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0,17</w:t>
            </w:r>
          </w:p>
        </w:tc>
        <w:tc>
          <w:tcPr>
            <w:tcW w:w="715" w:type="pct"/>
            <w:shd w:val="clear" w:color="auto" w:fill="auto"/>
            <w:noWrap/>
            <w:vAlign w:val="center"/>
            <w:hideMark/>
          </w:tcPr>
          <w:p w14:paraId="1C7A402C"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1967</w:t>
            </w:r>
          </w:p>
        </w:tc>
        <w:tc>
          <w:tcPr>
            <w:tcW w:w="751" w:type="pct"/>
            <w:shd w:val="clear" w:color="auto" w:fill="auto"/>
            <w:vAlign w:val="center"/>
            <w:hideMark/>
          </w:tcPr>
          <w:p w14:paraId="1C7A402D"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ЭЦВ-6-10-4</w:t>
            </w:r>
          </w:p>
        </w:tc>
      </w:tr>
      <w:tr w:rsidR="00241579" w:rsidRPr="003B7F84" w14:paraId="1C7A4036" w14:textId="77777777" w:rsidTr="0064231E">
        <w:trPr>
          <w:trHeight w:val="199"/>
        </w:trPr>
        <w:tc>
          <w:tcPr>
            <w:tcW w:w="452" w:type="pct"/>
            <w:shd w:val="clear" w:color="auto" w:fill="auto"/>
            <w:noWrap/>
            <w:vAlign w:val="center"/>
            <w:hideMark/>
          </w:tcPr>
          <w:p w14:paraId="1C7A402F"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21</w:t>
            </w:r>
          </w:p>
        </w:tc>
        <w:tc>
          <w:tcPr>
            <w:tcW w:w="1219" w:type="pct"/>
            <w:shd w:val="clear" w:color="auto" w:fill="auto"/>
            <w:vAlign w:val="center"/>
            <w:hideMark/>
          </w:tcPr>
          <w:p w14:paraId="1C7A4030"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Артскважина  д. Белино</w:t>
            </w:r>
          </w:p>
        </w:tc>
        <w:tc>
          <w:tcPr>
            <w:tcW w:w="944" w:type="pct"/>
            <w:shd w:val="clear" w:color="auto" w:fill="auto"/>
            <w:vAlign w:val="center"/>
            <w:hideMark/>
          </w:tcPr>
          <w:p w14:paraId="1C7A4031"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д. Белино</w:t>
            </w:r>
          </w:p>
        </w:tc>
        <w:tc>
          <w:tcPr>
            <w:tcW w:w="491" w:type="pct"/>
            <w:shd w:val="clear" w:color="auto" w:fill="auto"/>
            <w:vAlign w:val="center"/>
            <w:hideMark/>
          </w:tcPr>
          <w:p w14:paraId="1C7A4032"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110</w:t>
            </w:r>
          </w:p>
        </w:tc>
        <w:tc>
          <w:tcPr>
            <w:tcW w:w="429" w:type="pct"/>
            <w:shd w:val="clear" w:color="auto" w:fill="auto"/>
            <w:vAlign w:val="center"/>
            <w:hideMark/>
          </w:tcPr>
          <w:p w14:paraId="1C7A4033"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0,29</w:t>
            </w:r>
          </w:p>
        </w:tc>
        <w:tc>
          <w:tcPr>
            <w:tcW w:w="715" w:type="pct"/>
            <w:shd w:val="clear" w:color="auto" w:fill="auto"/>
            <w:noWrap/>
            <w:vAlign w:val="center"/>
            <w:hideMark/>
          </w:tcPr>
          <w:p w14:paraId="1C7A4034"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1967</w:t>
            </w:r>
          </w:p>
        </w:tc>
        <w:tc>
          <w:tcPr>
            <w:tcW w:w="751" w:type="pct"/>
            <w:shd w:val="clear" w:color="auto" w:fill="auto"/>
            <w:vAlign w:val="center"/>
            <w:hideMark/>
          </w:tcPr>
          <w:p w14:paraId="1C7A4035"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ЭЦВ-6-10-5,5</w:t>
            </w:r>
          </w:p>
        </w:tc>
      </w:tr>
      <w:tr w:rsidR="00241579" w:rsidRPr="003B7F84" w14:paraId="1C7A403E" w14:textId="77777777" w:rsidTr="0064231E">
        <w:trPr>
          <w:trHeight w:val="199"/>
        </w:trPr>
        <w:tc>
          <w:tcPr>
            <w:tcW w:w="452" w:type="pct"/>
            <w:shd w:val="clear" w:color="auto" w:fill="auto"/>
            <w:noWrap/>
            <w:vAlign w:val="center"/>
            <w:hideMark/>
          </w:tcPr>
          <w:p w14:paraId="1C7A4037"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22</w:t>
            </w:r>
          </w:p>
        </w:tc>
        <w:tc>
          <w:tcPr>
            <w:tcW w:w="1219" w:type="pct"/>
            <w:shd w:val="clear" w:color="auto" w:fill="auto"/>
            <w:vAlign w:val="center"/>
            <w:hideMark/>
          </w:tcPr>
          <w:p w14:paraId="1C7A4038" w14:textId="68B6E8D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 xml:space="preserve">Артскважина    д.  </w:t>
            </w:r>
            <w:r w:rsidR="00B077CF" w:rsidRPr="003B7F84">
              <w:rPr>
                <w:rFonts w:ascii="Arial" w:eastAsia="Times New Roman" w:hAnsi="Arial" w:cs="Arial"/>
                <w:color w:val="auto"/>
                <w:sz w:val="18"/>
                <w:szCs w:val="16"/>
                <w:lang w:bidi="ar-SA"/>
              </w:rPr>
              <w:t xml:space="preserve">Снежедь 2 </w:t>
            </w:r>
          </w:p>
        </w:tc>
        <w:tc>
          <w:tcPr>
            <w:tcW w:w="944" w:type="pct"/>
            <w:shd w:val="clear" w:color="auto" w:fill="auto"/>
            <w:vAlign w:val="center"/>
            <w:hideMark/>
          </w:tcPr>
          <w:p w14:paraId="1C7A4039"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д.  Дворики</w:t>
            </w:r>
          </w:p>
        </w:tc>
        <w:tc>
          <w:tcPr>
            <w:tcW w:w="491" w:type="pct"/>
            <w:shd w:val="clear" w:color="auto" w:fill="auto"/>
            <w:vAlign w:val="center"/>
            <w:hideMark/>
          </w:tcPr>
          <w:p w14:paraId="1C7A403A"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90</w:t>
            </w:r>
          </w:p>
        </w:tc>
        <w:tc>
          <w:tcPr>
            <w:tcW w:w="429" w:type="pct"/>
            <w:shd w:val="clear" w:color="auto" w:fill="auto"/>
            <w:vAlign w:val="center"/>
            <w:hideMark/>
          </w:tcPr>
          <w:p w14:paraId="1C7A403B"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0,17</w:t>
            </w:r>
          </w:p>
        </w:tc>
        <w:tc>
          <w:tcPr>
            <w:tcW w:w="715" w:type="pct"/>
            <w:shd w:val="clear" w:color="auto" w:fill="auto"/>
            <w:noWrap/>
            <w:vAlign w:val="center"/>
            <w:hideMark/>
          </w:tcPr>
          <w:p w14:paraId="1C7A403C"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1968</w:t>
            </w:r>
          </w:p>
        </w:tc>
        <w:tc>
          <w:tcPr>
            <w:tcW w:w="751" w:type="pct"/>
            <w:shd w:val="clear" w:color="auto" w:fill="auto"/>
            <w:vAlign w:val="center"/>
            <w:hideMark/>
          </w:tcPr>
          <w:p w14:paraId="1C7A403D"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ЭЦВ-6-10-4</w:t>
            </w:r>
          </w:p>
        </w:tc>
      </w:tr>
      <w:tr w:rsidR="00241579" w:rsidRPr="003B7F84" w14:paraId="1C7A4046" w14:textId="77777777" w:rsidTr="0064231E">
        <w:trPr>
          <w:trHeight w:val="199"/>
        </w:trPr>
        <w:tc>
          <w:tcPr>
            <w:tcW w:w="452" w:type="pct"/>
            <w:shd w:val="clear" w:color="auto" w:fill="auto"/>
            <w:noWrap/>
            <w:vAlign w:val="center"/>
            <w:hideMark/>
          </w:tcPr>
          <w:p w14:paraId="1C7A403F"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23</w:t>
            </w:r>
          </w:p>
        </w:tc>
        <w:tc>
          <w:tcPr>
            <w:tcW w:w="1219" w:type="pct"/>
            <w:shd w:val="clear" w:color="auto" w:fill="auto"/>
            <w:vAlign w:val="center"/>
            <w:hideMark/>
          </w:tcPr>
          <w:p w14:paraId="1C7A4040"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Артскважина   д.  Ерино</w:t>
            </w:r>
          </w:p>
        </w:tc>
        <w:tc>
          <w:tcPr>
            <w:tcW w:w="944" w:type="pct"/>
            <w:shd w:val="clear" w:color="auto" w:fill="auto"/>
            <w:vAlign w:val="center"/>
            <w:hideMark/>
          </w:tcPr>
          <w:p w14:paraId="1C7A4041"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д.  Ерино</w:t>
            </w:r>
          </w:p>
        </w:tc>
        <w:tc>
          <w:tcPr>
            <w:tcW w:w="491" w:type="pct"/>
            <w:shd w:val="clear" w:color="auto" w:fill="auto"/>
            <w:vAlign w:val="center"/>
            <w:hideMark/>
          </w:tcPr>
          <w:p w14:paraId="1C7A4042"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100</w:t>
            </w:r>
          </w:p>
        </w:tc>
        <w:tc>
          <w:tcPr>
            <w:tcW w:w="429" w:type="pct"/>
            <w:shd w:val="clear" w:color="auto" w:fill="auto"/>
            <w:vAlign w:val="center"/>
            <w:hideMark/>
          </w:tcPr>
          <w:p w14:paraId="1C7A4043"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0,17</w:t>
            </w:r>
          </w:p>
        </w:tc>
        <w:tc>
          <w:tcPr>
            <w:tcW w:w="715" w:type="pct"/>
            <w:shd w:val="clear" w:color="auto" w:fill="auto"/>
            <w:noWrap/>
            <w:vAlign w:val="center"/>
            <w:hideMark/>
          </w:tcPr>
          <w:p w14:paraId="1C7A4044"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1967</w:t>
            </w:r>
          </w:p>
        </w:tc>
        <w:tc>
          <w:tcPr>
            <w:tcW w:w="751" w:type="pct"/>
            <w:shd w:val="clear" w:color="auto" w:fill="auto"/>
            <w:vAlign w:val="center"/>
            <w:hideMark/>
          </w:tcPr>
          <w:p w14:paraId="1C7A4045"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ЭЦВ-6-10-4</w:t>
            </w:r>
          </w:p>
        </w:tc>
      </w:tr>
      <w:tr w:rsidR="00241579" w:rsidRPr="003B7F84" w14:paraId="1C7A404E" w14:textId="77777777" w:rsidTr="0064231E">
        <w:trPr>
          <w:trHeight w:val="199"/>
        </w:trPr>
        <w:tc>
          <w:tcPr>
            <w:tcW w:w="452" w:type="pct"/>
            <w:shd w:val="clear" w:color="auto" w:fill="auto"/>
            <w:noWrap/>
            <w:vAlign w:val="center"/>
            <w:hideMark/>
          </w:tcPr>
          <w:p w14:paraId="1C7A4047"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24</w:t>
            </w:r>
          </w:p>
        </w:tc>
        <w:tc>
          <w:tcPr>
            <w:tcW w:w="1219" w:type="pct"/>
            <w:shd w:val="clear" w:color="auto" w:fill="auto"/>
            <w:vAlign w:val="center"/>
            <w:hideMark/>
          </w:tcPr>
          <w:p w14:paraId="1C7A4048" w14:textId="68622569"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Артскважина д. Щетинино</w:t>
            </w:r>
            <w:r w:rsidR="00E96701" w:rsidRPr="003B7F84">
              <w:rPr>
                <w:rFonts w:ascii="Arial" w:eastAsia="Times New Roman" w:hAnsi="Arial" w:cs="Arial"/>
                <w:color w:val="auto"/>
                <w:sz w:val="18"/>
                <w:szCs w:val="16"/>
                <w:lang w:bidi="ar-SA"/>
              </w:rPr>
              <w:t xml:space="preserve"> 2</w:t>
            </w:r>
          </w:p>
        </w:tc>
        <w:tc>
          <w:tcPr>
            <w:tcW w:w="944" w:type="pct"/>
            <w:shd w:val="clear" w:color="auto" w:fill="auto"/>
            <w:vAlign w:val="center"/>
            <w:hideMark/>
          </w:tcPr>
          <w:p w14:paraId="1C7A4049"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д. Щетинино</w:t>
            </w:r>
          </w:p>
        </w:tc>
        <w:tc>
          <w:tcPr>
            <w:tcW w:w="491" w:type="pct"/>
            <w:shd w:val="clear" w:color="auto" w:fill="auto"/>
            <w:vAlign w:val="center"/>
            <w:hideMark/>
          </w:tcPr>
          <w:p w14:paraId="1C7A404A"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100</w:t>
            </w:r>
          </w:p>
        </w:tc>
        <w:tc>
          <w:tcPr>
            <w:tcW w:w="429" w:type="pct"/>
            <w:shd w:val="clear" w:color="auto" w:fill="auto"/>
            <w:vAlign w:val="center"/>
            <w:hideMark/>
          </w:tcPr>
          <w:p w14:paraId="1C7A404B"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0,17</w:t>
            </w:r>
          </w:p>
        </w:tc>
        <w:tc>
          <w:tcPr>
            <w:tcW w:w="715" w:type="pct"/>
            <w:shd w:val="clear" w:color="auto" w:fill="auto"/>
            <w:noWrap/>
            <w:vAlign w:val="center"/>
            <w:hideMark/>
          </w:tcPr>
          <w:p w14:paraId="1C7A404C"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1967</w:t>
            </w:r>
          </w:p>
        </w:tc>
        <w:tc>
          <w:tcPr>
            <w:tcW w:w="751" w:type="pct"/>
            <w:shd w:val="clear" w:color="auto" w:fill="auto"/>
            <w:vAlign w:val="center"/>
            <w:hideMark/>
          </w:tcPr>
          <w:p w14:paraId="1C7A404D"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ЭЦВ-6-10-4</w:t>
            </w:r>
          </w:p>
        </w:tc>
      </w:tr>
      <w:tr w:rsidR="00241579" w:rsidRPr="003B7F84" w14:paraId="1C7A4056" w14:textId="77777777" w:rsidTr="0064231E">
        <w:trPr>
          <w:trHeight w:val="199"/>
        </w:trPr>
        <w:tc>
          <w:tcPr>
            <w:tcW w:w="452" w:type="pct"/>
            <w:shd w:val="clear" w:color="auto" w:fill="auto"/>
            <w:noWrap/>
            <w:vAlign w:val="center"/>
            <w:hideMark/>
          </w:tcPr>
          <w:p w14:paraId="1C7A404F"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25</w:t>
            </w:r>
          </w:p>
        </w:tc>
        <w:tc>
          <w:tcPr>
            <w:tcW w:w="1219" w:type="pct"/>
            <w:shd w:val="clear" w:color="auto" w:fill="auto"/>
            <w:vAlign w:val="center"/>
            <w:hideMark/>
          </w:tcPr>
          <w:p w14:paraId="1C7A4050" w14:textId="7718729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Артскважина д. Кресты, ул. Юбил</w:t>
            </w:r>
            <w:r w:rsidR="00E96701" w:rsidRPr="003B7F84">
              <w:rPr>
                <w:rFonts w:ascii="Arial" w:eastAsia="Times New Roman" w:hAnsi="Arial" w:cs="Arial"/>
                <w:color w:val="auto"/>
                <w:sz w:val="18"/>
                <w:szCs w:val="16"/>
                <w:lang w:bidi="ar-SA"/>
              </w:rPr>
              <w:t>ейная</w:t>
            </w:r>
            <w:r w:rsidRPr="003B7F84">
              <w:rPr>
                <w:rFonts w:ascii="Arial" w:eastAsia="Times New Roman" w:hAnsi="Arial" w:cs="Arial"/>
                <w:color w:val="auto"/>
                <w:sz w:val="18"/>
                <w:szCs w:val="16"/>
                <w:lang w:bidi="ar-SA"/>
              </w:rPr>
              <w:t>. ( ТСЖ «Валентина»)</w:t>
            </w:r>
          </w:p>
        </w:tc>
        <w:tc>
          <w:tcPr>
            <w:tcW w:w="944" w:type="pct"/>
            <w:shd w:val="clear" w:color="auto" w:fill="auto"/>
            <w:vAlign w:val="center"/>
            <w:hideMark/>
          </w:tcPr>
          <w:p w14:paraId="1C7A4051"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д. Кресты</w:t>
            </w:r>
          </w:p>
        </w:tc>
        <w:tc>
          <w:tcPr>
            <w:tcW w:w="491" w:type="pct"/>
            <w:shd w:val="clear" w:color="auto" w:fill="auto"/>
            <w:vAlign w:val="center"/>
            <w:hideMark/>
          </w:tcPr>
          <w:p w14:paraId="1C7A4052"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140</w:t>
            </w:r>
          </w:p>
        </w:tc>
        <w:tc>
          <w:tcPr>
            <w:tcW w:w="429" w:type="pct"/>
            <w:shd w:val="clear" w:color="auto" w:fill="auto"/>
            <w:vAlign w:val="center"/>
            <w:hideMark/>
          </w:tcPr>
          <w:p w14:paraId="1C7A4053"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3,84</w:t>
            </w:r>
          </w:p>
        </w:tc>
        <w:tc>
          <w:tcPr>
            <w:tcW w:w="715" w:type="pct"/>
            <w:shd w:val="clear" w:color="auto" w:fill="auto"/>
            <w:noWrap/>
            <w:vAlign w:val="center"/>
            <w:hideMark/>
          </w:tcPr>
          <w:p w14:paraId="1C7A4054"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1967</w:t>
            </w:r>
          </w:p>
        </w:tc>
        <w:tc>
          <w:tcPr>
            <w:tcW w:w="751" w:type="pct"/>
            <w:shd w:val="clear" w:color="auto" w:fill="auto"/>
            <w:vAlign w:val="center"/>
            <w:hideMark/>
          </w:tcPr>
          <w:p w14:paraId="1C7A4055"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ЭЦВ-6-10-7,5</w:t>
            </w:r>
          </w:p>
        </w:tc>
      </w:tr>
      <w:tr w:rsidR="00241579" w:rsidRPr="003B7F84" w14:paraId="1C7A405E" w14:textId="77777777" w:rsidTr="0064231E">
        <w:trPr>
          <w:trHeight w:val="199"/>
        </w:trPr>
        <w:tc>
          <w:tcPr>
            <w:tcW w:w="452" w:type="pct"/>
            <w:shd w:val="clear" w:color="auto" w:fill="auto"/>
            <w:noWrap/>
            <w:vAlign w:val="center"/>
            <w:hideMark/>
          </w:tcPr>
          <w:p w14:paraId="1C7A4057"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26</w:t>
            </w:r>
          </w:p>
        </w:tc>
        <w:tc>
          <w:tcPr>
            <w:tcW w:w="1219" w:type="pct"/>
            <w:shd w:val="clear" w:color="auto" w:fill="auto"/>
            <w:vAlign w:val="center"/>
            <w:hideMark/>
          </w:tcPr>
          <w:p w14:paraId="1C7A4058"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Артскважина д. Синегубово 1 (ТСЖ «Водолей»)</w:t>
            </w:r>
          </w:p>
        </w:tc>
        <w:tc>
          <w:tcPr>
            <w:tcW w:w="944" w:type="pct"/>
            <w:shd w:val="clear" w:color="auto" w:fill="auto"/>
            <w:vAlign w:val="center"/>
            <w:hideMark/>
          </w:tcPr>
          <w:p w14:paraId="1C7A4059"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д. Синегубово 1</w:t>
            </w:r>
          </w:p>
        </w:tc>
        <w:tc>
          <w:tcPr>
            <w:tcW w:w="491" w:type="pct"/>
            <w:shd w:val="clear" w:color="auto" w:fill="auto"/>
            <w:vAlign w:val="center"/>
            <w:hideMark/>
          </w:tcPr>
          <w:p w14:paraId="1C7A405A"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140</w:t>
            </w:r>
          </w:p>
        </w:tc>
        <w:tc>
          <w:tcPr>
            <w:tcW w:w="429" w:type="pct"/>
            <w:shd w:val="clear" w:color="auto" w:fill="auto"/>
            <w:vAlign w:val="center"/>
            <w:hideMark/>
          </w:tcPr>
          <w:p w14:paraId="1C7A405B"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3,61</w:t>
            </w:r>
          </w:p>
        </w:tc>
        <w:tc>
          <w:tcPr>
            <w:tcW w:w="715" w:type="pct"/>
            <w:shd w:val="clear" w:color="auto" w:fill="auto"/>
            <w:noWrap/>
            <w:vAlign w:val="center"/>
            <w:hideMark/>
          </w:tcPr>
          <w:p w14:paraId="1C7A405C"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1967</w:t>
            </w:r>
          </w:p>
        </w:tc>
        <w:tc>
          <w:tcPr>
            <w:tcW w:w="751" w:type="pct"/>
            <w:shd w:val="clear" w:color="auto" w:fill="auto"/>
            <w:vAlign w:val="center"/>
            <w:hideMark/>
          </w:tcPr>
          <w:p w14:paraId="1C7A405D"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ЭЦВ-6-10-5,5</w:t>
            </w:r>
          </w:p>
        </w:tc>
      </w:tr>
      <w:tr w:rsidR="00241579" w:rsidRPr="003B7F84" w14:paraId="1C7A4066" w14:textId="77777777" w:rsidTr="0064231E">
        <w:trPr>
          <w:trHeight w:val="199"/>
        </w:trPr>
        <w:tc>
          <w:tcPr>
            <w:tcW w:w="452" w:type="pct"/>
            <w:shd w:val="clear" w:color="auto" w:fill="auto"/>
            <w:noWrap/>
            <w:vAlign w:val="center"/>
            <w:hideMark/>
          </w:tcPr>
          <w:p w14:paraId="1C7A405F"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27</w:t>
            </w:r>
          </w:p>
        </w:tc>
        <w:tc>
          <w:tcPr>
            <w:tcW w:w="1219" w:type="pct"/>
            <w:shd w:val="clear" w:color="auto" w:fill="auto"/>
            <w:vAlign w:val="center"/>
            <w:hideMark/>
          </w:tcPr>
          <w:p w14:paraId="1C7A4060"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Артскважина с. Малое  Скуратово (ТСЖ «Надежда»)</w:t>
            </w:r>
          </w:p>
        </w:tc>
        <w:tc>
          <w:tcPr>
            <w:tcW w:w="944" w:type="pct"/>
            <w:shd w:val="clear" w:color="auto" w:fill="auto"/>
            <w:vAlign w:val="center"/>
            <w:hideMark/>
          </w:tcPr>
          <w:p w14:paraId="1C7A4061"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с. Малое  Скуратово</w:t>
            </w:r>
          </w:p>
        </w:tc>
        <w:tc>
          <w:tcPr>
            <w:tcW w:w="491" w:type="pct"/>
            <w:shd w:val="clear" w:color="auto" w:fill="auto"/>
            <w:vAlign w:val="center"/>
            <w:hideMark/>
          </w:tcPr>
          <w:p w14:paraId="1C7A4062"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140</w:t>
            </w:r>
          </w:p>
        </w:tc>
        <w:tc>
          <w:tcPr>
            <w:tcW w:w="429" w:type="pct"/>
            <w:shd w:val="clear" w:color="auto" w:fill="auto"/>
            <w:vAlign w:val="center"/>
            <w:hideMark/>
          </w:tcPr>
          <w:p w14:paraId="1C7A4063"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4,43</w:t>
            </w:r>
          </w:p>
        </w:tc>
        <w:tc>
          <w:tcPr>
            <w:tcW w:w="715" w:type="pct"/>
            <w:shd w:val="clear" w:color="auto" w:fill="auto"/>
            <w:noWrap/>
            <w:vAlign w:val="center"/>
            <w:hideMark/>
          </w:tcPr>
          <w:p w14:paraId="1C7A4064"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1968</w:t>
            </w:r>
          </w:p>
        </w:tc>
        <w:tc>
          <w:tcPr>
            <w:tcW w:w="751" w:type="pct"/>
            <w:shd w:val="clear" w:color="auto" w:fill="auto"/>
            <w:vAlign w:val="center"/>
            <w:hideMark/>
          </w:tcPr>
          <w:p w14:paraId="1C7A4065"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ЭЦВ-6-10-5,5</w:t>
            </w:r>
          </w:p>
        </w:tc>
      </w:tr>
      <w:tr w:rsidR="00241579" w:rsidRPr="003B7F84" w14:paraId="1C7A406E" w14:textId="77777777" w:rsidTr="0064231E">
        <w:trPr>
          <w:trHeight w:val="199"/>
        </w:trPr>
        <w:tc>
          <w:tcPr>
            <w:tcW w:w="452" w:type="pct"/>
            <w:shd w:val="clear" w:color="auto" w:fill="auto"/>
            <w:noWrap/>
            <w:vAlign w:val="center"/>
            <w:hideMark/>
          </w:tcPr>
          <w:p w14:paraId="1C7A4067"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28</w:t>
            </w:r>
          </w:p>
        </w:tc>
        <w:tc>
          <w:tcPr>
            <w:tcW w:w="1219" w:type="pct"/>
            <w:shd w:val="clear" w:color="auto" w:fill="auto"/>
            <w:vAlign w:val="center"/>
            <w:hideMark/>
          </w:tcPr>
          <w:p w14:paraId="1C7A4068"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Артскважина пос. Степной (ТСЖ «Людмила»)</w:t>
            </w:r>
          </w:p>
        </w:tc>
        <w:tc>
          <w:tcPr>
            <w:tcW w:w="944" w:type="pct"/>
            <w:shd w:val="clear" w:color="auto" w:fill="auto"/>
            <w:vAlign w:val="center"/>
            <w:hideMark/>
          </w:tcPr>
          <w:p w14:paraId="1C7A4069"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пос. Степной</w:t>
            </w:r>
          </w:p>
        </w:tc>
        <w:tc>
          <w:tcPr>
            <w:tcW w:w="491" w:type="pct"/>
            <w:shd w:val="clear" w:color="auto" w:fill="auto"/>
            <w:vAlign w:val="center"/>
            <w:hideMark/>
          </w:tcPr>
          <w:p w14:paraId="1C7A406A"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120</w:t>
            </w:r>
          </w:p>
        </w:tc>
        <w:tc>
          <w:tcPr>
            <w:tcW w:w="429" w:type="pct"/>
            <w:shd w:val="clear" w:color="auto" w:fill="auto"/>
            <w:vAlign w:val="center"/>
            <w:hideMark/>
          </w:tcPr>
          <w:p w14:paraId="1C7A406B"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4,4</w:t>
            </w:r>
          </w:p>
        </w:tc>
        <w:tc>
          <w:tcPr>
            <w:tcW w:w="715" w:type="pct"/>
            <w:shd w:val="clear" w:color="auto" w:fill="auto"/>
            <w:noWrap/>
            <w:vAlign w:val="center"/>
            <w:hideMark/>
          </w:tcPr>
          <w:p w14:paraId="1C7A406C"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1965</w:t>
            </w:r>
          </w:p>
        </w:tc>
        <w:tc>
          <w:tcPr>
            <w:tcW w:w="751" w:type="pct"/>
            <w:shd w:val="clear" w:color="auto" w:fill="auto"/>
            <w:vAlign w:val="center"/>
            <w:hideMark/>
          </w:tcPr>
          <w:p w14:paraId="1C7A406D"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ЭЦВ-6-10-5,5</w:t>
            </w:r>
          </w:p>
        </w:tc>
      </w:tr>
      <w:tr w:rsidR="00241579" w:rsidRPr="003B7F84" w14:paraId="1C7A4076" w14:textId="77777777" w:rsidTr="0064231E">
        <w:trPr>
          <w:trHeight w:val="199"/>
        </w:trPr>
        <w:tc>
          <w:tcPr>
            <w:tcW w:w="452" w:type="pct"/>
            <w:shd w:val="clear" w:color="auto" w:fill="auto"/>
            <w:noWrap/>
            <w:vAlign w:val="center"/>
            <w:hideMark/>
          </w:tcPr>
          <w:p w14:paraId="1C7A406F"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29</w:t>
            </w:r>
          </w:p>
        </w:tc>
        <w:tc>
          <w:tcPr>
            <w:tcW w:w="1219" w:type="pct"/>
            <w:shd w:val="clear" w:color="auto" w:fill="auto"/>
            <w:vAlign w:val="center"/>
            <w:hideMark/>
          </w:tcPr>
          <w:p w14:paraId="1C7A4070"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Артскважина пос. Подгорный (ООО Лидер)</w:t>
            </w:r>
          </w:p>
        </w:tc>
        <w:tc>
          <w:tcPr>
            <w:tcW w:w="944" w:type="pct"/>
            <w:shd w:val="clear" w:color="auto" w:fill="auto"/>
            <w:vAlign w:val="center"/>
            <w:hideMark/>
          </w:tcPr>
          <w:p w14:paraId="1C7A4071"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пос. Подгорный</w:t>
            </w:r>
          </w:p>
        </w:tc>
        <w:tc>
          <w:tcPr>
            <w:tcW w:w="491" w:type="pct"/>
            <w:shd w:val="clear" w:color="auto" w:fill="auto"/>
            <w:vAlign w:val="center"/>
            <w:hideMark/>
          </w:tcPr>
          <w:p w14:paraId="1C7A4072"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120</w:t>
            </w:r>
          </w:p>
        </w:tc>
        <w:tc>
          <w:tcPr>
            <w:tcW w:w="429" w:type="pct"/>
            <w:shd w:val="clear" w:color="auto" w:fill="auto"/>
            <w:vAlign w:val="center"/>
            <w:hideMark/>
          </w:tcPr>
          <w:p w14:paraId="1C7A4073"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3,88</w:t>
            </w:r>
          </w:p>
        </w:tc>
        <w:tc>
          <w:tcPr>
            <w:tcW w:w="715" w:type="pct"/>
            <w:shd w:val="clear" w:color="auto" w:fill="auto"/>
            <w:noWrap/>
            <w:vAlign w:val="center"/>
            <w:hideMark/>
          </w:tcPr>
          <w:p w14:paraId="1C7A4074"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1967</w:t>
            </w:r>
          </w:p>
        </w:tc>
        <w:tc>
          <w:tcPr>
            <w:tcW w:w="751" w:type="pct"/>
            <w:shd w:val="clear" w:color="auto" w:fill="auto"/>
            <w:vAlign w:val="center"/>
            <w:hideMark/>
          </w:tcPr>
          <w:p w14:paraId="1C7A4075"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ЭЦВ-6-10-7,5</w:t>
            </w:r>
          </w:p>
        </w:tc>
      </w:tr>
      <w:tr w:rsidR="00241579" w:rsidRPr="003B7F84" w14:paraId="1C7A407E" w14:textId="77777777" w:rsidTr="0064231E">
        <w:trPr>
          <w:trHeight w:val="199"/>
        </w:trPr>
        <w:tc>
          <w:tcPr>
            <w:tcW w:w="452" w:type="pct"/>
            <w:shd w:val="clear" w:color="auto" w:fill="auto"/>
            <w:noWrap/>
            <w:vAlign w:val="center"/>
            <w:hideMark/>
          </w:tcPr>
          <w:p w14:paraId="1C7A4077"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30</w:t>
            </w:r>
          </w:p>
        </w:tc>
        <w:tc>
          <w:tcPr>
            <w:tcW w:w="1219" w:type="pct"/>
            <w:shd w:val="clear" w:color="auto" w:fill="auto"/>
            <w:vAlign w:val="center"/>
            <w:hideMark/>
          </w:tcPr>
          <w:p w14:paraId="1C7A4078"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Артскважина  пос. Степной,   резерв</w:t>
            </w:r>
          </w:p>
        </w:tc>
        <w:tc>
          <w:tcPr>
            <w:tcW w:w="944" w:type="pct"/>
            <w:shd w:val="clear" w:color="auto" w:fill="auto"/>
            <w:vAlign w:val="center"/>
            <w:hideMark/>
          </w:tcPr>
          <w:p w14:paraId="1C7A4079"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пос. Степной</w:t>
            </w:r>
          </w:p>
        </w:tc>
        <w:tc>
          <w:tcPr>
            <w:tcW w:w="491" w:type="pct"/>
            <w:shd w:val="clear" w:color="auto" w:fill="auto"/>
            <w:vAlign w:val="center"/>
            <w:hideMark/>
          </w:tcPr>
          <w:p w14:paraId="1C7A407A"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140</w:t>
            </w:r>
          </w:p>
        </w:tc>
        <w:tc>
          <w:tcPr>
            <w:tcW w:w="429" w:type="pct"/>
            <w:shd w:val="clear" w:color="auto" w:fill="auto"/>
            <w:vAlign w:val="center"/>
            <w:hideMark/>
          </w:tcPr>
          <w:p w14:paraId="1C7A407B"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3</w:t>
            </w:r>
          </w:p>
        </w:tc>
        <w:tc>
          <w:tcPr>
            <w:tcW w:w="715" w:type="pct"/>
            <w:shd w:val="clear" w:color="auto" w:fill="auto"/>
            <w:noWrap/>
            <w:vAlign w:val="center"/>
            <w:hideMark/>
          </w:tcPr>
          <w:p w14:paraId="1C7A407C"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1992</w:t>
            </w:r>
          </w:p>
        </w:tc>
        <w:tc>
          <w:tcPr>
            <w:tcW w:w="751" w:type="pct"/>
            <w:shd w:val="clear" w:color="auto" w:fill="auto"/>
            <w:vAlign w:val="center"/>
            <w:hideMark/>
          </w:tcPr>
          <w:p w14:paraId="1C7A407D"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ЭЦВ-6-10-5,5</w:t>
            </w:r>
          </w:p>
        </w:tc>
      </w:tr>
      <w:tr w:rsidR="00241579" w:rsidRPr="003B7F84" w14:paraId="1C7A4086" w14:textId="77777777" w:rsidTr="0064231E">
        <w:trPr>
          <w:trHeight w:val="199"/>
        </w:trPr>
        <w:tc>
          <w:tcPr>
            <w:tcW w:w="452" w:type="pct"/>
            <w:shd w:val="clear" w:color="auto" w:fill="auto"/>
            <w:noWrap/>
            <w:vAlign w:val="center"/>
            <w:hideMark/>
          </w:tcPr>
          <w:p w14:paraId="1C7A407F"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31</w:t>
            </w:r>
          </w:p>
        </w:tc>
        <w:tc>
          <w:tcPr>
            <w:tcW w:w="1219" w:type="pct"/>
            <w:shd w:val="clear" w:color="auto" w:fill="auto"/>
            <w:vAlign w:val="center"/>
            <w:hideMark/>
          </w:tcPr>
          <w:p w14:paraId="1C7A4080"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Артскважина  с. Малое Скуратово, резерв</w:t>
            </w:r>
          </w:p>
        </w:tc>
        <w:tc>
          <w:tcPr>
            <w:tcW w:w="944" w:type="pct"/>
            <w:shd w:val="clear" w:color="auto" w:fill="auto"/>
            <w:vAlign w:val="center"/>
            <w:hideMark/>
          </w:tcPr>
          <w:p w14:paraId="1C7A4081"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с. Малое Скуратово,</w:t>
            </w:r>
          </w:p>
        </w:tc>
        <w:tc>
          <w:tcPr>
            <w:tcW w:w="491" w:type="pct"/>
            <w:shd w:val="clear" w:color="auto" w:fill="auto"/>
            <w:vAlign w:val="center"/>
            <w:hideMark/>
          </w:tcPr>
          <w:p w14:paraId="1C7A4082"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120</w:t>
            </w:r>
          </w:p>
        </w:tc>
        <w:tc>
          <w:tcPr>
            <w:tcW w:w="429" w:type="pct"/>
            <w:shd w:val="clear" w:color="auto" w:fill="auto"/>
            <w:vAlign w:val="center"/>
            <w:hideMark/>
          </w:tcPr>
          <w:p w14:paraId="1C7A4083"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2,8</w:t>
            </w:r>
          </w:p>
        </w:tc>
        <w:tc>
          <w:tcPr>
            <w:tcW w:w="715" w:type="pct"/>
            <w:shd w:val="clear" w:color="auto" w:fill="auto"/>
            <w:noWrap/>
            <w:vAlign w:val="center"/>
            <w:hideMark/>
          </w:tcPr>
          <w:p w14:paraId="1C7A4084"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1992</w:t>
            </w:r>
          </w:p>
        </w:tc>
        <w:tc>
          <w:tcPr>
            <w:tcW w:w="751" w:type="pct"/>
            <w:shd w:val="clear" w:color="auto" w:fill="auto"/>
            <w:vAlign w:val="center"/>
            <w:hideMark/>
          </w:tcPr>
          <w:p w14:paraId="1C7A4085"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ЭЦВ-6-10-5,5</w:t>
            </w:r>
          </w:p>
        </w:tc>
      </w:tr>
      <w:tr w:rsidR="00241579" w:rsidRPr="003B7F84" w14:paraId="1C7A408E" w14:textId="77777777" w:rsidTr="0064231E">
        <w:trPr>
          <w:trHeight w:val="199"/>
        </w:trPr>
        <w:tc>
          <w:tcPr>
            <w:tcW w:w="452" w:type="pct"/>
            <w:shd w:val="clear" w:color="auto" w:fill="auto"/>
            <w:noWrap/>
            <w:vAlign w:val="center"/>
            <w:hideMark/>
          </w:tcPr>
          <w:p w14:paraId="1C7A4087"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32</w:t>
            </w:r>
          </w:p>
        </w:tc>
        <w:tc>
          <w:tcPr>
            <w:tcW w:w="1219" w:type="pct"/>
            <w:shd w:val="clear" w:color="auto" w:fill="auto"/>
            <w:vAlign w:val="center"/>
            <w:hideMark/>
          </w:tcPr>
          <w:p w14:paraId="1C7A4088"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Артскважина д. Синегубово1, резерв</w:t>
            </w:r>
          </w:p>
        </w:tc>
        <w:tc>
          <w:tcPr>
            <w:tcW w:w="944" w:type="pct"/>
            <w:shd w:val="clear" w:color="auto" w:fill="auto"/>
            <w:vAlign w:val="center"/>
            <w:hideMark/>
          </w:tcPr>
          <w:p w14:paraId="1C7A4089"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д. Синегубово1,</w:t>
            </w:r>
          </w:p>
        </w:tc>
        <w:tc>
          <w:tcPr>
            <w:tcW w:w="491" w:type="pct"/>
            <w:shd w:val="clear" w:color="auto" w:fill="auto"/>
            <w:vAlign w:val="center"/>
            <w:hideMark/>
          </w:tcPr>
          <w:p w14:paraId="1C7A408A"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120</w:t>
            </w:r>
          </w:p>
        </w:tc>
        <w:tc>
          <w:tcPr>
            <w:tcW w:w="429" w:type="pct"/>
            <w:shd w:val="clear" w:color="auto" w:fill="auto"/>
            <w:vAlign w:val="center"/>
            <w:hideMark/>
          </w:tcPr>
          <w:p w14:paraId="1C7A408B"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2,1</w:t>
            </w:r>
          </w:p>
        </w:tc>
        <w:tc>
          <w:tcPr>
            <w:tcW w:w="715" w:type="pct"/>
            <w:shd w:val="clear" w:color="auto" w:fill="auto"/>
            <w:noWrap/>
            <w:vAlign w:val="center"/>
            <w:hideMark/>
          </w:tcPr>
          <w:p w14:paraId="1C7A408C"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1993</w:t>
            </w:r>
          </w:p>
        </w:tc>
        <w:tc>
          <w:tcPr>
            <w:tcW w:w="751" w:type="pct"/>
            <w:shd w:val="clear" w:color="auto" w:fill="auto"/>
            <w:vAlign w:val="center"/>
            <w:hideMark/>
          </w:tcPr>
          <w:p w14:paraId="1C7A408D"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ЭЦВ-6-10-5,5</w:t>
            </w:r>
          </w:p>
        </w:tc>
      </w:tr>
      <w:tr w:rsidR="00241579" w:rsidRPr="003B7F84" w14:paraId="1C7A4096" w14:textId="77777777" w:rsidTr="0064231E">
        <w:trPr>
          <w:trHeight w:val="199"/>
        </w:trPr>
        <w:tc>
          <w:tcPr>
            <w:tcW w:w="452" w:type="pct"/>
            <w:shd w:val="clear" w:color="auto" w:fill="auto"/>
            <w:noWrap/>
            <w:vAlign w:val="center"/>
            <w:hideMark/>
          </w:tcPr>
          <w:p w14:paraId="1C7A408F"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33</w:t>
            </w:r>
          </w:p>
        </w:tc>
        <w:tc>
          <w:tcPr>
            <w:tcW w:w="1219" w:type="pct"/>
            <w:shd w:val="clear" w:color="auto" w:fill="auto"/>
            <w:vAlign w:val="center"/>
            <w:hideMark/>
          </w:tcPr>
          <w:p w14:paraId="1C7A4090"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Артскважина д. Степные Выселки, резерв</w:t>
            </w:r>
          </w:p>
        </w:tc>
        <w:tc>
          <w:tcPr>
            <w:tcW w:w="944" w:type="pct"/>
            <w:shd w:val="clear" w:color="auto" w:fill="auto"/>
            <w:vAlign w:val="center"/>
            <w:hideMark/>
          </w:tcPr>
          <w:p w14:paraId="1C7A4091"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д. Степные Выселки</w:t>
            </w:r>
          </w:p>
        </w:tc>
        <w:tc>
          <w:tcPr>
            <w:tcW w:w="491" w:type="pct"/>
            <w:shd w:val="clear" w:color="auto" w:fill="auto"/>
            <w:vAlign w:val="center"/>
            <w:hideMark/>
          </w:tcPr>
          <w:p w14:paraId="1C7A4092"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100</w:t>
            </w:r>
          </w:p>
        </w:tc>
        <w:tc>
          <w:tcPr>
            <w:tcW w:w="429" w:type="pct"/>
            <w:shd w:val="clear" w:color="auto" w:fill="auto"/>
            <w:vAlign w:val="center"/>
            <w:hideMark/>
          </w:tcPr>
          <w:p w14:paraId="1C7A4093"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0,15</w:t>
            </w:r>
          </w:p>
        </w:tc>
        <w:tc>
          <w:tcPr>
            <w:tcW w:w="715" w:type="pct"/>
            <w:shd w:val="clear" w:color="auto" w:fill="auto"/>
            <w:noWrap/>
            <w:vAlign w:val="center"/>
            <w:hideMark/>
          </w:tcPr>
          <w:p w14:paraId="1C7A4094"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1968</w:t>
            </w:r>
          </w:p>
        </w:tc>
        <w:tc>
          <w:tcPr>
            <w:tcW w:w="751" w:type="pct"/>
            <w:shd w:val="clear" w:color="auto" w:fill="auto"/>
            <w:vAlign w:val="center"/>
            <w:hideMark/>
          </w:tcPr>
          <w:p w14:paraId="1C7A4095"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ЭЦВ-6-10-5,5</w:t>
            </w:r>
          </w:p>
        </w:tc>
      </w:tr>
      <w:tr w:rsidR="00241579" w:rsidRPr="003B7F84" w14:paraId="1C7A409E" w14:textId="77777777" w:rsidTr="0064231E">
        <w:trPr>
          <w:trHeight w:val="199"/>
        </w:trPr>
        <w:tc>
          <w:tcPr>
            <w:tcW w:w="452" w:type="pct"/>
            <w:shd w:val="clear" w:color="auto" w:fill="auto"/>
            <w:noWrap/>
            <w:vAlign w:val="center"/>
            <w:hideMark/>
          </w:tcPr>
          <w:p w14:paraId="1C7A4097"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34</w:t>
            </w:r>
          </w:p>
        </w:tc>
        <w:tc>
          <w:tcPr>
            <w:tcW w:w="1219" w:type="pct"/>
            <w:shd w:val="clear" w:color="auto" w:fill="auto"/>
            <w:vAlign w:val="center"/>
            <w:hideMark/>
          </w:tcPr>
          <w:p w14:paraId="1C7A4098"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Артскважина д. Выползово</w:t>
            </w:r>
          </w:p>
        </w:tc>
        <w:tc>
          <w:tcPr>
            <w:tcW w:w="944" w:type="pct"/>
            <w:shd w:val="clear" w:color="auto" w:fill="auto"/>
            <w:vAlign w:val="center"/>
            <w:hideMark/>
          </w:tcPr>
          <w:p w14:paraId="1C7A4099"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д. Выползово</w:t>
            </w:r>
          </w:p>
        </w:tc>
        <w:tc>
          <w:tcPr>
            <w:tcW w:w="491" w:type="pct"/>
            <w:shd w:val="clear" w:color="auto" w:fill="auto"/>
            <w:vAlign w:val="center"/>
            <w:hideMark/>
          </w:tcPr>
          <w:p w14:paraId="1C7A409A"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100</w:t>
            </w:r>
          </w:p>
        </w:tc>
        <w:tc>
          <w:tcPr>
            <w:tcW w:w="429" w:type="pct"/>
            <w:shd w:val="clear" w:color="auto" w:fill="auto"/>
            <w:vAlign w:val="center"/>
            <w:hideMark/>
          </w:tcPr>
          <w:p w14:paraId="1C7A409B"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0,15</w:t>
            </w:r>
          </w:p>
        </w:tc>
        <w:tc>
          <w:tcPr>
            <w:tcW w:w="715" w:type="pct"/>
            <w:shd w:val="clear" w:color="auto" w:fill="auto"/>
            <w:noWrap/>
            <w:vAlign w:val="center"/>
            <w:hideMark/>
          </w:tcPr>
          <w:p w14:paraId="1C7A409C"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1968</w:t>
            </w:r>
          </w:p>
        </w:tc>
        <w:tc>
          <w:tcPr>
            <w:tcW w:w="751" w:type="pct"/>
            <w:shd w:val="clear" w:color="auto" w:fill="auto"/>
            <w:vAlign w:val="center"/>
            <w:hideMark/>
          </w:tcPr>
          <w:p w14:paraId="1C7A409D"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ЭЦВ-6-10-4</w:t>
            </w:r>
          </w:p>
        </w:tc>
      </w:tr>
      <w:tr w:rsidR="00241579" w:rsidRPr="003B7F84" w14:paraId="1C7A40A6" w14:textId="77777777" w:rsidTr="00292336">
        <w:trPr>
          <w:trHeight w:val="497"/>
        </w:trPr>
        <w:tc>
          <w:tcPr>
            <w:tcW w:w="452" w:type="pct"/>
            <w:shd w:val="clear" w:color="auto" w:fill="auto"/>
            <w:noWrap/>
            <w:vAlign w:val="center"/>
            <w:hideMark/>
          </w:tcPr>
          <w:p w14:paraId="1C7A409F"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35</w:t>
            </w:r>
          </w:p>
        </w:tc>
        <w:tc>
          <w:tcPr>
            <w:tcW w:w="1219" w:type="pct"/>
            <w:shd w:val="clear" w:color="auto" w:fill="auto"/>
            <w:vAlign w:val="center"/>
            <w:hideMark/>
          </w:tcPr>
          <w:p w14:paraId="1C7A40A0"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Артскважина пос. Ленина 2</w:t>
            </w:r>
          </w:p>
        </w:tc>
        <w:tc>
          <w:tcPr>
            <w:tcW w:w="944" w:type="pct"/>
            <w:shd w:val="clear" w:color="auto" w:fill="auto"/>
            <w:vAlign w:val="center"/>
            <w:hideMark/>
          </w:tcPr>
          <w:p w14:paraId="1C7A40A1"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пос. Ленина 2</w:t>
            </w:r>
          </w:p>
        </w:tc>
        <w:tc>
          <w:tcPr>
            <w:tcW w:w="491" w:type="pct"/>
            <w:shd w:val="clear" w:color="auto" w:fill="auto"/>
            <w:vAlign w:val="center"/>
            <w:hideMark/>
          </w:tcPr>
          <w:p w14:paraId="1C7A40A2"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100</w:t>
            </w:r>
          </w:p>
        </w:tc>
        <w:tc>
          <w:tcPr>
            <w:tcW w:w="429" w:type="pct"/>
            <w:shd w:val="clear" w:color="auto" w:fill="auto"/>
            <w:vAlign w:val="center"/>
            <w:hideMark/>
          </w:tcPr>
          <w:p w14:paraId="1C7A40A3"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0,26</w:t>
            </w:r>
          </w:p>
        </w:tc>
        <w:tc>
          <w:tcPr>
            <w:tcW w:w="715" w:type="pct"/>
            <w:shd w:val="clear" w:color="auto" w:fill="auto"/>
            <w:noWrap/>
            <w:vAlign w:val="center"/>
            <w:hideMark/>
          </w:tcPr>
          <w:p w14:paraId="1C7A40A4"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1968</w:t>
            </w:r>
          </w:p>
        </w:tc>
        <w:tc>
          <w:tcPr>
            <w:tcW w:w="751" w:type="pct"/>
            <w:shd w:val="clear" w:color="auto" w:fill="auto"/>
            <w:vAlign w:val="center"/>
            <w:hideMark/>
          </w:tcPr>
          <w:p w14:paraId="1C7A40A5"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ЭЦВ-6-10-5,5</w:t>
            </w:r>
          </w:p>
        </w:tc>
      </w:tr>
      <w:tr w:rsidR="00241579" w:rsidRPr="003B7F84" w14:paraId="1C7A40AE" w14:textId="77777777" w:rsidTr="0064231E">
        <w:trPr>
          <w:trHeight w:val="199"/>
        </w:trPr>
        <w:tc>
          <w:tcPr>
            <w:tcW w:w="452" w:type="pct"/>
            <w:shd w:val="clear" w:color="auto" w:fill="auto"/>
            <w:noWrap/>
            <w:vAlign w:val="center"/>
            <w:hideMark/>
          </w:tcPr>
          <w:p w14:paraId="1C7A40A7"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36</w:t>
            </w:r>
          </w:p>
        </w:tc>
        <w:tc>
          <w:tcPr>
            <w:tcW w:w="1219" w:type="pct"/>
            <w:shd w:val="clear" w:color="auto" w:fill="auto"/>
            <w:vAlign w:val="center"/>
            <w:hideMark/>
          </w:tcPr>
          <w:p w14:paraId="1C7A40A8"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Артскважина р.п. Станция Скуратово</w:t>
            </w:r>
          </w:p>
        </w:tc>
        <w:tc>
          <w:tcPr>
            <w:tcW w:w="944" w:type="pct"/>
            <w:shd w:val="clear" w:color="auto" w:fill="auto"/>
            <w:vAlign w:val="center"/>
            <w:hideMark/>
          </w:tcPr>
          <w:p w14:paraId="1C7A40A9"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д. Степные Выселки</w:t>
            </w:r>
          </w:p>
        </w:tc>
        <w:tc>
          <w:tcPr>
            <w:tcW w:w="491" w:type="pct"/>
            <w:shd w:val="clear" w:color="auto" w:fill="auto"/>
            <w:vAlign w:val="center"/>
            <w:hideMark/>
          </w:tcPr>
          <w:p w14:paraId="1C7A40AA"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140</w:t>
            </w:r>
          </w:p>
        </w:tc>
        <w:tc>
          <w:tcPr>
            <w:tcW w:w="429" w:type="pct"/>
            <w:shd w:val="clear" w:color="auto" w:fill="auto"/>
            <w:vAlign w:val="center"/>
            <w:hideMark/>
          </w:tcPr>
          <w:p w14:paraId="1C7A40AB"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10,27</w:t>
            </w:r>
          </w:p>
        </w:tc>
        <w:tc>
          <w:tcPr>
            <w:tcW w:w="715" w:type="pct"/>
            <w:shd w:val="clear" w:color="auto" w:fill="auto"/>
            <w:noWrap/>
            <w:vAlign w:val="center"/>
            <w:hideMark/>
          </w:tcPr>
          <w:p w14:paraId="1C7A40AC"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1968</w:t>
            </w:r>
          </w:p>
        </w:tc>
        <w:tc>
          <w:tcPr>
            <w:tcW w:w="751" w:type="pct"/>
            <w:shd w:val="clear" w:color="auto" w:fill="auto"/>
            <w:vAlign w:val="center"/>
            <w:hideMark/>
          </w:tcPr>
          <w:p w14:paraId="1C7A40AD" w14:textId="77777777" w:rsidR="00145D31" w:rsidRPr="003B7F84" w:rsidRDefault="00145D31" w:rsidP="00145D31">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ЭЦВ-8-25-16</w:t>
            </w:r>
          </w:p>
        </w:tc>
      </w:tr>
    </w:tbl>
    <w:p w14:paraId="7FCA4EA3" w14:textId="77777777" w:rsidR="00410ABC" w:rsidRPr="003B7F84" w:rsidRDefault="00410ABC" w:rsidP="00EF4AA7">
      <w:pPr>
        <w:pStyle w:val="ConsPlusNormal"/>
        <w:ind w:firstLine="709"/>
        <w:jc w:val="both"/>
        <w:rPr>
          <w:rFonts w:eastAsiaTheme="majorEastAsia"/>
          <w:i/>
          <w:sz w:val="24"/>
          <w:szCs w:val="24"/>
          <w:lang w:bidi="ru-RU"/>
        </w:rPr>
      </w:pPr>
    </w:p>
    <w:p w14:paraId="1C7A40AF" w14:textId="1241C25E" w:rsidR="00B6335F" w:rsidRPr="003B7F84" w:rsidRDefault="008332D8" w:rsidP="00EF4AA7">
      <w:pPr>
        <w:pStyle w:val="ConsPlusNormal"/>
        <w:ind w:firstLine="709"/>
        <w:jc w:val="both"/>
        <w:rPr>
          <w:sz w:val="24"/>
          <w:szCs w:val="24"/>
        </w:rPr>
      </w:pPr>
      <w:r w:rsidRPr="003B7F84">
        <w:rPr>
          <w:rFonts w:eastAsiaTheme="majorEastAsia"/>
          <w:i/>
          <w:sz w:val="24"/>
          <w:szCs w:val="24"/>
          <w:lang w:bidi="ru-RU"/>
        </w:rPr>
        <w:t>1.4.2</w:t>
      </w:r>
      <w:r w:rsidR="00F7033C" w:rsidRPr="003B7F84">
        <w:rPr>
          <w:rFonts w:eastAsiaTheme="majorEastAsia"/>
          <w:i/>
          <w:sz w:val="24"/>
          <w:szCs w:val="24"/>
          <w:lang w:bidi="ru-RU"/>
        </w:rPr>
        <w:t>О</w:t>
      </w:r>
      <w:r w:rsidR="00B6335F" w:rsidRPr="003B7F84">
        <w:rPr>
          <w:rFonts w:eastAsiaTheme="majorEastAsia"/>
          <w:i/>
          <w:sz w:val="24"/>
          <w:szCs w:val="24"/>
          <w:lang w:bidi="ru-RU"/>
        </w:rPr>
        <w:t>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14:paraId="1C7A40B1" w14:textId="77777777" w:rsidR="00736D16" w:rsidRPr="003B7F84" w:rsidRDefault="00736D16" w:rsidP="00EF4AA7">
      <w:pPr>
        <w:pStyle w:val="af6"/>
        <w:ind w:firstLine="709"/>
        <w:rPr>
          <w:rFonts w:cs="Arial"/>
          <w:lang w:val="ru-RU"/>
        </w:rPr>
      </w:pPr>
      <w:r w:rsidRPr="003B7F84">
        <w:rPr>
          <w:rFonts w:cs="Arial"/>
          <w:lang w:val="ru-RU"/>
        </w:rPr>
        <w:t xml:space="preserve">На территории МО </w:t>
      </w:r>
      <w:r w:rsidR="007C3D9B" w:rsidRPr="003B7F84">
        <w:rPr>
          <w:rFonts w:cs="Arial"/>
          <w:lang w:val="ru-RU"/>
        </w:rPr>
        <w:t xml:space="preserve">Северное </w:t>
      </w:r>
      <w:r w:rsidRPr="003B7F84">
        <w:rPr>
          <w:rFonts w:cs="Arial"/>
          <w:lang w:val="ru-RU"/>
        </w:rPr>
        <w:t>отсутствуют очистные сооружения.</w:t>
      </w:r>
    </w:p>
    <w:p w14:paraId="1C7A40B2" w14:textId="5005BFBD" w:rsidR="003E0FFD" w:rsidRPr="003B7F84" w:rsidRDefault="00736D16" w:rsidP="00EF4AA7">
      <w:pPr>
        <w:pStyle w:val="af6"/>
        <w:ind w:firstLine="709"/>
        <w:rPr>
          <w:rFonts w:cs="Arial"/>
          <w:lang w:val="ru-RU"/>
        </w:rPr>
      </w:pPr>
      <w:r w:rsidRPr="003B7F84">
        <w:rPr>
          <w:rFonts w:cs="Arial"/>
          <w:lang w:val="ru-RU"/>
        </w:rPr>
        <w:t>Согласно протокол</w:t>
      </w:r>
      <w:r w:rsidR="00D14387" w:rsidRPr="003B7F84">
        <w:rPr>
          <w:rFonts w:cs="Arial"/>
          <w:lang w:val="ru-RU"/>
        </w:rPr>
        <w:t>ов</w:t>
      </w:r>
      <w:r w:rsidRPr="003B7F84">
        <w:rPr>
          <w:rFonts w:cs="Arial"/>
          <w:lang w:val="ru-RU"/>
        </w:rPr>
        <w:t xml:space="preserve"> лабораторных исследований</w:t>
      </w:r>
      <w:r w:rsidR="0056713F" w:rsidRPr="003B7F84">
        <w:rPr>
          <w:rFonts w:cs="Arial"/>
          <w:lang w:val="ru-RU"/>
        </w:rPr>
        <w:t>,</w:t>
      </w:r>
      <w:r w:rsidRPr="003B7F84">
        <w:rPr>
          <w:rFonts w:cs="Arial"/>
          <w:lang w:val="ru-RU"/>
        </w:rPr>
        <w:t xml:space="preserve"> проб</w:t>
      </w:r>
      <w:r w:rsidR="0056713F" w:rsidRPr="003B7F84">
        <w:rPr>
          <w:rFonts w:cs="Arial"/>
          <w:lang w:val="ru-RU"/>
        </w:rPr>
        <w:t>ы</w:t>
      </w:r>
      <w:r w:rsidRPr="003B7F84">
        <w:rPr>
          <w:rFonts w:cs="Arial"/>
          <w:lang w:val="ru-RU"/>
        </w:rPr>
        <w:t xml:space="preserve"> питьевой воды соответству</w:t>
      </w:r>
      <w:r w:rsidR="0056713F" w:rsidRPr="003B7F84">
        <w:rPr>
          <w:rFonts w:cs="Arial"/>
          <w:lang w:val="ru-RU"/>
        </w:rPr>
        <w:t>ю</w:t>
      </w:r>
      <w:r w:rsidRPr="003B7F84">
        <w:rPr>
          <w:rFonts w:cs="Arial"/>
          <w:lang w:val="ru-RU"/>
        </w:rPr>
        <w:t xml:space="preserve">т </w:t>
      </w:r>
      <w:r w:rsidR="00551965" w:rsidRPr="003B7F84">
        <w:rPr>
          <w:rFonts w:cs="Arial"/>
          <w:lang w:val="ru-RU"/>
        </w:rPr>
        <w:t>СанПиН 1.2.3685-21 «Гигиенические нормативы и требования к обеспечению безопасности и (или) безвредности для человека факторов среды обитания»</w:t>
      </w:r>
      <w:r w:rsidRPr="003B7F84">
        <w:rPr>
          <w:rFonts w:cs="Arial"/>
          <w:lang w:val="ru-RU"/>
        </w:rPr>
        <w:t xml:space="preserve">. </w:t>
      </w:r>
    </w:p>
    <w:p w14:paraId="1C7A40B3" w14:textId="1CF46135" w:rsidR="00B6335F" w:rsidRPr="003B7F84" w:rsidRDefault="008332D8" w:rsidP="00EF4AA7">
      <w:pPr>
        <w:pStyle w:val="ConsPlusNormal"/>
        <w:ind w:firstLine="709"/>
        <w:jc w:val="both"/>
        <w:rPr>
          <w:rFonts w:eastAsiaTheme="majorEastAsia"/>
          <w:i/>
          <w:sz w:val="24"/>
          <w:szCs w:val="24"/>
          <w:lang w:bidi="ru-RU"/>
        </w:rPr>
      </w:pPr>
      <w:r w:rsidRPr="003B7F84">
        <w:rPr>
          <w:rFonts w:eastAsiaTheme="majorEastAsia"/>
          <w:i/>
          <w:sz w:val="24"/>
          <w:szCs w:val="24"/>
          <w:lang w:bidi="ru-RU"/>
        </w:rPr>
        <w:t>1.4.3</w:t>
      </w:r>
      <w:r w:rsidR="00736D16" w:rsidRPr="003B7F84">
        <w:rPr>
          <w:rFonts w:eastAsiaTheme="majorEastAsia"/>
          <w:i/>
          <w:sz w:val="24"/>
          <w:szCs w:val="24"/>
          <w:lang w:bidi="ru-RU"/>
        </w:rPr>
        <w:t>О</w:t>
      </w:r>
      <w:r w:rsidR="00B6335F" w:rsidRPr="003B7F84">
        <w:rPr>
          <w:rFonts w:eastAsiaTheme="majorEastAsia"/>
          <w:i/>
          <w:sz w:val="24"/>
          <w:szCs w:val="24"/>
          <w:lang w:bidi="ru-RU"/>
        </w:rPr>
        <w:t xml:space="preserve">писание </w:t>
      </w:r>
      <w:proofErr w:type="gramStart"/>
      <w:r w:rsidR="00B6335F" w:rsidRPr="003B7F84">
        <w:rPr>
          <w:rFonts w:eastAsiaTheme="majorEastAsia"/>
          <w:i/>
          <w:sz w:val="24"/>
          <w:szCs w:val="24"/>
          <w:lang w:bidi="ru-RU"/>
        </w:rPr>
        <w:t>состояния и функционирования</w:t>
      </w:r>
      <w:proofErr w:type="gramEnd"/>
      <w:r w:rsidR="00B6335F" w:rsidRPr="003B7F84">
        <w:rPr>
          <w:rFonts w:eastAsiaTheme="majorEastAsia"/>
          <w:i/>
          <w:sz w:val="24"/>
          <w:szCs w:val="24"/>
          <w:lang w:bidi="ru-RU"/>
        </w:rPr>
        <w:t xml:space="preserve">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w:t>
      </w:r>
      <w:r w:rsidR="00F7033C" w:rsidRPr="003B7F84">
        <w:rPr>
          <w:rFonts w:eastAsiaTheme="majorEastAsia"/>
          <w:i/>
          <w:sz w:val="24"/>
          <w:szCs w:val="24"/>
          <w:lang w:bidi="ru-RU"/>
        </w:rPr>
        <w:t>енного уровня напора (давления)</w:t>
      </w:r>
    </w:p>
    <w:p w14:paraId="1C7A40B5" w14:textId="77777777" w:rsidR="00F66A85" w:rsidRPr="003B7F84" w:rsidRDefault="00F66A85" w:rsidP="00EF4AA7">
      <w:pPr>
        <w:pStyle w:val="af6"/>
        <w:ind w:firstLine="709"/>
        <w:rPr>
          <w:rFonts w:cs="Arial"/>
          <w:lang w:val="ru-RU"/>
        </w:rPr>
      </w:pPr>
      <w:r w:rsidRPr="003B7F84">
        <w:rPr>
          <w:rFonts w:cs="Arial"/>
          <w:lang w:val="ru-RU"/>
        </w:rPr>
        <w:t>Насосы выполняют следующие задачи:</w:t>
      </w:r>
    </w:p>
    <w:p w14:paraId="1C7A40B6" w14:textId="77777777" w:rsidR="00F66A85" w:rsidRPr="003B7F84" w:rsidRDefault="00F66A85" w:rsidP="00EF4AA7">
      <w:pPr>
        <w:pStyle w:val="af6"/>
        <w:ind w:firstLine="709"/>
        <w:rPr>
          <w:rFonts w:cs="Arial"/>
          <w:lang w:val="ru-RU"/>
        </w:rPr>
      </w:pPr>
      <w:r w:rsidRPr="003B7F84">
        <w:rPr>
          <w:rFonts w:cs="Arial"/>
          <w:lang w:val="ru-RU"/>
        </w:rPr>
        <w:t>- Бесперебойное обеспечение водой водопотребителей в требуемом объеме согласно зонам обслуживания в соответствии с реальным режимом водопотребления.</w:t>
      </w:r>
    </w:p>
    <w:p w14:paraId="1C7A40B7" w14:textId="77777777" w:rsidR="00F66A85" w:rsidRPr="003B7F84" w:rsidRDefault="00F66A85" w:rsidP="00EF4AA7">
      <w:pPr>
        <w:pStyle w:val="af6"/>
        <w:ind w:firstLine="709"/>
        <w:rPr>
          <w:rFonts w:cs="Arial"/>
          <w:lang w:val="ru-RU"/>
        </w:rPr>
      </w:pPr>
      <w:r w:rsidRPr="003B7F84">
        <w:rPr>
          <w:rFonts w:cs="Arial"/>
          <w:lang w:val="ru-RU"/>
        </w:rPr>
        <w:t>- Экономия средств предприятия за счет снижения затрат на ремонт, обслуживание и содержание оборудования.</w:t>
      </w:r>
    </w:p>
    <w:p w14:paraId="1C7A40B8" w14:textId="77777777" w:rsidR="00F66A85" w:rsidRPr="003B7F84" w:rsidRDefault="00F66A85" w:rsidP="00EF4AA7">
      <w:pPr>
        <w:pStyle w:val="af6"/>
        <w:ind w:firstLine="709"/>
        <w:rPr>
          <w:rFonts w:cs="Arial"/>
          <w:lang w:val="ru-RU"/>
        </w:rPr>
      </w:pPr>
      <w:r w:rsidRPr="003B7F84">
        <w:rPr>
          <w:rFonts w:cs="Arial"/>
          <w:lang w:val="ru-RU"/>
        </w:rPr>
        <w:t>- Учет и контроль за рациональным использованием энерго- и трудовых ресурсов.</w:t>
      </w:r>
    </w:p>
    <w:p w14:paraId="1C7A40B9" w14:textId="77777777" w:rsidR="00F66A85" w:rsidRPr="003B7F84" w:rsidRDefault="00F66A85" w:rsidP="00EF4AA7">
      <w:pPr>
        <w:pStyle w:val="af6"/>
        <w:ind w:firstLine="709"/>
        <w:rPr>
          <w:rFonts w:cs="Arial"/>
          <w:lang w:val="ru-RU"/>
        </w:rPr>
      </w:pPr>
      <w:r w:rsidRPr="003B7F84">
        <w:rPr>
          <w:rFonts w:cs="Arial"/>
          <w:lang w:val="ru-RU"/>
        </w:rPr>
        <w:t>- Установление эксплуатационных режимов для бесперебойной подачи воды, при соблюдении заданного напора в контрольных точках в соответствии с реальным режимом водопотребления.</w:t>
      </w:r>
    </w:p>
    <w:p w14:paraId="1C7A40BA" w14:textId="77777777" w:rsidR="00F66A85" w:rsidRPr="003B7F84" w:rsidRDefault="00F66A85" w:rsidP="00EF4AA7">
      <w:pPr>
        <w:pStyle w:val="af6"/>
        <w:ind w:firstLine="709"/>
        <w:rPr>
          <w:rFonts w:cs="Arial"/>
          <w:b/>
          <w:lang w:val="ru-RU"/>
        </w:rPr>
      </w:pPr>
      <w:r w:rsidRPr="003B7F84">
        <w:rPr>
          <w:rFonts w:cs="Arial"/>
          <w:b/>
          <w:lang w:val="ru-RU"/>
        </w:rPr>
        <w:t>Оценочные показатели энергоэффективности систем водоснабжения.</w:t>
      </w:r>
    </w:p>
    <w:p w14:paraId="1C7A40BB" w14:textId="6B5D5ABC" w:rsidR="00F66A85" w:rsidRPr="003B7F84" w:rsidRDefault="000A528E" w:rsidP="00EF4AA7">
      <w:pPr>
        <w:pStyle w:val="af6"/>
        <w:ind w:firstLine="709"/>
        <w:rPr>
          <w:rFonts w:cs="Arial"/>
          <w:lang w:val="ru-RU"/>
        </w:rPr>
      </w:pPr>
      <w:r w:rsidRPr="003B7F84">
        <w:rPr>
          <w:rFonts w:cs="Arial"/>
          <w:lang w:val="ru-RU"/>
        </w:rPr>
        <w:t>П</w:t>
      </w:r>
      <w:r w:rsidR="00F66A85" w:rsidRPr="003B7F84">
        <w:rPr>
          <w:rFonts w:cs="Arial"/>
          <w:lang w:val="ru-RU"/>
        </w:rPr>
        <w:t>оказатель энергетической эффективности – это абсолютная, удельная или относительная величина потребления или потерь энергетических ресурсов для продукции любого назначения или технологического процесса. Общепринятые показатели ЭФ для систем водоснабжения отсутствуют. Неявно они характеризуются долей потерь товарной воды, количеством расходуемой воды среднестатистическим жителем по нормативам или приборам учета, расходом электроэнергии на подъем или перекачку воды. Тем не менее, этого недостаточно – необходимо вводить параметры ЭФ для оценки динамики использования электроэнергии во всей системе водоснабжения в комплексе и на ее различных уровнях. Так, повышение коэффициента полезного действия насосного оборудования может не привести к ожидаемому росту ЭФ из-за потерь воды в распределительных</w:t>
      </w:r>
      <w:r w:rsidR="001C4B50" w:rsidRPr="003B7F84">
        <w:rPr>
          <w:rFonts w:cs="Arial"/>
          <w:lang w:val="ru-RU"/>
        </w:rPr>
        <w:t xml:space="preserve"> </w:t>
      </w:r>
      <w:r w:rsidR="00F66A85" w:rsidRPr="003B7F84">
        <w:rPr>
          <w:rFonts w:cs="Arial"/>
          <w:lang w:val="ru-RU"/>
        </w:rPr>
        <w:t>сетях, а запланированную экономию электрической энергии легко достичь искусственным снижением подачи воды. Экономия ресурсов возможна как на стадии производства и транспортирования воды, так и в процессе ее потребления, когда одновременно сберегается вода, электроэнергия и денежные средства на их покупку.</w:t>
      </w:r>
    </w:p>
    <w:p w14:paraId="1C7A40BC" w14:textId="2128EFC2" w:rsidR="00B6335F" w:rsidRPr="003B7F84" w:rsidRDefault="00E56AE3" w:rsidP="00EF4AA7">
      <w:pPr>
        <w:pStyle w:val="ConsPlusNormal"/>
        <w:ind w:firstLine="709"/>
        <w:jc w:val="both"/>
        <w:rPr>
          <w:rFonts w:eastAsiaTheme="majorEastAsia"/>
          <w:i/>
          <w:sz w:val="24"/>
          <w:szCs w:val="24"/>
          <w:lang w:bidi="ru-RU"/>
        </w:rPr>
      </w:pPr>
      <w:r w:rsidRPr="003B7F84">
        <w:rPr>
          <w:rFonts w:eastAsiaTheme="majorEastAsia"/>
          <w:i/>
          <w:sz w:val="24"/>
          <w:szCs w:val="24"/>
          <w:lang w:bidi="ru-RU"/>
        </w:rPr>
        <w:t>1.4.4</w:t>
      </w:r>
      <w:r w:rsidR="00F7033C" w:rsidRPr="003B7F84">
        <w:rPr>
          <w:rFonts w:eastAsiaTheme="majorEastAsia"/>
          <w:i/>
          <w:sz w:val="24"/>
          <w:szCs w:val="24"/>
          <w:lang w:bidi="ru-RU"/>
        </w:rPr>
        <w:t>О</w:t>
      </w:r>
      <w:r w:rsidR="00B6335F" w:rsidRPr="003B7F84">
        <w:rPr>
          <w:rFonts w:eastAsiaTheme="majorEastAsia"/>
          <w:i/>
          <w:sz w:val="24"/>
          <w:szCs w:val="24"/>
          <w:lang w:bidi="ru-RU"/>
        </w:rPr>
        <w:t>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w:t>
      </w:r>
      <w:r w:rsidR="00F7033C" w:rsidRPr="003B7F84">
        <w:rPr>
          <w:rFonts w:eastAsiaTheme="majorEastAsia"/>
          <w:i/>
          <w:sz w:val="24"/>
          <w:szCs w:val="24"/>
          <w:lang w:bidi="ru-RU"/>
        </w:rPr>
        <w:t>е транспортировки по этим сетям</w:t>
      </w:r>
    </w:p>
    <w:p w14:paraId="1C7A40BE" w14:textId="6E861591" w:rsidR="00653C22" w:rsidRPr="003B7F84" w:rsidRDefault="00653C22" w:rsidP="00EF4AA7">
      <w:pPr>
        <w:pStyle w:val="af6"/>
        <w:rPr>
          <w:rFonts w:cs="Arial"/>
          <w:lang w:val="ru-RU"/>
        </w:rPr>
      </w:pPr>
      <w:r w:rsidRPr="003B7F84">
        <w:rPr>
          <w:rFonts w:cs="Arial"/>
          <w:lang w:val="ru-RU"/>
        </w:rPr>
        <w:t>В целом состояние водопроводных сетей находится в неудовлетворительном положении. Общая протяженность водопроводных сетей составляет:</w:t>
      </w:r>
      <w:r w:rsidR="00E75099" w:rsidRPr="003B7F84">
        <w:rPr>
          <w:rFonts w:cs="Arial"/>
          <w:lang w:val="ru-RU"/>
        </w:rPr>
        <w:t xml:space="preserve"> </w:t>
      </w:r>
      <w:r w:rsidR="000A528E" w:rsidRPr="003B7F84">
        <w:rPr>
          <w:rFonts w:cs="Arial"/>
          <w:lang w:val="ru-RU"/>
        </w:rPr>
        <w:t xml:space="preserve">96,028 </w:t>
      </w:r>
      <w:r w:rsidRPr="003B7F84">
        <w:rPr>
          <w:rFonts w:cs="Arial"/>
          <w:lang w:val="ru-RU"/>
        </w:rPr>
        <w:t xml:space="preserve">км. </w:t>
      </w:r>
      <w:r w:rsidR="0056713F" w:rsidRPr="003B7F84">
        <w:rPr>
          <w:rFonts w:cs="Arial"/>
          <w:lang w:val="ru-RU"/>
        </w:rPr>
        <w:t xml:space="preserve">В реконструкции нуждается 65% водопровода. </w:t>
      </w:r>
      <w:r w:rsidRPr="003B7F84">
        <w:rPr>
          <w:rFonts w:cs="Arial"/>
          <w:lang w:val="ru-RU"/>
        </w:rPr>
        <w:t>Перечень сетей с указанием основных технических характеристик представлен в таблице 1.4.4.</w:t>
      </w:r>
    </w:p>
    <w:p w14:paraId="1C7A40C0" w14:textId="77777777" w:rsidR="00653C22" w:rsidRPr="003B7F84" w:rsidRDefault="00653372" w:rsidP="00EF4AA7">
      <w:pPr>
        <w:pStyle w:val="a0"/>
        <w:numPr>
          <w:ilvl w:val="0"/>
          <w:numId w:val="0"/>
        </w:numPr>
        <w:spacing w:before="0"/>
        <w:jc w:val="left"/>
        <w:rPr>
          <w:rFonts w:cs="Arial"/>
          <w:color w:val="auto"/>
          <w:sz w:val="24"/>
          <w:szCs w:val="24"/>
        </w:rPr>
      </w:pPr>
      <w:r w:rsidRPr="003B7F84">
        <w:rPr>
          <w:rFonts w:cs="Arial"/>
          <w:color w:val="auto"/>
          <w:sz w:val="24"/>
          <w:szCs w:val="24"/>
        </w:rPr>
        <w:t xml:space="preserve">Таблица 1.4.4 </w:t>
      </w:r>
      <w:r w:rsidR="00847823" w:rsidRPr="003B7F84">
        <w:rPr>
          <w:rFonts w:cs="Arial"/>
          <w:color w:val="auto"/>
          <w:sz w:val="24"/>
          <w:szCs w:val="24"/>
        </w:rPr>
        <w:t xml:space="preserve">Перечень водопроводных сетей МО </w:t>
      </w:r>
      <w:r w:rsidR="007C3D9B" w:rsidRPr="003B7F84">
        <w:rPr>
          <w:rFonts w:cs="Arial"/>
          <w:color w:val="auto"/>
          <w:sz w:val="24"/>
          <w:szCs w:val="24"/>
        </w:rPr>
        <w:t>Северное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4"/>
        <w:gridCol w:w="1526"/>
        <w:gridCol w:w="1237"/>
        <w:gridCol w:w="2702"/>
        <w:gridCol w:w="1309"/>
      </w:tblGrid>
      <w:tr w:rsidR="00241579" w:rsidRPr="003B7F84" w14:paraId="1C7A40C6" w14:textId="77777777" w:rsidTr="0052482D">
        <w:trPr>
          <w:trHeight w:val="20"/>
          <w:tblHeader/>
          <w:jc w:val="center"/>
        </w:trPr>
        <w:tc>
          <w:tcPr>
            <w:tcW w:w="1370" w:type="pct"/>
            <w:shd w:val="clear" w:color="auto" w:fill="auto"/>
            <w:vAlign w:val="center"/>
            <w:hideMark/>
          </w:tcPr>
          <w:p w14:paraId="1C7A40C1" w14:textId="77777777" w:rsidR="00344E5E" w:rsidRPr="003B7F84" w:rsidRDefault="00344E5E" w:rsidP="0052482D">
            <w:pPr>
              <w:widowControl/>
              <w:jc w:val="center"/>
              <w:rPr>
                <w:rFonts w:ascii="Arial" w:eastAsia="Times New Roman" w:hAnsi="Arial" w:cs="Arial"/>
                <w:b/>
                <w:color w:val="auto"/>
                <w:lang w:bidi="ar-SA"/>
              </w:rPr>
            </w:pPr>
            <w:r w:rsidRPr="003B7F84">
              <w:rPr>
                <w:rFonts w:ascii="Arial" w:eastAsia="Times New Roman" w:hAnsi="Arial" w:cs="Arial"/>
                <w:b/>
                <w:color w:val="auto"/>
                <w:sz w:val="22"/>
                <w:szCs w:val="22"/>
                <w:lang w:bidi="ar-SA"/>
              </w:rPr>
              <w:t xml:space="preserve">Наименование </w:t>
            </w:r>
            <w:r w:rsidRPr="003B7F84">
              <w:rPr>
                <w:rFonts w:ascii="Arial" w:eastAsia="Times New Roman" w:hAnsi="Arial" w:cs="Arial"/>
                <w:b/>
                <w:color w:val="auto"/>
                <w:sz w:val="22"/>
                <w:szCs w:val="22"/>
                <w:lang w:bidi="ar-SA"/>
              </w:rPr>
              <w:br/>
              <w:t>населенного пункта</w:t>
            </w:r>
          </w:p>
        </w:tc>
        <w:tc>
          <w:tcPr>
            <w:tcW w:w="732" w:type="pct"/>
            <w:shd w:val="clear" w:color="auto" w:fill="auto"/>
            <w:noWrap/>
            <w:vAlign w:val="center"/>
            <w:hideMark/>
          </w:tcPr>
          <w:p w14:paraId="1C7A40C2" w14:textId="77777777" w:rsidR="00344E5E" w:rsidRPr="003B7F84" w:rsidRDefault="00344E5E" w:rsidP="0052482D">
            <w:pPr>
              <w:widowControl/>
              <w:jc w:val="center"/>
              <w:rPr>
                <w:rFonts w:ascii="Arial" w:eastAsia="Times New Roman" w:hAnsi="Arial" w:cs="Arial"/>
                <w:b/>
                <w:color w:val="auto"/>
                <w:lang w:bidi="ar-SA"/>
              </w:rPr>
            </w:pPr>
            <w:r w:rsidRPr="003B7F84">
              <w:rPr>
                <w:rFonts w:ascii="Arial" w:eastAsia="Times New Roman" w:hAnsi="Arial" w:cs="Arial"/>
                <w:b/>
                <w:color w:val="auto"/>
                <w:sz w:val="22"/>
                <w:szCs w:val="22"/>
                <w:lang w:bidi="ar-SA"/>
              </w:rPr>
              <w:t>Диаметр, мм</w:t>
            </w:r>
          </w:p>
        </w:tc>
        <w:tc>
          <w:tcPr>
            <w:tcW w:w="768" w:type="pct"/>
            <w:shd w:val="clear" w:color="auto" w:fill="auto"/>
            <w:noWrap/>
            <w:vAlign w:val="center"/>
            <w:hideMark/>
          </w:tcPr>
          <w:p w14:paraId="1C7A40C3" w14:textId="3EF8DCA4" w:rsidR="00344E5E" w:rsidRPr="003B7F84" w:rsidRDefault="00344E5E" w:rsidP="0052482D">
            <w:pPr>
              <w:widowControl/>
              <w:jc w:val="center"/>
              <w:rPr>
                <w:rFonts w:ascii="Arial" w:eastAsia="Times New Roman" w:hAnsi="Arial" w:cs="Arial"/>
                <w:b/>
                <w:color w:val="auto"/>
                <w:lang w:bidi="ar-SA"/>
              </w:rPr>
            </w:pPr>
            <w:r w:rsidRPr="003B7F84">
              <w:rPr>
                <w:rFonts w:ascii="Arial" w:eastAsia="Times New Roman" w:hAnsi="Arial" w:cs="Arial"/>
                <w:b/>
                <w:color w:val="auto"/>
                <w:sz w:val="22"/>
                <w:szCs w:val="22"/>
                <w:lang w:bidi="ar-SA"/>
              </w:rPr>
              <w:t xml:space="preserve">Длина, </w:t>
            </w:r>
            <w:r w:rsidR="000A528E" w:rsidRPr="003B7F84">
              <w:rPr>
                <w:rFonts w:ascii="Arial" w:eastAsia="Times New Roman" w:hAnsi="Arial" w:cs="Arial"/>
                <w:b/>
                <w:color w:val="auto"/>
                <w:sz w:val="22"/>
                <w:szCs w:val="22"/>
                <w:lang w:bidi="ar-SA"/>
              </w:rPr>
              <w:t>к</w:t>
            </w:r>
            <w:r w:rsidRPr="003B7F84">
              <w:rPr>
                <w:rFonts w:ascii="Arial" w:eastAsia="Times New Roman" w:hAnsi="Arial" w:cs="Arial"/>
                <w:b/>
                <w:color w:val="auto"/>
                <w:sz w:val="22"/>
                <w:szCs w:val="22"/>
                <w:lang w:bidi="ar-SA"/>
              </w:rPr>
              <w:t>м</w:t>
            </w:r>
          </w:p>
        </w:tc>
        <w:tc>
          <w:tcPr>
            <w:tcW w:w="1434" w:type="pct"/>
            <w:shd w:val="clear" w:color="auto" w:fill="auto"/>
            <w:vAlign w:val="center"/>
            <w:hideMark/>
          </w:tcPr>
          <w:p w14:paraId="1C7A40C4" w14:textId="77777777" w:rsidR="00344E5E" w:rsidRPr="003B7F84" w:rsidRDefault="00344E5E" w:rsidP="0052482D">
            <w:pPr>
              <w:widowControl/>
              <w:jc w:val="center"/>
              <w:rPr>
                <w:rFonts w:ascii="Arial" w:eastAsia="Times New Roman" w:hAnsi="Arial" w:cs="Arial"/>
                <w:b/>
                <w:color w:val="auto"/>
                <w:lang w:bidi="ar-SA"/>
              </w:rPr>
            </w:pPr>
            <w:r w:rsidRPr="003B7F84">
              <w:rPr>
                <w:rFonts w:ascii="Arial" w:eastAsia="Times New Roman" w:hAnsi="Arial" w:cs="Arial"/>
                <w:b/>
                <w:color w:val="auto"/>
                <w:sz w:val="22"/>
                <w:szCs w:val="22"/>
                <w:lang w:bidi="ar-SA"/>
              </w:rPr>
              <w:t>Материал</w:t>
            </w:r>
            <w:r w:rsidRPr="003B7F84">
              <w:rPr>
                <w:rFonts w:ascii="Arial" w:eastAsia="Times New Roman" w:hAnsi="Arial" w:cs="Arial"/>
                <w:b/>
                <w:color w:val="auto"/>
                <w:sz w:val="22"/>
                <w:szCs w:val="22"/>
                <w:lang w:bidi="ar-SA"/>
              </w:rPr>
              <w:br/>
              <w:t xml:space="preserve"> трубопровода</w:t>
            </w:r>
          </w:p>
        </w:tc>
        <w:tc>
          <w:tcPr>
            <w:tcW w:w="696" w:type="pct"/>
            <w:shd w:val="clear" w:color="auto" w:fill="auto"/>
            <w:vAlign w:val="center"/>
            <w:hideMark/>
          </w:tcPr>
          <w:p w14:paraId="1C7A40C5" w14:textId="77777777" w:rsidR="00344E5E" w:rsidRPr="003B7F84" w:rsidRDefault="00344E5E" w:rsidP="0052482D">
            <w:pPr>
              <w:widowControl/>
              <w:jc w:val="center"/>
              <w:rPr>
                <w:rFonts w:ascii="Arial" w:eastAsia="Times New Roman" w:hAnsi="Arial" w:cs="Arial"/>
                <w:b/>
                <w:color w:val="auto"/>
                <w:lang w:bidi="ar-SA"/>
              </w:rPr>
            </w:pPr>
            <w:r w:rsidRPr="003B7F84">
              <w:rPr>
                <w:rFonts w:ascii="Arial" w:eastAsia="Times New Roman" w:hAnsi="Arial" w:cs="Arial"/>
                <w:b/>
                <w:color w:val="auto"/>
                <w:sz w:val="22"/>
                <w:szCs w:val="22"/>
                <w:lang w:bidi="ar-SA"/>
              </w:rPr>
              <w:t xml:space="preserve">Год </w:t>
            </w:r>
            <w:r w:rsidRPr="003B7F84">
              <w:rPr>
                <w:rFonts w:ascii="Arial" w:eastAsia="Times New Roman" w:hAnsi="Arial" w:cs="Arial"/>
                <w:b/>
                <w:color w:val="auto"/>
                <w:sz w:val="22"/>
                <w:szCs w:val="22"/>
                <w:lang w:bidi="ar-SA"/>
              </w:rPr>
              <w:br/>
              <w:t>прокладки</w:t>
            </w:r>
          </w:p>
        </w:tc>
      </w:tr>
      <w:tr w:rsidR="00241579" w:rsidRPr="003B7F84" w14:paraId="1C7A40CC" w14:textId="77777777" w:rsidTr="001C5ABB">
        <w:trPr>
          <w:trHeight w:val="20"/>
          <w:jc w:val="center"/>
        </w:trPr>
        <w:tc>
          <w:tcPr>
            <w:tcW w:w="1370" w:type="pct"/>
            <w:shd w:val="clear" w:color="auto" w:fill="auto"/>
            <w:noWrap/>
            <w:vAlign w:val="center"/>
            <w:hideMark/>
          </w:tcPr>
          <w:p w14:paraId="1C7A40C7" w14:textId="4266F638"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д. Сукманово</w:t>
            </w:r>
            <w:r w:rsidR="00244101" w:rsidRPr="003B7F84">
              <w:rPr>
                <w:rFonts w:ascii="Arial" w:eastAsia="Times New Roman" w:hAnsi="Arial" w:cs="Arial"/>
                <w:color w:val="auto"/>
                <w:sz w:val="22"/>
                <w:szCs w:val="22"/>
                <w:lang w:bidi="ar-SA"/>
              </w:rPr>
              <w:t xml:space="preserve"> 3</w:t>
            </w:r>
          </w:p>
        </w:tc>
        <w:tc>
          <w:tcPr>
            <w:tcW w:w="732" w:type="pct"/>
            <w:shd w:val="clear" w:color="auto" w:fill="auto"/>
            <w:noWrap/>
            <w:vAlign w:val="center"/>
            <w:hideMark/>
          </w:tcPr>
          <w:p w14:paraId="1C7A40C8"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76</w:t>
            </w:r>
          </w:p>
        </w:tc>
        <w:tc>
          <w:tcPr>
            <w:tcW w:w="768" w:type="pct"/>
            <w:shd w:val="clear" w:color="auto" w:fill="auto"/>
            <w:noWrap/>
            <w:vAlign w:val="center"/>
            <w:hideMark/>
          </w:tcPr>
          <w:p w14:paraId="1C7A40C9" w14:textId="69A23373"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1,5</w:t>
            </w:r>
            <w:r w:rsidR="00244101" w:rsidRPr="003B7F84">
              <w:rPr>
                <w:rFonts w:ascii="Arial" w:eastAsia="Times New Roman" w:hAnsi="Arial" w:cs="Arial"/>
                <w:color w:val="auto"/>
                <w:sz w:val="22"/>
                <w:szCs w:val="22"/>
                <w:lang w:bidi="ar-SA"/>
              </w:rPr>
              <w:t>62</w:t>
            </w:r>
          </w:p>
        </w:tc>
        <w:tc>
          <w:tcPr>
            <w:tcW w:w="1434" w:type="pct"/>
            <w:shd w:val="clear" w:color="auto" w:fill="auto"/>
            <w:noWrap/>
            <w:vAlign w:val="center"/>
            <w:hideMark/>
          </w:tcPr>
          <w:p w14:paraId="1C7A40CA"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Сталь, ПНД</w:t>
            </w:r>
          </w:p>
        </w:tc>
        <w:tc>
          <w:tcPr>
            <w:tcW w:w="696" w:type="pct"/>
            <w:shd w:val="clear" w:color="auto" w:fill="auto"/>
            <w:noWrap/>
            <w:vAlign w:val="center"/>
            <w:hideMark/>
          </w:tcPr>
          <w:p w14:paraId="1C7A40CB"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1970</w:t>
            </w:r>
          </w:p>
        </w:tc>
      </w:tr>
      <w:tr w:rsidR="00241579" w:rsidRPr="003B7F84" w14:paraId="1C7A40D2" w14:textId="77777777" w:rsidTr="001C5ABB">
        <w:trPr>
          <w:trHeight w:val="20"/>
          <w:jc w:val="center"/>
        </w:trPr>
        <w:tc>
          <w:tcPr>
            <w:tcW w:w="1370" w:type="pct"/>
            <w:shd w:val="clear" w:color="auto" w:fill="auto"/>
            <w:noWrap/>
            <w:vAlign w:val="center"/>
            <w:hideMark/>
          </w:tcPr>
          <w:p w14:paraId="1C7A40CD"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п. Степной</w:t>
            </w:r>
          </w:p>
        </w:tc>
        <w:tc>
          <w:tcPr>
            <w:tcW w:w="732" w:type="pct"/>
            <w:shd w:val="clear" w:color="auto" w:fill="auto"/>
            <w:noWrap/>
            <w:vAlign w:val="center"/>
            <w:hideMark/>
          </w:tcPr>
          <w:p w14:paraId="1C7A40CE"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100</w:t>
            </w:r>
          </w:p>
        </w:tc>
        <w:tc>
          <w:tcPr>
            <w:tcW w:w="768" w:type="pct"/>
            <w:shd w:val="clear" w:color="auto" w:fill="auto"/>
            <w:noWrap/>
            <w:vAlign w:val="center"/>
            <w:hideMark/>
          </w:tcPr>
          <w:p w14:paraId="1C7A40CF" w14:textId="00716886" w:rsidR="00344E5E" w:rsidRPr="003B7F84" w:rsidRDefault="00244101"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7,604</w:t>
            </w:r>
          </w:p>
        </w:tc>
        <w:tc>
          <w:tcPr>
            <w:tcW w:w="1434" w:type="pct"/>
            <w:shd w:val="clear" w:color="auto" w:fill="auto"/>
            <w:noWrap/>
            <w:vAlign w:val="center"/>
            <w:hideMark/>
          </w:tcPr>
          <w:p w14:paraId="1C7A40D0"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ПНД, чугун</w:t>
            </w:r>
          </w:p>
        </w:tc>
        <w:tc>
          <w:tcPr>
            <w:tcW w:w="696" w:type="pct"/>
            <w:shd w:val="clear" w:color="auto" w:fill="auto"/>
            <w:noWrap/>
            <w:vAlign w:val="center"/>
            <w:hideMark/>
          </w:tcPr>
          <w:p w14:paraId="1C7A40D1"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1993</w:t>
            </w:r>
          </w:p>
        </w:tc>
      </w:tr>
      <w:tr w:rsidR="00241579" w:rsidRPr="003B7F84" w14:paraId="1C7A40D8" w14:textId="77777777" w:rsidTr="001C5ABB">
        <w:trPr>
          <w:trHeight w:val="20"/>
          <w:jc w:val="center"/>
        </w:trPr>
        <w:tc>
          <w:tcPr>
            <w:tcW w:w="1370" w:type="pct"/>
            <w:shd w:val="clear" w:color="auto" w:fill="auto"/>
            <w:noWrap/>
            <w:vAlign w:val="center"/>
            <w:hideMark/>
          </w:tcPr>
          <w:p w14:paraId="1C7A40D3"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д. Темное</w:t>
            </w:r>
          </w:p>
        </w:tc>
        <w:tc>
          <w:tcPr>
            <w:tcW w:w="732" w:type="pct"/>
            <w:shd w:val="clear" w:color="auto" w:fill="auto"/>
            <w:noWrap/>
            <w:vAlign w:val="center"/>
            <w:hideMark/>
          </w:tcPr>
          <w:p w14:paraId="1C7A40D4"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100</w:t>
            </w:r>
          </w:p>
        </w:tc>
        <w:tc>
          <w:tcPr>
            <w:tcW w:w="768" w:type="pct"/>
            <w:shd w:val="clear" w:color="auto" w:fill="auto"/>
            <w:noWrap/>
            <w:vAlign w:val="center"/>
            <w:hideMark/>
          </w:tcPr>
          <w:p w14:paraId="1C7A40D5" w14:textId="4C0F68EE" w:rsidR="00344E5E" w:rsidRPr="003B7F84" w:rsidRDefault="00244101"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0,911</w:t>
            </w:r>
          </w:p>
        </w:tc>
        <w:tc>
          <w:tcPr>
            <w:tcW w:w="1434" w:type="pct"/>
            <w:shd w:val="clear" w:color="auto" w:fill="auto"/>
            <w:noWrap/>
            <w:vAlign w:val="center"/>
            <w:hideMark/>
          </w:tcPr>
          <w:p w14:paraId="1C7A40D6"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Сталь</w:t>
            </w:r>
          </w:p>
        </w:tc>
        <w:tc>
          <w:tcPr>
            <w:tcW w:w="696" w:type="pct"/>
            <w:shd w:val="clear" w:color="auto" w:fill="auto"/>
            <w:noWrap/>
            <w:vAlign w:val="center"/>
            <w:hideMark/>
          </w:tcPr>
          <w:p w14:paraId="1C7A40D7"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1965</w:t>
            </w:r>
          </w:p>
        </w:tc>
      </w:tr>
      <w:tr w:rsidR="00241579" w:rsidRPr="003B7F84" w14:paraId="1C7A40DE" w14:textId="77777777" w:rsidTr="001C5ABB">
        <w:trPr>
          <w:trHeight w:val="20"/>
          <w:jc w:val="center"/>
        </w:trPr>
        <w:tc>
          <w:tcPr>
            <w:tcW w:w="1370" w:type="pct"/>
            <w:shd w:val="clear" w:color="auto" w:fill="auto"/>
            <w:noWrap/>
            <w:vAlign w:val="center"/>
            <w:hideMark/>
          </w:tcPr>
          <w:p w14:paraId="1C7A40D9"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д. Слободка</w:t>
            </w:r>
          </w:p>
        </w:tc>
        <w:tc>
          <w:tcPr>
            <w:tcW w:w="732" w:type="pct"/>
            <w:shd w:val="clear" w:color="auto" w:fill="auto"/>
            <w:noWrap/>
            <w:vAlign w:val="center"/>
            <w:hideMark/>
          </w:tcPr>
          <w:p w14:paraId="1C7A40DA"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100</w:t>
            </w:r>
          </w:p>
        </w:tc>
        <w:tc>
          <w:tcPr>
            <w:tcW w:w="768" w:type="pct"/>
            <w:shd w:val="clear" w:color="auto" w:fill="auto"/>
            <w:noWrap/>
            <w:vAlign w:val="center"/>
            <w:hideMark/>
          </w:tcPr>
          <w:p w14:paraId="1C7A40DB" w14:textId="5899AAA8"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2</w:t>
            </w:r>
            <w:r w:rsidR="00244101" w:rsidRPr="003B7F84">
              <w:rPr>
                <w:rFonts w:ascii="Arial" w:eastAsia="Times New Roman" w:hAnsi="Arial" w:cs="Arial"/>
                <w:color w:val="auto"/>
                <w:sz w:val="22"/>
                <w:szCs w:val="22"/>
                <w:lang w:bidi="ar-SA"/>
              </w:rPr>
              <w:t>,037</w:t>
            </w:r>
          </w:p>
        </w:tc>
        <w:tc>
          <w:tcPr>
            <w:tcW w:w="1434" w:type="pct"/>
            <w:shd w:val="clear" w:color="auto" w:fill="auto"/>
            <w:noWrap/>
            <w:vAlign w:val="center"/>
            <w:hideMark/>
          </w:tcPr>
          <w:p w14:paraId="1C7A40DC"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Сталь, ПНД</w:t>
            </w:r>
          </w:p>
        </w:tc>
        <w:tc>
          <w:tcPr>
            <w:tcW w:w="696" w:type="pct"/>
            <w:shd w:val="clear" w:color="auto" w:fill="auto"/>
            <w:noWrap/>
            <w:vAlign w:val="center"/>
            <w:hideMark/>
          </w:tcPr>
          <w:p w14:paraId="1C7A40DD"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1969</w:t>
            </w:r>
          </w:p>
        </w:tc>
      </w:tr>
      <w:tr w:rsidR="00241579" w:rsidRPr="003B7F84" w14:paraId="1C7A40E4" w14:textId="77777777" w:rsidTr="001C5ABB">
        <w:trPr>
          <w:trHeight w:val="20"/>
          <w:jc w:val="center"/>
        </w:trPr>
        <w:tc>
          <w:tcPr>
            <w:tcW w:w="1370" w:type="pct"/>
            <w:shd w:val="clear" w:color="auto" w:fill="auto"/>
            <w:noWrap/>
            <w:vAlign w:val="center"/>
            <w:hideMark/>
          </w:tcPr>
          <w:p w14:paraId="1C7A40DF"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д. Орлик</w:t>
            </w:r>
          </w:p>
        </w:tc>
        <w:tc>
          <w:tcPr>
            <w:tcW w:w="732" w:type="pct"/>
            <w:shd w:val="clear" w:color="auto" w:fill="auto"/>
            <w:noWrap/>
            <w:vAlign w:val="center"/>
            <w:hideMark/>
          </w:tcPr>
          <w:p w14:paraId="1C7A40E0"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100</w:t>
            </w:r>
          </w:p>
        </w:tc>
        <w:tc>
          <w:tcPr>
            <w:tcW w:w="768" w:type="pct"/>
            <w:shd w:val="clear" w:color="auto" w:fill="auto"/>
            <w:noWrap/>
            <w:vAlign w:val="center"/>
            <w:hideMark/>
          </w:tcPr>
          <w:p w14:paraId="1C7A40E1" w14:textId="47EBD6CD"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w:t>
            </w:r>
            <w:r w:rsidR="0046063E" w:rsidRPr="003B7F84">
              <w:rPr>
                <w:rFonts w:ascii="Arial" w:eastAsia="Times New Roman" w:hAnsi="Arial" w:cs="Arial"/>
                <w:color w:val="auto"/>
                <w:sz w:val="22"/>
                <w:szCs w:val="22"/>
                <w:lang w:bidi="ar-SA"/>
              </w:rPr>
              <w:t>0</w:t>
            </w:r>
            <w:r w:rsidRPr="003B7F84">
              <w:rPr>
                <w:rFonts w:ascii="Arial" w:eastAsia="Times New Roman" w:hAnsi="Arial" w:cs="Arial"/>
                <w:color w:val="auto"/>
                <w:sz w:val="22"/>
                <w:szCs w:val="22"/>
                <w:lang w:bidi="ar-SA"/>
              </w:rPr>
              <w:t>8</w:t>
            </w:r>
            <w:r w:rsidR="0046063E" w:rsidRPr="003B7F84">
              <w:rPr>
                <w:rFonts w:ascii="Arial" w:eastAsia="Times New Roman" w:hAnsi="Arial" w:cs="Arial"/>
                <w:color w:val="auto"/>
                <w:sz w:val="22"/>
                <w:szCs w:val="22"/>
                <w:lang w:bidi="ar-SA"/>
              </w:rPr>
              <w:t>5</w:t>
            </w:r>
          </w:p>
        </w:tc>
        <w:tc>
          <w:tcPr>
            <w:tcW w:w="1434" w:type="pct"/>
            <w:shd w:val="clear" w:color="auto" w:fill="auto"/>
            <w:noWrap/>
            <w:vAlign w:val="center"/>
            <w:hideMark/>
          </w:tcPr>
          <w:p w14:paraId="1C7A40E2"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Сталь</w:t>
            </w:r>
          </w:p>
        </w:tc>
        <w:tc>
          <w:tcPr>
            <w:tcW w:w="696" w:type="pct"/>
            <w:shd w:val="clear" w:color="auto" w:fill="auto"/>
            <w:noWrap/>
            <w:vAlign w:val="center"/>
            <w:hideMark/>
          </w:tcPr>
          <w:p w14:paraId="1C7A40E3"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1965</w:t>
            </w:r>
          </w:p>
        </w:tc>
      </w:tr>
      <w:tr w:rsidR="00241579" w:rsidRPr="003B7F84" w14:paraId="1C7A40EA" w14:textId="77777777" w:rsidTr="001C5ABB">
        <w:trPr>
          <w:trHeight w:val="20"/>
          <w:jc w:val="center"/>
        </w:trPr>
        <w:tc>
          <w:tcPr>
            <w:tcW w:w="1370" w:type="pct"/>
            <w:shd w:val="clear" w:color="auto" w:fill="auto"/>
            <w:noWrap/>
            <w:vAlign w:val="center"/>
            <w:hideMark/>
          </w:tcPr>
          <w:p w14:paraId="1C7A40E5"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с. Велье-Никольское</w:t>
            </w:r>
          </w:p>
        </w:tc>
        <w:tc>
          <w:tcPr>
            <w:tcW w:w="732" w:type="pct"/>
            <w:shd w:val="clear" w:color="auto" w:fill="auto"/>
            <w:noWrap/>
            <w:vAlign w:val="center"/>
            <w:hideMark/>
          </w:tcPr>
          <w:p w14:paraId="1C7A40E6"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100</w:t>
            </w:r>
          </w:p>
        </w:tc>
        <w:tc>
          <w:tcPr>
            <w:tcW w:w="768" w:type="pct"/>
            <w:shd w:val="clear" w:color="auto" w:fill="auto"/>
            <w:noWrap/>
            <w:vAlign w:val="center"/>
            <w:hideMark/>
          </w:tcPr>
          <w:p w14:paraId="1C7A40E7" w14:textId="063950B9"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4,</w:t>
            </w:r>
            <w:r w:rsidR="0046063E" w:rsidRPr="003B7F84">
              <w:rPr>
                <w:rFonts w:ascii="Arial" w:eastAsia="Times New Roman" w:hAnsi="Arial" w:cs="Arial"/>
                <w:color w:val="auto"/>
                <w:sz w:val="22"/>
                <w:szCs w:val="22"/>
                <w:lang w:bidi="ar-SA"/>
              </w:rPr>
              <w:t>692</w:t>
            </w:r>
          </w:p>
        </w:tc>
        <w:tc>
          <w:tcPr>
            <w:tcW w:w="1434" w:type="pct"/>
            <w:shd w:val="clear" w:color="auto" w:fill="auto"/>
            <w:noWrap/>
            <w:vAlign w:val="center"/>
            <w:hideMark/>
          </w:tcPr>
          <w:p w14:paraId="1C7A40E8"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ПНД, сталь</w:t>
            </w:r>
          </w:p>
        </w:tc>
        <w:tc>
          <w:tcPr>
            <w:tcW w:w="696" w:type="pct"/>
            <w:shd w:val="clear" w:color="auto" w:fill="auto"/>
            <w:noWrap/>
            <w:vAlign w:val="center"/>
            <w:hideMark/>
          </w:tcPr>
          <w:p w14:paraId="1C7A40E9"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1965</w:t>
            </w:r>
          </w:p>
        </w:tc>
      </w:tr>
      <w:tr w:rsidR="00241579" w:rsidRPr="003B7F84" w14:paraId="1C7A40F0" w14:textId="77777777" w:rsidTr="001C5ABB">
        <w:trPr>
          <w:trHeight w:val="20"/>
          <w:jc w:val="center"/>
        </w:trPr>
        <w:tc>
          <w:tcPr>
            <w:tcW w:w="1370" w:type="pct"/>
            <w:vMerge w:val="restart"/>
            <w:shd w:val="clear" w:color="auto" w:fill="auto"/>
            <w:noWrap/>
            <w:vAlign w:val="center"/>
            <w:hideMark/>
          </w:tcPr>
          <w:p w14:paraId="1C7A40EB"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д. Синегубово</w:t>
            </w:r>
          </w:p>
        </w:tc>
        <w:tc>
          <w:tcPr>
            <w:tcW w:w="732" w:type="pct"/>
            <w:vMerge w:val="restart"/>
            <w:shd w:val="clear" w:color="auto" w:fill="auto"/>
            <w:noWrap/>
            <w:vAlign w:val="center"/>
            <w:hideMark/>
          </w:tcPr>
          <w:p w14:paraId="1C7A40EC"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100</w:t>
            </w:r>
          </w:p>
        </w:tc>
        <w:tc>
          <w:tcPr>
            <w:tcW w:w="768" w:type="pct"/>
            <w:vMerge w:val="restart"/>
            <w:shd w:val="clear" w:color="auto" w:fill="auto"/>
            <w:noWrap/>
            <w:vAlign w:val="center"/>
            <w:hideMark/>
          </w:tcPr>
          <w:p w14:paraId="1C7A40ED" w14:textId="5FDA9003" w:rsidR="00344E5E" w:rsidRPr="003B7F84" w:rsidRDefault="0046063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3,943</w:t>
            </w:r>
          </w:p>
        </w:tc>
        <w:tc>
          <w:tcPr>
            <w:tcW w:w="1434" w:type="pct"/>
            <w:vMerge w:val="restart"/>
            <w:shd w:val="clear" w:color="auto" w:fill="auto"/>
            <w:noWrap/>
            <w:vAlign w:val="center"/>
            <w:hideMark/>
          </w:tcPr>
          <w:p w14:paraId="1C7A40EE"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ПНД</w:t>
            </w:r>
          </w:p>
        </w:tc>
        <w:tc>
          <w:tcPr>
            <w:tcW w:w="696" w:type="pct"/>
            <w:shd w:val="clear" w:color="auto" w:fill="auto"/>
            <w:noWrap/>
            <w:vAlign w:val="center"/>
            <w:hideMark/>
          </w:tcPr>
          <w:p w14:paraId="1C7A40EF"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1967</w:t>
            </w:r>
          </w:p>
        </w:tc>
      </w:tr>
      <w:tr w:rsidR="00241579" w:rsidRPr="003B7F84" w14:paraId="1C7A40F6" w14:textId="77777777" w:rsidTr="001C5ABB">
        <w:trPr>
          <w:trHeight w:val="20"/>
          <w:jc w:val="center"/>
        </w:trPr>
        <w:tc>
          <w:tcPr>
            <w:tcW w:w="1370" w:type="pct"/>
            <w:vMerge/>
            <w:vAlign w:val="center"/>
            <w:hideMark/>
          </w:tcPr>
          <w:p w14:paraId="1C7A40F1" w14:textId="77777777" w:rsidR="00344E5E" w:rsidRPr="003B7F84" w:rsidRDefault="00344E5E" w:rsidP="00344E5E">
            <w:pPr>
              <w:widowControl/>
              <w:jc w:val="center"/>
              <w:rPr>
                <w:rFonts w:ascii="Arial" w:eastAsia="Times New Roman" w:hAnsi="Arial" w:cs="Arial"/>
                <w:color w:val="auto"/>
                <w:lang w:bidi="ar-SA"/>
              </w:rPr>
            </w:pPr>
          </w:p>
        </w:tc>
        <w:tc>
          <w:tcPr>
            <w:tcW w:w="732" w:type="pct"/>
            <w:vMerge/>
            <w:vAlign w:val="center"/>
            <w:hideMark/>
          </w:tcPr>
          <w:p w14:paraId="1C7A40F2" w14:textId="77777777" w:rsidR="00344E5E" w:rsidRPr="003B7F84" w:rsidRDefault="00344E5E" w:rsidP="00344E5E">
            <w:pPr>
              <w:widowControl/>
              <w:jc w:val="center"/>
              <w:rPr>
                <w:rFonts w:ascii="Arial" w:eastAsia="Times New Roman" w:hAnsi="Arial" w:cs="Arial"/>
                <w:color w:val="auto"/>
                <w:lang w:bidi="ar-SA"/>
              </w:rPr>
            </w:pPr>
          </w:p>
        </w:tc>
        <w:tc>
          <w:tcPr>
            <w:tcW w:w="768" w:type="pct"/>
            <w:vMerge/>
            <w:vAlign w:val="center"/>
            <w:hideMark/>
          </w:tcPr>
          <w:p w14:paraId="1C7A40F3" w14:textId="77777777" w:rsidR="00344E5E" w:rsidRPr="003B7F84" w:rsidRDefault="00344E5E" w:rsidP="00344E5E">
            <w:pPr>
              <w:widowControl/>
              <w:jc w:val="center"/>
              <w:rPr>
                <w:rFonts w:ascii="Arial" w:eastAsia="Times New Roman" w:hAnsi="Arial" w:cs="Arial"/>
                <w:color w:val="auto"/>
                <w:lang w:bidi="ar-SA"/>
              </w:rPr>
            </w:pPr>
          </w:p>
        </w:tc>
        <w:tc>
          <w:tcPr>
            <w:tcW w:w="1434" w:type="pct"/>
            <w:vMerge/>
            <w:vAlign w:val="center"/>
            <w:hideMark/>
          </w:tcPr>
          <w:p w14:paraId="1C7A40F4" w14:textId="77777777" w:rsidR="00344E5E" w:rsidRPr="003B7F84" w:rsidRDefault="00344E5E" w:rsidP="00344E5E">
            <w:pPr>
              <w:widowControl/>
              <w:jc w:val="center"/>
              <w:rPr>
                <w:rFonts w:ascii="Arial" w:eastAsia="Times New Roman" w:hAnsi="Arial" w:cs="Arial"/>
                <w:color w:val="auto"/>
                <w:lang w:bidi="ar-SA"/>
              </w:rPr>
            </w:pPr>
          </w:p>
        </w:tc>
        <w:tc>
          <w:tcPr>
            <w:tcW w:w="696" w:type="pct"/>
            <w:shd w:val="clear" w:color="auto" w:fill="auto"/>
            <w:noWrap/>
            <w:vAlign w:val="center"/>
            <w:hideMark/>
          </w:tcPr>
          <w:p w14:paraId="1C7A40F5"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1993</w:t>
            </w:r>
          </w:p>
        </w:tc>
      </w:tr>
      <w:tr w:rsidR="00241579" w:rsidRPr="003B7F84" w14:paraId="1C7A40FC" w14:textId="77777777" w:rsidTr="001C5ABB">
        <w:trPr>
          <w:trHeight w:val="20"/>
          <w:jc w:val="center"/>
        </w:trPr>
        <w:tc>
          <w:tcPr>
            <w:tcW w:w="1370" w:type="pct"/>
            <w:shd w:val="clear" w:color="auto" w:fill="auto"/>
            <w:noWrap/>
            <w:vAlign w:val="center"/>
            <w:hideMark/>
          </w:tcPr>
          <w:p w14:paraId="1C7A40F7"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с. М.Скуратово</w:t>
            </w:r>
          </w:p>
        </w:tc>
        <w:tc>
          <w:tcPr>
            <w:tcW w:w="732" w:type="pct"/>
            <w:shd w:val="clear" w:color="auto" w:fill="auto"/>
            <w:noWrap/>
            <w:vAlign w:val="center"/>
            <w:hideMark/>
          </w:tcPr>
          <w:p w14:paraId="1C7A40F8"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100</w:t>
            </w:r>
          </w:p>
        </w:tc>
        <w:tc>
          <w:tcPr>
            <w:tcW w:w="768" w:type="pct"/>
            <w:shd w:val="clear" w:color="auto" w:fill="auto"/>
            <w:noWrap/>
            <w:vAlign w:val="center"/>
            <w:hideMark/>
          </w:tcPr>
          <w:p w14:paraId="1C7A40F9" w14:textId="5ED3B5E1"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6,</w:t>
            </w:r>
            <w:r w:rsidR="0046063E" w:rsidRPr="003B7F84">
              <w:rPr>
                <w:rFonts w:ascii="Arial" w:eastAsia="Times New Roman" w:hAnsi="Arial" w:cs="Arial"/>
                <w:color w:val="auto"/>
                <w:sz w:val="22"/>
                <w:szCs w:val="22"/>
                <w:lang w:bidi="ar-SA"/>
              </w:rPr>
              <w:t>094</w:t>
            </w:r>
          </w:p>
        </w:tc>
        <w:tc>
          <w:tcPr>
            <w:tcW w:w="1434" w:type="pct"/>
            <w:shd w:val="clear" w:color="auto" w:fill="auto"/>
            <w:noWrap/>
            <w:vAlign w:val="center"/>
            <w:hideMark/>
          </w:tcPr>
          <w:p w14:paraId="1C7A40FA"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ПНД, сталь</w:t>
            </w:r>
          </w:p>
        </w:tc>
        <w:tc>
          <w:tcPr>
            <w:tcW w:w="696" w:type="pct"/>
            <w:shd w:val="clear" w:color="auto" w:fill="auto"/>
            <w:noWrap/>
            <w:vAlign w:val="center"/>
            <w:hideMark/>
          </w:tcPr>
          <w:p w14:paraId="1C7A40FB"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1992</w:t>
            </w:r>
          </w:p>
        </w:tc>
      </w:tr>
      <w:tr w:rsidR="00241579" w:rsidRPr="003B7F84" w14:paraId="1C7A4102" w14:textId="77777777" w:rsidTr="001C5ABB">
        <w:trPr>
          <w:trHeight w:val="20"/>
          <w:jc w:val="center"/>
        </w:trPr>
        <w:tc>
          <w:tcPr>
            <w:tcW w:w="1370" w:type="pct"/>
            <w:shd w:val="clear" w:color="auto" w:fill="auto"/>
            <w:noWrap/>
            <w:vAlign w:val="center"/>
            <w:hideMark/>
          </w:tcPr>
          <w:p w14:paraId="1C7A40FD"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д. Белино</w:t>
            </w:r>
          </w:p>
        </w:tc>
        <w:tc>
          <w:tcPr>
            <w:tcW w:w="732" w:type="pct"/>
            <w:shd w:val="clear" w:color="auto" w:fill="auto"/>
            <w:noWrap/>
            <w:vAlign w:val="center"/>
            <w:hideMark/>
          </w:tcPr>
          <w:p w14:paraId="1C7A40FE"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50</w:t>
            </w:r>
          </w:p>
        </w:tc>
        <w:tc>
          <w:tcPr>
            <w:tcW w:w="768" w:type="pct"/>
            <w:shd w:val="clear" w:color="auto" w:fill="auto"/>
            <w:noWrap/>
            <w:vAlign w:val="center"/>
            <w:hideMark/>
          </w:tcPr>
          <w:p w14:paraId="1C7A40FF" w14:textId="7AF55D10"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2,</w:t>
            </w:r>
            <w:r w:rsidR="0046063E" w:rsidRPr="003B7F84">
              <w:rPr>
                <w:rFonts w:ascii="Arial" w:eastAsia="Times New Roman" w:hAnsi="Arial" w:cs="Arial"/>
                <w:color w:val="auto"/>
                <w:sz w:val="22"/>
                <w:szCs w:val="22"/>
                <w:lang w:bidi="ar-SA"/>
              </w:rPr>
              <w:t>059</w:t>
            </w:r>
          </w:p>
        </w:tc>
        <w:tc>
          <w:tcPr>
            <w:tcW w:w="1434" w:type="pct"/>
            <w:shd w:val="clear" w:color="auto" w:fill="auto"/>
            <w:noWrap/>
            <w:vAlign w:val="center"/>
            <w:hideMark/>
          </w:tcPr>
          <w:p w14:paraId="1C7A4100"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ПНД</w:t>
            </w:r>
          </w:p>
        </w:tc>
        <w:tc>
          <w:tcPr>
            <w:tcW w:w="696" w:type="pct"/>
            <w:shd w:val="clear" w:color="auto" w:fill="auto"/>
            <w:noWrap/>
            <w:vAlign w:val="center"/>
            <w:hideMark/>
          </w:tcPr>
          <w:p w14:paraId="1C7A4101"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1967</w:t>
            </w:r>
          </w:p>
        </w:tc>
      </w:tr>
      <w:tr w:rsidR="00241579" w:rsidRPr="003B7F84" w14:paraId="1C7A4108" w14:textId="77777777" w:rsidTr="001C5ABB">
        <w:trPr>
          <w:trHeight w:val="20"/>
          <w:jc w:val="center"/>
        </w:trPr>
        <w:tc>
          <w:tcPr>
            <w:tcW w:w="1370" w:type="pct"/>
            <w:shd w:val="clear" w:color="auto" w:fill="auto"/>
            <w:noWrap/>
            <w:vAlign w:val="center"/>
            <w:hideMark/>
          </w:tcPr>
          <w:p w14:paraId="1C7A4103"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д. Ерино</w:t>
            </w:r>
          </w:p>
        </w:tc>
        <w:tc>
          <w:tcPr>
            <w:tcW w:w="732" w:type="pct"/>
            <w:shd w:val="clear" w:color="auto" w:fill="auto"/>
            <w:noWrap/>
            <w:vAlign w:val="center"/>
            <w:hideMark/>
          </w:tcPr>
          <w:p w14:paraId="1C7A4104"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32</w:t>
            </w:r>
          </w:p>
        </w:tc>
        <w:tc>
          <w:tcPr>
            <w:tcW w:w="768" w:type="pct"/>
            <w:shd w:val="clear" w:color="auto" w:fill="auto"/>
            <w:noWrap/>
            <w:vAlign w:val="center"/>
            <w:hideMark/>
          </w:tcPr>
          <w:p w14:paraId="1C7A4105" w14:textId="32003755"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w:t>
            </w:r>
            <w:r w:rsidR="0046063E" w:rsidRPr="003B7F84">
              <w:rPr>
                <w:rFonts w:ascii="Arial" w:eastAsia="Times New Roman" w:hAnsi="Arial" w:cs="Arial"/>
                <w:color w:val="auto"/>
                <w:sz w:val="22"/>
                <w:szCs w:val="22"/>
                <w:lang w:bidi="ar-SA"/>
              </w:rPr>
              <w:t>659</w:t>
            </w:r>
          </w:p>
        </w:tc>
        <w:tc>
          <w:tcPr>
            <w:tcW w:w="1434" w:type="pct"/>
            <w:shd w:val="clear" w:color="auto" w:fill="auto"/>
            <w:noWrap/>
            <w:vAlign w:val="center"/>
            <w:hideMark/>
          </w:tcPr>
          <w:p w14:paraId="1C7A4106"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ПНД</w:t>
            </w:r>
          </w:p>
        </w:tc>
        <w:tc>
          <w:tcPr>
            <w:tcW w:w="696" w:type="pct"/>
            <w:shd w:val="clear" w:color="auto" w:fill="auto"/>
            <w:noWrap/>
            <w:vAlign w:val="center"/>
            <w:hideMark/>
          </w:tcPr>
          <w:p w14:paraId="1C7A4107"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1968</w:t>
            </w:r>
          </w:p>
        </w:tc>
      </w:tr>
      <w:tr w:rsidR="00241579" w:rsidRPr="003B7F84" w14:paraId="1C7A410E" w14:textId="77777777" w:rsidTr="001C5ABB">
        <w:trPr>
          <w:trHeight w:val="20"/>
          <w:jc w:val="center"/>
        </w:trPr>
        <w:tc>
          <w:tcPr>
            <w:tcW w:w="1370" w:type="pct"/>
            <w:shd w:val="clear" w:color="auto" w:fill="auto"/>
            <w:noWrap/>
            <w:vAlign w:val="center"/>
            <w:hideMark/>
          </w:tcPr>
          <w:p w14:paraId="1C7A4109"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д. Щетинино</w:t>
            </w:r>
          </w:p>
        </w:tc>
        <w:tc>
          <w:tcPr>
            <w:tcW w:w="732" w:type="pct"/>
            <w:shd w:val="clear" w:color="auto" w:fill="auto"/>
            <w:noWrap/>
            <w:vAlign w:val="center"/>
            <w:hideMark/>
          </w:tcPr>
          <w:p w14:paraId="1C7A410A"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100</w:t>
            </w:r>
          </w:p>
        </w:tc>
        <w:tc>
          <w:tcPr>
            <w:tcW w:w="768" w:type="pct"/>
            <w:shd w:val="clear" w:color="auto" w:fill="auto"/>
            <w:noWrap/>
            <w:vAlign w:val="center"/>
            <w:hideMark/>
          </w:tcPr>
          <w:p w14:paraId="1C7A410B" w14:textId="4D578FEB" w:rsidR="00344E5E" w:rsidRPr="003B7F84" w:rsidRDefault="0046063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2,393</w:t>
            </w:r>
          </w:p>
        </w:tc>
        <w:tc>
          <w:tcPr>
            <w:tcW w:w="1434" w:type="pct"/>
            <w:shd w:val="clear" w:color="auto" w:fill="auto"/>
            <w:noWrap/>
            <w:vAlign w:val="center"/>
            <w:hideMark/>
          </w:tcPr>
          <w:p w14:paraId="1C7A410C"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Сталь</w:t>
            </w:r>
          </w:p>
        </w:tc>
        <w:tc>
          <w:tcPr>
            <w:tcW w:w="696" w:type="pct"/>
            <w:shd w:val="clear" w:color="auto" w:fill="auto"/>
            <w:noWrap/>
            <w:vAlign w:val="center"/>
            <w:hideMark/>
          </w:tcPr>
          <w:p w14:paraId="1C7A410D"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1967</w:t>
            </w:r>
          </w:p>
        </w:tc>
      </w:tr>
      <w:tr w:rsidR="00241579" w:rsidRPr="003B7F84" w14:paraId="1C7A4114" w14:textId="77777777" w:rsidTr="001C5ABB">
        <w:trPr>
          <w:trHeight w:val="20"/>
          <w:jc w:val="center"/>
        </w:trPr>
        <w:tc>
          <w:tcPr>
            <w:tcW w:w="1370" w:type="pct"/>
            <w:shd w:val="clear" w:color="auto" w:fill="auto"/>
            <w:noWrap/>
            <w:vAlign w:val="center"/>
            <w:hideMark/>
          </w:tcPr>
          <w:p w14:paraId="1C7A410F"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д. Кресты</w:t>
            </w:r>
          </w:p>
        </w:tc>
        <w:tc>
          <w:tcPr>
            <w:tcW w:w="732" w:type="pct"/>
            <w:shd w:val="clear" w:color="auto" w:fill="auto"/>
            <w:noWrap/>
            <w:vAlign w:val="center"/>
            <w:hideMark/>
          </w:tcPr>
          <w:p w14:paraId="1C7A4110"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100</w:t>
            </w:r>
          </w:p>
        </w:tc>
        <w:tc>
          <w:tcPr>
            <w:tcW w:w="768" w:type="pct"/>
            <w:shd w:val="clear" w:color="auto" w:fill="auto"/>
            <w:noWrap/>
            <w:vAlign w:val="center"/>
            <w:hideMark/>
          </w:tcPr>
          <w:p w14:paraId="1C7A4111" w14:textId="3339149F" w:rsidR="00344E5E" w:rsidRPr="003B7F84" w:rsidRDefault="0046063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7,983</w:t>
            </w:r>
          </w:p>
        </w:tc>
        <w:tc>
          <w:tcPr>
            <w:tcW w:w="1434" w:type="pct"/>
            <w:shd w:val="clear" w:color="auto" w:fill="auto"/>
            <w:noWrap/>
            <w:vAlign w:val="center"/>
            <w:hideMark/>
          </w:tcPr>
          <w:p w14:paraId="1C7A4112"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ПНД, сталь</w:t>
            </w:r>
          </w:p>
        </w:tc>
        <w:tc>
          <w:tcPr>
            <w:tcW w:w="696" w:type="pct"/>
            <w:shd w:val="clear" w:color="auto" w:fill="auto"/>
            <w:noWrap/>
            <w:vAlign w:val="center"/>
            <w:hideMark/>
          </w:tcPr>
          <w:p w14:paraId="1C7A4113"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1985</w:t>
            </w:r>
          </w:p>
        </w:tc>
      </w:tr>
      <w:tr w:rsidR="00241579" w:rsidRPr="003B7F84" w14:paraId="1C7A411A" w14:textId="77777777" w:rsidTr="001C5ABB">
        <w:trPr>
          <w:trHeight w:val="20"/>
          <w:jc w:val="center"/>
        </w:trPr>
        <w:tc>
          <w:tcPr>
            <w:tcW w:w="1370" w:type="pct"/>
            <w:shd w:val="clear" w:color="auto" w:fill="auto"/>
            <w:noWrap/>
            <w:vAlign w:val="center"/>
            <w:hideMark/>
          </w:tcPr>
          <w:p w14:paraId="1C7A4115"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п. Звезда</w:t>
            </w:r>
          </w:p>
        </w:tc>
        <w:tc>
          <w:tcPr>
            <w:tcW w:w="732" w:type="pct"/>
            <w:shd w:val="clear" w:color="auto" w:fill="auto"/>
            <w:noWrap/>
            <w:vAlign w:val="center"/>
            <w:hideMark/>
          </w:tcPr>
          <w:p w14:paraId="1C7A4116"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100</w:t>
            </w:r>
          </w:p>
        </w:tc>
        <w:tc>
          <w:tcPr>
            <w:tcW w:w="768" w:type="pct"/>
            <w:shd w:val="clear" w:color="auto" w:fill="auto"/>
            <w:noWrap/>
            <w:vAlign w:val="center"/>
            <w:hideMark/>
          </w:tcPr>
          <w:p w14:paraId="1C7A4117" w14:textId="2FD8E0F8" w:rsidR="00344E5E" w:rsidRPr="003B7F84" w:rsidRDefault="0046063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0,691</w:t>
            </w:r>
          </w:p>
        </w:tc>
        <w:tc>
          <w:tcPr>
            <w:tcW w:w="1434" w:type="pct"/>
            <w:shd w:val="clear" w:color="auto" w:fill="auto"/>
            <w:noWrap/>
            <w:vAlign w:val="center"/>
            <w:hideMark/>
          </w:tcPr>
          <w:p w14:paraId="1C7A4118"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Сталь</w:t>
            </w:r>
          </w:p>
        </w:tc>
        <w:tc>
          <w:tcPr>
            <w:tcW w:w="696" w:type="pct"/>
            <w:shd w:val="clear" w:color="auto" w:fill="auto"/>
            <w:noWrap/>
            <w:vAlign w:val="center"/>
            <w:hideMark/>
          </w:tcPr>
          <w:p w14:paraId="1C7A4119"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1972</w:t>
            </w:r>
          </w:p>
        </w:tc>
      </w:tr>
      <w:tr w:rsidR="00241579" w:rsidRPr="003B7F84" w14:paraId="1C7A4120" w14:textId="77777777" w:rsidTr="001C5ABB">
        <w:trPr>
          <w:trHeight w:val="20"/>
          <w:jc w:val="center"/>
        </w:trPr>
        <w:tc>
          <w:tcPr>
            <w:tcW w:w="1370" w:type="pct"/>
            <w:shd w:val="clear" w:color="auto" w:fill="auto"/>
            <w:noWrap/>
            <w:vAlign w:val="center"/>
            <w:hideMark/>
          </w:tcPr>
          <w:p w14:paraId="1C7A411B"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д. Покровское</w:t>
            </w:r>
          </w:p>
        </w:tc>
        <w:tc>
          <w:tcPr>
            <w:tcW w:w="732" w:type="pct"/>
            <w:shd w:val="clear" w:color="auto" w:fill="auto"/>
            <w:noWrap/>
            <w:vAlign w:val="center"/>
            <w:hideMark/>
          </w:tcPr>
          <w:p w14:paraId="1C7A411C"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100</w:t>
            </w:r>
          </w:p>
        </w:tc>
        <w:tc>
          <w:tcPr>
            <w:tcW w:w="768" w:type="pct"/>
            <w:shd w:val="clear" w:color="auto" w:fill="auto"/>
            <w:noWrap/>
            <w:vAlign w:val="center"/>
            <w:hideMark/>
          </w:tcPr>
          <w:p w14:paraId="1C7A411D" w14:textId="2E3B4F54" w:rsidR="00344E5E" w:rsidRPr="003B7F84" w:rsidRDefault="0046063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0,767</w:t>
            </w:r>
          </w:p>
        </w:tc>
        <w:tc>
          <w:tcPr>
            <w:tcW w:w="1434" w:type="pct"/>
            <w:shd w:val="clear" w:color="auto" w:fill="auto"/>
            <w:noWrap/>
            <w:vAlign w:val="center"/>
            <w:hideMark/>
          </w:tcPr>
          <w:p w14:paraId="1C7A411E"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Сталь</w:t>
            </w:r>
          </w:p>
        </w:tc>
        <w:tc>
          <w:tcPr>
            <w:tcW w:w="696" w:type="pct"/>
            <w:shd w:val="clear" w:color="auto" w:fill="auto"/>
            <w:noWrap/>
            <w:vAlign w:val="center"/>
            <w:hideMark/>
          </w:tcPr>
          <w:p w14:paraId="1C7A411F"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1967</w:t>
            </w:r>
          </w:p>
        </w:tc>
      </w:tr>
      <w:tr w:rsidR="00241579" w:rsidRPr="003B7F84" w14:paraId="1C7A4126" w14:textId="77777777" w:rsidTr="001C5ABB">
        <w:trPr>
          <w:trHeight w:val="20"/>
          <w:jc w:val="center"/>
        </w:trPr>
        <w:tc>
          <w:tcPr>
            <w:tcW w:w="1370" w:type="pct"/>
            <w:shd w:val="clear" w:color="auto" w:fill="auto"/>
            <w:noWrap/>
            <w:vAlign w:val="center"/>
            <w:hideMark/>
          </w:tcPr>
          <w:p w14:paraId="1C7A4121" w14:textId="43D572E2" w:rsidR="00344E5E" w:rsidRPr="003B7F84" w:rsidRDefault="00344E5E" w:rsidP="00616D74">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д. Михайловка</w:t>
            </w:r>
            <w:r w:rsidR="0046063E" w:rsidRPr="003B7F84">
              <w:rPr>
                <w:rFonts w:ascii="Arial" w:eastAsia="Times New Roman" w:hAnsi="Arial" w:cs="Arial"/>
                <w:color w:val="auto"/>
                <w:sz w:val="22"/>
                <w:szCs w:val="22"/>
                <w:lang w:bidi="ar-SA"/>
              </w:rPr>
              <w:t xml:space="preserve"> </w:t>
            </w:r>
          </w:p>
        </w:tc>
        <w:tc>
          <w:tcPr>
            <w:tcW w:w="732" w:type="pct"/>
            <w:shd w:val="clear" w:color="auto" w:fill="auto"/>
            <w:noWrap/>
            <w:vAlign w:val="center"/>
            <w:hideMark/>
          </w:tcPr>
          <w:p w14:paraId="1C7A4122"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100</w:t>
            </w:r>
          </w:p>
        </w:tc>
        <w:tc>
          <w:tcPr>
            <w:tcW w:w="768" w:type="pct"/>
            <w:shd w:val="clear" w:color="auto" w:fill="auto"/>
            <w:noWrap/>
            <w:vAlign w:val="center"/>
            <w:hideMark/>
          </w:tcPr>
          <w:p w14:paraId="1C7A4123" w14:textId="345F1D10" w:rsidR="00344E5E" w:rsidRPr="003B7F84" w:rsidRDefault="00616D74" w:rsidP="00616D74">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2,0</w:t>
            </w:r>
          </w:p>
        </w:tc>
        <w:tc>
          <w:tcPr>
            <w:tcW w:w="1434" w:type="pct"/>
            <w:shd w:val="clear" w:color="auto" w:fill="auto"/>
            <w:noWrap/>
            <w:vAlign w:val="center"/>
            <w:hideMark/>
          </w:tcPr>
          <w:p w14:paraId="1C7A4124"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Сталь</w:t>
            </w:r>
          </w:p>
        </w:tc>
        <w:tc>
          <w:tcPr>
            <w:tcW w:w="696" w:type="pct"/>
            <w:shd w:val="clear" w:color="auto" w:fill="auto"/>
            <w:noWrap/>
            <w:vAlign w:val="center"/>
            <w:hideMark/>
          </w:tcPr>
          <w:p w14:paraId="1C7A4125"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1970</w:t>
            </w:r>
          </w:p>
        </w:tc>
      </w:tr>
      <w:tr w:rsidR="00241579" w:rsidRPr="003B7F84" w14:paraId="1C7A412C" w14:textId="77777777" w:rsidTr="001C5ABB">
        <w:trPr>
          <w:trHeight w:val="20"/>
          <w:jc w:val="center"/>
        </w:trPr>
        <w:tc>
          <w:tcPr>
            <w:tcW w:w="1370" w:type="pct"/>
            <w:shd w:val="clear" w:color="auto" w:fill="auto"/>
            <w:noWrap/>
            <w:vAlign w:val="center"/>
            <w:hideMark/>
          </w:tcPr>
          <w:p w14:paraId="1C7A4127" w14:textId="3FEAB698"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 xml:space="preserve">д. Снежедь </w:t>
            </w:r>
            <w:r w:rsidR="0046063E" w:rsidRPr="003B7F84">
              <w:rPr>
                <w:rFonts w:ascii="Arial" w:eastAsia="Times New Roman" w:hAnsi="Arial" w:cs="Arial"/>
                <w:color w:val="auto"/>
                <w:sz w:val="22"/>
                <w:szCs w:val="22"/>
                <w:lang w:bidi="ar-SA"/>
              </w:rPr>
              <w:t>2</w:t>
            </w:r>
          </w:p>
        </w:tc>
        <w:tc>
          <w:tcPr>
            <w:tcW w:w="732" w:type="pct"/>
            <w:shd w:val="clear" w:color="auto" w:fill="auto"/>
            <w:noWrap/>
            <w:vAlign w:val="center"/>
            <w:hideMark/>
          </w:tcPr>
          <w:p w14:paraId="1C7A4128"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100</w:t>
            </w:r>
          </w:p>
        </w:tc>
        <w:tc>
          <w:tcPr>
            <w:tcW w:w="768" w:type="pct"/>
            <w:shd w:val="clear" w:color="auto" w:fill="auto"/>
            <w:noWrap/>
            <w:vAlign w:val="center"/>
            <w:hideMark/>
          </w:tcPr>
          <w:p w14:paraId="1C7A4129" w14:textId="2A6BBF82" w:rsidR="00344E5E" w:rsidRPr="003B7F84" w:rsidRDefault="0046063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0,529</w:t>
            </w:r>
          </w:p>
        </w:tc>
        <w:tc>
          <w:tcPr>
            <w:tcW w:w="1434" w:type="pct"/>
            <w:shd w:val="clear" w:color="auto" w:fill="auto"/>
            <w:noWrap/>
            <w:vAlign w:val="center"/>
            <w:hideMark/>
          </w:tcPr>
          <w:p w14:paraId="1C7A412A"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Сталь</w:t>
            </w:r>
          </w:p>
        </w:tc>
        <w:tc>
          <w:tcPr>
            <w:tcW w:w="696" w:type="pct"/>
            <w:shd w:val="clear" w:color="auto" w:fill="auto"/>
            <w:noWrap/>
            <w:vAlign w:val="center"/>
            <w:hideMark/>
          </w:tcPr>
          <w:p w14:paraId="1C7A412B"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1968</w:t>
            </w:r>
          </w:p>
        </w:tc>
      </w:tr>
      <w:tr w:rsidR="00241579" w:rsidRPr="003B7F84" w14:paraId="1C7A4132" w14:textId="77777777" w:rsidTr="001C5ABB">
        <w:trPr>
          <w:trHeight w:val="20"/>
          <w:jc w:val="center"/>
        </w:trPr>
        <w:tc>
          <w:tcPr>
            <w:tcW w:w="1370" w:type="pct"/>
            <w:shd w:val="clear" w:color="auto" w:fill="auto"/>
            <w:noWrap/>
            <w:vAlign w:val="center"/>
            <w:hideMark/>
          </w:tcPr>
          <w:p w14:paraId="1C7A412D"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д. Кресты</w:t>
            </w:r>
          </w:p>
        </w:tc>
        <w:tc>
          <w:tcPr>
            <w:tcW w:w="732" w:type="pct"/>
            <w:shd w:val="clear" w:color="auto" w:fill="auto"/>
            <w:noWrap/>
            <w:vAlign w:val="center"/>
            <w:hideMark/>
          </w:tcPr>
          <w:p w14:paraId="1C7A412E"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100</w:t>
            </w:r>
          </w:p>
        </w:tc>
        <w:tc>
          <w:tcPr>
            <w:tcW w:w="768" w:type="pct"/>
            <w:shd w:val="clear" w:color="auto" w:fill="auto"/>
            <w:noWrap/>
            <w:vAlign w:val="center"/>
            <w:hideMark/>
          </w:tcPr>
          <w:p w14:paraId="1C7A412F"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5,4</w:t>
            </w:r>
          </w:p>
        </w:tc>
        <w:tc>
          <w:tcPr>
            <w:tcW w:w="1434" w:type="pct"/>
            <w:shd w:val="clear" w:color="auto" w:fill="auto"/>
            <w:noWrap/>
            <w:vAlign w:val="center"/>
            <w:hideMark/>
          </w:tcPr>
          <w:p w14:paraId="1C7A4130"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ПНД, сталь</w:t>
            </w:r>
          </w:p>
        </w:tc>
        <w:tc>
          <w:tcPr>
            <w:tcW w:w="696" w:type="pct"/>
            <w:shd w:val="clear" w:color="auto" w:fill="auto"/>
            <w:noWrap/>
            <w:vAlign w:val="center"/>
            <w:hideMark/>
          </w:tcPr>
          <w:p w14:paraId="1C7A4131"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1954</w:t>
            </w:r>
          </w:p>
        </w:tc>
      </w:tr>
      <w:tr w:rsidR="00241579" w:rsidRPr="003B7F84" w14:paraId="1C7A4138" w14:textId="77777777" w:rsidTr="001C5ABB">
        <w:trPr>
          <w:trHeight w:val="20"/>
          <w:jc w:val="center"/>
        </w:trPr>
        <w:tc>
          <w:tcPr>
            <w:tcW w:w="1370" w:type="pct"/>
            <w:shd w:val="clear" w:color="auto" w:fill="auto"/>
            <w:noWrap/>
            <w:vAlign w:val="center"/>
            <w:hideMark/>
          </w:tcPr>
          <w:p w14:paraId="1C7A4133"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д. Хитрово</w:t>
            </w:r>
          </w:p>
        </w:tc>
        <w:tc>
          <w:tcPr>
            <w:tcW w:w="732" w:type="pct"/>
            <w:shd w:val="clear" w:color="auto" w:fill="auto"/>
            <w:noWrap/>
            <w:vAlign w:val="center"/>
            <w:hideMark/>
          </w:tcPr>
          <w:p w14:paraId="1C7A4134"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50</w:t>
            </w:r>
          </w:p>
        </w:tc>
        <w:tc>
          <w:tcPr>
            <w:tcW w:w="768" w:type="pct"/>
            <w:shd w:val="clear" w:color="auto" w:fill="auto"/>
            <w:noWrap/>
            <w:vAlign w:val="center"/>
            <w:hideMark/>
          </w:tcPr>
          <w:p w14:paraId="1C7A4135" w14:textId="029EB359" w:rsidR="00344E5E" w:rsidRPr="003B7F84" w:rsidRDefault="0046063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0,675</w:t>
            </w:r>
          </w:p>
        </w:tc>
        <w:tc>
          <w:tcPr>
            <w:tcW w:w="1434" w:type="pct"/>
            <w:shd w:val="clear" w:color="auto" w:fill="auto"/>
            <w:noWrap/>
            <w:vAlign w:val="center"/>
            <w:hideMark/>
          </w:tcPr>
          <w:p w14:paraId="1C7A4136"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ПНД, сталь</w:t>
            </w:r>
          </w:p>
        </w:tc>
        <w:tc>
          <w:tcPr>
            <w:tcW w:w="696" w:type="pct"/>
            <w:shd w:val="clear" w:color="auto" w:fill="auto"/>
            <w:noWrap/>
            <w:vAlign w:val="center"/>
            <w:hideMark/>
          </w:tcPr>
          <w:p w14:paraId="1C7A4137"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1968</w:t>
            </w:r>
          </w:p>
        </w:tc>
      </w:tr>
      <w:tr w:rsidR="00241579" w:rsidRPr="003B7F84" w14:paraId="1C7A413E" w14:textId="77777777" w:rsidTr="001C5ABB">
        <w:trPr>
          <w:trHeight w:val="517"/>
          <w:jc w:val="center"/>
        </w:trPr>
        <w:tc>
          <w:tcPr>
            <w:tcW w:w="1370" w:type="pct"/>
            <w:vMerge w:val="restart"/>
            <w:shd w:val="clear" w:color="auto" w:fill="auto"/>
            <w:noWrap/>
            <w:vAlign w:val="center"/>
            <w:hideMark/>
          </w:tcPr>
          <w:p w14:paraId="1C7A4139"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п. Майский</w:t>
            </w:r>
          </w:p>
        </w:tc>
        <w:tc>
          <w:tcPr>
            <w:tcW w:w="732" w:type="pct"/>
            <w:vMerge w:val="restart"/>
            <w:shd w:val="clear" w:color="auto" w:fill="auto"/>
            <w:noWrap/>
            <w:vAlign w:val="center"/>
            <w:hideMark/>
          </w:tcPr>
          <w:p w14:paraId="1C7A413A"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50</w:t>
            </w:r>
          </w:p>
        </w:tc>
        <w:tc>
          <w:tcPr>
            <w:tcW w:w="768" w:type="pct"/>
            <w:vMerge w:val="restart"/>
            <w:shd w:val="clear" w:color="auto" w:fill="auto"/>
            <w:noWrap/>
            <w:vAlign w:val="center"/>
            <w:hideMark/>
          </w:tcPr>
          <w:p w14:paraId="1C7A413B" w14:textId="1D531DFF" w:rsidR="00344E5E" w:rsidRPr="003B7F84" w:rsidRDefault="0046063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0,632</w:t>
            </w:r>
          </w:p>
        </w:tc>
        <w:tc>
          <w:tcPr>
            <w:tcW w:w="1434" w:type="pct"/>
            <w:vMerge w:val="restart"/>
            <w:shd w:val="clear" w:color="auto" w:fill="auto"/>
            <w:noWrap/>
            <w:vAlign w:val="center"/>
            <w:hideMark/>
          </w:tcPr>
          <w:p w14:paraId="1C7A413C"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ПНД</w:t>
            </w:r>
          </w:p>
        </w:tc>
        <w:tc>
          <w:tcPr>
            <w:tcW w:w="696" w:type="pct"/>
            <w:vMerge w:val="restart"/>
            <w:shd w:val="clear" w:color="auto" w:fill="auto"/>
            <w:noWrap/>
            <w:vAlign w:val="center"/>
            <w:hideMark/>
          </w:tcPr>
          <w:p w14:paraId="1C7A413D"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1967</w:t>
            </w:r>
          </w:p>
        </w:tc>
      </w:tr>
      <w:tr w:rsidR="00241579" w:rsidRPr="003B7F84" w14:paraId="1C7A4144" w14:textId="77777777" w:rsidTr="001C5ABB">
        <w:trPr>
          <w:trHeight w:val="517"/>
          <w:jc w:val="center"/>
        </w:trPr>
        <w:tc>
          <w:tcPr>
            <w:tcW w:w="1370" w:type="pct"/>
            <w:vMerge/>
            <w:vAlign w:val="center"/>
            <w:hideMark/>
          </w:tcPr>
          <w:p w14:paraId="1C7A413F" w14:textId="77777777" w:rsidR="00344E5E" w:rsidRPr="003B7F84" w:rsidRDefault="00344E5E" w:rsidP="00344E5E">
            <w:pPr>
              <w:widowControl/>
              <w:jc w:val="center"/>
              <w:rPr>
                <w:rFonts w:ascii="Arial" w:eastAsia="Times New Roman" w:hAnsi="Arial" w:cs="Arial"/>
                <w:color w:val="auto"/>
                <w:lang w:bidi="ar-SA"/>
              </w:rPr>
            </w:pPr>
          </w:p>
        </w:tc>
        <w:tc>
          <w:tcPr>
            <w:tcW w:w="732" w:type="pct"/>
            <w:vMerge/>
            <w:vAlign w:val="center"/>
            <w:hideMark/>
          </w:tcPr>
          <w:p w14:paraId="1C7A4140" w14:textId="77777777" w:rsidR="00344E5E" w:rsidRPr="003B7F84" w:rsidRDefault="00344E5E" w:rsidP="00344E5E">
            <w:pPr>
              <w:widowControl/>
              <w:jc w:val="center"/>
              <w:rPr>
                <w:rFonts w:ascii="Arial" w:eastAsia="Times New Roman" w:hAnsi="Arial" w:cs="Arial"/>
                <w:color w:val="auto"/>
                <w:lang w:bidi="ar-SA"/>
              </w:rPr>
            </w:pPr>
          </w:p>
        </w:tc>
        <w:tc>
          <w:tcPr>
            <w:tcW w:w="768" w:type="pct"/>
            <w:vMerge/>
            <w:vAlign w:val="center"/>
            <w:hideMark/>
          </w:tcPr>
          <w:p w14:paraId="1C7A4141" w14:textId="77777777" w:rsidR="00344E5E" w:rsidRPr="003B7F84" w:rsidRDefault="00344E5E" w:rsidP="00344E5E">
            <w:pPr>
              <w:widowControl/>
              <w:jc w:val="center"/>
              <w:rPr>
                <w:rFonts w:ascii="Arial" w:eastAsia="Times New Roman" w:hAnsi="Arial" w:cs="Arial"/>
                <w:color w:val="auto"/>
                <w:lang w:bidi="ar-SA"/>
              </w:rPr>
            </w:pPr>
          </w:p>
        </w:tc>
        <w:tc>
          <w:tcPr>
            <w:tcW w:w="1434" w:type="pct"/>
            <w:vMerge/>
            <w:vAlign w:val="center"/>
            <w:hideMark/>
          </w:tcPr>
          <w:p w14:paraId="1C7A4142" w14:textId="77777777" w:rsidR="00344E5E" w:rsidRPr="003B7F84" w:rsidRDefault="00344E5E" w:rsidP="00344E5E">
            <w:pPr>
              <w:widowControl/>
              <w:jc w:val="center"/>
              <w:rPr>
                <w:rFonts w:ascii="Arial" w:eastAsia="Times New Roman" w:hAnsi="Arial" w:cs="Arial"/>
                <w:color w:val="auto"/>
                <w:lang w:bidi="ar-SA"/>
              </w:rPr>
            </w:pPr>
          </w:p>
        </w:tc>
        <w:tc>
          <w:tcPr>
            <w:tcW w:w="696" w:type="pct"/>
            <w:vMerge/>
            <w:vAlign w:val="center"/>
            <w:hideMark/>
          </w:tcPr>
          <w:p w14:paraId="1C7A4143" w14:textId="77777777" w:rsidR="00344E5E" w:rsidRPr="003B7F84" w:rsidRDefault="00344E5E" w:rsidP="00344E5E">
            <w:pPr>
              <w:widowControl/>
              <w:jc w:val="center"/>
              <w:rPr>
                <w:rFonts w:ascii="Arial" w:eastAsia="Times New Roman" w:hAnsi="Arial" w:cs="Arial"/>
                <w:color w:val="auto"/>
                <w:lang w:bidi="ar-SA"/>
              </w:rPr>
            </w:pPr>
          </w:p>
        </w:tc>
      </w:tr>
      <w:tr w:rsidR="00241579" w:rsidRPr="003B7F84" w14:paraId="1C7A414A" w14:textId="77777777" w:rsidTr="001C5ABB">
        <w:trPr>
          <w:trHeight w:val="20"/>
          <w:jc w:val="center"/>
        </w:trPr>
        <w:tc>
          <w:tcPr>
            <w:tcW w:w="1370" w:type="pct"/>
            <w:shd w:val="clear" w:color="auto" w:fill="auto"/>
            <w:noWrap/>
            <w:vAlign w:val="center"/>
            <w:hideMark/>
          </w:tcPr>
          <w:p w14:paraId="1C7A4145"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п. Спартак</w:t>
            </w:r>
          </w:p>
        </w:tc>
        <w:tc>
          <w:tcPr>
            <w:tcW w:w="732" w:type="pct"/>
            <w:shd w:val="clear" w:color="auto" w:fill="auto"/>
            <w:noWrap/>
            <w:vAlign w:val="center"/>
            <w:hideMark/>
          </w:tcPr>
          <w:p w14:paraId="1C7A4146"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100</w:t>
            </w:r>
          </w:p>
        </w:tc>
        <w:tc>
          <w:tcPr>
            <w:tcW w:w="768" w:type="pct"/>
            <w:shd w:val="clear" w:color="auto" w:fill="auto"/>
            <w:noWrap/>
            <w:vAlign w:val="center"/>
            <w:hideMark/>
          </w:tcPr>
          <w:p w14:paraId="1C7A4147" w14:textId="18B2901D" w:rsidR="00344E5E" w:rsidRPr="003B7F84" w:rsidRDefault="00344E5E" w:rsidP="0046063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6,</w:t>
            </w:r>
            <w:r w:rsidR="0046063E" w:rsidRPr="003B7F84">
              <w:rPr>
                <w:rFonts w:ascii="Arial" w:eastAsia="Times New Roman" w:hAnsi="Arial" w:cs="Arial"/>
                <w:color w:val="auto"/>
                <w:sz w:val="22"/>
                <w:szCs w:val="22"/>
                <w:lang w:bidi="ar-SA"/>
              </w:rPr>
              <w:t>366</w:t>
            </w:r>
          </w:p>
        </w:tc>
        <w:tc>
          <w:tcPr>
            <w:tcW w:w="1434" w:type="pct"/>
            <w:shd w:val="clear" w:color="auto" w:fill="auto"/>
            <w:noWrap/>
            <w:vAlign w:val="center"/>
            <w:hideMark/>
          </w:tcPr>
          <w:p w14:paraId="1C7A4148"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Сталь, ПНД</w:t>
            </w:r>
          </w:p>
        </w:tc>
        <w:tc>
          <w:tcPr>
            <w:tcW w:w="696" w:type="pct"/>
            <w:shd w:val="clear" w:color="auto" w:fill="auto"/>
            <w:noWrap/>
            <w:vAlign w:val="center"/>
            <w:hideMark/>
          </w:tcPr>
          <w:p w14:paraId="1C7A4149"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1967</w:t>
            </w:r>
          </w:p>
        </w:tc>
      </w:tr>
      <w:tr w:rsidR="00241579" w:rsidRPr="003B7F84" w14:paraId="1C7A4150" w14:textId="77777777" w:rsidTr="001C5ABB">
        <w:trPr>
          <w:trHeight w:val="20"/>
          <w:jc w:val="center"/>
        </w:trPr>
        <w:tc>
          <w:tcPr>
            <w:tcW w:w="1370" w:type="pct"/>
            <w:shd w:val="clear" w:color="auto" w:fill="auto"/>
            <w:noWrap/>
            <w:vAlign w:val="center"/>
            <w:hideMark/>
          </w:tcPr>
          <w:p w14:paraId="1C7A414B"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д. Леонтьево</w:t>
            </w:r>
          </w:p>
        </w:tc>
        <w:tc>
          <w:tcPr>
            <w:tcW w:w="732" w:type="pct"/>
            <w:shd w:val="clear" w:color="auto" w:fill="auto"/>
            <w:noWrap/>
            <w:vAlign w:val="center"/>
            <w:hideMark/>
          </w:tcPr>
          <w:p w14:paraId="1C7A414C"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100</w:t>
            </w:r>
          </w:p>
        </w:tc>
        <w:tc>
          <w:tcPr>
            <w:tcW w:w="768" w:type="pct"/>
            <w:shd w:val="clear" w:color="auto" w:fill="auto"/>
            <w:noWrap/>
            <w:vAlign w:val="center"/>
            <w:hideMark/>
          </w:tcPr>
          <w:p w14:paraId="1C7A414D" w14:textId="154F762A" w:rsidR="00344E5E" w:rsidRPr="003B7F84" w:rsidRDefault="00344E5E" w:rsidP="0046063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w:t>
            </w:r>
            <w:r w:rsidR="0046063E" w:rsidRPr="003B7F84">
              <w:rPr>
                <w:rFonts w:ascii="Arial" w:eastAsia="Times New Roman" w:hAnsi="Arial" w:cs="Arial"/>
                <w:color w:val="auto"/>
                <w:sz w:val="22"/>
                <w:szCs w:val="22"/>
                <w:lang w:bidi="ar-SA"/>
              </w:rPr>
              <w:t>285</w:t>
            </w:r>
          </w:p>
        </w:tc>
        <w:tc>
          <w:tcPr>
            <w:tcW w:w="1434" w:type="pct"/>
            <w:shd w:val="clear" w:color="auto" w:fill="auto"/>
            <w:noWrap/>
            <w:vAlign w:val="center"/>
            <w:hideMark/>
          </w:tcPr>
          <w:p w14:paraId="1C7A414E"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Сталь</w:t>
            </w:r>
          </w:p>
        </w:tc>
        <w:tc>
          <w:tcPr>
            <w:tcW w:w="696" w:type="pct"/>
            <w:shd w:val="clear" w:color="auto" w:fill="auto"/>
            <w:noWrap/>
            <w:vAlign w:val="center"/>
            <w:hideMark/>
          </w:tcPr>
          <w:p w14:paraId="1C7A414F"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1969</w:t>
            </w:r>
          </w:p>
        </w:tc>
      </w:tr>
      <w:tr w:rsidR="00241579" w:rsidRPr="003B7F84" w14:paraId="1C7A4156" w14:textId="77777777" w:rsidTr="001C5ABB">
        <w:trPr>
          <w:trHeight w:val="20"/>
          <w:jc w:val="center"/>
        </w:trPr>
        <w:tc>
          <w:tcPr>
            <w:tcW w:w="1370" w:type="pct"/>
            <w:shd w:val="clear" w:color="auto" w:fill="auto"/>
            <w:noWrap/>
            <w:vAlign w:val="center"/>
            <w:hideMark/>
          </w:tcPr>
          <w:p w14:paraId="1C7A4151"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п. Дубки</w:t>
            </w:r>
          </w:p>
        </w:tc>
        <w:tc>
          <w:tcPr>
            <w:tcW w:w="732" w:type="pct"/>
            <w:shd w:val="clear" w:color="auto" w:fill="auto"/>
            <w:noWrap/>
            <w:vAlign w:val="center"/>
            <w:hideMark/>
          </w:tcPr>
          <w:p w14:paraId="1C7A4152"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50</w:t>
            </w:r>
          </w:p>
        </w:tc>
        <w:tc>
          <w:tcPr>
            <w:tcW w:w="768" w:type="pct"/>
            <w:shd w:val="clear" w:color="auto" w:fill="auto"/>
            <w:noWrap/>
            <w:vAlign w:val="center"/>
            <w:hideMark/>
          </w:tcPr>
          <w:p w14:paraId="1C7A4153" w14:textId="2474E3A1" w:rsidR="00344E5E" w:rsidRPr="003B7F84" w:rsidRDefault="002B39AF"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0,387</w:t>
            </w:r>
          </w:p>
        </w:tc>
        <w:tc>
          <w:tcPr>
            <w:tcW w:w="1434" w:type="pct"/>
            <w:shd w:val="clear" w:color="auto" w:fill="auto"/>
            <w:noWrap/>
            <w:vAlign w:val="center"/>
            <w:hideMark/>
          </w:tcPr>
          <w:p w14:paraId="1C7A4154"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Сталь</w:t>
            </w:r>
          </w:p>
        </w:tc>
        <w:tc>
          <w:tcPr>
            <w:tcW w:w="696" w:type="pct"/>
            <w:shd w:val="clear" w:color="auto" w:fill="auto"/>
            <w:noWrap/>
            <w:vAlign w:val="center"/>
            <w:hideMark/>
          </w:tcPr>
          <w:p w14:paraId="1C7A4155"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1967</w:t>
            </w:r>
          </w:p>
        </w:tc>
      </w:tr>
      <w:tr w:rsidR="00241579" w:rsidRPr="003B7F84" w14:paraId="1C7A415C" w14:textId="77777777" w:rsidTr="001C5ABB">
        <w:trPr>
          <w:trHeight w:val="20"/>
          <w:jc w:val="center"/>
        </w:trPr>
        <w:tc>
          <w:tcPr>
            <w:tcW w:w="1370" w:type="pct"/>
            <w:shd w:val="clear" w:color="auto" w:fill="auto"/>
            <w:noWrap/>
            <w:vAlign w:val="center"/>
            <w:hideMark/>
          </w:tcPr>
          <w:p w14:paraId="1C7A4157"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д. Кондыревка</w:t>
            </w:r>
          </w:p>
        </w:tc>
        <w:tc>
          <w:tcPr>
            <w:tcW w:w="732" w:type="pct"/>
            <w:shd w:val="clear" w:color="auto" w:fill="auto"/>
            <w:noWrap/>
            <w:vAlign w:val="center"/>
            <w:hideMark/>
          </w:tcPr>
          <w:p w14:paraId="1C7A4158"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100</w:t>
            </w:r>
          </w:p>
        </w:tc>
        <w:tc>
          <w:tcPr>
            <w:tcW w:w="768" w:type="pct"/>
            <w:shd w:val="clear" w:color="auto" w:fill="auto"/>
            <w:noWrap/>
            <w:vAlign w:val="center"/>
            <w:hideMark/>
          </w:tcPr>
          <w:p w14:paraId="1C7A4159" w14:textId="334D5E12" w:rsidR="00344E5E" w:rsidRPr="003B7F84" w:rsidRDefault="00616D74"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0,762</w:t>
            </w:r>
          </w:p>
        </w:tc>
        <w:tc>
          <w:tcPr>
            <w:tcW w:w="1434" w:type="pct"/>
            <w:shd w:val="clear" w:color="auto" w:fill="auto"/>
            <w:noWrap/>
            <w:vAlign w:val="center"/>
            <w:hideMark/>
          </w:tcPr>
          <w:p w14:paraId="1C7A415A"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Сталь</w:t>
            </w:r>
          </w:p>
        </w:tc>
        <w:tc>
          <w:tcPr>
            <w:tcW w:w="696" w:type="pct"/>
            <w:shd w:val="clear" w:color="auto" w:fill="auto"/>
            <w:noWrap/>
            <w:vAlign w:val="center"/>
            <w:hideMark/>
          </w:tcPr>
          <w:p w14:paraId="1C7A415B"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1968</w:t>
            </w:r>
          </w:p>
        </w:tc>
      </w:tr>
      <w:tr w:rsidR="00241579" w:rsidRPr="003B7F84" w14:paraId="1C7A4162" w14:textId="77777777" w:rsidTr="001C5ABB">
        <w:trPr>
          <w:trHeight w:val="20"/>
          <w:jc w:val="center"/>
        </w:trPr>
        <w:tc>
          <w:tcPr>
            <w:tcW w:w="1370" w:type="pct"/>
            <w:vMerge w:val="restart"/>
            <w:shd w:val="clear" w:color="auto" w:fill="auto"/>
            <w:vAlign w:val="center"/>
            <w:hideMark/>
          </w:tcPr>
          <w:p w14:paraId="1C7A415D"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д. Поповка 1</w:t>
            </w:r>
            <w:r w:rsidRPr="003B7F84">
              <w:rPr>
                <w:rFonts w:ascii="Arial" w:eastAsia="Times New Roman" w:hAnsi="Arial" w:cs="Arial"/>
                <w:color w:val="auto"/>
                <w:sz w:val="22"/>
                <w:szCs w:val="22"/>
                <w:lang w:bidi="ar-SA"/>
              </w:rPr>
              <w:br/>
              <w:t>д. Поповка 2</w:t>
            </w:r>
          </w:p>
        </w:tc>
        <w:tc>
          <w:tcPr>
            <w:tcW w:w="732" w:type="pct"/>
            <w:vMerge w:val="restart"/>
            <w:shd w:val="clear" w:color="auto" w:fill="auto"/>
            <w:noWrap/>
            <w:vAlign w:val="center"/>
            <w:hideMark/>
          </w:tcPr>
          <w:p w14:paraId="1C7A415E"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100</w:t>
            </w:r>
          </w:p>
        </w:tc>
        <w:tc>
          <w:tcPr>
            <w:tcW w:w="768" w:type="pct"/>
            <w:vMerge w:val="restart"/>
            <w:shd w:val="clear" w:color="auto" w:fill="auto"/>
            <w:noWrap/>
            <w:vAlign w:val="center"/>
            <w:hideMark/>
          </w:tcPr>
          <w:p w14:paraId="1C7A415F" w14:textId="3A1EB66D" w:rsidR="00344E5E" w:rsidRPr="003B7F84" w:rsidRDefault="002B39AF"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6,394</w:t>
            </w:r>
          </w:p>
        </w:tc>
        <w:tc>
          <w:tcPr>
            <w:tcW w:w="1434" w:type="pct"/>
            <w:vMerge w:val="restart"/>
            <w:shd w:val="clear" w:color="auto" w:fill="auto"/>
            <w:noWrap/>
            <w:vAlign w:val="center"/>
            <w:hideMark/>
          </w:tcPr>
          <w:p w14:paraId="1C7A4160"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ПНД, сталь</w:t>
            </w:r>
          </w:p>
        </w:tc>
        <w:tc>
          <w:tcPr>
            <w:tcW w:w="696" w:type="pct"/>
            <w:shd w:val="clear" w:color="auto" w:fill="auto"/>
            <w:noWrap/>
            <w:vAlign w:val="center"/>
            <w:hideMark/>
          </w:tcPr>
          <w:p w14:paraId="1C7A4161"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1965</w:t>
            </w:r>
          </w:p>
        </w:tc>
      </w:tr>
      <w:tr w:rsidR="00241579" w:rsidRPr="003B7F84" w14:paraId="1C7A4168" w14:textId="77777777" w:rsidTr="001C5ABB">
        <w:trPr>
          <w:trHeight w:val="20"/>
          <w:jc w:val="center"/>
        </w:trPr>
        <w:tc>
          <w:tcPr>
            <w:tcW w:w="1370" w:type="pct"/>
            <w:vMerge/>
            <w:vAlign w:val="center"/>
            <w:hideMark/>
          </w:tcPr>
          <w:p w14:paraId="1C7A4163" w14:textId="77777777" w:rsidR="00344E5E" w:rsidRPr="003B7F84" w:rsidRDefault="00344E5E" w:rsidP="00344E5E">
            <w:pPr>
              <w:widowControl/>
              <w:jc w:val="center"/>
              <w:rPr>
                <w:rFonts w:ascii="Arial" w:eastAsia="Times New Roman" w:hAnsi="Arial" w:cs="Arial"/>
                <w:color w:val="auto"/>
                <w:lang w:bidi="ar-SA"/>
              </w:rPr>
            </w:pPr>
          </w:p>
        </w:tc>
        <w:tc>
          <w:tcPr>
            <w:tcW w:w="732" w:type="pct"/>
            <w:vMerge/>
            <w:vAlign w:val="center"/>
            <w:hideMark/>
          </w:tcPr>
          <w:p w14:paraId="1C7A4164" w14:textId="77777777" w:rsidR="00344E5E" w:rsidRPr="003B7F84" w:rsidRDefault="00344E5E" w:rsidP="00344E5E">
            <w:pPr>
              <w:widowControl/>
              <w:jc w:val="center"/>
              <w:rPr>
                <w:rFonts w:ascii="Arial" w:eastAsia="Times New Roman" w:hAnsi="Arial" w:cs="Arial"/>
                <w:color w:val="auto"/>
                <w:lang w:bidi="ar-SA"/>
              </w:rPr>
            </w:pPr>
          </w:p>
        </w:tc>
        <w:tc>
          <w:tcPr>
            <w:tcW w:w="768" w:type="pct"/>
            <w:vMerge/>
            <w:vAlign w:val="center"/>
            <w:hideMark/>
          </w:tcPr>
          <w:p w14:paraId="1C7A4165" w14:textId="77777777" w:rsidR="00344E5E" w:rsidRPr="003B7F84" w:rsidRDefault="00344E5E" w:rsidP="00344E5E">
            <w:pPr>
              <w:widowControl/>
              <w:jc w:val="center"/>
              <w:rPr>
                <w:rFonts w:ascii="Arial" w:eastAsia="Times New Roman" w:hAnsi="Arial" w:cs="Arial"/>
                <w:color w:val="auto"/>
                <w:lang w:bidi="ar-SA"/>
              </w:rPr>
            </w:pPr>
          </w:p>
        </w:tc>
        <w:tc>
          <w:tcPr>
            <w:tcW w:w="1434" w:type="pct"/>
            <w:vMerge/>
            <w:vAlign w:val="center"/>
            <w:hideMark/>
          </w:tcPr>
          <w:p w14:paraId="1C7A4166" w14:textId="77777777" w:rsidR="00344E5E" w:rsidRPr="003B7F84" w:rsidRDefault="00344E5E" w:rsidP="00344E5E">
            <w:pPr>
              <w:widowControl/>
              <w:jc w:val="center"/>
              <w:rPr>
                <w:rFonts w:ascii="Arial" w:eastAsia="Times New Roman" w:hAnsi="Arial" w:cs="Arial"/>
                <w:color w:val="auto"/>
                <w:lang w:bidi="ar-SA"/>
              </w:rPr>
            </w:pPr>
          </w:p>
        </w:tc>
        <w:tc>
          <w:tcPr>
            <w:tcW w:w="696" w:type="pct"/>
            <w:shd w:val="clear" w:color="auto" w:fill="auto"/>
            <w:noWrap/>
            <w:vAlign w:val="center"/>
            <w:hideMark/>
          </w:tcPr>
          <w:p w14:paraId="1C7A4167"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1980</w:t>
            </w:r>
          </w:p>
        </w:tc>
      </w:tr>
      <w:tr w:rsidR="00241579" w:rsidRPr="003B7F84" w14:paraId="1C7A416E" w14:textId="77777777" w:rsidTr="001C5ABB">
        <w:trPr>
          <w:trHeight w:val="20"/>
          <w:jc w:val="center"/>
        </w:trPr>
        <w:tc>
          <w:tcPr>
            <w:tcW w:w="1370" w:type="pct"/>
            <w:vMerge/>
            <w:vAlign w:val="center"/>
            <w:hideMark/>
          </w:tcPr>
          <w:p w14:paraId="1C7A4169" w14:textId="77777777" w:rsidR="00344E5E" w:rsidRPr="003B7F84" w:rsidRDefault="00344E5E" w:rsidP="00344E5E">
            <w:pPr>
              <w:widowControl/>
              <w:jc w:val="center"/>
              <w:rPr>
                <w:rFonts w:ascii="Arial" w:eastAsia="Times New Roman" w:hAnsi="Arial" w:cs="Arial"/>
                <w:color w:val="auto"/>
                <w:lang w:bidi="ar-SA"/>
              </w:rPr>
            </w:pPr>
          </w:p>
        </w:tc>
        <w:tc>
          <w:tcPr>
            <w:tcW w:w="732" w:type="pct"/>
            <w:vMerge/>
            <w:vAlign w:val="center"/>
            <w:hideMark/>
          </w:tcPr>
          <w:p w14:paraId="1C7A416A" w14:textId="77777777" w:rsidR="00344E5E" w:rsidRPr="003B7F84" w:rsidRDefault="00344E5E" w:rsidP="00344E5E">
            <w:pPr>
              <w:widowControl/>
              <w:jc w:val="center"/>
              <w:rPr>
                <w:rFonts w:ascii="Arial" w:eastAsia="Times New Roman" w:hAnsi="Arial" w:cs="Arial"/>
                <w:color w:val="auto"/>
                <w:lang w:bidi="ar-SA"/>
              </w:rPr>
            </w:pPr>
          </w:p>
        </w:tc>
        <w:tc>
          <w:tcPr>
            <w:tcW w:w="768" w:type="pct"/>
            <w:vMerge/>
            <w:vAlign w:val="center"/>
            <w:hideMark/>
          </w:tcPr>
          <w:p w14:paraId="1C7A416B" w14:textId="77777777" w:rsidR="00344E5E" w:rsidRPr="003B7F84" w:rsidRDefault="00344E5E" w:rsidP="00344E5E">
            <w:pPr>
              <w:widowControl/>
              <w:jc w:val="center"/>
              <w:rPr>
                <w:rFonts w:ascii="Arial" w:eastAsia="Times New Roman" w:hAnsi="Arial" w:cs="Arial"/>
                <w:color w:val="auto"/>
                <w:lang w:bidi="ar-SA"/>
              </w:rPr>
            </w:pPr>
          </w:p>
        </w:tc>
        <w:tc>
          <w:tcPr>
            <w:tcW w:w="1434" w:type="pct"/>
            <w:vMerge/>
            <w:vAlign w:val="center"/>
            <w:hideMark/>
          </w:tcPr>
          <w:p w14:paraId="1C7A416C" w14:textId="77777777" w:rsidR="00344E5E" w:rsidRPr="003B7F84" w:rsidRDefault="00344E5E" w:rsidP="00344E5E">
            <w:pPr>
              <w:widowControl/>
              <w:jc w:val="center"/>
              <w:rPr>
                <w:rFonts w:ascii="Arial" w:eastAsia="Times New Roman" w:hAnsi="Arial" w:cs="Arial"/>
                <w:color w:val="auto"/>
                <w:lang w:bidi="ar-SA"/>
              </w:rPr>
            </w:pPr>
          </w:p>
        </w:tc>
        <w:tc>
          <w:tcPr>
            <w:tcW w:w="696" w:type="pct"/>
            <w:shd w:val="clear" w:color="auto" w:fill="auto"/>
            <w:noWrap/>
            <w:vAlign w:val="center"/>
            <w:hideMark/>
          </w:tcPr>
          <w:p w14:paraId="1C7A416D"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1990</w:t>
            </w:r>
          </w:p>
        </w:tc>
      </w:tr>
      <w:tr w:rsidR="00241579" w:rsidRPr="003B7F84" w14:paraId="1C7A4174" w14:textId="77777777" w:rsidTr="001C5ABB">
        <w:trPr>
          <w:trHeight w:val="20"/>
          <w:jc w:val="center"/>
        </w:trPr>
        <w:tc>
          <w:tcPr>
            <w:tcW w:w="1370" w:type="pct"/>
            <w:vMerge/>
            <w:vAlign w:val="center"/>
            <w:hideMark/>
          </w:tcPr>
          <w:p w14:paraId="1C7A416F" w14:textId="77777777" w:rsidR="00344E5E" w:rsidRPr="003B7F84" w:rsidRDefault="00344E5E" w:rsidP="00344E5E">
            <w:pPr>
              <w:widowControl/>
              <w:jc w:val="center"/>
              <w:rPr>
                <w:rFonts w:ascii="Arial" w:eastAsia="Times New Roman" w:hAnsi="Arial" w:cs="Arial"/>
                <w:color w:val="auto"/>
                <w:lang w:bidi="ar-SA"/>
              </w:rPr>
            </w:pPr>
          </w:p>
        </w:tc>
        <w:tc>
          <w:tcPr>
            <w:tcW w:w="732" w:type="pct"/>
            <w:vMerge/>
            <w:vAlign w:val="center"/>
            <w:hideMark/>
          </w:tcPr>
          <w:p w14:paraId="1C7A4170" w14:textId="77777777" w:rsidR="00344E5E" w:rsidRPr="003B7F84" w:rsidRDefault="00344E5E" w:rsidP="00344E5E">
            <w:pPr>
              <w:widowControl/>
              <w:jc w:val="center"/>
              <w:rPr>
                <w:rFonts w:ascii="Arial" w:eastAsia="Times New Roman" w:hAnsi="Arial" w:cs="Arial"/>
                <w:color w:val="auto"/>
                <w:lang w:bidi="ar-SA"/>
              </w:rPr>
            </w:pPr>
          </w:p>
        </w:tc>
        <w:tc>
          <w:tcPr>
            <w:tcW w:w="768" w:type="pct"/>
            <w:vMerge/>
            <w:vAlign w:val="center"/>
            <w:hideMark/>
          </w:tcPr>
          <w:p w14:paraId="1C7A4171" w14:textId="77777777" w:rsidR="00344E5E" w:rsidRPr="003B7F84" w:rsidRDefault="00344E5E" w:rsidP="00344E5E">
            <w:pPr>
              <w:widowControl/>
              <w:jc w:val="center"/>
              <w:rPr>
                <w:rFonts w:ascii="Arial" w:eastAsia="Times New Roman" w:hAnsi="Arial" w:cs="Arial"/>
                <w:color w:val="auto"/>
                <w:lang w:bidi="ar-SA"/>
              </w:rPr>
            </w:pPr>
          </w:p>
        </w:tc>
        <w:tc>
          <w:tcPr>
            <w:tcW w:w="1434" w:type="pct"/>
            <w:vMerge/>
            <w:vAlign w:val="center"/>
            <w:hideMark/>
          </w:tcPr>
          <w:p w14:paraId="1C7A4172" w14:textId="77777777" w:rsidR="00344E5E" w:rsidRPr="003B7F84" w:rsidRDefault="00344E5E" w:rsidP="00344E5E">
            <w:pPr>
              <w:widowControl/>
              <w:jc w:val="center"/>
              <w:rPr>
                <w:rFonts w:ascii="Arial" w:eastAsia="Times New Roman" w:hAnsi="Arial" w:cs="Arial"/>
                <w:color w:val="auto"/>
                <w:lang w:bidi="ar-SA"/>
              </w:rPr>
            </w:pPr>
          </w:p>
        </w:tc>
        <w:tc>
          <w:tcPr>
            <w:tcW w:w="696" w:type="pct"/>
            <w:shd w:val="clear" w:color="auto" w:fill="auto"/>
            <w:noWrap/>
            <w:vAlign w:val="center"/>
            <w:hideMark/>
          </w:tcPr>
          <w:p w14:paraId="1C7A4173"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2005</w:t>
            </w:r>
          </w:p>
        </w:tc>
      </w:tr>
      <w:tr w:rsidR="00241579" w:rsidRPr="003B7F84" w14:paraId="1C7A417A" w14:textId="77777777" w:rsidTr="001C5ABB">
        <w:trPr>
          <w:trHeight w:val="20"/>
          <w:jc w:val="center"/>
        </w:trPr>
        <w:tc>
          <w:tcPr>
            <w:tcW w:w="1370" w:type="pct"/>
            <w:shd w:val="clear" w:color="auto" w:fill="auto"/>
            <w:noWrap/>
            <w:vAlign w:val="center"/>
            <w:hideMark/>
          </w:tcPr>
          <w:p w14:paraId="1C7A4175"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п. М. Горького</w:t>
            </w:r>
          </w:p>
        </w:tc>
        <w:tc>
          <w:tcPr>
            <w:tcW w:w="732" w:type="pct"/>
            <w:shd w:val="clear" w:color="auto" w:fill="auto"/>
            <w:noWrap/>
            <w:vAlign w:val="center"/>
            <w:hideMark/>
          </w:tcPr>
          <w:p w14:paraId="1C7A4176"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100</w:t>
            </w:r>
          </w:p>
        </w:tc>
        <w:tc>
          <w:tcPr>
            <w:tcW w:w="768" w:type="pct"/>
            <w:shd w:val="clear" w:color="auto" w:fill="auto"/>
            <w:noWrap/>
            <w:vAlign w:val="center"/>
            <w:hideMark/>
          </w:tcPr>
          <w:p w14:paraId="1C7A4177" w14:textId="47493DED" w:rsidR="00344E5E" w:rsidRPr="003B7F84" w:rsidRDefault="002B39AF"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2,198</w:t>
            </w:r>
          </w:p>
        </w:tc>
        <w:tc>
          <w:tcPr>
            <w:tcW w:w="1434" w:type="pct"/>
            <w:shd w:val="clear" w:color="auto" w:fill="auto"/>
            <w:noWrap/>
            <w:vAlign w:val="center"/>
            <w:hideMark/>
          </w:tcPr>
          <w:p w14:paraId="1C7A4178"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Сталь, чугун</w:t>
            </w:r>
          </w:p>
        </w:tc>
        <w:tc>
          <w:tcPr>
            <w:tcW w:w="696" w:type="pct"/>
            <w:shd w:val="clear" w:color="auto" w:fill="auto"/>
            <w:noWrap/>
            <w:vAlign w:val="center"/>
            <w:hideMark/>
          </w:tcPr>
          <w:p w14:paraId="1C7A4179"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1990</w:t>
            </w:r>
          </w:p>
        </w:tc>
      </w:tr>
      <w:tr w:rsidR="00241579" w:rsidRPr="003B7F84" w14:paraId="1C7A4180" w14:textId="77777777" w:rsidTr="001C5ABB">
        <w:trPr>
          <w:trHeight w:val="20"/>
          <w:jc w:val="center"/>
        </w:trPr>
        <w:tc>
          <w:tcPr>
            <w:tcW w:w="1370" w:type="pct"/>
            <w:vMerge w:val="restart"/>
            <w:shd w:val="clear" w:color="auto" w:fill="auto"/>
            <w:noWrap/>
            <w:vAlign w:val="center"/>
            <w:hideMark/>
          </w:tcPr>
          <w:p w14:paraId="1C7A417B"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п. Подгорный</w:t>
            </w:r>
          </w:p>
        </w:tc>
        <w:tc>
          <w:tcPr>
            <w:tcW w:w="732" w:type="pct"/>
            <w:vMerge w:val="restart"/>
            <w:shd w:val="clear" w:color="auto" w:fill="auto"/>
            <w:noWrap/>
            <w:vAlign w:val="center"/>
            <w:hideMark/>
          </w:tcPr>
          <w:p w14:paraId="1C7A417C"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100</w:t>
            </w:r>
          </w:p>
        </w:tc>
        <w:tc>
          <w:tcPr>
            <w:tcW w:w="768" w:type="pct"/>
            <w:vMerge w:val="restart"/>
            <w:shd w:val="clear" w:color="auto" w:fill="auto"/>
            <w:noWrap/>
            <w:vAlign w:val="center"/>
            <w:hideMark/>
          </w:tcPr>
          <w:p w14:paraId="1C7A417D" w14:textId="5FD98E21"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3,</w:t>
            </w:r>
            <w:r w:rsidR="002B39AF" w:rsidRPr="003B7F84">
              <w:rPr>
                <w:rFonts w:ascii="Arial" w:eastAsia="Times New Roman" w:hAnsi="Arial" w:cs="Arial"/>
                <w:color w:val="auto"/>
                <w:sz w:val="22"/>
                <w:szCs w:val="22"/>
                <w:lang w:bidi="ar-SA"/>
              </w:rPr>
              <w:t>756</w:t>
            </w:r>
          </w:p>
        </w:tc>
        <w:tc>
          <w:tcPr>
            <w:tcW w:w="1434" w:type="pct"/>
            <w:vMerge w:val="restart"/>
            <w:shd w:val="clear" w:color="auto" w:fill="auto"/>
            <w:noWrap/>
            <w:vAlign w:val="center"/>
            <w:hideMark/>
          </w:tcPr>
          <w:p w14:paraId="1C7A417E"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Сталь, ПНД</w:t>
            </w:r>
          </w:p>
        </w:tc>
        <w:tc>
          <w:tcPr>
            <w:tcW w:w="696" w:type="pct"/>
            <w:shd w:val="clear" w:color="auto" w:fill="auto"/>
            <w:noWrap/>
            <w:vAlign w:val="center"/>
            <w:hideMark/>
          </w:tcPr>
          <w:p w14:paraId="1C7A417F"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1970</w:t>
            </w:r>
          </w:p>
        </w:tc>
      </w:tr>
      <w:tr w:rsidR="00241579" w:rsidRPr="003B7F84" w14:paraId="1C7A4186" w14:textId="77777777" w:rsidTr="001C5ABB">
        <w:trPr>
          <w:trHeight w:val="20"/>
          <w:jc w:val="center"/>
        </w:trPr>
        <w:tc>
          <w:tcPr>
            <w:tcW w:w="1370" w:type="pct"/>
            <w:vMerge/>
            <w:vAlign w:val="center"/>
            <w:hideMark/>
          </w:tcPr>
          <w:p w14:paraId="1C7A4181" w14:textId="77777777" w:rsidR="00344E5E" w:rsidRPr="003B7F84" w:rsidRDefault="00344E5E" w:rsidP="00344E5E">
            <w:pPr>
              <w:widowControl/>
              <w:jc w:val="center"/>
              <w:rPr>
                <w:rFonts w:ascii="Arial" w:eastAsia="Times New Roman" w:hAnsi="Arial" w:cs="Arial"/>
                <w:color w:val="auto"/>
                <w:lang w:bidi="ar-SA"/>
              </w:rPr>
            </w:pPr>
          </w:p>
        </w:tc>
        <w:tc>
          <w:tcPr>
            <w:tcW w:w="732" w:type="pct"/>
            <w:vMerge/>
            <w:vAlign w:val="center"/>
            <w:hideMark/>
          </w:tcPr>
          <w:p w14:paraId="1C7A4182" w14:textId="77777777" w:rsidR="00344E5E" w:rsidRPr="003B7F84" w:rsidRDefault="00344E5E" w:rsidP="00344E5E">
            <w:pPr>
              <w:widowControl/>
              <w:jc w:val="center"/>
              <w:rPr>
                <w:rFonts w:ascii="Arial" w:eastAsia="Times New Roman" w:hAnsi="Arial" w:cs="Arial"/>
                <w:color w:val="auto"/>
                <w:lang w:bidi="ar-SA"/>
              </w:rPr>
            </w:pPr>
          </w:p>
        </w:tc>
        <w:tc>
          <w:tcPr>
            <w:tcW w:w="768" w:type="pct"/>
            <w:vMerge/>
            <w:vAlign w:val="center"/>
            <w:hideMark/>
          </w:tcPr>
          <w:p w14:paraId="1C7A4183" w14:textId="77777777" w:rsidR="00344E5E" w:rsidRPr="003B7F84" w:rsidRDefault="00344E5E" w:rsidP="00344E5E">
            <w:pPr>
              <w:widowControl/>
              <w:jc w:val="center"/>
              <w:rPr>
                <w:rFonts w:ascii="Arial" w:eastAsia="Times New Roman" w:hAnsi="Arial" w:cs="Arial"/>
                <w:color w:val="auto"/>
                <w:lang w:bidi="ar-SA"/>
              </w:rPr>
            </w:pPr>
          </w:p>
        </w:tc>
        <w:tc>
          <w:tcPr>
            <w:tcW w:w="1434" w:type="pct"/>
            <w:vMerge/>
            <w:vAlign w:val="center"/>
            <w:hideMark/>
          </w:tcPr>
          <w:p w14:paraId="1C7A4184" w14:textId="77777777" w:rsidR="00344E5E" w:rsidRPr="003B7F84" w:rsidRDefault="00344E5E" w:rsidP="00344E5E">
            <w:pPr>
              <w:widowControl/>
              <w:jc w:val="center"/>
              <w:rPr>
                <w:rFonts w:ascii="Arial" w:eastAsia="Times New Roman" w:hAnsi="Arial" w:cs="Arial"/>
                <w:color w:val="auto"/>
                <w:lang w:bidi="ar-SA"/>
              </w:rPr>
            </w:pPr>
          </w:p>
        </w:tc>
        <w:tc>
          <w:tcPr>
            <w:tcW w:w="696" w:type="pct"/>
            <w:shd w:val="clear" w:color="auto" w:fill="auto"/>
            <w:noWrap/>
            <w:vAlign w:val="center"/>
            <w:hideMark/>
          </w:tcPr>
          <w:p w14:paraId="1C7A4185"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2001</w:t>
            </w:r>
          </w:p>
        </w:tc>
      </w:tr>
      <w:tr w:rsidR="00241579" w:rsidRPr="003B7F84" w14:paraId="1C7A418C" w14:textId="77777777" w:rsidTr="001C5ABB">
        <w:trPr>
          <w:trHeight w:val="517"/>
          <w:jc w:val="center"/>
        </w:trPr>
        <w:tc>
          <w:tcPr>
            <w:tcW w:w="1370" w:type="pct"/>
            <w:vMerge w:val="restart"/>
            <w:shd w:val="clear" w:color="auto" w:fill="auto"/>
            <w:vAlign w:val="center"/>
            <w:hideMark/>
          </w:tcPr>
          <w:p w14:paraId="1C7A4187" w14:textId="382E6A72" w:rsidR="00344E5E" w:rsidRPr="003B7F84" w:rsidRDefault="00344E5E" w:rsidP="00616D74">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д. Михайловка</w:t>
            </w:r>
            <w:r w:rsidRPr="003B7F84">
              <w:rPr>
                <w:rFonts w:ascii="Arial" w:eastAsia="Times New Roman" w:hAnsi="Arial" w:cs="Arial"/>
                <w:color w:val="auto"/>
                <w:sz w:val="22"/>
                <w:szCs w:val="22"/>
                <w:lang w:bidi="ar-SA"/>
              </w:rPr>
              <w:br/>
            </w:r>
            <w:r w:rsidR="00616D74" w:rsidRPr="003B7F84">
              <w:rPr>
                <w:rFonts w:ascii="Arial" w:eastAsia="Times New Roman" w:hAnsi="Arial" w:cs="Arial"/>
                <w:color w:val="auto"/>
                <w:sz w:val="22"/>
                <w:szCs w:val="22"/>
                <w:lang w:bidi="ar-SA"/>
              </w:rPr>
              <w:t>Поповское</w:t>
            </w:r>
          </w:p>
        </w:tc>
        <w:tc>
          <w:tcPr>
            <w:tcW w:w="732" w:type="pct"/>
            <w:vMerge w:val="restart"/>
            <w:shd w:val="clear" w:color="auto" w:fill="auto"/>
            <w:noWrap/>
            <w:vAlign w:val="center"/>
            <w:hideMark/>
          </w:tcPr>
          <w:p w14:paraId="1C7A4188"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100</w:t>
            </w:r>
          </w:p>
        </w:tc>
        <w:tc>
          <w:tcPr>
            <w:tcW w:w="768" w:type="pct"/>
            <w:vMerge w:val="restart"/>
            <w:shd w:val="clear" w:color="auto" w:fill="auto"/>
            <w:noWrap/>
            <w:vAlign w:val="center"/>
            <w:hideMark/>
          </w:tcPr>
          <w:p w14:paraId="1C7A4189" w14:textId="67B664D0" w:rsidR="00344E5E" w:rsidRPr="003B7F84" w:rsidRDefault="00616D74"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1,572</w:t>
            </w:r>
          </w:p>
        </w:tc>
        <w:tc>
          <w:tcPr>
            <w:tcW w:w="1434" w:type="pct"/>
            <w:vMerge w:val="restart"/>
            <w:shd w:val="clear" w:color="auto" w:fill="auto"/>
            <w:noWrap/>
            <w:vAlign w:val="center"/>
            <w:hideMark/>
          </w:tcPr>
          <w:p w14:paraId="1C7A418A"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Сталь</w:t>
            </w:r>
          </w:p>
        </w:tc>
        <w:tc>
          <w:tcPr>
            <w:tcW w:w="696" w:type="pct"/>
            <w:vMerge w:val="restart"/>
            <w:shd w:val="clear" w:color="auto" w:fill="auto"/>
            <w:noWrap/>
            <w:vAlign w:val="center"/>
            <w:hideMark/>
          </w:tcPr>
          <w:p w14:paraId="1C7A418B"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1975</w:t>
            </w:r>
          </w:p>
        </w:tc>
      </w:tr>
      <w:tr w:rsidR="00241579" w:rsidRPr="003B7F84" w14:paraId="1C7A4192" w14:textId="77777777" w:rsidTr="001C5ABB">
        <w:trPr>
          <w:trHeight w:val="517"/>
          <w:jc w:val="center"/>
        </w:trPr>
        <w:tc>
          <w:tcPr>
            <w:tcW w:w="1370" w:type="pct"/>
            <w:vMerge/>
            <w:vAlign w:val="center"/>
            <w:hideMark/>
          </w:tcPr>
          <w:p w14:paraId="1C7A418D" w14:textId="77777777" w:rsidR="00344E5E" w:rsidRPr="003B7F84" w:rsidRDefault="00344E5E" w:rsidP="00344E5E">
            <w:pPr>
              <w:widowControl/>
              <w:jc w:val="center"/>
              <w:rPr>
                <w:rFonts w:ascii="Arial" w:eastAsia="Times New Roman" w:hAnsi="Arial" w:cs="Arial"/>
                <w:color w:val="auto"/>
                <w:lang w:bidi="ar-SA"/>
              </w:rPr>
            </w:pPr>
          </w:p>
        </w:tc>
        <w:tc>
          <w:tcPr>
            <w:tcW w:w="732" w:type="pct"/>
            <w:vMerge/>
            <w:vAlign w:val="center"/>
            <w:hideMark/>
          </w:tcPr>
          <w:p w14:paraId="1C7A418E" w14:textId="77777777" w:rsidR="00344E5E" w:rsidRPr="003B7F84" w:rsidRDefault="00344E5E" w:rsidP="00344E5E">
            <w:pPr>
              <w:widowControl/>
              <w:jc w:val="center"/>
              <w:rPr>
                <w:rFonts w:ascii="Arial" w:eastAsia="Times New Roman" w:hAnsi="Arial" w:cs="Arial"/>
                <w:color w:val="auto"/>
                <w:lang w:bidi="ar-SA"/>
              </w:rPr>
            </w:pPr>
          </w:p>
        </w:tc>
        <w:tc>
          <w:tcPr>
            <w:tcW w:w="768" w:type="pct"/>
            <w:vMerge/>
            <w:vAlign w:val="center"/>
            <w:hideMark/>
          </w:tcPr>
          <w:p w14:paraId="1C7A418F" w14:textId="77777777" w:rsidR="00344E5E" w:rsidRPr="003B7F84" w:rsidRDefault="00344E5E" w:rsidP="00344E5E">
            <w:pPr>
              <w:widowControl/>
              <w:jc w:val="center"/>
              <w:rPr>
                <w:rFonts w:ascii="Arial" w:eastAsia="Times New Roman" w:hAnsi="Arial" w:cs="Arial"/>
                <w:color w:val="auto"/>
                <w:lang w:bidi="ar-SA"/>
              </w:rPr>
            </w:pPr>
          </w:p>
        </w:tc>
        <w:tc>
          <w:tcPr>
            <w:tcW w:w="1434" w:type="pct"/>
            <w:vMerge/>
            <w:vAlign w:val="center"/>
            <w:hideMark/>
          </w:tcPr>
          <w:p w14:paraId="1C7A4190" w14:textId="77777777" w:rsidR="00344E5E" w:rsidRPr="003B7F84" w:rsidRDefault="00344E5E" w:rsidP="00344E5E">
            <w:pPr>
              <w:widowControl/>
              <w:jc w:val="center"/>
              <w:rPr>
                <w:rFonts w:ascii="Arial" w:eastAsia="Times New Roman" w:hAnsi="Arial" w:cs="Arial"/>
                <w:color w:val="auto"/>
                <w:lang w:bidi="ar-SA"/>
              </w:rPr>
            </w:pPr>
          </w:p>
        </w:tc>
        <w:tc>
          <w:tcPr>
            <w:tcW w:w="696" w:type="pct"/>
            <w:vMerge/>
            <w:vAlign w:val="center"/>
            <w:hideMark/>
          </w:tcPr>
          <w:p w14:paraId="1C7A4191" w14:textId="77777777" w:rsidR="00344E5E" w:rsidRPr="003B7F84" w:rsidRDefault="00344E5E" w:rsidP="00344E5E">
            <w:pPr>
              <w:widowControl/>
              <w:jc w:val="center"/>
              <w:rPr>
                <w:rFonts w:ascii="Arial" w:eastAsia="Times New Roman" w:hAnsi="Arial" w:cs="Arial"/>
                <w:color w:val="auto"/>
                <w:lang w:bidi="ar-SA"/>
              </w:rPr>
            </w:pPr>
          </w:p>
        </w:tc>
      </w:tr>
      <w:tr w:rsidR="00241579" w:rsidRPr="003B7F84" w14:paraId="1C7A4198" w14:textId="77777777" w:rsidTr="001C5ABB">
        <w:trPr>
          <w:trHeight w:val="20"/>
          <w:jc w:val="center"/>
        </w:trPr>
        <w:tc>
          <w:tcPr>
            <w:tcW w:w="1370" w:type="pct"/>
            <w:shd w:val="clear" w:color="auto" w:fill="auto"/>
            <w:noWrap/>
            <w:vAlign w:val="center"/>
            <w:hideMark/>
          </w:tcPr>
          <w:p w14:paraId="1C7A4193"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п. Ленина 2</w:t>
            </w:r>
          </w:p>
        </w:tc>
        <w:tc>
          <w:tcPr>
            <w:tcW w:w="732" w:type="pct"/>
            <w:shd w:val="clear" w:color="auto" w:fill="auto"/>
            <w:noWrap/>
            <w:vAlign w:val="center"/>
            <w:hideMark/>
          </w:tcPr>
          <w:p w14:paraId="1C7A4194"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100</w:t>
            </w:r>
          </w:p>
        </w:tc>
        <w:tc>
          <w:tcPr>
            <w:tcW w:w="768" w:type="pct"/>
            <w:shd w:val="clear" w:color="auto" w:fill="auto"/>
            <w:noWrap/>
            <w:vAlign w:val="center"/>
            <w:hideMark/>
          </w:tcPr>
          <w:p w14:paraId="1C7A4195" w14:textId="649EC22E"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1,2</w:t>
            </w:r>
            <w:r w:rsidR="00616D74" w:rsidRPr="003B7F84">
              <w:rPr>
                <w:rFonts w:ascii="Arial" w:eastAsia="Times New Roman" w:hAnsi="Arial" w:cs="Arial"/>
                <w:color w:val="auto"/>
                <w:sz w:val="22"/>
                <w:szCs w:val="22"/>
                <w:lang w:bidi="ar-SA"/>
              </w:rPr>
              <w:t>92</w:t>
            </w:r>
          </w:p>
        </w:tc>
        <w:tc>
          <w:tcPr>
            <w:tcW w:w="1434" w:type="pct"/>
            <w:shd w:val="clear" w:color="auto" w:fill="auto"/>
            <w:noWrap/>
            <w:vAlign w:val="center"/>
            <w:hideMark/>
          </w:tcPr>
          <w:p w14:paraId="1C7A4196"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Сталь</w:t>
            </w:r>
          </w:p>
        </w:tc>
        <w:tc>
          <w:tcPr>
            <w:tcW w:w="696" w:type="pct"/>
            <w:shd w:val="clear" w:color="auto" w:fill="auto"/>
            <w:noWrap/>
            <w:vAlign w:val="center"/>
            <w:hideMark/>
          </w:tcPr>
          <w:p w14:paraId="1C7A4197"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1968</w:t>
            </w:r>
          </w:p>
        </w:tc>
      </w:tr>
      <w:tr w:rsidR="00241579" w:rsidRPr="003B7F84" w14:paraId="1C7A419E" w14:textId="77777777" w:rsidTr="001C5ABB">
        <w:trPr>
          <w:trHeight w:val="20"/>
          <w:jc w:val="center"/>
        </w:trPr>
        <w:tc>
          <w:tcPr>
            <w:tcW w:w="1370" w:type="pct"/>
            <w:shd w:val="clear" w:color="auto" w:fill="auto"/>
            <w:noWrap/>
            <w:vAlign w:val="center"/>
            <w:hideMark/>
          </w:tcPr>
          <w:p w14:paraId="1C7A4199"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п. Ленина 1</w:t>
            </w:r>
          </w:p>
        </w:tc>
        <w:tc>
          <w:tcPr>
            <w:tcW w:w="732" w:type="pct"/>
            <w:shd w:val="clear" w:color="auto" w:fill="auto"/>
            <w:noWrap/>
            <w:vAlign w:val="center"/>
            <w:hideMark/>
          </w:tcPr>
          <w:p w14:paraId="1C7A419A"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100</w:t>
            </w:r>
          </w:p>
        </w:tc>
        <w:tc>
          <w:tcPr>
            <w:tcW w:w="768" w:type="pct"/>
            <w:shd w:val="clear" w:color="auto" w:fill="auto"/>
            <w:noWrap/>
            <w:vAlign w:val="center"/>
            <w:hideMark/>
          </w:tcPr>
          <w:p w14:paraId="1C7A419B"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2,5</w:t>
            </w:r>
          </w:p>
        </w:tc>
        <w:tc>
          <w:tcPr>
            <w:tcW w:w="1434" w:type="pct"/>
            <w:shd w:val="clear" w:color="auto" w:fill="auto"/>
            <w:noWrap/>
            <w:vAlign w:val="center"/>
            <w:hideMark/>
          </w:tcPr>
          <w:p w14:paraId="1C7A419C"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ПНД</w:t>
            </w:r>
          </w:p>
        </w:tc>
        <w:tc>
          <w:tcPr>
            <w:tcW w:w="696" w:type="pct"/>
            <w:shd w:val="clear" w:color="auto" w:fill="auto"/>
            <w:noWrap/>
            <w:vAlign w:val="center"/>
            <w:hideMark/>
          </w:tcPr>
          <w:p w14:paraId="1C7A419D"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2009</w:t>
            </w:r>
          </w:p>
        </w:tc>
      </w:tr>
      <w:tr w:rsidR="00241579" w:rsidRPr="003B7F84" w14:paraId="1C7A41A4" w14:textId="77777777" w:rsidTr="001C5ABB">
        <w:trPr>
          <w:trHeight w:val="20"/>
          <w:jc w:val="center"/>
        </w:trPr>
        <w:tc>
          <w:tcPr>
            <w:tcW w:w="1370" w:type="pct"/>
            <w:shd w:val="clear" w:color="auto" w:fill="auto"/>
            <w:noWrap/>
            <w:vAlign w:val="center"/>
            <w:hideMark/>
          </w:tcPr>
          <w:p w14:paraId="1C7A419F"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р. п. Станция Скуратово</w:t>
            </w:r>
          </w:p>
        </w:tc>
        <w:tc>
          <w:tcPr>
            <w:tcW w:w="732" w:type="pct"/>
            <w:shd w:val="clear" w:color="auto" w:fill="auto"/>
            <w:noWrap/>
            <w:vAlign w:val="center"/>
            <w:hideMark/>
          </w:tcPr>
          <w:p w14:paraId="1C7A41A0"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100</w:t>
            </w:r>
          </w:p>
        </w:tc>
        <w:tc>
          <w:tcPr>
            <w:tcW w:w="768" w:type="pct"/>
            <w:shd w:val="clear" w:color="auto" w:fill="auto"/>
            <w:noWrap/>
            <w:vAlign w:val="center"/>
            <w:hideMark/>
          </w:tcPr>
          <w:p w14:paraId="1C7A41A1"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4,5</w:t>
            </w:r>
          </w:p>
        </w:tc>
        <w:tc>
          <w:tcPr>
            <w:tcW w:w="1434" w:type="pct"/>
            <w:shd w:val="clear" w:color="auto" w:fill="auto"/>
            <w:noWrap/>
            <w:vAlign w:val="center"/>
            <w:hideMark/>
          </w:tcPr>
          <w:p w14:paraId="1C7A41A2"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ПНД, сталь, чугун, асбест</w:t>
            </w:r>
          </w:p>
        </w:tc>
        <w:tc>
          <w:tcPr>
            <w:tcW w:w="696" w:type="pct"/>
            <w:shd w:val="clear" w:color="auto" w:fill="auto"/>
            <w:noWrap/>
            <w:vAlign w:val="center"/>
            <w:hideMark/>
          </w:tcPr>
          <w:p w14:paraId="1C7A41A3" w14:textId="77777777" w:rsidR="00344E5E" w:rsidRPr="003B7F84" w:rsidRDefault="00344E5E" w:rsidP="00344E5E">
            <w:pPr>
              <w:widowControl/>
              <w:jc w:val="center"/>
              <w:rPr>
                <w:rFonts w:ascii="Arial" w:eastAsia="Times New Roman" w:hAnsi="Arial" w:cs="Arial"/>
                <w:color w:val="auto"/>
                <w:lang w:bidi="ar-SA"/>
              </w:rPr>
            </w:pPr>
          </w:p>
        </w:tc>
      </w:tr>
      <w:tr w:rsidR="00241579" w:rsidRPr="003B7F84" w14:paraId="1C7A41AA" w14:textId="77777777" w:rsidTr="001C5ABB">
        <w:trPr>
          <w:trHeight w:val="20"/>
          <w:jc w:val="center"/>
        </w:trPr>
        <w:tc>
          <w:tcPr>
            <w:tcW w:w="1370" w:type="pct"/>
            <w:shd w:val="clear" w:color="auto" w:fill="auto"/>
            <w:noWrap/>
            <w:vAlign w:val="center"/>
            <w:hideMark/>
          </w:tcPr>
          <w:p w14:paraId="1C7A41A5"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п. Скуратовский</w:t>
            </w:r>
          </w:p>
        </w:tc>
        <w:tc>
          <w:tcPr>
            <w:tcW w:w="732" w:type="pct"/>
            <w:shd w:val="clear" w:color="auto" w:fill="auto"/>
            <w:noWrap/>
            <w:vAlign w:val="center"/>
            <w:hideMark/>
          </w:tcPr>
          <w:p w14:paraId="1C7A41A6"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100</w:t>
            </w:r>
          </w:p>
        </w:tc>
        <w:tc>
          <w:tcPr>
            <w:tcW w:w="768" w:type="pct"/>
            <w:shd w:val="clear" w:color="auto" w:fill="auto"/>
            <w:noWrap/>
            <w:vAlign w:val="center"/>
            <w:hideMark/>
          </w:tcPr>
          <w:p w14:paraId="1C7A41A7"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8,8</w:t>
            </w:r>
          </w:p>
        </w:tc>
        <w:tc>
          <w:tcPr>
            <w:tcW w:w="1434" w:type="pct"/>
            <w:shd w:val="clear" w:color="auto" w:fill="auto"/>
            <w:noWrap/>
            <w:vAlign w:val="center"/>
            <w:hideMark/>
          </w:tcPr>
          <w:p w14:paraId="1C7A41A8"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ПНД, сталь, асбест</w:t>
            </w:r>
          </w:p>
        </w:tc>
        <w:tc>
          <w:tcPr>
            <w:tcW w:w="696" w:type="pct"/>
            <w:shd w:val="clear" w:color="auto" w:fill="auto"/>
            <w:noWrap/>
            <w:vAlign w:val="center"/>
            <w:hideMark/>
          </w:tcPr>
          <w:p w14:paraId="1C7A41A9" w14:textId="77777777" w:rsidR="00344E5E" w:rsidRPr="003B7F84" w:rsidRDefault="00344E5E" w:rsidP="00344E5E">
            <w:pPr>
              <w:widowControl/>
              <w:jc w:val="center"/>
              <w:rPr>
                <w:rFonts w:ascii="Arial" w:eastAsia="Times New Roman" w:hAnsi="Arial" w:cs="Arial"/>
                <w:color w:val="auto"/>
                <w:lang w:bidi="ar-SA"/>
              </w:rPr>
            </w:pPr>
          </w:p>
        </w:tc>
      </w:tr>
      <w:tr w:rsidR="00241579" w:rsidRPr="003B7F84" w14:paraId="1C7A41B0" w14:textId="77777777" w:rsidTr="001C5ABB">
        <w:trPr>
          <w:trHeight w:val="20"/>
          <w:jc w:val="center"/>
        </w:trPr>
        <w:tc>
          <w:tcPr>
            <w:tcW w:w="1370" w:type="pct"/>
            <w:shd w:val="clear" w:color="auto" w:fill="auto"/>
            <w:noWrap/>
            <w:vAlign w:val="center"/>
            <w:hideMark/>
          </w:tcPr>
          <w:p w14:paraId="1C7A41AB"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д. Выползово</w:t>
            </w:r>
          </w:p>
        </w:tc>
        <w:tc>
          <w:tcPr>
            <w:tcW w:w="732" w:type="pct"/>
            <w:shd w:val="clear" w:color="auto" w:fill="auto"/>
            <w:noWrap/>
            <w:vAlign w:val="center"/>
            <w:hideMark/>
          </w:tcPr>
          <w:p w14:paraId="1C7A41AC"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100</w:t>
            </w:r>
          </w:p>
        </w:tc>
        <w:tc>
          <w:tcPr>
            <w:tcW w:w="768" w:type="pct"/>
            <w:shd w:val="clear" w:color="auto" w:fill="auto"/>
            <w:noWrap/>
            <w:vAlign w:val="center"/>
            <w:hideMark/>
          </w:tcPr>
          <w:p w14:paraId="1C7A41AD"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1</w:t>
            </w:r>
          </w:p>
        </w:tc>
        <w:tc>
          <w:tcPr>
            <w:tcW w:w="1434" w:type="pct"/>
            <w:shd w:val="clear" w:color="auto" w:fill="auto"/>
            <w:noWrap/>
            <w:vAlign w:val="center"/>
            <w:hideMark/>
          </w:tcPr>
          <w:p w14:paraId="1C7A41AE"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Сталь</w:t>
            </w:r>
          </w:p>
        </w:tc>
        <w:tc>
          <w:tcPr>
            <w:tcW w:w="696" w:type="pct"/>
            <w:shd w:val="clear" w:color="auto" w:fill="auto"/>
            <w:noWrap/>
            <w:vAlign w:val="center"/>
            <w:hideMark/>
          </w:tcPr>
          <w:p w14:paraId="1C7A41AF" w14:textId="77777777" w:rsidR="00344E5E" w:rsidRPr="003B7F84" w:rsidRDefault="00344E5E" w:rsidP="00344E5E">
            <w:pPr>
              <w:widowControl/>
              <w:jc w:val="center"/>
              <w:rPr>
                <w:rFonts w:ascii="Arial" w:eastAsia="Times New Roman" w:hAnsi="Arial" w:cs="Arial"/>
                <w:color w:val="auto"/>
                <w:lang w:bidi="ar-SA"/>
              </w:rPr>
            </w:pPr>
          </w:p>
        </w:tc>
      </w:tr>
      <w:tr w:rsidR="00241579" w:rsidRPr="003B7F84" w14:paraId="1C7A41B6" w14:textId="77777777" w:rsidTr="001C5ABB">
        <w:trPr>
          <w:trHeight w:val="20"/>
          <w:jc w:val="center"/>
        </w:trPr>
        <w:tc>
          <w:tcPr>
            <w:tcW w:w="1370" w:type="pct"/>
            <w:shd w:val="clear" w:color="auto" w:fill="auto"/>
            <w:noWrap/>
            <w:vAlign w:val="center"/>
            <w:hideMark/>
          </w:tcPr>
          <w:p w14:paraId="1C7A41B1"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д. Есино -Гать</w:t>
            </w:r>
          </w:p>
        </w:tc>
        <w:tc>
          <w:tcPr>
            <w:tcW w:w="732" w:type="pct"/>
            <w:shd w:val="clear" w:color="auto" w:fill="auto"/>
            <w:noWrap/>
            <w:vAlign w:val="center"/>
            <w:hideMark/>
          </w:tcPr>
          <w:p w14:paraId="1C7A41B2"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50</w:t>
            </w:r>
          </w:p>
        </w:tc>
        <w:tc>
          <w:tcPr>
            <w:tcW w:w="768" w:type="pct"/>
            <w:shd w:val="clear" w:color="auto" w:fill="auto"/>
            <w:noWrap/>
            <w:vAlign w:val="center"/>
            <w:hideMark/>
          </w:tcPr>
          <w:p w14:paraId="1C7A41B3"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2,5</w:t>
            </w:r>
          </w:p>
        </w:tc>
        <w:tc>
          <w:tcPr>
            <w:tcW w:w="1434" w:type="pct"/>
            <w:shd w:val="clear" w:color="auto" w:fill="auto"/>
            <w:noWrap/>
            <w:vAlign w:val="center"/>
            <w:hideMark/>
          </w:tcPr>
          <w:p w14:paraId="1C7A41B4"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ПНД</w:t>
            </w:r>
          </w:p>
        </w:tc>
        <w:tc>
          <w:tcPr>
            <w:tcW w:w="696" w:type="pct"/>
            <w:shd w:val="clear" w:color="auto" w:fill="auto"/>
            <w:noWrap/>
            <w:vAlign w:val="center"/>
            <w:hideMark/>
          </w:tcPr>
          <w:p w14:paraId="1C7A41B5"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2011</w:t>
            </w:r>
          </w:p>
        </w:tc>
      </w:tr>
      <w:tr w:rsidR="00241579" w:rsidRPr="003B7F84" w14:paraId="1C7A41BC" w14:textId="77777777" w:rsidTr="001C5ABB">
        <w:trPr>
          <w:trHeight w:val="20"/>
          <w:jc w:val="center"/>
        </w:trPr>
        <w:tc>
          <w:tcPr>
            <w:tcW w:w="1370" w:type="pct"/>
            <w:shd w:val="clear" w:color="auto" w:fill="auto"/>
            <w:noWrap/>
            <w:vAlign w:val="center"/>
            <w:hideMark/>
          </w:tcPr>
          <w:p w14:paraId="1C7A41B7" w14:textId="77777777" w:rsidR="00344E5E" w:rsidRPr="003B7F84" w:rsidRDefault="00344E5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ИТОГО</w:t>
            </w:r>
          </w:p>
        </w:tc>
        <w:tc>
          <w:tcPr>
            <w:tcW w:w="732" w:type="pct"/>
            <w:shd w:val="clear" w:color="auto" w:fill="auto"/>
            <w:noWrap/>
            <w:vAlign w:val="center"/>
            <w:hideMark/>
          </w:tcPr>
          <w:p w14:paraId="1C7A41B8" w14:textId="77777777" w:rsidR="00344E5E" w:rsidRPr="003B7F84" w:rsidRDefault="00344E5E" w:rsidP="00344E5E">
            <w:pPr>
              <w:widowControl/>
              <w:jc w:val="center"/>
              <w:rPr>
                <w:rFonts w:ascii="Arial" w:eastAsia="Times New Roman" w:hAnsi="Arial" w:cs="Arial"/>
                <w:color w:val="auto"/>
                <w:lang w:bidi="ar-SA"/>
              </w:rPr>
            </w:pPr>
          </w:p>
        </w:tc>
        <w:tc>
          <w:tcPr>
            <w:tcW w:w="768" w:type="pct"/>
            <w:shd w:val="clear" w:color="auto" w:fill="auto"/>
            <w:noWrap/>
            <w:vAlign w:val="center"/>
            <w:hideMark/>
          </w:tcPr>
          <w:p w14:paraId="1C7A41B9" w14:textId="7AC083B6" w:rsidR="00344E5E" w:rsidRPr="003B7F84" w:rsidRDefault="000A528E" w:rsidP="00344E5E">
            <w:pPr>
              <w:widowControl/>
              <w:jc w:val="center"/>
              <w:rPr>
                <w:rFonts w:ascii="Arial" w:eastAsia="Times New Roman" w:hAnsi="Arial" w:cs="Arial"/>
                <w:color w:val="auto"/>
                <w:lang w:bidi="ar-SA"/>
              </w:rPr>
            </w:pPr>
            <w:r w:rsidRPr="003B7F84">
              <w:rPr>
                <w:rFonts w:ascii="Arial" w:eastAsia="Times New Roman" w:hAnsi="Arial" w:cs="Arial"/>
                <w:color w:val="auto"/>
                <w:sz w:val="22"/>
                <w:szCs w:val="22"/>
                <w:lang w:bidi="ar-SA"/>
              </w:rPr>
              <w:t>96,028</w:t>
            </w:r>
          </w:p>
        </w:tc>
        <w:tc>
          <w:tcPr>
            <w:tcW w:w="1434" w:type="pct"/>
            <w:shd w:val="clear" w:color="auto" w:fill="auto"/>
            <w:noWrap/>
            <w:vAlign w:val="center"/>
            <w:hideMark/>
          </w:tcPr>
          <w:p w14:paraId="1C7A41BA" w14:textId="77777777" w:rsidR="00344E5E" w:rsidRPr="003B7F84" w:rsidRDefault="00344E5E" w:rsidP="00344E5E">
            <w:pPr>
              <w:widowControl/>
              <w:jc w:val="center"/>
              <w:rPr>
                <w:rFonts w:ascii="Arial" w:eastAsia="Times New Roman" w:hAnsi="Arial" w:cs="Arial"/>
                <w:color w:val="auto"/>
                <w:lang w:bidi="ar-SA"/>
              </w:rPr>
            </w:pPr>
          </w:p>
        </w:tc>
        <w:tc>
          <w:tcPr>
            <w:tcW w:w="696" w:type="pct"/>
            <w:shd w:val="clear" w:color="auto" w:fill="auto"/>
            <w:noWrap/>
            <w:vAlign w:val="center"/>
            <w:hideMark/>
          </w:tcPr>
          <w:p w14:paraId="1C7A41BB" w14:textId="77777777" w:rsidR="00344E5E" w:rsidRPr="003B7F84" w:rsidRDefault="00344E5E" w:rsidP="00344E5E">
            <w:pPr>
              <w:widowControl/>
              <w:jc w:val="center"/>
              <w:rPr>
                <w:rFonts w:ascii="Arial" w:eastAsia="Times New Roman" w:hAnsi="Arial" w:cs="Arial"/>
                <w:color w:val="auto"/>
                <w:lang w:bidi="ar-SA"/>
              </w:rPr>
            </w:pPr>
          </w:p>
        </w:tc>
      </w:tr>
    </w:tbl>
    <w:p w14:paraId="4817BAE8" w14:textId="77777777" w:rsidR="00786753" w:rsidRPr="003B7F84" w:rsidRDefault="00786753" w:rsidP="00EF4AA7">
      <w:pPr>
        <w:pStyle w:val="af6"/>
        <w:rPr>
          <w:rFonts w:cs="Arial"/>
          <w:lang w:val="ru-RU"/>
        </w:rPr>
      </w:pPr>
    </w:p>
    <w:p w14:paraId="1C7A41BD" w14:textId="7B595F79" w:rsidR="002B4163" w:rsidRPr="003B7F84" w:rsidRDefault="00847823" w:rsidP="00EF4AA7">
      <w:pPr>
        <w:pStyle w:val="af6"/>
        <w:rPr>
          <w:rFonts w:cs="Arial"/>
          <w:lang w:val="ru-RU"/>
        </w:rPr>
      </w:pPr>
      <w:r w:rsidRPr="003B7F84">
        <w:rPr>
          <w:rFonts w:cs="Arial"/>
          <w:lang w:val="ru-RU"/>
        </w:rPr>
        <w:t xml:space="preserve">Износ водопроводных сетей составляет </w:t>
      </w:r>
      <w:r w:rsidR="004C3DA5" w:rsidRPr="003B7F84">
        <w:rPr>
          <w:rFonts w:cs="Arial"/>
          <w:lang w:val="ru-RU"/>
        </w:rPr>
        <w:t>65</w:t>
      </w:r>
      <w:r w:rsidRPr="003B7F84">
        <w:rPr>
          <w:rFonts w:cs="Arial"/>
          <w:lang w:val="ru-RU"/>
        </w:rPr>
        <w:t>%.</w:t>
      </w:r>
      <w:r w:rsidR="00981583" w:rsidRPr="003B7F84">
        <w:rPr>
          <w:rFonts w:cs="Arial"/>
          <w:lang w:val="ru-RU"/>
        </w:rPr>
        <w:t xml:space="preserve"> Количество аварий</w:t>
      </w:r>
      <w:r w:rsidR="00641721" w:rsidRPr="003B7F84">
        <w:rPr>
          <w:rFonts w:cs="Arial"/>
          <w:lang w:val="ru-RU"/>
        </w:rPr>
        <w:t xml:space="preserve"> </w:t>
      </w:r>
      <w:r w:rsidR="004E1F70" w:rsidRPr="003B7F84">
        <w:rPr>
          <w:rFonts w:cs="Arial"/>
          <w:lang w:val="ru-RU"/>
        </w:rPr>
        <w:t xml:space="preserve">в среднем составляет </w:t>
      </w:r>
      <w:r w:rsidR="0056713F" w:rsidRPr="003B7F84">
        <w:rPr>
          <w:rFonts w:cs="Arial"/>
          <w:lang w:val="ru-RU"/>
        </w:rPr>
        <w:t>2-4</w:t>
      </w:r>
      <w:r w:rsidR="00641721" w:rsidRPr="003B7F84">
        <w:rPr>
          <w:rFonts w:cs="Arial"/>
          <w:lang w:val="ru-RU"/>
        </w:rPr>
        <w:t xml:space="preserve"> отказа на км сетей в год</w:t>
      </w:r>
      <w:r w:rsidR="00981583" w:rsidRPr="003B7F84">
        <w:rPr>
          <w:rFonts w:cs="Arial"/>
          <w:lang w:val="ru-RU"/>
        </w:rPr>
        <w:t>.</w:t>
      </w:r>
    </w:p>
    <w:p w14:paraId="1C7A41BE" w14:textId="77777777" w:rsidR="00981583" w:rsidRPr="003B7F84" w:rsidRDefault="00981583" w:rsidP="00EF4AA7">
      <w:pPr>
        <w:pStyle w:val="af6"/>
        <w:rPr>
          <w:rFonts w:cs="Arial"/>
          <w:lang w:val="ru-RU"/>
        </w:rPr>
      </w:pPr>
      <w:r w:rsidRPr="003B7F84">
        <w:rPr>
          <w:rFonts w:cs="Arial"/>
          <w:lang w:val="ru-RU"/>
        </w:rPr>
        <w:t>Для профилактики возникновения аварий и утечек на сетях водопровода и для уменьшения объемов потерь регулярно необходимо проводить ремонт и замену участков водопровода и внутриквартальных водопроводных перемычек, а также запорно-регулирующей арматуры (ЗРА). Своевременная замена запорно- 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 восстановительных работ. Все сети с большим % износа заменяются на трубы ПНД. Современные материалы трубопроводов имеют значительно больший срок службы</w:t>
      </w:r>
      <w:r w:rsidR="00A04C8B" w:rsidRPr="003B7F84">
        <w:rPr>
          <w:rFonts w:cs="Arial"/>
          <w:lang w:val="ru-RU"/>
        </w:rPr>
        <w:t xml:space="preserve"> </w:t>
      </w:r>
      <w:r w:rsidRPr="003B7F84">
        <w:rPr>
          <w:rFonts w:cs="Arial"/>
          <w:lang w:val="ru-RU"/>
        </w:rPr>
        <w:t>и более качественные технические и эксплуатационные характеристики.</w:t>
      </w:r>
    </w:p>
    <w:p w14:paraId="1C7A41BF" w14:textId="77777777" w:rsidR="00981583" w:rsidRPr="003B7F84" w:rsidRDefault="00981583" w:rsidP="00EF4AA7">
      <w:pPr>
        <w:pStyle w:val="af6"/>
        <w:rPr>
          <w:rFonts w:cs="Arial"/>
          <w:lang w:val="ru-RU"/>
        </w:rPr>
      </w:pPr>
      <w:r w:rsidRPr="003B7F84">
        <w:rPr>
          <w:rFonts w:cs="Arial"/>
          <w:lang w:val="ru-RU"/>
        </w:rPr>
        <w:t>Полимерные 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погрузки-выгрузки и перевозки обходятся дешевле и не требуют применения тяжелой техники, они удобны в монтаже.</w:t>
      </w:r>
    </w:p>
    <w:p w14:paraId="6141E846" w14:textId="77777777" w:rsidR="00D14387" w:rsidRPr="003B7F84" w:rsidRDefault="00981583" w:rsidP="00EF4AA7">
      <w:pPr>
        <w:pStyle w:val="af6"/>
        <w:rPr>
          <w:rFonts w:cs="Arial"/>
          <w:lang w:val="ru-RU"/>
        </w:rPr>
      </w:pPr>
      <w:r w:rsidRPr="003B7F84">
        <w:rPr>
          <w:rFonts w:cs="Arial"/>
          <w:lang w:val="ru-RU"/>
        </w:rPr>
        <w:t xml:space="preserve">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w:t>
      </w:r>
      <w:r w:rsidR="00D14387" w:rsidRPr="003B7F84">
        <w:rPr>
          <w:rFonts w:cs="Arial"/>
          <w:lang w:val="ru-RU"/>
        </w:rPr>
        <w:t>СанПиН 1.2.3685-21 «Гигиенические нормативы и требования к обеспечению безопасности и (или) безвредности для человека факторов среды обитания».</w:t>
      </w:r>
    </w:p>
    <w:p w14:paraId="06131C29" w14:textId="77777777" w:rsidR="00786753" w:rsidRPr="003B7F84" w:rsidRDefault="00786753" w:rsidP="00EF4AA7">
      <w:pPr>
        <w:pStyle w:val="ConsPlusNormal"/>
        <w:ind w:firstLine="709"/>
        <w:jc w:val="both"/>
        <w:rPr>
          <w:rFonts w:eastAsiaTheme="majorEastAsia"/>
          <w:i/>
          <w:sz w:val="24"/>
          <w:szCs w:val="24"/>
          <w:lang w:bidi="ru-RU"/>
        </w:rPr>
      </w:pPr>
    </w:p>
    <w:p w14:paraId="1C7A41C1" w14:textId="76AA8090" w:rsidR="00B6335F" w:rsidRPr="003B7F84" w:rsidRDefault="008332D8" w:rsidP="00EF4AA7">
      <w:pPr>
        <w:pStyle w:val="ConsPlusNormal"/>
        <w:ind w:firstLine="709"/>
        <w:jc w:val="both"/>
        <w:rPr>
          <w:rFonts w:eastAsiaTheme="majorEastAsia"/>
          <w:i/>
          <w:sz w:val="24"/>
          <w:szCs w:val="24"/>
          <w:lang w:bidi="ru-RU"/>
        </w:rPr>
      </w:pPr>
      <w:r w:rsidRPr="003B7F84">
        <w:rPr>
          <w:rFonts w:eastAsiaTheme="majorEastAsia"/>
          <w:i/>
          <w:sz w:val="24"/>
          <w:szCs w:val="24"/>
          <w:lang w:bidi="ru-RU"/>
        </w:rPr>
        <w:t>1.4.</w:t>
      </w:r>
      <w:r w:rsidR="0013515D" w:rsidRPr="003B7F84">
        <w:rPr>
          <w:rFonts w:eastAsiaTheme="majorEastAsia"/>
          <w:i/>
          <w:sz w:val="24"/>
          <w:szCs w:val="24"/>
          <w:lang w:bidi="ru-RU"/>
        </w:rPr>
        <w:t>4</w:t>
      </w:r>
      <w:r w:rsidRPr="003B7F84">
        <w:rPr>
          <w:rFonts w:eastAsiaTheme="majorEastAsia"/>
          <w:i/>
          <w:sz w:val="24"/>
          <w:szCs w:val="24"/>
          <w:lang w:bidi="ru-RU"/>
        </w:rPr>
        <w:t xml:space="preserve"> </w:t>
      </w:r>
      <w:r w:rsidR="00F7033C" w:rsidRPr="003B7F84">
        <w:rPr>
          <w:rFonts w:eastAsiaTheme="majorEastAsia"/>
          <w:i/>
          <w:sz w:val="24"/>
          <w:szCs w:val="24"/>
          <w:lang w:bidi="ru-RU"/>
        </w:rPr>
        <w:t>О</w:t>
      </w:r>
      <w:r w:rsidR="00B6335F" w:rsidRPr="003B7F84">
        <w:rPr>
          <w:rFonts w:eastAsiaTheme="majorEastAsia"/>
          <w:i/>
          <w:sz w:val="24"/>
          <w:szCs w:val="24"/>
          <w:lang w:bidi="ru-RU"/>
        </w:rPr>
        <w:t xml:space="preserve">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w:t>
      </w:r>
      <w:r w:rsidR="00F7033C" w:rsidRPr="003B7F84">
        <w:rPr>
          <w:rFonts w:eastAsiaTheme="majorEastAsia"/>
          <w:i/>
          <w:sz w:val="24"/>
          <w:szCs w:val="24"/>
          <w:lang w:bidi="ru-RU"/>
        </w:rPr>
        <w:t>на качество и безопасность воды</w:t>
      </w:r>
    </w:p>
    <w:p w14:paraId="1C7A41C3" w14:textId="77777777" w:rsidR="009B7A8D" w:rsidRPr="003B7F84" w:rsidRDefault="009B7A8D" w:rsidP="00EF4AA7">
      <w:pPr>
        <w:pStyle w:val="af6"/>
        <w:rPr>
          <w:rFonts w:cs="Arial"/>
          <w:lang w:val="ru-RU"/>
        </w:rPr>
      </w:pPr>
      <w:r w:rsidRPr="003B7F84">
        <w:rPr>
          <w:rFonts w:cs="Arial"/>
          <w:lang w:val="ru-RU"/>
        </w:rPr>
        <w:t xml:space="preserve">Одной из главных проблем качественной поставки воды населению </w:t>
      </w:r>
      <w:r w:rsidR="00793924" w:rsidRPr="003B7F84">
        <w:rPr>
          <w:rFonts w:cs="Arial"/>
          <w:lang w:val="ru-RU"/>
        </w:rPr>
        <w:t>муниципального образования</w:t>
      </w:r>
      <w:r w:rsidRPr="003B7F84">
        <w:rPr>
          <w:rFonts w:cs="Arial"/>
          <w:lang w:val="ru-RU"/>
        </w:rPr>
        <w:t xml:space="preserve"> является изношенность водопроводных сетей. Стальные трубы имеют более высокую шероховатость внутренней стенки, вследствие чего они быстро зарастают, снижая качество воды и пропускную способность трубопровода.</w:t>
      </w:r>
    </w:p>
    <w:p w14:paraId="1C7A41C4" w14:textId="77777777" w:rsidR="009B7A8D" w:rsidRPr="003B7F84" w:rsidRDefault="009B7A8D" w:rsidP="00EF4AA7">
      <w:pPr>
        <w:pStyle w:val="af6"/>
        <w:rPr>
          <w:rFonts w:cs="Arial"/>
          <w:lang w:val="ru-RU"/>
        </w:rPr>
      </w:pPr>
      <w:r w:rsidRPr="003B7F84">
        <w:rPr>
          <w:rFonts w:cs="Arial"/>
          <w:lang w:val="ru-RU"/>
        </w:rPr>
        <w:t>Основная доля неучтенных расходов приходится на скрытые утечки, в состав которых может входить скрытая реализация. Высоким утечкам способствуют</w:t>
      </w:r>
      <w:r w:rsidR="00A04C8B" w:rsidRPr="003B7F84">
        <w:rPr>
          <w:rFonts w:cs="Arial"/>
          <w:lang w:val="ru-RU"/>
        </w:rPr>
        <w:t xml:space="preserve"> </w:t>
      </w:r>
      <w:r w:rsidRPr="003B7F84">
        <w:rPr>
          <w:rFonts w:cs="Arial"/>
          <w:lang w:val="ru-RU"/>
        </w:rPr>
        <w:t>высокое давление в сети</w:t>
      </w:r>
      <w:r w:rsidR="00A04C8B" w:rsidRPr="003B7F84">
        <w:rPr>
          <w:rFonts w:cs="Arial"/>
          <w:lang w:val="ru-RU"/>
        </w:rPr>
        <w:t xml:space="preserve"> </w:t>
      </w:r>
      <w:r w:rsidRPr="003B7F84">
        <w:rPr>
          <w:rFonts w:cs="Arial"/>
          <w:lang w:val="ru-RU"/>
        </w:rPr>
        <w:t>и высокая аварийность.</w:t>
      </w:r>
    </w:p>
    <w:p w14:paraId="1C7A41C5" w14:textId="77777777" w:rsidR="009B7A8D" w:rsidRPr="003B7F84" w:rsidRDefault="009B7A8D" w:rsidP="00EF4AA7">
      <w:pPr>
        <w:pStyle w:val="af6"/>
        <w:rPr>
          <w:rFonts w:cs="Arial"/>
          <w:lang w:val="ru-RU"/>
        </w:rPr>
      </w:pPr>
      <w:r w:rsidRPr="003B7F84">
        <w:rPr>
          <w:rFonts w:cs="Arial"/>
          <w:lang w:val="ru-RU"/>
        </w:rPr>
        <w:t>Необходимость масштабных промывок сетей для обеспечения качества воды обусловлена плохим состоянием изношенных трубопроводов и высокой продолжительностью транспортировки воды потребителям.</w:t>
      </w:r>
    </w:p>
    <w:p w14:paraId="1C7A41C6" w14:textId="77777777" w:rsidR="009B7A8D" w:rsidRPr="003B7F84" w:rsidRDefault="009B7A8D" w:rsidP="00EF4AA7">
      <w:pPr>
        <w:pStyle w:val="af6"/>
        <w:rPr>
          <w:rFonts w:cs="Arial"/>
          <w:lang w:val="ru-RU"/>
        </w:rPr>
      </w:pPr>
      <w:r w:rsidRPr="003B7F84">
        <w:rPr>
          <w:rFonts w:cs="Arial"/>
          <w:lang w:val="ru-RU"/>
        </w:rPr>
        <w:t>Указанные выше причины не могут быть устранены полностью, и даже частичное их устранение связано с необходимостью осуществления ряда программ, содержанием которых является:</w:t>
      </w:r>
    </w:p>
    <w:p w14:paraId="1C7A41C7" w14:textId="77777777" w:rsidR="009B7A8D" w:rsidRPr="003B7F84" w:rsidRDefault="009B7A8D" w:rsidP="00EF4AA7">
      <w:pPr>
        <w:pStyle w:val="af6"/>
        <w:rPr>
          <w:rFonts w:cs="Arial"/>
          <w:lang w:val="ru-RU"/>
        </w:rPr>
      </w:pPr>
      <w:r w:rsidRPr="003B7F84">
        <w:rPr>
          <w:rFonts w:cs="Arial"/>
          <w:lang w:val="ru-RU"/>
        </w:rPr>
        <w:t>-замена изношенных сетей;</w:t>
      </w:r>
    </w:p>
    <w:p w14:paraId="1C7A41C8" w14:textId="77777777" w:rsidR="009B7A8D" w:rsidRPr="003B7F84" w:rsidRDefault="009B7A8D" w:rsidP="00EF4AA7">
      <w:pPr>
        <w:pStyle w:val="af6"/>
        <w:rPr>
          <w:rFonts w:cs="Arial"/>
          <w:lang w:val="ru-RU"/>
        </w:rPr>
      </w:pPr>
      <w:r w:rsidRPr="003B7F84">
        <w:rPr>
          <w:rFonts w:cs="Arial"/>
          <w:lang w:val="ru-RU"/>
        </w:rPr>
        <w:t>-оптимизация гидравлического режима.</w:t>
      </w:r>
    </w:p>
    <w:p w14:paraId="1C7A41C9" w14:textId="77777777" w:rsidR="009B7A8D" w:rsidRPr="003B7F84" w:rsidRDefault="009B7A8D" w:rsidP="00EF4AA7">
      <w:pPr>
        <w:pStyle w:val="af6"/>
        <w:rPr>
          <w:rFonts w:cs="Arial"/>
          <w:lang w:val="ru-RU"/>
        </w:rPr>
      </w:pPr>
      <w:r w:rsidRPr="003B7F84">
        <w:rPr>
          <w:rFonts w:cs="Arial"/>
          <w:lang w:val="ru-RU"/>
        </w:rPr>
        <w:t>К нерациональному и неэкономному использованию можно отнести использование воды питьевого качества на производственные и другие, не связанные с питьевым и бытовым водоснабжением цели. Значительно возрастает потребление воды в летний период, что в первую очередь связано с поливом приусадебных участков, а также зеленых насаждений.</w:t>
      </w:r>
    </w:p>
    <w:p w14:paraId="1C7A41CA" w14:textId="58AFA743" w:rsidR="00B6335F" w:rsidRPr="003B7F84" w:rsidRDefault="008332D8" w:rsidP="00EF4AA7">
      <w:pPr>
        <w:pStyle w:val="ConsPlusNormal"/>
        <w:ind w:firstLine="709"/>
        <w:jc w:val="both"/>
        <w:rPr>
          <w:rFonts w:eastAsiaTheme="majorEastAsia"/>
          <w:i/>
          <w:sz w:val="24"/>
          <w:szCs w:val="24"/>
          <w:lang w:bidi="ru-RU"/>
        </w:rPr>
      </w:pPr>
      <w:r w:rsidRPr="003B7F84">
        <w:rPr>
          <w:rFonts w:eastAsiaTheme="majorEastAsia"/>
          <w:i/>
          <w:sz w:val="24"/>
          <w:szCs w:val="24"/>
          <w:lang w:bidi="ru-RU"/>
        </w:rPr>
        <w:t>1.4.</w:t>
      </w:r>
      <w:r w:rsidR="0013515D" w:rsidRPr="003B7F84">
        <w:rPr>
          <w:rFonts w:eastAsiaTheme="majorEastAsia"/>
          <w:i/>
          <w:sz w:val="24"/>
          <w:szCs w:val="24"/>
          <w:lang w:bidi="ru-RU"/>
        </w:rPr>
        <w:t>5</w:t>
      </w:r>
      <w:r w:rsidRPr="003B7F84">
        <w:rPr>
          <w:rFonts w:eastAsiaTheme="majorEastAsia"/>
          <w:i/>
          <w:sz w:val="24"/>
          <w:szCs w:val="24"/>
          <w:lang w:bidi="ru-RU"/>
        </w:rPr>
        <w:t xml:space="preserve"> </w:t>
      </w:r>
      <w:r w:rsidR="00F7033C" w:rsidRPr="003B7F84">
        <w:rPr>
          <w:rFonts w:eastAsiaTheme="majorEastAsia"/>
          <w:i/>
          <w:sz w:val="24"/>
          <w:szCs w:val="24"/>
          <w:lang w:bidi="ru-RU"/>
        </w:rPr>
        <w:t>О</w:t>
      </w:r>
      <w:r w:rsidR="00B6335F" w:rsidRPr="003B7F84">
        <w:rPr>
          <w:rFonts w:eastAsiaTheme="majorEastAsia"/>
          <w:i/>
          <w:sz w:val="24"/>
          <w:szCs w:val="24"/>
          <w:lang w:bidi="ru-RU"/>
        </w:rPr>
        <w:t>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14:paraId="55392B39" w14:textId="77777777" w:rsidR="006328A8" w:rsidRPr="003B7F84" w:rsidRDefault="006328A8" w:rsidP="00EF4AA7">
      <w:pPr>
        <w:pStyle w:val="af6"/>
        <w:ind w:firstLine="709"/>
        <w:rPr>
          <w:rFonts w:cs="Arial"/>
          <w:lang w:val="ru-RU"/>
        </w:rPr>
      </w:pPr>
      <w:r w:rsidRPr="003B7F84">
        <w:rPr>
          <w:rFonts w:cs="Arial"/>
          <w:lang w:val="ru-RU"/>
        </w:rPr>
        <w:t>Г</w:t>
      </w:r>
      <w:r w:rsidR="00786753" w:rsidRPr="003B7F84">
        <w:rPr>
          <w:rFonts w:cs="Arial"/>
          <w:lang w:val="ru-RU"/>
        </w:rPr>
        <w:t xml:space="preserve">орячее водоснабжение </w:t>
      </w:r>
      <w:r w:rsidRPr="003B7F84">
        <w:rPr>
          <w:rFonts w:cs="Arial"/>
          <w:lang w:val="ru-RU"/>
        </w:rPr>
        <w:t xml:space="preserve">организовано </w:t>
      </w:r>
      <w:r w:rsidR="00786753" w:rsidRPr="003B7F84">
        <w:rPr>
          <w:rFonts w:cs="Arial"/>
          <w:lang w:val="ru-RU"/>
        </w:rPr>
        <w:t xml:space="preserve">в п.Станция Скуратово в 4-х многоквартирных домах: ул.Заводская д.1, ул.Заводская д.2, ул.Заводская д.3, Привокзальная д.8. </w:t>
      </w:r>
    </w:p>
    <w:p w14:paraId="1C7A41CC" w14:textId="5B4671C0" w:rsidR="00E000D9" w:rsidRPr="003B7F84" w:rsidRDefault="00786753" w:rsidP="00EF4AA7">
      <w:pPr>
        <w:pStyle w:val="af6"/>
        <w:ind w:firstLine="709"/>
        <w:rPr>
          <w:rFonts w:cs="Arial"/>
          <w:lang w:val="ru-RU"/>
        </w:rPr>
      </w:pPr>
      <w:r w:rsidRPr="003B7F84">
        <w:rPr>
          <w:rFonts w:cs="Arial"/>
          <w:lang w:val="ru-RU"/>
        </w:rPr>
        <w:t>В остальных домах о</w:t>
      </w:r>
      <w:r w:rsidR="00E000D9" w:rsidRPr="003B7F84">
        <w:rPr>
          <w:rFonts w:cs="Arial"/>
          <w:lang w:val="ru-RU"/>
        </w:rPr>
        <w:t>беспечение населения горячей водой осуществляется посредством установки индивидуальных нагревательных элементов.</w:t>
      </w:r>
    </w:p>
    <w:p w14:paraId="1C7A41CD" w14:textId="4F4E6010" w:rsidR="00F7033C" w:rsidRPr="003B7F84" w:rsidRDefault="00A94D49" w:rsidP="00EF4AA7">
      <w:pPr>
        <w:pStyle w:val="2"/>
        <w:numPr>
          <w:ilvl w:val="0"/>
          <w:numId w:val="0"/>
        </w:numPr>
        <w:spacing w:before="0" w:line="240" w:lineRule="auto"/>
        <w:ind w:firstLine="709"/>
        <w:rPr>
          <w:rFonts w:cs="Arial"/>
          <w:color w:val="auto"/>
          <w:szCs w:val="24"/>
        </w:rPr>
      </w:pPr>
      <w:bookmarkStart w:id="12" w:name="_Toc90452576"/>
      <w:r w:rsidRPr="003B7F84">
        <w:rPr>
          <w:rFonts w:cs="Arial"/>
          <w:color w:val="auto"/>
          <w:szCs w:val="24"/>
        </w:rPr>
        <w:t>1.5</w:t>
      </w:r>
      <w:r w:rsidR="00F7033C" w:rsidRPr="003B7F84">
        <w:rPr>
          <w:rFonts w:cs="Arial"/>
          <w:color w:val="auto"/>
          <w:szCs w:val="24"/>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2"/>
    </w:p>
    <w:p w14:paraId="1C7A41CF" w14:textId="77777777" w:rsidR="009B7A8D" w:rsidRPr="003B7F84" w:rsidRDefault="009B7A8D" w:rsidP="00EF4AA7">
      <w:pPr>
        <w:pStyle w:val="af6"/>
        <w:ind w:firstLine="709"/>
        <w:rPr>
          <w:rFonts w:cs="Arial"/>
          <w:lang w:val="ru-RU"/>
        </w:rPr>
      </w:pPr>
      <w:r w:rsidRPr="003B7F84">
        <w:rPr>
          <w:rFonts w:cs="Arial"/>
          <w:lang w:val="ru-RU"/>
        </w:rPr>
        <w:t xml:space="preserve">Территория </w:t>
      </w:r>
      <w:r w:rsidR="00793924" w:rsidRPr="003B7F84">
        <w:rPr>
          <w:rFonts w:cs="Arial"/>
          <w:lang w:val="ru-RU"/>
        </w:rPr>
        <w:t>муниципального образования</w:t>
      </w:r>
      <w:r w:rsidRPr="003B7F84">
        <w:rPr>
          <w:rFonts w:cs="Arial"/>
          <w:lang w:val="ru-RU"/>
        </w:rPr>
        <w:t xml:space="preserve"> не относится к территориям вечномерзлых грунтов, в связи с чем в поселении отсутствуют технические и технологические решения по предотвращению замерзания воды.</w:t>
      </w:r>
    </w:p>
    <w:p w14:paraId="1C7A41D0" w14:textId="3438916E" w:rsidR="00F7033C" w:rsidRPr="003B7F84" w:rsidRDefault="00A94D49" w:rsidP="00EF4AA7">
      <w:pPr>
        <w:pStyle w:val="2"/>
        <w:numPr>
          <w:ilvl w:val="0"/>
          <w:numId w:val="0"/>
        </w:numPr>
        <w:spacing w:before="0" w:line="240" w:lineRule="auto"/>
        <w:ind w:firstLine="709"/>
        <w:rPr>
          <w:rFonts w:cs="Arial"/>
          <w:color w:val="auto"/>
          <w:szCs w:val="24"/>
        </w:rPr>
      </w:pPr>
      <w:bookmarkStart w:id="13" w:name="_Toc90452577"/>
      <w:r w:rsidRPr="003B7F84">
        <w:rPr>
          <w:rFonts w:cs="Arial"/>
          <w:color w:val="auto"/>
          <w:szCs w:val="24"/>
        </w:rPr>
        <w:t>1.6</w:t>
      </w:r>
      <w:r w:rsidR="00F7033C" w:rsidRPr="003B7F84">
        <w:rPr>
          <w:rFonts w:cs="Arial"/>
          <w:color w:val="auto"/>
          <w:szCs w:val="24"/>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3"/>
    </w:p>
    <w:p w14:paraId="1C7A41D2" w14:textId="264F3836" w:rsidR="009B7A8D" w:rsidRPr="003B7F84" w:rsidRDefault="009B7A8D" w:rsidP="00EF4AA7">
      <w:pPr>
        <w:pStyle w:val="af6"/>
        <w:ind w:firstLine="709"/>
        <w:rPr>
          <w:rFonts w:cs="Arial"/>
          <w:lang w:val="ru-RU"/>
        </w:rPr>
      </w:pPr>
      <w:r w:rsidRPr="003B7F84">
        <w:rPr>
          <w:rFonts w:cs="Arial"/>
          <w:lang w:val="ru-RU"/>
        </w:rPr>
        <w:t xml:space="preserve">Собственником </w:t>
      </w:r>
      <w:r w:rsidR="00786753" w:rsidRPr="003B7F84">
        <w:rPr>
          <w:rFonts w:cs="Arial"/>
          <w:lang w:val="ru-RU"/>
        </w:rPr>
        <w:t>18</w:t>
      </w:r>
      <w:r w:rsidR="003B57E9" w:rsidRPr="003B7F84">
        <w:rPr>
          <w:rFonts w:cs="Arial"/>
          <w:lang w:val="ru-RU"/>
        </w:rPr>
        <w:t xml:space="preserve"> скважин </w:t>
      </w:r>
      <w:r w:rsidRPr="003B7F84">
        <w:rPr>
          <w:rFonts w:cs="Arial"/>
          <w:lang w:val="ru-RU"/>
        </w:rPr>
        <w:t>является администрация</w:t>
      </w:r>
      <w:r w:rsidR="00293FAC" w:rsidRPr="003B7F84">
        <w:rPr>
          <w:rFonts w:cs="Arial"/>
          <w:lang w:val="ru-RU"/>
        </w:rPr>
        <w:t xml:space="preserve"> МО </w:t>
      </w:r>
      <w:r w:rsidR="003B57E9" w:rsidRPr="003B7F84">
        <w:rPr>
          <w:rFonts w:cs="Arial"/>
          <w:lang w:val="ru-RU"/>
        </w:rPr>
        <w:t>Чернский район. Скважина в п. Подгорный находится в собственности ООО «Лидер».</w:t>
      </w:r>
      <w:r w:rsidR="00D906F2" w:rsidRPr="003B7F84">
        <w:rPr>
          <w:rFonts w:cs="Arial"/>
          <w:lang w:val="ru-RU"/>
        </w:rPr>
        <w:t xml:space="preserve"> Остальные оформлены в собственность администрацией Северное Чернского района</w:t>
      </w:r>
    </w:p>
    <w:p w14:paraId="1C7A41D3" w14:textId="77777777" w:rsidR="003B57E9" w:rsidRPr="003B7F84" w:rsidRDefault="003B57E9" w:rsidP="00EF4AA7">
      <w:pPr>
        <w:pStyle w:val="af6"/>
        <w:ind w:firstLine="709"/>
        <w:rPr>
          <w:rFonts w:cs="Arial"/>
          <w:lang w:val="ru-RU"/>
        </w:rPr>
      </w:pPr>
      <w:r w:rsidRPr="003B7F84">
        <w:rPr>
          <w:rFonts w:cs="Arial"/>
          <w:lang w:val="ru-RU"/>
        </w:rPr>
        <w:t>Собственником водопроводных сетей в населенных пунктах п. Скуратовский, р.п. Станция Скуратово и п. Ленина 1 является администрация МО Чернский район. Водопроводные сети в остальных населенных пунктах на данный момент не имеют собственника и находятся на стадии оформления в собственность.</w:t>
      </w:r>
    </w:p>
    <w:p w14:paraId="6FCEF28C" w14:textId="77777777" w:rsidR="00EF4AA7" w:rsidRPr="003B7F84" w:rsidRDefault="00EF4AA7" w:rsidP="00EF4AA7">
      <w:pPr>
        <w:pStyle w:val="af6"/>
        <w:ind w:firstLine="709"/>
        <w:rPr>
          <w:rFonts w:cs="Arial"/>
          <w:lang w:val="ru-RU"/>
        </w:rPr>
      </w:pPr>
    </w:p>
    <w:p w14:paraId="74785E85" w14:textId="77777777" w:rsidR="004425E2" w:rsidRPr="003B7F84" w:rsidRDefault="004425E2">
      <w:pPr>
        <w:widowControl/>
        <w:spacing w:after="200" w:line="276" w:lineRule="auto"/>
        <w:rPr>
          <w:rFonts w:ascii="Arial" w:eastAsia="Times New Roman" w:hAnsi="Arial" w:cs="Arial"/>
          <w:b/>
          <w:caps/>
          <w:color w:val="auto"/>
          <w:sz w:val="26"/>
          <w:szCs w:val="22"/>
          <w:lang w:eastAsia="en-US" w:bidi="ar-SA"/>
        </w:rPr>
      </w:pPr>
      <w:r w:rsidRPr="003B7F84">
        <w:rPr>
          <w:rFonts w:ascii="Arial" w:hAnsi="Arial" w:cs="Arial"/>
          <w:color w:val="auto"/>
        </w:rPr>
        <w:br w:type="page"/>
      </w:r>
    </w:p>
    <w:p w14:paraId="1C7A41D4" w14:textId="68D5FDD9" w:rsidR="004D1A94" w:rsidRPr="003B7F84" w:rsidRDefault="008268C7" w:rsidP="00EF4AA7">
      <w:pPr>
        <w:pStyle w:val="1"/>
        <w:numPr>
          <w:ilvl w:val="0"/>
          <w:numId w:val="0"/>
        </w:numPr>
        <w:spacing w:before="0" w:after="0" w:line="240" w:lineRule="auto"/>
        <w:rPr>
          <w:color w:val="auto"/>
          <w:sz w:val="24"/>
          <w:szCs w:val="24"/>
        </w:rPr>
      </w:pPr>
      <w:bookmarkStart w:id="14" w:name="_Toc90452578"/>
      <w:r w:rsidRPr="003B7F84">
        <w:rPr>
          <w:color w:val="auto"/>
        </w:rPr>
        <w:t>РАЗДЕЛ 2</w:t>
      </w:r>
      <w:r w:rsidR="008332D8" w:rsidRPr="003B7F84">
        <w:rPr>
          <w:color w:val="auto"/>
        </w:rPr>
        <w:t xml:space="preserve">. </w:t>
      </w:r>
      <w:r w:rsidR="004D1A94" w:rsidRPr="003B7F84">
        <w:rPr>
          <w:color w:val="auto"/>
        </w:rPr>
        <w:t xml:space="preserve">Направления развития централизованных </w:t>
      </w:r>
      <w:r w:rsidR="004D1A94" w:rsidRPr="003B7F84">
        <w:rPr>
          <w:color w:val="auto"/>
          <w:sz w:val="24"/>
          <w:szCs w:val="24"/>
        </w:rPr>
        <w:t>систем водоснабжения</w:t>
      </w:r>
      <w:bookmarkEnd w:id="14"/>
    </w:p>
    <w:p w14:paraId="1C7A41D6" w14:textId="5AB851AB" w:rsidR="004D1A94" w:rsidRPr="003B7F84" w:rsidRDefault="008332D8" w:rsidP="00EF4AA7">
      <w:pPr>
        <w:pStyle w:val="2"/>
        <w:numPr>
          <w:ilvl w:val="0"/>
          <w:numId w:val="0"/>
        </w:numPr>
        <w:spacing w:before="0" w:line="240" w:lineRule="auto"/>
        <w:ind w:firstLine="709"/>
        <w:rPr>
          <w:rFonts w:cs="Arial"/>
          <w:color w:val="auto"/>
          <w:szCs w:val="24"/>
        </w:rPr>
      </w:pPr>
      <w:bookmarkStart w:id="15" w:name="_Toc90452579"/>
      <w:r w:rsidRPr="003B7F84">
        <w:rPr>
          <w:rFonts w:cs="Arial"/>
          <w:color w:val="auto"/>
          <w:szCs w:val="24"/>
        </w:rPr>
        <w:t>2.1</w:t>
      </w:r>
      <w:r w:rsidR="004D1A94" w:rsidRPr="003B7F84">
        <w:rPr>
          <w:rFonts w:cs="Arial"/>
          <w:color w:val="auto"/>
          <w:szCs w:val="24"/>
        </w:rPr>
        <w:t>Основные направления, принципы, задачи и плановые значения показателей развития централизованных систем водоснабжения</w:t>
      </w:r>
      <w:bookmarkEnd w:id="15"/>
    </w:p>
    <w:p w14:paraId="1C7A41D8" w14:textId="77777777" w:rsidR="00400201" w:rsidRPr="003B7F84" w:rsidRDefault="00400201" w:rsidP="00EF4AA7">
      <w:pPr>
        <w:pStyle w:val="af6"/>
        <w:ind w:firstLine="709"/>
        <w:rPr>
          <w:rFonts w:cs="Arial"/>
          <w:lang w:val="ru-RU"/>
        </w:rPr>
      </w:pPr>
      <w:r w:rsidRPr="003B7F84">
        <w:rPr>
          <w:rFonts w:cs="Arial"/>
          <w:lang w:val="ru-RU"/>
        </w:rPr>
        <w:t>Основными задачами развития централизованной системы водоснабжения являются:</w:t>
      </w:r>
    </w:p>
    <w:p w14:paraId="1C7A41D9" w14:textId="3F3CCB55" w:rsidR="00400201" w:rsidRPr="003B7F84" w:rsidRDefault="00A94D49" w:rsidP="00EF4AA7">
      <w:pPr>
        <w:pStyle w:val="af6"/>
        <w:ind w:firstLine="709"/>
        <w:rPr>
          <w:rFonts w:cs="Arial"/>
          <w:lang w:val="ru-RU"/>
        </w:rPr>
      </w:pPr>
      <w:r w:rsidRPr="003B7F84">
        <w:rPr>
          <w:rFonts w:cs="Arial"/>
          <w:lang w:val="ru-RU"/>
        </w:rPr>
        <w:t>1)</w:t>
      </w:r>
      <w:r w:rsidR="00400201" w:rsidRPr="003B7F84">
        <w:rPr>
          <w:rFonts w:cs="Arial"/>
          <w:lang w:val="ru-RU"/>
        </w:rPr>
        <w:t>Обеспечение надежного, бесперебойного водоснабжения</w:t>
      </w:r>
      <w:r w:rsidR="00A04C8B" w:rsidRPr="003B7F84">
        <w:rPr>
          <w:rFonts w:cs="Arial"/>
          <w:lang w:val="ru-RU"/>
        </w:rPr>
        <w:t xml:space="preserve"> </w:t>
      </w:r>
      <w:r w:rsidR="00400201" w:rsidRPr="003B7F84">
        <w:rPr>
          <w:rFonts w:cs="Arial"/>
          <w:lang w:val="ru-RU"/>
        </w:rPr>
        <w:t>абонентов;</w:t>
      </w:r>
    </w:p>
    <w:p w14:paraId="1C7A41DA" w14:textId="2A66A7B6" w:rsidR="00400201" w:rsidRPr="003B7F84" w:rsidRDefault="00A94D49" w:rsidP="00EF4AA7">
      <w:pPr>
        <w:pStyle w:val="af6"/>
        <w:ind w:firstLine="709"/>
        <w:rPr>
          <w:rFonts w:cs="Arial"/>
          <w:lang w:val="ru-RU"/>
        </w:rPr>
      </w:pPr>
      <w:r w:rsidRPr="003B7F84">
        <w:rPr>
          <w:rFonts w:cs="Arial"/>
          <w:lang w:val="ru-RU"/>
        </w:rPr>
        <w:t>2)</w:t>
      </w:r>
      <w:r w:rsidR="00400201" w:rsidRPr="003B7F84">
        <w:rPr>
          <w:rFonts w:cs="Arial"/>
          <w:lang w:val="ru-RU"/>
        </w:rPr>
        <w:t>Обеспечение подачи необходимого объема питьевой воды на нужды вновь строящихся жилых домов.</w:t>
      </w:r>
    </w:p>
    <w:p w14:paraId="1C7A41DB" w14:textId="77777777" w:rsidR="00400201" w:rsidRPr="003B7F84" w:rsidRDefault="00400201" w:rsidP="00EF4AA7">
      <w:pPr>
        <w:pStyle w:val="af6"/>
        <w:ind w:firstLine="709"/>
        <w:rPr>
          <w:rFonts w:cs="Arial"/>
          <w:lang w:val="ru-RU"/>
        </w:rPr>
      </w:pPr>
      <w:r w:rsidRPr="003B7F84">
        <w:rPr>
          <w:rFonts w:cs="Arial"/>
          <w:lang w:val="ru-RU"/>
        </w:rPr>
        <w:t>Для выполнения этих задач в рамках развития системы водоснабжения запланированы следующие плановые (целевые) показатели:</w:t>
      </w:r>
    </w:p>
    <w:p w14:paraId="1C7A41DC" w14:textId="77777777" w:rsidR="00400201" w:rsidRPr="003B7F84" w:rsidRDefault="00400201" w:rsidP="00EF4AA7">
      <w:pPr>
        <w:pStyle w:val="af6"/>
        <w:ind w:firstLine="709"/>
        <w:rPr>
          <w:rFonts w:cs="Arial"/>
          <w:lang w:val="ru-RU"/>
        </w:rPr>
      </w:pPr>
      <w:r w:rsidRPr="003B7F84">
        <w:rPr>
          <w:rFonts w:cs="Arial"/>
          <w:lang w:val="ru-RU"/>
        </w:rPr>
        <w:t>- Снижение аварийности на водопроводных сетях до 1,5 повреждений на 1 км сети;</w:t>
      </w:r>
    </w:p>
    <w:p w14:paraId="1C7A41DD" w14:textId="77777777" w:rsidR="00153CE1" w:rsidRPr="003B7F84" w:rsidRDefault="00400201" w:rsidP="00EF4AA7">
      <w:pPr>
        <w:pStyle w:val="af6"/>
        <w:ind w:firstLine="709"/>
        <w:rPr>
          <w:rFonts w:cs="Arial"/>
          <w:lang w:val="ru-RU"/>
        </w:rPr>
      </w:pPr>
      <w:r w:rsidRPr="003B7F84">
        <w:rPr>
          <w:rFonts w:cs="Arial"/>
          <w:lang w:val="ru-RU"/>
        </w:rPr>
        <w:t>- Снижение износа водопроводных сетей до уровня</w:t>
      </w:r>
      <w:r w:rsidR="00A04C8B" w:rsidRPr="003B7F84">
        <w:rPr>
          <w:rFonts w:cs="Arial"/>
          <w:lang w:val="ru-RU"/>
        </w:rPr>
        <w:t xml:space="preserve"> </w:t>
      </w:r>
      <w:r w:rsidRPr="003B7F84">
        <w:rPr>
          <w:rFonts w:cs="Arial"/>
          <w:lang w:val="ru-RU"/>
        </w:rPr>
        <w:t>20%</w:t>
      </w:r>
    </w:p>
    <w:p w14:paraId="1C7A41DE" w14:textId="77777777" w:rsidR="00400201" w:rsidRPr="003B7F84" w:rsidRDefault="00153CE1" w:rsidP="00EF4AA7">
      <w:pPr>
        <w:pStyle w:val="af6"/>
        <w:ind w:firstLine="709"/>
        <w:rPr>
          <w:rFonts w:cs="Arial"/>
          <w:lang w:val="ru-RU"/>
        </w:rPr>
      </w:pPr>
      <w:r w:rsidRPr="003B7F84">
        <w:rPr>
          <w:rFonts w:cs="Arial"/>
          <w:lang w:val="ru-RU"/>
        </w:rPr>
        <w:t>- Установка приборов коммерческого учета воды у населения до уровня 100%</w:t>
      </w:r>
      <w:r w:rsidR="00400201" w:rsidRPr="003B7F84">
        <w:rPr>
          <w:rFonts w:cs="Arial"/>
          <w:lang w:val="ru-RU"/>
        </w:rPr>
        <w:t>.</w:t>
      </w:r>
    </w:p>
    <w:p w14:paraId="1C7A41DF" w14:textId="733BDDC9" w:rsidR="004D1A94" w:rsidRPr="003B7F84" w:rsidRDefault="008332D8" w:rsidP="00EF4AA7">
      <w:pPr>
        <w:pStyle w:val="2"/>
        <w:numPr>
          <w:ilvl w:val="0"/>
          <w:numId w:val="0"/>
        </w:numPr>
        <w:spacing w:before="0" w:line="240" w:lineRule="auto"/>
        <w:ind w:firstLine="709"/>
        <w:rPr>
          <w:rFonts w:cs="Arial"/>
          <w:color w:val="auto"/>
          <w:szCs w:val="24"/>
        </w:rPr>
      </w:pPr>
      <w:bookmarkStart w:id="16" w:name="_Toc90452580"/>
      <w:r w:rsidRPr="003B7F84">
        <w:rPr>
          <w:rFonts w:cs="Arial"/>
          <w:color w:val="auto"/>
          <w:szCs w:val="24"/>
        </w:rPr>
        <w:t>2.2</w:t>
      </w:r>
      <w:r w:rsidR="004D1A94" w:rsidRPr="003B7F84">
        <w:rPr>
          <w:rFonts w:cs="Arial"/>
          <w:color w:val="auto"/>
          <w:szCs w:val="24"/>
        </w:rPr>
        <w:t>Различные сценарии развития централизованных систем водоснабжения в зависимости от различных сценариев развития поселений, городских округов</w:t>
      </w:r>
      <w:bookmarkEnd w:id="16"/>
    </w:p>
    <w:p w14:paraId="34E2B24A" w14:textId="2268EB7B" w:rsidR="004425E2" w:rsidRPr="003B7F84" w:rsidRDefault="004425E2" w:rsidP="00EF4AA7">
      <w:pPr>
        <w:pStyle w:val="af6"/>
        <w:ind w:firstLine="709"/>
        <w:rPr>
          <w:rFonts w:cs="Arial"/>
          <w:lang w:val="ru-RU"/>
        </w:rPr>
      </w:pPr>
      <w:r w:rsidRPr="003B7F84">
        <w:rPr>
          <w:rFonts w:cs="Arial"/>
          <w:lang w:val="ru-RU"/>
        </w:rPr>
        <w:t>В материалах Генерального плана</w:t>
      </w:r>
      <w:r w:rsidR="00755E09" w:rsidRPr="003B7F84">
        <w:rPr>
          <w:rFonts w:cs="Arial"/>
          <w:lang w:val="ru-RU"/>
        </w:rPr>
        <w:t>, утвержденного в 2020 году,</w:t>
      </w:r>
      <w:r w:rsidRPr="003B7F84">
        <w:rPr>
          <w:rFonts w:cs="Arial"/>
          <w:lang w:val="ru-RU"/>
        </w:rPr>
        <w:t xml:space="preserve"> отсутствуют сведения о перспективной численности населения на территории </w:t>
      </w:r>
      <w:r w:rsidR="007C0F1D" w:rsidRPr="003B7F84">
        <w:rPr>
          <w:rFonts w:cs="Arial"/>
          <w:lang w:val="ru-RU"/>
        </w:rPr>
        <w:t>МО Северное</w:t>
      </w:r>
      <w:r w:rsidRPr="003B7F84">
        <w:rPr>
          <w:rFonts w:cs="Arial"/>
          <w:lang w:val="ru-RU"/>
        </w:rPr>
        <w:t>.</w:t>
      </w:r>
      <w:r w:rsidR="007C0F1D" w:rsidRPr="003B7F84">
        <w:rPr>
          <w:rFonts w:cs="Arial"/>
          <w:lang w:val="ru-RU"/>
        </w:rPr>
        <w:t xml:space="preserve"> </w:t>
      </w:r>
      <w:r w:rsidR="00755E09" w:rsidRPr="003B7F84">
        <w:rPr>
          <w:rFonts w:cs="Arial"/>
          <w:lang w:val="ru-RU"/>
        </w:rPr>
        <w:t xml:space="preserve">Вместе с тем прогнозная численность населения, согласно материалов раннее утвержденного генерального плана составляла – 6 тыс. чел. </w:t>
      </w:r>
      <w:r w:rsidRPr="003B7F84">
        <w:rPr>
          <w:rFonts w:cs="Arial"/>
          <w:lang w:val="ru-RU"/>
        </w:rPr>
        <w:t xml:space="preserve">Соответственно численность населения на перспективу принимается равной </w:t>
      </w:r>
      <w:r w:rsidR="00755E09" w:rsidRPr="003B7F84">
        <w:rPr>
          <w:rFonts w:cs="Arial"/>
          <w:lang w:val="ru-RU"/>
        </w:rPr>
        <w:t>6 тыс. чел, прирост к текущему состоянию – 5%</w:t>
      </w:r>
      <w:r w:rsidRPr="003B7F84">
        <w:rPr>
          <w:rFonts w:cs="Arial"/>
          <w:lang w:val="ru-RU"/>
        </w:rPr>
        <w:t>.</w:t>
      </w:r>
    </w:p>
    <w:p w14:paraId="1C7A41E2" w14:textId="1174D882" w:rsidR="00C84275" w:rsidRPr="003B7F84" w:rsidRDefault="00C84275" w:rsidP="00EF4AA7">
      <w:pPr>
        <w:pStyle w:val="af6"/>
        <w:ind w:firstLine="709"/>
        <w:rPr>
          <w:rFonts w:cs="Arial"/>
          <w:lang w:val="ru-RU"/>
        </w:rPr>
      </w:pPr>
      <w:r w:rsidRPr="003B7F84">
        <w:rPr>
          <w:rFonts w:cs="Arial"/>
          <w:lang w:val="ru-RU"/>
        </w:rPr>
        <w:t xml:space="preserve">В зависимости от темпов застройки и сноса жилья, объемов финансирования можно определить два сценария развития схемы водоснабжения МО </w:t>
      </w:r>
      <w:r w:rsidR="007C3D9B" w:rsidRPr="003B7F84">
        <w:rPr>
          <w:rFonts w:cs="Arial"/>
          <w:lang w:val="ru-RU"/>
        </w:rPr>
        <w:t>Северное</w:t>
      </w:r>
      <w:r w:rsidRPr="003B7F84">
        <w:rPr>
          <w:rFonts w:cs="Arial"/>
          <w:lang w:val="ru-RU"/>
        </w:rPr>
        <w:t>:</w:t>
      </w:r>
    </w:p>
    <w:p w14:paraId="4907CFB7" w14:textId="77777777" w:rsidR="0056713F" w:rsidRPr="003B7F84" w:rsidRDefault="0056713F" w:rsidP="00EF4AA7">
      <w:pPr>
        <w:pStyle w:val="af6"/>
        <w:ind w:firstLine="709"/>
        <w:rPr>
          <w:rFonts w:cs="Arial"/>
          <w:b/>
          <w:lang w:val="ru-RU"/>
        </w:rPr>
      </w:pPr>
    </w:p>
    <w:p w14:paraId="1C7A41E3" w14:textId="2EB0A071" w:rsidR="00C84275" w:rsidRPr="003B7F84" w:rsidRDefault="008268C7" w:rsidP="00EF4AA7">
      <w:pPr>
        <w:pStyle w:val="af6"/>
        <w:ind w:firstLine="709"/>
        <w:rPr>
          <w:rFonts w:cs="Arial"/>
          <w:b/>
          <w:lang w:val="ru-RU"/>
        </w:rPr>
      </w:pPr>
      <w:r w:rsidRPr="003B7F84">
        <w:rPr>
          <w:rFonts w:cs="Arial"/>
          <w:b/>
          <w:lang w:val="ru-RU"/>
        </w:rPr>
        <w:t>1)</w:t>
      </w:r>
      <w:r w:rsidR="00C84275" w:rsidRPr="003B7F84">
        <w:rPr>
          <w:rFonts w:cs="Arial"/>
          <w:b/>
          <w:lang w:val="ru-RU"/>
        </w:rPr>
        <w:t>Сохранение существующей схемы без изменения количества и мощности объектов централизованного водоснабжения.</w:t>
      </w:r>
    </w:p>
    <w:p w14:paraId="1C7A41E4" w14:textId="482C4483" w:rsidR="00C84275" w:rsidRPr="003B7F84" w:rsidRDefault="00C84275" w:rsidP="00EF4AA7">
      <w:pPr>
        <w:pStyle w:val="af6"/>
        <w:ind w:firstLine="709"/>
        <w:rPr>
          <w:rFonts w:cs="Arial"/>
          <w:lang w:val="ru-RU"/>
        </w:rPr>
      </w:pPr>
      <w:r w:rsidRPr="003B7F84">
        <w:rPr>
          <w:rFonts w:cs="Arial"/>
          <w:lang w:val="ru-RU"/>
        </w:rPr>
        <w:t xml:space="preserve">При этом сценарии к </w:t>
      </w:r>
      <w:r w:rsidR="00DC4695" w:rsidRPr="003B7F84">
        <w:rPr>
          <w:rFonts w:cs="Arial"/>
          <w:lang w:val="ru-RU"/>
        </w:rPr>
        <w:t>2035</w:t>
      </w:r>
      <w:r w:rsidRPr="003B7F84">
        <w:rPr>
          <w:rFonts w:cs="Arial"/>
          <w:lang w:val="ru-RU"/>
        </w:rPr>
        <w:t>г.:</w:t>
      </w:r>
    </w:p>
    <w:p w14:paraId="1C7A41E5" w14:textId="77777777" w:rsidR="00C84275" w:rsidRPr="003B7F84" w:rsidRDefault="00B3592F" w:rsidP="00EF4AA7">
      <w:pPr>
        <w:pStyle w:val="af6"/>
        <w:ind w:firstLine="709"/>
        <w:rPr>
          <w:rFonts w:cs="Arial"/>
          <w:lang w:val="ru-RU"/>
        </w:rPr>
      </w:pPr>
      <w:r w:rsidRPr="003B7F84">
        <w:rPr>
          <w:rFonts w:cs="Arial"/>
          <w:lang w:val="ru-RU"/>
        </w:rPr>
        <w:t xml:space="preserve">- </w:t>
      </w:r>
      <w:r w:rsidR="00C84275" w:rsidRPr="003B7F84">
        <w:rPr>
          <w:rFonts w:cs="Arial"/>
          <w:lang w:val="ru-RU"/>
        </w:rPr>
        <w:t>Износ водопроводной сети достигнет 100 %;</w:t>
      </w:r>
    </w:p>
    <w:p w14:paraId="1C7A41E6" w14:textId="77777777" w:rsidR="00C84275" w:rsidRPr="003B7F84" w:rsidRDefault="00B3592F" w:rsidP="00EF4AA7">
      <w:pPr>
        <w:pStyle w:val="af6"/>
        <w:ind w:firstLine="709"/>
        <w:rPr>
          <w:rFonts w:cs="Arial"/>
          <w:lang w:val="ru-RU"/>
        </w:rPr>
      </w:pPr>
      <w:r w:rsidRPr="003B7F84">
        <w:rPr>
          <w:rFonts w:cs="Arial"/>
          <w:lang w:val="ru-RU"/>
        </w:rPr>
        <w:t xml:space="preserve">- </w:t>
      </w:r>
      <w:r w:rsidR="00C84275" w:rsidRPr="003B7F84">
        <w:rPr>
          <w:rFonts w:cs="Arial"/>
          <w:lang w:val="ru-RU"/>
        </w:rPr>
        <w:t>Не будет обеспе</w:t>
      </w:r>
      <w:r w:rsidR="003966B0" w:rsidRPr="003B7F84">
        <w:rPr>
          <w:rFonts w:cs="Arial"/>
          <w:lang w:val="ru-RU"/>
        </w:rPr>
        <w:t>чено подключение новых объектов</w:t>
      </w:r>
      <w:r w:rsidR="00C84275" w:rsidRPr="003B7F84">
        <w:rPr>
          <w:rFonts w:cs="Arial"/>
          <w:lang w:val="ru-RU"/>
        </w:rPr>
        <w:t xml:space="preserve"> строительства.</w:t>
      </w:r>
    </w:p>
    <w:p w14:paraId="1C7A41E7" w14:textId="1305B636" w:rsidR="00C84275" w:rsidRPr="003B7F84" w:rsidRDefault="008268C7" w:rsidP="00EF4AA7">
      <w:pPr>
        <w:pStyle w:val="af6"/>
        <w:ind w:firstLine="709"/>
        <w:rPr>
          <w:rFonts w:cs="Arial"/>
          <w:b/>
          <w:lang w:val="ru-RU"/>
        </w:rPr>
      </w:pPr>
      <w:r w:rsidRPr="003B7F84">
        <w:rPr>
          <w:rFonts w:cs="Arial"/>
          <w:b/>
          <w:lang w:val="ru-RU"/>
        </w:rPr>
        <w:t>2)</w:t>
      </w:r>
      <w:r w:rsidR="00B3592F" w:rsidRPr="003B7F84">
        <w:rPr>
          <w:rFonts w:cs="Arial"/>
          <w:b/>
          <w:lang w:val="ru-RU"/>
        </w:rPr>
        <w:t xml:space="preserve">Изменение схемы водоснабжения в связи строительством </w:t>
      </w:r>
      <w:r w:rsidR="00C84275" w:rsidRPr="003B7F84">
        <w:rPr>
          <w:rFonts w:cs="Arial"/>
          <w:b/>
          <w:lang w:val="ru-RU"/>
        </w:rPr>
        <w:t>новых магистра</w:t>
      </w:r>
      <w:r w:rsidR="00B3592F" w:rsidRPr="003B7F84">
        <w:rPr>
          <w:rFonts w:cs="Arial"/>
          <w:b/>
          <w:lang w:val="ru-RU"/>
        </w:rPr>
        <w:t>льных водоводов и реконструкции</w:t>
      </w:r>
      <w:r w:rsidR="00C84275" w:rsidRPr="003B7F84">
        <w:rPr>
          <w:rFonts w:cs="Arial"/>
          <w:b/>
          <w:lang w:val="ru-RU"/>
        </w:rPr>
        <w:t xml:space="preserve"> существующих.</w:t>
      </w:r>
    </w:p>
    <w:p w14:paraId="1C7A41E8" w14:textId="77777777" w:rsidR="00C84275" w:rsidRPr="003B7F84" w:rsidRDefault="00C84275" w:rsidP="00EF4AA7">
      <w:pPr>
        <w:pStyle w:val="af6"/>
        <w:ind w:firstLine="709"/>
        <w:rPr>
          <w:rFonts w:cs="Arial"/>
          <w:lang w:val="ru-RU"/>
        </w:rPr>
      </w:pPr>
      <w:r w:rsidRPr="003B7F84">
        <w:rPr>
          <w:rFonts w:cs="Arial"/>
          <w:lang w:val="ru-RU"/>
        </w:rPr>
        <w:t>Данный сценарий предусматривает:</w:t>
      </w:r>
    </w:p>
    <w:p w14:paraId="1C7A41E9" w14:textId="77777777" w:rsidR="00C84275" w:rsidRPr="003B7F84" w:rsidRDefault="00B3592F" w:rsidP="00EF4AA7">
      <w:pPr>
        <w:pStyle w:val="af6"/>
        <w:ind w:firstLine="709"/>
        <w:rPr>
          <w:rFonts w:cs="Arial"/>
          <w:lang w:val="ru-RU"/>
        </w:rPr>
      </w:pPr>
      <w:r w:rsidRPr="003B7F84">
        <w:rPr>
          <w:rFonts w:cs="Arial"/>
          <w:lang w:val="ru-RU"/>
        </w:rPr>
        <w:t xml:space="preserve">- </w:t>
      </w:r>
      <w:r w:rsidR="00C84275" w:rsidRPr="003B7F84">
        <w:rPr>
          <w:rFonts w:cs="Arial"/>
          <w:lang w:val="ru-RU"/>
        </w:rPr>
        <w:t>реконструкцию водопроводной сети;</w:t>
      </w:r>
    </w:p>
    <w:p w14:paraId="1C7A41EA" w14:textId="77777777" w:rsidR="00C84275" w:rsidRPr="003B7F84" w:rsidRDefault="00B3592F" w:rsidP="00EF4AA7">
      <w:pPr>
        <w:pStyle w:val="af6"/>
        <w:ind w:firstLine="709"/>
        <w:rPr>
          <w:rFonts w:cs="Arial"/>
          <w:lang w:val="ru-RU"/>
        </w:rPr>
      </w:pPr>
      <w:r w:rsidRPr="003B7F84">
        <w:rPr>
          <w:rFonts w:cs="Arial"/>
          <w:lang w:val="ru-RU"/>
        </w:rPr>
        <w:t xml:space="preserve">- </w:t>
      </w:r>
      <w:r w:rsidR="00C84275" w:rsidRPr="003B7F84">
        <w:rPr>
          <w:rFonts w:cs="Arial"/>
          <w:lang w:val="ru-RU"/>
        </w:rPr>
        <w:t>строитель</w:t>
      </w:r>
      <w:r w:rsidR="003966B0" w:rsidRPr="003B7F84">
        <w:rPr>
          <w:rFonts w:cs="Arial"/>
          <w:lang w:val="ru-RU"/>
        </w:rPr>
        <w:t>ство водопроводной сети к новым</w:t>
      </w:r>
      <w:r w:rsidR="00C84275" w:rsidRPr="003B7F84">
        <w:rPr>
          <w:rFonts w:cs="Arial"/>
          <w:lang w:val="ru-RU"/>
        </w:rPr>
        <w:t xml:space="preserve"> потребителям;</w:t>
      </w:r>
    </w:p>
    <w:p w14:paraId="1C7A41EB" w14:textId="77777777" w:rsidR="00C84275" w:rsidRPr="003B7F84" w:rsidRDefault="00B3592F" w:rsidP="00EF4AA7">
      <w:pPr>
        <w:pStyle w:val="af6"/>
        <w:ind w:firstLine="709"/>
        <w:rPr>
          <w:rFonts w:cs="Arial"/>
          <w:lang w:val="ru-RU"/>
        </w:rPr>
      </w:pPr>
      <w:r w:rsidRPr="003B7F84">
        <w:rPr>
          <w:rFonts w:cs="Arial"/>
          <w:lang w:val="ru-RU"/>
        </w:rPr>
        <w:t>-</w:t>
      </w:r>
      <w:r w:rsidR="00C84275" w:rsidRPr="003B7F84">
        <w:rPr>
          <w:rFonts w:cs="Arial"/>
          <w:lang w:val="ru-RU"/>
        </w:rPr>
        <w:t>реконструкция водозабора.</w:t>
      </w:r>
    </w:p>
    <w:p w14:paraId="1C7A41EC" w14:textId="77777777" w:rsidR="00B3592F" w:rsidRPr="003B7F84" w:rsidRDefault="00C84275" w:rsidP="00EF4AA7">
      <w:pPr>
        <w:pStyle w:val="af6"/>
        <w:ind w:firstLine="709"/>
        <w:rPr>
          <w:rFonts w:cs="Arial"/>
          <w:lang w:val="ru-RU"/>
        </w:rPr>
      </w:pPr>
      <w:r w:rsidRPr="003B7F84">
        <w:rPr>
          <w:rFonts w:cs="Arial"/>
          <w:lang w:val="ru-RU"/>
        </w:rPr>
        <w:t xml:space="preserve">При рассмотрении двух сценариев развития, централизованных систем водоснабжения </w:t>
      </w:r>
      <w:r w:rsidR="00B3592F" w:rsidRPr="003B7F84">
        <w:rPr>
          <w:rFonts w:cs="Arial"/>
          <w:lang w:val="ru-RU"/>
        </w:rPr>
        <w:t xml:space="preserve">МО </w:t>
      </w:r>
      <w:r w:rsidR="007C3D9B" w:rsidRPr="003B7F84">
        <w:rPr>
          <w:rFonts w:cs="Arial"/>
          <w:lang w:val="ru-RU"/>
        </w:rPr>
        <w:t>Северное</w:t>
      </w:r>
      <w:r w:rsidRPr="003B7F84">
        <w:rPr>
          <w:rFonts w:cs="Arial"/>
          <w:lang w:val="ru-RU"/>
        </w:rPr>
        <w:t xml:space="preserve">, наиболее приоритетным является второй. Это объясняется тем, что при первом сценарии развития централизованных систем водоснабжения при реализации Генерального плана </w:t>
      </w:r>
      <w:r w:rsidR="00793924" w:rsidRPr="003B7F84">
        <w:rPr>
          <w:rFonts w:cs="Arial"/>
          <w:lang w:val="ru-RU"/>
        </w:rPr>
        <w:t>муниципального образования</w:t>
      </w:r>
      <w:r w:rsidRPr="003B7F84">
        <w:rPr>
          <w:rFonts w:cs="Arial"/>
          <w:lang w:val="ru-RU"/>
        </w:rPr>
        <w:t>, остаются нерешенными вопросы</w:t>
      </w:r>
      <w:r w:rsidR="00B3592F" w:rsidRPr="003B7F84">
        <w:rPr>
          <w:rFonts w:cs="Arial"/>
          <w:lang w:val="ru-RU"/>
        </w:rPr>
        <w:t xml:space="preserve"> </w:t>
      </w:r>
      <w:r w:rsidRPr="003B7F84">
        <w:rPr>
          <w:rFonts w:cs="Arial"/>
          <w:lang w:val="ru-RU"/>
        </w:rPr>
        <w:t>по обеспечению водой новых</w:t>
      </w:r>
      <w:r w:rsidR="00B3592F" w:rsidRPr="003B7F84">
        <w:rPr>
          <w:rFonts w:cs="Arial"/>
          <w:lang w:val="ru-RU"/>
        </w:rPr>
        <w:t xml:space="preserve"> потребителей.</w:t>
      </w:r>
    </w:p>
    <w:p w14:paraId="1C7A41ED" w14:textId="77777777" w:rsidR="00C84275" w:rsidRPr="003B7F84" w:rsidRDefault="00C84275" w:rsidP="00EF4AA7">
      <w:pPr>
        <w:pStyle w:val="af6"/>
        <w:ind w:firstLine="709"/>
        <w:rPr>
          <w:rFonts w:cs="Arial"/>
          <w:lang w:val="ru-RU"/>
        </w:rPr>
      </w:pPr>
      <w:r w:rsidRPr="003B7F84">
        <w:rPr>
          <w:rFonts w:cs="Arial"/>
          <w:lang w:val="ru-RU"/>
        </w:rPr>
        <w:t>Поэтому в дальнейшем, как приоритетный, будет рассматриваться второй сценарий развития цен</w:t>
      </w:r>
      <w:r w:rsidR="003966B0" w:rsidRPr="003B7F84">
        <w:rPr>
          <w:rFonts w:cs="Arial"/>
          <w:lang w:val="ru-RU"/>
        </w:rPr>
        <w:t>трализованной системы питьевого</w:t>
      </w:r>
      <w:r w:rsidRPr="003B7F84">
        <w:rPr>
          <w:rFonts w:cs="Arial"/>
          <w:lang w:val="ru-RU"/>
        </w:rPr>
        <w:t xml:space="preserve"> водоснабжения.</w:t>
      </w:r>
    </w:p>
    <w:p w14:paraId="1C7A41EE" w14:textId="77777777" w:rsidR="00C84275" w:rsidRPr="003B7F84" w:rsidRDefault="00C84275" w:rsidP="00EF4AA7">
      <w:pPr>
        <w:pStyle w:val="af6"/>
        <w:ind w:firstLine="709"/>
        <w:rPr>
          <w:rFonts w:cs="Arial"/>
          <w:lang w:val="ru-RU"/>
        </w:rPr>
      </w:pPr>
      <w:r w:rsidRPr="003B7F84">
        <w:rPr>
          <w:rFonts w:cs="Arial"/>
          <w:lang w:val="ru-RU"/>
        </w:rPr>
        <w:t xml:space="preserve">При этом сценарии необходимо переложить водопроводы, имеющие износ от </w:t>
      </w:r>
      <w:r w:rsidR="00351BAC" w:rsidRPr="003B7F84">
        <w:rPr>
          <w:rFonts w:cs="Arial"/>
          <w:lang w:val="ru-RU"/>
        </w:rPr>
        <w:t>7</w:t>
      </w:r>
      <w:r w:rsidRPr="003B7F84">
        <w:rPr>
          <w:rFonts w:cs="Arial"/>
          <w:lang w:val="ru-RU"/>
        </w:rPr>
        <w:t>0% и аварийность в</w:t>
      </w:r>
      <w:r w:rsidR="00B3592F" w:rsidRPr="003B7F84">
        <w:rPr>
          <w:rFonts w:cs="Arial"/>
          <w:lang w:val="ru-RU"/>
        </w:rPr>
        <w:t>ыше 10 повреждений на 1 км. Это</w:t>
      </w:r>
      <w:r w:rsidRPr="003B7F84">
        <w:rPr>
          <w:rFonts w:cs="Arial"/>
          <w:lang w:val="ru-RU"/>
        </w:rPr>
        <w:t xml:space="preserve"> необходимо</w:t>
      </w:r>
      <w:r w:rsidR="00B3592F" w:rsidRPr="003B7F84">
        <w:rPr>
          <w:rFonts w:cs="Arial"/>
          <w:lang w:val="ru-RU"/>
        </w:rPr>
        <w:t xml:space="preserve"> для </w:t>
      </w:r>
      <w:r w:rsidRPr="003B7F84">
        <w:rPr>
          <w:rFonts w:cs="Arial"/>
          <w:lang w:val="ru-RU"/>
        </w:rPr>
        <w:t xml:space="preserve">возможности обеспечения устойчивым водоснабжением вновь </w:t>
      </w:r>
      <w:r w:rsidR="00B3592F" w:rsidRPr="003B7F84">
        <w:rPr>
          <w:rFonts w:cs="Arial"/>
          <w:lang w:val="ru-RU"/>
        </w:rPr>
        <w:t>вводимых объектов строительства</w:t>
      </w:r>
      <w:r w:rsidRPr="003B7F84">
        <w:rPr>
          <w:rFonts w:cs="Arial"/>
          <w:lang w:val="ru-RU"/>
        </w:rPr>
        <w:t xml:space="preserve"> и для</w:t>
      </w:r>
      <w:r w:rsidR="00BA117B" w:rsidRPr="003B7F84">
        <w:rPr>
          <w:rFonts w:cs="Arial"/>
          <w:lang w:val="ru-RU"/>
        </w:rPr>
        <w:t xml:space="preserve"> снижения</w:t>
      </w:r>
      <w:r w:rsidRPr="003B7F84">
        <w:rPr>
          <w:rFonts w:cs="Arial"/>
          <w:lang w:val="ru-RU"/>
        </w:rPr>
        <w:t xml:space="preserve"> потерь при транспортировке воды.</w:t>
      </w:r>
    </w:p>
    <w:p w14:paraId="71BD32F9" w14:textId="77777777" w:rsidR="00EF4AA7" w:rsidRPr="003B7F84" w:rsidRDefault="00EF4AA7" w:rsidP="00EF4AA7">
      <w:pPr>
        <w:pStyle w:val="af6"/>
        <w:ind w:firstLine="709"/>
        <w:rPr>
          <w:rFonts w:cs="Arial"/>
          <w:lang w:val="ru-RU"/>
        </w:rPr>
      </w:pPr>
    </w:p>
    <w:p w14:paraId="63A480D9" w14:textId="77777777" w:rsidR="004425E2" w:rsidRPr="003B7F84" w:rsidRDefault="004425E2">
      <w:pPr>
        <w:widowControl/>
        <w:spacing w:after="200" w:line="276" w:lineRule="auto"/>
        <w:rPr>
          <w:rFonts w:ascii="Arial" w:eastAsia="Times New Roman" w:hAnsi="Arial" w:cs="Arial"/>
          <w:b/>
          <w:caps/>
          <w:color w:val="auto"/>
          <w:lang w:eastAsia="en-US" w:bidi="ar-SA"/>
        </w:rPr>
      </w:pPr>
      <w:r w:rsidRPr="003B7F84">
        <w:rPr>
          <w:rFonts w:ascii="Arial" w:hAnsi="Arial" w:cs="Arial"/>
          <w:color w:val="auto"/>
        </w:rPr>
        <w:br w:type="page"/>
      </w:r>
    </w:p>
    <w:p w14:paraId="1C7A41F0" w14:textId="383851BD" w:rsidR="004D1A94" w:rsidRPr="003B7F84" w:rsidRDefault="008268C7" w:rsidP="00EF4AA7">
      <w:pPr>
        <w:pStyle w:val="1"/>
        <w:numPr>
          <w:ilvl w:val="0"/>
          <w:numId w:val="0"/>
        </w:numPr>
        <w:spacing w:before="0" w:after="0" w:line="240" w:lineRule="auto"/>
        <w:rPr>
          <w:color w:val="auto"/>
          <w:sz w:val="24"/>
          <w:szCs w:val="24"/>
        </w:rPr>
      </w:pPr>
      <w:bookmarkStart w:id="17" w:name="_Toc90452581"/>
      <w:r w:rsidRPr="003B7F84">
        <w:rPr>
          <w:color w:val="auto"/>
          <w:sz w:val="24"/>
          <w:szCs w:val="24"/>
        </w:rPr>
        <w:t>РАЗДЕЛ 3</w:t>
      </w:r>
      <w:r w:rsidR="008332D8" w:rsidRPr="003B7F84">
        <w:rPr>
          <w:color w:val="auto"/>
          <w:sz w:val="24"/>
          <w:szCs w:val="24"/>
        </w:rPr>
        <w:t xml:space="preserve">. </w:t>
      </w:r>
      <w:r w:rsidR="004D1A94" w:rsidRPr="003B7F84">
        <w:rPr>
          <w:color w:val="auto"/>
          <w:sz w:val="24"/>
          <w:szCs w:val="24"/>
        </w:rPr>
        <w:t>Баланс водоснабжения и потребления горячей, питьевой, технической воды</w:t>
      </w:r>
      <w:bookmarkEnd w:id="17"/>
    </w:p>
    <w:p w14:paraId="1C7A41F2" w14:textId="596A492B" w:rsidR="004D1A94" w:rsidRPr="003B7F84" w:rsidRDefault="008332D8" w:rsidP="00EF4AA7">
      <w:pPr>
        <w:pStyle w:val="2"/>
        <w:numPr>
          <w:ilvl w:val="0"/>
          <w:numId w:val="0"/>
        </w:numPr>
        <w:spacing w:before="0" w:line="240" w:lineRule="auto"/>
        <w:ind w:firstLine="709"/>
        <w:rPr>
          <w:rFonts w:cs="Arial"/>
          <w:color w:val="auto"/>
          <w:szCs w:val="24"/>
        </w:rPr>
      </w:pPr>
      <w:bookmarkStart w:id="18" w:name="_Toc90452582"/>
      <w:r w:rsidRPr="003B7F84">
        <w:rPr>
          <w:rFonts w:cs="Arial"/>
          <w:color w:val="auto"/>
          <w:szCs w:val="24"/>
        </w:rPr>
        <w:t>3.1</w:t>
      </w:r>
      <w:r w:rsidR="004D1A94" w:rsidRPr="003B7F84">
        <w:rPr>
          <w:rFonts w:cs="Arial"/>
          <w:color w:val="auto"/>
          <w:szCs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8"/>
    </w:p>
    <w:p w14:paraId="1C7A41F3" w14:textId="77777777" w:rsidR="004D1A94" w:rsidRPr="003B7F84" w:rsidRDefault="00653372" w:rsidP="00EF4AA7">
      <w:pPr>
        <w:pStyle w:val="af6"/>
        <w:ind w:firstLine="709"/>
        <w:rPr>
          <w:rFonts w:cs="Arial"/>
          <w:lang w:val="ru-RU"/>
        </w:rPr>
      </w:pPr>
      <w:r w:rsidRPr="003B7F84">
        <w:rPr>
          <w:rFonts w:cs="Arial"/>
          <w:lang w:val="ru-RU"/>
        </w:rPr>
        <w:t>Данные о подаче и реализации воды представлены в таблице 3.1</w:t>
      </w:r>
    </w:p>
    <w:p w14:paraId="1C7A41F4" w14:textId="77777777" w:rsidR="007E2D79" w:rsidRPr="003B7F84" w:rsidRDefault="007E2D79" w:rsidP="00EF4AA7">
      <w:pPr>
        <w:pStyle w:val="a0"/>
        <w:numPr>
          <w:ilvl w:val="0"/>
          <w:numId w:val="0"/>
        </w:numPr>
        <w:spacing w:before="0"/>
        <w:rPr>
          <w:rFonts w:cs="Arial"/>
          <w:color w:val="auto"/>
          <w:sz w:val="24"/>
          <w:szCs w:val="24"/>
        </w:rPr>
      </w:pPr>
      <w:r w:rsidRPr="003B7F84">
        <w:rPr>
          <w:rFonts w:cs="Arial"/>
          <w:color w:val="auto"/>
          <w:sz w:val="24"/>
          <w:szCs w:val="24"/>
        </w:rPr>
        <w:t>Таблица 3.1 Баланс водоснабжения по группам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201"/>
        <w:gridCol w:w="1939"/>
        <w:gridCol w:w="2213"/>
        <w:gridCol w:w="2174"/>
      </w:tblGrid>
      <w:tr w:rsidR="00241579" w:rsidRPr="003B7F84" w14:paraId="1C7A41F9" w14:textId="77777777" w:rsidTr="0052482D">
        <w:trPr>
          <w:trHeight w:val="653"/>
          <w:tblHeader/>
        </w:trPr>
        <w:tc>
          <w:tcPr>
            <w:tcW w:w="1613" w:type="pct"/>
            <w:gridSpan w:val="2"/>
            <w:shd w:val="clear" w:color="auto" w:fill="auto"/>
            <w:vAlign w:val="center"/>
            <w:hideMark/>
          </w:tcPr>
          <w:p w14:paraId="1C7A41F5" w14:textId="77777777" w:rsidR="003759B1" w:rsidRPr="003B7F84" w:rsidRDefault="003759B1" w:rsidP="0052482D">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20"/>
                <w:szCs w:val="20"/>
                <w:lang w:bidi="ar-SA"/>
              </w:rPr>
              <w:t>Наименование параметра</w:t>
            </w:r>
          </w:p>
        </w:tc>
        <w:tc>
          <w:tcPr>
            <w:tcW w:w="1038" w:type="pct"/>
            <w:shd w:val="clear" w:color="auto" w:fill="auto"/>
            <w:vAlign w:val="center"/>
            <w:hideMark/>
          </w:tcPr>
          <w:p w14:paraId="1C7A41F6" w14:textId="77777777" w:rsidR="003759B1" w:rsidRPr="003B7F84" w:rsidRDefault="003759B1" w:rsidP="0052482D">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20"/>
                <w:szCs w:val="20"/>
                <w:lang w:bidi="ar-SA"/>
              </w:rPr>
              <w:t>Объем забора (подъема) воды</w:t>
            </w:r>
          </w:p>
        </w:tc>
        <w:tc>
          <w:tcPr>
            <w:tcW w:w="1185" w:type="pct"/>
            <w:shd w:val="clear" w:color="auto" w:fill="auto"/>
            <w:vAlign w:val="center"/>
            <w:hideMark/>
          </w:tcPr>
          <w:p w14:paraId="1C7A41F7" w14:textId="77777777" w:rsidR="003759B1" w:rsidRPr="003B7F84" w:rsidRDefault="003759B1" w:rsidP="0052482D">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20"/>
                <w:szCs w:val="20"/>
                <w:lang w:bidi="ar-SA"/>
              </w:rPr>
              <w:t>Отпуск воды в водопроводную сеть</w:t>
            </w:r>
          </w:p>
        </w:tc>
        <w:tc>
          <w:tcPr>
            <w:tcW w:w="1164" w:type="pct"/>
            <w:shd w:val="clear" w:color="auto" w:fill="auto"/>
            <w:vAlign w:val="center"/>
            <w:hideMark/>
          </w:tcPr>
          <w:p w14:paraId="1C7A41F8" w14:textId="77777777" w:rsidR="003759B1" w:rsidRPr="003B7F84" w:rsidRDefault="003759B1" w:rsidP="0052482D">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20"/>
                <w:szCs w:val="20"/>
                <w:lang w:bidi="ar-SA"/>
              </w:rPr>
              <w:t xml:space="preserve">Объем реализации  воды </w:t>
            </w:r>
            <w:r w:rsidR="001E030E" w:rsidRPr="003B7F84">
              <w:rPr>
                <w:rFonts w:ascii="Arial" w:eastAsia="Times New Roman" w:hAnsi="Arial" w:cs="Arial"/>
                <w:b/>
                <w:color w:val="auto"/>
                <w:sz w:val="20"/>
                <w:szCs w:val="20"/>
                <w:lang w:bidi="ar-SA"/>
              </w:rPr>
              <w:t>потребителям</w:t>
            </w:r>
          </w:p>
        </w:tc>
      </w:tr>
      <w:tr w:rsidR="00241579" w:rsidRPr="003B7F84" w14:paraId="1C7A41FE" w14:textId="77777777" w:rsidTr="0017477D">
        <w:trPr>
          <w:trHeight w:val="283"/>
        </w:trPr>
        <w:tc>
          <w:tcPr>
            <w:tcW w:w="1613" w:type="pct"/>
            <w:gridSpan w:val="2"/>
            <w:shd w:val="clear" w:color="auto" w:fill="auto"/>
            <w:vAlign w:val="center"/>
            <w:hideMark/>
          </w:tcPr>
          <w:p w14:paraId="1C7A41FA" w14:textId="77777777" w:rsidR="003759B1" w:rsidRPr="003B7F84" w:rsidRDefault="003759B1"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Показатель</w:t>
            </w:r>
          </w:p>
        </w:tc>
        <w:tc>
          <w:tcPr>
            <w:tcW w:w="1038" w:type="pct"/>
            <w:shd w:val="clear" w:color="auto" w:fill="auto"/>
            <w:vAlign w:val="center"/>
            <w:hideMark/>
          </w:tcPr>
          <w:p w14:paraId="1C7A41FB" w14:textId="77777777" w:rsidR="003759B1" w:rsidRPr="003B7F84" w:rsidRDefault="003759B1"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тыс. м³/год</w:t>
            </w:r>
          </w:p>
        </w:tc>
        <w:tc>
          <w:tcPr>
            <w:tcW w:w="1185" w:type="pct"/>
            <w:shd w:val="clear" w:color="auto" w:fill="auto"/>
            <w:vAlign w:val="center"/>
            <w:hideMark/>
          </w:tcPr>
          <w:p w14:paraId="1C7A41FC" w14:textId="77777777" w:rsidR="003759B1" w:rsidRPr="003B7F84" w:rsidRDefault="003759B1"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тыс. м³/год</w:t>
            </w:r>
          </w:p>
        </w:tc>
        <w:tc>
          <w:tcPr>
            <w:tcW w:w="1164" w:type="pct"/>
            <w:shd w:val="clear" w:color="auto" w:fill="auto"/>
            <w:vAlign w:val="center"/>
            <w:hideMark/>
          </w:tcPr>
          <w:p w14:paraId="1C7A41FD" w14:textId="77777777" w:rsidR="003759B1" w:rsidRPr="003B7F84" w:rsidRDefault="003759B1"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тыс. м³/год</w:t>
            </w:r>
          </w:p>
        </w:tc>
      </w:tr>
      <w:tr w:rsidR="00241579" w:rsidRPr="003B7F84" w14:paraId="1C7A4203" w14:textId="77777777" w:rsidTr="0017477D">
        <w:trPr>
          <w:trHeight w:val="283"/>
        </w:trPr>
        <w:tc>
          <w:tcPr>
            <w:tcW w:w="1613" w:type="pct"/>
            <w:gridSpan w:val="2"/>
            <w:shd w:val="clear" w:color="auto" w:fill="auto"/>
            <w:vAlign w:val="center"/>
            <w:hideMark/>
          </w:tcPr>
          <w:p w14:paraId="1C7A41FF"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д.Синегубово</w:t>
            </w:r>
          </w:p>
        </w:tc>
        <w:tc>
          <w:tcPr>
            <w:tcW w:w="1038" w:type="pct"/>
            <w:shd w:val="clear" w:color="auto" w:fill="auto"/>
            <w:vAlign w:val="center"/>
            <w:hideMark/>
          </w:tcPr>
          <w:p w14:paraId="1C7A4200"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35,1</w:t>
            </w:r>
          </w:p>
        </w:tc>
        <w:tc>
          <w:tcPr>
            <w:tcW w:w="1185" w:type="pct"/>
            <w:shd w:val="clear" w:color="auto" w:fill="auto"/>
            <w:vAlign w:val="center"/>
            <w:hideMark/>
          </w:tcPr>
          <w:p w14:paraId="1C7A4201"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34,8</w:t>
            </w:r>
          </w:p>
        </w:tc>
        <w:tc>
          <w:tcPr>
            <w:tcW w:w="1164" w:type="pct"/>
            <w:shd w:val="clear" w:color="auto" w:fill="auto"/>
            <w:vAlign w:val="center"/>
            <w:hideMark/>
          </w:tcPr>
          <w:p w14:paraId="1C7A4202"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31,6</w:t>
            </w:r>
          </w:p>
        </w:tc>
      </w:tr>
      <w:tr w:rsidR="00241579" w:rsidRPr="003B7F84" w14:paraId="1C7A4208" w14:textId="77777777" w:rsidTr="0017477D">
        <w:trPr>
          <w:trHeight w:val="283"/>
        </w:trPr>
        <w:tc>
          <w:tcPr>
            <w:tcW w:w="1613" w:type="pct"/>
            <w:gridSpan w:val="2"/>
            <w:shd w:val="clear" w:color="auto" w:fill="auto"/>
            <w:vAlign w:val="center"/>
            <w:hideMark/>
          </w:tcPr>
          <w:p w14:paraId="1C7A4204"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Кресты</w:t>
            </w:r>
          </w:p>
        </w:tc>
        <w:tc>
          <w:tcPr>
            <w:tcW w:w="1038" w:type="pct"/>
            <w:shd w:val="clear" w:color="auto" w:fill="auto"/>
            <w:vAlign w:val="center"/>
            <w:hideMark/>
          </w:tcPr>
          <w:p w14:paraId="1C7A4205"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37,3</w:t>
            </w:r>
          </w:p>
        </w:tc>
        <w:tc>
          <w:tcPr>
            <w:tcW w:w="1185" w:type="pct"/>
            <w:shd w:val="clear" w:color="auto" w:fill="auto"/>
            <w:vAlign w:val="center"/>
            <w:hideMark/>
          </w:tcPr>
          <w:p w14:paraId="1C7A4206"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37,0</w:t>
            </w:r>
          </w:p>
        </w:tc>
        <w:tc>
          <w:tcPr>
            <w:tcW w:w="1164" w:type="pct"/>
            <w:shd w:val="clear" w:color="auto" w:fill="auto"/>
            <w:vAlign w:val="center"/>
            <w:hideMark/>
          </w:tcPr>
          <w:p w14:paraId="1C7A4207"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33,6</w:t>
            </w:r>
          </w:p>
        </w:tc>
      </w:tr>
      <w:tr w:rsidR="00241579" w:rsidRPr="003B7F84" w14:paraId="1C7A420D" w14:textId="77777777" w:rsidTr="0017477D">
        <w:trPr>
          <w:trHeight w:val="283"/>
        </w:trPr>
        <w:tc>
          <w:tcPr>
            <w:tcW w:w="1613" w:type="pct"/>
            <w:gridSpan w:val="2"/>
            <w:shd w:val="clear" w:color="auto" w:fill="auto"/>
            <w:vAlign w:val="center"/>
            <w:hideMark/>
          </w:tcPr>
          <w:p w14:paraId="1C7A4209"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с. Малое Скуратово</w:t>
            </w:r>
          </w:p>
        </w:tc>
        <w:tc>
          <w:tcPr>
            <w:tcW w:w="1038" w:type="pct"/>
            <w:shd w:val="clear" w:color="auto" w:fill="auto"/>
            <w:vAlign w:val="center"/>
            <w:hideMark/>
          </w:tcPr>
          <w:p w14:paraId="1C7A420A"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43,1</w:t>
            </w:r>
          </w:p>
        </w:tc>
        <w:tc>
          <w:tcPr>
            <w:tcW w:w="1185" w:type="pct"/>
            <w:shd w:val="clear" w:color="auto" w:fill="auto"/>
            <w:vAlign w:val="center"/>
            <w:hideMark/>
          </w:tcPr>
          <w:p w14:paraId="1C7A420B"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42,7</w:t>
            </w:r>
          </w:p>
        </w:tc>
        <w:tc>
          <w:tcPr>
            <w:tcW w:w="1164" w:type="pct"/>
            <w:shd w:val="clear" w:color="auto" w:fill="auto"/>
            <w:vAlign w:val="center"/>
            <w:hideMark/>
          </w:tcPr>
          <w:p w14:paraId="1C7A420C"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38,8</w:t>
            </w:r>
          </w:p>
        </w:tc>
      </w:tr>
      <w:tr w:rsidR="00241579" w:rsidRPr="003B7F84" w14:paraId="1C7A4212" w14:textId="77777777" w:rsidTr="0017477D">
        <w:trPr>
          <w:trHeight w:val="283"/>
        </w:trPr>
        <w:tc>
          <w:tcPr>
            <w:tcW w:w="1613" w:type="pct"/>
            <w:gridSpan w:val="2"/>
            <w:shd w:val="clear" w:color="auto" w:fill="auto"/>
            <w:vAlign w:val="center"/>
            <w:hideMark/>
          </w:tcPr>
          <w:p w14:paraId="1C7A420E"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 Степной …</w:t>
            </w:r>
          </w:p>
        </w:tc>
        <w:tc>
          <w:tcPr>
            <w:tcW w:w="1038" w:type="pct"/>
            <w:shd w:val="clear" w:color="auto" w:fill="auto"/>
            <w:vAlign w:val="center"/>
            <w:hideMark/>
          </w:tcPr>
          <w:p w14:paraId="1C7A420F"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42,8</w:t>
            </w:r>
          </w:p>
        </w:tc>
        <w:tc>
          <w:tcPr>
            <w:tcW w:w="1185" w:type="pct"/>
            <w:shd w:val="clear" w:color="auto" w:fill="auto"/>
            <w:vAlign w:val="center"/>
            <w:hideMark/>
          </w:tcPr>
          <w:p w14:paraId="1C7A4210"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42,4</w:t>
            </w:r>
          </w:p>
        </w:tc>
        <w:tc>
          <w:tcPr>
            <w:tcW w:w="1164" w:type="pct"/>
            <w:shd w:val="clear" w:color="auto" w:fill="auto"/>
            <w:vAlign w:val="center"/>
            <w:hideMark/>
          </w:tcPr>
          <w:p w14:paraId="1C7A4211"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38,5</w:t>
            </w:r>
          </w:p>
        </w:tc>
      </w:tr>
      <w:tr w:rsidR="00241579" w:rsidRPr="003B7F84" w14:paraId="1C7A4217" w14:textId="77777777" w:rsidTr="0017477D">
        <w:trPr>
          <w:trHeight w:val="283"/>
        </w:trPr>
        <w:tc>
          <w:tcPr>
            <w:tcW w:w="1613" w:type="pct"/>
            <w:gridSpan w:val="2"/>
            <w:shd w:val="clear" w:color="auto" w:fill="auto"/>
            <w:vAlign w:val="center"/>
            <w:hideMark/>
          </w:tcPr>
          <w:p w14:paraId="1C7A4213"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д.Белино</w:t>
            </w:r>
          </w:p>
        </w:tc>
        <w:tc>
          <w:tcPr>
            <w:tcW w:w="1038" w:type="pct"/>
            <w:shd w:val="clear" w:color="auto" w:fill="auto"/>
            <w:vAlign w:val="center"/>
            <w:hideMark/>
          </w:tcPr>
          <w:p w14:paraId="1C7A4214"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2,9</w:t>
            </w:r>
          </w:p>
        </w:tc>
        <w:tc>
          <w:tcPr>
            <w:tcW w:w="1185" w:type="pct"/>
            <w:shd w:val="clear" w:color="auto" w:fill="auto"/>
            <w:vAlign w:val="center"/>
            <w:hideMark/>
          </w:tcPr>
          <w:p w14:paraId="1C7A4215"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2,9</w:t>
            </w:r>
          </w:p>
        </w:tc>
        <w:tc>
          <w:tcPr>
            <w:tcW w:w="1164" w:type="pct"/>
            <w:shd w:val="clear" w:color="auto" w:fill="auto"/>
            <w:vAlign w:val="center"/>
            <w:hideMark/>
          </w:tcPr>
          <w:p w14:paraId="1C7A4216"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2,6</w:t>
            </w:r>
          </w:p>
        </w:tc>
      </w:tr>
      <w:tr w:rsidR="00241579" w:rsidRPr="003B7F84" w14:paraId="1C7A421C" w14:textId="77777777" w:rsidTr="0017477D">
        <w:trPr>
          <w:trHeight w:val="283"/>
        </w:trPr>
        <w:tc>
          <w:tcPr>
            <w:tcW w:w="1613" w:type="pct"/>
            <w:gridSpan w:val="2"/>
            <w:shd w:val="clear" w:color="auto" w:fill="auto"/>
            <w:vAlign w:val="center"/>
            <w:hideMark/>
          </w:tcPr>
          <w:p w14:paraId="1C7A4218"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д.Ерино</w:t>
            </w:r>
          </w:p>
        </w:tc>
        <w:tc>
          <w:tcPr>
            <w:tcW w:w="1038" w:type="pct"/>
            <w:shd w:val="clear" w:color="auto" w:fill="auto"/>
            <w:vAlign w:val="center"/>
            <w:hideMark/>
          </w:tcPr>
          <w:p w14:paraId="1C7A4219"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1185" w:type="pct"/>
            <w:shd w:val="clear" w:color="auto" w:fill="auto"/>
            <w:vAlign w:val="center"/>
            <w:hideMark/>
          </w:tcPr>
          <w:p w14:paraId="1C7A421A"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1164" w:type="pct"/>
            <w:shd w:val="clear" w:color="auto" w:fill="auto"/>
            <w:vAlign w:val="center"/>
            <w:hideMark/>
          </w:tcPr>
          <w:p w14:paraId="1C7A421B"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w:t>
            </w:r>
          </w:p>
        </w:tc>
      </w:tr>
      <w:tr w:rsidR="00241579" w:rsidRPr="003B7F84" w14:paraId="1C7A4221" w14:textId="77777777" w:rsidTr="0017477D">
        <w:trPr>
          <w:trHeight w:val="283"/>
        </w:trPr>
        <w:tc>
          <w:tcPr>
            <w:tcW w:w="1613" w:type="pct"/>
            <w:gridSpan w:val="2"/>
            <w:shd w:val="clear" w:color="auto" w:fill="auto"/>
            <w:vAlign w:val="center"/>
            <w:hideMark/>
          </w:tcPr>
          <w:p w14:paraId="1C7A421D"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д.Щетинино</w:t>
            </w:r>
          </w:p>
        </w:tc>
        <w:tc>
          <w:tcPr>
            <w:tcW w:w="1038" w:type="pct"/>
            <w:shd w:val="clear" w:color="auto" w:fill="auto"/>
            <w:vAlign w:val="center"/>
            <w:hideMark/>
          </w:tcPr>
          <w:p w14:paraId="1C7A421E"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1185" w:type="pct"/>
            <w:shd w:val="clear" w:color="auto" w:fill="auto"/>
            <w:vAlign w:val="center"/>
            <w:hideMark/>
          </w:tcPr>
          <w:p w14:paraId="1C7A421F"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1164" w:type="pct"/>
            <w:shd w:val="clear" w:color="auto" w:fill="auto"/>
            <w:vAlign w:val="center"/>
            <w:hideMark/>
          </w:tcPr>
          <w:p w14:paraId="1C7A4220"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w:t>
            </w:r>
          </w:p>
        </w:tc>
      </w:tr>
      <w:tr w:rsidR="00241579" w:rsidRPr="003B7F84" w14:paraId="1C7A4226" w14:textId="77777777" w:rsidTr="0017477D">
        <w:trPr>
          <w:trHeight w:val="283"/>
        </w:trPr>
        <w:tc>
          <w:tcPr>
            <w:tcW w:w="1613" w:type="pct"/>
            <w:gridSpan w:val="2"/>
            <w:shd w:val="clear" w:color="auto" w:fill="auto"/>
            <w:vAlign w:val="center"/>
            <w:hideMark/>
          </w:tcPr>
          <w:p w14:paraId="1C7A4222"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д.Снежедь 1</w:t>
            </w:r>
          </w:p>
        </w:tc>
        <w:tc>
          <w:tcPr>
            <w:tcW w:w="1038" w:type="pct"/>
            <w:shd w:val="clear" w:color="auto" w:fill="auto"/>
            <w:vAlign w:val="center"/>
            <w:hideMark/>
          </w:tcPr>
          <w:p w14:paraId="1C7A4223"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1185" w:type="pct"/>
            <w:shd w:val="clear" w:color="auto" w:fill="auto"/>
            <w:vAlign w:val="center"/>
            <w:hideMark/>
          </w:tcPr>
          <w:p w14:paraId="1C7A4224"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1164" w:type="pct"/>
            <w:shd w:val="clear" w:color="auto" w:fill="auto"/>
            <w:vAlign w:val="center"/>
            <w:hideMark/>
          </w:tcPr>
          <w:p w14:paraId="1C7A4225"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w:t>
            </w:r>
          </w:p>
        </w:tc>
      </w:tr>
      <w:tr w:rsidR="00241579" w:rsidRPr="003B7F84" w14:paraId="1C7A422B" w14:textId="77777777" w:rsidTr="0017477D">
        <w:trPr>
          <w:trHeight w:val="283"/>
        </w:trPr>
        <w:tc>
          <w:tcPr>
            <w:tcW w:w="1613" w:type="pct"/>
            <w:gridSpan w:val="2"/>
            <w:shd w:val="clear" w:color="auto" w:fill="auto"/>
            <w:vAlign w:val="center"/>
            <w:hideMark/>
          </w:tcPr>
          <w:p w14:paraId="1C7A4227"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пос.Звезда</w:t>
            </w:r>
          </w:p>
        </w:tc>
        <w:tc>
          <w:tcPr>
            <w:tcW w:w="1038" w:type="pct"/>
            <w:shd w:val="clear" w:color="auto" w:fill="auto"/>
            <w:vAlign w:val="center"/>
            <w:hideMark/>
          </w:tcPr>
          <w:p w14:paraId="1C7A4228"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2,6</w:t>
            </w:r>
          </w:p>
        </w:tc>
        <w:tc>
          <w:tcPr>
            <w:tcW w:w="1185" w:type="pct"/>
            <w:shd w:val="clear" w:color="auto" w:fill="auto"/>
            <w:vAlign w:val="center"/>
            <w:hideMark/>
          </w:tcPr>
          <w:p w14:paraId="1C7A4229"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2,5</w:t>
            </w:r>
          </w:p>
        </w:tc>
        <w:tc>
          <w:tcPr>
            <w:tcW w:w="1164" w:type="pct"/>
            <w:shd w:val="clear" w:color="auto" w:fill="auto"/>
            <w:vAlign w:val="center"/>
            <w:hideMark/>
          </w:tcPr>
          <w:p w14:paraId="1C7A422A"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2,3</w:t>
            </w:r>
          </w:p>
        </w:tc>
      </w:tr>
      <w:tr w:rsidR="00241579" w:rsidRPr="003B7F84" w14:paraId="1C7A4230" w14:textId="77777777" w:rsidTr="0017477D">
        <w:trPr>
          <w:trHeight w:val="283"/>
        </w:trPr>
        <w:tc>
          <w:tcPr>
            <w:tcW w:w="1613" w:type="pct"/>
            <w:gridSpan w:val="2"/>
            <w:shd w:val="clear" w:color="auto" w:fill="auto"/>
            <w:vAlign w:val="center"/>
            <w:hideMark/>
          </w:tcPr>
          <w:p w14:paraId="1C7A422C"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Покровское</w:t>
            </w:r>
          </w:p>
        </w:tc>
        <w:tc>
          <w:tcPr>
            <w:tcW w:w="1038" w:type="pct"/>
            <w:shd w:val="clear" w:color="auto" w:fill="auto"/>
            <w:vAlign w:val="center"/>
            <w:hideMark/>
          </w:tcPr>
          <w:p w14:paraId="1C7A422D"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4,1</w:t>
            </w:r>
          </w:p>
        </w:tc>
        <w:tc>
          <w:tcPr>
            <w:tcW w:w="1185" w:type="pct"/>
            <w:shd w:val="clear" w:color="auto" w:fill="auto"/>
            <w:vAlign w:val="center"/>
            <w:hideMark/>
          </w:tcPr>
          <w:p w14:paraId="1C7A422E"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4,1</w:t>
            </w:r>
          </w:p>
        </w:tc>
        <w:tc>
          <w:tcPr>
            <w:tcW w:w="1164" w:type="pct"/>
            <w:shd w:val="clear" w:color="auto" w:fill="auto"/>
            <w:vAlign w:val="center"/>
            <w:hideMark/>
          </w:tcPr>
          <w:p w14:paraId="1C7A422F"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3,7</w:t>
            </w:r>
          </w:p>
        </w:tc>
      </w:tr>
      <w:tr w:rsidR="00241579" w:rsidRPr="003B7F84" w14:paraId="1C7A4235" w14:textId="77777777" w:rsidTr="0017477D">
        <w:trPr>
          <w:trHeight w:val="283"/>
        </w:trPr>
        <w:tc>
          <w:tcPr>
            <w:tcW w:w="1613" w:type="pct"/>
            <w:gridSpan w:val="2"/>
            <w:shd w:val="clear" w:color="auto" w:fill="auto"/>
            <w:vAlign w:val="center"/>
            <w:hideMark/>
          </w:tcPr>
          <w:p w14:paraId="1C7A4231"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Михайловка</w:t>
            </w:r>
          </w:p>
        </w:tc>
        <w:tc>
          <w:tcPr>
            <w:tcW w:w="1038" w:type="pct"/>
            <w:shd w:val="clear" w:color="auto" w:fill="auto"/>
            <w:vAlign w:val="center"/>
            <w:hideMark/>
          </w:tcPr>
          <w:p w14:paraId="1C7A4232"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4,2</w:t>
            </w:r>
          </w:p>
        </w:tc>
        <w:tc>
          <w:tcPr>
            <w:tcW w:w="1185" w:type="pct"/>
            <w:shd w:val="clear" w:color="auto" w:fill="auto"/>
            <w:vAlign w:val="center"/>
            <w:hideMark/>
          </w:tcPr>
          <w:p w14:paraId="1C7A4233"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4,2</w:t>
            </w:r>
          </w:p>
        </w:tc>
        <w:tc>
          <w:tcPr>
            <w:tcW w:w="1164" w:type="pct"/>
            <w:shd w:val="clear" w:color="auto" w:fill="auto"/>
            <w:vAlign w:val="center"/>
            <w:hideMark/>
          </w:tcPr>
          <w:p w14:paraId="1C7A4234"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3,8</w:t>
            </w:r>
          </w:p>
        </w:tc>
      </w:tr>
      <w:tr w:rsidR="00241579" w:rsidRPr="003B7F84" w14:paraId="1C7A423A" w14:textId="77777777" w:rsidTr="0017477D">
        <w:trPr>
          <w:trHeight w:val="283"/>
        </w:trPr>
        <w:tc>
          <w:tcPr>
            <w:tcW w:w="1613" w:type="pct"/>
            <w:gridSpan w:val="2"/>
            <w:shd w:val="clear" w:color="auto" w:fill="auto"/>
            <w:vAlign w:val="center"/>
            <w:hideMark/>
          </w:tcPr>
          <w:p w14:paraId="1C7A4236"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Хитрово …</w:t>
            </w:r>
          </w:p>
        </w:tc>
        <w:tc>
          <w:tcPr>
            <w:tcW w:w="1038" w:type="pct"/>
            <w:shd w:val="clear" w:color="auto" w:fill="auto"/>
            <w:vAlign w:val="center"/>
            <w:hideMark/>
          </w:tcPr>
          <w:p w14:paraId="1C7A4237"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4,0</w:t>
            </w:r>
          </w:p>
        </w:tc>
        <w:tc>
          <w:tcPr>
            <w:tcW w:w="1185" w:type="pct"/>
            <w:shd w:val="clear" w:color="auto" w:fill="auto"/>
            <w:vAlign w:val="center"/>
            <w:hideMark/>
          </w:tcPr>
          <w:p w14:paraId="1C7A4238"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4,0</w:t>
            </w:r>
          </w:p>
        </w:tc>
        <w:tc>
          <w:tcPr>
            <w:tcW w:w="1164" w:type="pct"/>
            <w:shd w:val="clear" w:color="auto" w:fill="auto"/>
            <w:vAlign w:val="center"/>
            <w:hideMark/>
          </w:tcPr>
          <w:p w14:paraId="1C7A4239"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3,6</w:t>
            </w:r>
          </w:p>
        </w:tc>
      </w:tr>
      <w:tr w:rsidR="00241579" w:rsidRPr="003B7F84" w14:paraId="1C7A423F" w14:textId="77777777" w:rsidTr="0017477D">
        <w:trPr>
          <w:trHeight w:val="283"/>
        </w:trPr>
        <w:tc>
          <w:tcPr>
            <w:tcW w:w="1613" w:type="pct"/>
            <w:gridSpan w:val="2"/>
            <w:shd w:val="clear" w:color="auto" w:fill="auto"/>
            <w:vAlign w:val="center"/>
            <w:hideMark/>
          </w:tcPr>
          <w:p w14:paraId="1C7A423B"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пос. Майский</w:t>
            </w:r>
          </w:p>
        </w:tc>
        <w:tc>
          <w:tcPr>
            <w:tcW w:w="1038" w:type="pct"/>
            <w:shd w:val="clear" w:color="auto" w:fill="auto"/>
            <w:vAlign w:val="center"/>
            <w:hideMark/>
          </w:tcPr>
          <w:p w14:paraId="1C7A423C"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9,3</w:t>
            </w:r>
          </w:p>
        </w:tc>
        <w:tc>
          <w:tcPr>
            <w:tcW w:w="1185" w:type="pct"/>
            <w:shd w:val="clear" w:color="auto" w:fill="auto"/>
            <w:vAlign w:val="center"/>
            <w:hideMark/>
          </w:tcPr>
          <w:p w14:paraId="1C7A423D"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9,2</w:t>
            </w:r>
          </w:p>
        </w:tc>
        <w:tc>
          <w:tcPr>
            <w:tcW w:w="1164" w:type="pct"/>
            <w:shd w:val="clear" w:color="auto" w:fill="auto"/>
            <w:vAlign w:val="center"/>
            <w:hideMark/>
          </w:tcPr>
          <w:p w14:paraId="1C7A423E"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8,4</w:t>
            </w:r>
          </w:p>
        </w:tc>
      </w:tr>
      <w:tr w:rsidR="00241579" w:rsidRPr="003B7F84" w14:paraId="1C7A4244" w14:textId="77777777" w:rsidTr="0017477D">
        <w:trPr>
          <w:trHeight w:val="283"/>
        </w:trPr>
        <w:tc>
          <w:tcPr>
            <w:tcW w:w="1613" w:type="pct"/>
            <w:gridSpan w:val="2"/>
            <w:shd w:val="clear" w:color="auto" w:fill="auto"/>
            <w:vAlign w:val="center"/>
            <w:hideMark/>
          </w:tcPr>
          <w:p w14:paraId="1C7A4240"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д.Кондыревка</w:t>
            </w:r>
          </w:p>
        </w:tc>
        <w:tc>
          <w:tcPr>
            <w:tcW w:w="1038" w:type="pct"/>
            <w:shd w:val="clear" w:color="auto" w:fill="auto"/>
            <w:vAlign w:val="center"/>
            <w:hideMark/>
          </w:tcPr>
          <w:p w14:paraId="1C7A4241"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1185" w:type="pct"/>
            <w:shd w:val="clear" w:color="auto" w:fill="auto"/>
            <w:vAlign w:val="center"/>
            <w:hideMark/>
          </w:tcPr>
          <w:p w14:paraId="1C7A4242"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1164" w:type="pct"/>
            <w:shd w:val="clear" w:color="auto" w:fill="auto"/>
            <w:vAlign w:val="center"/>
            <w:hideMark/>
          </w:tcPr>
          <w:p w14:paraId="1C7A4243"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w:t>
            </w:r>
          </w:p>
        </w:tc>
      </w:tr>
      <w:tr w:rsidR="00241579" w:rsidRPr="003B7F84" w14:paraId="1C7A4249" w14:textId="77777777" w:rsidTr="0017477D">
        <w:trPr>
          <w:trHeight w:val="283"/>
        </w:trPr>
        <w:tc>
          <w:tcPr>
            <w:tcW w:w="1613" w:type="pct"/>
            <w:gridSpan w:val="2"/>
            <w:shd w:val="clear" w:color="auto" w:fill="auto"/>
            <w:vAlign w:val="center"/>
            <w:hideMark/>
          </w:tcPr>
          <w:p w14:paraId="1C7A4245"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 Ленина 2</w:t>
            </w:r>
          </w:p>
        </w:tc>
        <w:tc>
          <w:tcPr>
            <w:tcW w:w="1038" w:type="pct"/>
            <w:shd w:val="clear" w:color="auto" w:fill="auto"/>
            <w:vAlign w:val="center"/>
            <w:hideMark/>
          </w:tcPr>
          <w:p w14:paraId="1C7A4246"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1185" w:type="pct"/>
            <w:shd w:val="clear" w:color="auto" w:fill="auto"/>
            <w:vAlign w:val="center"/>
            <w:hideMark/>
          </w:tcPr>
          <w:p w14:paraId="1C7A4247"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1164" w:type="pct"/>
            <w:shd w:val="clear" w:color="auto" w:fill="auto"/>
            <w:vAlign w:val="center"/>
            <w:hideMark/>
          </w:tcPr>
          <w:p w14:paraId="1C7A4248"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w:t>
            </w:r>
          </w:p>
        </w:tc>
      </w:tr>
      <w:tr w:rsidR="00241579" w:rsidRPr="003B7F84" w14:paraId="1C7A424E" w14:textId="77777777" w:rsidTr="0017477D">
        <w:trPr>
          <w:trHeight w:val="283"/>
        </w:trPr>
        <w:tc>
          <w:tcPr>
            <w:tcW w:w="1613" w:type="pct"/>
            <w:gridSpan w:val="2"/>
            <w:shd w:val="clear" w:color="auto" w:fill="auto"/>
            <w:vAlign w:val="center"/>
            <w:hideMark/>
          </w:tcPr>
          <w:p w14:paraId="1C7A424A"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д.Дубки 1</w:t>
            </w:r>
          </w:p>
        </w:tc>
        <w:tc>
          <w:tcPr>
            <w:tcW w:w="1038" w:type="pct"/>
            <w:shd w:val="clear" w:color="auto" w:fill="auto"/>
            <w:vAlign w:val="center"/>
            <w:hideMark/>
          </w:tcPr>
          <w:p w14:paraId="1C7A424B"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1185" w:type="pct"/>
            <w:shd w:val="clear" w:color="auto" w:fill="auto"/>
            <w:vAlign w:val="center"/>
            <w:hideMark/>
          </w:tcPr>
          <w:p w14:paraId="1C7A424C"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1164" w:type="pct"/>
            <w:shd w:val="clear" w:color="auto" w:fill="auto"/>
            <w:vAlign w:val="center"/>
            <w:hideMark/>
          </w:tcPr>
          <w:p w14:paraId="1C7A424D"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w:t>
            </w:r>
          </w:p>
        </w:tc>
      </w:tr>
      <w:tr w:rsidR="00241579" w:rsidRPr="003B7F84" w14:paraId="1C7A4254" w14:textId="77777777" w:rsidTr="0017477D">
        <w:trPr>
          <w:trHeight w:val="283"/>
        </w:trPr>
        <w:tc>
          <w:tcPr>
            <w:tcW w:w="970" w:type="pct"/>
            <w:shd w:val="clear" w:color="auto" w:fill="auto"/>
            <w:vAlign w:val="center"/>
            <w:hideMark/>
          </w:tcPr>
          <w:p w14:paraId="1C7A424F"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с. Велье –Никольское</w:t>
            </w:r>
          </w:p>
        </w:tc>
        <w:tc>
          <w:tcPr>
            <w:tcW w:w="643" w:type="pct"/>
            <w:shd w:val="clear" w:color="auto" w:fill="auto"/>
            <w:vAlign w:val="center"/>
            <w:hideMark/>
          </w:tcPr>
          <w:p w14:paraId="1C7A4250" w14:textId="77777777" w:rsidR="0017477D" w:rsidRPr="003B7F84" w:rsidRDefault="0017477D" w:rsidP="0017477D">
            <w:pPr>
              <w:jc w:val="center"/>
              <w:rPr>
                <w:rFonts w:ascii="Arial" w:hAnsi="Arial" w:cs="Arial"/>
                <w:color w:val="auto"/>
              </w:rPr>
            </w:pPr>
            <w:r w:rsidRPr="003B7F84">
              <w:rPr>
                <w:rFonts w:ascii="Arial" w:hAnsi="Arial" w:cs="Arial"/>
                <w:color w:val="auto"/>
                <w:sz w:val="22"/>
                <w:szCs w:val="22"/>
              </w:rPr>
              <w:t>22,9</w:t>
            </w:r>
          </w:p>
        </w:tc>
        <w:tc>
          <w:tcPr>
            <w:tcW w:w="1038" w:type="pct"/>
            <w:shd w:val="clear" w:color="auto" w:fill="auto"/>
            <w:vAlign w:val="center"/>
            <w:hideMark/>
          </w:tcPr>
          <w:p w14:paraId="1C7A4251"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22,7</w:t>
            </w:r>
          </w:p>
        </w:tc>
        <w:tc>
          <w:tcPr>
            <w:tcW w:w="1185" w:type="pct"/>
            <w:shd w:val="clear" w:color="auto" w:fill="auto"/>
            <w:vAlign w:val="center"/>
            <w:hideMark/>
          </w:tcPr>
          <w:p w14:paraId="1C7A4252"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21,3</w:t>
            </w:r>
          </w:p>
        </w:tc>
        <w:tc>
          <w:tcPr>
            <w:tcW w:w="1164" w:type="pct"/>
            <w:shd w:val="clear" w:color="auto" w:fill="auto"/>
            <w:vAlign w:val="center"/>
            <w:hideMark/>
          </w:tcPr>
          <w:p w14:paraId="1C7A4253"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20,6</w:t>
            </w:r>
          </w:p>
        </w:tc>
      </w:tr>
      <w:tr w:rsidR="00241579" w:rsidRPr="003B7F84" w14:paraId="1C7A425A" w14:textId="77777777" w:rsidTr="0017477D">
        <w:trPr>
          <w:trHeight w:val="283"/>
        </w:trPr>
        <w:tc>
          <w:tcPr>
            <w:tcW w:w="970" w:type="pct"/>
            <w:shd w:val="clear" w:color="auto" w:fill="auto"/>
            <w:vAlign w:val="center"/>
            <w:hideMark/>
          </w:tcPr>
          <w:p w14:paraId="1C7A4255"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с. Велье –Никольское</w:t>
            </w:r>
          </w:p>
        </w:tc>
        <w:tc>
          <w:tcPr>
            <w:tcW w:w="643" w:type="pct"/>
            <w:shd w:val="clear" w:color="auto" w:fill="auto"/>
            <w:vAlign w:val="center"/>
            <w:hideMark/>
          </w:tcPr>
          <w:p w14:paraId="1C7A4256" w14:textId="77777777" w:rsidR="0017477D" w:rsidRPr="003B7F84" w:rsidRDefault="0017477D" w:rsidP="0017477D">
            <w:pPr>
              <w:jc w:val="center"/>
              <w:rPr>
                <w:rFonts w:ascii="Arial" w:hAnsi="Arial" w:cs="Arial"/>
                <w:color w:val="auto"/>
              </w:rPr>
            </w:pPr>
            <w:r w:rsidRPr="003B7F84">
              <w:rPr>
                <w:rFonts w:ascii="Arial" w:hAnsi="Arial" w:cs="Arial"/>
                <w:color w:val="auto"/>
                <w:sz w:val="22"/>
                <w:szCs w:val="22"/>
              </w:rPr>
              <w:t>28,0</w:t>
            </w:r>
          </w:p>
        </w:tc>
        <w:tc>
          <w:tcPr>
            <w:tcW w:w="1038" w:type="pct"/>
            <w:shd w:val="clear" w:color="auto" w:fill="auto"/>
            <w:vAlign w:val="center"/>
            <w:hideMark/>
          </w:tcPr>
          <w:p w14:paraId="1C7A4257"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27,7</w:t>
            </w:r>
          </w:p>
        </w:tc>
        <w:tc>
          <w:tcPr>
            <w:tcW w:w="1185" w:type="pct"/>
            <w:shd w:val="clear" w:color="auto" w:fill="auto"/>
            <w:vAlign w:val="center"/>
            <w:hideMark/>
          </w:tcPr>
          <w:p w14:paraId="1C7A4258"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26,0</w:t>
            </w:r>
          </w:p>
        </w:tc>
        <w:tc>
          <w:tcPr>
            <w:tcW w:w="1164" w:type="pct"/>
            <w:shd w:val="clear" w:color="auto" w:fill="auto"/>
            <w:vAlign w:val="center"/>
            <w:hideMark/>
          </w:tcPr>
          <w:p w14:paraId="1C7A4259"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25,2</w:t>
            </w:r>
          </w:p>
        </w:tc>
      </w:tr>
      <w:tr w:rsidR="00241579" w:rsidRPr="003B7F84" w14:paraId="1C7A4260" w14:textId="77777777" w:rsidTr="0017477D">
        <w:trPr>
          <w:trHeight w:val="283"/>
        </w:trPr>
        <w:tc>
          <w:tcPr>
            <w:tcW w:w="970" w:type="pct"/>
            <w:shd w:val="clear" w:color="auto" w:fill="auto"/>
            <w:vAlign w:val="center"/>
            <w:hideMark/>
          </w:tcPr>
          <w:p w14:paraId="1C7A425B"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с. Велье –Никольское</w:t>
            </w:r>
          </w:p>
        </w:tc>
        <w:tc>
          <w:tcPr>
            <w:tcW w:w="643" w:type="pct"/>
            <w:shd w:val="clear" w:color="auto" w:fill="auto"/>
            <w:vAlign w:val="center"/>
            <w:hideMark/>
          </w:tcPr>
          <w:p w14:paraId="1C7A425C" w14:textId="77777777" w:rsidR="0017477D" w:rsidRPr="003B7F84" w:rsidRDefault="0017477D" w:rsidP="0017477D">
            <w:pPr>
              <w:jc w:val="center"/>
              <w:rPr>
                <w:rFonts w:ascii="Arial" w:hAnsi="Arial" w:cs="Arial"/>
                <w:color w:val="auto"/>
              </w:rPr>
            </w:pPr>
            <w:r w:rsidRPr="003B7F84">
              <w:rPr>
                <w:rFonts w:ascii="Arial" w:hAnsi="Arial" w:cs="Arial"/>
                <w:color w:val="auto"/>
                <w:sz w:val="22"/>
                <w:szCs w:val="22"/>
              </w:rPr>
              <w:t>1,7</w:t>
            </w:r>
          </w:p>
        </w:tc>
        <w:tc>
          <w:tcPr>
            <w:tcW w:w="1038" w:type="pct"/>
            <w:shd w:val="clear" w:color="auto" w:fill="auto"/>
            <w:vAlign w:val="center"/>
            <w:hideMark/>
          </w:tcPr>
          <w:p w14:paraId="1C7A425D"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1185" w:type="pct"/>
            <w:shd w:val="clear" w:color="auto" w:fill="auto"/>
            <w:vAlign w:val="center"/>
            <w:hideMark/>
          </w:tcPr>
          <w:p w14:paraId="1C7A425E"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w:t>
            </w:r>
          </w:p>
        </w:tc>
        <w:tc>
          <w:tcPr>
            <w:tcW w:w="1164" w:type="pct"/>
            <w:shd w:val="clear" w:color="auto" w:fill="auto"/>
            <w:vAlign w:val="center"/>
            <w:hideMark/>
          </w:tcPr>
          <w:p w14:paraId="1C7A425F"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w:t>
            </w:r>
          </w:p>
        </w:tc>
      </w:tr>
      <w:tr w:rsidR="00241579" w:rsidRPr="003B7F84" w14:paraId="1C7A4265" w14:textId="77777777" w:rsidTr="0017477D">
        <w:trPr>
          <w:trHeight w:val="283"/>
        </w:trPr>
        <w:tc>
          <w:tcPr>
            <w:tcW w:w="1613" w:type="pct"/>
            <w:gridSpan w:val="2"/>
            <w:shd w:val="clear" w:color="auto" w:fill="auto"/>
            <w:vAlign w:val="center"/>
            <w:hideMark/>
          </w:tcPr>
          <w:p w14:paraId="1C7A4261"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Сукманово</w:t>
            </w:r>
          </w:p>
        </w:tc>
        <w:tc>
          <w:tcPr>
            <w:tcW w:w="1038" w:type="pct"/>
            <w:shd w:val="clear" w:color="auto" w:fill="auto"/>
            <w:vAlign w:val="center"/>
            <w:hideMark/>
          </w:tcPr>
          <w:p w14:paraId="1C7A4262"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1185" w:type="pct"/>
            <w:shd w:val="clear" w:color="auto" w:fill="auto"/>
            <w:vAlign w:val="center"/>
            <w:hideMark/>
          </w:tcPr>
          <w:p w14:paraId="1C7A4263"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1164" w:type="pct"/>
            <w:shd w:val="clear" w:color="auto" w:fill="auto"/>
            <w:vAlign w:val="center"/>
            <w:hideMark/>
          </w:tcPr>
          <w:p w14:paraId="1C7A4264"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w:t>
            </w:r>
          </w:p>
        </w:tc>
      </w:tr>
      <w:tr w:rsidR="00241579" w:rsidRPr="003B7F84" w14:paraId="1C7A426A" w14:textId="77777777" w:rsidTr="0017477D">
        <w:trPr>
          <w:trHeight w:val="283"/>
        </w:trPr>
        <w:tc>
          <w:tcPr>
            <w:tcW w:w="1613" w:type="pct"/>
            <w:gridSpan w:val="2"/>
            <w:shd w:val="clear" w:color="auto" w:fill="auto"/>
            <w:vAlign w:val="center"/>
            <w:hideMark/>
          </w:tcPr>
          <w:p w14:paraId="1C7A4266"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д.Поповка 1я</w:t>
            </w:r>
          </w:p>
        </w:tc>
        <w:tc>
          <w:tcPr>
            <w:tcW w:w="1038" w:type="pct"/>
            <w:shd w:val="clear" w:color="auto" w:fill="auto"/>
            <w:vAlign w:val="center"/>
            <w:hideMark/>
          </w:tcPr>
          <w:p w14:paraId="1C7A4267"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52,2</w:t>
            </w:r>
          </w:p>
        </w:tc>
        <w:tc>
          <w:tcPr>
            <w:tcW w:w="1185" w:type="pct"/>
            <w:shd w:val="clear" w:color="auto" w:fill="auto"/>
            <w:vAlign w:val="center"/>
            <w:hideMark/>
          </w:tcPr>
          <w:p w14:paraId="1C7A4268"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51,7</w:t>
            </w:r>
          </w:p>
        </w:tc>
        <w:tc>
          <w:tcPr>
            <w:tcW w:w="1164" w:type="pct"/>
            <w:shd w:val="clear" w:color="auto" w:fill="auto"/>
            <w:vAlign w:val="center"/>
            <w:hideMark/>
          </w:tcPr>
          <w:p w14:paraId="1C7A4269"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47,0</w:t>
            </w:r>
          </w:p>
        </w:tc>
      </w:tr>
      <w:tr w:rsidR="00241579" w:rsidRPr="003B7F84" w14:paraId="1C7A426F" w14:textId="77777777" w:rsidTr="0017477D">
        <w:trPr>
          <w:trHeight w:val="283"/>
        </w:trPr>
        <w:tc>
          <w:tcPr>
            <w:tcW w:w="1613" w:type="pct"/>
            <w:gridSpan w:val="2"/>
            <w:shd w:val="clear" w:color="auto" w:fill="auto"/>
            <w:vAlign w:val="center"/>
            <w:hideMark/>
          </w:tcPr>
          <w:p w14:paraId="1C7A426B"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 Спартак</w:t>
            </w:r>
          </w:p>
        </w:tc>
        <w:tc>
          <w:tcPr>
            <w:tcW w:w="1038" w:type="pct"/>
            <w:shd w:val="clear" w:color="auto" w:fill="auto"/>
            <w:vAlign w:val="center"/>
            <w:hideMark/>
          </w:tcPr>
          <w:p w14:paraId="1C7A426C"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45,7</w:t>
            </w:r>
          </w:p>
        </w:tc>
        <w:tc>
          <w:tcPr>
            <w:tcW w:w="1185" w:type="pct"/>
            <w:shd w:val="clear" w:color="auto" w:fill="auto"/>
            <w:vAlign w:val="center"/>
            <w:hideMark/>
          </w:tcPr>
          <w:p w14:paraId="1C7A426D"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45,2</w:t>
            </w:r>
          </w:p>
        </w:tc>
        <w:tc>
          <w:tcPr>
            <w:tcW w:w="1164" w:type="pct"/>
            <w:shd w:val="clear" w:color="auto" w:fill="auto"/>
            <w:vAlign w:val="center"/>
            <w:hideMark/>
          </w:tcPr>
          <w:p w14:paraId="1C7A426E"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41,1</w:t>
            </w:r>
          </w:p>
        </w:tc>
      </w:tr>
      <w:tr w:rsidR="00241579" w:rsidRPr="003B7F84" w14:paraId="1C7A4274" w14:textId="77777777" w:rsidTr="0017477D">
        <w:trPr>
          <w:trHeight w:val="283"/>
        </w:trPr>
        <w:tc>
          <w:tcPr>
            <w:tcW w:w="1613" w:type="pct"/>
            <w:gridSpan w:val="2"/>
            <w:shd w:val="clear" w:color="auto" w:fill="auto"/>
            <w:vAlign w:val="center"/>
            <w:hideMark/>
          </w:tcPr>
          <w:p w14:paraId="1C7A4270"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 Подгорый</w:t>
            </w:r>
          </w:p>
        </w:tc>
        <w:tc>
          <w:tcPr>
            <w:tcW w:w="1038" w:type="pct"/>
            <w:shd w:val="clear" w:color="auto" w:fill="auto"/>
            <w:vAlign w:val="center"/>
            <w:hideMark/>
          </w:tcPr>
          <w:p w14:paraId="1C7A4271"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37,8</w:t>
            </w:r>
          </w:p>
        </w:tc>
        <w:tc>
          <w:tcPr>
            <w:tcW w:w="1185" w:type="pct"/>
            <w:shd w:val="clear" w:color="auto" w:fill="auto"/>
            <w:vAlign w:val="center"/>
            <w:hideMark/>
          </w:tcPr>
          <w:p w14:paraId="1C7A4272"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37,4</w:t>
            </w:r>
          </w:p>
        </w:tc>
        <w:tc>
          <w:tcPr>
            <w:tcW w:w="1164" w:type="pct"/>
            <w:shd w:val="clear" w:color="auto" w:fill="auto"/>
            <w:vAlign w:val="center"/>
            <w:hideMark/>
          </w:tcPr>
          <w:p w14:paraId="1C7A4273"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34,0</w:t>
            </w:r>
          </w:p>
        </w:tc>
      </w:tr>
      <w:tr w:rsidR="00241579" w:rsidRPr="003B7F84" w14:paraId="1C7A4279" w14:textId="77777777" w:rsidTr="0017477D">
        <w:trPr>
          <w:trHeight w:val="283"/>
        </w:trPr>
        <w:tc>
          <w:tcPr>
            <w:tcW w:w="1613" w:type="pct"/>
            <w:gridSpan w:val="2"/>
            <w:shd w:val="clear" w:color="auto" w:fill="auto"/>
            <w:vAlign w:val="center"/>
            <w:hideMark/>
          </w:tcPr>
          <w:p w14:paraId="1C7A4275"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 Максима Горького</w:t>
            </w:r>
          </w:p>
        </w:tc>
        <w:tc>
          <w:tcPr>
            <w:tcW w:w="1038" w:type="pct"/>
            <w:shd w:val="clear" w:color="auto" w:fill="auto"/>
            <w:vAlign w:val="center"/>
            <w:hideMark/>
          </w:tcPr>
          <w:p w14:paraId="1C7A4276"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23,3</w:t>
            </w:r>
          </w:p>
        </w:tc>
        <w:tc>
          <w:tcPr>
            <w:tcW w:w="1185" w:type="pct"/>
            <w:shd w:val="clear" w:color="auto" w:fill="auto"/>
            <w:vAlign w:val="center"/>
            <w:hideMark/>
          </w:tcPr>
          <w:p w14:paraId="1C7A4277"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23,1</w:t>
            </w:r>
          </w:p>
        </w:tc>
        <w:tc>
          <w:tcPr>
            <w:tcW w:w="1164" w:type="pct"/>
            <w:shd w:val="clear" w:color="auto" w:fill="auto"/>
            <w:vAlign w:val="center"/>
            <w:hideMark/>
          </w:tcPr>
          <w:p w14:paraId="1C7A4278"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21,0</w:t>
            </w:r>
          </w:p>
        </w:tc>
      </w:tr>
      <w:tr w:rsidR="00241579" w:rsidRPr="003B7F84" w14:paraId="1C7A427E" w14:textId="77777777" w:rsidTr="0017477D">
        <w:trPr>
          <w:trHeight w:val="283"/>
        </w:trPr>
        <w:tc>
          <w:tcPr>
            <w:tcW w:w="1613" w:type="pct"/>
            <w:gridSpan w:val="2"/>
            <w:shd w:val="clear" w:color="auto" w:fill="auto"/>
            <w:vAlign w:val="center"/>
            <w:hideMark/>
          </w:tcPr>
          <w:p w14:paraId="1C7A427A"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Орлик</w:t>
            </w:r>
          </w:p>
        </w:tc>
        <w:tc>
          <w:tcPr>
            <w:tcW w:w="1038" w:type="pct"/>
            <w:shd w:val="clear" w:color="auto" w:fill="auto"/>
            <w:vAlign w:val="center"/>
            <w:hideMark/>
          </w:tcPr>
          <w:p w14:paraId="1C7A427B"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22,9</w:t>
            </w:r>
          </w:p>
        </w:tc>
        <w:tc>
          <w:tcPr>
            <w:tcW w:w="1185" w:type="pct"/>
            <w:shd w:val="clear" w:color="auto" w:fill="auto"/>
            <w:vAlign w:val="center"/>
            <w:hideMark/>
          </w:tcPr>
          <w:p w14:paraId="1C7A427C"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22,7</w:t>
            </w:r>
          </w:p>
        </w:tc>
        <w:tc>
          <w:tcPr>
            <w:tcW w:w="1164" w:type="pct"/>
            <w:shd w:val="clear" w:color="auto" w:fill="auto"/>
            <w:vAlign w:val="center"/>
            <w:hideMark/>
          </w:tcPr>
          <w:p w14:paraId="1C7A427D"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20,6</w:t>
            </w:r>
          </w:p>
        </w:tc>
      </w:tr>
      <w:tr w:rsidR="00241579" w:rsidRPr="003B7F84" w14:paraId="1C7A4283" w14:textId="77777777" w:rsidTr="0017477D">
        <w:trPr>
          <w:trHeight w:val="283"/>
        </w:trPr>
        <w:tc>
          <w:tcPr>
            <w:tcW w:w="1613" w:type="pct"/>
            <w:gridSpan w:val="2"/>
            <w:shd w:val="clear" w:color="auto" w:fill="auto"/>
            <w:vAlign w:val="center"/>
            <w:hideMark/>
          </w:tcPr>
          <w:p w14:paraId="1C7A427F"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д.Слободка</w:t>
            </w:r>
          </w:p>
        </w:tc>
        <w:tc>
          <w:tcPr>
            <w:tcW w:w="1038" w:type="pct"/>
            <w:shd w:val="clear" w:color="auto" w:fill="auto"/>
            <w:vAlign w:val="center"/>
            <w:hideMark/>
          </w:tcPr>
          <w:p w14:paraId="1C7A4280"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28,0</w:t>
            </w:r>
          </w:p>
        </w:tc>
        <w:tc>
          <w:tcPr>
            <w:tcW w:w="1185" w:type="pct"/>
            <w:shd w:val="clear" w:color="auto" w:fill="auto"/>
            <w:vAlign w:val="center"/>
            <w:hideMark/>
          </w:tcPr>
          <w:p w14:paraId="1C7A4281"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27,7</w:t>
            </w:r>
          </w:p>
        </w:tc>
        <w:tc>
          <w:tcPr>
            <w:tcW w:w="1164" w:type="pct"/>
            <w:shd w:val="clear" w:color="auto" w:fill="auto"/>
            <w:vAlign w:val="center"/>
            <w:hideMark/>
          </w:tcPr>
          <w:p w14:paraId="1C7A4282"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25,2</w:t>
            </w:r>
          </w:p>
        </w:tc>
      </w:tr>
      <w:tr w:rsidR="00241579" w:rsidRPr="003B7F84" w14:paraId="1C7A4288" w14:textId="77777777" w:rsidTr="0017477D">
        <w:trPr>
          <w:trHeight w:val="283"/>
        </w:trPr>
        <w:tc>
          <w:tcPr>
            <w:tcW w:w="1613" w:type="pct"/>
            <w:gridSpan w:val="2"/>
            <w:shd w:val="clear" w:color="auto" w:fill="auto"/>
            <w:vAlign w:val="center"/>
            <w:hideMark/>
          </w:tcPr>
          <w:p w14:paraId="1C7A4284"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Темное</w:t>
            </w:r>
          </w:p>
        </w:tc>
        <w:tc>
          <w:tcPr>
            <w:tcW w:w="1038" w:type="pct"/>
            <w:shd w:val="clear" w:color="auto" w:fill="auto"/>
            <w:vAlign w:val="center"/>
            <w:hideMark/>
          </w:tcPr>
          <w:p w14:paraId="1C7A4285"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1185" w:type="pct"/>
            <w:shd w:val="clear" w:color="auto" w:fill="auto"/>
            <w:vAlign w:val="center"/>
            <w:hideMark/>
          </w:tcPr>
          <w:p w14:paraId="1C7A4286"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1164" w:type="pct"/>
            <w:shd w:val="clear" w:color="auto" w:fill="auto"/>
            <w:vAlign w:val="center"/>
            <w:hideMark/>
          </w:tcPr>
          <w:p w14:paraId="1C7A4287"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w:t>
            </w:r>
          </w:p>
        </w:tc>
      </w:tr>
      <w:tr w:rsidR="00241579" w:rsidRPr="003B7F84" w14:paraId="1C7A428D" w14:textId="77777777" w:rsidTr="0017477D">
        <w:trPr>
          <w:trHeight w:val="283"/>
        </w:trPr>
        <w:tc>
          <w:tcPr>
            <w:tcW w:w="1613" w:type="pct"/>
            <w:gridSpan w:val="2"/>
            <w:shd w:val="clear" w:color="auto" w:fill="auto"/>
            <w:vAlign w:val="center"/>
            <w:hideMark/>
          </w:tcPr>
          <w:p w14:paraId="1C7A4289"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Леонтьево</w:t>
            </w:r>
          </w:p>
        </w:tc>
        <w:tc>
          <w:tcPr>
            <w:tcW w:w="1038" w:type="pct"/>
            <w:shd w:val="clear" w:color="auto" w:fill="auto"/>
            <w:vAlign w:val="center"/>
            <w:hideMark/>
          </w:tcPr>
          <w:p w14:paraId="1C7A428A"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1185" w:type="pct"/>
            <w:shd w:val="clear" w:color="auto" w:fill="auto"/>
            <w:vAlign w:val="center"/>
            <w:hideMark/>
          </w:tcPr>
          <w:p w14:paraId="1C7A428B"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1164" w:type="pct"/>
            <w:shd w:val="clear" w:color="auto" w:fill="auto"/>
            <w:vAlign w:val="center"/>
            <w:hideMark/>
          </w:tcPr>
          <w:p w14:paraId="1C7A428C"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w:t>
            </w:r>
          </w:p>
        </w:tc>
      </w:tr>
      <w:tr w:rsidR="00241579" w:rsidRPr="003B7F84" w14:paraId="1C7A4292" w14:textId="77777777" w:rsidTr="0017477D">
        <w:trPr>
          <w:trHeight w:val="283"/>
        </w:trPr>
        <w:tc>
          <w:tcPr>
            <w:tcW w:w="1613" w:type="pct"/>
            <w:gridSpan w:val="2"/>
            <w:shd w:val="clear" w:color="auto" w:fill="auto"/>
            <w:vAlign w:val="center"/>
            <w:hideMark/>
          </w:tcPr>
          <w:p w14:paraId="1C7A428E"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Михайловка</w:t>
            </w:r>
          </w:p>
        </w:tc>
        <w:tc>
          <w:tcPr>
            <w:tcW w:w="1038" w:type="pct"/>
            <w:shd w:val="clear" w:color="auto" w:fill="auto"/>
            <w:vAlign w:val="center"/>
            <w:hideMark/>
          </w:tcPr>
          <w:p w14:paraId="1C7A428F"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2,2</w:t>
            </w:r>
          </w:p>
        </w:tc>
        <w:tc>
          <w:tcPr>
            <w:tcW w:w="1185" w:type="pct"/>
            <w:shd w:val="clear" w:color="auto" w:fill="auto"/>
            <w:vAlign w:val="center"/>
            <w:hideMark/>
          </w:tcPr>
          <w:p w14:paraId="1C7A4290"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2,2</w:t>
            </w:r>
          </w:p>
        </w:tc>
        <w:tc>
          <w:tcPr>
            <w:tcW w:w="1164" w:type="pct"/>
            <w:shd w:val="clear" w:color="auto" w:fill="auto"/>
            <w:vAlign w:val="center"/>
            <w:hideMark/>
          </w:tcPr>
          <w:p w14:paraId="1C7A4291"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2,0</w:t>
            </w:r>
          </w:p>
        </w:tc>
      </w:tr>
      <w:tr w:rsidR="00241579" w:rsidRPr="003B7F84" w14:paraId="1C7A4297" w14:textId="77777777" w:rsidTr="0017477D">
        <w:trPr>
          <w:trHeight w:val="283"/>
        </w:trPr>
        <w:tc>
          <w:tcPr>
            <w:tcW w:w="1613" w:type="pct"/>
            <w:gridSpan w:val="2"/>
            <w:shd w:val="clear" w:color="auto" w:fill="auto"/>
            <w:vAlign w:val="center"/>
            <w:hideMark/>
          </w:tcPr>
          <w:p w14:paraId="1C7A4293"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Выползово</w:t>
            </w:r>
          </w:p>
        </w:tc>
        <w:tc>
          <w:tcPr>
            <w:tcW w:w="1038" w:type="pct"/>
            <w:shd w:val="clear" w:color="auto" w:fill="auto"/>
            <w:vAlign w:val="center"/>
            <w:hideMark/>
          </w:tcPr>
          <w:p w14:paraId="1C7A4294"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1185" w:type="pct"/>
            <w:shd w:val="clear" w:color="auto" w:fill="auto"/>
            <w:vAlign w:val="center"/>
            <w:hideMark/>
          </w:tcPr>
          <w:p w14:paraId="1C7A4295"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1164" w:type="pct"/>
            <w:shd w:val="clear" w:color="auto" w:fill="auto"/>
            <w:vAlign w:val="center"/>
            <w:hideMark/>
          </w:tcPr>
          <w:p w14:paraId="1C7A4296"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w:t>
            </w:r>
          </w:p>
        </w:tc>
      </w:tr>
      <w:tr w:rsidR="00241579" w:rsidRPr="003B7F84" w14:paraId="1C7A429C" w14:textId="77777777" w:rsidTr="0017477D">
        <w:trPr>
          <w:trHeight w:val="283"/>
        </w:trPr>
        <w:tc>
          <w:tcPr>
            <w:tcW w:w="1613" w:type="pct"/>
            <w:gridSpan w:val="2"/>
            <w:shd w:val="clear" w:color="auto" w:fill="auto"/>
            <w:vAlign w:val="center"/>
            <w:hideMark/>
          </w:tcPr>
          <w:p w14:paraId="1C7A4298"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р.п. Станция Скуратово</w:t>
            </w:r>
          </w:p>
        </w:tc>
        <w:tc>
          <w:tcPr>
            <w:tcW w:w="1038" w:type="pct"/>
            <w:shd w:val="clear" w:color="auto" w:fill="auto"/>
            <w:vAlign w:val="center"/>
            <w:hideMark/>
          </w:tcPr>
          <w:p w14:paraId="1C7A4299"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100,0</w:t>
            </w:r>
          </w:p>
        </w:tc>
        <w:tc>
          <w:tcPr>
            <w:tcW w:w="1185" w:type="pct"/>
            <w:shd w:val="clear" w:color="auto" w:fill="auto"/>
            <w:vAlign w:val="center"/>
            <w:hideMark/>
          </w:tcPr>
          <w:p w14:paraId="1C7A429A"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99,0</w:t>
            </w:r>
          </w:p>
        </w:tc>
        <w:tc>
          <w:tcPr>
            <w:tcW w:w="1164" w:type="pct"/>
            <w:shd w:val="clear" w:color="auto" w:fill="auto"/>
            <w:vAlign w:val="center"/>
            <w:hideMark/>
          </w:tcPr>
          <w:p w14:paraId="1C7A429B"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90,0</w:t>
            </w:r>
          </w:p>
        </w:tc>
      </w:tr>
      <w:tr w:rsidR="00241579" w:rsidRPr="003B7F84" w14:paraId="1C7A42A1" w14:textId="77777777" w:rsidTr="0017477D">
        <w:trPr>
          <w:trHeight w:val="283"/>
        </w:trPr>
        <w:tc>
          <w:tcPr>
            <w:tcW w:w="1613" w:type="pct"/>
            <w:gridSpan w:val="2"/>
            <w:shd w:val="clear" w:color="auto" w:fill="auto"/>
            <w:vAlign w:val="center"/>
            <w:hideMark/>
          </w:tcPr>
          <w:p w14:paraId="1C7A429D"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 Ленина 1</w:t>
            </w:r>
          </w:p>
        </w:tc>
        <w:tc>
          <w:tcPr>
            <w:tcW w:w="1038" w:type="pct"/>
            <w:shd w:val="clear" w:color="auto" w:fill="auto"/>
            <w:vAlign w:val="center"/>
            <w:hideMark/>
          </w:tcPr>
          <w:p w14:paraId="1C7A429E"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9,3</w:t>
            </w:r>
          </w:p>
        </w:tc>
        <w:tc>
          <w:tcPr>
            <w:tcW w:w="1185" w:type="pct"/>
            <w:shd w:val="clear" w:color="auto" w:fill="auto"/>
            <w:vAlign w:val="center"/>
            <w:hideMark/>
          </w:tcPr>
          <w:p w14:paraId="1C7A429F"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9,2</w:t>
            </w:r>
          </w:p>
        </w:tc>
        <w:tc>
          <w:tcPr>
            <w:tcW w:w="1164" w:type="pct"/>
            <w:shd w:val="clear" w:color="auto" w:fill="auto"/>
            <w:vAlign w:val="center"/>
            <w:hideMark/>
          </w:tcPr>
          <w:p w14:paraId="1C7A42A0"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8,4</w:t>
            </w:r>
          </w:p>
        </w:tc>
      </w:tr>
    </w:tbl>
    <w:p w14:paraId="1C7A42A2" w14:textId="09D249E5" w:rsidR="008122EE" w:rsidRPr="003B7F84" w:rsidRDefault="008122EE" w:rsidP="00EF4AA7">
      <w:pPr>
        <w:pStyle w:val="af6"/>
        <w:ind w:firstLine="709"/>
        <w:rPr>
          <w:rFonts w:cs="Arial"/>
          <w:lang w:val="ru-RU"/>
        </w:rPr>
      </w:pPr>
      <w:r w:rsidRPr="003B7F84">
        <w:rPr>
          <w:rFonts w:cs="Arial"/>
          <w:lang w:val="ru-RU"/>
        </w:rPr>
        <w:t>Фактическое удельное водопотребление: 194 л/человека в сутки.</w:t>
      </w:r>
    </w:p>
    <w:p w14:paraId="1C7A42A3" w14:textId="77777777" w:rsidR="008122EE" w:rsidRPr="003B7F84" w:rsidRDefault="008122EE" w:rsidP="00EF4AA7">
      <w:pPr>
        <w:pStyle w:val="af6"/>
        <w:ind w:firstLine="709"/>
        <w:rPr>
          <w:rFonts w:cs="Arial"/>
          <w:lang w:val="ru-RU"/>
        </w:rPr>
      </w:pPr>
      <w:r w:rsidRPr="003B7F84">
        <w:rPr>
          <w:rFonts w:cs="Arial"/>
          <w:lang w:val="ru-RU"/>
        </w:rPr>
        <w:t>Нормативное удельное водопотребление: от 100 до 320 л/человека в сутки в зависимости от степени благоустройства.</w:t>
      </w:r>
    </w:p>
    <w:p w14:paraId="1C7A42A4" w14:textId="77777777" w:rsidR="008122EE" w:rsidRPr="003B7F84" w:rsidRDefault="008122EE" w:rsidP="00EF4AA7">
      <w:pPr>
        <w:pStyle w:val="af6"/>
        <w:ind w:firstLine="709"/>
        <w:rPr>
          <w:rFonts w:cs="Arial"/>
          <w:lang w:val="ru-RU"/>
        </w:rPr>
      </w:pPr>
      <w:r w:rsidRPr="003B7F84">
        <w:rPr>
          <w:rFonts w:cs="Arial"/>
          <w:lang w:val="ru-RU"/>
        </w:rPr>
        <w:t>Проанализировав фактическое и нормативное водопотребление можно сделать вывод, что количество поставленной воды населению находится в пределах нормативного потребления.</w:t>
      </w:r>
    </w:p>
    <w:p w14:paraId="1C7A42A5" w14:textId="77777777" w:rsidR="00B42A59" w:rsidRPr="003B7F84" w:rsidRDefault="00B42A59" w:rsidP="00EF4AA7">
      <w:pPr>
        <w:pStyle w:val="af6"/>
        <w:ind w:firstLine="709"/>
        <w:rPr>
          <w:rFonts w:cs="Arial"/>
          <w:lang w:val="ru-RU"/>
        </w:rPr>
      </w:pPr>
      <w:r w:rsidRPr="003B7F84">
        <w:rPr>
          <w:rFonts w:cs="Arial"/>
          <w:lang w:val="ru-RU"/>
        </w:rPr>
        <w:t>Для сокращения и устранения непроизводительных затрат и потерь воды ежемесячно необходимо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14:paraId="1C7A42A6" w14:textId="50F81C80" w:rsidR="004D1A94" w:rsidRPr="003B7F84" w:rsidRDefault="008332D8" w:rsidP="00EF4AA7">
      <w:pPr>
        <w:pStyle w:val="2"/>
        <w:numPr>
          <w:ilvl w:val="0"/>
          <w:numId w:val="0"/>
        </w:numPr>
        <w:spacing w:before="0" w:line="240" w:lineRule="auto"/>
        <w:ind w:firstLine="709"/>
        <w:rPr>
          <w:rFonts w:cs="Arial"/>
          <w:color w:val="auto"/>
          <w:szCs w:val="24"/>
        </w:rPr>
      </w:pPr>
      <w:bookmarkStart w:id="19" w:name="_Toc90452583"/>
      <w:r w:rsidRPr="003B7F84">
        <w:rPr>
          <w:rFonts w:cs="Arial"/>
          <w:color w:val="auto"/>
          <w:szCs w:val="24"/>
        </w:rPr>
        <w:t>3.2</w:t>
      </w:r>
      <w:r w:rsidR="004D1A94" w:rsidRPr="003B7F84">
        <w:rPr>
          <w:rFonts w:cs="Arial"/>
          <w:color w:val="auto"/>
          <w:szCs w:val="24"/>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19"/>
    </w:p>
    <w:p w14:paraId="1C7A42A7" w14:textId="654D27B6" w:rsidR="00D76B05" w:rsidRPr="003B7F84" w:rsidRDefault="008C5184" w:rsidP="00EF4AA7">
      <w:pPr>
        <w:pStyle w:val="af6"/>
        <w:ind w:firstLine="709"/>
        <w:rPr>
          <w:rFonts w:cs="Arial"/>
          <w:lang w:val="ru-RU"/>
        </w:rPr>
      </w:pPr>
      <w:r w:rsidRPr="003B7F84">
        <w:rPr>
          <w:rFonts w:cs="Arial"/>
          <w:lang w:val="ru-RU"/>
        </w:rPr>
        <w:t xml:space="preserve">МО </w:t>
      </w:r>
      <w:r w:rsidR="007C3D9B" w:rsidRPr="003B7F84">
        <w:rPr>
          <w:rFonts w:cs="Arial"/>
          <w:lang w:val="ru-RU"/>
        </w:rPr>
        <w:t xml:space="preserve">Северное </w:t>
      </w:r>
      <w:r w:rsidRPr="003B7F84">
        <w:rPr>
          <w:rFonts w:cs="Arial"/>
          <w:lang w:val="ru-RU"/>
        </w:rPr>
        <w:t xml:space="preserve">входит в </w:t>
      </w:r>
      <w:r w:rsidR="00D76B05" w:rsidRPr="003B7F84">
        <w:rPr>
          <w:rFonts w:cs="Arial"/>
          <w:lang w:val="ru-RU"/>
        </w:rPr>
        <w:t>семь технологических зон:</w:t>
      </w:r>
    </w:p>
    <w:p w14:paraId="1C7A42A8" w14:textId="5BF94DF4" w:rsidR="00D76B05" w:rsidRPr="003B7F84" w:rsidRDefault="00D76B05" w:rsidP="00EF4AA7">
      <w:pPr>
        <w:pStyle w:val="af6"/>
        <w:ind w:firstLine="709"/>
        <w:rPr>
          <w:rFonts w:cs="Arial"/>
          <w:lang w:val="ru-RU"/>
        </w:rPr>
      </w:pPr>
      <w:r w:rsidRPr="003B7F84">
        <w:rPr>
          <w:rFonts w:cs="Arial"/>
          <w:lang w:val="ru-RU"/>
        </w:rPr>
        <w:t>-зона администрации МО Чернский район (</w:t>
      </w:r>
      <w:r w:rsidR="00D906F2" w:rsidRPr="003B7F84">
        <w:rPr>
          <w:rFonts w:cs="Arial"/>
          <w:lang w:val="ru-RU"/>
        </w:rPr>
        <w:t>18</w:t>
      </w:r>
      <w:r w:rsidRPr="003B7F84">
        <w:rPr>
          <w:rFonts w:cs="Arial"/>
          <w:lang w:val="ru-RU"/>
        </w:rPr>
        <w:t xml:space="preserve"> скважин);</w:t>
      </w:r>
    </w:p>
    <w:p w14:paraId="1C7A42A9" w14:textId="77777777" w:rsidR="00D76B05" w:rsidRPr="003B7F84" w:rsidRDefault="00D76B05" w:rsidP="00EF4AA7">
      <w:pPr>
        <w:pStyle w:val="af6"/>
        <w:ind w:firstLine="709"/>
        <w:rPr>
          <w:rFonts w:cs="Arial"/>
          <w:lang w:val="ru-RU"/>
        </w:rPr>
      </w:pPr>
      <w:r w:rsidRPr="003B7F84">
        <w:rPr>
          <w:rFonts w:cs="Arial"/>
          <w:lang w:val="ru-RU"/>
        </w:rPr>
        <w:t>-зона ООО «Лидер» (1 скважина);</w:t>
      </w:r>
    </w:p>
    <w:p w14:paraId="1C7A42AA" w14:textId="06306582" w:rsidR="00D76B05" w:rsidRPr="003B7F84" w:rsidRDefault="00D76B05" w:rsidP="00EF4AA7">
      <w:pPr>
        <w:pStyle w:val="af6"/>
        <w:ind w:firstLine="709"/>
        <w:rPr>
          <w:rFonts w:cs="Arial"/>
          <w:lang w:val="ru-RU"/>
        </w:rPr>
      </w:pPr>
      <w:r w:rsidRPr="003B7F84">
        <w:rPr>
          <w:rFonts w:cs="Arial"/>
          <w:lang w:val="ru-RU"/>
        </w:rPr>
        <w:t xml:space="preserve">-зона </w:t>
      </w:r>
      <w:r w:rsidR="00D906F2" w:rsidRPr="003B7F84">
        <w:rPr>
          <w:rFonts w:cs="Arial"/>
          <w:lang w:val="ru-RU"/>
        </w:rPr>
        <w:t xml:space="preserve">МУП «Черньводоканал» </w:t>
      </w:r>
      <w:r w:rsidRPr="003B7F84">
        <w:rPr>
          <w:rFonts w:cs="Arial"/>
          <w:lang w:val="ru-RU"/>
        </w:rPr>
        <w:t>(1 скважина);</w:t>
      </w:r>
    </w:p>
    <w:p w14:paraId="1C7A42AB" w14:textId="77777777" w:rsidR="00D76B05" w:rsidRPr="003B7F84" w:rsidRDefault="00D76B05" w:rsidP="00EF4AA7">
      <w:pPr>
        <w:pStyle w:val="af6"/>
        <w:ind w:firstLine="709"/>
        <w:rPr>
          <w:rFonts w:cs="Arial"/>
          <w:lang w:val="ru-RU"/>
        </w:rPr>
      </w:pPr>
      <w:r w:rsidRPr="003B7F84">
        <w:rPr>
          <w:rFonts w:cs="Arial"/>
          <w:lang w:val="ru-RU"/>
        </w:rPr>
        <w:t>-зона ТСЖ «Валентина» (1 скважина);</w:t>
      </w:r>
    </w:p>
    <w:p w14:paraId="1C7A42AC" w14:textId="77777777" w:rsidR="00D76B05" w:rsidRPr="003B7F84" w:rsidRDefault="00D76B05" w:rsidP="00EF4AA7">
      <w:pPr>
        <w:pStyle w:val="af6"/>
        <w:ind w:firstLine="709"/>
        <w:rPr>
          <w:rFonts w:cs="Arial"/>
          <w:lang w:val="ru-RU"/>
        </w:rPr>
      </w:pPr>
      <w:r w:rsidRPr="003B7F84">
        <w:rPr>
          <w:rFonts w:cs="Arial"/>
          <w:lang w:val="ru-RU"/>
        </w:rPr>
        <w:t>-зона ТСЖ «Водолей» (1 скважина);</w:t>
      </w:r>
    </w:p>
    <w:p w14:paraId="1C7A42AD" w14:textId="77777777" w:rsidR="00D76B05" w:rsidRPr="003B7F84" w:rsidRDefault="00D76B05" w:rsidP="00EF4AA7">
      <w:pPr>
        <w:pStyle w:val="af6"/>
        <w:ind w:firstLine="709"/>
        <w:rPr>
          <w:rFonts w:cs="Arial"/>
          <w:lang w:val="ru-RU"/>
        </w:rPr>
      </w:pPr>
      <w:r w:rsidRPr="003B7F84">
        <w:rPr>
          <w:rFonts w:cs="Arial"/>
          <w:lang w:val="ru-RU"/>
        </w:rPr>
        <w:t>-зона ТСЖ «Людмила» (1 скважина);</w:t>
      </w:r>
    </w:p>
    <w:p w14:paraId="1C7A42AE" w14:textId="77777777" w:rsidR="00D76B05" w:rsidRPr="003B7F84" w:rsidRDefault="00D76B05" w:rsidP="00EF4AA7">
      <w:pPr>
        <w:pStyle w:val="af6"/>
        <w:ind w:firstLine="709"/>
        <w:rPr>
          <w:rFonts w:cs="Arial"/>
          <w:lang w:val="ru-RU"/>
        </w:rPr>
      </w:pPr>
      <w:r w:rsidRPr="003B7F84">
        <w:rPr>
          <w:rFonts w:cs="Arial"/>
          <w:lang w:val="ru-RU"/>
        </w:rPr>
        <w:t>-зона ТСЖ «Надежда» (1 скважина).</w:t>
      </w:r>
    </w:p>
    <w:p w14:paraId="1C7A42AF" w14:textId="77777777" w:rsidR="00BE0109" w:rsidRPr="003B7F84" w:rsidRDefault="00BE0109" w:rsidP="00EF4AA7">
      <w:pPr>
        <w:pStyle w:val="af6"/>
        <w:ind w:firstLine="709"/>
        <w:rPr>
          <w:rFonts w:cs="Arial"/>
          <w:lang w:val="ru-RU"/>
        </w:rPr>
      </w:pPr>
      <w:r w:rsidRPr="003B7F84">
        <w:rPr>
          <w:rFonts w:cs="Arial"/>
          <w:lang w:val="ru-RU"/>
        </w:rPr>
        <w:t>Территориальный баланс подачи воды представлен в таблице 3.2.1.</w:t>
      </w:r>
    </w:p>
    <w:p w14:paraId="31159962" w14:textId="77777777" w:rsidR="00A10AEC" w:rsidRPr="003B7F84" w:rsidRDefault="00A10AEC" w:rsidP="00EF4AA7">
      <w:pPr>
        <w:pStyle w:val="a0"/>
        <w:numPr>
          <w:ilvl w:val="0"/>
          <w:numId w:val="0"/>
        </w:numPr>
        <w:spacing w:before="0"/>
        <w:rPr>
          <w:rFonts w:cs="Arial"/>
          <w:color w:val="auto"/>
          <w:sz w:val="24"/>
          <w:szCs w:val="24"/>
        </w:rPr>
      </w:pPr>
    </w:p>
    <w:p w14:paraId="1C7A42B0" w14:textId="2FB4405A" w:rsidR="00B24C00" w:rsidRPr="003B7F84" w:rsidRDefault="00B24C00" w:rsidP="00EF4AA7">
      <w:pPr>
        <w:pStyle w:val="a0"/>
        <w:numPr>
          <w:ilvl w:val="0"/>
          <w:numId w:val="0"/>
        </w:numPr>
        <w:spacing w:before="0"/>
        <w:rPr>
          <w:rFonts w:cs="Arial"/>
          <w:color w:val="auto"/>
          <w:sz w:val="24"/>
          <w:szCs w:val="24"/>
        </w:rPr>
      </w:pPr>
      <w:r w:rsidRPr="003B7F84">
        <w:rPr>
          <w:rFonts w:cs="Arial"/>
          <w:color w:val="auto"/>
          <w:sz w:val="24"/>
          <w:szCs w:val="24"/>
        </w:rPr>
        <w:t>Таблица 3.2.1 Территориальный баланс водоснабжения</w:t>
      </w:r>
    </w:p>
    <w:tbl>
      <w:tblPr>
        <w:tblW w:w="5000" w:type="pct"/>
        <w:tblLook w:val="04A0" w:firstRow="1" w:lastRow="0" w:firstColumn="1" w:lastColumn="0" w:noHBand="0" w:noVBand="1"/>
      </w:tblPr>
      <w:tblGrid>
        <w:gridCol w:w="1811"/>
        <w:gridCol w:w="1705"/>
        <w:gridCol w:w="1623"/>
        <w:gridCol w:w="2363"/>
        <w:gridCol w:w="1836"/>
      </w:tblGrid>
      <w:tr w:rsidR="00241579" w:rsidRPr="003B7F84" w14:paraId="1C7A42B5" w14:textId="77777777" w:rsidTr="0052482D">
        <w:trPr>
          <w:trHeight w:val="661"/>
          <w:tblHeader/>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2B1" w14:textId="77777777" w:rsidR="00837912" w:rsidRPr="003B7F84" w:rsidRDefault="00837912" w:rsidP="0052482D">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20"/>
                <w:szCs w:val="20"/>
                <w:lang w:bidi="ar-SA"/>
              </w:rPr>
              <w:t>Наименование параметра</w:t>
            </w:r>
          </w:p>
        </w:tc>
        <w:tc>
          <w:tcPr>
            <w:tcW w:w="869" w:type="pct"/>
            <w:tcBorders>
              <w:top w:val="single" w:sz="4" w:space="0" w:color="auto"/>
              <w:left w:val="nil"/>
              <w:bottom w:val="single" w:sz="4" w:space="0" w:color="auto"/>
              <w:right w:val="single" w:sz="4" w:space="0" w:color="auto"/>
            </w:tcBorders>
            <w:shd w:val="clear" w:color="auto" w:fill="auto"/>
            <w:vAlign w:val="center"/>
            <w:hideMark/>
          </w:tcPr>
          <w:p w14:paraId="1C7A42B2" w14:textId="77777777" w:rsidR="00837912" w:rsidRPr="003B7F84" w:rsidRDefault="00837912" w:rsidP="0052482D">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20"/>
                <w:szCs w:val="20"/>
                <w:lang w:bidi="ar-SA"/>
              </w:rPr>
              <w:t>Объем забора (подъема) воды</w:t>
            </w:r>
          </w:p>
        </w:tc>
        <w:tc>
          <w:tcPr>
            <w:tcW w:w="1265" w:type="pct"/>
            <w:tcBorders>
              <w:top w:val="single" w:sz="4" w:space="0" w:color="auto"/>
              <w:left w:val="nil"/>
              <w:bottom w:val="single" w:sz="4" w:space="0" w:color="auto"/>
              <w:right w:val="single" w:sz="4" w:space="0" w:color="auto"/>
            </w:tcBorders>
            <w:shd w:val="clear" w:color="auto" w:fill="auto"/>
            <w:vAlign w:val="center"/>
            <w:hideMark/>
          </w:tcPr>
          <w:p w14:paraId="1C7A42B3" w14:textId="77777777" w:rsidR="00837912" w:rsidRPr="003B7F84" w:rsidRDefault="00837912" w:rsidP="0052482D">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20"/>
                <w:szCs w:val="20"/>
                <w:lang w:bidi="ar-SA"/>
              </w:rPr>
              <w:t>Отпуск воды в водопроводную сеть</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1C7A42B4" w14:textId="77777777" w:rsidR="00837912" w:rsidRPr="003B7F84" w:rsidRDefault="00837912" w:rsidP="0052482D">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20"/>
                <w:szCs w:val="20"/>
                <w:lang w:bidi="ar-SA"/>
              </w:rPr>
              <w:t>Объем реализации  воды в т.ч.</w:t>
            </w:r>
          </w:p>
        </w:tc>
      </w:tr>
      <w:tr w:rsidR="00241579" w:rsidRPr="003B7F84" w14:paraId="1C7A42BB" w14:textId="77777777" w:rsidTr="0017477D">
        <w:trPr>
          <w:trHeight w:val="245"/>
          <w:tblHeader/>
        </w:trPr>
        <w:tc>
          <w:tcPr>
            <w:tcW w:w="970" w:type="pct"/>
            <w:tcBorders>
              <w:top w:val="nil"/>
              <w:left w:val="single" w:sz="4" w:space="0" w:color="auto"/>
              <w:bottom w:val="single" w:sz="4" w:space="0" w:color="auto"/>
              <w:right w:val="nil"/>
            </w:tcBorders>
            <w:shd w:val="clear" w:color="auto" w:fill="auto"/>
            <w:vAlign w:val="center"/>
            <w:hideMark/>
          </w:tcPr>
          <w:p w14:paraId="1C7A42B6" w14:textId="77777777" w:rsidR="00837912" w:rsidRPr="003B7F84" w:rsidRDefault="00837912"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Показатель</w:t>
            </w:r>
          </w:p>
        </w:tc>
        <w:tc>
          <w:tcPr>
            <w:tcW w:w="913" w:type="pct"/>
            <w:tcBorders>
              <w:top w:val="nil"/>
              <w:left w:val="nil"/>
              <w:bottom w:val="single" w:sz="4" w:space="0" w:color="auto"/>
              <w:right w:val="single" w:sz="4" w:space="0" w:color="auto"/>
            </w:tcBorders>
            <w:shd w:val="clear" w:color="auto" w:fill="auto"/>
            <w:vAlign w:val="center"/>
            <w:hideMark/>
          </w:tcPr>
          <w:p w14:paraId="1C7A42B7" w14:textId="77777777" w:rsidR="00837912" w:rsidRPr="003B7F84" w:rsidRDefault="00837912" w:rsidP="0017477D">
            <w:pPr>
              <w:widowControl/>
              <w:jc w:val="center"/>
              <w:rPr>
                <w:rFonts w:ascii="Arial" w:eastAsia="Times New Roman" w:hAnsi="Arial" w:cs="Arial"/>
                <w:color w:val="auto"/>
                <w:sz w:val="20"/>
                <w:szCs w:val="20"/>
                <w:lang w:bidi="ar-SA"/>
              </w:rPr>
            </w:pPr>
          </w:p>
        </w:tc>
        <w:tc>
          <w:tcPr>
            <w:tcW w:w="869" w:type="pct"/>
            <w:tcBorders>
              <w:top w:val="nil"/>
              <w:left w:val="nil"/>
              <w:bottom w:val="single" w:sz="4" w:space="0" w:color="auto"/>
              <w:right w:val="single" w:sz="4" w:space="0" w:color="auto"/>
            </w:tcBorders>
            <w:shd w:val="clear" w:color="auto" w:fill="auto"/>
            <w:vAlign w:val="center"/>
            <w:hideMark/>
          </w:tcPr>
          <w:p w14:paraId="1C7A42B8" w14:textId="77777777" w:rsidR="00837912" w:rsidRPr="003B7F84" w:rsidRDefault="00837912"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тыс. м³/год</w:t>
            </w:r>
          </w:p>
        </w:tc>
        <w:tc>
          <w:tcPr>
            <w:tcW w:w="1265" w:type="pct"/>
            <w:tcBorders>
              <w:top w:val="nil"/>
              <w:left w:val="nil"/>
              <w:bottom w:val="single" w:sz="4" w:space="0" w:color="auto"/>
              <w:right w:val="single" w:sz="4" w:space="0" w:color="auto"/>
            </w:tcBorders>
            <w:shd w:val="clear" w:color="auto" w:fill="auto"/>
            <w:vAlign w:val="center"/>
            <w:hideMark/>
          </w:tcPr>
          <w:p w14:paraId="1C7A42B9" w14:textId="77777777" w:rsidR="00837912" w:rsidRPr="003B7F84" w:rsidRDefault="00837912"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тыс. м³/год</w:t>
            </w:r>
          </w:p>
        </w:tc>
        <w:tc>
          <w:tcPr>
            <w:tcW w:w="983" w:type="pct"/>
            <w:tcBorders>
              <w:top w:val="nil"/>
              <w:left w:val="nil"/>
              <w:bottom w:val="single" w:sz="4" w:space="0" w:color="auto"/>
              <w:right w:val="single" w:sz="4" w:space="0" w:color="auto"/>
            </w:tcBorders>
            <w:shd w:val="clear" w:color="auto" w:fill="auto"/>
            <w:vAlign w:val="center"/>
            <w:hideMark/>
          </w:tcPr>
          <w:p w14:paraId="1C7A42BA" w14:textId="77777777" w:rsidR="00837912" w:rsidRPr="003B7F84" w:rsidRDefault="00837912"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тыс. м³/год</w:t>
            </w:r>
          </w:p>
        </w:tc>
      </w:tr>
      <w:tr w:rsidR="00241579" w:rsidRPr="003B7F84" w14:paraId="1C7A42BD" w14:textId="77777777" w:rsidTr="0017477D">
        <w:trPr>
          <w:trHeight w:val="330"/>
        </w:trPr>
        <w:tc>
          <w:tcPr>
            <w:tcW w:w="5000" w:type="pct"/>
            <w:gridSpan w:val="5"/>
            <w:tcBorders>
              <w:top w:val="single" w:sz="4" w:space="0" w:color="auto"/>
              <w:left w:val="single" w:sz="4" w:space="0" w:color="auto"/>
              <w:bottom w:val="single" w:sz="4" w:space="0" w:color="auto"/>
              <w:right w:val="nil"/>
            </w:tcBorders>
            <w:shd w:val="clear" w:color="auto" w:fill="auto"/>
            <w:vAlign w:val="center"/>
            <w:hideMark/>
          </w:tcPr>
          <w:p w14:paraId="1C7A42BC" w14:textId="77777777" w:rsidR="00837912" w:rsidRPr="003B7F84" w:rsidRDefault="00837912"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Зона администрации МО Чернский район</w:t>
            </w:r>
          </w:p>
        </w:tc>
      </w:tr>
      <w:tr w:rsidR="00241579" w:rsidRPr="003B7F84" w14:paraId="1C7A42C2" w14:textId="77777777" w:rsidTr="001926A5">
        <w:trPr>
          <w:trHeight w:val="283"/>
        </w:trPr>
        <w:tc>
          <w:tcPr>
            <w:tcW w:w="1883" w:type="pct"/>
            <w:gridSpan w:val="2"/>
            <w:tcBorders>
              <w:top w:val="nil"/>
              <w:left w:val="single" w:sz="4" w:space="0" w:color="auto"/>
              <w:bottom w:val="single" w:sz="4" w:space="0" w:color="auto"/>
              <w:right w:val="single" w:sz="4" w:space="0" w:color="auto"/>
            </w:tcBorders>
            <w:shd w:val="clear" w:color="auto" w:fill="auto"/>
            <w:vAlign w:val="center"/>
            <w:hideMark/>
          </w:tcPr>
          <w:p w14:paraId="1C7A42BE"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д.Белино</w:t>
            </w:r>
          </w:p>
        </w:tc>
        <w:tc>
          <w:tcPr>
            <w:tcW w:w="869" w:type="pct"/>
            <w:tcBorders>
              <w:top w:val="nil"/>
              <w:left w:val="nil"/>
              <w:bottom w:val="single" w:sz="4" w:space="0" w:color="auto"/>
              <w:right w:val="single" w:sz="4" w:space="0" w:color="auto"/>
            </w:tcBorders>
            <w:shd w:val="clear" w:color="auto" w:fill="auto"/>
            <w:vAlign w:val="center"/>
            <w:hideMark/>
          </w:tcPr>
          <w:p w14:paraId="1C7A42BF"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2,9</w:t>
            </w:r>
          </w:p>
        </w:tc>
        <w:tc>
          <w:tcPr>
            <w:tcW w:w="1265" w:type="pct"/>
            <w:tcBorders>
              <w:top w:val="nil"/>
              <w:left w:val="nil"/>
              <w:bottom w:val="single" w:sz="4" w:space="0" w:color="auto"/>
              <w:right w:val="single" w:sz="4" w:space="0" w:color="auto"/>
            </w:tcBorders>
            <w:shd w:val="clear" w:color="auto" w:fill="auto"/>
            <w:vAlign w:val="center"/>
            <w:hideMark/>
          </w:tcPr>
          <w:p w14:paraId="1C7A42C0"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2,9</w:t>
            </w:r>
          </w:p>
        </w:tc>
        <w:tc>
          <w:tcPr>
            <w:tcW w:w="983" w:type="pct"/>
            <w:tcBorders>
              <w:top w:val="nil"/>
              <w:left w:val="nil"/>
              <w:bottom w:val="single" w:sz="4" w:space="0" w:color="auto"/>
              <w:right w:val="single" w:sz="4" w:space="0" w:color="auto"/>
            </w:tcBorders>
            <w:shd w:val="clear" w:color="auto" w:fill="auto"/>
            <w:vAlign w:val="center"/>
            <w:hideMark/>
          </w:tcPr>
          <w:p w14:paraId="1C7A42C1"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2,6</w:t>
            </w:r>
          </w:p>
        </w:tc>
      </w:tr>
      <w:tr w:rsidR="00241579" w:rsidRPr="003B7F84" w14:paraId="1C7A42C7" w14:textId="77777777" w:rsidTr="0017477D">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2C3"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д.Ерино</w:t>
            </w:r>
          </w:p>
        </w:tc>
        <w:tc>
          <w:tcPr>
            <w:tcW w:w="869" w:type="pct"/>
            <w:tcBorders>
              <w:top w:val="nil"/>
              <w:left w:val="nil"/>
              <w:bottom w:val="single" w:sz="4" w:space="0" w:color="auto"/>
              <w:right w:val="single" w:sz="4" w:space="0" w:color="auto"/>
            </w:tcBorders>
            <w:shd w:val="clear" w:color="auto" w:fill="auto"/>
            <w:vAlign w:val="center"/>
            <w:hideMark/>
          </w:tcPr>
          <w:p w14:paraId="1C7A42C4" w14:textId="77777777" w:rsidR="0017477D" w:rsidRPr="003B7F84" w:rsidRDefault="0017477D" w:rsidP="001926A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w:t>
            </w:r>
            <w:r w:rsidR="001926A5" w:rsidRPr="003B7F84">
              <w:rPr>
                <w:rFonts w:ascii="Arial" w:eastAsia="Times New Roman" w:hAnsi="Arial" w:cs="Arial"/>
                <w:color w:val="auto"/>
                <w:sz w:val="20"/>
                <w:szCs w:val="20"/>
                <w:lang w:bidi="ar-SA"/>
              </w:rPr>
              <w:t>7</w:t>
            </w:r>
          </w:p>
        </w:tc>
        <w:tc>
          <w:tcPr>
            <w:tcW w:w="1265" w:type="pct"/>
            <w:tcBorders>
              <w:top w:val="nil"/>
              <w:left w:val="nil"/>
              <w:bottom w:val="single" w:sz="4" w:space="0" w:color="auto"/>
              <w:right w:val="single" w:sz="4" w:space="0" w:color="auto"/>
            </w:tcBorders>
            <w:shd w:val="clear" w:color="auto" w:fill="auto"/>
            <w:vAlign w:val="center"/>
            <w:hideMark/>
          </w:tcPr>
          <w:p w14:paraId="1C7A42C5"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983" w:type="pct"/>
            <w:tcBorders>
              <w:top w:val="nil"/>
              <w:left w:val="nil"/>
              <w:bottom w:val="single" w:sz="4" w:space="0" w:color="auto"/>
              <w:right w:val="single" w:sz="4" w:space="0" w:color="auto"/>
            </w:tcBorders>
            <w:shd w:val="clear" w:color="auto" w:fill="auto"/>
            <w:vAlign w:val="center"/>
            <w:hideMark/>
          </w:tcPr>
          <w:p w14:paraId="1C7A42C6"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r>
      <w:tr w:rsidR="00241579" w:rsidRPr="003B7F84" w14:paraId="1C7A42CC" w14:textId="77777777" w:rsidTr="008122EE">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2C8"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д.Щетинино</w:t>
            </w:r>
          </w:p>
        </w:tc>
        <w:tc>
          <w:tcPr>
            <w:tcW w:w="869" w:type="pct"/>
            <w:tcBorders>
              <w:top w:val="nil"/>
              <w:left w:val="nil"/>
              <w:bottom w:val="single" w:sz="4" w:space="0" w:color="auto"/>
              <w:right w:val="single" w:sz="4" w:space="0" w:color="auto"/>
            </w:tcBorders>
            <w:shd w:val="clear" w:color="auto" w:fill="auto"/>
            <w:hideMark/>
          </w:tcPr>
          <w:p w14:paraId="1C7A42C9" w14:textId="77777777" w:rsidR="001926A5" w:rsidRPr="003B7F84" w:rsidRDefault="001926A5" w:rsidP="001926A5">
            <w:pPr>
              <w:jc w:val="center"/>
              <w:rPr>
                <w:rFonts w:ascii="Arial" w:hAnsi="Arial" w:cs="Arial"/>
                <w:color w:val="auto"/>
              </w:rPr>
            </w:pPr>
            <w:r w:rsidRPr="003B7F84">
              <w:rPr>
                <w:rFonts w:ascii="Arial" w:eastAsia="Times New Roman" w:hAnsi="Arial" w:cs="Arial"/>
                <w:color w:val="auto"/>
                <w:sz w:val="20"/>
                <w:szCs w:val="20"/>
                <w:lang w:bidi="ar-SA"/>
              </w:rPr>
              <w:t>1,7</w:t>
            </w:r>
          </w:p>
        </w:tc>
        <w:tc>
          <w:tcPr>
            <w:tcW w:w="1265" w:type="pct"/>
            <w:tcBorders>
              <w:top w:val="nil"/>
              <w:left w:val="nil"/>
              <w:bottom w:val="single" w:sz="4" w:space="0" w:color="auto"/>
              <w:right w:val="single" w:sz="4" w:space="0" w:color="auto"/>
            </w:tcBorders>
            <w:shd w:val="clear" w:color="auto" w:fill="auto"/>
            <w:vAlign w:val="center"/>
            <w:hideMark/>
          </w:tcPr>
          <w:p w14:paraId="1C7A42CA"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983" w:type="pct"/>
            <w:tcBorders>
              <w:top w:val="nil"/>
              <w:left w:val="nil"/>
              <w:bottom w:val="single" w:sz="4" w:space="0" w:color="auto"/>
              <w:right w:val="single" w:sz="4" w:space="0" w:color="auto"/>
            </w:tcBorders>
            <w:shd w:val="clear" w:color="auto" w:fill="auto"/>
            <w:vAlign w:val="center"/>
            <w:hideMark/>
          </w:tcPr>
          <w:p w14:paraId="1C7A42CB"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r>
      <w:tr w:rsidR="00241579" w:rsidRPr="003B7F84" w14:paraId="1C7A42D1" w14:textId="77777777" w:rsidTr="008122EE">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2CD"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д.Снежедь 1</w:t>
            </w:r>
          </w:p>
        </w:tc>
        <w:tc>
          <w:tcPr>
            <w:tcW w:w="869" w:type="pct"/>
            <w:tcBorders>
              <w:top w:val="nil"/>
              <w:left w:val="nil"/>
              <w:bottom w:val="single" w:sz="4" w:space="0" w:color="auto"/>
              <w:right w:val="single" w:sz="4" w:space="0" w:color="auto"/>
            </w:tcBorders>
            <w:shd w:val="clear" w:color="auto" w:fill="auto"/>
            <w:hideMark/>
          </w:tcPr>
          <w:p w14:paraId="1C7A42CE" w14:textId="77777777" w:rsidR="001926A5" w:rsidRPr="003B7F84" w:rsidRDefault="001926A5" w:rsidP="001926A5">
            <w:pPr>
              <w:jc w:val="center"/>
              <w:rPr>
                <w:rFonts w:ascii="Arial" w:hAnsi="Arial" w:cs="Arial"/>
                <w:color w:val="auto"/>
              </w:rPr>
            </w:pPr>
            <w:r w:rsidRPr="003B7F84">
              <w:rPr>
                <w:rFonts w:ascii="Arial" w:eastAsia="Times New Roman" w:hAnsi="Arial" w:cs="Arial"/>
                <w:color w:val="auto"/>
                <w:sz w:val="20"/>
                <w:szCs w:val="20"/>
                <w:lang w:bidi="ar-SA"/>
              </w:rPr>
              <w:t>1,7</w:t>
            </w:r>
          </w:p>
        </w:tc>
        <w:tc>
          <w:tcPr>
            <w:tcW w:w="1265" w:type="pct"/>
            <w:tcBorders>
              <w:top w:val="nil"/>
              <w:left w:val="nil"/>
              <w:bottom w:val="single" w:sz="4" w:space="0" w:color="auto"/>
              <w:right w:val="single" w:sz="4" w:space="0" w:color="auto"/>
            </w:tcBorders>
            <w:shd w:val="clear" w:color="auto" w:fill="auto"/>
            <w:vAlign w:val="center"/>
            <w:hideMark/>
          </w:tcPr>
          <w:p w14:paraId="1C7A42CF"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983" w:type="pct"/>
            <w:tcBorders>
              <w:top w:val="nil"/>
              <w:left w:val="nil"/>
              <w:bottom w:val="single" w:sz="4" w:space="0" w:color="auto"/>
              <w:right w:val="single" w:sz="4" w:space="0" w:color="auto"/>
            </w:tcBorders>
            <w:shd w:val="clear" w:color="auto" w:fill="auto"/>
            <w:vAlign w:val="center"/>
            <w:hideMark/>
          </w:tcPr>
          <w:p w14:paraId="1C7A42D0"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r>
      <w:tr w:rsidR="00241579" w:rsidRPr="003B7F84" w14:paraId="1C7A42D6" w14:textId="77777777" w:rsidTr="0017477D">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2D2"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пос.Звезда</w:t>
            </w:r>
          </w:p>
        </w:tc>
        <w:tc>
          <w:tcPr>
            <w:tcW w:w="869" w:type="pct"/>
            <w:tcBorders>
              <w:top w:val="nil"/>
              <w:left w:val="nil"/>
              <w:bottom w:val="single" w:sz="4" w:space="0" w:color="auto"/>
              <w:right w:val="single" w:sz="4" w:space="0" w:color="auto"/>
            </w:tcBorders>
            <w:shd w:val="clear" w:color="auto" w:fill="auto"/>
            <w:vAlign w:val="center"/>
            <w:hideMark/>
          </w:tcPr>
          <w:p w14:paraId="1C7A42D3" w14:textId="77777777" w:rsidR="0017477D"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2,6</w:t>
            </w:r>
          </w:p>
        </w:tc>
        <w:tc>
          <w:tcPr>
            <w:tcW w:w="1265" w:type="pct"/>
            <w:tcBorders>
              <w:top w:val="nil"/>
              <w:left w:val="nil"/>
              <w:bottom w:val="single" w:sz="4" w:space="0" w:color="auto"/>
              <w:right w:val="single" w:sz="4" w:space="0" w:color="auto"/>
            </w:tcBorders>
            <w:shd w:val="clear" w:color="auto" w:fill="auto"/>
            <w:vAlign w:val="center"/>
            <w:hideMark/>
          </w:tcPr>
          <w:p w14:paraId="1C7A42D4"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2,6</w:t>
            </w:r>
          </w:p>
        </w:tc>
        <w:tc>
          <w:tcPr>
            <w:tcW w:w="983" w:type="pct"/>
            <w:tcBorders>
              <w:top w:val="nil"/>
              <w:left w:val="nil"/>
              <w:bottom w:val="single" w:sz="4" w:space="0" w:color="auto"/>
              <w:right w:val="single" w:sz="4" w:space="0" w:color="auto"/>
            </w:tcBorders>
            <w:shd w:val="clear" w:color="auto" w:fill="auto"/>
            <w:vAlign w:val="center"/>
            <w:hideMark/>
          </w:tcPr>
          <w:p w14:paraId="1C7A42D5"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2,5</w:t>
            </w:r>
          </w:p>
        </w:tc>
      </w:tr>
      <w:tr w:rsidR="00241579" w:rsidRPr="003B7F84" w14:paraId="1C7A42DB" w14:textId="77777777" w:rsidTr="0017477D">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2D7"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Покровское</w:t>
            </w:r>
          </w:p>
        </w:tc>
        <w:tc>
          <w:tcPr>
            <w:tcW w:w="869" w:type="pct"/>
            <w:tcBorders>
              <w:top w:val="nil"/>
              <w:left w:val="nil"/>
              <w:bottom w:val="single" w:sz="4" w:space="0" w:color="auto"/>
              <w:right w:val="single" w:sz="4" w:space="0" w:color="auto"/>
            </w:tcBorders>
            <w:shd w:val="clear" w:color="auto" w:fill="auto"/>
            <w:vAlign w:val="center"/>
            <w:hideMark/>
          </w:tcPr>
          <w:p w14:paraId="1C7A42D8" w14:textId="77777777" w:rsidR="001926A5" w:rsidRPr="003B7F84" w:rsidRDefault="001926A5" w:rsidP="008122EE">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4,1</w:t>
            </w:r>
          </w:p>
        </w:tc>
        <w:tc>
          <w:tcPr>
            <w:tcW w:w="1265" w:type="pct"/>
            <w:tcBorders>
              <w:top w:val="nil"/>
              <w:left w:val="nil"/>
              <w:bottom w:val="single" w:sz="4" w:space="0" w:color="auto"/>
              <w:right w:val="single" w:sz="4" w:space="0" w:color="auto"/>
            </w:tcBorders>
            <w:shd w:val="clear" w:color="auto" w:fill="auto"/>
            <w:vAlign w:val="center"/>
            <w:hideMark/>
          </w:tcPr>
          <w:p w14:paraId="1C7A42D9"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4,1</w:t>
            </w:r>
          </w:p>
        </w:tc>
        <w:tc>
          <w:tcPr>
            <w:tcW w:w="983" w:type="pct"/>
            <w:tcBorders>
              <w:top w:val="nil"/>
              <w:left w:val="nil"/>
              <w:bottom w:val="single" w:sz="4" w:space="0" w:color="auto"/>
              <w:right w:val="single" w:sz="4" w:space="0" w:color="auto"/>
            </w:tcBorders>
            <w:shd w:val="clear" w:color="auto" w:fill="auto"/>
            <w:vAlign w:val="center"/>
            <w:hideMark/>
          </w:tcPr>
          <w:p w14:paraId="1C7A42DA"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4,1</w:t>
            </w:r>
          </w:p>
        </w:tc>
      </w:tr>
      <w:tr w:rsidR="00241579" w:rsidRPr="003B7F84" w14:paraId="1C7A42E0" w14:textId="77777777" w:rsidTr="0017477D">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2DC"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Михайловка</w:t>
            </w:r>
          </w:p>
        </w:tc>
        <w:tc>
          <w:tcPr>
            <w:tcW w:w="869" w:type="pct"/>
            <w:tcBorders>
              <w:top w:val="nil"/>
              <w:left w:val="nil"/>
              <w:bottom w:val="single" w:sz="4" w:space="0" w:color="auto"/>
              <w:right w:val="single" w:sz="4" w:space="0" w:color="auto"/>
            </w:tcBorders>
            <w:shd w:val="clear" w:color="auto" w:fill="auto"/>
            <w:vAlign w:val="center"/>
            <w:hideMark/>
          </w:tcPr>
          <w:p w14:paraId="1C7A42DD" w14:textId="77777777" w:rsidR="001926A5" w:rsidRPr="003B7F84" w:rsidRDefault="001926A5" w:rsidP="008122EE">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4,2</w:t>
            </w:r>
          </w:p>
        </w:tc>
        <w:tc>
          <w:tcPr>
            <w:tcW w:w="1265" w:type="pct"/>
            <w:tcBorders>
              <w:top w:val="nil"/>
              <w:left w:val="nil"/>
              <w:bottom w:val="single" w:sz="4" w:space="0" w:color="auto"/>
              <w:right w:val="single" w:sz="4" w:space="0" w:color="auto"/>
            </w:tcBorders>
            <w:shd w:val="clear" w:color="auto" w:fill="auto"/>
            <w:vAlign w:val="center"/>
            <w:hideMark/>
          </w:tcPr>
          <w:p w14:paraId="1C7A42DE"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4,2</w:t>
            </w:r>
          </w:p>
        </w:tc>
        <w:tc>
          <w:tcPr>
            <w:tcW w:w="983" w:type="pct"/>
            <w:tcBorders>
              <w:top w:val="nil"/>
              <w:left w:val="nil"/>
              <w:bottom w:val="single" w:sz="4" w:space="0" w:color="auto"/>
              <w:right w:val="single" w:sz="4" w:space="0" w:color="auto"/>
            </w:tcBorders>
            <w:shd w:val="clear" w:color="auto" w:fill="auto"/>
            <w:vAlign w:val="center"/>
            <w:hideMark/>
          </w:tcPr>
          <w:p w14:paraId="1C7A42DF"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4,2</w:t>
            </w:r>
          </w:p>
        </w:tc>
      </w:tr>
      <w:tr w:rsidR="00241579" w:rsidRPr="003B7F84" w14:paraId="1C7A42E5" w14:textId="77777777" w:rsidTr="0017477D">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2E1"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Хитрово …</w:t>
            </w:r>
          </w:p>
        </w:tc>
        <w:tc>
          <w:tcPr>
            <w:tcW w:w="869" w:type="pct"/>
            <w:tcBorders>
              <w:top w:val="nil"/>
              <w:left w:val="nil"/>
              <w:bottom w:val="single" w:sz="4" w:space="0" w:color="auto"/>
              <w:right w:val="single" w:sz="4" w:space="0" w:color="auto"/>
            </w:tcBorders>
            <w:shd w:val="clear" w:color="auto" w:fill="auto"/>
            <w:vAlign w:val="center"/>
            <w:hideMark/>
          </w:tcPr>
          <w:p w14:paraId="1C7A42E2" w14:textId="77777777" w:rsidR="001926A5" w:rsidRPr="003B7F84" w:rsidRDefault="001926A5" w:rsidP="008122EE">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4,0</w:t>
            </w:r>
          </w:p>
        </w:tc>
        <w:tc>
          <w:tcPr>
            <w:tcW w:w="1265" w:type="pct"/>
            <w:tcBorders>
              <w:top w:val="nil"/>
              <w:left w:val="nil"/>
              <w:bottom w:val="single" w:sz="4" w:space="0" w:color="auto"/>
              <w:right w:val="single" w:sz="4" w:space="0" w:color="auto"/>
            </w:tcBorders>
            <w:shd w:val="clear" w:color="auto" w:fill="auto"/>
            <w:vAlign w:val="center"/>
            <w:hideMark/>
          </w:tcPr>
          <w:p w14:paraId="1C7A42E3"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4,0</w:t>
            </w:r>
          </w:p>
        </w:tc>
        <w:tc>
          <w:tcPr>
            <w:tcW w:w="983" w:type="pct"/>
            <w:tcBorders>
              <w:top w:val="nil"/>
              <w:left w:val="nil"/>
              <w:bottom w:val="single" w:sz="4" w:space="0" w:color="auto"/>
              <w:right w:val="single" w:sz="4" w:space="0" w:color="auto"/>
            </w:tcBorders>
            <w:shd w:val="clear" w:color="auto" w:fill="auto"/>
            <w:vAlign w:val="center"/>
            <w:hideMark/>
          </w:tcPr>
          <w:p w14:paraId="1C7A42E4"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4,0</w:t>
            </w:r>
          </w:p>
        </w:tc>
      </w:tr>
      <w:tr w:rsidR="00241579" w:rsidRPr="003B7F84" w14:paraId="1C7A42EA" w14:textId="77777777" w:rsidTr="0017477D">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2E6"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пос. Майский</w:t>
            </w:r>
          </w:p>
        </w:tc>
        <w:tc>
          <w:tcPr>
            <w:tcW w:w="869" w:type="pct"/>
            <w:tcBorders>
              <w:top w:val="nil"/>
              <w:left w:val="nil"/>
              <w:bottom w:val="single" w:sz="4" w:space="0" w:color="auto"/>
              <w:right w:val="single" w:sz="4" w:space="0" w:color="auto"/>
            </w:tcBorders>
            <w:shd w:val="clear" w:color="auto" w:fill="auto"/>
            <w:vAlign w:val="center"/>
            <w:hideMark/>
          </w:tcPr>
          <w:p w14:paraId="1C7A42E7" w14:textId="77777777" w:rsidR="001926A5" w:rsidRPr="003B7F84" w:rsidRDefault="001926A5" w:rsidP="008122EE">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9,4</w:t>
            </w:r>
          </w:p>
        </w:tc>
        <w:tc>
          <w:tcPr>
            <w:tcW w:w="1265" w:type="pct"/>
            <w:tcBorders>
              <w:top w:val="nil"/>
              <w:left w:val="nil"/>
              <w:bottom w:val="single" w:sz="4" w:space="0" w:color="auto"/>
              <w:right w:val="single" w:sz="4" w:space="0" w:color="auto"/>
            </w:tcBorders>
            <w:shd w:val="clear" w:color="auto" w:fill="auto"/>
            <w:vAlign w:val="center"/>
            <w:hideMark/>
          </w:tcPr>
          <w:p w14:paraId="1C7A42E8"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9,3</w:t>
            </w:r>
          </w:p>
        </w:tc>
        <w:tc>
          <w:tcPr>
            <w:tcW w:w="983" w:type="pct"/>
            <w:tcBorders>
              <w:top w:val="nil"/>
              <w:left w:val="nil"/>
              <w:bottom w:val="single" w:sz="4" w:space="0" w:color="auto"/>
              <w:right w:val="single" w:sz="4" w:space="0" w:color="auto"/>
            </w:tcBorders>
            <w:shd w:val="clear" w:color="auto" w:fill="auto"/>
            <w:vAlign w:val="center"/>
            <w:hideMark/>
          </w:tcPr>
          <w:p w14:paraId="1C7A42E9"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9,2</w:t>
            </w:r>
          </w:p>
        </w:tc>
      </w:tr>
      <w:tr w:rsidR="00241579" w:rsidRPr="003B7F84" w14:paraId="1C7A42EF" w14:textId="77777777" w:rsidTr="0017477D">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2EB"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д.Кондыревка</w:t>
            </w:r>
          </w:p>
        </w:tc>
        <w:tc>
          <w:tcPr>
            <w:tcW w:w="869" w:type="pct"/>
            <w:tcBorders>
              <w:top w:val="nil"/>
              <w:left w:val="nil"/>
              <w:bottom w:val="single" w:sz="4" w:space="0" w:color="auto"/>
              <w:right w:val="single" w:sz="4" w:space="0" w:color="auto"/>
            </w:tcBorders>
            <w:shd w:val="clear" w:color="auto" w:fill="auto"/>
            <w:vAlign w:val="center"/>
            <w:hideMark/>
          </w:tcPr>
          <w:p w14:paraId="1C7A42EC" w14:textId="77777777" w:rsidR="001926A5" w:rsidRPr="003B7F84" w:rsidRDefault="001926A5" w:rsidP="008122EE">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1265" w:type="pct"/>
            <w:tcBorders>
              <w:top w:val="nil"/>
              <w:left w:val="nil"/>
              <w:bottom w:val="single" w:sz="4" w:space="0" w:color="auto"/>
              <w:right w:val="single" w:sz="4" w:space="0" w:color="auto"/>
            </w:tcBorders>
            <w:shd w:val="clear" w:color="auto" w:fill="auto"/>
            <w:vAlign w:val="center"/>
            <w:hideMark/>
          </w:tcPr>
          <w:p w14:paraId="1C7A42ED"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983" w:type="pct"/>
            <w:tcBorders>
              <w:top w:val="nil"/>
              <w:left w:val="nil"/>
              <w:bottom w:val="single" w:sz="4" w:space="0" w:color="auto"/>
              <w:right w:val="single" w:sz="4" w:space="0" w:color="auto"/>
            </w:tcBorders>
            <w:shd w:val="clear" w:color="auto" w:fill="auto"/>
            <w:vAlign w:val="center"/>
            <w:hideMark/>
          </w:tcPr>
          <w:p w14:paraId="1C7A42EE"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r>
      <w:tr w:rsidR="00241579" w:rsidRPr="003B7F84" w14:paraId="1C7A42F4" w14:textId="77777777" w:rsidTr="0017477D">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2F0"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 Ленина 2</w:t>
            </w:r>
          </w:p>
        </w:tc>
        <w:tc>
          <w:tcPr>
            <w:tcW w:w="869" w:type="pct"/>
            <w:tcBorders>
              <w:top w:val="nil"/>
              <w:left w:val="nil"/>
              <w:bottom w:val="single" w:sz="4" w:space="0" w:color="auto"/>
              <w:right w:val="single" w:sz="4" w:space="0" w:color="auto"/>
            </w:tcBorders>
            <w:shd w:val="clear" w:color="auto" w:fill="auto"/>
            <w:vAlign w:val="center"/>
            <w:hideMark/>
          </w:tcPr>
          <w:p w14:paraId="1C7A42F1" w14:textId="77777777" w:rsidR="001926A5" w:rsidRPr="003B7F84" w:rsidRDefault="001926A5" w:rsidP="008122EE">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1265" w:type="pct"/>
            <w:tcBorders>
              <w:top w:val="nil"/>
              <w:left w:val="nil"/>
              <w:bottom w:val="single" w:sz="4" w:space="0" w:color="auto"/>
              <w:right w:val="single" w:sz="4" w:space="0" w:color="auto"/>
            </w:tcBorders>
            <w:shd w:val="clear" w:color="auto" w:fill="auto"/>
            <w:vAlign w:val="center"/>
            <w:hideMark/>
          </w:tcPr>
          <w:p w14:paraId="1C7A42F2"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983" w:type="pct"/>
            <w:tcBorders>
              <w:top w:val="nil"/>
              <w:left w:val="nil"/>
              <w:bottom w:val="single" w:sz="4" w:space="0" w:color="auto"/>
              <w:right w:val="single" w:sz="4" w:space="0" w:color="auto"/>
            </w:tcBorders>
            <w:shd w:val="clear" w:color="auto" w:fill="auto"/>
            <w:vAlign w:val="center"/>
            <w:hideMark/>
          </w:tcPr>
          <w:p w14:paraId="1C7A42F3"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r>
      <w:tr w:rsidR="00241579" w:rsidRPr="003B7F84" w14:paraId="1C7A42F9" w14:textId="77777777" w:rsidTr="0017477D">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2F5"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д.Дубки 1</w:t>
            </w:r>
          </w:p>
        </w:tc>
        <w:tc>
          <w:tcPr>
            <w:tcW w:w="869" w:type="pct"/>
            <w:tcBorders>
              <w:top w:val="nil"/>
              <w:left w:val="nil"/>
              <w:bottom w:val="single" w:sz="4" w:space="0" w:color="auto"/>
              <w:right w:val="single" w:sz="4" w:space="0" w:color="auto"/>
            </w:tcBorders>
            <w:shd w:val="clear" w:color="auto" w:fill="auto"/>
            <w:vAlign w:val="center"/>
            <w:hideMark/>
          </w:tcPr>
          <w:p w14:paraId="1C7A42F6" w14:textId="77777777" w:rsidR="001926A5" w:rsidRPr="003B7F84" w:rsidRDefault="001926A5" w:rsidP="008122EE">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1265" w:type="pct"/>
            <w:tcBorders>
              <w:top w:val="nil"/>
              <w:left w:val="nil"/>
              <w:bottom w:val="single" w:sz="4" w:space="0" w:color="auto"/>
              <w:right w:val="single" w:sz="4" w:space="0" w:color="auto"/>
            </w:tcBorders>
            <w:shd w:val="clear" w:color="auto" w:fill="auto"/>
            <w:vAlign w:val="center"/>
            <w:hideMark/>
          </w:tcPr>
          <w:p w14:paraId="1C7A42F7"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983" w:type="pct"/>
            <w:tcBorders>
              <w:top w:val="nil"/>
              <w:left w:val="nil"/>
              <w:bottom w:val="single" w:sz="4" w:space="0" w:color="auto"/>
              <w:right w:val="single" w:sz="4" w:space="0" w:color="auto"/>
            </w:tcBorders>
            <w:shd w:val="clear" w:color="auto" w:fill="auto"/>
            <w:vAlign w:val="center"/>
            <w:hideMark/>
          </w:tcPr>
          <w:p w14:paraId="1C7A42F8"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r>
      <w:tr w:rsidR="00241579" w:rsidRPr="003B7F84" w14:paraId="1C7A42FF" w14:textId="77777777" w:rsidTr="0017477D">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14:paraId="1C7A42FA"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с. Велье –Никольское</w:t>
            </w:r>
          </w:p>
        </w:tc>
        <w:tc>
          <w:tcPr>
            <w:tcW w:w="913" w:type="pct"/>
            <w:tcBorders>
              <w:top w:val="nil"/>
              <w:left w:val="nil"/>
              <w:bottom w:val="single" w:sz="4" w:space="0" w:color="auto"/>
              <w:right w:val="single" w:sz="4" w:space="0" w:color="auto"/>
            </w:tcBorders>
            <w:shd w:val="clear" w:color="auto" w:fill="auto"/>
            <w:vAlign w:val="center"/>
            <w:hideMark/>
          </w:tcPr>
          <w:p w14:paraId="1C7A42FB"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Парковая</w:t>
            </w:r>
          </w:p>
        </w:tc>
        <w:tc>
          <w:tcPr>
            <w:tcW w:w="869" w:type="pct"/>
            <w:tcBorders>
              <w:top w:val="nil"/>
              <w:left w:val="nil"/>
              <w:bottom w:val="single" w:sz="4" w:space="0" w:color="auto"/>
              <w:right w:val="single" w:sz="4" w:space="0" w:color="auto"/>
            </w:tcBorders>
            <w:shd w:val="clear" w:color="auto" w:fill="auto"/>
            <w:vAlign w:val="center"/>
            <w:hideMark/>
          </w:tcPr>
          <w:p w14:paraId="1C7A42FC"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22,9</w:t>
            </w:r>
          </w:p>
        </w:tc>
        <w:tc>
          <w:tcPr>
            <w:tcW w:w="1265" w:type="pct"/>
            <w:tcBorders>
              <w:top w:val="nil"/>
              <w:left w:val="nil"/>
              <w:bottom w:val="single" w:sz="4" w:space="0" w:color="auto"/>
              <w:right w:val="single" w:sz="4" w:space="0" w:color="auto"/>
            </w:tcBorders>
            <w:shd w:val="clear" w:color="auto" w:fill="auto"/>
            <w:vAlign w:val="center"/>
            <w:hideMark/>
          </w:tcPr>
          <w:p w14:paraId="1C7A42FD"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22,7</w:t>
            </w:r>
          </w:p>
        </w:tc>
        <w:tc>
          <w:tcPr>
            <w:tcW w:w="983" w:type="pct"/>
            <w:tcBorders>
              <w:top w:val="nil"/>
              <w:left w:val="nil"/>
              <w:bottom w:val="single" w:sz="4" w:space="0" w:color="auto"/>
              <w:right w:val="single" w:sz="4" w:space="0" w:color="auto"/>
            </w:tcBorders>
            <w:shd w:val="clear" w:color="auto" w:fill="auto"/>
            <w:vAlign w:val="center"/>
            <w:hideMark/>
          </w:tcPr>
          <w:p w14:paraId="1C7A42FE"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20,6</w:t>
            </w:r>
          </w:p>
        </w:tc>
      </w:tr>
      <w:tr w:rsidR="00241579" w:rsidRPr="003B7F84" w14:paraId="1C7A4305" w14:textId="77777777" w:rsidTr="0017477D">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14:paraId="1C7A4300"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с. Велье –Никольское</w:t>
            </w:r>
          </w:p>
        </w:tc>
        <w:tc>
          <w:tcPr>
            <w:tcW w:w="913" w:type="pct"/>
            <w:tcBorders>
              <w:top w:val="nil"/>
              <w:left w:val="nil"/>
              <w:bottom w:val="single" w:sz="4" w:space="0" w:color="auto"/>
              <w:right w:val="single" w:sz="4" w:space="0" w:color="auto"/>
            </w:tcBorders>
            <w:shd w:val="clear" w:color="auto" w:fill="auto"/>
            <w:vAlign w:val="center"/>
            <w:hideMark/>
          </w:tcPr>
          <w:p w14:paraId="1C7A4301"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Победы</w:t>
            </w:r>
          </w:p>
        </w:tc>
        <w:tc>
          <w:tcPr>
            <w:tcW w:w="869" w:type="pct"/>
            <w:tcBorders>
              <w:top w:val="nil"/>
              <w:left w:val="nil"/>
              <w:bottom w:val="single" w:sz="4" w:space="0" w:color="auto"/>
              <w:right w:val="single" w:sz="4" w:space="0" w:color="auto"/>
            </w:tcBorders>
            <w:shd w:val="clear" w:color="auto" w:fill="auto"/>
            <w:vAlign w:val="center"/>
            <w:hideMark/>
          </w:tcPr>
          <w:p w14:paraId="1C7A4302"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28,0</w:t>
            </w:r>
          </w:p>
        </w:tc>
        <w:tc>
          <w:tcPr>
            <w:tcW w:w="1265" w:type="pct"/>
            <w:tcBorders>
              <w:top w:val="nil"/>
              <w:left w:val="nil"/>
              <w:bottom w:val="single" w:sz="4" w:space="0" w:color="auto"/>
              <w:right w:val="single" w:sz="4" w:space="0" w:color="auto"/>
            </w:tcBorders>
            <w:shd w:val="clear" w:color="auto" w:fill="auto"/>
            <w:vAlign w:val="center"/>
            <w:hideMark/>
          </w:tcPr>
          <w:p w14:paraId="1C7A4303"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27,7</w:t>
            </w:r>
          </w:p>
        </w:tc>
        <w:tc>
          <w:tcPr>
            <w:tcW w:w="983" w:type="pct"/>
            <w:tcBorders>
              <w:top w:val="nil"/>
              <w:left w:val="nil"/>
              <w:bottom w:val="single" w:sz="4" w:space="0" w:color="auto"/>
              <w:right w:val="single" w:sz="4" w:space="0" w:color="auto"/>
            </w:tcBorders>
            <w:shd w:val="clear" w:color="auto" w:fill="auto"/>
            <w:vAlign w:val="center"/>
            <w:hideMark/>
          </w:tcPr>
          <w:p w14:paraId="1C7A4304"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25,2</w:t>
            </w:r>
          </w:p>
        </w:tc>
      </w:tr>
      <w:tr w:rsidR="00241579" w:rsidRPr="003B7F84" w14:paraId="1C7A430B" w14:textId="77777777" w:rsidTr="0017477D">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14:paraId="1C7A4306"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с. Велье –Никольское</w:t>
            </w:r>
          </w:p>
        </w:tc>
        <w:tc>
          <w:tcPr>
            <w:tcW w:w="913" w:type="pct"/>
            <w:tcBorders>
              <w:top w:val="nil"/>
              <w:left w:val="nil"/>
              <w:bottom w:val="single" w:sz="4" w:space="0" w:color="auto"/>
              <w:right w:val="single" w:sz="4" w:space="0" w:color="auto"/>
            </w:tcBorders>
            <w:shd w:val="clear" w:color="auto" w:fill="auto"/>
            <w:vAlign w:val="center"/>
            <w:hideMark/>
          </w:tcPr>
          <w:p w14:paraId="1C7A4307"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Армейская</w:t>
            </w:r>
          </w:p>
        </w:tc>
        <w:tc>
          <w:tcPr>
            <w:tcW w:w="869" w:type="pct"/>
            <w:tcBorders>
              <w:top w:val="nil"/>
              <w:left w:val="nil"/>
              <w:bottom w:val="single" w:sz="4" w:space="0" w:color="auto"/>
              <w:right w:val="single" w:sz="4" w:space="0" w:color="auto"/>
            </w:tcBorders>
            <w:shd w:val="clear" w:color="auto" w:fill="auto"/>
            <w:vAlign w:val="center"/>
            <w:hideMark/>
          </w:tcPr>
          <w:p w14:paraId="1C7A4308"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1265" w:type="pct"/>
            <w:tcBorders>
              <w:top w:val="nil"/>
              <w:left w:val="nil"/>
              <w:bottom w:val="single" w:sz="4" w:space="0" w:color="auto"/>
              <w:right w:val="single" w:sz="4" w:space="0" w:color="auto"/>
            </w:tcBorders>
            <w:shd w:val="clear" w:color="auto" w:fill="auto"/>
            <w:vAlign w:val="center"/>
            <w:hideMark/>
          </w:tcPr>
          <w:p w14:paraId="1C7A4309"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983" w:type="pct"/>
            <w:tcBorders>
              <w:top w:val="nil"/>
              <w:left w:val="nil"/>
              <w:bottom w:val="single" w:sz="4" w:space="0" w:color="auto"/>
              <w:right w:val="single" w:sz="4" w:space="0" w:color="auto"/>
            </w:tcBorders>
            <w:shd w:val="clear" w:color="auto" w:fill="auto"/>
            <w:vAlign w:val="center"/>
            <w:hideMark/>
          </w:tcPr>
          <w:p w14:paraId="1C7A430A" w14:textId="77777777" w:rsidR="0017477D"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w:t>
            </w:r>
          </w:p>
        </w:tc>
      </w:tr>
      <w:tr w:rsidR="00241579" w:rsidRPr="003B7F84" w14:paraId="1C7A4310" w14:textId="77777777" w:rsidTr="008122EE">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0C"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Сукманово</w:t>
            </w:r>
          </w:p>
        </w:tc>
        <w:tc>
          <w:tcPr>
            <w:tcW w:w="869" w:type="pct"/>
            <w:tcBorders>
              <w:top w:val="nil"/>
              <w:left w:val="nil"/>
              <w:bottom w:val="single" w:sz="4" w:space="0" w:color="auto"/>
              <w:right w:val="single" w:sz="4" w:space="0" w:color="auto"/>
            </w:tcBorders>
            <w:shd w:val="clear" w:color="auto" w:fill="auto"/>
            <w:vAlign w:val="bottom"/>
            <w:hideMark/>
          </w:tcPr>
          <w:p w14:paraId="1C7A430D" w14:textId="77777777" w:rsidR="001926A5" w:rsidRPr="003B7F84" w:rsidRDefault="001926A5" w:rsidP="001926A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1265" w:type="pct"/>
            <w:tcBorders>
              <w:top w:val="nil"/>
              <w:left w:val="nil"/>
              <w:bottom w:val="single" w:sz="4" w:space="0" w:color="auto"/>
              <w:right w:val="single" w:sz="4" w:space="0" w:color="auto"/>
            </w:tcBorders>
            <w:shd w:val="clear" w:color="auto" w:fill="auto"/>
            <w:vAlign w:val="center"/>
            <w:hideMark/>
          </w:tcPr>
          <w:p w14:paraId="1C7A430E"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983" w:type="pct"/>
            <w:tcBorders>
              <w:top w:val="nil"/>
              <w:left w:val="nil"/>
              <w:bottom w:val="single" w:sz="4" w:space="0" w:color="auto"/>
              <w:right w:val="single" w:sz="4" w:space="0" w:color="auto"/>
            </w:tcBorders>
            <w:shd w:val="clear" w:color="auto" w:fill="auto"/>
            <w:vAlign w:val="center"/>
            <w:hideMark/>
          </w:tcPr>
          <w:p w14:paraId="1C7A430F"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r>
      <w:tr w:rsidR="00241579" w:rsidRPr="003B7F84" w14:paraId="1C7A4315" w14:textId="77777777" w:rsidTr="008122EE">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11"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д.Поповка 1я</w:t>
            </w:r>
          </w:p>
        </w:tc>
        <w:tc>
          <w:tcPr>
            <w:tcW w:w="869" w:type="pct"/>
            <w:tcBorders>
              <w:top w:val="nil"/>
              <w:left w:val="nil"/>
              <w:bottom w:val="single" w:sz="4" w:space="0" w:color="auto"/>
              <w:right w:val="single" w:sz="4" w:space="0" w:color="auto"/>
            </w:tcBorders>
            <w:shd w:val="clear" w:color="auto" w:fill="auto"/>
            <w:vAlign w:val="bottom"/>
            <w:hideMark/>
          </w:tcPr>
          <w:p w14:paraId="1C7A4312" w14:textId="77777777" w:rsidR="001926A5" w:rsidRPr="003B7F84" w:rsidRDefault="001926A5" w:rsidP="001926A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52,7</w:t>
            </w:r>
          </w:p>
        </w:tc>
        <w:tc>
          <w:tcPr>
            <w:tcW w:w="1265" w:type="pct"/>
            <w:tcBorders>
              <w:top w:val="nil"/>
              <w:left w:val="nil"/>
              <w:bottom w:val="single" w:sz="4" w:space="0" w:color="auto"/>
              <w:right w:val="single" w:sz="4" w:space="0" w:color="auto"/>
            </w:tcBorders>
            <w:shd w:val="clear" w:color="auto" w:fill="auto"/>
            <w:vAlign w:val="center"/>
            <w:hideMark/>
          </w:tcPr>
          <w:p w14:paraId="1C7A4313"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52,2</w:t>
            </w:r>
          </w:p>
        </w:tc>
        <w:tc>
          <w:tcPr>
            <w:tcW w:w="983" w:type="pct"/>
            <w:tcBorders>
              <w:top w:val="nil"/>
              <w:left w:val="nil"/>
              <w:bottom w:val="single" w:sz="4" w:space="0" w:color="auto"/>
              <w:right w:val="single" w:sz="4" w:space="0" w:color="auto"/>
            </w:tcBorders>
            <w:shd w:val="clear" w:color="auto" w:fill="auto"/>
            <w:vAlign w:val="center"/>
            <w:hideMark/>
          </w:tcPr>
          <w:p w14:paraId="1C7A4314"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51,7</w:t>
            </w:r>
          </w:p>
        </w:tc>
      </w:tr>
      <w:tr w:rsidR="00241579" w:rsidRPr="003B7F84" w14:paraId="1C7A431A" w14:textId="77777777" w:rsidTr="008122EE">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16"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 Спартак</w:t>
            </w:r>
          </w:p>
        </w:tc>
        <w:tc>
          <w:tcPr>
            <w:tcW w:w="869" w:type="pct"/>
            <w:tcBorders>
              <w:top w:val="nil"/>
              <w:left w:val="nil"/>
              <w:bottom w:val="single" w:sz="4" w:space="0" w:color="auto"/>
              <w:right w:val="single" w:sz="4" w:space="0" w:color="auto"/>
            </w:tcBorders>
            <w:shd w:val="clear" w:color="auto" w:fill="auto"/>
            <w:vAlign w:val="bottom"/>
            <w:hideMark/>
          </w:tcPr>
          <w:p w14:paraId="1C7A4317" w14:textId="77777777" w:rsidR="001926A5" w:rsidRPr="003B7F84" w:rsidRDefault="001926A5" w:rsidP="001926A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46,2</w:t>
            </w:r>
          </w:p>
        </w:tc>
        <w:tc>
          <w:tcPr>
            <w:tcW w:w="1265" w:type="pct"/>
            <w:tcBorders>
              <w:top w:val="nil"/>
              <w:left w:val="nil"/>
              <w:bottom w:val="single" w:sz="4" w:space="0" w:color="auto"/>
              <w:right w:val="single" w:sz="4" w:space="0" w:color="auto"/>
            </w:tcBorders>
            <w:shd w:val="clear" w:color="auto" w:fill="auto"/>
            <w:vAlign w:val="center"/>
            <w:hideMark/>
          </w:tcPr>
          <w:p w14:paraId="1C7A4318"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45,7</w:t>
            </w:r>
          </w:p>
        </w:tc>
        <w:tc>
          <w:tcPr>
            <w:tcW w:w="983" w:type="pct"/>
            <w:tcBorders>
              <w:top w:val="nil"/>
              <w:left w:val="nil"/>
              <w:bottom w:val="single" w:sz="4" w:space="0" w:color="auto"/>
              <w:right w:val="single" w:sz="4" w:space="0" w:color="auto"/>
            </w:tcBorders>
            <w:shd w:val="clear" w:color="auto" w:fill="auto"/>
            <w:vAlign w:val="center"/>
            <w:hideMark/>
          </w:tcPr>
          <w:p w14:paraId="1C7A4319"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45,2</w:t>
            </w:r>
          </w:p>
        </w:tc>
      </w:tr>
      <w:tr w:rsidR="00241579" w:rsidRPr="003B7F84" w14:paraId="1C7A431F" w14:textId="77777777" w:rsidTr="008122EE">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1B"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 Максима Горького</w:t>
            </w:r>
          </w:p>
        </w:tc>
        <w:tc>
          <w:tcPr>
            <w:tcW w:w="869" w:type="pct"/>
            <w:tcBorders>
              <w:top w:val="nil"/>
              <w:left w:val="nil"/>
              <w:bottom w:val="single" w:sz="4" w:space="0" w:color="auto"/>
              <w:right w:val="single" w:sz="4" w:space="0" w:color="auto"/>
            </w:tcBorders>
            <w:shd w:val="clear" w:color="auto" w:fill="auto"/>
            <w:vAlign w:val="bottom"/>
            <w:hideMark/>
          </w:tcPr>
          <w:p w14:paraId="1C7A431C" w14:textId="77777777" w:rsidR="001926A5" w:rsidRPr="003B7F84" w:rsidRDefault="001926A5" w:rsidP="001926A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23,5</w:t>
            </w:r>
          </w:p>
        </w:tc>
        <w:tc>
          <w:tcPr>
            <w:tcW w:w="1265" w:type="pct"/>
            <w:tcBorders>
              <w:top w:val="nil"/>
              <w:left w:val="nil"/>
              <w:bottom w:val="single" w:sz="4" w:space="0" w:color="auto"/>
              <w:right w:val="single" w:sz="4" w:space="0" w:color="auto"/>
            </w:tcBorders>
            <w:shd w:val="clear" w:color="auto" w:fill="auto"/>
            <w:vAlign w:val="center"/>
            <w:hideMark/>
          </w:tcPr>
          <w:p w14:paraId="1C7A431D"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23,3</w:t>
            </w:r>
          </w:p>
        </w:tc>
        <w:tc>
          <w:tcPr>
            <w:tcW w:w="983" w:type="pct"/>
            <w:tcBorders>
              <w:top w:val="nil"/>
              <w:left w:val="nil"/>
              <w:bottom w:val="single" w:sz="4" w:space="0" w:color="auto"/>
              <w:right w:val="single" w:sz="4" w:space="0" w:color="auto"/>
            </w:tcBorders>
            <w:shd w:val="clear" w:color="auto" w:fill="auto"/>
            <w:vAlign w:val="center"/>
            <w:hideMark/>
          </w:tcPr>
          <w:p w14:paraId="1C7A431E"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23,1</w:t>
            </w:r>
          </w:p>
        </w:tc>
      </w:tr>
      <w:tr w:rsidR="00241579" w:rsidRPr="003B7F84" w14:paraId="1C7A4324" w14:textId="77777777" w:rsidTr="008122EE">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20"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Орлик</w:t>
            </w:r>
          </w:p>
        </w:tc>
        <w:tc>
          <w:tcPr>
            <w:tcW w:w="869" w:type="pct"/>
            <w:tcBorders>
              <w:top w:val="nil"/>
              <w:left w:val="nil"/>
              <w:bottom w:val="single" w:sz="4" w:space="0" w:color="auto"/>
              <w:right w:val="single" w:sz="4" w:space="0" w:color="auto"/>
            </w:tcBorders>
            <w:shd w:val="clear" w:color="auto" w:fill="auto"/>
            <w:vAlign w:val="bottom"/>
            <w:hideMark/>
          </w:tcPr>
          <w:p w14:paraId="1C7A4321" w14:textId="77777777" w:rsidR="001926A5" w:rsidRPr="003B7F84" w:rsidRDefault="001926A5" w:rsidP="001926A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23,1</w:t>
            </w:r>
          </w:p>
        </w:tc>
        <w:tc>
          <w:tcPr>
            <w:tcW w:w="1265" w:type="pct"/>
            <w:tcBorders>
              <w:top w:val="nil"/>
              <w:left w:val="nil"/>
              <w:bottom w:val="single" w:sz="4" w:space="0" w:color="auto"/>
              <w:right w:val="single" w:sz="4" w:space="0" w:color="auto"/>
            </w:tcBorders>
            <w:shd w:val="clear" w:color="auto" w:fill="auto"/>
            <w:vAlign w:val="center"/>
            <w:hideMark/>
          </w:tcPr>
          <w:p w14:paraId="1C7A4322"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22,9</w:t>
            </w:r>
          </w:p>
        </w:tc>
        <w:tc>
          <w:tcPr>
            <w:tcW w:w="983" w:type="pct"/>
            <w:tcBorders>
              <w:top w:val="nil"/>
              <w:left w:val="nil"/>
              <w:bottom w:val="single" w:sz="4" w:space="0" w:color="auto"/>
              <w:right w:val="single" w:sz="4" w:space="0" w:color="auto"/>
            </w:tcBorders>
            <w:shd w:val="clear" w:color="auto" w:fill="auto"/>
            <w:vAlign w:val="center"/>
            <w:hideMark/>
          </w:tcPr>
          <w:p w14:paraId="1C7A4323"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22,7</w:t>
            </w:r>
          </w:p>
        </w:tc>
      </w:tr>
      <w:tr w:rsidR="00241579" w:rsidRPr="003B7F84" w14:paraId="1C7A4329" w14:textId="77777777" w:rsidTr="008122EE">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25"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д.Слободка</w:t>
            </w:r>
          </w:p>
        </w:tc>
        <w:tc>
          <w:tcPr>
            <w:tcW w:w="869" w:type="pct"/>
            <w:tcBorders>
              <w:top w:val="nil"/>
              <w:left w:val="nil"/>
              <w:bottom w:val="single" w:sz="4" w:space="0" w:color="auto"/>
              <w:right w:val="single" w:sz="4" w:space="0" w:color="auto"/>
            </w:tcBorders>
            <w:shd w:val="clear" w:color="auto" w:fill="auto"/>
            <w:vAlign w:val="bottom"/>
            <w:hideMark/>
          </w:tcPr>
          <w:p w14:paraId="1C7A4326" w14:textId="77777777" w:rsidR="001926A5" w:rsidRPr="003B7F84" w:rsidRDefault="001926A5" w:rsidP="001926A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28,3</w:t>
            </w:r>
          </w:p>
        </w:tc>
        <w:tc>
          <w:tcPr>
            <w:tcW w:w="1265" w:type="pct"/>
            <w:tcBorders>
              <w:top w:val="nil"/>
              <w:left w:val="nil"/>
              <w:bottom w:val="single" w:sz="4" w:space="0" w:color="auto"/>
              <w:right w:val="single" w:sz="4" w:space="0" w:color="auto"/>
            </w:tcBorders>
            <w:shd w:val="clear" w:color="auto" w:fill="auto"/>
            <w:vAlign w:val="center"/>
            <w:hideMark/>
          </w:tcPr>
          <w:p w14:paraId="1C7A4327"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28,0</w:t>
            </w:r>
          </w:p>
        </w:tc>
        <w:tc>
          <w:tcPr>
            <w:tcW w:w="983" w:type="pct"/>
            <w:tcBorders>
              <w:top w:val="nil"/>
              <w:left w:val="nil"/>
              <w:bottom w:val="single" w:sz="4" w:space="0" w:color="auto"/>
              <w:right w:val="single" w:sz="4" w:space="0" w:color="auto"/>
            </w:tcBorders>
            <w:shd w:val="clear" w:color="auto" w:fill="auto"/>
            <w:vAlign w:val="center"/>
            <w:hideMark/>
          </w:tcPr>
          <w:p w14:paraId="1C7A4328"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27,7</w:t>
            </w:r>
          </w:p>
        </w:tc>
      </w:tr>
      <w:tr w:rsidR="00241579" w:rsidRPr="003B7F84" w14:paraId="1C7A432E" w14:textId="77777777" w:rsidTr="008122EE">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2A"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Темное</w:t>
            </w:r>
          </w:p>
        </w:tc>
        <w:tc>
          <w:tcPr>
            <w:tcW w:w="869" w:type="pct"/>
            <w:tcBorders>
              <w:top w:val="nil"/>
              <w:left w:val="nil"/>
              <w:bottom w:val="single" w:sz="4" w:space="0" w:color="auto"/>
              <w:right w:val="single" w:sz="4" w:space="0" w:color="auto"/>
            </w:tcBorders>
            <w:shd w:val="clear" w:color="auto" w:fill="auto"/>
            <w:vAlign w:val="bottom"/>
            <w:hideMark/>
          </w:tcPr>
          <w:p w14:paraId="1C7A432B" w14:textId="77777777" w:rsidR="001926A5" w:rsidRPr="003B7F84" w:rsidRDefault="001926A5" w:rsidP="001926A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1265" w:type="pct"/>
            <w:tcBorders>
              <w:top w:val="nil"/>
              <w:left w:val="nil"/>
              <w:bottom w:val="single" w:sz="4" w:space="0" w:color="auto"/>
              <w:right w:val="single" w:sz="4" w:space="0" w:color="auto"/>
            </w:tcBorders>
            <w:shd w:val="clear" w:color="auto" w:fill="auto"/>
            <w:vAlign w:val="center"/>
            <w:hideMark/>
          </w:tcPr>
          <w:p w14:paraId="1C7A432C"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983" w:type="pct"/>
            <w:tcBorders>
              <w:top w:val="nil"/>
              <w:left w:val="nil"/>
              <w:bottom w:val="single" w:sz="4" w:space="0" w:color="auto"/>
              <w:right w:val="single" w:sz="4" w:space="0" w:color="auto"/>
            </w:tcBorders>
            <w:shd w:val="clear" w:color="auto" w:fill="auto"/>
            <w:vAlign w:val="center"/>
            <w:hideMark/>
          </w:tcPr>
          <w:p w14:paraId="1C7A432D"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r>
      <w:tr w:rsidR="00241579" w:rsidRPr="003B7F84" w14:paraId="1C7A4333" w14:textId="77777777" w:rsidTr="008122EE">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2F"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Леонтьево</w:t>
            </w:r>
          </w:p>
        </w:tc>
        <w:tc>
          <w:tcPr>
            <w:tcW w:w="869" w:type="pct"/>
            <w:tcBorders>
              <w:top w:val="nil"/>
              <w:left w:val="nil"/>
              <w:bottom w:val="single" w:sz="4" w:space="0" w:color="auto"/>
              <w:right w:val="single" w:sz="4" w:space="0" w:color="auto"/>
            </w:tcBorders>
            <w:shd w:val="clear" w:color="auto" w:fill="auto"/>
            <w:vAlign w:val="bottom"/>
            <w:hideMark/>
          </w:tcPr>
          <w:p w14:paraId="1C7A4330" w14:textId="77777777" w:rsidR="001926A5" w:rsidRPr="003B7F84" w:rsidRDefault="001926A5" w:rsidP="001926A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1265" w:type="pct"/>
            <w:tcBorders>
              <w:top w:val="nil"/>
              <w:left w:val="nil"/>
              <w:bottom w:val="single" w:sz="4" w:space="0" w:color="auto"/>
              <w:right w:val="single" w:sz="4" w:space="0" w:color="auto"/>
            </w:tcBorders>
            <w:shd w:val="clear" w:color="auto" w:fill="auto"/>
            <w:vAlign w:val="center"/>
            <w:hideMark/>
          </w:tcPr>
          <w:p w14:paraId="1C7A4331"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983" w:type="pct"/>
            <w:tcBorders>
              <w:top w:val="nil"/>
              <w:left w:val="nil"/>
              <w:bottom w:val="single" w:sz="4" w:space="0" w:color="auto"/>
              <w:right w:val="single" w:sz="4" w:space="0" w:color="auto"/>
            </w:tcBorders>
            <w:shd w:val="clear" w:color="auto" w:fill="auto"/>
            <w:vAlign w:val="center"/>
            <w:hideMark/>
          </w:tcPr>
          <w:p w14:paraId="1C7A4332"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r>
      <w:tr w:rsidR="00241579" w:rsidRPr="003B7F84" w14:paraId="1C7A4338" w14:textId="77777777" w:rsidTr="008122EE">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34"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Михайловка</w:t>
            </w:r>
          </w:p>
        </w:tc>
        <w:tc>
          <w:tcPr>
            <w:tcW w:w="869" w:type="pct"/>
            <w:tcBorders>
              <w:top w:val="nil"/>
              <w:left w:val="nil"/>
              <w:bottom w:val="single" w:sz="4" w:space="0" w:color="auto"/>
              <w:right w:val="single" w:sz="4" w:space="0" w:color="auto"/>
            </w:tcBorders>
            <w:shd w:val="clear" w:color="auto" w:fill="auto"/>
            <w:vAlign w:val="bottom"/>
            <w:hideMark/>
          </w:tcPr>
          <w:p w14:paraId="1C7A4335" w14:textId="77777777" w:rsidR="001926A5" w:rsidRPr="003B7F84" w:rsidRDefault="001926A5" w:rsidP="001926A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2,2</w:t>
            </w:r>
          </w:p>
        </w:tc>
        <w:tc>
          <w:tcPr>
            <w:tcW w:w="1265" w:type="pct"/>
            <w:tcBorders>
              <w:top w:val="nil"/>
              <w:left w:val="nil"/>
              <w:bottom w:val="single" w:sz="4" w:space="0" w:color="auto"/>
              <w:right w:val="single" w:sz="4" w:space="0" w:color="auto"/>
            </w:tcBorders>
            <w:shd w:val="clear" w:color="auto" w:fill="auto"/>
            <w:vAlign w:val="center"/>
            <w:hideMark/>
          </w:tcPr>
          <w:p w14:paraId="1C7A4336"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2,2</w:t>
            </w:r>
          </w:p>
        </w:tc>
        <w:tc>
          <w:tcPr>
            <w:tcW w:w="983" w:type="pct"/>
            <w:tcBorders>
              <w:top w:val="nil"/>
              <w:left w:val="nil"/>
              <w:bottom w:val="single" w:sz="4" w:space="0" w:color="auto"/>
              <w:right w:val="single" w:sz="4" w:space="0" w:color="auto"/>
            </w:tcBorders>
            <w:shd w:val="clear" w:color="auto" w:fill="auto"/>
            <w:vAlign w:val="center"/>
            <w:hideMark/>
          </w:tcPr>
          <w:p w14:paraId="1C7A4337"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2,2</w:t>
            </w:r>
          </w:p>
        </w:tc>
      </w:tr>
      <w:tr w:rsidR="00241579" w:rsidRPr="003B7F84" w14:paraId="1C7A433D" w14:textId="77777777" w:rsidTr="008122EE">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39"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Выползово</w:t>
            </w:r>
          </w:p>
        </w:tc>
        <w:tc>
          <w:tcPr>
            <w:tcW w:w="869" w:type="pct"/>
            <w:tcBorders>
              <w:top w:val="nil"/>
              <w:left w:val="nil"/>
              <w:bottom w:val="single" w:sz="4" w:space="0" w:color="auto"/>
              <w:right w:val="single" w:sz="4" w:space="0" w:color="auto"/>
            </w:tcBorders>
            <w:shd w:val="clear" w:color="auto" w:fill="auto"/>
            <w:vAlign w:val="bottom"/>
            <w:hideMark/>
          </w:tcPr>
          <w:p w14:paraId="1C7A433A" w14:textId="77777777" w:rsidR="001926A5" w:rsidRPr="003B7F84" w:rsidRDefault="001926A5" w:rsidP="001926A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1265" w:type="pct"/>
            <w:tcBorders>
              <w:top w:val="nil"/>
              <w:left w:val="nil"/>
              <w:bottom w:val="single" w:sz="4" w:space="0" w:color="auto"/>
              <w:right w:val="single" w:sz="4" w:space="0" w:color="auto"/>
            </w:tcBorders>
            <w:shd w:val="clear" w:color="auto" w:fill="auto"/>
            <w:vAlign w:val="center"/>
            <w:hideMark/>
          </w:tcPr>
          <w:p w14:paraId="1C7A433B"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983" w:type="pct"/>
            <w:tcBorders>
              <w:top w:val="nil"/>
              <w:left w:val="nil"/>
              <w:bottom w:val="single" w:sz="4" w:space="0" w:color="auto"/>
              <w:right w:val="single" w:sz="4" w:space="0" w:color="auto"/>
            </w:tcBorders>
            <w:shd w:val="clear" w:color="auto" w:fill="auto"/>
            <w:vAlign w:val="center"/>
            <w:hideMark/>
          </w:tcPr>
          <w:p w14:paraId="1C7A433C"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r>
      <w:tr w:rsidR="00241579" w:rsidRPr="003B7F84" w14:paraId="1C7A4342" w14:textId="77777777" w:rsidTr="001926A5">
        <w:trPr>
          <w:trHeight w:val="71"/>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3E"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 Ленина 1</w:t>
            </w:r>
          </w:p>
        </w:tc>
        <w:tc>
          <w:tcPr>
            <w:tcW w:w="869" w:type="pct"/>
            <w:tcBorders>
              <w:top w:val="nil"/>
              <w:left w:val="nil"/>
              <w:bottom w:val="single" w:sz="4" w:space="0" w:color="auto"/>
              <w:right w:val="single" w:sz="4" w:space="0" w:color="auto"/>
            </w:tcBorders>
            <w:shd w:val="clear" w:color="auto" w:fill="auto"/>
            <w:vAlign w:val="bottom"/>
            <w:hideMark/>
          </w:tcPr>
          <w:p w14:paraId="1C7A433F" w14:textId="77777777" w:rsidR="001926A5" w:rsidRPr="003B7F84" w:rsidRDefault="001926A5" w:rsidP="001926A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9,4</w:t>
            </w:r>
          </w:p>
        </w:tc>
        <w:tc>
          <w:tcPr>
            <w:tcW w:w="1265" w:type="pct"/>
            <w:tcBorders>
              <w:top w:val="nil"/>
              <w:left w:val="nil"/>
              <w:bottom w:val="single" w:sz="4" w:space="0" w:color="auto"/>
              <w:right w:val="single" w:sz="4" w:space="0" w:color="auto"/>
            </w:tcBorders>
            <w:shd w:val="clear" w:color="auto" w:fill="auto"/>
            <w:vAlign w:val="center"/>
            <w:hideMark/>
          </w:tcPr>
          <w:p w14:paraId="1C7A4340"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9,3</w:t>
            </w:r>
          </w:p>
        </w:tc>
        <w:tc>
          <w:tcPr>
            <w:tcW w:w="983" w:type="pct"/>
            <w:tcBorders>
              <w:top w:val="nil"/>
              <w:left w:val="nil"/>
              <w:bottom w:val="single" w:sz="4" w:space="0" w:color="auto"/>
              <w:right w:val="single" w:sz="4" w:space="0" w:color="auto"/>
            </w:tcBorders>
            <w:shd w:val="clear" w:color="auto" w:fill="auto"/>
            <w:vAlign w:val="center"/>
            <w:hideMark/>
          </w:tcPr>
          <w:p w14:paraId="1C7A4341"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9,2</w:t>
            </w:r>
          </w:p>
        </w:tc>
      </w:tr>
      <w:tr w:rsidR="00241579" w:rsidRPr="003B7F84" w14:paraId="1C7A4347" w14:textId="77777777" w:rsidTr="008122EE">
        <w:trPr>
          <w:trHeight w:val="283"/>
        </w:trPr>
        <w:tc>
          <w:tcPr>
            <w:tcW w:w="1883" w:type="pct"/>
            <w:gridSpan w:val="2"/>
            <w:tcBorders>
              <w:top w:val="nil"/>
              <w:left w:val="single" w:sz="4" w:space="0" w:color="auto"/>
              <w:bottom w:val="single" w:sz="4" w:space="0" w:color="auto"/>
              <w:right w:val="single" w:sz="4" w:space="0" w:color="auto"/>
            </w:tcBorders>
            <w:shd w:val="clear" w:color="auto" w:fill="auto"/>
            <w:vAlign w:val="center"/>
            <w:hideMark/>
          </w:tcPr>
          <w:p w14:paraId="1C7A4343" w14:textId="77777777" w:rsidR="001926A5" w:rsidRPr="003B7F84" w:rsidRDefault="001926A5" w:rsidP="0017477D">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20"/>
                <w:szCs w:val="20"/>
                <w:lang w:bidi="ar-SA"/>
              </w:rPr>
              <w:t>Итого по зоне:</w:t>
            </w:r>
          </w:p>
        </w:tc>
        <w:tc>
          <w:tcPr>
            <w:tcW w:w="869" w:type="pct"/>
            <w:tcBorders>
              <w:top w:val="nil"/>
              <w:left w:val="nil"/>
              <w:bottom w:val="single" w:sz="4" w:space="0" w:color="auto"/>
              <w:right w:val="single" w:sz="4" w:space="0" w:color="auto"/>
            </w:tcBorders>
            <w:shd w:val="clear" w:color="auto" w:fill="auto"/>
            <w:vAlign w:val="bottom"/>
            <w:hideMark/>
          </w:tcPr>
          <w:p w14:paraId="1C7A4344" w14:textId="77777777" w:rsidR="001926A5" w:rsidRPr="003B7F84" w:rsidRDefault="001926A5" w:rsidP="001926A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282,7</w:t>
            </w:r>
          </w:p>
        </w:tc>
        <w:tc>
          <w:tcPr>
            <w:tcW w:w="1265" w:type="pct"/>
            <w:tcBorders>
              <w:top w:val="nil"/>
              <w:left w:val="nil"/>
              <w:bottom w:val="single" w:sz="4" w:space="0" w:color="auto"/>
              <w:right w:val="single" w:sz="4" w:space="0" w:color="auto"/>
            </w:tcBorders>
            <w:shd w:val="clear" w:color="auto" w:fill="auto"/>
            <w:vAlign w:val="center"/>
            <w:hideMark/>
          </w:tcPr>
          <w:p w14:paraId="1C7A4345"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279,9</w:t>
            </w:r>
          </w:p>
        </w:tc>
        <w:tc>
          <w:tcPr>
            <w:tcW w:w="983" w:type="pct"/>
            <w:tcBorders>
              <w:top w:val="nil"/>
              <w:left w:val="nil"/>
              <w:bottom w:val="single" w:sz="4" w:space="0" w:color="auto"/>
              <w:right w:val="single" w:sz="4" w:space="0" w:color="auto"/>
            </w:tcBorders>
            <w:shd w:val="clear" w:color="auto" w:fill="auto"/>
            <w:vAlign w:val="center"/>
            <w:hideMark/>
          </w:tcPr>
          <w:p w14:paraId="1C7A4346" w14:textId="77777777" w:rsidR="001926A5" w:rsidRPr="003B7F84" w:rsidRDefault="001926A5"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277,1</w:t>
            </w:r>
          </w:p>
        </w:tc>
      </w:tr>
      <w:tr w:rsidR="00241579" w:rsidRPr="003B7F84" w14:paraId="1C7A4349" w14:textId="77777777" w:rsidTr="0017477D">
        <w:trPr>
          <w:trHeight w:val="283"/>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4348" w14:textId="77777777" w:rsidR="00837912" w:rsidRPr="003B7F84" w:rsidRDefault="00837912"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Зона ООО «Лидер»</w:t>
            </w:r>
          </w:p>
        </w:tc>
      </w:tr>
      <w:tr w:rsidR="00241579" w:rsidRPr="003B7F84" w14:paraId="1C7A434E" w14:textId="77777777" w:rsidTr="0017477D">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4A" w14:textId="77777777" w:rsidR="00484ED1" w:rsidRPr="003B7F84" w:rsidRDefault="00484ED1"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 Подгорый</w:t>
            </w:r>
          </w:p>
        </w:tc>
        <w:tc>
          <w:tcPr>
            <w:tcW w:w="869" w:type="pct"/>
            <w:tcBorders>
              <w:top w:val="nil"/>
              <w:left w:val="nil"/>
              <w:bottom w:val="single" w:sz="4" w:space="0" w:color="auto"/>
              <w:right w:val="single" w:sz="4" w:space="0" w:color="auto"/>
            </w:tcBorders>
            <w:shd w:val="clear" w:color="auto" w:fill="auto"/>
            <w:vAlign w:val="center"/>
            <w:hideMark/>
          </w:tcPr>
          <w:p w14:paraId="1C7A434B" w14:textId="77777777" w:rsidR="00484ED1" w:rsidRPr="003B7F84" w:rsidRDefault="0017477D" w:rsidP="0017477D">
            <w:pPr>
              <w:jc w:val="center"/>
              <w:rPr>
                <w:rFonts w:ascii="Arial" w:hAnsi="Arial" w:cs="Arial"/>
                <w:color w:val="auto"/>
              </w:rPr>
            </w:pPr>
            <w:r w:rsidRPr="003B7F84">
              <w:rPr>
                <w:rFonts w:ascii="Arial" w:hAnsi="Arial" w:cs="Arial"/>
                <w:color w:val="auto"/>
                <w:sz w:val="22"/>
                <w:szCs w:val="22"/>
              </w:rPr>
              <w:t>37,8</w:t>
            </w:r>
          </w:p>
        </w:tc>
        <w:tc>
          <w:tcPr>
            <w:tcW w:w="1265" w:type="pct"/>
            <w:tcBorders>
              <w:top w:val="nil"/>
              <w:left w:val="nil"/>
              <w:bottom w:val="single" w:sz="4" w:space="0" w:color="auto"/>
              <w:right w:val="single" w:sz="4" w:space="0" w:color="auto"/>
            </w:tcBorders>
            <w:shd w:val="clear" w:color="auto" w:fill="auto"/>
            <w:vAlign w:val="center"/>
            <w:hideMark/>
          </w:tcPr>
          <w:p w14:paraId="1C7A434C" w14:textId="77777777" w:rsidR="00484ED1" w:rsidRPr="003B7F84" w:rsidRDefault="00484ED1" w:rsidP="0017477D">
            <w:pPr>
              <w:jc w:val="center"/>
              <w:rPr>
                <w:rFonts w:ascii="Arial" w:hAnsi="Arial" w:cs="Arial"/>
                <w:color w:val="auto"/>
              </w:rPr>
            </w:pPr>
            <w:r w:rsidRPr="003B7F84">
              <w:rPr>
                <w:rFonts w:ascii="Arial" w:hAnsi="Arial" w:cs="Arial"/>
                <w:color w:val="auto"/>
                <w:sz w:val="22"/>
                <w:szCs w:val="22"/>
              </w:rPr>
              <w:t>37,4</w:t>
            </w:r>
          </w:p>
        </w:tc>
        <w:tc>
          <w:tcPr>
            <w:tcW w:w="983" w:type="pct"/>
            <w:tcBorders>
              <w:top w:val="nil"/>
              <w:left w:val="nil"/>
              <w:bottom w:val="single" w:sz="4" w:space="0" w:color="auto"/>
              <w:right w:val="single" w:sz="4" w:space="0" w:color="auto"/>
            </w:tcBorders>
            <w:shd w:val="clear" w:color="auto" w:fill="auto"/>
            <w:vAlign w:val="center"/>
            <w:hideMark/>
          </w:tcPr>
          <w:p w14:paraId="1C7A434D" w14:textId="77777777" w:rsidR="00484ED1" w:rsidRPr="003B7F84" w:rsidRDefault="00484ED1"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34,0</w:t>
            </w:r>
          </w:p>
        </w:tc>
      </w:tr>
      <w:tr w:rsidR="00241579" w:rsidRPr="003B7F84" w14:paraId="1C7A4350" w14:textId="77777777" w:rsidTr="0017477D">
        <w:trPr>
          <w:trHeight w:val="283"/>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434F" w14:textId="09B2D3DE" w:rsidR="00837912" w:rsidRPr="003B7F84" w:rsidRDefault="00837912" w:rsidP="00A10AEC">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xml:space="preserve">Зона </w:t>
            </w:r>
            <w:r w:rsidR="00A10AEC" w:rsidRPr="003B7F84">
              <w:rPr>
                <w:rFonts w:ascii="Arial" w:eastAsia="Times New Roman" w:hAnsi="Arial" w:cs="Arial"/>
                <w:color w:val="auto"/>
                <w:sz w:val="20"/>
                <w:szCs w:val="20"/>
                <w:lang w:bidi="ar-SA"/>
              </w:rPr>
              <w:t>МУП «Черньводоканал»</w:t>
            </w:r>
          </w:p>
        </w:tc>
      </w:tr>
      <w:tr w:rsidR="00241579" w:rsidRPr="003B7F84" w14:paraId="1C7A4355" w14:textId="77777777" w:rsidTr="0017477D">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51" w14:textId="77777777" w:rsidR="00484ED1" w:rsidRPr="003B7F84" w:rsidRDefault="00484ED1"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р.п. Станция Скуратово</w:t>
            </w:r>
          </w:p>
        </w:tc>
        <w:tc>
          <w:tcPr>
            <w:tcW w:w="869" w:type="pct"/>
            <w:tcBorders>
              <w:top w:val="nil"/>
              <w:left w:val="nil"/>
              <w:bottom w:val="single" w:sz="4" w:space="0" w:color="auto"/>
              <w:right w:val="single" w:sz="4" w:space="0" w:color="auto"/>
            </w:tcBorders>
            <w:shd w:val="clear" w:color="auto" w:fill="auto"/>
            <w:vAlign w:val="center"/>
            <w:hideMark/>
          </w:tcPr>
          <w:p w14:paraId="1C7A4352" w14:textId="77777777" w:rsidR="00484ED1" w:rsidRPr="003B7F84" w:rsidRDefault="00484ED1" w:rsidP="0017477D">
            <w:pPr>
              <w:jc w:val="center"/>
              <w:rPr>
                <w:rFonts w:ascii="Arial" w:hAnsi="Arial" w:cs="Arial"/>
                <w:color w:val="auto"/>
              </w:rPr>
            </w:pPr>
            <w:r w:rsidRPr="003B7F84">
              <w:rPr>
                <w:rFonts w:ascii="Arial" w:hAnsi="Arial" w:cs="Arial"/>
                <w:color w:val="auto"/>
                <w:sz w:val="22"/>
                <w:szCs w:val="22"/>
              </w:rPr>
              <w:t>10</w:t>
            </w:r>
            <w:r w:rsidR="0017477D" w:rsidRPr="003B7F84">
              <w:rPr>
                <w:rFonts w:ascii="Arial" w:hAnsi="Arial" w:cs="Arial"/>
                <w:color w:val="auto"/>
                <w:sz w:val="22"/>
                <w:szCs w:val="22"/>
              </w:rPr>
              <w:t>0</w:t>
            </w:r>
            <w:r w:rsidRPr="003B7F84">
              <w:rPr>
                <w:rFonts w:ascii="Arial" w:hAnsi="Arial" w:cs="Arial"/>
                <w:color w:val="auto"/>
                <w:sz w:val="22"/>
                <w:szCs w:val="22"/>
              </w:rPr>
              <w:t>,0</w:t>
            </w:r>
          </w:p>
        </w:tc>
        <w:tc>
          <w:tcPr>
            <w:tcW w:w="1265" w:type="pct"/>
            <w:tcBorders>
              <w:top w:val="nil"/>
              <w:left w:val="nil"/>
              <w:bottom w:val="single" w:sz="4" w:space="0" w:color="auto"/>
              <w:right w:val="single" w:sz="4" w:space="0" w:color="auto"/>
            </w:tcBorders>
            <w:shd w:val="clear" w:color="auto" w:fill="auto"/>
            <w:vAlign w:val="center"/>
            <w:hideMark/>
          </w:tcPr>
          <w:p w14:paraId="1C7A4353" w14:textId="77777777" w:rsidR="00484ED1" w:rsidRPr="003B7F84" w:rsidRDefault="00484ED1" w:rsidP="0017477D">
            <w:pPr>
              <w:jc w:val="center"/>
              <w:rPr>
                <w:rFonts w:ascii="Arial" w:hAnsi="Arial" w:cs="Arial"/>
                <w:color w:val="auto"/>
              </w:rPr>
            </w:pPr>
            <w:r w:rsidRPr="003B7F84">
              <w:rPr>
                <w:rFonts w:ascii="Arial" w:hAnsi="Arial" w:cs="Arial"/>
                <w:color w:val="auto"/>
                <w:sz w:val="22"/>
                <w:szCs w:val="22"/>
              </w:rPr>
              <w:t>99</w:t>
            </w:r>
          </w:p>
        </w:tc>
        <w:tc>
          <w:tcPr>
            <w:tcW w:w="983" w:type="pct"/>
            <w:tcBorders>
              <w:top w:val="nil"/>
              <w:left w:val="nil"/>
              <w:bottom w:val="single" w:sz="4" w:space="0" w:color="auto"/>
              <w:right w:val="single" w:sz="4" w:space="0" w:color="auto"/>
            </w:tcBorders>
            <w:shd w:val="clear" w:color="auto" w:fill="auto"/>
            <w:vAlign w:val="center"/>
            <w:hideMark/>
          </w:tcPr>
          <w:p w14:paraId="1C7A4354" w14:textId="77777777" w:rsidR="00484ED1" w:rsidRPr="003B7F84" w:rsidRDefault="00484ED1"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90,0</w:t>
            </w:r>
          </w:p>
        </w:tc>
      </w:tr>
      <w:tr w:rsidR="00241579" w:rsidRPr="003B7F84" w14:paraId="1C7A4357" w14:textId="77777777" w:rsidTr="0017477D">
        <w:trPr>
          <w:trHeight w:val="283"/>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C7A4356" w14:textId="77777777" w:rsidR="00837912" w:rsidRPr="003B7F84" w:rsidRDefault="00837912"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Зона ТСЖ «Валентина»</w:t>
            </w:r>
          </w:p>
        </w:tc>
      </w:tr>
      <w:tr w:rsidR="00241579" w:rsidRPr="003B7F84" w14:paraId="1C7A435C" w14:textId="77777777" w:rsidTr="0017477D">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58" w14:textId="77777777" w:rsidR="00484ED1" w:rsidRPr="003B7F84" w:rsidRDefault="00484ED1"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Кресты</w:t>
            </w:r>
          </w:p>
        </w:tc>
        <w:tc>
          <w:tcPr>
            <w:tcW w:w="869" w:type="pct"/>
            <w:tcBorders>
              <w:top w:val="nil"/>
              <w:left w:val="nil"/>
              <w:bottom w:val="single" w:sz="4" w:space="0" w:color="auto"/>
              <w:right w:val="single" w:sz="4" w:space="0" w:color="auto"/>
            </w:tcBorders>
            <w:shd w:val="clear" w:color="auto" w:fill="auto"/>
            <w:vAlign w:val="center"/>
            <w:hideMark/>
          </w:tcPr>
          <w:p w14:paraId="1C7A4359" w14:textId="77777777" w:rsidR="00484ED1" w:rsidRPr="003B7F84" w:rsidRDefault="0017477D" w:rsidP="0017477D">
            <w:pPr>
              <w:jc w:val="center"/>
              <w:rPr>
                <w:rFonts w:ascii="Arial" w:hAnsi="Arial" w:cs="Arial"/>
                <w:color w:val="auto"/>
              </w:rPr>
            </w:pPr>
            <w:r w:rsidRPr="003B7F84">
              <w:rPr>
                <w:rFonts w:ascii="Arial" w:hAnsi="Arial" w:cs="Arial"/>
                <w:color w:val="auto"/>
                <w:sz w:val="22"/>
                <w:szCs w:val="22"/>
              </w:rPr>
              <w:t>37,3</w:t>
            </w:r>
          </w:p>
        </w:tc>
        <w:tc>
          <w:tcPr>
            <w:tcW w:w="1265" w:type="pct"/>
            <w:tcBorders>
              <w:top w:val="nil"/>
              <w:left w:val="nil"/>
              <w:bottom w:val="single" w:sz="4" w:space="0" w:color="auto"/>
              <w:right w:val="single" w:sz="4" w:space="0" w:color="auto"/>
            </w:tcBorders>
            <w:shd w:val="clear" w:color="auto" w:fill="auto"/>
            <w:vAlign w:val="center"/>
            <w:hideMark/>
          </w:tcPr>
          <w:p w14:paraId="1C7A435A" w14:textId="77777777" w:rsidR="00484ED1" w:rsidRPr="003B7F84" w:rsidRDefault="00484ED1" w:rsidP="0017477D">
            <w:pPr>
              <w:jc w:val="center"/>
              <w:rPr>
                <w:rFonts w:ascii="Arial" w:hAnsi="Arial" w:cs="Arial"/>
                <w:color w:val="auto"/>
              </w:rPr>
            </w:pPr>
            <w:r w:rsidRPr="003B7F84">
              <w:rPr>
                <w:rFonts w:ascii="Arial" w:hAnsi="Arial" w:cs="Arial"/>
                <w:color w:val="auto"/>
                <w:sz w:val="22"/>
                <w:szCs w:val="22"/>
              </w:rPr>
              <w:t>36,96</w:t>
            </w:r>
          </w:p>
        </w:tc>
        <w:tc>
          <w:tcPr>
            <w:tcW w:w="983" w:type="pct"/>
            <w:tcBorders>
              <w:top w:val="nil"/>
              <w:left w:val="nil"/>
              <w:bottom w:val="single" w:sz="4" w:space="0" w:color="auto"/>
              <w:right w:val="single" w:sz="4" w:space="0" w:color="auto"/>
            </w:tcBorders>
            <w:shd w:val="clear" w:color="auto" w:fill="auto"/>
            <w:vAlign w:val="center"/>
            <w:hideMark/>
          </w:tcPr>
          <w:p w14:paraId="1C7A435B" w14:textId="77777777" w:rsidR="00484ED1" w:rsidRPr="003B7F84" w:rsidRDefault="00484ED1"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33,6</w:t>
            </w:r>
          </w:p>
        </w:tc>
      </w:tr>
      <w:tr w:rsidR="00241579" w:rsidRPr="003B7F84" w14:paraId="1C7A435E" w14:textId="77777777" w:rsidTr="0017477D">
        <w:trPr>
          <w:trHeight w:val="283"/>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435D" w14:textId="77777777" w:rsidR="00837912" w:rsidRPr="003B7F84" w:rsidRDefault="00837912"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Зона ТСЖ «Водолей»</w:t>
            </w:r>
          </w:p>
        </w:tc>
      </w:tr>
      <w:tr w:rsidR="00241579" w:rsidRPr="003B7F84" w14:paraId="1C7A4363" w14:textId="77777777" w:rsidTr="0017477D">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5F" w14:textId="77777777" w:rsidR="00484ED1" w:rsidRPr="003B7F84" w:rsidRDefault="00484ED1"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д.Синегубово</w:t>
            </w:r>
          </w:p>
        </w:tc>
        <w:tc>
          <w:tcPr>
            <w:tcW w:w="869" w:type="pct"/>
            <w:tcBorders>
              <w:top w:val="nil"/>
              <w:left w:val="nil"/>
              <w:bottom w:val="single" w:sz="4" w:space="0" w:color="auto"/>
              <w:right w:val="single" w:sz="4" w:space="0" w:color="auto"/>
            </w:tcBorders>
            <w:shd w:val="clear" w:color="auto" w:fill="auto"/>
            <w:vAlign w:val="center"/>
            <w:hideMark/>
          </w:tcPr>
          <w:p w14:paraId="1C7A4360" w14:textId="77777777" w:rsidR="00484ED1" w:rsidRPr="003B7F84" w:rsidRDefault="00484ED1" w:rsidP="0017477D">
            <w:pPr>
              <w:jc w:val="center"/>
              <w:rPr>
                <w:rFonts w:ascii="Arial" w:hAnsi="Arial" w:cs="Arial"/>
                <w:color w:val="auto"/>
              </w:rPr>
            </w:pPr>
            <w:r w:rsidRPr="003B7F84">
              <w:rPr>
                <w:rFonts w:ascii="Arial" w:hAnsi="Arial" w:cs="Arial"/>
                <w:color w:val="auto"/>
                <w:sz w:val="22"/>
                <w:szCs w:val="22"/>
              </w:rPr>
              <w:t>35,</w:t>
            </w:r>
            <w:r w:rsidR="0017477D" w:rsidRPr="003B7F84">
              <w:rPr>
                <w:rFonts w:ascii="Arial" w:hAnsi="Arial" w:cs="Arial"/>
                <w:color w:val="auto"/>
                <w:sz w:val="22"/>
                <w:szCs w:val="22"/>
              </w:rPr>
              <w:t>1</w:t>
            </w:r>
          </w:p>
        </w:tc>
        <w:tc>
          <w:tcPr>
            <w:tcW w:w="1265" w:type="pct"/>
            <w:tcBorders>
              <w:top w:val="nil"/>
              <w:left w:val="nil"/>
              <w:bottom w:val="single" w:sz="4" w:space="0" w:color="auto"/>
              <w:right w:val="single" w:sz="4" w:space="0" w:color="auto"/>
            </w:tcBorders>
            <w:shd w:val="clear" w:color="auto" w:fill="auto"/>
            <w:vAlign w:val="center"/>
            <w:hideMark/>
          </w:tcPr>
          <w:p w14:paraId="1C7A4361" w14:textId="77777777" w:rsidR="00484ED1" w:rsidRPr="003B7F84" w:rsidRDefault="00484ED1" w:rsidP="0017477D">
            <w:pPr>
              <w:jc w:val="center"/>
              <w:rPr>
                <w:rFonts w:ascii="Arial" w:hAnsi="Arial" w:cs="Arial"/>
                <w:color w:val="auto"/>
              </w:rPr>
            </w:pPr>
            <w:r w:rsidRPr="003B7F84">
              <w:rPr>
                <w:rFonts w:ascii="Arial" w:hAnsi="Arial" w:cs="Arial"/>
                <w:color w:val="auto"/>
                <w:sz w:val="22"/>
                <w:szCs w:val="22"/>
              </w:rPr>
              <w:t>34,76</w:t>
            </w:r>
          </w:p>
        </w:tc>
        <w:tc>
          <w:tcPr>
            <w:tcW w:w="983" w:type="pct"/>
            <w:tcBorders>
              <w:top w:val="nil"/>
              <w:left w:val="nil"/>
              <w:bottom w:val="single" w:sz="4" w:space="0" w:color="auto"/>
              <w:right w:val="single" w:sz="4" w:space="0" w:color="auto"/>
            </w:tcBorders>
            <w:shd w:val="clear" w:color="auto" w:fill="auto"/>
            <w:vAlign w:val="center"/>
            <w:hideMark/>
          </w:tcPr>
          <w:p w14:paraId="1C7A4362" w14:textId="77777777" w:rsidR="00484ED1" w:rsidRPr="003B7F84" w:rsidRDefault="00484ED1"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31,6</w:t>
            </w:r>
          </w:p>
        </w:tc>
      </w:tr>
      <w:tr w:rsidR="00241579" w:rsidRPr="003B7F84" w14:paraId="1C7A4365" w14:textId="77777777" w:rsidTr="0017477D">
        <w:trPr>
          <w:trHeight w:val="283"/>
        </w:trPr>
        <w:tc>
          <w:tcPr>
            <w:tcW w:w="5000" w:type="pct"/>
            <w:gridSpan w:val="5"/>
            <w:tcBorders>
              <w:top w:val="single" w:sz="4" w:space="0" w:color="auto"/>
              <w:left w:val="single" w:sz="4" w:space="0" w:color="auto"/>
              <w:bottom w:val="single" w:sz="4" w:space="0" w:color="auto"/>
              <w:right w:val="nil"/>
            </w:tcBorders>
            <w:shd w:val="clear" w:color="auto" w:fill="auto"/>
            <w:noWrap/>
            <w:vAlign w:val="center"/>
            <w:hideMark/>
          </w:tcPr>
          <w:p w14:paraId="1C7A4364" w14:textId="77777777" w:rsidR="00837912" w:rsidRPr="003B7F84" w:rsidRDefault="00837912"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Зона ТСЖ «Людмила»</w:t>
            </w:r>
          </w:p>
        </w:tc>
      </w:tr>
      <w:tr w:rsidR="00241579" w:rsidRPr="003B7F84" w14:paraId="1C7A436A" w14:textId="77777777" w:rsidTr="0017477D">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66" w14:textId="77777777" w:rsidR="00837912" w:rsidRPr="003B7F84" w:rsidRDefault="00837912"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с. Малое Скуратово</w:t>
            </w:r>
          </w:p>
        </w:tc>
        <w:tc>
          <w:tcPr>
            <w:tcW w:w="869" w:type="pct"/>
            <w:tcBorders>
              <w:top w:val="nil"/>
              <w:left w:val="nil"/>
              <w:bottom w:val="single" w:sz="4" w:space="0" w:color="auto"/>
              <w:right w:val="single" w:sz="4" w:space="0" w:color="auto"/>
            </w:tcBorders>
            <w:shd w:val="clear" w:color="auto" w:fill="auto"/>
            <w:vAlign w:val="center"/>
            <w:hideMark/>
          </w:tcPr>
          <w:p w14:paraId="1C7A4367" w14:textId="77777777" w:rsidR="00837912" w:rsidRPr="003B7F84" w:rsidRDefault="0017477D"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43,1</w:t>
            </w:r>
          </w:p>
        </w:tc>
        <w:tc>
          <w:tcPr>
            <w:tcW w:w="1265" w:type="pct"/>
            <w:tcBorders>
              <w:top w:val="nil"/>
              <w:left w:val="nil"/>
              <w:bottom w:val="single" w:sz="4" w:space="0" w:color="auto"/>
              <w:right w:val="single" w:sz="4" w:space="0" w:color="auto"/>
            </w:tcBorders>
            <w:shd w:val="clear" w:color="auto" w:fill="auto"/>
            <w:vAlign w:val="center"/>
            <w:hideMark/>
          </w:tcPr>
          <w:p w14:paraId="1C7A4368" w14:textId="77777777" w:rsidR="00837912" w:rsidRPr="003B7F84" w:rsidRDefault="00837912"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40,1</w:t>
            </w:r>
          </w:p>
        </w:tc>
        <w:tc>
          <w:tcPr>
            <w:tcW w:w="983" w:type="pct"/>
            <w:tcBorders>
              <w:top w:val="nil"/>
              <w:left w:val="nil"/>
              <w:bottom w:val="single" w:sz="4" w:space="0" w:color="auto"/>
              <w:right w:val="single" w:sz="4" w:space="0" w:color="auto"/>
            </w:tcBorders>
            <w:shd w:val="clear" w:color="auto" w:fill="auto"/>
            <w:vAlign w:val="center"/>
            <w:hideMark/>
          </w:tcPr>
          <w:p w14:paraId="1C7A4369" w14:textId="77777777" w:rsidR="00837912" w:rsidRPr="003B7F84" w:rsidRDefault="00837912"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38,8</w:t>
            </w:r>
          </w:p>
        </w:tc>
      </w:tr>
      <w:tr w:rsidR="00241579" w:rsidRPr="003B7F84" w14:paraId="1C7A436C" w14:textId="77777777" w:rsidTr="0017477D">
        <w:trPr>
          <w:trHeight w:val="283"/>
        </w:trPr>
        <w:tc>
          <w:tcPr>
            <w:tcW w:w="5000" w:type="pct"/>
            <w:gridSpan w:val="5"/>
            <w:tcBorders>
              <w:top w:val="single" w:sz="4" w:space="0" w:color="auto"/>
              <w:left w:val="nil"/>
              <w:bottom w:val="nil"/>
              <w:right w:val="nil"/>
            </w:tcBorders>
            <w:shd w:val="clear" w:color="auto" w:fill="auto"/>
            <w:noWrap/>
            <w:vAlign w:val="center"/>
            <w:hideMark/>
          </w:tcPr>
          <w:p w14:paraId="1C7A436B" w14:textId="77777777" w:rsidR="00837912" w:rsidRPr="003B7F84" w:rsidRDefault="00837912"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Зона ТСЖ «Надежда»</w:t>
            </w:r>
          </w:p>
        </w:tc>
      </w:tr>
      <w:tr w:rsidR="00241579" w:rsidRPr="003B7F84" w14:paraId="1C7A4371" w14:textId="77777777" w:rsidTr="0017477D">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6D" w14:textId="77777777" w:rsidR="00837912" w:rsidRPr="003B7F84" w:rsidRDefault="00837912"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 Степной</w:t>
            </w:r>
          </w:p>
        </w:tc>
        <w:tc>
          <w:tcPr>
            <w:tcW w:w="869" w:type="pct"/>
            <w:tcBorders>
              <w:top w:val="single" w:sz="4" w:space="0" w:color="auto"/>
              <w:left w:val="nil"/>
              <w:bottom w:val="single" w:sz="4" w:space="0" w:color="auto"/>
              <w:right w:val="single" w:sz="4" w:space="0" w:color="auto"/>
            </w:tcBorders>
            <w:shd w:val="clear" w:color="auto" w:fill="auto"/>
            <w:vAlign w:val="center"/>
            <w:hideMark/>
          </w:tcPr>
          <w:p w14:paraId="1C7A436E" w14:textId="77777777" w:rsidR="00837912" w:rsidRPr="003B7F84" w:rsidRDefault="00837912"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w:t>
            </w:r>
            <w:r w:rsidR="0017477D" w:rsidRPr="003B7F84">
              <w:rPr>
                <w:rFonts w:ascii="Arial" w:eastAsia="Times New Roman" w:hAnsi="Arial" w:cs="Arial"/>
                <w:color w:val="auto"/>
                <w:sz w:val="20"/>
                <w:szCs w:val="20"/>
                <w:lang w:bidi="ar-SA"/>
              </w:rPr>
              <w:t>2,8</w:t>
            </w:r>
          </w:p>
        </w:tc>
        <w:tc>
          <w:tcPr>
            <w:tcW w:w="1265" w:type="pct"/>
            <w:tcBorders>
              <w:top w:val="single" w:sz="4" w:space="0" w:color="auto"/>
              <w:left w:val="nil"/>
              <w:bottom w:val="single" w:sz="4" w:space="0" w:color="auto"/>
              <w:right w:val="single" w:sz="4" w:space="0" w:color="auto"/>
            </w:tcBorders>
            <w:shd w:val="clear" w:color="auto" w:fill="auto"/>
            <w:vAlign w:val="center"/>
            <w:hideMark/>
          </w:tcPr>
          <w:p w14:paraId="1C7A436F" w14:textId="77777777" w:rsidR="00837912" w:rsidRPr="003B7F84" w:rsidRDefault="00837912"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39,8</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1C7A4370" w14:textId="77777777" w:rsidR="00837912" w:rsidRPr="003B7F84" w:rsidRDefault="00837912" w:rsidP="0017477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38,5</w:t>
            </w:r>
          </w:p>
        </w:tc>
      </w:tr>
    </w:tbl>
    <w:p w14:paraId="1C7A4372" w14:textId="3CA2EA02" w:rsidR="004D1A94" w:rsidRPr="003B7F84" w:rsidRDefault="008332D8" w:rsidP="00EF4AA7">
      <w:pPr>
        <w:pStyle w:val="2"/>
        <w:numPr>
          <w:ilvl w:val="0"/>
          <w:numId w:val="0"/>
        </w:numPr>
        <w:spacing w:before="0" w:line="240" w:lineRule="auto"/>
        <w:ind w:firstLine="709"/>
        <w:rPr>
          <w:rFonts w:cs="Arial"/>
          <w:color w:val="auto"/>
          <w:szCs w:val="24"/>
        </w:rPr>
      </w:pPr>
      <w:bookmarkStart w:id="20" w:name="_Toc90452584"/>
      <w:r w:rsidRPr="003B7F84">
        <w:rPr>
          <w:rFonts w:cs="Arial"/>
          <w:color w:val="auto"/>
          <w:szCs w:val="24"/>
        </w:rPr>
        <w:t>3.3</w:t>
      </w:r>
      <w:r w:rsidR="004D1A94" w:rsidRPr="003B7F84">
        <w:rPr>
          <w:rFonts w:cs="Arial"/>
          <w:color w:val="auto"/>
          <w:szCs w:val="24"/>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20"/>
    </w:p>
    <w:p w14:paraId="1C7A4374" w14:textId="77777777" w:rsidR="00D941A8" w:rsidRPr="003B7F84" w:rsidRDefault="00C721AF" w:rsidP="00EF4AA7">
      <w:pPr>
        <w:pStyle w:val="af6"/>
        <w:ind w:firstLine="709"/>
        <w:rPr>
          <w:rFonts w:cs="Arial"/>
          <w:lang w:val="ru-RU"/>
        </w:rPr>
      </w:pPr>
      <w:r w:rsidRPr="003B7F84">
        <w:rPr>
          <w:rFonts w:cs="Arial"/>
          <w:lang w:val="ru-RU"/>
        </w:rPr>
        <w:t xml:space="preserve">Структурный баланс </w:t>
      </w:r>
      <w:r w:rsidR="00D941A8" w:rsidRPr="003B7F84">
        <w:rPr>
          <w:rFonts w:cs="Arial"/>
          <w:lang w:val="ru-RU"/>
        </w:rPr>
        <w:t>реализации воды по группам абонентов представлен в таблице 3.</w:t>
      </w:r>
      <w:r w:rsidR="00837912" w:rsidRPr="003B7F84">
        <w:rPr>
          <w:rFonts w:cs="Arial"/>
          <w:lang w:val="ru-RU"/>
        </w:rPr>
        <w:t>3.</w:t>
      </w:r>
      <w:r w:rsidR="00D941A8" w:rsidRPr="003B7F84">
        <w:rPr>
          <w:rFonts w:cs="Arial"/>
          <w:lang w:val="ru-RU"/>
        </w:rPr>
        <w:t xml:space="preserve">1. </w:t>
      </w:r>
    </w:p>
    <w:p w14:paraId="1C7A4375" w14:textId="77777777" w:rsidR="00837912" w:rsidRPr="003B7F84" w:rsidRDefault="00837912" w:rsidP="00EF4AA7">
      <w:pPr>
        <w:pStyle w:val="a0"/>
        <w:numPr>
          <w:ilvl w:val="0"/>
          <w:numId w:val="0"/>
        </w:numPr>
        <w:spacing w:before="0"/>
        <w:rPr>
          <w:rFonts w:cs="Arial"/>
          <w:color w:val="auto"/>
          <w:sz w:val="24"/>
          <w:szCs w:val="24"/>
        </w:rPr>
      </w:pPr>
      <w:r w:rsidRPr="003B7F84">
        <w:rPr>
          <w:rFonts w:cs="Arial"/>
          <w:color w:val="auto"/>
          <w:sz w:val="24"/>
          <w:szCs w:val="24"/>
        </w:rPr>
        <w:t xml:space="preserve">Таблица 3.3.1 </w:t>
      </w:r>
      <w:r w:rsidR="008E25FF" w:rsidRPr="003B7F84">
        <w:rPr>
          <w:rFonts w:cs="Arial"/>
          <w:color w:val="auto"/>
          <w:sz w:val="24"/>
          <w:szCs w:val="24"/>
        </w:rPr>
        <w:t>Структурный</w:t>
      </w:r>
      <w:r w:rsidRPr="003B7F84">
        <w:rPr>
          <w:rFonts w:cs="Arial"/>
          <w:color w:val="auto"/>
          <w:sz w:val="24"/>
          <w:szCs w:val="24"/>
        </w:rPr>
        <w:t xml:space="preserve"> баланс водоснабжения</w:t>
      </w:r>
    </w:p>
    <w:tbl>
      <w:tblPr>
        <w:tblW w:w="5000" w:type="pct"/>
        <w:tblLook w:val="04A0" w:firstRow="1" w:lastRow="0" w:firstColumn="1" w:lastColumn="0" w:noHBand="0" w:noVBand="1"/>
      </w:tblPr>
      <w:tblGrid>
        <w:gridCol w:w="1550"/>
        <w:gridCol w:w="1292"/>
        <w:gridCol w:w="1617"/>
        <w:gridCol w:w="1950"/>
        <w:gridCol w:w="1967"/>
        <w:gridCol w:w="962"/>
      </w:tblGrid>
      <w:tr w:rsidR="00241579" w:rsidRPr="003B7F84" w14:paraId="1C7A437B" w14:textId="77777777" w:rsidTr="0052482D">
        <w:trPr>
          <w:trHeight w:val="791"/>
          <w:tblHeader/>
        </w:trPr>
        <w:tc>
          <w:tcPr>
            <w:tcW w:w="152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76" w14:textId="77777777" w:rsidR="00837912" w:rsidRPr="003B7F84" w:rsidRDefault="00837912" w:rsidP="0052482D">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20"/>
                <w:szCs w:val="20"/>
                <w:lang w:bidi="ar-SA"/>
              </w:rPr>
              <w:t>Наименование параметра</w:t>
            </w:r>
          </w:p>
        </w:tc>
        <w:tc>
          <w:tcPr>
            <w:tcW w:w="866" w:type="pct"/>
            <w:tcBorders>
              <w:top w:val="single" w:sz="4" w:space="0" w:color="auto"/>
              <w:left w:val="nil"/>
              <w:bottom w:val="single" w:sz="4" w:space="0" w:color="auto"/>
              <w:right w:val="single" w:sz="4" w:space="0" w:color="auto"/>
            </w:tcBorders>
            <w:shd w:val="clear" w:color="auto" w:fill="auto"/>
            <w:vAlign w:val="center"/>
            <w:hideMark/>
          </w:tcPr>
          <w:p w14:paraId="1C7A4377" w14:textId="77777777" w:rsidR="00837912" w:rsidRPr="003B7F84" w:rsidRDefault="00837912" w:rsidP="0052482D">
            <w:pPr>
              <w:widowControl/>
              <w:jc w:val="center"/>
              <w:rPr>
                <w:rFonts w:ascii="Arial" w:eastAsia="Times New Roman" w:hAnsi="Arial" w:cs="Arial"/>
                <w:b/>
                <w:i/>
                <w:iCs/>
                <w:color w:val="auto"/>
                <w:sz w:val="20"/>
                <w:szCs w:val="20"/>
                <w:lang w:bidi="ar-SA"/>
              </w:rPr>
            </w:pPr>
            <w:r w:rsidRPr="003B7F84">
              <w:rPr>
                <w:rFonts w:ascii="Arial" w:eastAsia="Times New Roman" w:hAnsi="Arial" w:cs="Arial"/>
                <w:b/>
                <w:i/>
                <w:iCs/>
                <w:color w:val="auto"/>
                <w:sz w:val="20"/>
                <w:szCs w:val="20"/>
                <w:lang w:bidi="ar-SA"/>
              </w:rPr>
              <w:t>населению</w:t>
            </w:r>
          </w:p>
        </w:tc>
        <w:tc>
          <w:tcPr>
            <w:tcW w:w="1044" w:type="pct"/>
            <w:tcBorders>
              <w:top w:val="single" w:sz="4" w:space="0" w:color="auto"/>
              <w:left w:val="nil"/>
              <w:bottom w:val="single" w:sz="4" w:space="0" w:color="auto"/>
              <w:right w:val="single" w:sz="4" w:space="0" w:color="auto"/>
            </w:tcBorders>
            <w:shd w:val="clear" w:color="auto" w:fill="auto"/>
            <w:vAlign w:val="center"/>
            <w:hideMark/>
          </w:tcPr>
          <w:p w14:paraId="1C7A4378" w14:textId="77777777" w:rsidR="00837912" w:rsidRPr="003B7F84" w:rsidRDefault="00837912" w:rsidP="0052482D">
            <w:pPr>
              <w:widowControl/>
              <w:jc w:val="center"/>
              <w:rPr>
                <w:rFonts w:ascii="Arial" w:eastAsia="Times New Roman" w:hAnsi="Arial" w:cs="Arial"/>
                <w:b/>
                <w:i/>
                <w:iCs/>
                <w:color w:val="auto"/>
                <w:sz w:val="20"/>
                <w:szCs w:val="20"/>
                <w:lang w:bidi="ar-SA"/>
              </w:rPr>
            </w:pPr>
            <w:r w:rsidRPr="003B7F84">
              <w:rPr>
                <w:rFonts w:ascii="Arial" w:eastAsia="Times New Roman" w:hAnsi="Arial" w:cs="Arial"/>
                <w:b/>
                <w:i/>
                <w:iCs/>
                <w:color w:val="auto"/>
                <w:sz w:val="20"/>
                <w:szCs w:val="20"/>
                <w:lang w:bidi="ar-SA"/>
              </w:rPr>
              <w:t>организации, финансируемые из бюджета</w:t>
            </w:r>
          </w:p>
        </w:tc>
        <w:tc>
          <w:tcPr>
            <w:tcW w:w="1053" w:type="pct"/>
            <w:tcBorders>
              <w:top w:val="single" w:sz="4" w:space="0" w:color="auto"/>
              <w:left w:val="nil"/>
              <w:bottom w:val="single" w:sz="4" w:space="0" w:color="auto"/>
              <w:right w:val="single" w:sz="4" w:space="0" w:color="auto"/>
            </w:tcBorders>
            <w:shd w:val="clear" w:color="auto" w:fill="auto"/>
            <w:vAlign w:val="center"/>
            <w:hideMark/>
          </w:tcPr>
          <w:p w14:paraId="1C7A4379" w14:textId="77777777" w:rsidR="00837912" w:rsidRPr="003B7F84" w:rsidRDefault="00837912" w:rsidP="0052482D">
            <w:pPr>
              <w:widowControl/>
              <w:jc w:val="center"/>
              <w:rPr>
                <w:rFonts w:ascii="Arial" w:eastAsia="Times New Roman" w:hAnsi="Arial" w:cs="Arial"/>
                <w:b/>
                <w:i/>
                <w:iCs/>
                <w:color w:val="auto"/>
                <w:sz w:val="20"/>
                <w:szCs w:val="20"/>
                <w:lang w:bidi="ar-SA"/>
              </w:rPr>
            </w:pPr>
            <w:r w:rsidRPr="003B7F84">
              <w:rPr>
                <w:rFonts w:ascii="Arial" w:eastAsia="Times New Roman" w:hAnsi="Arial" w:cs="Arial"/>
                <w:b/>
                <w:i/>
                <w:iCs/>
                <w:color w:val="auto"/>
                <w:sz w:val="20"/>
                <w:szCs w:val="20"/>
                <w:lang w:bidi="ar-SA"/>
              </w:rPr>
              <w:t>производство</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1C7A437A" w14:textId="77777777" w:rsidR="00837912" w:rsidRPr="003B7F84" w:rsidRDefault="00837912" w:rsidP="0052482D">
            <w:pPr>
              <w:widowControl/>
              <w:jc w:val="center"/>
              <w:rPr>
                <w:rFonts w:ascii="Arial" w:eastAsia="Times New Roman" w:hAnsi="Arial" w:cs="Arial"/>
                <w:b/>
                <w:i/>
                <w:iCs/>
                <w:color w:val="auto"/>
                <w:sz w:val="20"/>
                <w:szCs w:val="20"/>
                <w:lang w:bidi="ar-SA"/>
              </w:rPr>
            </w:pPr>
            <w:r w:rsidRPr="003B7F84">
              <w:rPr>
                <w:rFonts w:ascii="Arial" w:eastAsia="Times New Roman" w:hAnsi="Arial" w:cs="Arial"/>
                <w:b/>
                <w:i/>
                <w:iCs/>
                <w:color w:val="auto"/>
                <w:sz w:val="20"/>
                <w:szCs w:val="20"/>
                <w:lang w:bidi="ar-SA"/>
              </w:rPr>
              <w:t>прочие</w:t>
            </w:r>
          </w:p>
        </w:tc>
      </w:tr>
      <w:tr w:rsidR="00241579" w:rsidRPr="003B7F84" w14:paraId="1C7A4382" w14:textId="77777777" w:rsidTr="00351BAC">
        <w:trPr>
          <w:trHeight w:val="283"/>
        </w:trPr>
        <w:tc>
          <w:tcPr>
            <w:tcW w:w="830" w:type="pct"/>
            <w:tcBorders>
              <w:top w:val="nil"/>
              <w:left w:val="single" w:sz="4" w:space="0" w:color="auto"/>
              <w:bottom w:val="single" w:sz="4" w:space="0" w:color="auto"/>
              <w:right w:val="nil"/>
            </w:tcBorders>
            <w:shd w:val="clear" w:color="auto" w:fill="auto"/>
            <w:vAlign w:val="bottom"/>
            <w:hideMark/>
          </w:tcPr>
          <w:p w14:paraId="1C7A437C"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Показатель</w:t>
            </w:r>
          </w:p>
        </w:tc>
        <w:tc>
          <w:tcPr>
            <w:tcW w:w="692" w:type="pct"/>
            <w:tcBorders>
              <w:top w:val="nil"/>
              <w:left w:val="nil"/>
              <w:bottom w:val="single" w:sz="4" w:space="0" w:color="auto"/>
              <w:right w:val="single" w:sz="4" w:space="0" w:color="auto"/>
            </w:tcBorders>
            <w:shd w:val="clear" w:color="auto" w:fill="auto"/>
            <w:vAlign w:val="bottom"/>
            <w:hideMark/>
          </w:tcPr>
          <w:p w14:paraId="1C7A437D"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w:t>
            </w:r>
          </w:p>
        </w:tc>
        <w:tc>
          <w:tcPr>
            <w:tcW w:w="866" w:type="pct"/>
            <w:tcBorders>
              <w:top w:val="nil"/>
              <w:left w:val="nil"/>
              <w:bottom w:val="single" w:sz="4" w:space="0" w:color="auto"/>
              <w:right w:val="single" w:sz="4" w:space="0" w:color="auto"/>
            </w:tcBorders>
            <w:shd w:val="clear" w:color="auto" w:fill="auto"/>
            <w:vAlign w:val="bottom"/>
            <w:hideMark/>
          </w:tcPr>
          <w:p w14:paraId="1C7A437E"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тыс. м³/год</w:t>
            </w:r>
          </w:p>
        </w:tc>
        <w:tc>
          <w:tcPr>
            <w:tcW w:w="1044" w:type="pct"/>
            <w:tcBorders>
              <w:top w:val="nil"/>
              <w:left w:val="nil"/>
              <w:bottom w:val="single" w:sz="4" w:space="0" w:color="auto"/>
              <w:right w:val="single" w:sz="4" w:space="0" w:color="auto"/>
            </w:tcBorders>
            <w:shd w:val="clear" w:color="auto" w:fill="auto"/>
            <w:vAlign w:val="bottom"/>
            <w:hideMark/>
          </w:tcPr>
          <w:p w14:paraId="1C7A437F"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тыс. м³/год</w:t>
            </w:r>
          </w:p>
        </w:tc>
        <w:tc>
          <w:tcPr>
            <w:tcW w:w="1053" w:type="pct"/>
            <w:tcBorders>
              <w:top w:val="nil"/>
              <w:left w:val="nil"/>
              <w:bottom w:val="single" w:sz="4" w:space="0" w:color="auto"/>
              <w:right w:val="single" w:sz="4" w:space="0" w:color="auto"/>
            </w:tcBorders>
            <w:shd w:val="clear" w:color="auto" w:fill="auto"/>
            <w:vAlign w:val="bottom"/>
            <w:hideMark/>
          </w:tcPr>
          <w:p w14:paraId="1C7A4380"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тыс. м³/год</w:t>
            </w:r>
          </w:p>
        </w:tc>
        <w:tc>
          <w:tcPr>
            <w:tcW w:w="516" w:type="pct"/>
            <w:tcBorders>
              <w:top w:val="nil"/>
              <w:left w:val="nil"/>
              <w:bottom w:val="single" w:sz="4" w:space="0" w:color="auto"/>
              <w:right w:val="single" w:sz="4" w:space="0" w:color="auto"/>
            </w:tcBorders>
            <w:shd w:val="clear" w:color="auto" w:fill="auto"/>
            <w:vAlign w:val="bottom"/>
            <w:hideMark/>
          </w:tcPr>
          <w:p w14:paraId="1C7A4381"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тыс. м³/год</w:t>
            </w:r>
          </w:p>
        </w:tc>
      </w:tr>
      <w:tr w:rsidR="00241579" w:rsidRPr="003B7F84" w14:paraId="1C7A4384" w14:textId="77777777" w:rsidTr="00351BAC">
        <w:trPr>
          <w:trHeight w:val="283"/>
        </w:trPr>
        <w:tc>
          <w:tcPr>
            <w:tcW w:w="5000" w:type="pct"/>
            <w:gridSpan w:val="6"/>
            <w:tcBorders>
              <w:top w:val="single" w:sz="4" w:space="0" w:color="auto"/>
              <w:left w:val="single" w:sz="4" w:space="0" w:color="auto"/>
              <w:bottom w:val="single" w:sz="4" w:space="0" w:color="auto"/>
              <w:right w:val="nil"/>
            </w:tcBorders>
            <w:shd w:val="clear" w:color="auto" w:fill="auto"/>
            <w:vAlign w:val="bottom"/>
            <w:hideMark/>
          </w:tcPr>
          <w:p w14:paraId="1C7A4383"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Зона администрации МО Чернский район</w:t>
            </w:r>
          </w:p>
        </w:tc>
      </w:tr>
      <w:tr w:rsidR="00241579" w:rsidRPr="003B7F84" w14:paraId="1C7A438B" w14:textId="77777777" w:rsidTr="00351BAC">
        <w:trPr>
          <w:trHeight w:val="283"/>
        </w:trPr>
        <w:tc>
          <w:tcPr>
            <w:tcW w:w="830" w:type="pct"/>
            <w:tcBorders>
              <w:top w:val="nil"/>
              <w:left w:val="single" w:sz="4" w:space="0" w:color="auto"/>
              <w:bottom w:val="single" w:sz="4" w:space="0" w:color="auto"/>
              <w:right w:val="nil"/>
            </w:tcBorders>
            <w:shd w:val="clear" w:color="auto" w:fill="auto"/>
            <w:hideMark/>
          </w:tcPr>
          <w:p w14:paraId="1C7A4385"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д.Белино</w:t>
            </w:r>
          </w:p>
        </w:tc>
        <w:tc>
          <w:tcPr>
            <w:tcW w:w="692" w:type="pct"/>
            <w:tcBorders>
              <w:top w:val="nil"/>
              <w:left w:val="nil"/>
              <w:bottom w:val="single" w:sz="4" w:space="0" w:color="auto"/>
              <w:right w:val="single" w:sz="4" w:space="0" w:color="auto"/>
            </w:tcBorders>
            <w:shd w:val="clear" w:color="auto" w:fill="auto"/>
            <w:hideMark/>
          </w:tcPr>
          <w:p w14:paraId="1C7A4386"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w:t>
            </w:r>
          </w:p>
        </w:tc>
        <w:tc>
          <w:tcPr>
            <w:tcW w:w="866" w:type="pct"/>
            <w:tcBorders>
              <w:top w:val="nil"/>
              <w:left w:val="nil"/>
              <w:bottom w:val="single" w:sz="4" w:space="0" w:color="auto"/>
              <w:right w:val="single" w:sz="4" w:space="0" w:color="auto"/>
            </w:tcBorders>
            <w:shd w:val="clear" w:color="auto" w:fill="auto"/>
            <w:vAlign w:val="bottom"/>
            <w:hideMark/>
          </w:tcPr>
          <w:p w14:paraId="1C7A4387"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2,6</w:t>
            </w:r>
          </w:p>
        </w:tc>
        <w:tc>
          <w:tcPr>
            <w:tcW w:w="1044" w:type="pct"/>
            <w:tcBorders>
              <w:top w:val="nil"/>
              <w:left w:val="nil"/>
              <w:bottom w:val="single" w:sz="4" w:space="0" w:color="auto"/>
              <w:right w:val="single" w:sz="4" w:space="0" w:color="auto"/>
            </w:tcBorders>
            <w:shd w:val="clear" w:color="auto" w:fill="auto"/>
            <w:vAlign w:val="bottom"/>
            <w:hideMark/>
          </w:tcPr>
          <w:p w14:paraId="1C7A4388"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1053" w:type="pct"/>
            <w:tcBorders>
              <w:top w:val="nil"/>
              <w:left w:val="nil"/>
              <w:bottom w:val="single" w:sz="4" w:space="0" w:color="auto"/>
              <w:right w:val="single" w:sz="4" w:space="0" w:color="auto"/>
            </w:tcBorders>
            <w:shd w:val="clear" w:color="auto" w:fill="auto"/>
            <w:vAlign w:val="bottom"/>
            <w:hideMark/>
          </w:tcPr>
          <w:p w14:paraId="1C7A4389"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8A"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r>
      <w:tr w:rsidR="00241579" w:rsidRPr="003B7F84" w14:paraId="1C7A4391"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38C"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д.Ерино</w:t>
            </w:r>
          </w:p>
        </w:tc>
        <w:tc>
          <w:tcPr>
            <w:tcW w:w="866" w:type="pct"/>
            <w:tcBorders>
              <w:top w:val="nil"/>
              <w:left w:val="nil"/>
              <w:bottom w:val="single" w:sz="4" w:space="0" w:color="auto"/>
              <w:right w:val="single" w:sz="4" w:space="0" w:color="auto"/>
            </w:tcBorders>
            <w:shd w:val="clear" w:color="auto" w:fill="auto"/>
            <w:vAlign w:val="bottom"/>
            <w:hideMark/>
          </w:tcPr>
          <w:p w14:paraId="1C7A438D"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w:t>
            </w:r>
          </w:p>
        </w:tc>
        <w:tc>
          <w:tcPr>
            <w:tcW w:w="1044" w:type="pct"/>
            <w:tcBorders>
              <w:top w:val="nil"/>
              <w:left w:val="nil"/>
              <w:bottom w:val="single" w:sz="4" w:space="0" w:color="auto"/>
              <w:right w:val="single" w:sz="4" w:space="0" w:color="auto"/>
            </w:tcBorders>
            <w:shd w:val="clear" w:color="auto" w:fill="auto"/>
            <w:vAlign w:val="bottom"/>
            <w:hideMark/>
          </w:tcPr>
          <w:p w14:paraId="1C7A438E"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0,0</w:t>
            </w:r>
          </w:p>
        </w:tc>
        <w:tc>
          <w:tcPr>
            <w:tcW w:w="1053" w:type="pct"/>
            <w:tcBorders>
              <w:top w:val="nil"/>
              <w:left w:val="nil"/>
              <w:bottom w:val="single" w:sz="4" w:space="0" w:color="auto"/>
              <w:right w:val="single" w:sz="4" w:space="0" w:color="auto"/>
            </w:tcBorders>
            <w:shd w:val="clear" w:color="auto" w:fill="auto"/>
            <w:vAlign w:val="bottom"/>
            <w:hideMark/>
          </w:tcPr>
          <w:p w14:paraId="1C7A438F"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90"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r>
      <w:tr w:rsidR="00241579" w:rsidRPr="003B7F84" w14:paraId="1C7A4397"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392"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д.Щетинино</w:t>
            </w:r>
          </w:p>
        </w:tc>
        <w:tc>
          <w:tcPr>
            <w:tcW w:w="866" w:type="pct"/>
            <w:tcBorders>
              <w:top w:val="nil"/>
              <w:left w:val="nil"/>
              <w:bottom w:val="single" w:sz="4" w:space="0" w:color="auto"/>
              <w:right w:val="single" w:sz="4" w:space="0" w:color="auto"/>
            </w:tcBorders>
            <w:shd w:val="clear" w:color="auto" w:fill="auto"/>
            <w:hideMark/>
          </w:tcPr>
          <w:p w14:paraId="1C7A4393"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w:t>
            </w:r>
          </w:p>
        </w:tc>
        <w:tc>
          <w:tcPr>
            <w:tcW w:w="1044" w:type="pct"/>
            <w:tcBorders>
              <w:top w:val="nil"/>
              <w:left w:val="nil"/>
              <w:bottom w:val="single" w:sz="4" w:space="0" w:color="auto"/>
              <w:right w:val="single" w:sz="4" w:space="0" w:color="auto"/>
            </w:tcBorders>
            <w:shd w:val="clear" w:color="auto" w:fill="auto"/>
            <w:vAlign w:val="bottom"/>
            <w:hideMark/>
          </w:tcPr>
          <w:p w14:paraId="1C7A4394"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0,0</w:t>
            </w:r>
          </w:p>
        </w:tc>
        <w:tc>
          <w:tcPr>
            <w:tcW w:w="1053" w:type="pct"/>
            <w:tcBorders>
              <w:top w:val="nil"/>
              <w:left w:val="nil"/>
              <w:bottom w:val="single" w:sz="4" w:space="0" w:color="auto"/>
              <w:right w:val="single" w:sz="4" w:space="0" w:color="auto"/>
            </w:tcBorders>
            <w:shd w:val="clear" w:color="auto" w:fill="auto"/>
            <w:vAlign w:val="bottom"/>
            <w:hideMark/>
          </w:tcPr>
          <w:p w14:paraId="1C7A4395"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96"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r>
      <w:tr w:rsidR="00241579" w:rsidRPr="003B7F84" w14:paraId="1C7A439D"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398"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д.Снежедь 1</w:t>
            </w:r>
          </w:p>
        </w:tc>
        <w:tc>
          <w:tcPr>
            <w:tcW w:w="866" w:type="pct"/>
            <w:tcBorders>
              <w:top w:val="nil"/>
              <w:left w:val="nil"/>
              <w:bottom w:val="single" w:sz="4" w:space="0" w:color="auto"/>
              <w:right w:val="single" w:sz="4" w:space="0" w:color="auto"/>
            </w:tcBorders>
            <w:shd w:val="clear" w:color="auto" w:fill="auto"/>
            <w:hideMark/>
          </w:tcPr>
          <w:p w14:paraId="1C7A4399"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w:t>
            </w:r>
          </w:p>
        </w:tc>
        <w:tc>
          <w:tcPr>
            <w:tcW w:w="1044" w:type="pct"/>
            <w:tcBorders>
              <w:top w:val="nil"/>
              <w:left w:val="nil"/>
              <w:bottom w:val="single" w:sz="4" w:space="0" w:color="auto"/>
              <w:right w:val="single" w:sz="4" w:space="0" w:color="auto"/>
            </w:tcBorders>
            <w:shd w:val="clear" w:color="auto" w:fill="auto"/>
            <w:vAlign w:val="bottom"/>
            <w:hideMark/>
          </w:tcPr>
          <w:p w14:paraId="1C7A439A"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0,0</w:t>
            </w:r>
          </w:p>
        </w:tc>
        <w:tc>
          <w:tcPr>
            <w:tcW w:w="1053" w:type="pct"/>
            <w:tcBorders>
              <w:top w:val="nil"/>
              <w:left w:val="nil"/>
              <w:bottom w:val="single" w:sz="4" w:space="0" w:color="auto"/>
              <w:right w:val="single" w:sz="4" w:space="0" w:color="auto"/>
            </w:tcBorders>
            <w:shd w:val="clear" w:color="auto" w:fill="auto"/>
            <w:vAlign w:val="bottom"/>
            <w:hideMark/>
          </w:tcPr>
          <w:p w14:paraId="1C7A439B"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9C"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r>
      <w:tr w:rsidR="00241579" w:rsidRPr="003B7F84" w14:paraId="1C7A43A3"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C7A439E"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пос.Звезда</w:t>
            </w:r>
          </w:p>
        </w:tc>
        <w:tc>
          <w:tcPr>
            <w:tcW w:w="866" w:type="pct"/>
            <w:tcBorders>
              <w:top w:val="nil"/>
              <w:left w:val="nil"/>
              <w:bottom w:val="single" w:sz="4" w:space="0" w:color="auto"/>
              <w:right w:val="single" w:sz="4" w:space="0" w:color="auto"/>
            </w:tcBorders>
            <w:shd w:val="clear" w:color="auto" w:fill="auto"/>
            <w:vAlign w:val="bottom"/>
            <w:hideMark/>
          </w:tcPr>
          <w:p w14:paraId="1C7A439F"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1,2</w:t>
            </w:r>
          </w:p>
        </w:tc>
        <w:tc>
          <w:tcPr>
            <w:tcW w:w="1044" w:type="pct"/>
            <w:tcBorders>
              <w:top w:val="nil"/>
              <w:left w:val="nil"/>
              <w:bottom w:val="single" w:sz="4" w:space="0" w:color="auto"/>
              <w:right w:val="single" w:sz="4" w:space="0" w:color="auto"/>
            </w:tcBorders>
            <w:shd w:val="clear" w:color="auto" w:fill="auto"/>
            <w:vAlign w:val="bottom"/>
            <w:hideMark/>
          </w:tcPr>
          <w:p w14:paraId="1C7A43A0"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1,1</w:t>
            </w:r>
          </w:p>
        </w:tc>
        <w:tc>
          <w:tcPr>
            <w:tcW w:w="1053" w:type="pct"/>
            <w:tcBorders>
              <w:top w:val="nil"/>
              <w:left w:val="nil"/>
              <w:bottom w:val="single" w:sz="4" w:space="0" w:color="auto"/>
              <w:right w:val="single" w:sz="4" w:space="0" w:color="auto"/>
            </w:tcBorders>
            <w:shd w:val="clear" w:color="auto" w:fill="auto"/>
            <w:vAlign w:val="bottom"/>
            <w:hideMark/>
          </w:tcPr>
          <w:p w14:paraId="1C7A43A1"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A2"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r>
      <w:tr w:rsidR="00241579" w:rsidRPr="003B7F84" w14:paraId="1C7A43A9"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C7A43A4"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Покровское</w:t>
            </w:r>
          </w:p>
        </w:tc>
        <w:tc>
          <w:tcPr>
            <w:tcW w:w="866" w:type="pct"/>
            <w:tcBorders>
              <w:top w:val="nil"/>
              <w:left w:val="nil"/>
              <w:bottom w:val="single" w:sz="4" w:space="0" w:color="auto"/>
              <w:right w:val="single" w:sz="4" w:space="0" w:color="auto"/>
            </w:tcBorders>
            <w:shd w:val="clear" w:color="auto" w:fill="auto"/>
            <w:vAlign w:val="bottom"/>
            <w:hideMark/>
          </w:tcPr>
          <w:p w14:paraId="1C7A43A5"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1,2</w:t>
            </w:r>
          </w:p>
        </w:tc>
        <w:tc>
          <w:tcPr>
            <w:tcW w:w="1044" w:type="pct"/>
            <w:tcBorders>
              <w:top w:val="nil"/>
              <w:left w:val="nil"/>
              <w:bottom w:val="single" w:sz="4" w:space="0" w:color="auto"/>
              <w:right w:val="single" w:sz="4" w:space="0" w:color="auto"/>
            </w:tcBorders>
            <w:shd w:val="clear" w:color="auto" w:fill="auto"/>
            <w:vAlign w:val="bottom"/>
            <w:hideMark/>
          </w:tcPr>
          <w:p w14:paraId="1C7A43A6"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2,5</w:t>
            </w:r>
          </w:p>
        </w:tc>
        <w:tc>
          <w:tcPr>
            <w:tcW w:w="1053" w:type="pct"/>
            <w:tcBorders>
              <w:top w:val="nil"/>
              <w:left w:val="nil"/>
              <w:bottom w:val="single" w:sz="4" w:space="0" w:color="auto"/>
              <w:right w:val="single" w:sz="4" w:space="0" w:color="auto"/>
            </w:tcBorders>
            <w:shd w:val="clear" w:color="auto" w:fill="auto"/>
            <w:vAlign w:val="bottom"/>
            <w:hideMark/>
          </w:tcPr>
          <w:p w14:paraId="1C7A43A7"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A8"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r>
      <w:tr w:rsidR="00241579" w:rsidRPr="003B7F84" w14:paraId="1C7A43AF"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C7A43AA"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Михайловка</w:t>
            </w:r>
          </w:p>
        </w:tc>
        <w:tc>
          <w:tcPr>
            <w:tcW w:w="866" w:type="pct"/>
            <w:tcBorders>
              <w:top w:val="nil"/>
              <w:left w:val="nil"/>
              <w:bottom w:val="single" w:sz="4" w:space="0" w:color="auto"/>
              <w:right w:val="single" w:sz="4" w:space="0" w:color="auto"/>
            </w:tcBorders>
            <w:shd w:val="clear" w:color="auto" w:fill="auto"/>
            <w:vAlign w:val="bottom"/>
            <w:hideMark/>
          </w:tcPr>
          <w:p w14:paraId="1C7A43AB"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1,2</w:t>
            </w:r>
          </w:p>
        </w:tc>
        <w:tc>
          <w:tcPr>
            <w:tcW w:w="1044" w:type="pct"/>
            <w:tcBorders>
              <w:top w:val="nil"/>
              <w:left w:val="nil"/>
              <w:bottom w:val="single" w:sz="4" w:space="0" w:color="auto"/>
              <w:right w:val="single" w:sz="4" w:space="0" w:color="auto"/>
            </w:tcBorders>
            <w:shd w:val="clear" w:color="auto" w:fill="auto"/>
            <w:vAlign w:val="bottom"/>
            <w:hideMark/>
          </w:tcPr>
          <w:p w14:paraId="1C7A43AC"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2,6</w:t>
            </w:r>
          </w:p>
        </w:tc>
        <w:tc>
          <w:tcPr>
            <w:tcW w:w="1053" w:type="pct"/>
            <w:tcBorders>
              <w:top w:val="nil"/>
              <w:left w:val="nil"/>
              <w:bottom w:val="single" w:sz="4" w:space="0" w:color="auto"/>
              <w:right w:val="single" w:sz="4" w:space="0" w:color="auto"/>
            </w:tcBorders>
            <w:shd w:val="clear" w:color="auto" w:fill="auto"/>
            <w:vAlign w:val="bottom"/>
            <w:hideMark/>
          </w:tcPr>
          <w:p w14:paraId="1C7A43AD"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AE"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r>
      <w:tr w:rsidR="00241579" w:rsidRPr="003B7F84" w14:paraId="1C7A43B5"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C7A43B0"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Хитрово</w:t>
            </w:r>
          </w:p>
        </w:tc>
        <w:tc>
          <w:tcPr>
            <w:tcW w:w="866" w:type="pct"/>
            <w:tcBorders>
              <w:top w:val="nil"/>
              <w:left w:val="nil"/>
              <w:bottom w:val="single" w:sz="4" w:space="0" w:color="auto"/>
              <w:right w:val="single" w:sz="4" w:space="0" w:color="auto"/>
            </w:tcBorders>
            <w:shd w:val="clear" w:color="auto" w:fill="auto"/>
            <w:vAlign w:val="bottom"/>
            <w:hideMark/>
          </w:tcPr>
          <w:p w14:paraId="1C7A43B1"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1,2</w:t>
            </w:r>
          </w:p>
        </w:tc>
        <w:tc>
          <w:tcPr>
            <w:tcW w:w="1044" w:type="pct"/>
            <w:tcBorders>
              <w:top w:val="nil"/>
              <w:left w:val="nil"/>
              <w:bottom w:val="single" w:sz="4" w:space="0" w:color="auto"/>
              <w:right w:val="single" w:sz="4" w:space="0" w:color="auto"/>
            </w:tcBorders>
            <w:shd w:val="clear" w:color="auto" w:fill="auto"/>
            <w:vAlign w:val="bottom"/>
            <w:hideMark/>
          </w:tcPr>
          <w:p w14:paraId="1C7A43B2"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2,4</w:t>
            </w:r>
          </w:p>
        </w:tc>
        <w:tc>
          <w:tcPr>
            <w:tcW w:w="1053" w:type="pct"/>
            <w:tcBorders>
              <w:top w:val="nil"/>
              <w:left w:val="nil"/>
              <w:bottom w:val="single" w:sz="4" w:space="0" w:color="auto"/>
              <w:right w:val="single" w:sz="4" w:space="0" w:color="auto"/>
            </w:tcBorders>
            <w:shd w:val="clear" w:color="auto" w:fill="auto"/>
            <w:vAlign w:val="bottom"/>
            <w:hideMark/>
          </w:tcPr>
          <w:p w14:paraId="1C7A43B3"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B4"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r>
      <w:tr w:rsidR="00241579" w:rsidRPr="003B7F84" w14:paraId="1C7A43BB"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3B6"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пос. Майский</w:t>
            </w:r>
          </w:p>
        </w:tc>
        <w:tc>
          <w:tcPr>
            <w:tcW w:w="866" w:type="pct"/>
            <w:tcBorders>
              <w:top w:val="nil"/>
              <w:left w:val="nil"/>
              <w:bottom w:val="single" w:sz="4" w:space="0" w:color="auto"/>
              <w:right w:val="single" w:sz="4" w:space="0" w:color="auto"/>
            </w:tcBorders>
            <w:shd w:val="clear" w:color="auto" w:fill="auto"/>
            <w:vAlign w:val="bottom"/>
            <w:hideMark/>
          </w:tcPr>
          <w:p w14:paraId="1C7A43B7"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8,4</w:t>
            </w:r>
          </w:p>
        </w:tc>
        <w:tc>
          <w:tcPr>
            <w:tcW w:w="1044" w:type="pct"/>
            <w:tcBorders>
              <w:top w:val="nil"/>
              <w:left w:val="nil"/>
              <w:bottom w:val="single" w:sz="4" w:space="0" w:color="auto"/>
              <w:right w:val="single" w:sz="4" w:space="0" w:color="auto"/>
            </w:tcBorders>
            <w:shd w:val="clear" w:color="auto" w:fill="auto"/>
            <w:vAlign w:val="bottom"/>
            <w:hideMark/>
          </w:tcPr>
          <w:p w14:paraId="1C7A43B8"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1053" w:type="pct"/>
            <w:tcBorders>
              <w:top w:val="nil"/>
              <w:left w:val="nil"/>
              <w:bottom w:val="single" w:sz="4" w:space="0" w:color="auto"/>
              <w:right w:val="single" w:sz="4" w:space="0" w:color="auto"/>
            </w:tcBorders>
            <w:shd w:val="clear" w:color="auto" w:fill="auto"/>
            <w:vAlign w:val="bottom"/>
            <w:hideMark/>
          </w:tcPr>
          <w:p w14:paraId="1C7A43B9"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BA"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r>
      <w:tr w:rsidR="00241579" w:rsidRPr="003B7F84" w14:paraId="1C7A43C1"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3BC"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д.Кондыревка</w:t>
            </w:r>
          </w:p>
        </w:tc>
        <w:tc>
          <w:tcPr>
            <w:tcW w:w="866" w:type="pct"/>
            <w:tcBorders>
              <w:top w:val="nil"/>
              <w:left w:val="nil"/>
              <w:bottom w:val="single" w:sz="4" w:space="0" w:color="auto"/>
              <w:right w:val="single" w:sz="4" w:space="0" w:color="auto"/>
            </w:tcBorders>
            <w:shd w:val="clear" w:color="auto" w:fill="auto"/>
            <w:vAlign w:val="bottom"/>
            <w:hideMark/>
          </w:tcPr>
          <w:p w14:paraId="1C7A43BD"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w:t>
            </w:r>
          </w:p>
        </w:tc>
        <w:tc>
          <w:tcPr>
            <w:tcW w:w="1044" w:type="pct"/>
            <w:tcBorders>
              <w:top w:val="nil"/>
              <w:left w:val="nil"/>
              <w:bottom w:val="single" w:sz="4" w:space="0" w:color="auto"/>
              <w:right w:val="single" w:sz="4" w:space="0" w:color="auto"/>
            </w:tcBorders>
            <w:shd w:val="clear" w:color="auto" w:fill="auto"/>
            <w:vAlign w:val="bottom"/>
            <w:hideMark/>
          </w:tcPr>
          <w:p w14:paraId="1C7A43BE"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0,0</w:t>
            </w:r>
          </w:p>
        </w:tc>
        <w:tc>
          <w:tcPr>
            <w:tcW w:w="1053" w:type="pct"/>
            <w:tcBorders>
              <w:top w:val="nil"/>
              <w:left w:val="nil"/>
              <w:bottom w:val="single" w:sz="4" w:space="0" w:color="auto"/>
              <w:right w:val="single" w:sz="4" w:space="0" w:color="auto"/>
            </w:tcBorders>
            <w:shd w:val="clear" w:color="auto" w:fill="auto"/>
            <w:vAlign w:val="bottom"/>
            <w:hideMark/>
          </w:tcPr>
          <w:p w14:paraId="1C7A43BF"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C0"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r>
      <w:tr w:rsidR="00241579" w:rsidRPr="003B7F84" w14:paraId="1C7A43C7"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3C2"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 Ленина 2</w:t>
            </w:r>
          </w:p>
        </w:tc>
        <w:tc>
          <w:tcPr>
            <w:tcW w:w="866" w:type="pct"/>
            <w:tcBorders>
              <w:top w:val="nil"/>
              <w:left w:val="nil"/>
              <w:bottom w:val="single" w:sz="4" w:space="0" w:color="auto"/>
              <w:right w:val="single" w:sz="4" w:space="0" w:color="auto"/>
            </w:tcBorders>
            <w:shd w:val="clear" w:color="auto" w:fill="auto"/>
            <w:hideMark/>
          </w:tcPr>
          <w:p w14:paraId="1C7A43C3"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w:t>
            </w:r>
          </w:p>
        </w:tc>
        <w:tc>
          <w:tcPr>
            <w:tcW w:w="1044" w:type="pct"/>
            <w:tcBorders>
              <w:top w:val="nil"/>
              <w:left w:val="nil"/>
              <w:bottom w:val="single" w:sz="4" w:space="0" w:color="auto"/>
              <w:right w:val="single" w:sz="4" w:space="0" w:color="auto"/>
            </w:tcBorders>
            <w:shd w:val="clear" w:color="auto" w:fill="auto"/>
            <w:vAlign w:val="bottom"/>
            <w:hideMark/>
          </w:tcPr>
          <w:p w14:paraId="1C7A43C4"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0,0</w:t>
            </w:r>
          </w:p>
        </w:tc>
        <w:tc>
          <w:tcPr>
            <w:tcW w:w="1053" w:type="pct"/>
            <w:tcBorders>
              <w:top w:val="nil"/>
              <w:left w:val="nil"/>
              <w:bottom w:val="single" w:sz="4" w:space="0" w:color="auto"/>
              <w:right w:val="single" w:sz="4" w:space="0" w:color="auto"/>
            </w:tcBorders>
            <w:shd w:val="clear" w:color="auto" w:fill="auto"/>
            <w:vAlign w:val="bottom"/>
            <w:hideMark/>
          </w:tcPr>
          <w:p w14:paraId="1C7A43C5"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C6"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r>
      <w:tr w:rsidR="00241579" w:rsidRPr="003B7F84" w14:paraId="1C7A43CD"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3C8"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д.Дубки 1</w:t>
            </w:r>
          </w:p>
        </w:tc>
        <w:tc>
          <w:tcPr>
            <w:tcW w:w="866" w:type="pct"/>
            <w:tcBorders>
              <w:top w:val="nil"/>
              <w:left w:val="nil"/>
              <w:bottom w:val="single" w:sz="4" w:space="0" w:color="auto"/>
              <w:right w:val="single" w:sz="4" w:space="0" w:color="auto"/>
            </w:tcBorders>
            <w:shd w:val="clear" w:color="auto" w:fill="auto"/>
            <w:hideMark/>
          </w:tcPr>
          <w:p w14:paraId="1C7A43C9"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w:t>
            </w:r>
          </w:p>
        </w:tc>
        <w:tc>
          <w:tcPr>
            <w:tcW w:w="1044" w:type="pct"/>
            <w:tcBorders>
              <w:top w:val="nil"/>
              <w:left w:val="nil"/>
              <w:bottom w:val="single" w:sz="4" w:space="0" w:color="auto"/>
              <w:right w:val="single" w:sz="4" w:space="0" w:color="auto"/>
            </w:tcBorders>
            <w:shd w:val="clear" w:color="auto" w:fill="auto"/>
            <w:vAlign w:val="bottom"/>
            <w:hideMark/>
          </w:tcPr>
          <w:p w14:paraId="1C7A43CA"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0,0</w:t>
            </w:r>
          </w:p>
        </w:tc>
        <w:tc>
          <w:tcPr>
            <w:tcW w:w="1053" w:type="pct"/>
            <w:tcBorders>
              <w:top w:val="nil"/>
              <w:left w:val="nil"/>
              <w:bottom w:val="single" w:sz="4" w:space="0" w:color="auto"/>
              <w:right w:val="single" w:sz="4" w:space="0" w:color="auto"/>
            </w:tcBorders>
            <w:shd w:val="clear" w:color="auto" w:fill="auto"/>
            <w:vAlign w:val="bottom"/>
            <w:hideMark/>
          </w:tcPr>
          <w:p w14:paraId="1C7A43CB"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CC"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r>
      <w:tr w:rsidR="00241579" w:rsidRPr="003B7F84" w14:paraId="1C7A43D4" w14:textId="77777777" w:rsidTr="00351BAC">
        <w:trPr>
          <w:trHeight w:val="283"/>
        </w:trPr>
        <w:tc>
          <w:tcPr>
            <w:tcW w:w="830" w:type="pct"/>
            <w:tcBorders>
              <w:top w:val="nil"/>
              <w:left w:val="single" w:sz="4" w:space="0" w:color="auto"/>
              <w:bottom w:val="single" w:sz="4" w:space="0" w:color="auto"/>
              <w:right w:val="single" w:sz="4" w:space="0" w:color="auto"/>
            </w:tcBorders>
            <w:shd w:val="clear" w:color="auto" w:fill="auto"/>
            <w:hideMark/>
          </w:tcPr>
          <w:p w14:paraId="1C7A43CE"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с. Велье –Никольское</w:t>
            </w:r>
          </w:p>
        </w:tc>
        <w:tc>
          <w:tcPr>
            <w:tcW w:w="692" w:type="pct"/>
            <w:tcBorders>
              <w:top w:val="nil"/>
              <w:left w:val="nil"/>
              <w:bottom w:val="single" w:sz="4" w:space="0" w:color="auto"/>
              <w:right w:val="single" w:sz="4" w:space="0" w:color="auto"/>
            </w:tcBorders>
            <w:shd w:val="clear" w:color="auto" w:fill="auto"/>
            <w:hideMark/>
          </w:tcPr>
          <w:p w14:paraId="1C7A43CF"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Парковая</w:t>
            </w:r>
          </w:p>
        </w:tc>
        <w:tc>
          <w:tcPr>
            <w:tcW w:w="866" w:type="pct"/>
            <w:tcBorders>
              <w:top w:val="nil"/>
              <w:left w:val="nil"/>
              <w:bottom w:val="single" w:sz="4" w:space="0" w:color="auto"/>
              <w:right w:val="single" w:sz="4" w:space="0" w:color="auto"/>
            </w:tcBorders>
            <w:shd w:val="clear" w:color="auto" w:fill="auto"/>
            <w:vAlign w:val="bottom"/>
            <w:hideMark/>
          </w:tcPr>
          <w:p w14:paraId="1C7A43D0"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20,6</w:t>
            </w:r>
          </w:p>
        </w:tc>
        <w:tc>
          <w:tcPr>
            <w:tcW w:w="1044" w:type="pct"/>
            <w:tcBorders>
              <w:top w:val="nil"/>
              <w:left w:val="nil"/>
              <w:bottom w:val="single" w:sz="4" w:space="0" w:color="auto"/>
              <w:right w:val="single" w:sz="4" w:space="0" w:color="auto"/>
            </w:tcBorders>
            <w:shd w:val="clear" w:color="auto" w:fill="auto"/>
            <w:vAlign w:val="bottom"/>
            <w:hideMark/>
          </w:tcPr>
          <w:p w14:paraId="1C7A43D1"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1053" w:type="pct"/>
            <w:tcBorders>
              <w:top w:val="nil"/>
              <w:left w:val="nil"/>
              <w:bottom w:val="single" w:sz="4" w:space="0" w:color="auto"/>
              <w:right w:val="single" w:sz="4" w:space="0" w:color="auto"/>
            </w:tcBorders>
            <w:shd w:val="clear" w:color="auto" w:fill="auto"/>
            <w:vAlign w:val="bottom"/>
            <w:hideMark/>
          </w:tcPr>
          <w:p w14:paraId="1C7A43D2"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D3"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r>
      <w:tr w:rsidR="00241579" w:rsidRPr="003B7F84" w14:paraId="1C7A43DB" w14:textId="77777777" w:rsidTr="00351BAC">
        <w:trPr>
          <w:trHeight w:val="283"/>
        </w:trPr>
        <w:tc>
          <w:tcPr>
            <w:tcW w:w="830" w:type="pct"/>
            <w:tcBorders>
              <w:top w:val="nil"/>
              <w:left w:val="single" w:sz="4" w:space="0" w:color="auto"/>
              <w:bottom w:val="single" w:sz="4" w:space="0" w:color="auto"/>
              <w:right w:val="single" w:sz="4" w:space="0" w:color="auto"/>
            </w:tcBorders>
            <w:shd w:val="clear" w:color="auto" w:fill="auto"/>
            <w:hideMark/>
          </w:tcPr>
          <w:p w14:paraId="1C7A43D5"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с. Велье –Никольское</w:t>
            </w:r>
          </w:p>
        </w:tc>
        <w:tc>
          <w:tcPr>
            <w:tcW w:w="692" w:type="pct"/>
            <w:tcBorders>
              <w:top w:val="nil"/>
              <w:left w:val="nil"/>
              <w:bottom w:val="single" w:sz="4" w:space="0" w:color="auto"/>
              <w:right w:val="single" w:sz="4" w:space="0" w:color="auto"/>
            </w:tcBorders>
            <w:shd w:val="clear" w:color="auto" w:fill="auto"/>
            <w:hideMark/>
          </w:tcPr>
          <w:p w14:paraId="1C7A43D6"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Победы</w:t>
            </w:r>
          </w:p>
        </w:tc>
        <w:tc>
          <w:tcPr>
            <w:tcW w:w="866" w:type="pct"/>
            <w:tcBorders>
              <w:top w:val="nil"/>
              <w:left w:val="nil"/>
              <w:bottom w:val="single" w:sz="4" w:space="0" w:color="auto"/>
              <w:right w:val="single" w:sz="4" w:space="0" w:color="auto"/>
            </w:tcBorders>
            <w:shd w:val="clear" w:color="auto" w:fill="auto"/>
            <w:vAlign w:val="bottom"/>
            <w:hideMark/>
          </w:tcPr>
          <w:p w14:paraId="1C7A43D7"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23,1</w:t>
            </w:r>
          </w:p>
        </w:tc>
        <w:tc>
          <w:tcPr>
            <w:tcW w:w="1044" w:type="pct"/>
            <w:tcBorders>
              <w:top w:val="nil"/>
              <w:left w:val="nil"/>
              <w:bottom w:val="single" w:sz="4" w:space="0" w:color="auto"/>
              <w:right w:val="single" w:sz="4" w:space="0" w:color="auto"/>
            </w:tcBorders>
            <w:shd w:val="clear" w:color="auto" w:fill="auto"/>
            <w:vAlign w:val="bottom"/>
            <w:hideMark/>
          </w:tcPr>
          <w:p w14:paraId="1C7A43D8"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2,1</w:t>
            </w:r>
          </w:p>
        </w:tc>
        <w:tc>
          <w:tcPr>
            <w:tcW w:w="1053" w:type="pct"/>
            <w:tcBorders>
              <w:top w:val="nil"/>
              <w:left w:val="nil"/>
              <w:bottom w:val="single" w:sz="4" w:space="0" w:color="auto"/>
              <w:right w:val="single" w:sz="4" w:space="0" w:color="auto"/>
            </w:tcBorders>
            <w:shd w:val="clear" w:color="auto" w:fill="auto"/>
            <w:vAlign w:val="bottom"/>
            <w:hideMark/>
          </w:tcPr>
          <w:p w14:paraId="1C7A43D9"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DA"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r>
      <w:tr w:rsidR="00241579" w:rsidRPr="003B7F84" w14:paraId="1C7A43E2" w14:textId="77777777" w:rsidTr="00351BAC">
        <w:trPr>
          <w:trHeight w:val="283"/>
        </w:trPr>
        <w:tc>
          <w:tcPr>
            <w:tcW w:w="830" w:type="pct"/>
            <w:tcBorders>
              <w:top w:val="nil"/>
              <w:left w:val="single" w:sz="4" w:space="0" w:color="auto"/>
              <w:bottom w:val="single" w:sz="4" w:space="0" w:color="auto"/>
              <w:right w:val="single" w:sz="4" w:space="0" w:color="auto"/>
            </w:tcBorders>
            <w:shd w:val="clear" w:color="auto" w:fill="auto"/>
            <w:hideMark/>
          </w:tcPr>
          <w:p w14:paraId="1C7A43DC"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с. Велье –Никольское</w:t>
            </w:r>
          </w:p>
        </w:tc>
        <w:tc>
          <w:tcPr>
            <w:tcW w:w="692" w:type="pct"/>
            <w:tcBorders>
              <w:top w:val="nil"/>
              <w:left w:val="nil"/>
              <w:bottom w:val="single" w:sz="4" w:space="0" w:color="auto"/>
              <w:right w:val="single" w:sz="4" w:space="0" w:color="auto"/>
            </w:tcBorders>
            <w:shd w:val="clear" w:color="auto" w:fill="auto"/>
            <w:hideMark/>
          </w:tcPr>
          <w:p w14:paraId="1C7A43DD"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Армейская</w:t>
            </w:r>
          </w:p>
        </w:tc>
        <w:tc>
          <w:tcPr>
            <w:tcW w:w="866" w:type="pct"/>
            <w:tcBorders>
              <w:top w:val="nil"/>
              <w:left w:val="nil"/>
              <w:bottom w:val="single" w:sz="4" w:space="0" w:color="auto"/>
              <w:right w:val="single" w:sz="4" w:space="0" w:color="auto"/>
            </w:tcBorders>
            <w:shd w:val="clear" w:color="auto" w:fill="auto"/>
            <w:hideMark/>
          </w:tcPr>
          <w:p w14:paraId="1C7A43DE"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w:t>
            </w:r>
          </w:p>
        </w:tc>
        <w:tc>
          <w:tcPr>
            <w:tcW w:w="1044" w:type="pct"/>
            <w:tcBorders>
              <w:top w:val="nil"/>
              <w:left w:val="nil"/>
              <w:bottom w:val="single" w:sz="4" w:space="0" w:color="auto"/>
              <w:right w:val="single" w:sz="4" w:space="0" w:color="auto"/>
            </w:tcBorders>
            <w:shd w:val="clear" w:color="auto" w:fill="auto"/>
            <w:vAlign w:val="bottom"/>
            <w:hideMark/>
          </w:tcPr>
          <w:p w14:paraId="1C7A43DF"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0,0</w:t>
            </w:r>
          </w:p>
        </w:tc>
        <w:tc>
          <w:tcPr>
            <w:tcW w:w="1053" w:type="pct"/>
            <w:tcBorders>
              <w:top w:val="nil"/>
              <w:left w:val="nil"/>
              <w:bottom w:val="single" w:sz="4" w:space="0" w:color="auto"/>
              <w:right w:val="single" w:sz="4" w:space="0" w:color="auto"/>
            </w:tcBorders>
            <w:shd w:val="clear" w:color="auto" w:fill="auto"/>
            <w:vAlign w:val="bottom"/>
            <w:hideMark/>
          </w:tcPr>
          <w:p w14:paraId="1C7A43E0"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E1"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r>
      <w:tr w:rsidR="00241579" w:rsidRPr="003B7F84" w14:paraId="1C7A43E8"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3E3"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Сукманово</w:t>
            </w:r>
          </w:p>
        </w:tc>
        <w:tc>
          <w:tcPr>
            <w:tcW w:w="866" w:type="pct"/>
            <w:tcBorders>
              <w:top w:val="nil"/>
              <w:left w:val="nil"/>
              <w:bottom w:val="single" w:sz="4" w:space="0" w:color="auto"/>
              <w:right w:val="single" w:sz="4" w:space="0" w:color="auto"/>
            </w:tcBorders>
            <w:shd w:val="clear" w:color="auto" w:fill="auto"/>
            <w:hideMark/>
          </w:tcPr>
          <w:p w14:paraId="1C7A43E4"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w:t>
            </w:r>
          </w:p>
        </w:tc>
        <w:tc>
          <w:tcPr>
            <w:tcW w:w="1044" w:type="pct"/>
            <w:tcBorders>
              <w:top w:val="nil"/>
              <w:left w:val="nil"/>
              <w:bottom w:val="single" w:sz="4" w:space="0" w:color="auto"/>
              <w:right w:val="single" w:sz="4" w:space="0" w:color="auto"/>
            </w:tcBorders>
            <w:shd w:val="clear" w:color="auto" w:fill="auto"/>
            <w:vAlign w:val="bottom"/>
            <w:hideMark/>
          </w:tcPr>
          <w:p w14:paraId="1C7A43E5"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0,0</w:t>
            </w:r>
          </w:p>
        </w:tc>
        <w:tc>
          <w:tcPr>
            <w:tcW w:w="1053" w:type="pct"/>
            <w:tcBorders>
              <w:top w:val="nil"/>
              <w:left w:val="nil"/>
              <w:bottom w:val="single" w:sz="4" w:space="0" w:color="auto"/>
              <w:right w:val="single" w:sz="4" w:space="0" w:color="auto"/>
            </w:tcBorders>
            <w:shd w:val="clear" w:color="auto" w:fill="auto"/>
            <w:vAlign w:val="bottom"/>
            <w:hideMark/>
          </w:tcPr>
          <w:p w14:paraId="1C7A43E6"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E7"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r>
      <w:tr w:rsidR="00241579" w:rsidRPr="003B7F84" w14:paraId="1C7A43EE"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3E9"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д.Поповка 1я</w:t>
            </w:r>
          </w:p>
        </w:tc>
        <w:tc>
          <w:tcPr>
            <w:tcW w:w="866" w:type="pct"/>
            <w:tcBorders>
              <w:top w:val="nil"/>
              <w:left w:val="nil"/>
              <w:bottom w:val="single" w:sz="4" w:space="0" w:color="auto"/>
              <w:right w:val="single" w:sz="4" w:space="0" w:color="auto"/>
            </w:tcBorders>
            <w:shd w:val="clear" w:color="auto" w:fill="auto"/>
            <w:vAlign w:val="bottom"/>
            <w:hideMark/>
          </w:tcPr>
          <w:p w14:paraId="1C7A43EA"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37,4</w:t>
            </w:r>
          </w:p>
        </w:tc>
        <w:tc>
          <w:tcPr>
            <w:tcW w:w="1044" w:type="pct"/>
            <w:tcBorders>
              <w:top w:val="nil"/>
              <w:left w:val="nil"/>
              <w:bottom w:val="single" w:sz="4" w:space="0" w:color="auto"/>
              <w:right w:val="single" w:sz="4" w:space="0" w:color="auto"/>
            </w:tcBorders>
            <w:shd w:val="clear" w:color="auto" w:fill="auto"/>
            <w:vAlign w:val="bottom"/>
            <w:hideMark/>
          </w:tcPr>
          <w:p w14:paraId="1C7A43EB"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5,2</w:t>
            </w:r>
          </w:p>
        </w:tc>
        <w:tc>
          <w:tcPr>
            <w:tcW w:w="1053" w:type="pct"/>
            <w:tcBorders>
              <w:top w:val="nil"/>
              <w:left w:val="nil"/>
              <w:bottom w:val="single" w:sz="4" w:space="0" w:color="auto"/>
              <w:right w:val="single" w:sz="4" w:space="0" w:color="auto"/>
            </w:tcBorders>
            <w:shd w:val="clear" w:color="auto" w:fill="auto"/>
            <w:vAlign w:val="bottom"/>
            <w:hideMark/>
          </w:tcPr>
          <w:p w14:paraId="1C7A43EC"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ED"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4,4</w:t>
            </w:r>
          </w:p>
        </w:tc>
      </w:tr>
      <w:tr w:rsidR="00241579" w:rsidRPr="003B7F84" w14:paraId="1C7A43F4"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3EF"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 Спартак</w:t>
            </w:r>
          </w:p>
        </w:tc>
        <w:tc>
          <w:tcPr>
            <w:tcW w:w="866" w:type="pct"/>
            <w:tcBorders>
              <w:top w:val="nil"/>
              <w:left w:val="nil"/>
              <w:bottom w:val="single" w:sz="4" w:space="0" w:color="auto"/>
              <w:right w:val="single" w:sz="4" w:space="0" w:color="auto"/>
            </w:tcBorders>
            <w:shd w:val="clear" w:color="auto" w:fill="auto"/>
            <w:vAlign w:val="bottom"/>
            <w:hideMark/>
          </w:tcPr>
          <w:p w14:paraId="1C7A43F0"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38,8</w:t>
            </w:r>
          </w:p>
        </w:tc>
        <w:tc>
          <w:tcPr>
            <w:tcW w:w="1044" w:type="pct"/>
            <w:tcBorders>
              <w:top w:val="nil"/>
              <w:left w:val="nil"/>
              <w:bottom w:val="single" w:sz="4" w:space="0" w:color="auto"/>
              <w:right w:val="single" w:sz="4" w:space="0" w:color="auto"/>
            </w:tcBorders>
            <w:shd w:val="clear" w:color="auto" w:fill="auto"/>
            <w:vAlign w:val="bottom"/>
            <w:hideMark/>
          </w:tcPr>
          <w:p w14:paraId="1C7A43F1"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2,3</w:t>
            </w:r>
          </w:p>
        </w:tc>
        <w:tc>
          <w:tcPr>
            <w:tcW w:w="1053" w:type="pct"/>
            <w:tcBorders>
              <w:top w:val="nil"/>
              <w:left w:val="nil"/>
              <w:bottom w:val="single" w:sz="4" w:space="0" w:color="auto"/>
              <w:right w:val="single" w:sz="4" w:space="0" w:color="auto"/>
            </w:tcBorders>
            <w:shd w:val="clear" w:color="auto" w:fill="auto"/>
            <w:vAlign w:val="bottom"/>
            <w:hideMark/>
          </w:tcPr>
          <w:p w14:paraId="1C7A43F2"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F3"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r>
      <w:tr w:rsidR="00241579" w:rsidRPr="003B7F84" w14:paraId="1C7A43FA"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3F5"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 Максима Горького</w:t>
            </w:r>
          </w:p>
        </w:tc>
        <w:tc>
          <w:tcPr>
            <w:tcW w:w="866" w:type="pct"/>
            <w:tcBorders>
              <w:top w:val="nil"/>
              <w:left w:val="nil"/>
              <w:bottom w:val="single" w:sz="4" w:space="0" w:color="auto"/>
              <w:right w:val="single" w:sz="4" w:space="0" w:color="auto"/>
            </w:tcBorders>
            <w:shd w:val="clear" w:color="auto" w:fill="auto"/>
            <w:hideMark/>
          </w:tcPr>
          <w:p w14:paraId="1C7A43F6"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19,7</w:t>
            </w:r>
          </w:p>
        </w:tc>
        <w:tc>
          <w:tcPr>
            <w:tcW w:w="1044" w:type="pct"/>
            <w:tcBorders>
              <w:top w:val="nil"/>
              <w:left w:val="nil"/>
              <w:bottom w:val="single" w:sz="4" w:space="0" w:color="auto"/>
              <w:right w:val="single" w:sz="4" w:space="0" w:color="auto"/>
            </w:tcBorders>
            <w:shd w:val="clear" w:color="auto" w:fill="auto"/>
            <w:vAlign w:val="bottom"/>
            <w:hideMark/>
          </w:tcPr>
          <w:p w14:paraId="1C7A43F7"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1,3</w:t>
            </w:r>
          </w:p>
        </w:tc>
        <w:tc>
          <w:tcPr>
            <w:tcW w:w="1053" w:type="pct"/>
            <w:tcBorders>
              <w:top w:val="nil"/>
              <w:left w:val="nil"/>
              <w:bottom w:val="single" w:sz="4" w:space="0" w:color="auto"/>
              <w:right w:val="single" w:sz="4" w:space="0" w:color="auto"/>
            </w:tcBorders>
            <w:shd w:val="clear" w:color="auto" w:fill="auto"/>
            <w:vAlign w:val="bottom"/>
            <w:hideMark/>
          </w:tcPr>
          <w:p w14:paraId="1C7A43F8"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F9"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r>
      <w:tr w:rsidR="00241579" w:rsidRPr="003B7F84" w14:paraId="1C7A4400"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3FB"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Орлик</w:t>
            </w:r>
          </w:p>
        </w:tc>
        <w:tc>
          <w:tcPr>
            <w:tcW w:w="866" w:type="pct"/>
            <w:tcBorders>
              <w:top w:val="nil"/>
              <w:left w:val="nil"/>
              <w:bottom w:val="single" w:sz="4" w:space="0" w:color="auto"/>
              <w:right w:val="single" w:sz="4" w:space="0" w:color="auto"/>
            </w:tcBorders>
            <w:shd w:val="clear" w:color="auto" w:fill="auto"/>
            <w:vAlign w:val="bottom"/>
            <w:hideMark/>
          </w:tcPr>
          <w:p w14:paraId="1C7A43FC"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20,6</w:t>
            </w:r>
          </w:p>
        </w:tc>
        <w:tc>
          <w:tcPr>
            <w:tcW w:w="1044" w:type="pct"/>
            <w:tcBorders>
              <w:top w:val="nil"/>
              <w:left w:val="nil"/>
              <w:bottom w:val="single" w:sz="4" w:space="0" w:color="auto"/>
              <w:right w:val="single" w:sz="4" w:space="0" w:color="auto"/>
            </w:tcBorders>
            <w:shd w:val="clear" w:color="auto" w:fill="auto"/>
            <w:vAlign w:val="bottom"/>
            <w:hideMark/>
          </w:tcPr>
          <w:p w14:paraId="1C7A43FD"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1053" w:type="pct"/>
            <w:tcBorders>
              <w:top w:val="nil"/>
              <w:left w:val="nil"/>
              <w:bottom w:val="single" w:sz="4" w:space="0" w:color="auto"/>
              <w:right w:val="single" w:sz="4" w:space="0" w:color="auto"/>
            </w:tcBorders>
            <w:shd w:val="clear" w:color="auto" w:fill="auto"/>
            <w:vAlign w:val="bottom"/>
            <w:hideMark/>
          </w:tcPr>
          <w:p w14:paraId="1C7A43FE"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FF"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r>
      <w:tr w:rsidR="00241579" w:rsidRPr="003B7F84" w14:paraId="1C7A4406"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401"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д.Слободка</w:t>
            </w:r>
          </w:p>
        </w:tc>
        <w:tc>
          <w:tcPr>
            <w:tcW w:w="866" w:type="pct"/>
            <w:tcBorders>
              <w:top w:val="nil"/>
              <w:left w:val="nil"/>
              <w:bottom w:val="single" w:sz="4" w:space="0" w:color="auto"/>
              <w:right w:val="single" w:sz="4" w:space="0" w:color="auto"/>
            </w:tcBorders>
            <w:shd w:val="clear" w:color="auto" w:fill="auto"/>
            <w:vAlign w:val="center"/>
            <w:hideMark/>
          </w:tcPr>
          <w:p w14:paraId="1C7A4402"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25,2</w:t>
            </w:r>
          </w:p>
        </w:tc>
        <w:tc>
          <w:tcPr>
            <w:tcW w:w="1044" w:type="pct"/>
            <w:tcBorders>
              <w:top w:val="nil"/>
              <w:left w:val="nil"/>
              <w:bottom w:val="single" w:sz="4" w:space="0" w:color="auto"/>
              <w:right w:val="single" w:sz="4" w:space="0" w:color="auto"/>
            </w:tcBorders>
            <w:shd w:val="clear" w:color="auto" w:fill="auto"/>
            <w:vAlign w:val="bottom"/>
            <w:hideMark/>
          </w:tcPr>
          <w:p w14:paraId="1C7A4403"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0,0</w:t>
            </w:r>
          </w:p>
        </w:tc>
        <w:tc>
          <w:tcPr>
            <w:tcW w:w="1053" w:type="pct"/>
            <w:tcBorders>
              <w:top w:val="nil"/>
              <w:left w:val="nil"/>
              <w:bottom w:val="single" w:sz="4" w:space="0" w:color="auto"/>
              <w:right w:val="single" w:sz="4" w:space="0" w:color="auto"/>
            </w:tcBorders>
            <w:shd w:val="clear" w:color="auto" w:fill="auto"/>
            <w:vAlign w:val="bottom"/>
            <w:hideMark/>
          </w:tcPr>
          <w:p w14:paraId="1C7A4404"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405"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r>
      <w:tr w:rsidR="00241579" w:rsidRPr="003B7F84" w14:paraId="1C7A440C"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407"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Темное</w:t>
            </w:r>
          </w:p>
        </w:tc>
        <w:tc>
          <w:tcPr>
            <w:tcW w:w="866" w:type="pct"/>
            <w:tcBorders>
              <w:top w:val="nil"/>
              <w:left w:val="nil"/>
              <w:bottom w:val="single" w:sz="4" w:space="0" w:color="auto"/>
              <w:right w:val="single" w:sz="4" w:space="0" w:color="auto"/>
            </w:tcBorders>
            <w:shd w:val="clear" w:color="auto" w:fill="auto"/>
            <w:hideMark/>
          </w:tcPr>
          <w:p w14:paraId="1C7A4408"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w:t>
            </w:r>
          </w:p>
        </w:tc>
        <w:tc>
          <w:tcPr>
            <w:tcW w:w="1044" w:type="pct"/>
            <w:tcBorders>
              <w:top w:val="nil"/>
              <w:left w:val="nil"/>
              <w:bottom w:val="single" w:sz="4" w:space="0" w:color="auto"/>
              <w:right w:val="single" w:sz="4" w:space="0" w:color="auto"/>
            </w:tcBorders>
            <w:shd w:val="clear" w:color="auto" w:fill="auto"/>
            <w:vAlign w:val="bottom"/>
            <w:hideMark/>
          </w:tcPr>
          <w:p w14:paraId="1C7A4409"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0,0</w:t>
            </w:r>
          </w:p>
        </w:tc>
        <w:tc>
          <w:tcPr>
            <w:tcW w:w="1053" w:type="pct"/>
            <w:tcBorders>
              <w:top w:val="nil"/>
              <w:left w:val="nil"/>
              <w:bottom w:val="single" w:sz="4" w:space="0" w:color="auto"/>
              <w:right w:val="single" w:sz="4" w:space="0" w:color="auto"/>
            </w:tcBorders>
            <w:shd w:val="clear" w:color="auto" w:fill="auto"/>
            <w:vAlign w:val="bottom"/>
            <w:hideMark/>
          </w:tcPr>
          <w:p w14:paraId="1C7A440A"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40B"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r>
      <w:tr w:rsidR="00241579" w:rsidRPr="003B7F84" w14:paraId="1C7A4412"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40D"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Леонтьево</w:t>
            </w:r>
          </w:p>
        </w:tc>
        <w:tc>
          <w:tcPr>
            <w:tcW w:w="866" w:type="pct"/>
            <w:tcBorders>
              <w:top w:val="nil"/>
              <w:left w:val="nil"/>
              <w:bottom w:val="single" w:sz="4" w:space="0" w:color="auto"/>
              <w:right w:val="single" w:sz="4" w:space="0" w:color="auto"/>
            </w:tcBorders>
            <w:shd w:val="clear" w:color="auto" w:fill="auto"/>
            <w:hideMark/>
          </w:tcPr>
          <w:p w14:paraId="1C7A440E"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w:t>
            </w:r>
          </w:p>
        </w:tc>
        <w:tc>
          <w:tcPr>
            <w:tcW w:w="1044" w:type="pct"/>
            <w:tcBorders>
              <w:top w:val="nil"/>
              <w:left w:val="nil"/>
              <w:bottom w:val="single" w:sz="4" w:space="0" w:color="auto"/>
              <w:right w:val="single" w:sz="4" w:space="0" w:color="auto"/>
            </w:tcBorders>
            <w:shd w:val="clear" w:color="auto" w:fill="auto"/>
            <w:vAlign w:val="bottom"/>
            <w:hideMark/>
          </w:tcPr>
          <w:p w14:paraId="1C7A440F"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0,0</w:t>
            </w:r>
          </w:p>
        </w:tc>
        <w:tc>
          <w:tcPr>
            <w:tcW w:w="1053" w:type="pct"/>
            <w:tcBorders>
              <w:top w:val="nil"/>
              <w:left w:val="nil"/>
              <w:bottom w:val="single" w:sz="4" w:space="0" w:color="auto"/>
              <w:right w:val="single" w:sz="4" w:space="0" w:color="auto"/>
            </w:tcBorders>
            <w:shd w:val="clear" w:color="auto" w:fill="auto"/>
            <w:vAlign w:val="bottom"/>
            <w:hideMark/>
          </w:tcPr>
          <w:p w14:paraId="1C7A4410"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411"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r>
      <w:tr w:rsidR="00241579" w:rsidRPr="003B7F84" w14:paraId="1C7A4418"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413"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Михайловка</w:t>
            </w:r>
          </w:p>
        </w:tc>
        <w:tc>
          <w:tcPr>
            <w:tcW w:w="866" w:type="pct"/>
            <w:tcBorders>
              <w:top w:val="nil"/>
              <w:left w:val="nil"/>
              <w:bottom w:val="single" w:sz="4" w:space="0" w:color="auto"/>
              <w:right w:val="single" w:sz="4" w:space="0" w:color="auto"/>
            </w:tcBorders>
            <w:shd w:val="clear" w:color="auto" w:fill="auto"/>
            <w:vAlign w:val="bottom"/>
            <w:hideMark/>
          </w:tcPr>
          <w:p w14:paraId="1C7A4414"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2,0</w:t>
            </w:r>
          </w:p>
        </w:tc>
        <w:tc>
          <w:tcPr>
            <w:tcW w:w="1044" w:type="pct"/>
            <w:tcBorders>
              <w:top w:val="nil"/>
              <w:left w:val="nil"/>
              <w:bottom w:val="single" w:sz="4" w:space="0" w:color="auto"/>
              <w:right w:val="single" w:sz="4" w:space="0" w:color="auto"/>
            </w:tcBorders>
            <w:shd w:val="clear" w:color="auto" w:fill="auto"/>
            <w:vAlign w:val="bottom"/>
            <w:hideMark/>
          </w:tcPr>
          <w:p w14:paraId="1C7A4415"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1053" w:type="pct"/>
            <w:tcBorders>
              <w:top w:val="nil"/>
              <w:left w:val="nil"/>
              <w:bottom w:val="single" w:sz="4" w:space="0" w:color="auto"/>
              <w:right w:val="single" w:sz="4" w:space="0" w:color="auto"/>
            </w:tcBorders>
            <w:shd w:val="clear" w:color="auto" w:fill="auto"/>
            <w:vAlign w:val="bottom"/>
            <w:hideMark/>
          </w:tcPr>
          <w:p w14:paraId="1C7A4416"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417"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r>
      <w:tr w:rsidR="00241579" w:rsidRPr="003B7F84" w14:paraId="1C7A441E"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419"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Выползово</w:t>
            </w:r>
          </w:p>
        </w:tc>
        <w:tc>
          <w:tcPr>
            <w:tcW w:w="866" w:type="pct"/>
            <w:tcBorders>
              <w:top w:val="nil"/>
              <w:left w:val="nil"/>
              <w:bottom w:val="single" w:sz="4" w:space="0" w:color="auto"/>
              <w:right w:val="single" w:sz="4" w:space="0" w:color="auto"/>
            </w:tcBorders>
            <w:shd w:val="clear" w:color="auto" w:fill="auto"/>
            <w:vAlign w:val="bottom"/>
            <w:hideMark/>
          </w:tcPr>
          <w:p w14:paraId="1C7A441A"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w:t>
            </w:r>
          </w:p>
        </w:tc>
        <w:tc>
          <w:tcPr>
            <w:tcW w:w="1044" w:type="pct"/>
            <w:tcBorders>
              <w:top w:val="nil"/>
              <w:left w:val="nil"/>
              <w:bottom w:val="single" w:sz="4" w:space="0" w:color="auto"/>
              <w:right w:val="single" w:sz="4" w:space="0" w:color="auto"/>
            </w:tcBorders>
            <w:shd w:val="clear" w:color="auto" w:fill="auto"/>
            <w:vAlign w:val="bottom"/>
            <w:hideMark/>
          </w:tcPr>
          <w:p w14:paraId="1C7A441B"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0,0</w:t>
            </w:r>
          </w:p>
        </w:tc>
        <w:tc>
          <w:tcPr>
            <w:tcW w:w="1053" w:type="pct"/>
            <w:tcBorders>
              <w:top w:val="nil"/>
              <w:left w:val="nil"/>
              <w:bottom w:val="single" w:sz="4" w:space="0" w:color="auto"/>
              <w:right w:val="single" w:sz="4" w:space="0" w:color="auto"/>
            </w:tcBorders>
            <w:shd w:val="clear" w:color="auto" w:fill="auto"/>
            <w:vAlign w:val="bottom"/>
            <w:hideMark/>
          </w:tcPr>
          <w:p w14:paraId="1C7A441C"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41D"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r>
      <w:tr w:rsidR="00241579" w:rsidRPr="003B7F84" w14:paraId="1C7A4424"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41F"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 Ленина 1</w:t>
            </w:r>
          </w:p>
        </w:tc>
        <w:tc>
          <w:tcPr>
            <w:tcW w:w="866" w:type="pct"/>
            <w:tcBorders>
              <w:top w:val="nil"/>
              <w:left w:val="nil"/>
              <w:bottom w:val="single" w:sz="4" w:space="0" w:color="auto"/>
              <w:right w:val="single" w:sz="4" w:space="0" w:color="auto"/>
            </w:tcBorders>
            <w:shd w:val="clear" w:color="auto" w:fill="auto"/>
            <w:hideMark/>
          </w:tcPr>
          <w:p w14:paraId="1C7A4420"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8,4</w:t>
            </w:r>
          </w:p>
        </w:tc>
        <w:tc>
          <w:tcPr>
            <w:tcW w:w="1044" w:type="pct"/>
            <w:tcBorders>
              <w:top w:val="nil"/>
              <w:left w:val="nil"/>
              <w:bottom w:val="single" w:sz="4" w:space="0" w:color="auto"/>
              <w:right w:val="single" w:sz="4" w:space="0" w:color="auto"/>
            </w:tcBorders>
            <w:shd w:val="clear" w:color="auto" w:fill="auto"/>
            <w:vAlign w:val="bottom"/>
            <w:hideMark/>
          </w:tcPr>
          <w:p w14:paraId="1C7A4421"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0,0</w:t>
            </w:r>
          </w:p>
        </w:tc>
        <w:tc>
          <w:tcPr>
            <w:tcW w:w="1053" w:type="pct"/>
            <w:tcBorders>
              <w:top w:val="nil"/>
              <w:left w:val="nil"/>
              <w:bottom w:val="single" w:sz="4" w:space="0" w:color="auto"/>
              <w:right w:val="single" w:sz="4" w:space="0" w:color="auto"/>
            </w:tcBorders>
            <w:shd w:val="clear" w:color="auto" w:fill="auto"/>
            <w:vAlign w:val="bottom"/>
            <w:hideMark/>
          </w:tcPr>
          <w:p w14:paraId="1C7A4422"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423"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r>
      <w:tr w:rsidR="00241579" w:rsidRPr="003B7F84" w14:paraId="1C7A442B" w14:textId="77777777" w:rsidTr="00351BAC">
        <w:trPr>
          <w:trHeight w:val="283"/>
        </w:trPr>
        <w:tc>
          <w:tcPr>
            <w:tcW w:w="830" w:type="pct"/>
            <w:tcBorders>
              <w:top w:val="nil"/>
              <w:left w:val="single" w:sz="4" w:space="0" w:color="auto"/>
              <w:bottom w:val="single" w:sz="4" w:space="0" w:color="auto"/>
              <w:right w:val="single" w:sz="4" w:space="0" w:color="auto"/>
            </w:tcBorders>
            <w:shd w:val="clear" w:color="auto" w:fill="auto"/>
            <w:hideMark/>
          </w:tcPr>
          <w:p w14:paraId="1C7A4425"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w:t>
            </w:r>
          </w:p>
        </w:tc>
        <w:tc>
          <w:tcPr>
            <w:tcW w:w="692" w:type="pct"/>
            <w:tcBorders>
              <w:top w:val="nil"/>
              <w:left w:val="nil"/>
              <w:bottom w:val="single" w:sz="4" w:space="0" w:color="auto"/>
              <w:right w:val="single" w:sz="4" w:space="0" w:color="auto"/>
            </w:tcBorders>
            <w:shd w:val="clear" w:color="auto" w:fill="auto"/>
            <w:hideMark/>
          </w:tcPr>
          <w:p w14:paraId="1C7A4426"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w:t>
            </w:r>
          </w:p>
        </w:tc>
        <w:tc>
          <w:tcPr>
            <w:tcW w:w="866" w:type="pct"/>
            <w:tcBorders>
              <w:top w:val="nil"/>
              <w:left w:val="nil"/>
              <w:bottom w:val="single" w:sz="4" w:space="0" w:color="auto"/>
              <w:right w:val="single" w:sz="4" w:space="0" w:color="auto"/>
            </w:tcBorders>
            <w:shd w:val="clear" w:color="auto" w:fill="auto"/>
            <w:vAlign w:val="bottom"/>
            <w:hideMark/>
          </w:tcPr>
          <w:p w14:paraId="1C7A4427"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228,0</w:t>
            </w:r>
          </w:p>
        </w:tc>
        <w:tc>
          <w:tcPr>
            <w:tcW w:w="1044" w:type="pct"/>
            <w:tcBorders>
              <w:top w:val="nil"/>
              <w:left w:val="nil"/>
              <w:bottom w:val="single" w:sz="4" w:space="0" w:color="auto"/>
              <w:right w:val="single" w:sz="4" w:space="0" w:color="auto"/>
            </w:tcBorders>
            <w:shd w:val="clear" w:color="auto" w:fill="auto"/>
            <w:vAlign w:val="bottom"/>
            <w:hideMark/>
          </w:tcPr>
          <w:p w14:paraId="1C7A4428"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19,4</w:t>
            </w:r>
          </w:p>
        </w:tc>
        <w:tc>
          <w:tcPr>
            <w:tcW w:w="1053" w:type="pct"/>
            <w:tcBorders>
              <w:top w:val="nil"/>
              <w:left w:val="nil"/>
              <w:bottom w:val="single" w:sz="4" w:space="0" w:color="auto"/>
              <w:right w:val="single" w:sz="4" w:space="0" w:color="auto"/>
            </w:tcBorders>
            <w:shd w:val="clear" w:color="auto" w:fill="auto"/>
            <w:vAlign w:val="bottom"/>
            <w:hideMark/>
          </w:tcPr>
          <w:p w14:paraId="1C7A4429"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0,0</w:t>
            </w:r>
          </w:p>
        </w:tc>
        <w:tc>
          <w:tcPr>
            <w:tcW w:w="516" w:type="pct"/>
            <w:tcBorders>
              <w:top w:val="nil"/>
              <w:left w:val="nil"/>
              <w:bottom w:val="single" w:sz="4" w:space="0" w:color="auto"/>
              <w:right w:val="single" w:sz="4" w:space="0" w:color="auto"/>
            </w:tcBorders>
            <w:shd w:val="clear" w:color="auto" w:fill="auto"/>
            <w:vAlign w:val="bottom"/>
            <w:hideMark/>
          </w:tcPr>
          <w:p w14:paraId="1C7A442A"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4,4</w:t>
            </w:r>
          </w:p>
        </w:tc>
      </w:tr>
      <w:tr w:rsidR="00241579" w:rsidRPr="003B7F84" w14:paraId="1C7A442D" w14:textId="77777777" w:rsidTr="00351BAC">
        <w:trPr>
          <w:trHeight w:val="28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A442C"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xml:space="preserve">Зона ООО «Лидер» </w:t>
            </w:r>
          </w:p>
        </w:tc>
      </w:tr>
      <w:tr w:rsidR="00241579" w:rsidRPr="003B7F84" w14:paraId="1C7A4433"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42E"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 Подгорый</w:t>
            </w:r>
          </w:p>
        </w:tc>
        <w:tc>
          <w:tcPr>
            <w:tcW w:w="866" w:type="pct"/>
            <w:tcBorders>
              <w:top w:val="nil"/>
              <w:left w:val="nil"/>
              <w:bottom w:val="single" w:sz="4" w:space="0" w:color="auto"/>
              <w:right w:val="single" w:sz="4" w:space="0" w:color="auto"/>
            </w:tcBorders>
            <w:shd w:val="clear" w:color="auto" w:fill="auto"/>
            <w:vAlign w:val="center"/>
            <w:hideMark/>
          </w:tcPr>
          <w:p w14:paraId="1C7A442F"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32,7</w:t>
            </w:r>
          </w:p>
        </w:tc>
        <w:tc>
          <w:tcPr>
            <w:tcW w:w="1044" w:type="pct"/>
            <w:tcBorders>
              <w:top w:val="nil"/>
              <w:left w:val="nil"/>
              <w:bottom w:val="single" w:sz="4" w:space="0" w:color="auto"/>
              <w:right w:val="single" w:sz="4" w:space="0" w:color="auto"/>
            </w:tcBorders>
            <w:shd w:val="clear" w:color="auto" w:fill="auto"/>
            <w:vAlign w:val="center"/>
            <w:hideMark/>
          </w:tcPr>
          <w:p w14:paraId="1C7A4430"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1,3</w:t>
            </w:r>
          </w:p>
        </w:tc>
        <w:tc>
          <w:tcPr>
            <w:tcW w:w="1053" w:type="pct"/>
            <w:tcBorders>
              <w:top w:val="nil"/>
              <w:left w:val="nil"/>
              <w:bottom w:val="single" w:sz="4" w:space="0" w:color="auto"/>
              <w:right w:val="single" w:sz="4" w:space="0" w:color="auto"/>
            </w:tcBorders>
            <w:shd w:val="clear" w:color="auto" w:fill="auto"/>
            <w:vAlign w:val="center"/>
            <w:hideMark/>
          </w:tcPr>
          <w:p w14:paraId="1C7A4431"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516" w:type="pct"/>
            <w:tcBorders>
              <w:top w:val="nil"/>
              <w:left w:val="nil"/>
              <w:bottom w:val="single" w:sz="4" w:space="0" w:color="auto"/>
              <w:right w:val="single" w:sz="4" w:space="0" w:color="auto"/>
            </w:tcBorders>
            <w:shd w:val="clear" w:color="auto" w:fill="auto"/>
            <w:vAlign w:val="center"/>
            <w:hideMark/>
          </w:tcPr>
          <w:p w14:paraId="1C7A4432"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r>
      <w:tr w:rsidR="00241579" w:rsidRPr="003B7F84" w14:paraId="1C7A4435" w14:textId="77777777" w:rsidTr="00351BAC">
        <w:trPr>
          <w:trHeight w:val="28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A4434" w14:textId="2C76A27F" w:rsidR="00837912" w:rsidRPr="003B7F84" w:rsidRDefault="00837912" w:rsidP="00A10AEC">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xml:space="preserve">Зона </w:t>
            </w:r>
            <w:r w:rsidR="00A10AEC" w:rsidRPr="003B7F84">
              <w:rPr>
                <w:rFonts w:ascii="Arial" w:eastAsia="Times New Roman" w:hAnsi="Arial" w:cs="Arial"/>
                <w:color w:val="auto"/>
                <w:sz w:val="20"/>
                <w:szCs w:val="20"/>
                <w:lang w:bidi="ar-SA"/>
              </w:rPr>
              <w:t>МУП «Черньводоканал»</w:t>
            </w:r>
          </w:p>
        </w:tc>
      </w:tr>
      <w:tr w:rsidR="00241579" w:rsidRPr="003B7F84" w14:paraId="1C7A443B"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436"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р.п. Станция Скуратово</w:t>
            </w:r>
          </w:p>
        </w:tc>
        <w:tc>
          <w:tcPr>
            <w:tcW w:w="866" w:type="pct"/>
            <w:tcBorders>
              <w:top w:val="nil"/>
              <w:left w:val="nil"/>
              <w:bottom w:val="single" w:sz="4" w:space="0" w:color="auto"/>
              <w:right w:val="single" w:sz="4" w:space="0" w:color="auto"/>
            </w:tcBorders>
            <w:shd w:val="clear" w:color="auto" w:fill="auto"/>
            <w:vAlign w:val="center"/>
            <w:hideMark/>
          </w:tcPr>
          <w:p w14:paraId="1C7A4437"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80,5</w:t>
            </w:r>
          </w:p>
        </w:tc>
        <w:tc>
          <w:tcPr>
            <w:tcW w:w="1044" w:type="pct"/>
            <w:tcBorders>
              <w:top w:val="nil"/>
              <w:left w:val="nil"/>
              <w:bottom w:val="single" w:sz="4" w:space="0" w:color="auto"/>
              <w:right w:val="single" w:sz="4" w:space="0" w:color="auto"/>
            </w:tcBorders>
            <w:shd w:val="clear" w:color="auto" w:fill="auto"/>
            <w:vAlign w:val="center"/>
            <w:hideMark/>
          </w:tcPr>
          <w:p w14:paraId="1C7A4438"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7,3</w:t>
            </w:r>
          </w:p>
        </w:tc>
        <w:tc>
          <w:tcPr>
            <w:tcW w:w="1053" w:type="pct"/>
            <w:tcBorders>
              <w:top w:val="nil"/>
              <w:left w:val="nil"/>
              <w:bottom w:val="single" w:sz="4" w:space="0" w:color="auto"/>
              <w:right w:val="single" w:sz="4" w:space="0" w:color="auto"/>
            </w:tcBorders>
            <w:shd w:val="clear" w:color="auto" w:fill="auto"/>
            <w:vAlign w:val="center"/>
            <w:hideMark/>
          </w:tcPr>
          <w:p w14:paraId="1C7A4439"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516" w:type="pct"/>
            <w:tcBorders>
              <w:top w:val="nil"/>
              <w:left w:val="nil"/>
              <w:bottom w:val="single" w:sz="4" w:space="0" w:color="auto"/>
              <w:right w:val="single" w:sz="4" w:space="0" w:color="auto"/>
            </w:tcBorders>
            <w:shd w:val="clear" w:color="auto" w:fill="auto"/>
            <w:vAlign w:val="center"/>
            <w:hideMark/>
          </w:tcPr>
          <w:p w14:paraId="1C7A443A"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2,2</w:t>
            </w:r>
          </w:p>
        </w:tc>
      </w:tr>
      <w:tr w:rsidR="00241579" w:rsidRPr="003B7F84" w14:paraId="1C7A443D" w14:textId="77777777" w:rsidTr="00351BAC">
        <w:trPr>
          <w:trHeight w:val="28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1C7A443C"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xml:space="preserve">Зона ТСЖ «Валентина» </w:t>
            </w:r>
          </w:p>
        </w:tc>
      </w:tr>
      <w:tr w:rsidR="00241579" w:rsidRPr="003B7F84" w14:paraId="1C7A4443"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C7A443E"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Кресты</w:t>
            </w:r>
          </w:p>
        </w:tc>
        <w:tc>
          <w:tcPr>
            <w:tcW w:w="866" w:type="pct"/>
            <w:tcBorders>
              <w:top w:val="nil"/>
              <w:left w:val="nil"/>
              <w:bottom w:val="single" w:sz="4" w:space="0" w:color="auto"/>
              <w:right w:val="single" w:sz="4" w:space="0" w:color="auto"/>
            </w:tcBorders>
            <w:shd w:val="clear" w:color="auto" w:fill="auto"/>
            <w:vAlign w:val="center"/>
            <w:hideMark/>
          </w:tcPr>
          <w:p w14:paraId="1C7A443F"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31,2</w:t>
            </w:r>
          </w:p>
        </w:tc>
        <w:tc>
          <w:tcPr>
            <w:tcW w:w="1044" w:type="pct"/>
            <w:tcBorders>
              <w:top w:val="nil"/>
              <w:left w:val="nil"/>
              <w:bottom w:val="single" w:sz="4" w:space="0" w:color="auto"/>
              <w:right w:val="single" w:sz="4" w:space="0" w:color="auto"/>
            </w:tcBorders>
            <w:shd w:val="clear" w:color="auto" w:fill="auto"/>
            <w:vAlign w:val="center"/>
            <w:hideMark/>
          </w:tcPr>
          <w:p w14:paraId="1C7A4440"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2,5</w:t>
            </w:r>
          </w:p>
        </w:tc>
        <w:tc>
          <w:tcPr>
            <w:tcW w:w="1053" w:type="pct"/>
            <w:tcBorders>
              <w:top w:val="nil"/>
              <w:left w:val="nil"/>
              <w:bottom w:val="single" w:sz="4" w:space="0" w:color="auto"/>
              <w:right w:val="single" w:sz="4" w:space="0" w:color="auto"/>
            </w:tcBorders>
            <w:shd w:val="clear" w:color="auto" w:fill="auto"/>
            <w:vAlign w:val="center"/>
            <w:hideMark/>
          </w:tcPr>
          <w:p w14:paraId="1C7A4441"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516" w:type="pct"/>
            <w:tcBorders>
              <w:top w:val="nil"/>
              <w:left w:val="nil"/>
              <w:bottom w:val="single" w:sz="4" w:space="0" w:color="auto"/>
              <w:right w:val="single" w:sz="4" w:space="0" w:color="auto"/>
            </w:tcBorders>
            <w:shd w:val="clear" w:color="auto" w:fill="auto"/>
            <w:vAlign w:val="center"/>
            <w:hideMark/>
          </w:tcPr>
          <w:p w14:paraId="1C7A4442"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r>
      <w:tr w:rsidR="00241579" w:rsidRPr="003B7F84" w14:paraId="1C7A4445" w14:textId="77777777" w:rsidTr="00351BAC">
        <w:trPr>
          <w:trHeight w:val="28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A4444"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xml:space="preserve">Зона ТСЖ «Водолей» </w:t>
            </w:r>
          </w:p>
        </w:tc>
      </w:tr>
      <w:tr w:rsidR="00241579" w:rsidRPr="003B7F84" w14:paraId="1C7A444B"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C7A4446"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д.Синегубово</w:t>
            </w:r>
          </w:p>
        </w:tc>
        <w:tc>
          <w:tcPr>
            <w:tcW w:w="866" w:type="pct"/>
            <w:tcBorders>
              <w:top w:val="nil"/>
              <w:left w:val="nil"/>
              <w:bottom w:val="single" w:sz="4" w:space="0" w:color="auto"/>
              <w:right w:val="single" w:sz="4" w:space="0" w:color="auto"/>
            </w:tcBorders>
            <w:shd w:val="clear" w:color="auto" w:fill="auto"/>
            <w:vAlign w:val="center"/>
            <w:hideMark/>
          </w:tcPr>
          <w:p w14:paraId="1C7A4447"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30,6</w:t>
            </w:r>
          </w:p>
        </w:tc>
        <w:tc>
          <w:tcPr>
            <w:tcW w:w="1044" w:type="pct"/>
            <w:tcBorders>
              <w:top w:val="nil"/>
              <w:left w:val="nil"/>
              <w:bottom w:val="single" w:sz="4" w:space="0" w:color="auto"/>
              <w:right w:val="single" w:sz="4" w:space="0" w:color="auto"/>
            </w:tcBorders>
            <w:shd w:val="clear" w:color="auto" w:fill="auto"/>
            <w:vAlign w:val="center"/>
            <w:hideMark/>
          </w:tcPr>
          <w:p w14:paraId="1C7A4448"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1,1</w:t>
            </w:r>
          </w:p>
        </w:tc>
        <w:tc>
          <w:tcPr>
            <w:tcW w:w="1053" w:type="pct"/>
            <w:tcBorders>
              <w:top w:val="nil"/>
              <w:left w:val="nil"/>
              <w:bottom w:val="single" w:sz="4" w:space="0" w:color="auto"/>
              <w:right w:val="single" w:sz="4" w:space="0" w:color="auto"/>
            </w:tcBorders>
            <w:shd w:val="clear" w:color="auto" w:fill="auto"/>
            <w:vAlign w:val="center"/>
            <w:hideMark/>
          </w:tcPr>
          <w:p w14:paraId="1C7A4449"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516" w:type="pct"/>
            <w:tcBorders>
              <w:top w:val="nil"/>
              <w:left w:val="nil"/>
              <w:bottom w:val="single" w:sz="4" w:space="0" w:color="auto"/>
              <w:right w:val="single" w:sz="4" w:space="0" w:color="auto"/>
            </w:tcBorders>
            <w:shd w:val="clear" w:color="auto" w:fill="auto"/>
            <w:vAlign w:val="center"/>
            <w:hideMark/>
          </w:tcPr>
          <w:p w14:paraId="1C7A444A"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r>
      <w:tr w:rsidR="00241579" w:rsidRPr="003B7F84" w14:paraId="1C7A444D" w14:textId="77777777" w:rsidTr="00351BAC">
        <w:trPr>
          <w:trHeight w:val="283"/>
        </w:trPr>
        <w:tc>
          <w:tcPr>
            <w:tcW w:w="5000" w:type="pct"/>
            <w:gridSpan w:val="6"/>
            <w:tcBorders>
              <w:top w:val="single" w:sz="4" w:space="0" w:color="auto"/>
              <w:left w:val="single" w:sz="4" w:space="0" w:color="auto"/>
              <w:bottom w:val="single" w:sz="4" w:space="0" w:color="auto"/>
              <w:right w:val="nil"/>
            </w:tcBorders>
            <w:shd w:val="clear" w:color="auto" w:fill="auto"/>
            <w:noWrap/>
            <w:vAlign w:val="bottom"/>
            <w:hideMark/>
          </w:tcPr>
          <w:p w14:paraId="1C7A444C"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xml:space="preserve">Зона ТСЖ «Людмила» </w:t>
            </w:r>
          </w:p>
        </w:tc>
      </w:tr>
      <w:tr w:rsidR="00241579" w:rsidRPr="003B7F84" w14:paraId="1C7A4453"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C7A444E"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с. Малое Скуратово</w:t>
            </w:r>
          </w:p>
        </w:tc>
        <w:tc>
          <w:tcPr>
            <w:tcW w:w="866" w:type="pct"/>
            <w:tcBorders>
              <w:top w:val="nil"/>
              <w:left w:val="nil"/>
              <w:bottom w:val="single" w:sz="4" w:space="0" w:color="auto"/>
              <w:right w:val="single" w:sz="4" w:space="0" w:color="auto"/>
            </w:tcBorders>
            <w:shd w:val="clear" w:color="auto" w:fill="auto"/>
            <w:vAlign w:val="center"/>
            <w:hideMark/>
          </w:tcPr>
          <w:p w14:paraId="1C7A444F"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36,2</w:t>
            </w:r>
          </w:p>
        </w:tc>
        <w:tc>
          <w:tcPr>
            <w:tcW w:w="1044" w:type="pct"/>
            <w:tcBorders>
              <w:top w:val="nil"/>
              <w:left w:val="nil"/>
              <w:bottom w:val="single" w:sz="4" w:space="0" w:color="auto"/>
              <w:right w:val="single" w:sz="4" w:space="0" w:color="auto"/>
            </w:tcBorders>
            <w:shd w:val="clear" w:color="auto" w:fill="auto"/>
            <w:vAlign w:val="center"/>
            <w:hideMark/>
          </w:tcPr>
          <w:p w14:paraId="1C7A4450"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2,6</w:t>
            </w:r>
          </w:p>
        </w:tc>
        <w:tc>
          <w:tcPr>
            <w:tcW w:w="1053" w:type="pct"/>
            <w:tcBorders>
              <w:top w:val="nil"/>
              <w:left w:val="nil"/>
              <w:bottom w:val="single" w:sz="4" w:space="0" w:color="auto"/>
              <w:right w:val="single" w:sz="4" w:space="0" w:color="auto"/>
            </w:tcBorders>
            <w:shd w:val="clear" w:color="auto" w:fill="auto"/>
            <w:vAlign w:val="center"/>
            <w:hideMark/>
          </w:tcPr>
          <w:p w14:paraId="1C7A4451"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c>
          <w:tcPr>
            <w:tcW w:w="516" w:type="pct"/>
            <w:tcBorders>
              <w:top w:val="nil"/>
              <w:left w:val="nil"/>
              <w:bottom w:val="single" w:sz="4" w:space="0" w:color="auto"/>
              <w:right w:val="single" w:sz="4" w:space="0" w:color="auto"/>
            </w:tcBorders>
            <w:shd w:val="clear" w:color="auto" w:fill="auto"/>
            <w:vAlign w:val="center"/>
            <w:hideMark/>
          </w:tcPr>
          <w:p w14:paraId="1C7A4452"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w:t>
            </w:r>
          </w:p>
        </w:tc>
      </w:tr>
      <w:tr w:rsidR="00241579" w:rsidRPr="003B7F84" w14:paraId="1C7A4455" w14:textId="77777777" w:rsidTr="00351BAC">
        <w:trPr>
          <w:trHeight w:val="283"/>
        </w:trPr>
        <w:tc>
          <w:tcPr>
            <w:tcW w:w="5000" w:type="pct"/>
            <w:gridSpan w:val="6"/>
            <w:tcBorders>
              <w:top w:val="single" w:sz="4" w:space="0" w:color="auto"/>
              <w:left w:val="nil"/>
              <w:bottom w:val="nil"/>
              <w:right w:val="nil"/>
            </w:tcBorders>
            <w:shd w:val="clear" w:color="auto" w:fill="auto"/>
            <w:noWrap/>
            <w:vAlign w:val="bottom"/>
            <w:hideMark/>
          </w:tcPr>
          <w:p w14:paraId="1C7A4454"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xml:space="preserve">Зона ТСЖ «Надежда» </w:t>
            </w:r>
          </w:p>
        </w:tc>
      </w:tr>
      <w:tr w:rsidR="00241579" w:rsidRPr="003B7F84" w14:paraId="1C7A445B"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C7A4456" w14:textId="77777777" w:rsidR="00837912" w:rsidRPr="003B7F84" w:rsidRDefault="00837912" w:rsidP="00837912">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 Степной</w:t>
            </w:r>
          </w:p>
        </w:tc>
        <w:tc>
          <w:tcPr>
            <w:tcW w:w="866" w:type="pct"/>
            <w:tcBorders>
              <w:top w:val="single" w:sz="4" w:space="0" w:color="auto"/>
              <w:left w:val="nil"/>
              <w:bottom w:val="single" w:sz="4" w:space="0" w:color="auto"/>
              <w:right w:val="single" w:sz="4" w:space="0" w:color="auto"/>
            </w:tcBorders>
            <w:shd w:val="clear" w:color="auto" w:fill="auto"/>
            <w:vAlign w:val="bottom"/>
            <w:hideMark/>
          </w:tcPr>
          <w:p w14:paraId="1C7A4457" w14:textId="77777777" w:rsidR="00837912" w:rsidRPr="003B7F84" w:rsidRDefault="00837912" w:rsidP="00837912">
            <w:pPr>
              <w:widowControl/>
              <w:jc w:val="right"/>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36,2</w:t>
            </w:r>
          </w:p>
        </w:tc>
        <w:tc>
          <w:tcPr>
            <w:tcW w:w="1044" w:type="pct"/>
            <w:tcBorders>
              <w:top w:val="single" w:sz="4" w:space="0" w:color="auto"/>
              <w:left w:val="nil"/>
              <w:bottom w:val="single" w:sz="4" w:space="0" w:color="auto"/>
              <w:right w:val="single" w:sz="4" w:space="0" w:color="auto"/>
            </w:tcBorders>
            <w:shd w:val="clear" w:color="auto" w:fill="auto"/>
            <w:vAlign w:val="bottom"/>
            <w:hideMark/>
          </w:tcPr>
          <w:p w14:paraId="1C7A4458" w14:textId="77777777" w:rsidR="00837912" w:rsidRPr="003B7F84" w:rsidRDefault="00837912" w:rsidP="00837912">
            <w:pPr>
              <w:widowControl/>
              <w:jc w:val="right"/>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2,4</w:t>
            </w:r>
          </w:p>
        </w:tc>
        <w:tc>
          <w:tcPr>
            <w:tcW w:w="1053" w:type="pct"/>
            <w:tcBorders>
              <w:top w:val="single" w:sz="4" w:space="0" w:color="auto"/>
              <w:left w:val="nil"/>
              <w:bottom w:val="single" w:sz="4" w:space="0" w:color="auto"/>
              <w:right w:val="single" w:sz="4" w:space="0" w:color="auto"/>
            </w:tcBorders>
            <w:shd w:val="clear" w:color="auto" w:fill="auto"/>
            <w:vAlign w:val="bottom"/>
            <w:hideMark/>
          </w:tcPr>
          <w:p w14:paraId="1C7A4459"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0</w:t>
            </w:r>
          </w:p>
        </w:tc>
        <w:tc>
          <w:tcPr>
            <w:tcW w:w="516" w:type="pct"/>
            <w:tcBorders>
              <w:top w:val="single" w:sz="4" w:space="0" w:color="auto"/>
              <w:left w:val="nil"/>
              <w:bottom w:val="single" w:sz="4" w:space="0" w:color="auto"/>
              <w:right w:val="single" w:sz="4" w:space="0" w:color="auto"/>
            </w:tcBorders>
            <w:shd w:val="clear" w:color="auto" w:fill="auto"/>
            <w:vAlign w:val="bottom"/>
            <w:hideMark/>
          </w:tcPr>
          <w:p w14:paraId="1C7A445A" w14:textId="77777777" w:rsidR="00837912" w:rsidRPr="003B7F84" w:rsidRDefault="00837912" w:rsidP="00837912">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0</w:t>
            </w:r>
          </w:p>
        </w:tc>
      </w:tr>
    </w:tbl>
    <w:p w14:paraId="562D41E8" w14:textId="77777777" w:rsidR="00A10AEC" w:rsidRPr="003B7F84" w:rsidRDefault="00A10AEC" w:rsidP="00241579">
      <w:pPr>
        <w:rPr>
          <w:rFonts w:ascii="Arial" w:hAnsi="Arial" w:cs="Arial"/>
          <w:color w:val="auto"/>
        </w:rPr>
      </w:pPr>
    </w:p>
    <w:p w14:paraId="1C7A4460" w14:textId="1AC346D1" w:rsidR="004D1A94" w:rsidRPr="003B7F84" w:rsidRDefault="00C54CE6" w:rsidP="00EF4AA7">
      <w:pPr>
        <w:pStyle w:val="2"/>
        <w:numPr>
          <w:ilvl w:val="0"/>
          <w:numId w:val="0"/>
        </w:numPr>
        <w:spacing w:before="0" w:line="240" w:lineRule="auto"/>
        <w:ind w:firstLine="709"/>
        <w:rPr>
          <w:rFonts w:cs="Arial"/>
          <w:color w:val="auto"/>
          <w:szCs w:val="24"/>
        </w:rPr>
      </w:pPr>
      <w:bookmarkStart w:id="21" w:name="_Toc90452585"/>
      <w:r w:rsidRPr="003B7F84">
        <w:rPr>
          <w:rFonts w:cs="Arial"/>
          <w:color w:val="auto"/>
          <w:szCs w:val="24"/>
        </w:rPr>
        <w:t>3.4</w:t>
      </w:r>
      <w:r w:rsidR="008F4242" w:rsidRPr="003B7F84">
        <w:rPr>
          <w:rFonts w:cs="Arial"/>
          <w:color w:val="auto"/>
          <w:szCs w:val="24"/>
        </w:rPr>
        <w:t xml:space="preserve"> </w:t>
      </w:r>
      <w:r w:rsidR="004D1A94" w:rsidRPr="003B7F84">
        <w:rPr>
          <w:rFonts w:cs="Arial"/>
          <w:color w:val="auto"/>
          <w:szCs w:val="24"/>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21"/>
    </w:p>
    <w:p w14:paraId="1C7A4461" w14:textId="77777777" w:rsidR="004D1A94" w:rsidRPr="003B7F84" w:rsidRDefault="004D1A94" w:rsidP="00EF4AA7">
      <w:pPr>
        <w:pStyle w:val="af6"/>
        <w:ind w:firstLine="709"/>
        <w:rPr>
          <w:rFonts w:cs="Arial"/>
          <w:lang w:val="ru-RU"/>
        </w:rPr>
      </w:pPr>
    </w:p>
    <w:p w14:paraId="1C7A4462" w14:textId="77777777" w:rsidR="005C6E28" w:rsidRPr="003B7F84" w:rsidRDefault="005C6E28" w:rsidP="00EF4AA7">
      <w:pPr>
        <w:pStyle w:val="af6"/>
        <w:ind w:firstLine="709"/>
        <w:rPr>
          <w:rFonts w:cs="Arial"/>
          <w:lang w:val="ru-RU"/>
        </w:rPr>
      </w:pPr>
      <w:r w:rsidRPr="003B7F84">
        <w:rPr>
          <w:rFonts w:cs="Arial"/>
          <w:lang w:val="ru-RU"/>
        </w:rPr>
        <w:t>При проектировании системы водоснабжения определяются требуемые</w:t>
      </w:r>
      <w:r w:rsidR="00A04C8B" w:rsidRPr="003B7F84">
        <w:rPr>
          <w:rFonts w:cs="Arial"/>
          <w:lang w:val="ru-RU"/>
        </w:rPr>
        <w:t xml:space="preserve"> </w:t>
      </w:r>
      <w:r w:rsidRPr="003B7F84">
        <w:rPr>
          <w:rFonts w:cs="Arial"/>
          <w:lang w:val="ru-RU"/>
        </w:rPr>
        <w:t xml:space="preserve">расходы воды для различных групп потребителей. Расходование воды на хозяйственно-питьевые нужды населения является основной категорией водопотребления в </w:t>
      </w:r>
      <w:r w:rsidR="00793924" w:rsidRPr="003B7F84">
        <w:rPr>
          <w:rFonts w:cs="Arial"/>
          <w:lang w:val="ru-RU"/>
        </w:rPr>
        <w:t>муниципальном образовании</w:t>
      </w:r>
      <w:r w:rsidRPr="003B7F84">
        <w:rPr>
          <w:rFonts w:cs="Arial"/>
          <w:lang w:val="ru-RU"/>
        </w:rPr>
        <w:t>. Количество расходуемой воды зависит от степени санитарно-технического благоустройства районов жилой застройки.</w:t>
      </w:r>
    </w:p>
    <w:p w14:paraId="1C7A4463" w14:textId="7AAB890E" w:rsidR="005C6E28" w:rsidRPr="003B7F84" w:rsidRDefault="005C6E28" w:rsidP="00EF4AA7">
      <w:pPr>
        <w:pStyle w:val="af6"/>
        <w:ind w:firstLine="709"/>
        <w:rPr>
          <w:rFonts w:cs="Arial"/>
          <w:lang w:val="ru-RU"/>
        </w:rPr>
      </w:pPr>
      <w:r w:rsidRPr="003B7F84">
        <w:rPr>
          <w:rFonts w:cs="Arial"/>
          <w:lang w:val="ru-RU"/>
        </w:rPr>
        <w:t xml:space="preserve">В соответствии с </w:t>
      </w:r>
      <w:r w:rsidR="00A55ACD" w:rsidRPr="003B7F84">
        <w:rPr>
          <w:rFonts w:cs="Arial"/>
          <w:lang w:val="ru-RU"/>
        </w:rPr>
        <w:t xml:space="preserve">СП 30.13330.2020 «СНиП 2.04.01-85* Внутренний водопровод и канализация зданий», </w:t>
      </w:r>
      <w:r w:rsidRPr="003B7F84">
        <w:rPr>
          <w:rFonts w:cs="Arial"/>
          <w:lang w:val="ru-RU"/>
        </w:rPr>
        <w:t>нормы водопотребления приняты для:</w:t>
      </w:r>
    </w:p>
    <w:p w14:paraId="1C7A4464" w14:textId="77777777" w:rsidR="005C6E28" w:rsidRPr="003B7F84" w:rsidRDefault="005C6E28" w:rsidP="00EF4AA7">
      <w:pPr>
        <w:pStyle w:val="af6"/>
        <w:ind w:firstLine="709"/>
        <w:rPr>
          <w:rFonts w:cs="Arial"/>
          <w:lang w:val="ru-RU"/>
        </w:rPr>
      </w:pPr>
      <w:r w:rsidRPr="003B7F84">
        <w:rPr>
          <w:rFonts w:cs="Arial"/>
          <w:lang w:val="ru-RU"/>
        </w:rPr>
        <w:t>-жилая застройка с водопроводом и локальной канализацией– 200 л/чел. в сутки;</w:t>
      </w:r>
    </w:p>
    <w:p w14:paraId="1C7A4465" w14:textId="77777777" w:rsidR="005C6E28" w:rsidRPr="003B7F84" w:rsidRDefault="005C6E28" w:rsidP="00EF4AA7">
      <w:pPr>
        <w:pStyle w:val="af6"/>
        <w:ind w:firstLine="709"/>
        <w:rPr>
          <w:rFonts w:cs="Arial"/>
          <w:lang w:val="ru-RU"/>
        </w:rPr>
      </w:pPr>
      <w:r w:rsidRPr="003B7F84">
        <w:rPr>
          <w:rFonts w:cs="Arial"/>
          <w:lang w:val="ru-RU"/>
        </w:rPr>
        <w:t>-жилая застройка с водопроводом и централизованной канализацией – 250 л/чел. в сутки.</w:t>
      </w:r>
    </w:p>
    <w:p w14:paraId="1C7A4466" w14:textId="77777777" w:rsidR="005C6E28" w:rsidRPr="003B7F84" w:rsidRDefault="005C6E28" w:rsidP="00EF4AA7">
      <w:pPr>
        <w:pStyle w:val="af6"/>
        <w:ind w:firstLine="709"/>
        <w:rPr>
          <w:rFonts w:cs="Arial"/>
          <w:lang w:val="ru-RU"/>
        </w:rPr>
      </w:pPr>
      <w:r w:rsidRPr="003B7F84">
        <w:rPr>
          <w:rFonts w:cs="Arial"/>
          <w:lang w:val="ru-RU"/>
        </w:rPr>
        <w:t>Суточный коэффициент неравномерности принят 1,2 в соответствии с СП 31.13330.2012 СНиП 2.04.02-84* «Водоснабжение. Наружные сети и сооружения».</w:t>
      </w:r>
    </w:p>
    <w:p w14:paraId="1C7A4467" w14:textId="77777777" w:rsidR="005C6E28" w:rsidRPr="003B7F84" w:rsidRDefault="005C6E28" w:rsidP="00EF4AA7">
      <w:pPr>
        <w:pStyle w:val="af6"/>
        <w:ind w:firstLine="709"/>
        <w:rPr>
          <w:rFonts w:cs="Arial"/>
          <w:lang w:val="ru-RU"/>
        </w:rPr>
      </w:pPr>
      <w:r w:rsidRPr="003B7F84">
        <w:rPr>
          <w:rFonts w:cs="Arial"/>
          <w:lang w:val="ru-RU"/>
        </w:rPr>
        <w:t>Для планируемых объектов капитального строительства производственно- коммунального и коммунально-бытового обслуживания, рекреационного и общественно-делового назначения приняты следующие нормы водопотребления:</w:t>
      </w:r>
    </w:p>
    <w:p w14:paraId="1C7A4468" w14:textId="77777777" w:rsidR="005C6E28" w:rsidRPr="003B7F84" w:rsidRDefault="005C6E28" w:rsidP="00EF4AA7">
      <w:pPr>
        <w:pStyle w:val="af6"/>
        <w:ind w:firstLine="709"/>
        <w:rPr>
          <w:rFonts w:cs="Arial"/>
          <w:lang w:val="ru-RU"/>
        </w:rPr>
      </w:pPr>
      <w:r w:rsidRPr="003B7F84">
        <w:rPr>
          <w:rFonts w:cs="Arial"/>
          <w:lang w:val="ru-RU"/>
        </w:rPr>
        <w:t>общественные</w:t>
      </w:r>
      <w:r w:rsidR="00A04C8B" w:rsidRPr="003B7F84">
        <w:rPr>
          <w:rFonts w:cs="Arial"/>
          <w:lang w:val="ru-RU"/>
        </w:rPr>
        <w:t xml:space="preserve"> </w:t>
      </w:r>
      <w:r w:rsidRPr="003B7F84">
        <w:rPr>
          <w:rFonts w:cs="Arial"/>
          <w:lang w:val="ru-RU"/>
        </w:rPr>
        <w:t>учреждения – 12 л на одного работника;</w:t>
      </w:r>
    </w:p>
    <w:p w14:paraId="1C7A4469" w14:textId="77777777" w:rsidR="005C6E28" w:rsidRPr="003B7F84" w:rsidRDefault="005C6E28" w:rsidP="00EF4AA7">
      <w:pPr>
        <w:pStyle w:val="af6"/>
        <w:ind w:firstLine="709"/>
        <w:rPr>
          <w:rFonts w:cs="Arial"/>
          <w:lang w:val="ru-RU"/>
        </w:rPr>
      </w:pPr>
      <w:r w:rsidRPr="003B7F84">
        <w:rPr>
          <w:rFonts w:cs="Arial"/>
          <w:lang w:val="ru-RU"/>
        </w:rPr>
        <w:t>предприятия коммунально-бытового обслуживания – 25 л на одного работника;</w:t>
      </w:r>
    </w:p>
    <w:p w14:paraId="1C7A446A" w14:textId="77777777" w:rsidR="005C6E28" w:rsidRPr="003B7F84" w:rsidRDefault="005C6E28" w:rsidP="00EF4AA7">
      <w:pPr>
        <w:pStyle w:val="af6"/>
        <w:ind w:firstLine="709"/>
        <w:rPr>
          <w:rFonts w:cs="Arial"/>
          <w:lang w:val="ru-RU"/>
        </w:rPr>
      </w:pPr>
      <w:r w:rsidRPr="003B7F84">
        <w:rPr>
          <w:rFonts w:cs="Arial"/>
          <w:lang w:val="ru-RU"/>
        </w:rPr>
        <w:t>предприятия медицинского обслуживания населения - 12 л на одного работника;</w:t>
      </w:r>
    </w:p>
    <w:p w14:paraId="1C7A446B" w14:textId="77777777" w:rsidR="005C6E28" w:rsidRPr="003B7F84" w:rsidRDefault="005C6E28" w:rsidP="00EF4AA7">
      <w:pPr>
        <w:pStyle w:val="af6"/>
        <w:ind w:firstLine="709"/>
        <w:rPr>
          <w:rFonts w:cs="Arial"/>
          <w:lang w:val="ru-RU"/>
        </w:rPr>
      </w:pPr>
      <w:r w:rsidRPr="003B7F84">
        <w:rPr>
          <w:rFonts w:cs="Arial"/>
          <w:lang w:val="ru-RU"/>
        </w:rPr>
        <w:t>дошкольные образовательные учреждения -75 л на одного ребенка;</w:t>
      </w:r>
    </w:p>
    <w:p w14:paraId="1C7A446C" w14:textId="77777777" w:rsidR="005C6E28" w:rsidRPr="003B7F84" w:rsidRDefault="005C6E28" w:rsidP="00EF4AA7">
      <w:pPr>
        <w:pStyle w:val="af6"/>
        <w:ind w:firstLine="709"/>
        <w:rPr>
          <w:rFonts w:cs="Arial"/>
          <w:lang w:val="ru-RU"/>
        </w:rPr>
      </w:pPr>
      <w:r w:rsidRPr="003B7F84">
        <w:rPr>
          <w:rFonts w:cs="Arial"/>
          <w:lang w:val="ru-RU"/>
        </w:rPr>
        <w:t>общеобразовательные учреждения – 17 л на одного учащегося;</w:t>
      </w:r>
    </w:p>
    <w:p w14:paraId="1C7A446D" w14:textId="77777777" w:rsidR="005C6E28" w:rsidRPr="003B7F84" w:rsidRDefault="005C6E28" w:rsidP="00EF4AA7">
      <w:pPr>
        <w:pStyle w:val="af6"/>
        <w:ind w:firstLine="709"/>
        <w:rPr>
          <w:rFonts w:cs="Arial"/>
          <w:lang w:val="ru-RU"/>
        </w:rPr>
      </w:pPr>
      <w:r w:rsidRPr="003B7F84">
        <w:rPr>
          <w:rFonts w:cs="Arial"/>
          <w:lang w:val="ru-RU"/>
        </w:rPr>
        <w:t>объекты спортивного назначения – 8 л на одного человека в смену.</w:t>
      </w:r>
    </w:p>
    <w:p w14:paraId="1C7A446F" w14:textId="6632133E" w:rsidR="005C6E28" w:rsidRPr="003B7F84" w:rsidRDefault="005C6E28" w:rsidP="00EF4AA7">
      <w:pPr>
        <w:pStyle w:val="af6"/>
        <w:ind w:firstLine="709"/>
        <w:rPr>
          <w:rFonts w:cs="Arial"/>
          <w:lang w:val="ru-RU"/>
        </w:rPr>
      </w:pPr>
      <w:r w:rsidRPr="003B7F84">
        <w:rPr>
          <w:rFonts w:cs="Arial"/>
          <w:lang w:val="ru-RU"/>
        </w:rPr>
        <w:t xml:space="preserve">Расходы воды на наружное пожаротушение в населенных пунктах </w:t>
      </w:r>
      <w:r w:rsidR="00793924" w:rsidRPr="003B7F84">
        <w:rPr>
          <w:rFonts w:cs="Arial"/>
          <w:lang w:val="ru-RU"/>
        </w:rPr>
        <w:t>муниципального образования</w:t>
      </w:r>
      <w:r w:rsidRPr="003B7F84">
        <w:rPr>
          <w:rFonts w:cs="Arial"/>
          <w:lang w:val="ru-RU"/>
        </w:rPr>
        <w:t xml:space="preserve"> принимаются</w:t>
      </w:r>
      <w:r w:rsidR="000B4118" w:rsidRPr="003B7F84">
        <w:rPr>
          <w:rFonts w:cs="Arial"/>
          <w:lang w:val="ru-RU"/>
        </w:rPr>
        <w:t xml:space="preserve"> в соответствии с СП</w:t>
      </w:r>
      <w:r w:rsidR="00A04C8B" w:rsidRPr="003B7F84">
        <w:rPr>
          <w:rFonts w:cs="Arial"/>
          <w:lang w:val="ru-RU"/>
        </w:rPr>
        <w:t xml:space="preserve"> </w:t>
      </w:r>
      <w:r w:rsidR="000B4118" w:rsidRPr="003B7F84">
        <w:rPr>
          <w:rFonts w:cs="Arial"/>
          <w:lang w:val="ru-RU"/>
        </w:rPr>
        <w:t>31.13330.2012</w:t>
      </w:r>
      <w:r w:rsidRPr="003B7F84">
        <w:rPr>
          <w:rFonts w:cs="Arial"/>
          <w:lang w:val="ru-RU"/>
        </w:rPr>
        <w:t xml:space="preserve"> СНиП 2.04.02-84*</w:t>
      </w:r>
      <w:r w:rsidR="00430A41" w:rsidRPr="003B7F84">
        <w:rPr>
          <w:rFonts w:cs="Arial"/>
          <w:lang w:val="ru-RU"/>
        </w:rPr>
        <w:t xml:space="preserve"> </w:t>
      </w:r>
      <w:r w:rsidRPr="003B7F84">
        <w:rPr>
          <w:rFonts w:cs="Arial"/>
          <w:lang w:val="ru-RU"/>
        </w:rPr>
        <w:t>«Водоснабжение. Наружные сети и сооружения», исходя из численности населения и территории объектов.</w:t>
      </w:r>
    </w:p>
    <w:p w14:paraId="1C7A4470" w14:textId="77777777" w:rsidR="005C6E28" w:rsidRPr="003B7F84" w:rsidRDefault="005C6E28" w:rsidP="00EF4AA7">
      <w:pPr>
        <w:pStyle w:val="af6"/>
        <w:ind w:firstLine="709"/>
        <w:rPr>
          <w:rFonts w:cs="Arial"/>
          <w:lang w:val="ru-RU"/>
        </w:rPr>
      </w:pPr>
      <w:r w:rsidRPr="003B7F84">
        <w:rPr>
          <w:rFonts w:cs="Arial"/>
          <w:lang w:val="ru-RU"/>
        </w:rPr>
        <w:t>Пожаротушение предусматривается из пожарных гидрантов, устанавливаемых на сети водопровода через каждые 150 м.</w:t>
      </w:r>
    </w:p>
    <w:p w14:paraId="1C7A4471" w14:textId="7C878091" w:rsidR="00265683" w:rsidRPr="003B7F84" w:rsidRDefault="00265683" w:rsidP="00EF4AA7">
      <w:pPr>
        <w:pStyle w:val="af6"/>
        <w:ind w:firstLine="709"/>
        <w:rPr>
          <w:rFonts w:cs="Arial"/>
          <w:lang w:val="ru-RU"/>
        </w:rPr>
      </w:pPr>
      <w:r w:rsidRPr="003B7F84">
        <w:rPr>
          <w:rFonts w:cs="Arial"/>
          <w:lang w:val="ru-RU"/>
        </w:rPr>
        <w:t xml:space="preserve">В таблицах </w:t>
      </w:r>
      <w:proofErr w:type="gramStart"/>
      <w:r w:rsidRPr="003B7F84">
        <w:rPr>
          <w:rFonts w:cs="Arial"/>
          <w:lang w:val="ru-RU"/>
        </w:rPr>
        <w:t>3.4.1  представлены</w:t>
      </w:r>
      <w:proofErr w:type="gramEnd"/>
      <w:r w:rsidRPr="003B7F84">
        <w:rPr>
          <w:rFonts w:cs="Arial"/>
          <w:lang w:val="ru-RU"/>
        </w:rPr>
        <w:t xml:space="preserve"> нормативы потребления коммунальных услуг по холодному водоснабжению</w:t>
      </w:r>
      <w:r w:rsidR="00937314" w:rsidRPr="003B7F84">
        <w:rPr>
          <w:rFonts w:cs="Arial"/>
          <w:lang w:val="ru-RU"/>
        </w:rPr>
        <w:t>, водоотведению</w:t>
      </w:r>
      <w:r w:rsidRPr="003B7F84">
        <w:rPr>
          <w:rFonts w:cs="Arial"/>
          <w:lang w:val="ru-RU"/>
        </w:rPr>
        <w:t xml:space="preserve"> в жилых помещениях </w:t>
      </w:r>
      <w:r w:rsidR="00937314" w:rsidRPr="003B7F84">
        <w:rPr>
          <w:rFonts w:cs="Arial"/>
          <w:lang w:val="ru-RU"/>
        </w:rPr>
        <w:t>Тул</w:t>
      </w:r>
      <w:r w:rsidRPr="003B7F84">
        <w:rPr>
          <w:rFonts w:cs="Arial"/>
          <w:lang w:val="ru-RU"/>
        </w:rPr>
        <w:t>ьской области.</w:t>
      </w:r>
    </w:p>
    <w:p w14:paraId="6FA3442A" w14:textId="77777777" w:rsidR="00937314" w:rsidRPr="003B7F84" w:rsidRDefault="00937314" w:rsidP="00EF4AA7">
      <w:pPr>
        <w:pStyle w:val="a0"/>
        <w:numPr>
          <w:ilvl w:val="0"/>
          <w:numId w:val="0"/>
        </w:numPr>
        <w:spacing w:before="0"/>
        <w:rPr>
          <w:rFonts w:cs="Arial"/>
          <w:color w:val="auto"/>
          <w:sz w:val="24"/>
          <w:szCs w:val="24"/>
        </w:rPr>
      </w:pPr>
    </w:p>
    <w:p w14:paraId="1C7A44D4" w14:textId="69688D07" w:rsidR="00265683" w:rsidRPr="003B7F84" w:rsidRDefault="001275B2" w:rsidP="0052482D">
      <w:pPr>
        <w:pStyle w:val="a0"/>
        <w:numPr>
          <w:ilvl w:val="0"/>
          <w:numId w:val="0"/>
        </w:numPr>
        <w:ind w:left="851"/>
        <w:rPr>
          <w:rFonts w:cs="Arial"/>
          <w:color w:val="auto"/>
          <w:sz w:val="24"/>
          <w:szCs w:val="24"/>
        </w:rPr>
      </w:pPr>
      <w:r w:rsidRPr="003B7F84">
        <w:rPr>
          <w:rFonts w:cs="Arial"/>
          <w:color w:val="auto"/>
          <w:sz w:val="24"/>
          <w:szCs w:val="24"/>
        </w:rPr>
        <w:t>Таблица 3.4.</w:t>
      </w:r>
      <w:r w:rsidR="005847D5" w:rsidRPr="003B7F84">
        <w:rPr>
          <w:rFonts w:cs="Arial"/>
          <w:color w:val="auto"/>
          <w:sz w:val="24"/>
          <w:szCs w:val="24"/>
        </w:rPr>
        <w:t>1</w:t>
      </w:r>
      <w:r w:rsidRPr="003B7F84">
        <w:rPr>
          <w:rFonts w:cs="Arial"/>
          <w:color w:val="auto"/>
          <w:sz w:val="24"/>
          <w:szCs w:val="24"/>
        </w:rPr>
        <w:t xml:space="preserve"> Нормативы потребления коммунальных услуг по холодному</w:t>
      </w:r>
      <w:r w:rsidR="005847D5" w:rsidRPr="003B7F84">
        <w:rPr>
          <w:rFonts w:cs="Arial"/>
          <w:color w:val="auto"/>
          <w:sz w:val="24"/>
          <w:szCs w:val="24"/>
        </w:rPr>
        <w:t xml:space="preserve"> </w:t>
      </w:r>
      <w:r w:rsidRPr="003B7F84">
        <w:rPr>
          <w:rFonts w:cs="Arial"/>
          <w:color w:val="auto"/>
          <w:sz w:val="24"/>
          <w:szCs w:val="24"/>
        </w:rPr>
        <w:t xml:space="preserve">водоснабжению, горячему водоснабжению в жилых помещениях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7"/>
        <w:gridCol w:w="3681"/>
        <w:gridCol w:w="1982"/>
        <w:gridCol w:w="1629"/>
        <w:gridCol w:w="1629"/>
      </w:tblGrid>
      <w:tr w:rsidR="00241579" w:rsidRPr="003B7F84" w14:paraId="1C7A44D8" w14:textId="77777777" w:rsidTr="0052482D">
        <w:trPr>
          <w:tblHeader/>
        </w:trPr>
        <w:tc>
          <w:tcPr>
            <w:tcW w:w="258" w:type="pct"/>
            <w:vMerge w:val="restart"/>
            <w:tcBorders>
              <w:top w:val="single" w:sz="4" w:space="0" w:color="auto"/>
              <w:bottom w:val="nil"/>
              <w:right w:val="single" w:sz="4" w:space="0" w:color="auto"/>
            </w:tcBorders>
            <w:vAlign w:val="center"/>
          </w:tcPr>
          <w:p w14:paraId="1C7A44D5" w14:textId="77777777" w:rsidR="001275B2" w:rsidRPr="003B7F84" w:rsidRDefault="001275B2" w:rsidP="0052482D">
            <w:pPr>
              <w:widowControl/>
              <w:jc w:val="center"/>
              <w:rPr>
                <w:rFonts w:ascii="Arial" w:eastAsia="Times New Roman" w:hAnsi="Arial" w:cs="Arial"/>
                <w:b/>
                <w:color w:val="auto"/>
                <w:sz w:val="18"/>
                <w:szCs w:val="18"/>
                <w:lang w:bidi="ar-SA"/>
              </w:rPr>
            </w:pPr>
          </w:p>
        </w:tc>
        <w:tc>
          <w:tcPr>
            <w:tcW w:w="2418" w:type="pct"/>
            <w:vMerge w:val="restart"/>
            <w:tcBorders>
              <w:top w:val="single" w:sz="4" w:space="0" w:color="auto"/>
              <w:left w:val="single" w:sz="4" w:space="0" w:color="auto"/>
              <w:bottom w:val="nil"/>
              <w:right w:val="single" w:sz="4" w:space="0" w:color="auto"/>
            </w:tcBorders>
            <w:vAlign w:val="center"/>
          </w:tcPr>
          <w:p w14:paraId="1C7A44D6" w14:textId="77777777" w:rsidR="001275B2" w:rsidRPr="003B7F84" w:rsidRDefault="001275B2" w:rsidP="0052482D">
            <w:pPr>
              <w:widowControl/>
              <w:jc w:val="center"/>
              <w:rPr>
                <w:rFonts w:ascii="Arial" w:eastAsia="Times New Roman" w:hAnsi="Arial" w:cs="Arial"/>
                <w:b/>
                <w:color w:val="auto"/>
                <w:sz w:val="18"/>
                <w:szCs w:val="18"/>
                <w:lang w:bidi="ar-SA"/>
              </w:rPr>
            </w:pPr>
            <w:r w:rsidRPr="003B7F84">
              <w:rPr>
                <w:rFonts w:ascii="Arial" w:eastAsia="Times New Roman" w:hAnsi="Arial" w:cs="Arial"/>
                <w:b/>
                <w:color w:val="auto"/>
                <w:sz w:val="18"/>
                <w:szCs w:val="18"/>
                <w:lang w:bidi="ar-SA"/>
              </w:rPr>
              <w:t>степень благоустройства, тип водоразборного устройства</w:t>
            </w:r>
          </w:p>
        </w:tc>
        <w:tc>
          <w:tcPr>
            <w:tcW w:w="2324" w:type="pct"/>
            <w:gridSpan w:val="3"/>
            <w:tcBorders>
              <w:top w:val="single" w:sz="4" w:space="0" w:color="auto"/>
              <w:left w:val="single" w:sz="4" w:space="0" w:color="auto"/>
              <w:bottom w:val="single" w:sz="4" w:space="0" w:color="auto"/>
            </w:tcBorders>
            <w:vAlign w:val="center"/>
          </w:tcPr>
          <w:p w14:paraId="1C7A44D7" w14:textId="77777777" w:rsidR="001275B2" w:rsidRPr="003B7F84" w:rsidRDefault="001275B2" w:rsidP="0052482D">
            <w:pPr>
              <w:widowControl/>
              <w:jc w:val="center"/>
              <w:rPr>
                <w:rFonts w:ascii="Arial" w:eastAsia="Times New Roman" w:hAnsi="Arial" w:cs="Arial"/>
                <w:b/>
                <w:color w:val="auto"/>
                <w:sz w:val="18"/>
                <w:szCs w:val="18"/>
                <w:lang w:bidi="ar-SA"/>
              </w:rPr>
            </w:pPr>
            <w:r w:rsidRPr="003B7F84">
              <w:rPr>
                <w:rFonts w:ascii="Arial" w:eastAsia="Times New Roman" w:hAnsi="Arial" w:cs="Arial"/>
                <w:b/>
                <w:color w:val="auto"/>
                <w:sz w:val="18"/>
                <w:szCs w:val="18"/>
                <w:lang w:bidi="ar-SA"/>
              </w:rPr>
              <w:t>нормативы потребления коммунальных услуг в жилых помещениях</w:t>
            </w:r>
          </w:p>
        </w:tc>
      </w:tr>
      <w:tr w:rsidR="00241579" w:rsidRPr="003B7F84" w14:paraId="1C7A44DC" w14:textId="77777777" w:rsidTr="0052482D">
        <w:trPr>
          <w:tblHeader/>
        </w:trPr>
        <w:tc>
          <w:tcPr>
            <w:tcW w:w="258" w:type="pct"/>
            <w:vMerge/>
            <w:tcBorders>
              <w:top w:val="single" w:sz="4" w:space="0" w:color="auto"/>
              <w:bottom w:val="single" w:sz="4" w:space="0" w:color="auto"/>
              <w:right w:val="single" w:sz="4" w:space="0" w:color="auto"/>
            </w:tcBorders>
            <w:vAlign w:val="center"/>
          </w:tcPr>
          <w:p w14:paraId="1C7A44D9" w14:textId="77777777" w:rsidR="001275B2" w:rsidRPr="003B7F84" w:rsidRDefault="001275B2" w:rsidP="0052482D">
            <w:pPr>
              <w:widowControl/>
              <w:jc w:val="center"/>
              <w:rPr>
                <w:rFonts w:ascii="Arial" w:eastAsia="Times New Roman" w:hAnsi="Arial" w:cs="Arial"/>
                <w:b/>
                <w:color w:val="auto"/>
                <w:sz w:val="18"/>
                <w:szCs w:val="18"/>
                <w:lang w:bidi="ar-SA"/>
              </w:rPr>
            </w:pPr>
          </w:p>
        </w:tc>
        <w:tc>
          <w:tcPr>
            <w:tcW w:w="2418" w:type="pct"/>
            <w:vMerge/>
            <w:tcBorders>
              <w:top w:val="single" w:sz="4" w:space="0" w:color="auto"/>
              <w:left w:val="single" w:sz="4" w:space="0" w:color="auto"/>
              <w:bottom w:val="single" w:sz="4" w:space="0" w:color="auto"/>
              <w:right w:val="single" w:sz="4" w:space="0" w:color="auto"/>
            </w:tcBorders>
            <w:vAlign w:val="center"/>
          </w:tcPr>
          <w:p w14:paraId="1C7A44DA" w14:textId="77777777" w:rsidR="001275B2" w:rsidRPr="003B7F84" w:rsidRDefault="001275B2" w:rsidP="0052482D">
            <w:pPr>
              <w:widowControl/>
              <w:jc w:val="center"/>
              <w:rPr>
                <w:rFonts w:ascii="Arial" w:eastAsia="Times New Roman" w:hAnsi="Arial" w:cs="Arial"/>
                <w:b/>
                <w:color w:val="auto"/>
                <w:sz w:val="18"/>
                <w:szCs w:val="18"/>
                <w:lang w:bidi="ar-SA"/>
              </w:rPr>
            </w:pPr>
          </w:p>
        </w:tc>
        <w:tc>
          <w:tcPr>
            <w:tcW w:w="2324" w:type="pct"/>
            <w:gridSpan w:val="3"/>
            <w:tcBorders>
              <w:top w:val="single" w:sz="4" w:space="0" w:color="auto"/>
              <w:left w:val="single" w:sz="4" w:space="0" w:color="auto"/>
              <w:bottom w:val="single" w:sz="4" w:space="0" w:color="auto"/>
            </w:tcBorders>
            <w:vAlign w:val="center"/>
          </w:tcPr>
          <w:p w14:paraId="1C7A44DB" w14:textId="77777777" w:rsidR="001275B2" w:rsidRPr="003B7F84" w:rsidRDefault="001275B2" w:rsidP="0052482D">
            <w:pPr>
              <w:widowControl/>
              <w:jc w:val="center"/>
              <w:rPr>
                <w:rFonts w:ascii="Arial" w:eastAsia="Times New Roman" w:hAnsi="Arial" w:cs="Arial"/>
                <w:b/>
                <w:color w:val="auto"/>
                <w:sz w:val="18"/>
                <w:szCs w:val="18"/>
                <w:lang w:bidi="ar-SA"/>
              </w:rPr>
            </w:pPr>
            <w:r w:rsidRPr="003B7F84">
              <w:rPr>
                <w:rFonts w:ascii="Arial" w:eastAsia="Times New Roman" w:hAnsi="Arial" w:cs="Arial"/>
                <w:b/>
                <w:color w:val="auto"/>
                <w:sz w:val="18"/>
                <w:szCs w:val="18"/>
                <w:lang w:bidi="ar-SA"/>
              </w:rPr>
              <w:t>куб. метров на 1 чел. в месяц</w:t>
            </w:r>
          </w:p>
        </w:tc>
      </w:tr>
      <w:tr w:rsidR="00241579" w:rsidRPr="003B7F84" w14:paraId="1C7A44E1" w14:textId="77777777" w:rsidTr="0052482D">
        <w:trPr>
          <w:tblHeader/>
        </w:trPr>
        <w:tc>
          <w:tcPr>
            <w:tcW w:w="258" w:type="pct"/>
            <w:vMerge/>
            <w:tcBorders>
              <w:top w:val="single" w:sz="4" w:space="0" w:color="auto"/>
              <w:bottom w:val="single" w:sz="4" w:space="0" w:color="auto"/>
              <w:right w:val="single" w:sz="4" w:space="0" w:color="auto"/>
            </w:tcBorders>
            <w:vAlign w:val="center"/>
          </w:tcPr>
          <w:p w14:paraId="1C7A44DD" w14:textId="77777777" w:rsidR="001275B2" w:rsidRPr="003B7F84" w:rsidRDefault="001275B2" w:rsidP="0052482D">
            <w:pPr>
              <w:widowControl/>
              <w:jc w:val="center"/>
              <w:rPr>
                <w:rFonts w:ascii="Arial" w:eastAsia="Times New Roman" w:hAnsi="Arial" w:cs="Arial"/>
                <w:b/>
                <w:color w:val="auto"/>
                <w:sz w:val="18"/>
                <w:szCs w:val="18"/>
                <w:lang w:bidi="ar-SA"/>
              </w:rPr>
            </w:pPr>
          </w:p>
        </w:tc>
        <w:tc>
          <w:tcPr>
            <w:tcW w:w="2418" w:type="pct"/>
            <w:vMerge/>
            <w:tcBorders>
              <w:top w:val="single" w:sz="4" w:space="0" w:color="auto"/>
              <w:left w:val="single" w:sz="4" w:space="0" w:color="auto"/>
              <w:bottom w:val="single" w:sz="4" w:space="0" w:color="auto"/>
              <w:right w:val="single" w:sz="4" w:space="0" w:color="auto"/>
            </w:tcBorders>
            <w:vAlign w:val="center"/>
          </w:tcPr>
          <w:p w14:paraId="1C7A44DE" w14:textId="77777777" w:rsidR="001275B2" w:rsidRPr="003B7F84" w:rsidRDefault="001275B2" w:rsidP="0052482D">
            <w:pPr>
              <w:widowControl/>
              <w:jc w:val="center"/>
              <w:rPr>
                <w:rFonts w:ascii="Arial" w:eastAsia="Times New Roman" w:hAnsi="Arial" w:cs="Arial"/>
                <w:b/>
                <w:color w:val="auto"/>
                <w:sz w:val="18"/>
                <w:szCs w:val="18"/>
                <w:lang w:bidi="ar-SA"/>
              </w:rPr>
            </w:pPr>
          </w:p>
        </w:tc>
        <w:tc>
          <w:tcPr>
            <w:tcW w:w="1033" w:type="pct"/>
            <w:tcBorders>
              <w:top w:val="single" w:sz="4" w:space="0" w:color="auto"/>
              <w:left w:val="single" w:sz="4" w:space="0" w:color="auto"/>
              <w:bottom w:val="single" w:sz="4" w:space="0" w:color="auto"/>
              <w:right w:val="single" w:sz="4" w:space="0" w:color="auto"/>
            </w:tcBorders>
            <w:vAlign w:val="center"/>
          </w:tcPr>
          <w:p w14:paraId="1C7A44DF" w14:textId="77777777" w:rsidR="001275B2" w:rsidRPr="003B7F84" w:rsidRDefault="001275B2" w:rsidP="0052482D">
            <w:pPr>
              <w:widowControl/>
              <w:jc w:val="center"/>
              <w:rPr>
                <w:rFonts w:ascii="Arial" w:eastAsia="Times New Roman" w:hAnsi="Arial" w:cs="Arial"/>
                <w:b/>
                <w:color w:val="auto"/>
                <w:sz w:val="18"/>
                <w:szCs w:val="18"/>
                <w:lang w:bidi="ar-SA"/>
              </w:rPr>
            </w:pPr>
            <w:r w:rsidRPr="003B7F84">
              <w:rPr>
                <w:rFonts w:ascii="Arial" w:eastAsia="Times New Roman" w:hAnsi="Arial" w:cs="Arial"/>
                <w:b/>
                <w:color w:val="auto"/>
                <w:sz w:val="18"/>
                <w:szCs w:val="18"/>
                <w:lang w:bidi="ar-SA"/>
              </w:rPr>
              <w:t>при отсутствии системы внутридомового централизованного горячего водоснабжения</w:t>
            </w:r>
          </w:p>
        </w:tc>
        <w:tc>
          <w:tcPr>
            <w:tcW w:w="1291" w:type="pct"/>
            <w:gridSpan w:val="2"/>
            <w:tcBorders>
              <w:top w:val="single" w:sz="4" w:space="0" w:color="auto"/>
              <w:left w:val="single" w:sz="4" w:space="0" w:color="auto"/>
              <w:bottom w:val="single" w:sz="4" w:space="0" w:color="auto"/>
            </w:tcBorders>
            <w:vAlign w:val="center"/>
          </w:tcPr>
          <w:p w14:paraId="1C7A44E0" w14:textId="77777777" w:rsidR="001275B2" w:rsidRPr="003B7F84" w:rsidRDefault="001275B2" w:rsidP="0052482D">
            <w:pPr>
              <w:widowControl/>
              <w:jc w:val="center"/>
              <w:rPr>
                <w:rFonts w:ascii="Arial" w:eastAsia="Times New Roman" w:hAnsi="Arial" w:cs="Arial"/>
                <w:b/>
                <w:color w:val="auto"/>
                <w:sz w:val="18"/>
                <w:szCs w:val="18"/>
                <w:lang w:bidi="ar-SA"/>
              </w:rPr>
            </w:pPr>
            <w:r w:rsidRPr="003B7F84">
              <w:rPr>
                <w:rFonts w:ascii="Arial" w:eastAsia="Times New Roman" w:hAnsi="Arial" w:cs="Arial"/>
                <w:b/>
                <w:color w:val="auto"/>
                <w:sz w:val="18"/>
                <w:szCs w:val="18"/>
                <w:lang w:bidi="ar-SA"/>
              </w:rPr>
              <w:t>при наличии системы внутридомового централизованного горячего водоснабжения</w:t>
            </w:r>
          </w:p>
        </w:tc>
      </w:tr>
      <w:tr w:rsidR="00241579" w:rsidRPr="003B7F84" w14:paraId="1C7A44E7" w14:textId="77777777" w:rsidTr="0052482D">
        <w:trPr>
          <w:tblHeader/>
        </w:trPr>
        <w:tc>
          <w:tcPr>
            <w:tcW w:w="258" w:type="pct"/>
            <w:vMerge/>
            <w:tcBorders>
              <w:top w:val="single" w:sz="4" w:space="0" w:color="auto"/>
              <w:bottom w:val="single" w:sz="4" w:space="0" w:color="auto"/>
              <w:right w:val="single" w:sz="4" w:space="0" w:color="auto"/>
            </w:tcBorders>
            <w:vAlign w:val="center"/>
          </w:tcPr>
          <w:p w14:paraId="1C7A44E2" w14:textId="77777777" w:rsidR="001275B2" w:rsidRPr="003B7F84" w:rsidRDefault="001275B2" w:rsidP="0052482D">
            <w:pPr>
              <w:widowControl/>
              <w:jc w:val="center"/>
              <w:rPr>
                <w:rFonts w:ascii="Arial" w:eastAsia="Times New Roman" w:hAnsi="Arial" w:cs="Arial"/>
                <w:b/>
                <w:color w:val="auto"/>
                <w:sz w:val="18"/>
                <w:szCs w:val="18"/>
                <w:lang w:bidi="ar-SA"/>
              </w:rPr>
            </w:pPr>
          </w:p>
        </w:tc>
        <w:tc>
          <w:tcPr>
            <w:tcW w:w="2418" w:type="pct"/>
            <w:vMerge/>
            <w:tcBorders>
              <w:top w:val="single" w:sz="4" w:space="0" w:color="auto"/>
              <w:left w:val="single" w:sz="4" w:space="0" w:color="auto"/>
              <w:bottom w:val="single" w:sz="4" w:space="0" w:color="auto"/>
              <w:right w:val="single" w:sz="4" w:space="0" w:color="auto"/>
            </w:tcBorders>
            <w:vAlign w:val="center"/>
          </w:tcPr>
          <w:p w14:paraId="1C7A44E3" w14:textId="77777777" w:rsidR="001275B2" w:rsidRPr="003B7F84" w:rsidRDefault="001275B2" w:rsidP="0052482D">
            <w:pPr>
              <w:widowControl/>
              <w:jc w:val="center"/>
              <w:rPr>
                <w:rFonts w:ascii="Arial" w:eastAsia="Times New Roman" w:hAnsi="Arial" w:cs="Arial"/>
                <w:b/>
                <w:color w:val="auto"/>
                <w:sz w:val="18"/>
                <w:szCs w:val="18"/>
                <w:lang w:bidi="ar-SA"/>
              </w:rPr>
            </w:pPr>
          </w:p>
        </w:tc>
        <w:tc>
          <w:tcPr>
            <w:tcW w:w="1033" w:type="pct"/>
            <w:tcBorders>
              <w:top w:val="single" w:sz="4" w:space="0" w:color="auto"/>
              <w:left w:val="single" w:sz="4" w:space="0" w:color="auto"/>
              <w:bottom w:val="single" w:sz="4" w:space="0" w:color="auto"/>
              <w:right w:val="single" w:sz="4" w:space="0" w:color="auto"/>
            </w:tcBorders>
            <w:vAlign w:val="center"/>
          </w:tcPr>
          <w:p w14:paraId="1C7A44E4" w14:textId="77777777" w:rsidR="001275B2" w:rsidRPr="003B7F84" w:rsidRDefault="001275B2" w:rsidP="0052482D">
            <w:pPr>
              <w:widowControl/>
              <w:jc w:val="center"/>
              <w:rPr>
                <w:rFonts w:ascii="Arial" w:eastAsia="Times New Roman" w:hAnsi="Arial" w:cs="Arial"/>
                <w:b/>
                <w:color w:val="auto"/>
                <w:sz w:val="18"/>
                <w:szCs w:val="18"/>
                <w:lang w:bidi="ar-SA"/>
              </w:rPr>
            </w:pPr>
            <w:r w:rsidRPr="003B7F84">
              <w:rPr>
                <w:rFonts w:ascii="Arial" w:eastAsia="Times New Roman" w:hAnsi="Arial" w:cs="Arial"/>
                <w:b/>
                <w:color w:val="auto"/>
                <w:sz w:val="18"/>
                <w:szCs w:val="18"/>
                <w:lang w:bidi="ar-SA"/>
              </w:rPr>
              <w:t>холодное водоснабжение</w:t>
            </w:r>
          </w:p>
        </w:tc>
        <w:tc>
          <w:tcPr>
            <w:tcW w:w="515" w:type="pct"/>
            <w:tcBorders>
              <w:top w:val="single" w:sz="4" w:space="0" w:color="auto"/>
              <w:left w:val="single" w:sz="4" w:space="0" w:color="auto"/>
              <w:bottom w:val="single" w:sz="4" w:space="0" w:color="auto"/>
              <w:right w:val="single" w:sz="4" w:space="0" w:color="auto"/>
            </w:tcBorders>
            <w:vAlign w:val="center"/>
          </w:tcPr>
          <w:p w14:paraId="1C7A44E5" w14:textId="77777777" w:rsidR="001275B2" w:rsidRPr="003B7F84" w:rsidRDefault="001275B2" w:rsidP="0052482D">
            <w:pPr>
              <w:widowControl/>
              <w:jc w:val="center"/>
              <w:rPr>
                <w:rFonts w:ascii="Arial" w:eastAsia="Times New Roman" w:hAnsi="Arial" w:cs="Arial"/>
                <w:b/>
                <w:color w:val="auto"/>
                <w:sz w:val="18"/>
                <w:szCs w:val="18"/>
                <w:lang w:bidi="ar-SA"/>
              </w:rPr>
            </w:pPr>
            <w:r w:rsidRPr="003B7F84">
              <w:rPr>
                <w:rFonts w:ascii="Arial" w:eastAsia="Times New Roman" w:hAnsi="Arial" w:cs="Arial"/>
                <w:b/>
                <w:color w:val="auto"/>
                <w:sz w:val="18"/>
                <w:szCs w:val="18"/>
                <w:lang w:bidi="ar-SA"/>
              </w:rPr>
              <w:t>холодное водоснабжение</w:t>
            </w:r>
          </w:p>
        </w:tc>
        <w:tc>
          <w:tcPr>
            <w:tcW w:w="776" w:type="pct"/>
            <w:tcBorders>
              <w:top w:val="single" w:sz="4" w:space="0" w:color="auto"/>
              <w:left w:val="single" w:sz="4" w:space="0" w:color="auto"/>
              <w:bottom w:val="single" w:sz="4" w:space="0" w:color="auto"/>
            </w:tcBorders>
            <w:vAlign w:val="center"/>
          </w:tcPr>
          <w:p w14:paraId="1C7A44E6" w14:textId="77777777" w:rsidR="001275B2" w:rsidRPr="003B7F84" w:rsidRDefault="001275B2" w:rsidP="0052482D">
            <w:pPr>
              <w:widowControl/>
              <w:jc w:val="center"/>
              <w:rPr>
                <w:rFonts w:ascii="Arial" w:eastAsia="Times New Roman" w:hAnsi="Arial" w:cs="Arial"/>
                <w:b/>
                <w:color w:val="auto"/>
                <w:sz w:val="18"/>
                <w:szCs w:val="18"/>
                <w:lang w:bidi="ar-SA"/>
              </w:rPr>
            </w:pPr>
            <w:r w:rsidRPr="003B7F84">
              <w:rPr>
                <w:rFonts w:ascii="Arial" w:eastAsia="Times New Roman" w:hAnsi="Arial" w:cs="Arial"/>
                <w:b/>
                <w:color w:val="auto"/>
                <w:sz w:val="18"/>
                <w:szCs w:val="18"/>
                <w:lang w:bidi="ar-SA"/>
              </w:rPr>
              <w:t>горячее водоснабжение</w:t>
            </w:r>
          </w:p>
        </w:tc>
      </w:tr>
      <w:tr w:rsidR="00241579" w:rsidRPr="003B7F84" w14:paraId="1C7A44ED" w14:textId="77777777" w:rsidTr="001275B2">
        <w:trPr>
          <w:tblHeader/>
        </w:trPr>
        <w:tc>
          <w:tcPr>
            <w:tcW w:w="258" w:type="pct"/>
            <w:tcBorders>
              <w:top w:val="single" w:sz="4" w:space="0" w:color="auto"/>
              <w:bottom w:val="single" w:sz="4" w:space="0" w:color="auto"/>
              <w:right w:val="single" w:sz="4" w:space="0" w:color="auto"/>
            </w:tcBorders>
          </w:tcPr>
          <w:p w14:paraId="1C7A44E8" w14:textId="77777777" w:rsidR="001275B2" w:rsidRPr="003B7F84" w:rsidRDefault="001275B2" w:rsidP="0017477D">
            <w:pPr>
              <w:widowControl/>
              <w:jc w:val="center"/>
              <w:rPr>
                <w:rFonts w:ascii="Arial" w:eastAsia="Times New Roman" w:hAnsi="Arial" w:cs="Arial"/>
                <w:color w:val="auto"/>
                <w:sz w:val="18"/>
                <w:szCs w:val="18"/>
                <w:lang w:bidi="ar-SA"/>
              </w:rPr>
            </w:pPr>
          </w:p>
        </w:tc>
        <w:tc>
          <w:tcPr>
            <w:tcW w:w="2418" w:type="pct"/>
            <w:tcBorders>
              <w:top w:val="single" w:sz="4" w:space="0" w:color="auto"/>
              <w:left w:val="single" w:sz="4" w:space="0" w:color="auto"/>
              <w:bottom w:val="single" w:sz="4" w:space="0" w:color="auto"/>
              <w:right w:val="single" w:sz="4" w:space="0" w:color="auto"/>
            </w:tcBorders>
          </w:tcPr>
          <w:p w14:paraId="1C7A44E9"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при наличии системы внутридомового централизованного холодного водоснабжения</w:t>
            </w:r>
          </w:p>
        </w:tc>
        <w:tc>
          <w:tcPr>
            <w:tcW w:w="1033" w:type="pct"/>
            <w:tcBorders>
              <w:top w:val="single" w:sz="4" w:space="0" w:color="auto"/>
              <w:left w:val="single" w:sz="4" w:space="0" w:color="auto"/>
              <w:bottom w:val="single" w:sz="4" w:space="0" w:color="auto"/>
              <w:right w:val="single" w:sz="4" w:space="0" w:color="auto"/>
            </w:tcBorders>
          </w:tcPr>
          <w:p w14:paraId="1C7A44EA" w14:textId="77777777" w:rsidR="001275B2" w:rsidRPr="003B7F84" w:rsidRDefault="001275B2" w:rsidP="0017477D">
            <w:pPr>
              <w:widowControl/>
              <w:jc w:val="center"/>
              <w:rPr>
                <w:rFonts w:ascii="Arial" w:eastAsia="Times New Roman" w:hAnsi="Arial" w:cs="Arial"/>
                <w:color w:val="auto"/>
                <w:sz w:val="18"/>
                <w:szCs w:val="18"/>
                <w:lang w:bidi="ar-SA"/>
              </w:rPr>
            </w:pPr>
          </w:p>
        </w:tc>
        <w:tc>
          <w:tcPr>
            <w:tcW w:w="515" w:type="pct"/>
            <w:tcBorders>
              <w:top w:val="single" w:sz="4" w:space="0" w:color="auto"/>
              <w:left w:val="single" w:sz="4" w:space="0" w:color="auto"/>
              <w:bottom w:val="single" w:sz="4" w:space="0" w:color="auto"/>
              <w:right w:val="single" w:sz="4" w:space="0" w:color="auto"/>
            </w:tcBorders>
          </w:tcPr>
          <w:p w14:paraId="1C7A44EB" w14:textId="77777777" w:rsidR="001275B2" w:rsidRPr="003B7F84" w:rsidRDefault="001275B2" w:rsidP="0017477D">
            <w:pPr>
              <w:widowControl/>
              <w:jc w:val="center"/>
              <w:rPr>
                <w:rFonts w:ascii="Arial" w:eastAsia="Times New Roman" w:hAnsi="Arial" w:cs="Arial"/>
                <w:color w:val="auto"/>
                <w:sz w:val="18"/>
                <w:szCs w:val="18"/>
                <w:lang w:bidi="ar-SA"/>
              </w:rPr>
            </w:pPr>
          </w:p>
        </w:tc>
        <w:tc>
          <w:tcPr>
            <w:tcW w:w="776" w:type="pct"/>
            <w:tcBorders>
              <w:top w:val="single" w:sz="4" w:space="0" w:color="auto"/>
              <w:left w:val="single" w:sz="4" w:space="0" w:color="auto"/>
              <w:bottom w:val="single" w:sz="4" w:space="0" w:color="auto"/>
            </w:tcBorders>
          </w:tcPr>
          <w:p w14:paraId="1C7A44EC" w14:textId="77777777" w:rsidR="001275B2" w:rsidRPr="003B7F84" w:rsidRDefault="001275B2" w:rsidP="0017477D">
            <w:pPr>
              <w:widowControl/>
              <w:jc w:val="center"/>
              <w:rPr>
                <w:rFonts w:ascii="Arial" w:eastAsia="Times New Roman" w:hAnsi="Arial" w:cs="Arial"/>
                <w:color w:val="auto"/>
                <w:sz w:val="18"/>
                <w:szCs w:val="18"/>
                <w:lang w:bidi="ar-SA"/>
              </w:rPr>
            </w:pPr>
          </w:p>
        </w:tc>
      </w:tr>
      <w:tr w:rsidR="00241579" w:rsidRPr="003B7F84" w14:paraId="1C7A44F3" w14:textId="77777777" w:rsidTr="0017477D">
        <w:tc>
          <w:tcPr>
            <w:tcW w:w="258" w:type="pct"/>
            <w:tcBorders>
              <w:top w:val="single" w:sz="4" w:space="0" w:color="auto"/>
              <w:bottom w:val="single" w:sz="4" w:space="0" w:color="auto"/>
              <w:right w:val="single" w:sz="4" w:space="0" w:color="auto"/>
            </w:tcBorders>
          </w:tcPr>
          <w:p w14:paraId="1C7A44EE"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1</w:t>
            </w:r>
          </w:p>
        </w:tc>
        <w:tc>
          <w:tcPr>
            <w:tcW w:w="2418" w:type="pct"/>
            <w:tcBorders>
              <w:top w:val="single" w:sz="4" w:space="0" w:color="auto"/>
              <w:left w:val="single" w:sz="4" w:space="0" w:color="auto"/>
              <w:bottom w:val="single" w:sz="4" w:space="0" w:color="auto"/>
              <w:right w:val="single" w:sz="4" w:space="0" w:color="auto"/>
            </w:tcBorders>
          </w:tcPr>
          <w:p w14:paraId="1C7A44EF"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Раковина (или мойка кухонная)</w:t>
            </w:r>
          </w:p>
        </w:tc>
        <w:tc>
          <w:tcPr>
            <w:tcW w:w="1033" w:type="pct"/>
            <w:tcBorders>
              <w:top w:val="single" w:sz="4" w:space="0" w:color="auto"/>
              <w:left w:val="single" w:sz="4" w:space="0" w:color="auto"/>
              <w:bottom w:val="single" w:sz="4" w:space="0" w:color="auto"/>
              <w:right w:val="single" w:sz="4" w:space="0" w:color="auto"/>
            </w:tcBorders>
          </w:tcPr>
          <w:p w14:paraId="1C7A44F0"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3,063</w:t>
            </w:r>
          </w:p>
        </w:tc>
        <w:tc>
          <w:tcPr>
            <w:tcW w:w="515" w:type="pct"/>
            <w:tcBorders>
              <w:top w:val="single" w:sz="4" w:space="0" w:color="auto"/>
              <w:left w:val="single" w:sz="4" w:space="0" w:color="auto"/>
              <w:bottom w:val="single" w:sz="4" w:space="0" w:color="auto"/>
              <w:right w:val="single" w:sz="4" w:space="0" w:color="auto"/>
            </w:tcBorders>
          </w:tcPr>
          <w:p w14:paraId="1C7A44F1"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2,116</w:t>
            </w:r>
          </w:p>
        </w:tc>
        <w:tc>
          <w:tcPr>
            <w:tcW w:w="776" w:type="pct"/>
            <w:tcBorders>
              <w:top w:val="single" w:sz="4" w:space="0" w:color="auto"/>
              <w:left w:val="single" w:sz="4" w:space="0" w:color="auto"/>
              <w:bottom w:val="single" w:sz="4" w:space="0" w:color="auto"/>
            </w:tcBorders>
          </w:tcPr>
          <w:p w14:paraId="1C7A44F2"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0,947</w:t>
            </w:r>
          </w:p>
        </w:tc>
      </w:tr>
      <w:tr w:rsidR="00241579" w:rsidRPr="003B7F84" w14:paraId="1C7A44F9" w14:textId="77777777" w:rsidTr="0017477D">
        <w:tc>
          <w:tcPr>
            <w:tcW w:w="258" w:type="pct"/>
            <w:tcBorders>
              <w:top w:val="single" w:sz="4" w:space="0" w:color="auto"/>
              <w:bottom w:val="single" w:sz="4" w:space="0" w:color="auto"/>
              <w:right w:val="single" w:sz="4" w:space="0" w:color="auto"/>
            </w:tcBorders>
          </w:tcPr>
          <w:p w14:paraId="1C7A44F4"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2</w:t>
            </w:r>
          </w:p>
        </w:tc>
        <w:tc>
          <w:tcPr>
            <w:tcW w:w="2418" w:type="pct"/>
            <w:tcBorders>
              <w:top w:val="single" w:sz="4" w:space="0" w:color="auto"/>
              <w:left w:val="single" w:sz="4" w:space="0" w:color="auto"/>
              <w:bottom w:val="single" w:sz="4" w:space="0" w:color="auto"/>
              <w:right w:val="single" w:sz="4" w:space="0" w:color="auto"/>
            </w:tcBorders>
          </w:tcPr>
          <w:p w14:paraId="1C7A44F5"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Раковина (или мойка кухонная) и душ</w:t>
            </w:r>
          </w:p>
        </w:tc>
        <w:tc>
          <w:tcPr>
            <w:tcW w:w="1033" w:type="pct"/>
            <w:tcBorders>
              <w:top w:val="single" w:sz="4" w:space="0" w:color="auto"/>
              <w:left w:val="single" w:sz="4" w:space="0" w:color="auto"/>
              <w:bottom w:val="single" w:sz="4" w:space="0" w:color="auto"/>
              <w:right w:val="single" w:sz="4" w:space="0" w:color="auto"/>
            </w:tcBorders>
          </w:tcPr>
          <w:p w14:paraId="1C7A44F6"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6,105</w:t>
            </w:r>
          </w:p>
        </w:tc>
        <w:tc>
          <w:tcPr>
            <w:tcW w:w="515" w:type="pct"/>
            <w:tcBorders>
              <w:top w:val="single" w:sz="4" w:space="0" w:color="auto"/>
              <w:left w:val="single" w:sz="4" w:space="0" w:color="auto"/>
              <w:bottom w:val="single" w:sz="4" w:space="0" w:color="auto"/>
              <w:right w:val="single" w:sz="4" w:space="0" w:color="auto"/>
            </w:tcBorders>
          </w:tcPr>
          <w:p w14:paraId="1C7A44F7"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3,497</w:t>
            </w:r>
          </w:p>
        </w:tc>
        <w:tc>
          <w:tcPr>
            <w:tcW w:w="776" w:type="pct"/>
            <w:tcBorders>
              <w:top w:val="single" w:sz="4" w:space="0" w:color="auto"/>
              <w:left w:val="single" w:sz="4" w:space="0" w:color="auto"/>
              <w:bottom w:val="single" w:sz="4" w:space="0" w:color="auto"/>
            </w:tcBorders>
          </w:tcPr>
          <w:p w14:paraId="1C7A44F8"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2,608</w:t>
            </w:r>
          </w:p>
        </w:tc>
      </w:tr>
      <w:tr w:rsidR="00241579" w:rsidRPr="003B7F84" w14:paraId="1C7A44FF" w14:textId="77777777" w:rsidTr="0017477D">
        <w:tc>
          <w:tcPr>
            <w:tcW w:w="258" w:type="pct"/>
            <w:tcBorders>
              <w:top w:val="single" w:sz="4" w:space="0" w:color="auto"/>
              <w:bottom w:val="single" w:sz="4" w:space="0" w:color="auto"/>
              <w:right w:val="single" w:sz="4" w:space="0" w:color="auto"/>
            </w:tcBorders>
          </w:tcPr>
          <w:p w14:paraId="1C7A44FA"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3</w:t>
            </w:r>
          </w:p>
        </w:tc>
        <w:tc>
          <w:tcPr>
            <w:tcW w:w="2418" w:type="pct"/>
            <w:tcBorders>
              <w:top w:val="single" w:sz="4" w:space="0" w:color="auto"/>
              <w:left w:val="single" w:sz="4" w:space="0" w:color="auto"/>
              <w:bottom w:val="single" w:sz="4" w:space="0" w:color="auto"/>
              <w:right w:val="single" w:sz="4" w:space="0" w:color="auto"/>
            </w:tcBorders>
            <w:vAlign w:val="center"/>
          </w:tcPr>
          <w:p w14:paraId="1C7A44FB"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Раковина (или мойка кухонная) и ванна</w:t>
            </w:r>
          </w:p>
        </w:tc>
        <w:tc>
          <w:tcPr>
            <w:tcW w:w="1033" w:type="pct"/>
            <w:tcBorders>
              <w:top w:val="single" w:sz="4" w:space="0" w:color="auto"/>
              <w:left w:val="single" w:sz="4" w:space="0" w:color="auto"/>
              <w:bottom w:val="single" w:sz="4" w:space="0" w:color="auto"/>
              <w:right w:val="single" w:sz="4" w:space="0" w:color="auto"/>
            </w:tcBorders>
          </w:tcPr>
          <w:p w14:paraId="1C7A44FC"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6,974</w:t>
            </w:r>
          </w:p>
        </w:tc>
        <w:tc>
          <w:tcPr>
            <w:tcW w:w="515" w:type="pct"/>
            <w:tcBorders>
              <w:top w:val="single" w:sz="4" w:space="0" w:color="auto"/>
              <w:left w:val="single" w:sz="4" w:space="0" w:color="auto"/>
              <w:bottom w:val="single" w:sz="4" w:space="0" w:color="auto"/>
              <w:right w:val="single" w:sz="4" w:space="0" w:color="auto"/>
            </w:tcBorders>
          </w:tcPr>
          <w:p w14:paraId="1C7A44FD"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3,891</w:t>
            </w:r>
          </w:p>
        </w:tc>
        <w:tc>
          <w:tcPr>
            <w:tcW w:w="776" w:type="pct"/>
            <w:tcBorders>
              <w:top w:val="single" w:sz="4" w:space="0" w:color="auto"/>
              <w:left w:val="single" w:sz="4" w:space="0" w:color="auto"/>
              <w:bottom w:val="single" w:sz="4" w:space="0" w:color="auto"/>
            </w:tcBorders>
          </w:tcPr>
          <w:p w14:paraId="1C7A44FE"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3,083</w:t>
            </w:r>
          </w:p>
        </w:tc>
      </w:tr>
      <w:tr w:rsidR="00241579" w:rsidRPr="003B7F84" w14:paraId="1C7A4505" w14:textId="77777777" w:rsidTr="0017477D">
        <w:tc>
          <w:tcPr>
            <w:tcW w:w="258" w:type="pct"/>
            <w:tcBorders>
              <w:top w:val="single" w:sz="4" w:space="0" w:color="auto"/>
              <w:bottom w:val="single" w:sz="4" w:space="0" w:color="auto"/>
              <w:right w:val="single" w:sz="4" w:space="0" w:color="auto"/>
            </w:tcBorders>
          </w:tcPr>
          <w:p w14:paraId="1C7A4500"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4</w:t>
            </w:r>
          </w:p>
        </w:tc>
        <w:tc>
          <w:tcPr>
            <w:tcW w:w="2418" w:type="pct"/>
            <w:tcBorders>
              <w:top w:val="single" w:sz="4" w:space="0" w:color="auto"/>
              <w:left w:val="single" w:sz="4" w:space="0" w:color="auto"/>
              <w:bottom w:val="single" w:sz="4" w:space="0" w:color="auto"/>
              <w:right w:val="single" w:sz="4" w:space="0" w:color="auto"/>
            </w:tcBorders>
          </w:tcPr>
          <w:p w14:paraId="1C7A4501"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Раковина и мойка кухонная</w:t>
            </w:r>
          </w:p>
        </w:tc>
        <w:tc>
          <w:tcPr>
            <w:tcW w:w="1033" w:type="pct"/>
            <w:tcBorders>
              <w:top w:val="single" w:sz="4" w:space="0" w:color="auto"/>
              <w:left w:val="single" w:sz="4" w:space="0" w:color="auto"/>
              <w:bottom w:val="single" w:sz="4" w:space="0" w:color="auto"/>
              <w:right w:val="single" w:sz="4" w:space="0" w:color="auto"/>
            </w:tcBorders>
          </w:tcPr>
          <w:p w14:paraId="1C7A4502"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3,503</w:t>
            </w:r>
          </w:p>
        </w:tc>
        <w:tc>
          <w:tcPr>
            <w:tcW w:w="515" w:type="pct"/>
            <w:tcBorders>
              <w:top w:val="single" w:sz="4" w:space="0" w:color="auto"/>
              <w:left w:val="single" w:sz="4" w:space="0" w:color="auto"/>
              <w:bottom w:val="single" w:sz="4" w:space="0" w:color="auto"/>
              <w:right w:val="single" w:sz="4" w:space="0" w:color="auto"/>
            </w:tcBorders>
          </w:tcPr>
          <w:p w14:paraId="1C7A4503"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2,290</w:t>
            </w:r>
          </w:p>
        </w:tc>
        <w:tc>
          <w:tcPr>
            <w:tcW w:w="776" w:type="pct"/>
            <w:tcBorders>
              <w:top w:val="single" w:sz="4" w:space="0" w:color="auto"/>
              <w:left w:val="single" w:sz="4" w:space="0" w:color="auto"/>
              <w:bottom w:val="single" w:sz="4" w:space="0" w:color="auto"/>
            </w:tcBorders>
          </w:tcPr>
          <w:p w14:paraId="1C7A4504"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1,213</w:t>
            </w:r>
          </w:p>
        </w:tc>
      </w:tr>
      <w:tr w:rsidR="00241579" w:rsidRPr="003B7F84" w14:paraId="1C7A450B" w14:textId="77777777" w:rsidTr="0017477D">
        <w:tc>
          <w:tcPr>
            <w:tcW w:w="258" w:type="pct"/>
            <w:tcBorders>
              <w:top w:val="single" w:sz="4" w:space="0" w:color="auto"/>
              <w:bottom w:val="single" w:sz="4" w:space="0" w:color="auto"/>
              <w:right w:val="single" w:sz="4" w:space="0" w:color="auto"/>
            </w:tcBorders>
          </w:tcPr>
          <w:p w14:paraId="1C7A4506"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5</w:t>
            </w:r>
          </w:p>
        </w:tc>
        <w:tc>
          <w:tcPr>
            <w:tcW w:w="2418" w:type="pct"/>
            <w:tcBorders>
              <w:top w:val="single" w:sz="4" w:space="0" w:color="auto"/>
              <w:left w:val="single" w:sz="4" w:space="0" w:color="auto"/>
              <w:bottom w:val="single" w:sz="4" w:space="0" w:color="auto"/>
              <w:right w:val="single" w:sz="4" w:space="0" w:color="auto"/>
            </w:tcBorders>
          </w:tcPr>
          <w:p w14:paraId="1C7A4507"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Раковина, мойка кухонная и душ</w:t>
            </w:r>
          </w:p>
        </w:tc>
        <w:tc>
          <w:tcPr>
            <w:tcW w:w="1033" w:type="pct"/>
            <w:tcBorders>
              <w:top w:val="single" w:sz="4" w:space="0" w:color="auto"/>
              <w:left w:val="single" w:sz="4" w:space="0" w:color="auto"/>
              <w:bottom w:val="single" w:sz="4" w:space="0" w:color="auto"/>
              <w:right w:val="single" w:sz="4" w:space="0" w:color="auto"/>
            </w:tcBorders>
          </w:tcPr>
          <w:p w14:paraId="1C7A4508"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6,545</w:t>
            </w:r>
          </w:p>
        </w:tc>
        <w:tc>
          <w:tcPr>
            <w:tcW w:w="515" w:type="pct"/>
            <w:tcBorders>
              <w:top w:val="single" w:sz="4" w:space="0" w:color="auto"/>
              <w:left w:val="single" w:sz="4" w:space="0" w:color="auto"/>
              <w:bottom w:val="single" w:sz="4" w:space="0" w:color="auto"/>
              <w:right w:val="single" w:sz="4" w:space="0" w:color="auto"/>
            </w:tcBorders>
          </w:tcPr>
          <w:p w14:paraId="1C7A4509"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3,671</w:t>
            </w:r>
          </w:p>
        </w:tc>
        <w:tc>
          <w:tcPr>
            <w:tcW w:w="776" w:type="pct"/>
            <w:tcBorders>
              <w:top w:val="single" w:sz="4" w:space="0" w:color="auto"/>
              <w:left w:val="single" w:sz="4" w:space="0" w:color="auto"/>
              <w:bottom w:val="single" w:sz="4" w:space="0" w:color="auto"/>
            </w:tcBorders>
          </w:tcPr>
          <w:p w14:paraId="1C7A450A"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2,874</w:t>
            </w:r>
          </w:p>
        </w:tc>
      </w:tr>
      <w:tr w:rsidR="00241579" w:rsidRPr="003B7F84" w14:paraId="1C7A4511" w14:textId="77777777" w:rsidTr="0017477D">
        <w:tc>
          <w:tcPr>
            <w:tcW w:w="258" w:type="pct"/>
            <w:tcBorders>
              <w:top w:val="single" w:sz="4" w:space="0" w:color="auto"/>
              <w:bottom w:val="single" w:sz="4" w:space="0" w:color="auto"/>
              <w:right w:val="single" w:sz="4" w:space="0" w:color="auto"/>
            </w:tcBorders>
          </w:tcPr>
          <w:p w14:paraId="1C7A450C"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6</w:t>
            </w:r>
          </w:p>
        </w:tc>
        <w:tc>
          <w:tcPr>
            <w:tcW w:w="2418" w:type="pct"/>
            <w:tcBorders>
              <w:top w:val="single" w:sz="4" w:space="0" w:color="auto"/>
              <w:left w:val="single" w:sz="4" w:space="0" w:color="auto"/>
              <w:bottom w:val="single" w:sz="4" w:space="0" w:color="auto"/>
              <w:right w:val="single" w:sz="4" w:space="0" w:color="auto"/>
            </w:tcBorders>
          </w:tcPr>
          <w:p w14:paraId="1C7A450D"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Раковина, мойка кухонная и ванна</w:t>
            </w:r>
          </w:p>
        </w:tc>
        <w:tc>
          <w:tcPr>
            <w:tcW w:w="1033" w:type="pct"/>
            <w:tcBorders>
              <w:top w:val="single" w:sz="4" w:space="0" w:color="auto"/>
              <w:left w:val="single" w:sz="4" w:space="0" w:color="auto"/>
              <w:bottom w:val="single" w:sz="4" w:space="0" w:color="auto"/>
              <w:right w:val="single" w:sz="4" w:space="0" w:color="auto"/>
            </w:tcBorders>
          </w:tcPr>
          <w:p w14:paraId="1C7A450E"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7,414</w:t>
            </w:r>
          </w:p>
        </w:tc>
        <w:tc>
          <w:tcPr>
            <w:tcW w:w="515" w:type="pct"/>
            <w:tcBorders>
              <w:top w:val="single" w:sz="4" w:space="0" w:color="auto"/>
              <w:left w:val="single" w:sz="4" w:space="0" w:color="auto"/>
              <w:bottom w:val="single" w:sz="4" w:space="0" w:color="auto"/>
              <w:right w:val="single" w:sz="4" w:space="0" w:color="auto"/>
            </w:tcBorders>
          </w:tcPr>
          <w:p w14:paraId="1C7A450F"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4,065</w:t>
            </w:r>
          </w:p>
        </w:tc>
        <w:tc>
          <w:tcPr>
            <w:tcW w:w="776" w:type="pct"/>
            <w:tcBorders>
              <w:top w:val="single" w:sz="4" w:space="0" w:color="auto"/>
              <w:left w:val="single" w:sz="4" w:space="0" w:color="auto"/>
              <w:bottom w:val="single" w:sz="4" w:space="0" w:color="auto"/>
            </w:tcBorders>
          </w:tcPr>
          <w:p w14:paraId="1C7A4510"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3,349</w:t>
            </w:r>
          </w:p>
        </w:tc>
      </w:tr>
      <w:tr w:rsidR="00241579" w:rsidRPr="003B7F84" w14:paraId="1C7A4517" w14:textId="77777777" w:rsidTr="0017477D">
        <w:tc>
          <w:tcPr>
            <w:tcW w:w="258" w:type="pct"/>
            <w:tcBorders>
              <w:top w:val="single" w:sz="4" w:space="0" w:color="auto"/>
              <w:bottom w:val="single" w:sz="4" w:space="0" w:color="auto"/>
              <w:right w:val="single" w:sz="4" w:space="0" w:color="auto"/>
            </w:tcBorders>
          </w:tcPr>
          <w:p w14:paraId="1C7A4512"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7</w:t>
            </w:r>
          </w:p>
        </w:tc>
        <w:tc>
          <w:tcPr>
            <w:tcW w:w="2418" w:type="pct"/>
            <w:tcBorders>
              <w:top w:val="single" w:sz="4" w:space="0" w:color="auto"/>
              <w:left w:val="single" w:sz="4" w:space="0" w:color="auto"/>
              <w:bottom w:val="single" w:sz="4" w:space="0" w:color="auto"/>
              <w:right w:val="single" w:sz="4" w:space="0" w:color="auto"/>
            </w:tcBorders>
            <w:vAlign w:val="center"/>
          </w:tcPr>
          <w:p w14:paraId="1C7A4513"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Раковина (или мойка кухонная) и унитаз</w:t>
            </w:r>
          </w:p>
        </w:tc>
        <w:tc>
          <w:tcPr>
            <w:tcW w:w="1033" w:type="pct"/>
            <w:tcBorders>
              <w:top w:val="single" w:sz="4" w:space="0" w:color="auto"/>
              <w:left w:val="single" w:sz="4" w:space="0" w:color="auto"/>
              <w:bottom w:val="single" w:sz="4" w:space="0" w:color="auto"/>
              <w:right w:val="single" w:sz="4" w:space="0" w:color="auto"/>
            </w:tcBorders>
          </w:tcPr>
          <w:p w14:paraId="1C7A4514"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3,909</w:t>
            </w:r>
          </w:p>
        </w:tc>
        <w:tc>
          <w:tcPr>
            <w:tcW w:w="515" w:type="pct"/>
            <w:tcBorders>
              <w:top w:val="single" w:sz="4" w:space="0" w:color="auto"/>
              <w:left w:val="single" w:sz="4" w:space="0" w:color="auto"/>
              <w:bottom w:val="single" w:sz="4" w:space="0" w:color="auto"/>
              <w:right w:val="single" w:sz="4" w:space="0" w:color="auto"/>
            </w:tcBorders>
          </w:tcPr>
          <w:p w14:paraId="1C7A4515"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2,962</w:t>
            </w:r>
          </w:p>
        </w:tc>
        <w:tc>
          <w:tcPr>
            <w:tcW w:w="776" w:type="pct"/>
            <w:tcBorders>
              <w:top w:val="single" w:sz="4" w:space="0" w:color="auto"/>
              <w:left w:val="single" w:sz="4" w:space="0" w:color="auto"/>
              <w:bottom w:val="single" w:sz="4" w:space="0" w:color="auto"/>
            </w:tcBorders>
          </w:tcPr>
          <w:p w14:paraId="1C7A4516"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0,947</w:t>
            </w:r>
          </w:p>
        </w:tc>
      </w:tr>
      <w:tr w:rsidR="00241579" w:rsidRPr="003B7F84" w14:paraId="1C7A451D" w14:textId="77777777" w:rsidTr="0017477D">
        <w:tc>
          <w:tcPr>
            <w:tcW w:w="258" w:type="pct"/>
            <w:tcBorders>
              <w:top w:val="single" w:sz="4" w:space="0" w:color="auto"/>
              <w:bottom w:val="single" w:sz="4" w:space="0" w:color="auto"/>
              <w:right w:val="single" w:sz="4" w:space="0" w:color="auto"/>
            </w:tcBorders>
          </w:tcPr>
          <w:p w14:paraId="1C7A4518"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8</w:t>
            </w:r>
          </w:p>
        </w:tc>
        <w:tc>
          <w:tcPr>
            <w:tcW w:w="2418" w:type="pct"/>
            <w:tcBorders>
              <w:top w:val="single" w:sz="4" w:space="0" w:color="auto"/>
              <w:left w:val="single" w:sz="4" w:space="0" w:color="auto"/>
              <w:bottom w:val="single" w:sz="4" w:space="0" w:color="auto"/>
              <w:right w:val="single" w:sz="4" w:space="0" w:color="auto"/>
            </w:tcBorders>
          </w:tcPr>
          <w:p w14:paraId="1C7A4519"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Раковина, мойка кухонная и унитаз</w:t>
            </w:r>
          </w:p>
        </w:tc>
        <w:tc>
          <w:tcPr>
            <w:tcW w:w="1033" w:type="pct"/>
            <w:tcBorders>
              <w:top w:val="single" w:sz="4" w:space="0" w:color="auto"/>
              <w:left w:val="single" w:sz="4" w:space="0" w:color="auto"/>
              <w:bottom w:val="single" w:sz="4" w:space="0" w:color="auto"/>
              <w:right w:val="single" w:sz="4" w:space="0" w:color="auto"/>
            </w:tcBorders>
          </w:tcPr>
          <w:p w14:paraId="1C7A451A"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4,349</w:t>
            </w:r>
          </w:p>
        </w:tc>
        <w:tc>
          <w:tcPr>
            <w:tcW w:w="515" w:type="pct"/>
            <w:tcBorders>
              <w:top w:val="single" w:sz="4" w:space="0" w:color="auto"/>
              <w:left w:val="single" w:sz="4" w:space="0" w:color="auto"/>
              <w:bottom w:val="single" w:sz="4" w:space="0" w:color="auto"/>
              <w:right w:val="single" w:sz="4" w:space="0" w:color="auto"/>
            </w:tcBorders>
          </w:tcPr>
          <w:p w14:paraId="1C7A451B"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3,136</w:t>
            </w:r>
          </w:p>
        </w:tc>
        <w:tc>
          <w:tcPr>
            <w:tcW w:w="776" w:type="pct"/>
            <w:tcBorders>
              <w:top w:val="single" w:sz="4" w:space="0" w:color="auto"/>
              <w:left w:val="single" w:sz="4" w:space="0" w:color="auto"/>
              <w:bottom w:val="single" w:sz="4" w:space="0" w:color="auto"/>
            </w:tcBorders>
          </w:tcPr>
          <w:p w14:paraId="1C7A451C"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1,213</w:t>
            </w:r>
          </w:p>
        </w:tc>
      </w:tr>
      <w:tr w:rsidR="00241579" w:rsidRPr="003B7F84" w14:paraId="1C7A4523" w14:textId="77777777" w:rsidTr="0017477D">
        <w:tc>
          <w:tcPr>
            <w:tcW w:w="258" w:type="pct"/>
            <w:tcBorders>
              <w:top w:val="single" w:sz="4" w:space="0" w:color="auto"/>
              <w:bottom w:val="single" w:sz="4" w:space="0" w:color="auto"/>
              <w:right w:val="single" w:sz="4" w:space="0" w:color="auto"/>
            </w:tcBorders>
          </w:tcPr>
          <w:p w14:paraId="1C7A451E"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9</w:t>
            </w:r>
          </w:p>
        </w:tc>
        <w:tc>
          <w:tcPr>
            <w:tcW w:w="2418" w:type="pct"/>
            <w:tcBorders>
              <w:top w:val="single" w:sz="4" w:space="0" w:color="auto"/>
              <w:left w:val="single" w:sz="4" w:space="0" w:color="auto"/>
              <w:bottom w:val="single" w:sz="4" w:space="0" w:color="auto"/>
              <w:right w:val="single" w:sz="4" w:space="0" w:color="auto"/>
            </w:tcBorders>
            <w:vAlign w:val="center"/>
          </w:tcPr>
          <w:p w14:paraId="1C7A451F"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Раковина (или мойка кухонная), душ и унитаз</w:t>
            </w:r>
          </w:p>
        </w:tc>
        <w:tc>
          <w:tcPr>
            <w:tcW w:w="1033" w:type="pct"/>
            <w:tcBorders>
              <w:top w:val="single" w:sz="4" w:space="0" w:color="auto"/>
              <w:left w:val="single" w:sz="4" w:space="0" w:color="auto"/>
              <w:bottom w:val="single" w:sz="4" w:space="0" w:color="auto"/>
              <w:right w:val="single" w:sz="4" w:space="0" w:color="auto"/>
            </w:tcBorders>
          </w:tcPr>
          <w:p w14:paraId="1C7A4520"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6,951</w:t>
            </w:r>
          </w:p>
        </w:tc>
        <w:tc>
          <w:tcPr>
            <w:tcW w:w="515" w:type="pct"/>
            <w:tcBorders>
              <w:top w:val="single" w:sz="4" w:space="0" w:color="auto"/>
              <w:left w:val="single" w:sz="4" w:space="0" w:color="auto"/>
              <w:bottom w:val="single" w:sz="4" w:space="0" w:color="auto"/>
              <w:right w:val="single" w:sz="4" w:space="0" w:color="auto"/>
            </w:tcBorders>
          </w:tcPr>
          <w:p w14:paraId="1C7A4521"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4,343</w:t>
            </w:r>
          </w:p>
        </w:tc>
        <w:tc>
          <w:tcPr>
            <w:tcW w:w="776" w:type="pct"/>
            <w:tcBorders>
              <w:top w:val="single" w:sz="4" w:space="0" w:color="auto"/>
              <w:left w:val="single" w:sz="4" w:space="0" w:color="auto"/>
              <w:bottom w:val="single" w:sz="4" w:space="0" w:color="auto"/>
            </w:tcBorders>
          </w:tcPr>
          <w:p w14:paraId="1C7A4522"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2,608</w:t>
            </w:r>
          </w:p>
        </w:tc>
      </w:tr>
      <w:tr w:rsidR="00241579" w:rsidRPr="003B7F84" w14:paraId="1C7A4529" w14:textId="77777777" w:rsidTr="0017477D">
        <w:tc>
          <w:tcPr>
            <w:tcW w:w="258" w:type="pct"/>
            <w:tcBorders>
              <w:top w:val="single" w:sz="4" w:space="0" w:color="auto"/>
              <w:bottom w:val="single" w:sz="4" w:space="0" w:color="auto"/>
              <w:right w:val="single" w:sz="4" w:space="0" w:color="auto"/>
            </w:tcBorders>
          </w:tcPr>
          <w:p w14:paraId="1C7A4524"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10</w:t>
            </w:r>
          </w:p>
        </w:tc>
        <w:tc>
          <w:tcPr>
            <w:tcW w:w="2418" w:type="pct"/>
            <w:tcBorders>
              <w:top w:val="single" w:sz="4" w:space="0" w:color="auto"/>
              <w:left w:val="single" w:sz="4" w:space="0" w:color="auto"/>
              <w:bottom w:val="single" w:sz="4" w:space="0" w:color="auto"/>
              <w:right w:val="single" w:sz="4" w:space="0" w:color="auto"/>
            </w:tcBorders>
          </w:tcPr>
          <w:p w14:paraId="1C7A4525"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Раковина (или мойка кухонная), ванна и унитаз</w:t>
            </w:r>
          </w:p>
        </w:tc>
        <w:tc>
          <w:tcPr>
            <w:tcW w:w="1033" w:type="pct"/>
            <w:tcBorders>
              <w:top w:val="single" w:sz="4" w:space="0" w:color="auto"/>
              <w:left w:val="single" w:sz="4" w:space="0" w:color="auto"/>
              <w:bottom w:val="single" w:sz="4" w:space="0" w:color="auto"/>
              <w:right w:val="single" w:sz="4" w:space="0" w:color="auto"/>
            </w:tcBorders>
          </w:tcPr>
          <w:p w14:paraId="1C7A4526"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7,820</w:t>
            </w:r>
          </w:p>
        </w:tc>
        <w:tc>
          <w:tcPr>
            <w:tcW w:w="515" w:type="pct"/>
            <w:tcBorders>
              <w:top w:val="single" w:sz="4" w:space="0" w:color="auto"/>
              <w:left w:val="single" w:sz="4" w:space="0" w:color="auto"/>
              <w:bottom w:val="single" w:sz="4" w:space="0" w:color="auto"/>
              <w:right w:val="single" w:sz="4" w:space="0" w:color="auto"/>
            </w:tcBorders>
          </w:tcPr>
          <w:p w14:paraId="1C7A4527"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4,737</w:t>
            </w:r>
          </w:p>
        </w:tc>
        <w:tc>
          <w:tcPr>
            <w:tcW w:w="776" w:type="pct"/>
            <w:tcBorders>
              <w:top w:val="single" w:sz="4" w:space="0" w:color="auto"/>
              <w:left w:val="single" w:sz="4" w:space="0" w:color="auto"/>
              <w:bottom w:val="single" w:sz="4" w:space="0" w:color="auto"/>
            </w:tcBorders>
          </w:tcPr>
          <w:p w14:paraId="1C7A4528"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3,083</w:t>
            </w:r>
          </w:p>
        </w:tc>
      </w:tr>
      <w:tr w:rsidR="00241579" w:rsidRPr="003B7F84" w14:paraId="1C7A452F" w14:textId="77777777" w:rsidTr="0017477D">
        <w:tc>
          <w:tcPr>
            <w:tcW w:w="258" w:type="pct"/>
            <w:tcBorders>
              <w:top w:val="single" w:sz="4" w:space="0" w:color="auto"/>
              <w:bottom w:val="single" w:sz="4" w:space="0" w:color="auto"/>
              <w:right w:val="single" w:sz="4" w:space="0" w:color="auto"/>
            </w:tcBorders>
          </w:tcPr>
          <w:p w14:paraId="1C7A452A"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11</w:t>
            </w:r>
          </w:p>
        </w:tc>
        <w:tc>
          <w:tcPr>
            <w:tcW w:w="2418" w:type="pct"/>
            <w:tcBorders>
              <w:top w:val="single" w:sz="4" w:space="0" w:color="auto"/>
              <w:left w:val="single" w:sz="4" w:space="0" w:color="auto"/>
              <w:bottom w:val="single" w:sz="4" w:space="0" w:color="auto"/>
              <w:right w:val="single" w:sz="4" w:space="0" w:color="auto"/>
            </w:tcBorders>
          </w:tcPr>
          <w:p w14:paraId="1C7A452B"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Раковина, мойка кухонная, душ и унитаз</w:t>
            </w:r>
          </w:p>
        </w:tc>
        <w:tc>
          <w:tcPr>
            <w:tcW w:w="1033" w:type="pct"/>
            <w:tcBorders>
              <w:top w:val="single" w:sz="4" w:space="0" w:color="auto"/>
              <w:left w:val="single" w:sz="4" w:space="0" w:color="auto"/>
              <w:bottom w:val="single" w:sz="4" w:space="0" w:color="auto"/>
              <w:right w:val="single" w:sz="4" w:space="0" w:color="auto"/>
            </w:tcBorders>
          </w:tcPr>
          <w:p w14:paraId="1C7A452C"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7,391</w:t>
            </w:r>
          </w:p>
        </w:tc>
        <w:tc>
          <w:tcPr>
            <w:tcW w:w="515" w:type="pct"/>
            <w:tcBorders>
              <w:top w:val="single" w:sz="4" w:space="0" w:color="auto"/>
              <w:left w:val="single" w:sz="4" w:space="0" w:color="auto"/>
              <w:bottom w:val="single" w:sz="4" w:space="0" w:color="auto"/>
              <w:right w:val="single" w:sz="4" w:space="0" w:color="auto"/>
            </w:tcBorders>
          </w:tcPr>
          <w:p w14:paraId="1C7A452D"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4,517</w:t>
            </w:r>
          </w:p>
        </w:tc>
        <w:tc>
          <w:tcPr>
            <w:tcW w:w="776" w:type="pct"/>
            <w:tcBorders>
              <w:top w:val="single" w:sz="4" w:space="0" w:color="auto"/>
              <w:left w:val="single" w:sz="4" w:space="0" w:color="auto"/>
              <w:bottom w:val="single" w:sz="4" w:space="0" w:color="auto"/>
            </w:tcBorders>
          </w:tcPr>
          <w:p w14:paraId="1C7A452E"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2,874</w:t>
            </w:r>
          </w:p>
        </w:tc>
      </w:tr>
      <w:tr w:rsidR="00241579" w:rsidRPr="003B7F84" w14:paraId="1C7A4535" w14:textId="77777777" w:rsidTr="0017477D">
        <w:tc>
          <w:tcPr>
            <w:tcW w:w="258" w:type="pct"/>
            <w:tcBorders>
              <w:top w:val="single" w:sz="4" w:space="0" w:color="auto"/>
              <w:bottom w:val="single" w:sz="4" w:space="0" w:color="auto"/>
              <w:right w:val="single" w:sz="4" w:space="0" w:color="auto"/>
            </w:tcBorders>
          </w:tcPr>
          <w:p w14:paraId="1C7A4530"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12</w:t>
            </w:r>
          </w:p>
        </w:tc>
        <w:tc>
          <w:tcPr>
            <w:tcW w:w="2418" w:type="pct"/>
            <w:tcBorders>
              <w:top w:val="single" w:sz="4" w:space="0" w:color="auto"/>
              <w:left w:val="single" w:sz="4" w:space="0" w:color="auto"/>
              <w:bottom w:val="single" w:sz="4" w:space="0" w:color="auto"/>
              <w:right w:val="single" w:sz="4" w:space="0" w:color="auto"/>
            </w:tcBorders>
          </w:tcPr>
          <w:p w14:paraId="1C7A4531"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Раковина, мойка кухонная, ванна и унитаз</w:t>
            </w:r>
          </w:p>
        </w:tc>
        <w:tc>
          <w:tcPr>
            <w:tcW w:w="1033" w:type="pct"/>
            <w:tcBorders>
              <w:top w:val="single" w:sz="4" w:space="0" w:color="auto"/>
              <w:left w:val="single" w:sz="4" w:space="0" w:color="auto"/>
              <w:bottom w:val="single" w:sz="4" w:space="0" w:color="auto"/>
              <w:right w:val="single" w:sz="4" w:space="0" w:color="auto"/>
            </w:tcBorders>
          </w:tcPr>
          <w:p w14:paraId="1C7A4532"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8,260</w:t>
            </w:r>
          </w:p>
        </w:tc>
        <w:tc>
          <w:tcPr>
            <w:tcW w:w="515" w:type="pct"/>
            <w:tcBorders>
              <w:top w:val="single" w:sz="4" w:space="0" w:color="auto"/>
              <w:left w:val="single" w:sz="4" w:space="0" w:color="auto"/>
              <w:bottom w:val="single" w:sz="4" w:space="0" w:color="auto"/>
              <w:right w:val="single" w:sz="4" w:space="0" w:color="auto"/>
            </w:tcBorders>
          </w:tcPr>
          <w:p w14:paraId="1C7A4533"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4,911</w:t>
            </w:r>
          </w:p>
        </w:tc>
        <w:tc>
          <w:tcPr>
            <w:tcW w:w="776" w:type="pct"/>
            <w:tcBorders>
              <w:top w:val="single" w:sz="4" w:space="0" w:color="auto"/>
              <w:left w:val="single" w:sz="4" w:space="0" w:color="auto"/>
              <w:bottom w:val="single" w:sz="4" w:space="0" w:color="auto"/>
            </w:tcBorders>
          </w:tcPr>
          <w:p w14:paraId="1C7A4534"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3,349</w:t>
            </w:r>
          </w:p>
        </w:tc>
      </w:tr>
      <w:tr w:rsidR="00241579" w:rsidRPr="003B7F84" w14:paraId="1C7A453B" w14:textId="77777777" w:rsidTr="0017477D">
        <w:tc>
          <w:tcPr>
            <w:tcW w:w="258" w:type="pct"/>
            <w:tcBorders>
              <w:top w:val="single" w:sz="4" w:space="0" w:color="auto"/>
              <w:bottom w:val="single" w:sz="4" w:space="0" w:color="auto"/>
              <w:right w:val="single" w:sz="4" w:space="0" w:color="auto"/>
            </w:tcBorders>
          </w:tcPr>
          <w:p w14:paraId="1C7A4536" w14:textId="77777777" w:rsidR="001275B2" w:rsidRPr="003B7F84" w:rsidRDefault="001275B2" w:rsidP="0017477D">
            <w:pPr>
              <w:widowControl/>
              <w:jc w:val="center"/>
              <w:rPr>
                <w:rFonts w:ascii="Arial" w:eastAsia="Times New Roman" w:hAnsi="Arial" w:cs="Arial"/>
                <w:color w:val="auto"/>
                <w:sz w:val="18"/>
                <w:szCs w:val="18"/>
                <w:lang w:bidi="ar-SA"/>
              </w:rPr>
            </w:pPr>
          </w:p>
        </w:tc>
        <w:tc>
          <w:tcPr>
            <w:tcW w:w="2418" w:type="pct"/>
            <w:tcBorders>
              <w:top w:val="single" w:sz="4" w:space="0" w:color="auto"/>
              <w:left w:val="single" w:sz="4" w:space="0" w:color="auto"/>
              <w:bottom w:val="single" w:sz="4" w:space="0" w:color="auto"/>
              <w:right w:val="single" w:sz="4" w:space="0" w:color="auto"/>
            </w:tcBorders>
          </w:tcPr>
          <w:p w14:paraId="1C7A4537"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при отсутствии системы внутридомового централизованного холодного водоснабжения, внутридомовой системы водоотведения</w:t>
            </w:r>
          </w:p>
        </w:tc>
        <w:tc>
          <w:tcPr>
            <w:tcW w:w="1033" w:type="pct"/>
            <w:tcBorders>
              <w:top w:val="single" w:sz="4" w:space="0" w:color="auto"/>
              <w:left w:val="single" w:sz="4" w:space="0" w:color="auto"/>
              <w:bottom w:val="single" w:sz="4" w:space="0" w:color="auto"/>
              <w:right w:val="single" w:sz="4" w:space="0" w:color="auto"/>
            </w:tcBorders>
          </w:tcPr>
          <w:p w14:paraId="1C7A4538" w14:textId="77777777" w:rsidR="001275B2" w:rsidRPr="003B7F84" w:rsidRDefault="001275B2" w:rsidP="0017477D">
            <w:pPr>
              <w:widowControl/>
              <w:jc w:val="center"/>
              <w:rPr>
                <w:rFonts w:ascii="Arial" w:eastAsia="Times New Roman" w:hAnsi="Arial" w:cs="Arial"/>
                <w:color w:val="auto"/>
                <w:sz w:val="18"/>
                <w:szCs w:val="18"/>
                <w:lang w:bidi="ar-SA"/>
              </w:rPr>
            </w:pPr>
          </w:p>
        </w:tc>
        <w:tc>
          <w:tcPr>
            <w:tcW w:w="515" w:type="pct"/>
            <w:tcBorders>
              <w:top w:val="single" w:sz="4" w:space="0" w:color="auto"/>
              <w:left w:val="single" w:sz="4" w:space="0" w:color="auto"/>
              <w:bottom w:val="single" w:sz="4" w:space="0" w:color="auto"/>
              <w:right w:val="single" w:sz="4" w:space="0" w:color="auto"/>
            </w:tcBorders>
          </w:tcPr>
          <w:p w14:paraId="1C7A4539" w14:textId="77777777" w:rsidR="001275B2" w:rsidRPr="003B7F84" w:rsidRDefault="001275B2" w:rsidP="0017477D">
            <w:pPr>
              <w:widowControl/>
              <w:jc w:val="center"/>
              <w:rPr>
                <w:rFonts w:ascii="Arial" w:eastAsia="Times New Roman" w:hAnsi="Arial" w:cs="Arial"/>
                <w:color w:val="auto"/>
                <w:sz w:val="18"/>
                <w:szCs w:val="18"/>
                <w:lang w:bidi="ar-SA"/>
              </w:rPr>
            </w:pPr>
          </w:p>
        </w:tc>
        <w:tc>
          <w:tcPr>
            <w:tcW w:w="776" w:type="pct"/>
            <w:tcBorders>
              <w:top w:val="single" w:sz="4" w:space="0" w:color="auto"/>
              <w:left w:val="single" w:sz="4" w:space="0" w:color="auto"/>
              <w:bottom w:val="single" w:sz="4" w:space="0" w:color="auto"/>
            </w:tcBorders>
          </w:tcPr>
          <w:p w14:paraId="1C7A453A" w14:textId="77777777" w:rsidR="001275B2" w:rsidRPr="003B7F84" w:rsidRDefault="001275B2" w:rsidP="0017477D">
            <w:pPr>
              <w:widowControl/>
              <w:jc w:val="center"/>
              <w:rPr>
                <w:rFonts w:ascii="Arial" w:eastAsia="Times New Roman" w:hAnsi="Arial" w:cs="Arial"/>
                <w:color w:val="auto"/>
                <w:sz w:val="18"/>
                <w:szCs w:val="18"/>
                <w:lang w:bidi="ar-SA"/>
              </w:rPr>
            </w:pPr>
          </w:p>
        </w:tc>
      </w:tr>
      <w:tr w:rsidR="00241579" w:rsidRPr="003B7F84" w14:paraId="1C7A4541" w14:textId="77777777" w:rsidTr="0017477D">
        <w:tc>
          <w:tcPr>
            <w:tcW w:w="258" w:type="pct"/>
            <w:tcBorders>
              <w:top w:val="single" w:sz="4" w:space="0" w:color="auto"/>
              <w:bottom w:val="single" w:sz="4" w:space="0" w:color="auto"/>
              <w:right w:val="single" w:sz="4" w:space="0" w:color="auto"/>
            </w:tcBorders>
          </w:tcPr>
          <w:p w14:paraId="1C7A453C"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13</w:t>
            </w:r>
          </w:p>
        </w:tc>
        <w:tc>
          <w:tcPr>
            <w:tcW w:w="2418" w:type="pct"/>
            <w:tcBorders>
              <w:top w:val="single" w:sz="4" w:space="0" w:color="auto"/>
              <w:left w:val="single" w:sz="4" w:space="0" w:color="auto"/>
              <w:bottom w:val="single" w:sz="4" w:space="0" w:color="auto"/>
              <w:right w:val="single" w:sz="4" w:space="0" w:color="auto"/>
            </w:tcBorders>
          </w:tcPr>
          <w:p w14:paraId="1C7A453D"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уличная водоразборная колонки</w:t>
            </w:r>
          </w:p>
        </w:tc>
        <w:tc>
          <w:tcPr>
            <w:tcW w:w="1033" w:type="pct"/>
            <w:tcBorders>
              <w:top w:val="single" w:sz="4" w:space="0" w:color="auto"/>
              <w:left w:val="single" w:sz="4" w:space="0" w:color="auto"/>
              <w:bottom w:val="single" w:sz="4" w:space="0" w:color="auto"/>
              <w:right w:val="single" w:sz="4" w:space="0" w:color="auto"/>
            </w:tcBorders>
          </w:tcPr>
          <w:p w14:paraId="1C7A453E"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1,500</w:t>
            </w:r>
          </w:p>
        </w:tc>
        <w:tc>
          <w:tcPr>
            <w:tcW w:w="515" w:type="pct"/>
            <w:tcBorders>
              <w:top w:val="single" w:sz="4" w:space="0" w:color="auto"/>
              <w:left w:val="single" w:sz="4" w:space="0" w:color="auto"/>
              <w:bottom w:val="single" w:sz="4" w:space="0" w:color="auto"/>
              <w:right w:val="single" w:sz="4" w:space="0" w:color="auto"/>
            </w:tcBorders>
          </w:tcPr>
          <w:p w14:paraId="1C7A453F" w14:textId="77777777" w:rsidR="001275B2" w:rsidRPr="003B7F84" w:rsidRDefault="001275B2" w:rsidP="0017477D">
            <w:pPr>
              <w:widowControl/>
              <w:jc w:val="center"/>
              <w:rPr>
                <w:rFonts w:ascii="Arial" w:eastAsia="Times New Roman" w:hAnsi="Arial" w:cs="Arial"/>
                <w:color w:val="auto"/>
                <w:sz w:val="18"/>
                <w:szCs w:val="18"/>
                <w:lang w:bidi="ar-SA"/>
              </w:rPr>
            </w:pPr>
          </w:p>
        </w:tc>
        <w:tc>
          <w:tcPr>
            <w:tcW w:w="776" w:type="pct"/>
            <w:tcBorders>
              <w:top w:val="single" w:sz="4" w:space="0" w:color="auto"/>
              <w:left w:val="single" w:sz="4" w:space="0" w:color="auto"/>
              <w:bottom w:val="single" w:sz="4" w:space="0" w:color="auto"/>
            </w:tcBorders>
          </w:tcPr>
          <w:p w14:paraId="1C7A4540" w14:textId="77777777" w:rsidR="001275B2" w:rsidRPr="003B7F84" w:rsidRDefault="001275B2" w:rsidP="0017477D">
            <w:pPr>
              <w:widowControl/>
              <w:jc w:val="center"/>
              <w:rPr>
                <w:rFonts w:ascii="Arial" w:eastAsia="Times New Roman" w:hAnsi="Arial" w:cs="Arial"/>
                <w:color w:val="auto"/>
                <w:sz w:val="18"/>
                <w:szCs w:val="18"/>
                <w:lang w:bidi="ar-SA"/>
              </w:rPr>
            </w:pPr>
          </w:p>
        </w:tc>
      </w:tr>
      <w:tr w:rsidR="00241579" w:rsidRPr="003B7F84" w14:paraId="1C7A4547" w14:textId="77777777" w:rsidTr="0017477D">
        <w:tc>
          <w:tcPr>
            <w:tcW w:w="258" w:type="pct"/>
            <w:tcBorders>
              <w:top w:val="single" w:sz="4" w:space="0" w:color="auto"/>
              <w:bottom w:val="single" w:sz="4" w:space="0" w:color="auto"/>
              <w:right w:val="single" w:sz="4" w:space="0" w:color="auto"/>
            </w:tcBorders>
          </w:tcPr>
          <w:p w14:paraId="1C7A4542"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14</w:t>
            </w:r>
          </w:p>
        </w:tc>
        <w:tc>
          <w:tcPr>
            <w:tcW w:w="2418" w:type="pct"/>
            <w:tcBorders>
              <w:top w:val="single" w:sz="4" w:space="0" w:color="auto"/>
              <w:left w:val="single" w:sz="4" w:space="0" w:color="auto"/>
              <w:bottom w:val="single" w:sz="4" w:space="0" w:color="auto"/>
              <w:right w:val="single" w:sz="4" w:space="0" w:color="auto"/>
            </w:tcBorders>
          </w:tcPr>
          <w:p w14:paraId="1C7A4543"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водоразборная колонка, находящаяся в собственности потребителя (или из водопроводного крана на земельном участке при отсутствии водопровода в доме)</w:t>
            </w:r>
          </w:p>
        </w:tc>
        <w:tc>
          <w:tcPr>
            <w:tcW w:w="1033" w:type="pct"/>
            <w:tcBorders>
              <w:top w:val="single" w:sz="4" w:space="0" w:color="auto"/>
              <w:left w:val="single" w:sz="4" w:space="0" w:color="auto"/>
              <w:bottom w:val="single" w:sz="4" w:space="0" w:color="auto"/>
              <w:right w:val="single" w:sz="4" w:space="0" w:color="auto"/>
            </w:tcBorders>
          </w:tcPr>
          <w:p w14:paraId="1C7A4544" w14:textId="77777777" w:rsidR="001275B2" w:rsidRPr="003B7F84" w:rsidRDefault="001275B2" w:rsidP="0017477D">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3,063</w:t>
            </w:r>
          </w:p>
        </w:tc>
        <w:tc>
          <w:tcPr>
            <w:tcW w:w="515" w:type="pct"/>
            <w:tcBorders>
              <w:top w:val="single" w:sz="4" w:space="0" w:color="auto"/>
              <w:left w:val="single" w:sz="4" w:space="0" w:color="auto"/>
              <w:bottom w:val="single" w:sz="4" w:space="0" w:color="auto"/>
              <w:right w:val="single" w:sz="4" w:space="0" w:color="auto"/>
            </w:tcBorders>
          </w:tcPr>
          <w:p w14:paraId="1C7A4545" w14:textId="77777777" w:rsidR="001275B2" w:rsidRPr="003B7F84" w:rsidRDefault="001275B2" w:rsidP="0017477D">
            <w:pPr>
              <w:widowControl/>
              <w:jc w:val="center"/>
              <w:rPr>
                <w:rFonts w:ascii="Arial" w:eastAsia="Times New Roman" w:hAnsi="Arial" w:cs="Arial"/>
                <w:color w:val="auto"/>
                <w:sz w:val="18"/>
                <w:szCs w:val="18"/>
                <w:lang w:bidi="ar-SA"/>
              </w:rPr>
            </w:pPr>
          </w:p>
        </w:tc>
        <w:tc>
          <w:tcPr>
            <w:tcW w:w="776" w:type="pct"/>
            <w:tcBorders>
              <w:top w:val="single" w:sz="4" w:space="0" w:color="auto"/>
              <w:left w:val="single" w:sz="4" w:space="0" w:color="auto"/>
              <w:bottom w:val="single" w:sz="4" w:space="0" w:color="auto"/>
            </w:tcBorders>
          </w:tcPr>
          <w:p w14:paraId="1C7A4546" w14:textId="77777777" w:rsidR="001275B2" w:rsidRPr="003B7F84" w:rsidRDefault="001275B2" w:rsidP="0017477D">
            <w:pPr>
              <w:widowControl/>
              <w:jc w:val="center"/>
              <w:rPr>
                <w:rFonts w:ascii="Arial" w:eastAsia="Times New Roman" w:hAnsi="Arial" w:cs="Arial"/>
                <w:color w:val="auto"/>
                <w:sz w:val="18"/>
                <w:szCs w:val="18"/>
                <w:lang w:bidi="ar-SA"/>
              </w:rPr>
            </w:pPr>
          </w:p>
        </w:tc>
      </w:tr>
    </w:tbl>
    <w:p w14:paraId="4DF536A4" w14:textId="77777777" w:rsidR="00A050E3" w:rsidRPr="003B7F84" w:rsidRDefault="00A050E3" w:rsidP="00EF4AA7">
      <w:pPr>
        <w:pStyle w:val="2"/>
        <w:numPr>
          <w:ilvl w:val="0"/>
          <w:numId w:val="0"/>
        </w:numPr>
        <w:spacing w:before="0" w:line="240" w:lineRule="auto"/>
        <w:ind w:firstLine="709"/>
        <w:rPr>
          <w:rFonts w:cs="Arial"/>
          <w:color w:val="auto"/>
          <w:szCs w:val="24"/>
        </w:rPr>
      </w:pPr>
    </w:p>
    <w:p w14:paraId="1C7A4548" w14:textId="4254E580" w:rsidR="004D1A94" w:rsidRPr="003B7F84" w:rsidRDefault="00C54CE6" w:rsidP="00EF4AA7">
      <w:pPr>
        <w:pStyle w:val="2"/>
        <w:numPr>
          <w:ilvl w:val="0"/>
          <w:numId w:val="0"/>
        </w:numPr>
        <w:spacing w:before="0" w:line="240" w:lineRule="auto"/>
        <w:ind w:firstLine="709"/>
        <w:rPr>
          <w:rFonts w:cs="Arial"/>
          <w:color w:val="auto"/>
          <w:szCs w:val="24"/>
        </w:rPr>
      </w:pPr>
      <w:bookmarkStart w:id="22" w:name="_Toc90452586"/>
      <w:r w:rsidRPr="003B7F84">
        <w:rPr>
          <w:rFonts w:cs="Arial"/>
          <w:color w:val="auto"/>
          <w:szCs w:val="24"/>
        </w:rPr>
        <w:t>3.5</w:t>
      </w:r>
      <w:r w:rsidR="00A050E3" w:rsidRPr="003B7F84">
        <w:rPr>
          <w:rFonts w:cs="Arial"/>
          <w:color w:val="auto"/>
          <w:szCs w:val="24"/>
        </w:rPr>
        <w:t xml:space="preserve"> </w:t>
      </w:r>
      <w:r w:rsidR="004D1A94" w:rsidRPr="003B7F84">
        <w:rPr>
          <w:rFonts w:cs="Arial"/>
          <w:color w:val="auto"/>
          <w:szCs w:val="24"/>
        </w:rPr>
        <w:t>Описание существующей системы коммерческого учета горячей, питьевой, технической воды и планов по установке приборов учета</w:t>
      </w:r>
      <w:bookmarkEnd w:id="22"/>
    </w:p>
    <w:p w14:paraId="1C7A4574" w14:textId="1EABD576" w:rsidR="00D97B0B" w:rsidRPr="003B7F84" w:rsidRDefault="00D97B0B" w:rsidP="00EF4AA7">
      <w:pPr>
        <w:pStyle w:val="af6"/>
        <w:ind w:firstLine="709"/>
        <w:rPr>
          <w:rFonts w:cs="Arial"/>
          <w:lang w:val="ru-RU"/>
        </w:rPr>
      </w:pPr>
      <w:r w:rsidRPr="003B7F84">
        <w:rPr>
          <w:rFonts w:cs="Arial"/>
          <w:lang w:val="ru-RU"/>
        </w:rPr>
        <w:t xml:space="preserve">В МО </w:t>
      </w:r>
      <w:r w:rsidR="007C3D9B" w:rsidRPr="003B7F84">
        <w:rPr>
          <w:rFonts w:cs="Arial"/>
          <w:lang w:val="ru-RU"/>
        </w:rPr>
        <w:t xml:space="preserve">Северное </w:t>
      </w:r>
      <w:r w:rsidRPr="003B7F84">
        <w:rPr>
          <w:rFonts w:cs="Arial"/>
          <w:lang w:val="ru-RU"/>
        </w:rPr>
        <w:t xml:space="preserve">приборы учета </w:t>
      </w:r>
      <w:r w:rsidR="00892030" w:rsidRPr="003B7F84">
        <w:rPr>
          <w:rFonts w:cs="Arial"/>
          <w:lang w:val="ru-RU"/>
        </w:rPr>
        <w:t xml:space="preserve">у </w:t>
      </w:r>
      <w:r w:rsidR="0049450B" w:rsidRPr="003B7F84">
        <w:rPr>
          <w:rFonts w:cs="Arial"/>
          <w:lang w:val="ru-RU"/>
        </w:rPr>
        <w:t>65</w:t>
      </w:r>
      <w:r w:rsidR="00892030" w:rsidRPr="003B7F84">
        <w:rPr>
          <w:rFonts w:cs="Arial"/>
          <w:lang w:val="ru-RU"/>
        </w:rPr>
        <w:t xml:space="preserve">% населения </w:t>
      </w:r>
      <w:r w:rsidR="00242AE8" w:rsidRPr="003B7F84">
        <w:rPr>
          <w:rFonts w:cs="Arial"/>
          <w:lang w:val="ru-RU"/>
        </w:rPr>
        <w:t>отсутствуют. Необходим</w:t>
      </w:r>
      <w:r w:rsidR="002402E7" w:rsidRPr="003B7F84">
        <w:rPr>
          <w:rFonts w:cs="Arial"/>
          <w:lang w:val="ru-RU"/>
        </w:rPr>
        <w:t>а</w:t>
      </w:r>
      <w:r w:rsidR="00242AE8" w:rsidRPr="003B7F84">
        <w:rPr>
          <w:rFonts w:cs="Arial"/>
          <w:lang w:val="ru-RU"/>
        </w:rPr>
        <w:t xml:space="preserve"> </w:t>
      </w:r>
      <w:r w:rsidR="002402E7" w:rsidRPr="003B7F84">
        <w:rPr>
          <w:rFonts w:cs="Arial"/>
          <w:lang w:val="ru-RU"/>
        </w:rPr>
        <w:t xml:space="preserve">установка </w:t>
      </w:r>
      <w:r w:rsidR="00242AE8" w:rsidRPr="003B7F84">
        <w:rPr>
          <w:rFonts w:cs="Arial"/>
          <w:lang w:val="ru-RU"/>
        </w:rPr>
        <w:t>приборов на скважинах, на насосных станциях, на водонапорных башнях, на сетях, и у абонентов.</w:t>
      </w:r>
    </w:p>
    <w:p w14:paraId="1C7A4575" w14:textId="5104DAB5" w:rsidR="004D1A94" w:rsidRPr="003B7F84" w:rsidRDefault="00C54CE6" w:rsidP="00EF4AA7">
      <w:pPr>
        <w:pStyle w:val="2"/>
        <w:numPr>
          <w:ilvl w:val="0"/>
          <w:numId w:val="0"/>
        </w:numPr>
        <w:spacing w:before="0" w:line="240" w:lineRule="auto"/>
        <w:ind w:firstLine="709"/>
        <w:rPr>
          <w:rFonts w:cs="Arial"/>
          <w:color w:val="auto"/>
          <w:szCs w:val="24"/>
        </w:rPr>
      </w:pPr>
      <w:bookmarkStart w:id="23" w:name="_Toc90452587"/>
      <w:r w:rsidRPr="003B7F84">
        <w:rPr>
          <w:rFonts w:cs="Arial"/>
          <w:color w:val="auto"/>
          <w:szCs w:val="24"/>
        </w:rPr>
        <w:t>3.6</w:t>
      </w:r>
      <w:r w:rsidR="004D1A94" w:rsidRPr="003B7F84">
        <w:rPr>
          <w:rFonts w:cs="Arial"/>
          <w:color w:val="auto"/>
          <w:szCs w:val="24"/>
        </w:rPr>
        <w:t>Анализ резервов и дефицитов производственных мощностей системы водоснабжения поселения, городского округа</w:t>
      </w:r>
      <w:bookmarkEnd w:id="23"/>
    </w:p>
    <w:p w14:paraId="1C7A4577" w14:textId="4A83232B" w:rsidR="004D1A94" w:rsidRPr="003B7F84" w:rsidRDefault="002F003C" w:rsidP="00EF4AA7">
      <w:pPr>
        <w:pStyle w:val="af6"/>
        <w:ind w:firstLine="709"/>
        <w:rPr>
          <w:rFonts w:cs="Arial"/>
          <w:lang w:val="ru-RU"/>
        </w:rPr>
      </w:pPr>
      <w:r w:rsidRPr="003B7F84">
        <w:rPr>
          <w:rFonts w:cs="Arial"/>
          <w:lang w:val="ru-RU"/>
        </w:rPr>
        <w:t>Данные о существующей производительности оборудования на скважинах представлены в таблице 3.6.1.</w:t>
      </w:r>
    </w:p>
    <w:p w14:paraId="7F5BD670" w14:textId="77777777" w:rsidR="00A050E3" w:rsidRPr="003B7F84" w:rsidRDefault="00A050E3" w:rsidP="00EF4AA7">
      <w:pPr>
        <w:pStyle w:val="a0"/>
        <w:numPr>
          <w:ilvl w:val="0"/>
          <w:numId w:val="0"/>
        </w:numPr>
        <w:spacing w:before="0"/>
        <w:rPr>
          <w:rFonts w:cs="Arial"/>
          <w:color w:val="auto"/>
        </w:rPr>
      </w:pPr>
    </w:p>
    <w:p w14:paraId="1C7A4579" w14:textId="50BD0B00" w:rsidR="002F003C" w:rsidRPr="003B7F84" w:rsidRDefault="002F003C" w:rsidP="00EF4AA7">
      <w:pPr>
        <w:pStyle w:val="a0"/>
        <w:numPr>
          <w:ilvl w:val="0"/>
          <w:numId w:val="0"/>
        </w:numPr>
        <w:spacing w:before="0"/>
        <w:rPr>
          <w:rFonts w:cs="Arial"/>
          <w:color w:val="auto"/>
        </w:rPr>
      </w:pPr>
      <w:r w:rsidRPr="003B7F84">
        <w:rPr>
          <w:rFonts w:cs="Arial"/>
          <w:color w:val="auto"/>
        </w:rPr>
        <w:t xml:space="preserve">Таблица 3.6.1 Существующая производительность </w:t>
      </w:r>
      <w:r w:rsidR="00B134E3" w:rsidRPr="003B7F84">
        <w:rPr>
          <w:rFonts w:cs="Arial"/>
          <w:color w:val="auto"/>
        </w:rPr>
        <w:t xml:space="preserve">скважин </w:t>
      </w:r>
      <w:r w:rsidRPr="003B7F84">
        <w:rPr>
          <w:rFonts w:cs="Arial"/>
          <w:color w:val="auto"/>
        </w:rPr>
        <w:t xml:space="preserve">МО </w:t>
      </w:r>
      <w:r w:rsidR="007C3D9B" w:rsidRPr="003B7F84">
        <w:rPr>
          <w:rFonts w:cs="Arial"/>
          <w:color w:val="auto"/>
        </w:rPr>
        <w:t>Северное</w:t>
      </w:r>
    </w:p>
    <w:tbl>
      <w:tblPr>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6152"/>
        <w:gridCol w:w="1706"/>
      </w:tblGrid>
      <w:tr w:rsidR="00241579" w:rsidRPr="003B7F84" w14:paraId="1C7A457D" w14:textId="77777777" w:rsidTr="0052482D">
        <w:trPr>
          <w:trHeight w:val="420"/>
          <w:tblHeader/>
        </w:trPr>
        <w:tc>
          <w:tcPr>
            <w:tcW w:w="1706" w:type="dxa"/>
            <w:shd w:val="clear" w:color="auto" w:fill="auto"/>
            <w:noWrap/>
            <w:vAlign w:val="center"/>
            <w:hideMark/>
          </w:tcPr>
          <w:p w14:paraId="1C7A457A" w14:textId="77777777" w:rsidR="00B134E3" w:rsidRPr="003B7F84" w:rsidRDefault="00B134E3" w:rsidP="0052482D">
            <w:pPr>
              <w:widowControl/>
              <w:jc w:val="center"/>
              <w:rPr>
                <w:rFonts w:ascii="Arial" w:eastAsia="Times New Roman" w:hAnsi="Arial" w:cs="Arial"/>
                <w:b/>
                <w:color w:val="auto"/>
                <w:sz w:val="20"/>
                <w:szCs w:val="20"/>
                <w:lang w:bidi="ar-SA"/>
              </w:rPr>
            </w:pPr>
            <w:r w:rsidRPr="003B7F84">
              <w:rPr>
                <w:rFonts w:ascii="Arial" w:hAnsi="Arial" w:cs="Arial"/>
                <w:b/>
                <w:color w:val="auto"/>
                <w:sz w:val="20"/>
                <w:szCs w:val="20"/>
              </w:rPr>
              <w:t>№ п.п.</w:t>
            </w:r>
          </w:p>
        </w:tc>
        <w:tc>
          <w:tcPr>
            <w:tcW w:w="6152" w:type="dxa"/>
            <w:shd w:val="clear" w:color="auto" w:fill="auto"/>
            <w:vAlign w:val="center"/>
            <w:hideMark/>
          </w:tcPr>
          <w:p w14:paraId="1C7A457B" w14:textId="77777777" w:rsidR="00B134E3" w:rsidRPr="003B7F84" w:rsidRDefault="00B134E3" w:rsidP="0052482D">
            <w:pPr>
              <w:widowControl/>
              <w:jc w:val="center"/>
              <w:rPr>
                <w:rFonts w:ascii="Arial" w:eastAsia="Times New Roman" w:hAnsi="Arial" w:cs="Arial"/>
                <w:b/>
                <w:color w:val="auto"/>
                <w:sz w:val="20"/>
                <w:szCs w:val="20"/>
                <w:lang w:bidi="ar-SA"/>
              </w:rPr>
            </w:pPr>
            <w:r w:rsidRPr="003B7F84">
              <w:rPr>
                <w:rFonts w:ascii="Arial" w:hAnsi="Arial" w:cs="Arial"/>
                <w:b/>
                <w:color w:val="auto"/>
                <w:sz w:val="20"/>
                <w:szCs w:val="20"/>
              </w:rPr>
              <w:t>Наименование скважины</w:t>
            </w:r>
          </w:p>
        </w:tc>
        <w:tc>
          <w:tcPr>
            <w:tcW w:w="1706" w:type="dxa"/>
            <w:shd w:val="clear" w:color="auto" w:fill="auto"/>
            <w:vAlign w:val="center"/>
            <w:hideMark/>
          </w:tcPr>
          <w:p w14:paraId="1C7A457C" w14:textId="77777777" w:rsidR="00B134E3" w:rsidRPr="003B7F84" w:rsidRDefault="00B134E3" w:rsidP="0052482D">
            <w:pPr>
              <w:widowControl/>
              <w:jc w:val="center"/>
              <w:rPr>
                <w:rFonts w:ascii="Arial" w:eastAsia="Times New Roman" w:hAnsi="Arial" w:cs="Arial"/>
                <w:b/>
                <w:color w:val="auto"/>
                <w:sz w:val="20"/>
                <w:szCs w:val="20"/>
                <w:lang w:bidi="ar-SA"/>
              </w:rPr>
            </w:pPr>
            <w:r w:rsidRPr="003B7F84">
              <w:rPr>
                <w:rFonts w:ascii="Arial" w:hAnsi="Arial" w:cs="Arial"/>
                <w:b/>
                <w:color w:val="auto"/>
                <w:sz w:val="20"/>
                <w:szCs w:val="20"/>
              </w:rPr>
              <w:t>Дебит, м³/час</w:t>
            </w:r>
          </w:p>
        </w:tc>
      </w:tr>
      <w:tr w:rsidR="00241579" w:rsidRPr="003B7F84" w14:paraId="1C7A4581" w14:textId="77777777" w:rsidTr="009103ED">
        <w:trPr>
          <w:trHeight w:val="56"/>
        </w:trPr>
        <w:tc>
          <w:tcPr>
            <w:tcW w:w="1706" w:type="dxa"/>
            <w:shd w:val="clear" w:color="auto" w:fill="auto"/>
            <w:noWrap/>
            <w:vAlign w:val="bottom"/>
            <w:hideMark/>
          </w:tcPr>
          <w:p w14:paraId="1C7A457E"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w:t>
            </w:r>
          </w:p>
        </w:tc>
        <w:tc>
          <w:tcPr>
            <w:tcW w:w="6152" w:type="dxa"/>
            <w:shd w:val="clear" w:color="auto" w:fill="auto"/>
            <w:hideMark/>
          </w:tcPr>
          <w:p w14:paraId="1C7A457F" w14:textId="77777777" w:rsidR="00B134E3" w:rsidRPr="003B7F84" w:rsidRDefault="00B134E3" w:rsidP="009103ED">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с. Велье-Никольское, ул. Парковая</w:t>
            </w:r>
          </w:p>
        </w:tc>
        <w:tc>
          <w:tcPr>
            <w:tcW w:w="1706" w:type="dxa"/>
            <w:shd w:val="clear" w:color="auto" w:fill="auto"/>
            <w:hideMark/>
          </w:tcPr>
          <w:p w14:paraId="1C7A4580"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2,35</w:t>
            </w:r>
          </w:p>
        </w:tc>
      </w:tr>
      <w:tr w:rsidR="00241579" w:rsidRPr="003B7F84" w14:paraId="1C7A4585" w14:textId="77777777" w:rsidTr="00B134E3">
        <w:trPr>
          <w:trHeight w:val="199"/>
        </w:trPr>
        <w:tc>
          <w:tcPr>
            <w:tcW w:w="1706" w:type="dxa"/>
            <w:shd w:val="clear" w:color="auto" w:fill="auto"/>
            <w:noWrap/>
            <w:vAlign w:val="bottom"/>
            <w:hideMark/>
          </w:tcPr>
          <w:p w14:paraId="1C7A4582"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w:t>
            </w:r>
          </w:p>
        </w:tc>
        <w:tc>
          <w:tcPr>
            <w:tcW w:w="6152" w:type="dxa"/>
            <w:shd w:val="clear" w:color="auto" w:fill="auto"/>
            <w:hideMark/>
          </w:tcPr>
          <w:p w14:paraId="1C7A4583"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с. Велье-Никольское, ул. Армейская</w:t>
            </w:r>
          </w:p>
        </w:tc>
        <w:tc>
          <w:tcPr>
            <w:tcW w:w="1706" w:type="dxa"/>
            <w:shd w:val="clear" w:color="auto" w:fill="auto"/>
            <w:hideMark/>
          </w:tcPr>
          <w:p w14:paraId="1C7A4584"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0,29</w:t>
            </w:r>
          </w:p>
        </w:tc>
      </w:tr>
      <w:tr w:rsidR="00241579" w:rsidRPr="003B7F84" w14:paraId="1C7A4589" w14:textId="77777777" w:rsidTr="00B134E3">
        <w:trPr>
          <w:trHeight w:val="199"/>
        </w:trPr>
        <w:tc>
          <w:tcPr>
            <w:tcW w:w="1706" w:type="dxa"/>
            <w:shd w:val="clear" w:color="auto" w:fill="auto"/>
            <w:noWrap/>
            <w:vAlign w:val="bottom"/>
            <w:hideMark/>
          </w:tcPr>
          <w:p w14:paraId="1C7A4586"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w:t>
            </w:r>
          </w:p>
        </w:tc>
        <w:tc>
          <w:tcPr>
            <w:tcW w:w="6152" w:type="dxa"/>
            <w:shd w:val="clear" w:color="auto" w:fill="auto"/>
            <w:hideMark/>
          </w:tcPr>
          <w:p w14:paraId="1C7A4587"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с. Велье-Никольское, ул. Победы</w:t>
            </w:r>
          </w:p>
        </w:tc>
        <w:tc>
          <w:tcPr>
            <w:tcW w:w="1706" w:type="dxa"/>
            <w:shd w:val="clear" w:color="auto" w:fill="auto"/>
            <w:hideMark/>
          </w:tcPr>
          <w:p w14:paraId="1C7A4588"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2,88</w:t>
            </w:r>
          </w:p>
        </w:tc>
      </w:tr>
      <w:tr w:rsidR="00241579" w:rsidRPr="003B7F84" w14:paraId="1C7A458D" w14:textId="77777777" w:rsidTr="00B134E3">
        <w:trPr>
          <w:trHeight w:val="199"/>
        </w:trPr>
        <w:tc>
          <w:tcPr>
            <w:tcW w:w="1706" w:type="dxa"/>
            <w:shd w:val="clear" w:color="auto" w:fill="auto"/>
            <w:noWrap/>
            <w:vAlign w:val="bottom"/>
            <w:hideMark/>
          </w:tcPr>
          <w:p w14:paraId="1C7A458A"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w:t>
            </w:r>
          </w:p>
        </w:tc>
        <w:tc>
          <w:tcPr>
            <w:tcW w:w="6152" w:type="dxa"/>
            <w:shd w:val="clear" w:color="auto" w:fill="auto"/>
            <w:hideMark/>
          </w:tcPr>
          <w:p w14:paraId="1C7A458B"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д. Тёмное</w:t>
            </w:r>
          </w:p>
        </w:tc>
        <w:tc>
          <w:tcPr>
            <w:tcW w:w="1706" w:type="dxa"/>
            <w:shd w:val="clear" w:color="auto" w:fill="auto"/>
            <w:hideMark/>
          </w:tcPr>
          <w:p w14:paraId="1C7A458C"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0,29</w:t>
            </w:r>
          </w:p>
        </w:tc>
      </w:tr>
      <w:tr w:rsidR="00241579" w:rsidRPr="003B7F84" w14:paraId="1C7A4591" w14:textId="77777777" w:rsidTr="00B134E3">
        <w:trPr>
          <w:trHeight w:val="199"/>
        </w:trPr>
        <w:tc>
          <w:tcPr>
            <w:tcW w:w="1706" w:type="dxa"/>
            <w:shd w:val="clear" w:color="auto" w:fill="auto"/>
            <w:noWrap/>
            <w:vAlign w:val="bottom"/>
            <w:hideMark/>
          </w:tcPr>
          <w:p w14:paraId="1C7A458E"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5</w:t>
            </w:r>
          </w:p>
        </w:tc>
        <w:tc>
          <w:tcPr>
            <w:tcW w:w="6152" w:type="dxa"/>
            <w:shd w:val="clear" w:color="auto" w:fill="auto"/>
            <w:hideMark/>
          </w:tcPr>
          <w:p w14:paraId="1C7A458F"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д. Слободка</w:t>
            </w:r>
          </w:p>
        </w:tc>
        <w:tc>
          <w:tcPr>
            <w:tcW w:w="1706" w:type="dxa"/>
            <w:shd w:val="clear" w:color="auto" w:fill="auto"/>
            <w:hideMark/>
          </w:tcPr>
          <w:p w14:paraId="1C7A4590"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0,29</w:t>
            </w:r>
          </w:p>
        </w:tc>
      </w:tr>
      <w:tr w:rsidR="00241579" w:rsidRPr="003B7F84" w14:paraId="1C7A4595" w14:textId="77777777" w:rsidTr="00B134E3">
        <w:trPr>
          <w:trHeight w:val="199"/>
        </w:trPr>
        <w:tc>
          <w:tcPr>
            <w:tcW w:w="1706" w:type="dxa"/>
            <w:shd w:val="clear" w:color="auto" w:fill="auto"/>
            <w:noWrap/>
            <w:vAlign w:val="bottom"/>
            <w:hideMark/>
          </w:tcPr>
          <w:p w14:paraId="1C7A4592"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6</w:t>
            </w:r>
          </w:p>
        </w:tc>
        <w:tc>
          <w:tcPr>
            <w:tcW w:w="6152" w:type="dxa"/>
            <w:shd w:val="clear" w:color="auto" w:fill="auto"/>
            <w:hideMark/>
          </w:tcPr>
          <w:p w14:paraId="1C7A4593"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д. Орлик</w:t>
            </w:r>
          </w:p>
        </w:tc>
        <w:tc>
          <w:tcPr>
            <w:tcW w:w="1706" w:type="dxa"/>
            <w:shd w:val="clear" w:color="auto" w:fill="auto"/>
            <w:hideMark/>
          </w:tcPr>
          <w:p w14:paraId="1C7A4594"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0,17</w:t>
            </w:r>
          </w:p>
        </w:tc>
      </w:tr>
      <w:tr w:rsidR="00241579" w:rsidRPr="003B7F84" w14:paraId="1C7A4599" w14:textId="77777777" w:rsidTr="00B134E3">
        <w:trPr>
          <w:trHeight w:val="199"/>
        </w:trPr>
        <w:tc>
          <w:tcPr>
            <w:tcW w:w="1706" w:type="dxa"/>
            <w:shd w:val="clear" w:color="auto" w:fill="auto"/>
            <w:noWrap/>
            <w:vAlign w:val="bottom"/>
            <w:hideMark/>
          </w:tcPr>
          <w:p w14:paraId="1C7A4596"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7</w:t>
            </w:r>
          </w:p>
        </w:tc>
        <w:tc>
          <w:tcPr>
            <w:tcW w:w="6152" w:type="dxa"/>
            <w:shd w:val="clear" w:color="auto" w:fill="auto"/>
            <w:hideMark/>
          </w:tcPr>
          <w:p w14:paraId="1C7A4597"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д. Сукманово1</w:t>
            </w:r>
          </w:p>
        </w:tc>
        <w:tc>
          <w:tcPr>
            <w:tcW w:w="1706" w:type="dxa"/>
            <w:shd w:val="clear" w:color="auto" w:fill="auto"/>
            <w:hideMark/>
          </w:tcPr>
          <w:p w14:paraId="1C7A4598"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0,17</w:t>
            </w:r>
          </w:p>
        </w:tc>
      </w:tr>
      <w:tr w:rsidR="00241579" w:rsidRPr="003B7F84" w14:paraId="1C7A459D" w14:textId="77777777" w:rsidTr="00B134E3">
        <w:trPr>
          <w:trHeight w:val="199"/>
        </w:trPr>
        <w:tc>
          <w:tcPr>
            <w:tcW w:w="1706" w:type="dxa"/>
            <w:shd w:val="clear" w:color="auto" w:fill="auto"/>
            <w:noWrap/>
            <w:vAlign w:val="bottom"/>
            <w:hideMark/>
          </w:tcPr>
          <w:p w14:paraId="1C7A459A"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8</w:t>
            </w:r>
          </w:p>
        </w:tc>
        <w:tc>
          <w:tcPr>
            <w:tcW w:w="6152" w:type="dxa"/>
            <w:shd w:val="clear" w:color="auto" w:fill="auto"/>
            <w:hideMark/>
          </w:tcPr>
          <w:p w14:paraId="1C7A459B"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д. Кресты, ул. Центр.</w:t>
            </w:r>
          </w:p>
        </w:tc>
        <w:tc>
          <w:tcPr>
            <w:tcW w:w="1706" w:type="dxa"/>
            <w:shd w:val="clear" w:color="auto" w:fill="auto"/>
            <w:hideMark/>
          </w:tcPr>
          <w:p w14:paraId="1C7A459C"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2,35</w:t>
            </w:r>
          </w:p>
        </w:tc>
      </w:tr>
      <w:tr w:rsidR="00241579" w:rsidRPr="003B7F84" w14:paraId="1C7A45A1" w14:textId="77777777" w:rsidTr="00B134E3">
        <w:trPr>
          <w:trHeight w:val="199"/>
        </w:trPr>
        <w:tc>
          <w:tcPr>
            <w:tcW w:w="1706" w:type="dxa"/>
            <w:shd w:val="clear" w:color="auto" w:fill="auto"/>
            <w:noWrap/>
            <w:vAlign w:val="bottom"/>
            <w:hideMark/>
          </w:tcPr>
          <w:p w14:paraId="1C7A459E"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9</w:t>
            </w:r>
          </w:p>
        </w:tc>
        <w:tc>
          <w:tcPr>
            <w:tcW w:w="6152" w:type="dxa"/>
            <w:shd w:val="clear" w:color="auto" w:fill="auto"/>
            <w:hideMark/>
          </w:tcPr>
          <w:p w14:paraId="1C7A459F"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д. Дубки</w:t>
            </w:r>
          </w:p>
        </w:tc>
        <w:tc>
          <w:tcPr>
            <w:tcW w:w="1706" w:type="dxa"/>
            <w:shd w:val="clear" w:color="auto" w:fill="auto"/>
            <w:hideMark/>
          </w:tcPr>
          <w:p w14:paraId="1C7A45A0"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0,17</w:t>
            </w:r>
          </w:p>
        </w:tc>
      </w:tr>
      <w:tr w:rsidR="00241579" w:rsidRPr="003B7F84" w14:paraId="1C7A45A5" w14:textId="77777777" w:rsidTr="00B134E3">
        <w:trPr>
          <w:trHeight w:val="199"/>
        </w:trPr>
        <w:tc>
          <w:tcPr>
            <w:tcW w:w="1706" w:type="dxa"/>
            <w:shd w:val="clear" w:color="auto" w:fill="auto"/>
            <w:noWrap/>
            <w:vAlign w:val="bottom"/>
            <w:hideMark/>
          </w:tcPr>
          <w:p w14:paraId="1C7A45A2"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10</w:t>
            </w:r>
          </w:p>
        </w:tc>
        <w:tc>
          <w:tcPr>
            <w:tcW w:w="6152" w:type="dxa"/>
            <w:shd w:val="clear" w:color="auto" w:fill="auto"/>
            <w:hideMark/>
          </w:tcPr>
          <w:p w14:paraId="1C7A45A3"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пос. Спартак</w:t>
            </w:r>
          </w:p>
        </w:tc>
        <w:tc>
          <w:tcPr>
            <w:tcW w:w="1706" w:type="dxa"/>
            <w:shd w:val="clear" w:color="auto" w:fill="auto"/>
            <w:hideMark/>
          </w:tcPr>
          <w:p w14:paraId="1C7A45A4"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4,69</w:t>
            </w:r>
          </w:p>
        </w:tc>
      </w:tr>
      <w:tr w:rsidR="00241579" w:rsidRPr="003B7F84" w14:paraId="1C7A45A9" w14:textId="77777777" w:rsidTr="00B134E3">
        <w:trPr>
          <w:trHeight w:val="199"/>
        </w:trPr>
        <w:tc>
          <w:tcPr>
            <w:tcW w:w="1706" w:type="dxa"/>
            <w:shd w:val="clear" w:color="auto" w:fill="auto"/>
            <w:noWrap/>
            <w:vAlign w:val="bottom"/>
            <w:hideMark/>
          </w:tcPr>
          <w:p w14:paraId="1C7A45A6"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11</w:t>
            </w:r>
          </w:p>
        </w:tc>
        <w:tc>
          <w:tcPr>
            <w:tcW w:w="6152" w:type="dxa"/>
            <w:shd w:val="clear" w:color="auto" w:fill="auto"/>
            <w:hideMark/>
          </w:tcPr>
          <w:p w14:paraId="1C7A45A7"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д. Поповка -1я</w:t>
            </w:r>
          </w:p>
        </w:tc>
        <w:tc>
          <w:tcPr>
            <w:tcW w:w="1706" w:type="dxa"/>
            <w:shd w:val="clear" w:color="auto" w:fill="auto"/>
            <w:hideMark/>
          </w:tcPr>
          <w:p w14:paraId="1C7A45A8"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5,37</w:t>
            </w:r>
          </w:p>
        </w:tc>
      </w:tr>
      <w:tr w:rsidR="00241579" w:rsidRPr="003B7F84" w14:paraId="1C7A45AD" w14:textId="77777777" w:rsidTr="00B134E3">
        <w:trPr>
          <w:trHeight w:val="199"/>
        </w:trPr>
        <w:tc>
          <w:tcPr>
            <w:tcW w:w="1706" w:type="dxa"/>
            <w:shd w:val="clear" w:color="auto" w:fill="auto"/>
            <w:noWrap/>
            <w:vAlign w:val="bottom"/>
            <w:hideMark/>
          </w:tcPr>
          <w:p w14:paraId="1C7A45AA"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12</w:t>
            </w:r>
          </w:p>
        </w:tc>
        <w:tc>
          <w:tcPr>
            <w:tcW w:w="6152" w:type="dxa"/>
            <w:shd w:val="clear" w:color="auto" w:fill="auto"/>
            <w:hideMark/>
          </w:tcPr>
          <w:p w14:paraId="1C7A45AB"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пос. Майский</w:t>
            </w:r>
          </w:p>
        </w:tc>
        <w:tc>
          <w:tcPr>
            <w:tcW w:w="1706" w:type="dxa"/>
            <w:shd w:val="clear" w:color="auto" w:fill="auto"/>
            <w:hideMark/>
          </w:tcPr>
          <w:p w14:paraId="1C7A45AC"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0,96</w:t>
            </w:r>
          </w:p>
        </w:tc>
      </w:tr>
      <w:tr w:rsidR="00241579" w:rsidRPr="003B7F84" w14:paraId="1C7A45B1" w14:textId="77777777" w:rsidTr="00B134E3">
        <w:trPr>
          <w:trHeight w:val="199"/>
        </w:trPr>
        <w:tc>
          <w:tcPr>
            <w:tcW w:w="1706" w:type="dxa"/>
            <w:shd w:val="clear" w:color="auto" w:fill="auto"/>
            <w:noWrap/>
            <w:vAlign w:val="bottom"/>
            <w:hideMark/>
          </w:tcPr>
          <w:p w14:paraId="1C7A45AE"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13</w:t>
            </w:r>
          </w:p>
        </w:tc>
        <w:tc>
          <w:tcPr>
            <w:tcW w:w="6152" w:type="dxa"/>
            <w:shd w:val="clear" w:color="auto" w:fill="auto"/>
            <w:hideMark/>
          </w:tcPr>
          <w:p w14:paraId="1C7A45AF"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пос. Максима Горького</w:t>
            </w:r>
          </w:p>
        </w:tc>
        <w:tc>
          <w:tcPr>
            <w:tcW w:w="1706" w:type="dxa"/>
            <w:shd w:val="clear" w:color="auto" w:fill="auto"/>
            <w:hideMark/>
          </w:tcPr>
          <w:p w14:paraId="1C7A45B0"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2,4</w:t>
            </w:r>
          </w:p>
        </w:tc>
      </w:tr>
      <w:tr w:rsidR="00241579" w:rsidRPr="003B7F84" w14:paraId="1C7A45B5" w14:textId="77777777" w:rsidTr="00B134E3">
        <w:trPr>
          <w:trHeight w:val="199"/>
        </w:trPr>
        <w:tc>
          <w:tcPr>
            <w:tcW w:w="1706" w:type="dxa"/>
            <w:shd w:val="clear" w:color="auto" w:fill="auto"/>
            <w:noWrap/>
            <w:vAlign w:val="bottom"/>
            <w:hideMark/>
          </w:tcPr>
          <w:p w14:paraId="1C7A45B2"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14</w:t>
            </w:r>
          </w:p>
        </w:tc>
        <w:tc>
          <w:tcPr>
            <w:tcW w:w="6152" w:type="dxa"/>
            <w:shd w:val="clear" w:color="auto" w:fill="auto"/>
            <w:hideMark/>
          </w:tcPr>
          <w:p w14:paraId="1C7A45B3"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д. Кондырёвка</w:t>
            </w:r>
          </w:p>
        </w:tc>
        <w:tc>
          <w:tcPr>
            <w:tcW w:w="1706" w:type="dxa"/>
            <w:shd w:val="clear" w:color="auto" w:fill="auto"/>
            <w:hideMark/>
          </w:tcPr>
          <w:p w14:paraId="1C7A45B4"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0,15</w:t>
            </w:r>
          </w:p>
        </w:tc>
      </w:tr>
      <w:tr w:rsidR="00241579" w:rsidRPr="003B7F84" w14:paraId="1C7A45B9" w14:textId="77777777" w:rsidTr="00B134E3">
        <w:trPr>
          <w:trHeight w:val="199"/>
        </w:trPr>
        <w:tc>
          <w:tcPr>
            <w:tcW w:w="1706" w:type="dxa"/>
            <w:shd w:val="clear" w:color="auto" w:fill="auto"/>
            <w:noWrap/>
            <w:vAlign w:val="bottom"/>
            <w:hideMark/>
          </w:tcPr>
          <w:p w14:paraId="1C7A45B6"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w:t>
            </w:r>
          </w:p>
        </w:tc>
        <w:tc>
          <w:tcPr>
            <w:tcW w:w="6152" w:type="dxa"/>
            <w:shd w:val="clear" w:color="auto" w:fill="auto"/>
            <w:hideMark/>
          </w:tcPr>
          <w:p w14:paraId="1C7A45B7"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д. Леонтьево</w:t>
            </w:r>
          </w:p>
        </w:tc>
        <w:tc>
          <w:tcPr>
            <w:tcW w:w="1706" w:type="dxa"/>
            <w:shd w:val="clear" w:color="auto" w:fill="auto"/>
            <w:hideMark/>
          </w:tcPr>
          <w:p w14:paraId="1C7A45B8"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0,17</w:t>
            </w:r>
          </w:p>
        </w:tc>
      </w:tr>
      <w:tr w:rsidR="00241579" w:rsidRPr="003B7F84" w14:paraId="1C7A45BD" w14:textId="77777777" w:rsidTr="00B134E3">
        <w:trPr>
          <w:trHeight w:val="199"/>
        </w:trPr>
        <w:tc>
          <w:tcPr>
            <w:tcW w:w="1706" w:type="dxa"/>
            <w:shd w:val="clear" w:color="auto" w:fill="auto"/>
            <w:noWrap/>
            <w:vAlign w:val="bottom"/>
            <w:hideMark/>
          </w:tcPr>
          <w:p w14:paraId="1C7A45BA"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16</w:t>
            </w:r>
          </w:p>
        </w:tc>
        <w:tc>
          <w:tcPr>
            <w:tcW w:w="6152" w:type="dxa"/>
            <w:shd w:val="clear" w:color="auto" w:fill="auto"/>
            <w:hideMark/>
          </w:tcPr>
          <w:p w14:paraId="1C7A45BB"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д. Михайловка</w:t>
            </w:r>
          </w:p>
        </w:tc>
        <w:tc>
          <w:tcPr>
            <w:tcW w:w="1706" w:type="dxa"/>
            <w:shd w:val="clear" w:color="auto" w:fill="auto"/>
            <w:hideMark/>
          </w:tcPr>
          <w:p w14:paraId="1C7A45BC"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0,17</w:t>
            </w:r>
          </w:p>
        </w:tc>
      </w:tr>
      <w:tr w:rsidR="00241579" w:rsidRPr="003B7F84" w14:paraId="1C7A45C1" w14:textId="77777777" w:rsidTr="00B134E3">
        <w:trPr>
          <w:trHeight w:val="199"/>
        </w:trPr>
        <w:tc>
          <w:tcPr>
            <w:tcW w:w="1706" w:type="dxa"/>
            <w:shd w:val="clear" w:color="auto" w:fill="auto"/>
            <w:noWrap/>
            <w:vAlign w:val="bottom"/>
            <w:hideMark/>
          </w:tcPr>
          <w:p w14:paraId="1C7A45BE"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6152" w:type="dxa"/>
            <w:shd w:val="clear" w:color="auto" w:fill="auto"/>
            <w:hideMark/>
          </w:tcPr>
          <w:p w14:paraId="1C7A45BF"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xml:space="preserve">Артскважина </w:t>
            </w:r>
            <w:proofErr w:type="gramStart"/>
            <w:r w:rsidRPr="003B7F84">
              <w:rPr>
                <w:rFonts w:ascii="Arial" w:eastAsia="Times New Roman" w:hAnsi="Arial" w:cs="Arial"/>
                <w:color w:val="auto"/>
                <w:sz w:val="20"/>
                <w:szCs w:val="20"/>
                <w:lang w:bidi="ar-SA"/>
              </w:rPr>
              <w:t>д .</w:t>
            </w:r>
            <w:proofErr w:type="gramEnd"/>
            <w:r w:rsidRPr="003B7F84">
              <w:rPr>
                <w:rFonts w:ascii="Arial" w:eastAsia="Times New Roman" w:hAnsi="Arial" w:cs="Arial"/>
                <w:color w:val="auto"/>
                <w:sz w:val="20"/>
                <w:szCs w:val="20"/>
                <w:lang w:bidi="ar-SA"/>
              </w:rPr>
              <w:t xml:space="preserve"> Хитрово</w:t>
            </w:r>
          </w:p>
        </w:tc>
        <w:tc>
          <w:tcPr>
            <w:tcW w:w="1706" w:type="dxa"/>
            <w:shd w:val="clear" w:color="auto" w:fill="auto"/>
            <w:hideMark/>
          </w:tcPr>
          <w:p w14:paraId="1C7A45C0"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0,17</w:t>
            </w:r>
          </w:p>
        </w:tc>
      </w:tr>
      <w:tr w:rsidR="00241579" w:rsidRPr="003B7F84" w14:paraId="1C7A45C5" w14:textId="77777777" w:rsidTr="00B134E3">
        <w:trPr>
          <w:trHeight w:val="199"/>
        </w:trPr>
        <w:tc>
          <w:tcPr>
            <w:tcW w:w="1706" w:type="dxa"/>
            <w:shd w:val="clear" w:color="auto" w:fill="auto"/>
            <w:noWrap/>
            <w:vAlign w:val="bottom"/>
            <w:hideMark/>
          </w:tcPr>
          <w:p w14:paraId="1C7A45C2"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18</w:t>
            </w:r>
          </w:p>
        </w:tc>
        <w:tc>
          <w:tcPr>
            <w:tcW w:w="6152" w:type="dxa"/>
            <w:shd w:val="clear" w:color="auto" w:fill="auto"/>
            <w:hideMark/>
          </w:tcPr>
          <w:p w14:paraId="1C7A45C3"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пос.Звезда.</w:t>
            </w:r>
          </w:p>
        </w:tc>
        <w:tc>
          <w:tcPr>
            <w:tcW w:w="1706" w:type="dxa"/>
            <w:shd w:val="clear" w:color="auto" w:fill="auto"/>
            <w:hideMark/>
          </w:tcPr>
          <w:p w14:paraId="1C7A45C4"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0,17</w:t>
            </w:r>
          </w:p>
        </w:tc>
      </w:tr>
      <w:tr w:rsidR="00241579" w:rsidRPr="003B7F84" w14:paraId="1C7A45C9" w14:textId="77777777" w:rsidTr="00B134E3">
        <w:trPr>
          <w:trHeight w:val="199"/>
        </w:trPr>
        <w:tc>
          <w:tcPr>
            <w:tcW w:w="1706" w:type="dxa"/>
            <w:shd w:val="clear" w:color="auto" w:fill="auto"/>
            <w:noWrap/>
            <w:vAlign w:val="bottom"/>
            <w:hideMark/>
          </w:tcPr>
          <w:p w14:paraId="1C7A45C6"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19</w:t>
            </w:r>
          </w:p>
        </w:tc>
        <w:tc>
          <w:tcPr>
            <w:tcW w:w="6152" w:type="dxa"/>
            <w:shd w:val="clear" w:color="auto" w:fill="auto"/>
            <w:hideMark/>
          </w:tcPr>
          <w:p w14:paraId="1C7A45C7" w14:textId="77777777" w:rsidR="00B134E3" w:rsidRPr="003B7F84" w:rsidRDefault="00B134E3" w:rsidP="00B134E3">
            <w:pPr>
              <w:widowControl/>
              <w:jc w:val="center"/>
              <w:rPr>
                <w:rFonts w:ascii="Arial" w:eastAsia="Times New Roman" w:hAnsi="Arial" w:cs="Arial"/>
                <w:color w:val="auto"/>
                <w:sz w:val="20"/>
                <w:szCs w:val="20"/>
                <w:lang w:bidi="ar-SA"/>
              </w:rPr>
            </w:pPr>
            <w:proofErr w:type="gramStart"/>
            <w:r w:rsidRPr="003B7F84">
              <w:rPr>
                <w:rFonts w:ascii="Arial" w:eastAsia="Times New Roman" w:hAnsi="Arial" w:cs="Arial"/>
                <w:color w:val="auto"/>
                <w:sz w:val="20"/>
                <w:szCs w:val="20"/>
                <w:lang w:bidi="ar-SA"/>
              </w:rPr>
              <w:t>Артскважина  д.</w:t>
            </w:r>
            <w:proofErr w:type="gramEnd"/>
            <w:r w:rsidRPr="003B7F84">
              <w:rPr>
                <w:rFonts w:ascii="Arial" w:eastAsia="Times New Roman" w:hAnsi="Arial" w:cs="Arial"/>
                <w:color w:val="auto"/>
                <w:sz w:val="20"/>
                <w:szCs w:val="20"/>
                <w:lang w:bidi="ar-SA"/>
              </w:rPr>
              <w:t xml:space="preserve">  Михайловка</w:t>
            </w:r>
          </w:p>
        </w:tc>
        <w:tc>
          <w:tcPr>
            <w:tcW w:w="1706" w:type="dxa"/>
            <w:shd w:val="clear" w:color="auto" w:fill="auto"/>
            <w:hideMark/>
          </w:tcPr>
          <w:p w14:paraId="1C7A45C8"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0,17</w:t>
            </w:r>
          </w:p>
        </w:tc>
      </w:tr>
      <w:tr w:rsidR="00241579" w:rsidRPr="003B7F84" w14:paraId="1C7A45CD" w14:textId="77777777" w:rsidTr="00B134E3">
        <w:trPr>
          <w:trHeight w:val="199"/>
        </w:trPr>
        <w:tc>
          <w:tcPr>
            <w:tcW w:w="1706" w:type="dxa"/>
            <w:shd w:val="clear" w:color="auto" w:fill="auto"/>
            <w:noWrap/>
            <w:vAlign w:val="bottom"/>
            <w:hideMark/>
          </w:tcPr>
          <w:p w14:paraId="1C7A45CA"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20</w:t>
            </w:r>
          </w:p>
        </w:tc>
        <w:tc>
          <w:tcPr>
            <w:tcW w:w="6152" w:type="dxa"/>
            <w:shd w:val="clear" w:color="auto" w:fill="auto"/>
            <w:hideMark/>
          </w:tcPr>
          <w:p w14:paraId="1C7A45CB"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д.  Покровское</w:t>
            </w:r>
          </w:p>
        </w:tc>
        <w:tc>
          <w:tcPr>
            <w:tcW w:w="1706" w:type="dxa"/>
            <w:shd w:val="clear" w:color="auto" w:fill="auto"/>
            <w:hideMark/>
          </w:tcPr>
          <w:p w14:paraId="1C7A45CC"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0,17</w:t>
            </w:r>
          </w:p>
        </w:tc>
      </w:tr>
      <w:tr w:rsidR="00241579" w:rsidRPr="003B7F84" w14:paraId="1C7A45D1" w14:textId="77777777" w:rsidTr="00B134E3">
        <w:trPr>
          <w:trHeight w:val="199"/>
        </w:trPr>
        <w:tc>
          <w:tcPr>
            <w:tcW w:w="1706" w:type="dxa"/>
            <w:shd w:val="clear" w:color="auto" w:fill="auto"/>
            <w:noWrap/>
            <w:vAlign w:val="bottom"/>
            <w:hideMark/>
          </w:tcPr>
          <w:p w14:paraId="1C7A45CE"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21</w:t>
            </w:r>
          </w:p>
        </w:tc>
        <w:tc>
          <w:tcPr>
            <w:tcW w:w="6152" w:type="dxa"/>
            <w:shd w:val="clear" w:color="auto" w:fill="auto"/>
            <w:hideMark/>
          </w:tcPr>
          <w:p w14:paraId="1C7A45CF"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д. Белино</w:t>
            </w:r>
          </w:p>
        </w:tc>
        <w:tc>
          <w:tcPr>
            <w:tcW w:w="1706" w:type="dxa"/>
            <w:shd w:val="clear" w:color="auto" w:fill="auto"/>
            <w:hideMark/>
          </w:tcPr>
          <w:p w14:paraId="1C7A45D0"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0,29</w:t>
            </w:r>
          </w:p>
        </w:tc>
      </w:tr>
      <w:tr w:rsidR="00241579" w:rsidRPr="003B7F84" w14:paraId="1C7A45D5" w14:textId="77777777" w:rsidTr="00B134E3">
        <w:trPr>
          <w:trHeight w:val="199"/>
        </w:trPr>
        <w:tc>
          <w:tcPr>
            <w:tcW w:w="1706" w:type="dxa"/>
            <w:shd w:val="clear" w:color="auto" w:fill="auto"/>
            <w:noWrap/>
            <w:vAlign w:val="bottom"/>
            <w:hideMark/>
          </w:tcPr>
          <w:p w14:paraId="1C7A45D2"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22</w:t>
            </w:r>
          </w:p>
        </w:tc>
        <w:tc>
          <w:tcPr>
            <w:tcW w:w="6152" w:type="dxa"/>
            <w:shd w:val="clear" w:color="auto" w:fill="auto"/>
            <w:hideMark/>
          </w:tcPr>
          <w:p w14:paraId="1C7A45D3"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д.  Дворики</w:t>
            </w:r>
          </w:p>
        </w:tc>
        <w:tc>
          <w:tcPr>
            <w:tcW w:w="1706" w:type="dxa"/>
            <w:shd w:val="clear" w:color="auto" w:fill="auto"/>
            <w:hideMark/>
          </w:tcPr>
          <w:p w14:paraId="1C7A45D4"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0,17</w:t>
            </w:r>
          </w:p>
        </w:tc>
      </w:tr>
      <w:tr w:rsidR="00241579" w:rsidRPr="003B7F84" w14:paraId="1C7A45D9" w14:textId="77777777" w:rsidTr="00B134E3">
        <w:trPr>
          <w:trHeight w:val="199"/>
        </w:trPr>
        <w:tc>
          <w:tcPr>
            <w:tcW w:w="1706" w:type="dxa"/>
            <w:shd w:val="clear" w:color="auto" w:fill="auto"/>
            <w:noWrap/>
            <w:vAlign w:val="bottom"/>
            <w:hideMark/>
          </w:tcPr>
          <w:p w14:paraId="1C7A45D6"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23</w:t>
            </w:r>
          </w:p>
        </w:tc>
        <w:tc>
          <w:tcPr>
            <w:tcW w:w="6152" w:type="dxa"/>
            <w:shd w:val="clear" w:color="auto" w:fill="auto"/>
            <w:hideMark/>
          </w:tcPr>
          <w:p w14:paraId="1C7A45D7"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д.  Ерино</w:t>
            </w:r>
          </w:p>
        </w:tc>
        <w:tc>
          <w:tcPr>
            <w:tcW w:w="1706" w:type="dxa"/>
            <w:shd w:val="clear" w:color="auto" w:fill="auto"/>
            <w:hideMark/>
          </w:tcPr>
          <w:p w14:paraId="1C7A45D8"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0,17</w:t>
            </w:r>
          </w:p>
        </w:tc>
      </w:tr>
      <w:tr w:rsidR="00241579" w:rsidRPr="003B7F84" w14:paraId="1C7A45DD" w14:textId="77777777" w:rsidTr="00B134E3">
        <w:trPr>
          <w:trHeight w:val="199"/>
        </w:trPr>
        <w:tc>
          <w:tcPr>
            <w:tcW w:w="1706" w:type="dxa"/>
            <w:shd w:val="clear" w:color="auto" w:fill="auto"/>
            <w:noWrap/>
            <w:vAlign w:val="bottom"/>
            <w:hideMark/>
          </w:tcPr>
          <w:p w14:paraId="1C7A45DA"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24</w:t>
            </w:r>
          </w:p>
        </w:tc>
        <w:tc>
          <w:tcPr>
            <w:tcW w:w="6152" w:type="dxa"/>
            <w:shd w:val="clear" w:color="auto" w:fill="auto"/>
            <w:hideMark/>
          </w:tcPr>
          <w:p w14:paraId="1C7A45DB"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д. Щетинино</w:t>
            </w:r>
          </w:p>
        </w:tc>
        <w:tc>
          <w:tcPr>
            <w:tcW w:w="1706" w:type="dxa"/>
            <w:shd w:val="clear" w:color="auto" w:fill="auto"/>
            <w:hideMark/>
          </w:tcPr>
          <w:p w14:paraId="1C7A45DC"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0,17</w:t>
            </w:r>
          </w:p>
        </w:tc>
      </w:tr>
      <w:tr w:rsidR="00241579" w:rsidRPr="003B7F84" w14:paraId="1C7A45E1" w14:textId="77777777" w:rsidTr="00B134E3">
        <w:trPr>
          <w:trHeight w:val="199"/>
        </w:trPr>
        <w:tc>
          <w:tcPr>
            <w:tcW w:w="1706" w:type="dxa"/>
            <w:shd w:val="clear" w:color="auto" w:fill="auto"/>
            <w:noWrap/>
            <w:vAlign w:val="bottom"/>
            <w:hideMark/>
          </w:tcPr>
          <w:p w14:paraId="1C7A45DE"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25</w:t>
            </w:r>
          </w:p>
        </w:tc>
        <w:tc>
          <w:tcPr>
            <w:tcW w:w="6152" w:type="dxa"/>
            <w:shd w:val="clear" w:color="auto" w:fill="auto"/>
            <w:hideMark/>
          </w:tcPr>
          <w:p w14:paraId="1C7A45DF"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д. Кресты, ул. Юбил. ( ТСЖ «Валентина»)</w:t>
            </w:r>
          </w:p>
        </w:tc>
        <w:tc>
          <w:tcPr>
            <w:tcW w:w="1706" w:type="dxa"/>
            <w:shd w:val="clear" w:color="auto" w:fill="auto"/>
            <w:hideMark/>
          </w:tcPr>
          <w:p w14:paraId="1C7A45E0"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3,84</w:t>
            </w:r>
          </w:p>
        </w:tc>
      </w:tr>
      <w:tr w:rsidR="00241579" w:rsidRPr="003B7F84" w14:paraId="1C7A45E5" w14:textId="77777777" w:rsidTr="00B134E3">
        <w:trPr>
          <w:trHeight w:val="199"/>
        </w:trPr>
        <w:tc>
          <w:tcPr>
            <w:tcW w:w="1706" w:type="dxa"/>
            <w:shd w:val="clear" w:color="auto" w:fill="auto"/>
            <w:noWrap/>
            <w:vAlign w:val="bottom"/>
            <w:hideMark/>
          </w:tcPr>
          <w:p w14:paraId="1C7A45E2"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26</w:t>
            </w:r>
          </w:p>
        </w:tc>
        <w:tc>
          <w:tcPr>
            <w:tcW w:w="6152" w:type="dxa"/>
            <w:shd w:val="clear" w:color="auto" w:fill="auto"/>
            <w:hideMark/>
          </w:tcPr>
          <w:p w14:paraId="1C7A45E3"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д. Синегубово 1 (ТСЖ «Водолей»)</w:t>
            </w:r>
          </w:p>
        </w:tc>
        <w:tc>
          <w:tcPr>
            <w:tcW w:w="1706" w:type="dxa"/>
            <w:shd w:val="clear" w:color="auto" w:fill="auto"/>
            <w:hideMark/>
          </w:tcPr>
          <w:p w14:paraId="1C7A45E4"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3,61</w:t>
            </w:r>
          </w:p>
        </w:tc>
      </w:tr>
      <w:tr w:rsidR="00241579" w:rsidRPr="003B7F84" w14:paraId="1C7A45E9" w14:textId="77777777" w:rsidTr="00B134E3">
        <w:trPr>
          <w:trHeight w:val="199"/>
        </w:trPr>
        <w:tc>
          <w:tcPr>
            <w:tcW w:w="1706" w:type="dxa"/>
            <w:shd w:val="clear" w:color="auto" w:fill="auto"/>
            <w:noWrap/>
            <w:vAlign w:val="bottom"/>
            <w:hideMark/>
          </w:tcPr>
          <w:p w14:paraId="1C7A45E6"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27</w:t>
            </w:r>
          </w:p>
        </w:tc>
        <w:tc>
          <w:tcPr>
            <w:tcW w:w="6152" w:type="dxa"/>
            <w:shd w:val="clear" w:color="auto" w:fill="auto"/>
            <w:hideMark/>
          </w:tcPr>
          <w:p w14:paraId="1C7A45E7"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с. Малое  Скуратово (ТСЖ «Надежда»)</w:t>
            </w:r>
          </w:p>
        </w:tc>
        <w:tc>
          <w:tcPr>
            <w:tcW w:w="1706" w:type="dxa"/>
            <w:shd w:val="clear" w:color="auto" w:fill="auto"/>
            <w:hideMark/>
          </w:tcPr>
          <w:p w14:paraId="1C7A45E8"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4,43</w:t>
            </w:r>
          </w:p>
        </w:tc>
      </w:tr>
      <w:tr w:rsidR="00241579" w:rsidRPr="003B7F84" w14:paraId="1C7A45ED" w14:textId="77777777" w:rsidTr="00B134E3">
        <w:trPr>
          <w:trHeight w:val="199"/>
        </w:trPr>
        <w:tc>
          <w:tcPr>
            <w:tcW w:w="1706" w:type="dxa"/>
            <w:shd w:val="clear" w:color="auto" w:fill="auto"/>
            <w:noWrap/>
            <w:vAlign w:val="bottom"/>
            <w:hideMark/>
          </w:tcPr>
          <w:p w14:paraId="1C7A45EA"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28</w:t>
            </w:r>
          </w:p>
        </w:tc>
        <w:tc>
          <w:tcPr>
            <w:tcW w:w="6152" w:type="dxa"/>
            <w:shd w:val="clear" w:color="auto" w:fill="auto"/>
            <w:hideMark/>
          </w:tcPr>
          <w:p w14:paraId="1C7A45EB"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пос. Степной (ТСЖ «Людмила»)</w:t>
            </w:r>
          </w:p>
        </w:tc>
        <w:tc>
          <w:tcPr>
            <w:tcW w:w="1706" w:type="dxa"/>
            <w:shd w:val="clear" w:color="auto" w:fill="auto"/>
            <w:hideMark/>
          </w:tcPr>
          <w:p w14:paraId="1C7A45EC"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4,4</w:t>
            </w:r>
          </w:p>
        </w:tc>
      </w:tr>
      <w:tr w:rsidR="00241579" w:rsidRPr="003B7F84" w14:paraId="1C7A45F1" w14:textId="77777777" w:rsidTr="00B134E3">
        <w:trPr>
          <w:trHeight w:val="199"/>
        </w:trPr>
        <w:tc>
          <w:tcPr>
            <w:tcW w:w="1706" w:type="dxa"/>
            <w:shd w:val="clear" w:color="auto" w:fill="auto"/>
            <w:noWrap/>
            <w:vAlign w:val="bottom"/>
            <w:hideMark/>
          </w:tcPr>
          <w:p w14:paraId="1C7A45EE"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29</w:t>
            </w:r>
          </w:p>
        </w:tc>
        <w:tc>
          <w:tcPr>
            <w:tcW w:w="6152" w:type="dxa"/>
            <w:shd w:val="clear" w:color="auto" w:fill="auto"/>
            <w:hideMark/>
          </w:tcPr>
          <w:p w14:paraId="1C7A45EF"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пос. Подгорный (ООО Лидер)</w:t>
            </w:r>
          </w:p>
        </w:tc>
        <w:tc>
          <w:tcPr>
            <w:tcW w:w="1706" w:type="dxa"/>
            <w:shd w:val="clear" w:color="auto" w:fill="auto"/>
            <w:hideMark/>
          </w:tcPr>
          <w:p w14:paraId="1C7A45F0"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3,88</w:t>
            </w:r>
          </w:p>
        </w:tc>
      </w:tr>
      <w:tr w:rsidR="00241579" w:rsidRPr="003B7F84" w14:paraId="1C7A45F5" w14:textId="77777777" w:rsidTr="00B134E3">
        <w:trPr>
          <w:trHeight w:val="199"/>
        </w:trPr>
        <w:tc>
          <w:tcPr>
            <w:tcW w:w="1706" w:type="dxa"/>
            <w:shd w:val="clear" w:color="auto" w:fill="auto"/>
            <w:noWrap/>
            <w:vAlign w:val="bottom"/>
            <w:hideMark/>
          </w:tcPr>
          <w:p w14:paraId="1C7A45F2"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30</w:t>
            </w:r>
          </w:p>
        </w:tc>
        <w:tc>
          <w:tcPr>
            <w:tcW w:w="6152" w:type="dxa"/>
            <w:shd w:val="clear" w:color="auto" w:fill="auto"/>
            <w:hideMark/>
          </w:tcPr>
          <w:p w14:paraId="1C7A45F3"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пос. Степной,   резерв</w:t>
            </w:r>
          </w:p>
        </w:tc>
        <w:tc>
          <w:tcPr>
            <w:tcW w:w="1706" w:type="dxa"/>
            <w:shd w:val="clear" w:color="auto" w:fill="auto"/>
            <w:hideMark/>
          </w:tcPr>
          <w:p w14:paraId="1C7A45F4"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w:t>
            </w:r>
          </w:p>
        </w:tc>
      </w:tr>
      <w:tr w:rsidR="00241579" w:rsidRPr="003B7F84" w14:paraId="1C7A45F9" w14:textId="77777777" w:rsidTr="00B134E3">
        <w:trPr>
          <w:trHeight w:val="199"/>
        </w:trPr>
        <w:tc>
          <w:tcPr>
            <w:tcW w:w="1706" w:type="dxa"/>
            <w:shd w:val="clear" w:color="auto" w:fill="auto"/>
            <w:noWrap/>
            <w:vAlign w:val="bottom"/>
            <w:hideMark/>
          </w:tcPr>
          <w:p w14:paraId="1C7A45F6"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31</w:t>
            </w:r>
          </w:p>
        </w:tc>
        <w:tc>
          <w:tcPr>
            <w:tcW w:w="6152" w:type="dxa"/>
            <w:shd w:val="clear" w:color="auto" w:fill="auto"/>
            <w:hideMark/>
          </w:tcPr>
          <w:p w14:paraId="1C7A45F7"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с. Малое Скуратово, резерв</w:t>
            </w:r>
          </w:p>
        </w:tc>
        <w:tc>
          <w:tcPr>
            <w:tcW w:w="1706" w:type="dxa"/>
            <w:shd w:val="clear" w:color="auto" w:fill="auto"/>
            <w:hideMark/>
          </w:tcPr>
          <w:p w14:paraId="1C7A45F8"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2,8</w:t>
            </w:r>
          </w:p>
        </w:tc>
      </w:tr>
      <w:tr w:rsidR="00241579" w:rsidRPr="003B7F84" w14:paraId="1C7A45FD" w14:textId="77777777" w:rsidTr="00B134E3">
        <w:trPr>
          <w:trHeight w:val="199"/>
        </w:trPr>
        <w:tc>
          <w:tcPr>
            <w:tcW w:w="1706" w:type="dxa"/>
            <w:shd w:val="clear" w:color="auto" w:fill="auto"/>
            <w:noWrap/>
            <w:vAlign w:val="bottom"/>
            <w:hideMark/>
          </w:tcPr>
          <w:p w14:paraId="1C7A45FA"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32</w:t>
            </w:r>
          </w:p>
        </w:tc>
        <w:tc>
          <w:tcPr>
            <w:tcW w:w="6152" w:type="dxa"/>
            <w:shd w:val="clear" w:color="auto" w:fill="auto"/>
            <w:hideMark/>
          </w:tcPr>
          <w:p w14:paraId="1C7A45FB"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д. Синегубово1, резерв</w:t>
            </w:r>
          </w:p>
        </w:tc>
        <w:tc>
          <w:tcPr>
            <w:tcW w:w="1706" w:type="dxa"/>
            <w:shd w:val="clear" w:color="auto" w:fill="auto"/>
            <w:hideMark/>
          </w:tcPr>
          <w:p w14:paraId="1C7A45FC"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2,1</w:t>
            </w:r>
          </w:p>
        </w:tc>
      </w:tr>
      <w:tr w:rsidR="00241579" w:rsidRPr="003B7F84" w14:paraId="1C7A4601" w14:textId="77777777" w:rsidTr="00B134E3">
        <w:trPr>
          <w:trHeight w:val="199"/>
        </w:trPr>
        <w:tc>
          <w:tcPr>
            <w:tcW w:w="1706" w:type="dxa"/>
            <w:shd w:val="clear" w:color="auto" w:fill="auto"/>
            <w:noWrap/>
            <w:vAlign w:val="bottom"/>
            <w:hideMark/>
          </w:tcPr>
          <w:p w14:paraId="1C7A45FE"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33</w:t>
            </w:r>
          </w:p>
        </w:tc>
        <w:tc>
          <w:tcPr>
            <w:tcW w:w="6152" w:type="dxa"/>
            <w:shd w:val="clear" w:color="auto" w:fill="auto"/>
            <w:hideMark/>
          </w:tcPr>
          <w:p w14:paraId="1C7A45FF"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д. Степные Выселки, резерв</w:t>
            </w:r>
          </w:p>
        </w:tc>
        <w:tc>
          <w:tcPr>
            <w:tcW w:w="1706" w:type="dxa"/>
            <w:shd w:val="clear" w:color="auto" w:fill="auto"/>
            <w:hideMark/>
          </w:tcPr>
          <w:p w14:paraId="1C7A4600"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0,15</w:t>
            </w:r>
          </w:p>
        </w:tc>
      </w:tr>
      <w:tr w:rsidR="00241579" w:rsidRPr="003B7F84" w14:paraId="1C7A4605" w14:textId="77777777" w:rsidTr="00B134E3">
        <w:trPr>
          <w:trHeight w:val="199"/>
        </w:trPr>
        <w:tc>
          <w:tcPr>
            <w:tcW w:w="1706" w:type="dxa"/>
            <w:shd w:val="clear" w:color="auto" w:fill="auto"/>
            <w:noWrap/>
            <w:vAlign w:val="bottom"/>
            <w:hideMark/>
          </w:tcPr>
          <w:p w14:paraId="1C7A4602"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34</w:t>
            </w:r>
          </w:p>
        </w:tc>
        <w:tc>
          <w:tcPr>
            <w:tcW w:w="6152" w:type="dxa"/>
            <w:shd w:val="clear" w:color="auto" w:fill="auto"/>
            <w:hideMark/>
          </w:tcPr>
          <w:p w14:paraId="1C7A4603"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д. Выползово</w:t>
            </w:r>
          </w:p>
        </w:tc>
        <w:tc>
          <w:tcPr>
            <w:tcW w:w="1706" w:type="dxa"/>
            <w:shd w:val="clear" w:color="auto" w:fill="auto"/>
            <w:hideMark/>
          </w:tcPr>
          <w:p w14:paraId="1C7A4604"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0,15</w:t>
            </w:r>
          </w:p>
        </w:tc>
      </w:tr>
      <w:tr w:rsidR="00241579" w:rsidRPr="003B7F84" w14:paraId="1C7A4609" w14:textId="77777777" w:rsidTr="00B134E3">
        <w:trPr>
          <w:trHeight w:val="199"/>
        </w:trPr>
        <w:tc>
          <w:tcPr>
            <w:tcW w:w="1706" w:type="dxa"/>
            <w:shd w:val="clear" w:color="auto" w:fill="auto"/>
            <w:noWrap/>
            <w:vAlign w:val="bottom"/>
            <w:hideMark/>
          </w:tcPr>
          <w:p w14:paraId="1C7A4606"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35</w:t>
            </w:r>
          </w:p>
        </w:tc>
        <w:tc>
          <w:tcPr>
            <w:tcW w:w="6152" w:type="dxa"/>
            <w:shd w:val="clear" w:color="auto" w:fill="auto"/>
            <w:hideMark/>
          </w:tcPr>
          <w:p w14:paraId="1C7A4607"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пос. Ленина 2</w:t>
            </w:r>
          </w:p>
        </w:tc>
        <w:tc>
          <w:tcPr>
            <w:tcW w:w="1706" w:type="dxa"/>
            <w:shd w:val="clear" w:color="auto" w:fill="auto"/>
            <w:hideMark/>
          </w:tcPr>
          <w:p w14:paraId="1C7A4608"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0,26</w:t>
            </w:r>
          </w:p>
        </w:tc>
      </w:tr>
      <w:tr w:rsidR="00241579" w:rsidRPr="003B7F84" w14:paraId="1C7A460D" w14:textId="77777777" w:rsidTr="00B134E3">
        <w:trPr>
          <w:trHeight w:val="199"/>
        </w:trPr>
        <w:tc>
          <w:tcPr>
            <w:tcW w:w="1706" w:type="dxa"/>
            <w:shd w:val="clear" w:color="auto" w:fill="auto"/>
            <w:noWrap/>
            <w:vAlign w:val="bottom"/>
            <w:hideMark/>
          </w:tcPr>
          <w:p w14:paraId="1C7A460A"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36</w:t>
            </w:r>
          </w:p>
        </w:tc>
        <w:tc>
          <w:tcPr>
            <w:tcW w:w="6152" w:type="dxa"/>
            <w:shd w:val="clear" w:color="auto" w:fill="auto"/>
            <w:hideMark/>
          </w:tcPr>
          <w:p w14:paraId="1C7A460B"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Артскважина р.п. Станция Скуратово</w:t>
            </w:r>
          </w:p>
        </w:tc>
        <w:tc>
          <w:tcPr>
            <w:tcW w:w="1706" w:type="dxa"/>
            <w:shd w:val="clear" w:color="auto" w:fill="auto"/>
            <w:hideMark/>
          </w:tcPr>
          <w:p w14:paraId="1C7A460C" w14:textId="77777777" w:rsidR="00B134E3" w:rsidRPr="003B7F84" w:rsidRDefault="00B134E3" w:rsidP="00B134E3">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10,27</w:t>
            </w:r>
          </w:p>
        </w:tc>
      </w:tr>
      <w:tr w:rsidR="00241579" w:rsidRPr="003B7F84" w14:paraId="1C7A4610" w14:textId="77777777" w:rsidTr="00C76628">
        <w:trPr>
          <w:trHeight w:val="199"/>
        </w:trPr>
        <w:tc>
          <w:tcPr>
            <w:tcW w:w="7858" w:type="dxa"/>
            <w:gridSpan w:val="2"/>
            <w:shd w:val="clear" w:color="auto" w:fill="auto"/>
            <w:noWrap/>
            <w:vAlign w:val="bottom"/>
            <w:hideMark/>
          </w:tcPr>
          <w:p w14:paraId="1C7A460E" w14:textId="77777777" w:rsidR="00B134E3" w:rsidRPr="003B7F84" w:rsidRDefault="00B134E3" w:rsidP="00B134E3">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20"/>
                <w:szCs w:val="20"/>
                <w:lang w:bidi="ar-SA"/>
              </w:rPr>
              <w:t>Итого:</w:t>
            </w:r>
          </w:p>
        </w:tc>
        <w:tc>
          <w:tcPr>
            <w:tcW w:w="1706" w:type="dxa"/>
            <w:shd w:val="clear" w:color="auto" w:fill="auto"/>
            <w:hideMark/>
          </w:tcPr>
          <w:p w14:paraId="1C7A460F" w14:textId="77777777" w:rsidR="00B134E3" w:rsidRPr="003B7F84" w:rsidRDefault="00B134E3" w:rsidP="00B134E3">
            <w:pPr>
              <w:widowControl/>
              <w:jc w:val="center"/>
              <w:rPr>
                <w:rFonts w:ascii="Arial" w:eastAsia="Times New Roman" w:hAnsi="Arial" w:cs="Arial"/>
                <w:color w:val="auto"/>
                <w:sz w:val="20"/>
                <w:szCs w:val="20"/>
                <w:lang w:bidi="ar-SA"/>
              </w:rPr>
            </w:pPr>
          </w:p>
        </w:tc>
      </w:tr>
    </w:tbl>
    <w:p w14:paraId="1C7A4611" w14:textId="77777777" w:rsidR="002F003C" w:rsidRPr="003B7F84" w:rsidRDefault="002F003C" w:rsidP="00EF4AA7">
      <w:pPr>
        <w:pStyle w:val="af6"/>
        <w:ind w:firstLine="709"/>
        <w:rPr>
          <w:rFonts w:cs="Arial"/>
          <w:lang w:val="ru-RU"/>
        </w:rPr>
      </w:pPr>
      <w:r w:rsidRPr="003B7F84">
        <w:rPr>
          <w:rFonts w:cs="Arial"/>
          <w:lang w:val="ru-RU"/>
        </w:rPr>
        <w:t xml:space="preserve">При существующем максимальным </w:t>
      </w:r>
      <w:r w:rsidR="00B134E3" w:rsidRPr="003B7F84">
        <w:rPr>
          <w:rFonts w:cs="Arial"/>
          <w:lang w:val="ru-RU"/>
        </w:rPr>
        <w:t xml:space="preserve">часовым потреблением в 51 м³/час </w:t>
      </w:r>
      <w:r w:rsidR="00CA7064" w:rsidRPr="003B7F84">
        <w:rPr>
          <w:rFonts w:cs="Arial"/>
          <w:lang w:val="ru-RU"/>
        </w:rPr>
        <w:t xml:space="preserve">и с учетом </w:t>
      </w:r>
      <w:r w:rsidR="00B134E3" w:rsidRPr="003B7F84">
        <w:rPr>
          <w:rFonts w:cs="Arial"/>
          <w:lang w:val="ru-RU"/>
        </w:rPr>
        <w:t xml:space="preserve">существующего дебита скважин </w:t>
      </w:r>
      <w:r w:rsidR="00CA7064" w:rsidRPr="003B7F84">
        <w:rPr>
          <w:rFonts w:cs="Arial"/>
          <w:lang w:val="ru-RU"/>
        </w:rPr>
        <w:t>(</w:t>
      </w:r>
      <w:r w:rsidR="00B134E3" w:rsidRPr="003B7F84">
        <w:rPr>
          <w:rFonts w:cs="Arial"/>
          <w:lang w:val="ru-RU"/>
        </w:rPr>
        <w:t>63,2</w:t>
      </w:r>
      <w:r w:rsidR="002705E3" w:rsidRPr="003B7F84">
        <w:rPr>
          <w:rFonts w:cs="Arial"/>
          <w:lang w:val="ru-RU"/>
        </w:rPr>
        <w:t xml:space="preserve"> м³/час) резерв мощности составляет </w:t>
      </w:r>
      <w:r w:rsidR="00B134E3" w:rsidRPr="003B7F84">
        <w:rPr>
          <w:rFonts w:cs="Arial"/>
          <w:lang w:val="ru-RU"/>
        </w:rPr>
        <w:t>2</w:t>
      </w:r>
      <w:r w:rsidR="002705E3" w:rsidRPr="003B7F84">
        <w:rPr>
          <w:rFonts w:cs="Arial"/>
          <w:lang w:val="ru-RU"/>
        </w:rPr>
        <w:t>0 %.</w:t>
      </w:r>
    </w:p>
    <w:p w14:paraId="1C7A4612" w14:textId="4AAC59FB" w:rsidR="004D1A94" w:rsidRPr="003B7F84" w:rsidRDefault="00C54CE6" w:rsidP="00EF4AA7">
      <w:pPr>
        <w:pStyle w:val="2"/>
        <w:numPr>
          <w:ilvl w:val="0"/>
          <w:numId w:val="0"/>
        </w:numPr>
        <w:spacing w:before="0" w:line="240" w:lineRule="auto"/>
        <w:ind w:firstLine="709"/>
        <w:rPr>
          <w:rFonts w:cs="Arial"/>
          <w:color w:val="auto"/>
          <w:szCs w:val="24"/>
        </w:rPr>
      </w:pPr>
      <w:bookmarkStart w:id="24" w:name="_Toc90452588"/>
      <w:r w:rsidRPr="003B7F84">
        <w:rPr>
          <w:rFonts w:cs="Arial"/>
          <w:color w:val="auto"/>
          <w:szCs w:val="24"/>
        </w:rPr>
        <w:t>3.7</w:t>
      </w:r>
      <w:r w:rsidR="00523AFF" w:rsidRPr="003B7F84">
        <w:rPr>
          <w:rFonts w:cs="Arial"/>
          <w:color w:val="auto"/>
          <w:szCs w:val="24"/>
        </w:rPr>
        <w:t>П</w:t>
      </w:r>
      <w:r w:rsidR="004D1A94" w:rsidRPr="003B7F84">
        <w:rPr>
          <w:rFonts w:cs="Arial"/>
          <w:color w:val="auto"/>
          <w:szCs w:val="24"/>
        </w:rPr>
        <w:t xml:space="preserve">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w:t>
      </w:r>
      <w:hyperlink r:id="rId13" w:history="1">
        <w:r w:rsidR="004D1A94" w:rsidRPr="003B7F84">
          <w:rPr>
            <w:rFonts w:cs="Arial"/>
            <w:color w:val="auto"/>
            <w:szCs w:val="24"/>
          </w:rPr>
          <w:t>СНиП 2.04.02-84</w:t>
        </w:r>
      </w:hyperlink>
      <w:r w:rsidR="004D1A94" w:rsidRPr="003B7F84">
        <w:rPr>
          <w:rFonts w:cs="Arial"/>
          <w:color w:val="auto"/>
          <w:szCs w:val="24"/>
        </w:rPr>
        <w:t xml:space="preserve"> и </w:t>
      </w:r>
      <w:hyperlink r:id="rId14" w:history="1">
        <w:r w:rsidR="004D1A94" w:rsidRPr="003B7F84">
          <w:rPr>
            <w:rFonts w:cs="Arial"/>
            <w:color w:val="auto"/>
            <w:szCs w:val="24"/>
          </w:rPr>
          <w:t>СНиП 2.04.01-85</w:t>
        </w:r>
      </w:hyperlink>
      <w:r w:rsidR="004D1A94" w:rsidRPr="003B7F84">
        <w:rPr>
          <w:rFonts w:cs="Arial"/>
          <w:color w:val="auto"/>
          <w:szCs w:val="24"/>
        </w:rPr>
        <w:t>, а также исходя из текущего объема потребления воды населением и его динамики с учетом перспективы развития и изменени</w:t>
      </w:r>
      <w:r w:rsidR="00523AFF" w:rsidRPr="003B7F84">
        <w:rPr>
          <w:rFonts w:cs="Arial"/>
          <w:color w:val="auto"/>
          <w:szCs w:val="24"/>
        </w:rPr>
        <w:t>я состава и структуры застройки</w:t>
      </w:r>
      <w:bookmarkEnd w:id="24"/>
    </w:p>
    <w:p w14:paraId="1C7A4614" w14:textId="1D81F1C9" w:rsidR="002B1230" w:rsidRPr="003B7F84" w:rsidRDefault="002B1230" w:rsidP="00EF4AA7">
      <w:pPr>
        <w:pStyle w:val="af6"/>
        <w:ind w:firstLine="709"/>
        <w:rPr>
          <w:rFonts w:cs="Arial"/>
          <w:lang w:val="ru-RU"/>
        </w:rPr>
      </w:pPr>
      <w:r w:rsidRPr="003B7F84">
        <w:rPr>
          <w:rFonts w:cs="Arial"/>
          <w:lang w:val="ru-RU"/>
        </w:rPr>
        <w:t>Перспективный баланс потребления сроком на 10 лет представлены в таблице 3.7.1</w:t>
      </w:r>
      <w:r w:rsidR="0007712E" w:rsidRPr="003B7F84">
        <w:rPr>
          <w:rFonts w:cs="Arial"/>
          <w:lang w:val="ru-RU"/>
        </w:rPr>
        <w:t>.</w:t>
      </w:r>
    </w:p>
    <w:p w14:paraId="1C7A4616" w14:textId="77777777" w:rsidR="002B1230" w:rsidRPr="003B7F84" w:rsidRDefault="0007712E" w:rsidP="00EF4AA7">
      <w:pPr>
        <w:pStyle w:val="a0"/>
        <w:numPr>
          <w:ilvl w:val="0"/>
          <w:numId w:val="0"/>
        </w:numPr>
        <w:spacing w:before="0"/>
        <w:rPr>
          <w:rFonts w:cs="Arial"/>
          <w:color w:val="auto"/>
          <w:sz w:val="24"/>
          <w:szCs w:val="24"/>
        </w:rPr>
      </w:pPr>
      <w:r w:rsidRPr="003B7F84">
        <w:rPr>
          <w:rFonts w:cs="Arial"/>
          <w:color w:val="auto"/>
          <w:sz w:val="24"/>
          <w:szCs w:val="24"/>
        </w:rPr>
        <w:t xml:space="preserve">Таблица 3.7.1 </w:t>
      </w:r>
      <w:r w:rsidR="00B24C00" w:rsidRPr="003B7F84">
        <w:rPr>
          <w:rFonts w:cs="Arial"/>
          <w:color w:val="auto"/>
          <w:sz w:val="24"/>
          <w:szCs w:val="24"/>
        </w:rPr>
        <w:t>Перспективные</w:t>
      </w:r>
      <w:r w:rsidR="000F15E2" w:rsidRPr="003B7F84">
        <w:rPr>
          <w:rFonts w:cs="Arial"/>
          <w:color w:val="auto"/>
          <w:sz w:val="24"/>
          <w:szCs w:val="24"/>
        </w:rPr>
        <w:t xml:space="preserve"> балансы потребления воды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11"/>
        <w:gridCol w:w="628"/>
        <w:gridCol w:w="628"/>
        <w:gridCol w:w="628"/>
        <w:gridCol w:w="627"/>
        <w:gridCol w:w="627"/>
        <w:gridCol w:w="627"/>
        <w:gridCol w:w="627"/>
        <w:gridCol w:w="627"/>
        <w:gridCol w:w="627"/>
        <w:gridCol w:w="627"/>
        <w:gridCol w:w="627"/>
        <w:gridCol w:w="627"/>
      </w:tblGrid>
      <w:tr w:rsidR="00343E69" w:rsidRPr="003B7F84" w14:paraId="1C7A4624" w14:textId="77777777" w:rsidTr="00F5038F">
        <w:trPr>
          <w:trHeight w:val="23"/>
          <w:tblHeader/>
          <w:jc w:val="center"/>
        </w:trPr>
        <w:tc>
          <w:tcPr>
            <w:tcW w:w="1811" w:type="dxa"/>
            <w:shd w:val="clear" w:color="auto" w:fill="auto"/>
            <w:vAlign w:val="center"/>
          </w:tcPr>
          <w:p w14:paraId="1C7A4617" w14:textId="2173A451" w:rsidR="00343E69" w:rsidRPr="003B7F84" w:rsidRDefault="00343E69" w:rsidP="00343E69">
            <w:pPr>
              <w:widowControl/>
              <w:jc w:val="center"/>
              <w:rPr>
                <w:rFonts w:ascii="Arial" w:eastAsia="Times New Roman" w:hAnsi="Arial" w:cs="Arial"/>
                <w:b/>
                <w:color w:val="auto"/>
                <w:sz w:val="17"/>
                <w:szCs w:val="17"/>
                <w:lang w:bidi="ar-SA"/>
              </w:rPr>
            </w:pPr>
            <w:bookmarkStart w:id="25" w:name="_Hlk202710827"/>
            <w:r w:rsidRPr="003B7F84">
              <w:rPr>
                <w:rFonts w:ascii="Arial" w:eastAsia="Times New Roman" w:hAnsi="Arial" w:cs="Arial"/>
                <w:b/>
                <w:color w:val="auto"/>
                <w:sz w:val="17"/>
                <w:szCs w:val="17"/>
                <w:lang w:bidi="ar-SA"/>
              </w:rPr>
              <w:t xml:space="preserve">Показатели </w:t>
            </w:r>
          </w:p>
        </w:tc>
        <w:tc>
          <w:tcPr>
            <w:tcW w:w="628" w:type="dxa"/>
            <w:shd w:val="clear" w:color="auto" w:fill="auto"/>
            <w:vAlign w:val="center"/>
            <w:hideMark/>
          </w:tcPr>
          <w:p w14:paraId="1C7A4618" w14:textId="134F8F9C" w:rsidR="00343E69" w:rsidRPr="003B7F84" w:rsidRDefault="00343E69" w:rsidP="00343E69">
            <w:pPr>
              <w:widowControl/>
              <w:jc w:val="center"/>
              <w:rPr>
                <w:rFonts w:ascii="Arial" w:eastAsia="Times New Roman" w:hAnsi="Arial" w:cs="Arial"/>
                <w:b/>
                <w:color w:val="auto"/>
                <w:sz w:val="17"/>
                <w:szCs w:val="17"/>
                <w:lang w:bidi="ar-SA"/>
              </w:rPr>
            </w:pPr>
            <w:r w:rsidRPr="003B7F84">
              <w:rPr>
                <w:rFonts w:ascii="Arial" w:eastAsia="Times New Roman" w:hAnsi="Arial" w:cs="Arial"/>
                <w:b/>
                <w:color w:val="auto"/>
                <w:sz w:val="17"/>
                <w:szCs w:val="17"/>
                <w:lang w:bidi="ar-SA"/>
              </w:rPr>
              <w:t>2024</w:t>
            </w:r>
          </w:p>
        </w:tc>
        <w:tc>
          <w:tcPr>
            <w:tcW w:w="628" w:type="dxa"/>
            <w:shd w:val="clear" w:color="auto" w:fill="auto"/>
            <w:vAlign w:val="center"/>
            <w:hideMark/>
          </w:tcPr>
          <w:p w14:paraId="1C7A4619" w14:textId="6A5DE0E5" w:rsidR="00343E69" w:rsidRPr="003B7F84" w:rsidRDefault="00343E69" w:rsidP="00343E69">
            <w:pPr>
              <w:widowControl/>
              <w:jc w:val="center"/>
              <w:rPr>
                <w:rFonts w:ascii="Arial" w:eastAsia="Times New Roman" w:hAnsi="Arial" w:cs="Arial"/>
                <w:b/>
                <w:color w:val="auto"/>
                <w:sz w:val="17"/>
                <w:szCs w:val="17"/>
                <w:lang w:bidi="ar-SA"/>
              </w:rPr>
            </w:pPr>
            <w:r w:rsidRPr="003B7F84">
              <w:rPr>
                <w:rFonts w:ascii="Arial" w:eastAsia="Times New Roman" w:hAnsi="Arial" w:cs="Arial"/>
                <w:b/>
                <w:color w:val="auto"/>
                <w:sz w:val="17"/>
                <w:szCs w:val="17"/>
                <w:lang w:bidi="ar-SA"/>
              </w:rPr>
              <w:t>2025</w:t>
            </w:r>
          </w:p>
        </w:tc>
        <w:tc>
          <w:tcPr>
            <w:tcW w:w="628" w:type="dxa"/>
            <w:shd w:val="clear" w:color="auto" w:fill="auto"/>
            <w:vAlign w:val="center"/>
            <w:hideMark/>
          </w:tcPr>
          <w:p w14:paraId="1C7A461A" w14:textId="71BDD480" w:rsidR="00343E69" w:rsidRPr="003B7F84" w:rsidRDefault="00343E69" w:rsidP="00343E69">
            <w:pPr>
              <w:widowControl/>
              <w:jc w:val="center"/>
              <w:rPr>
                <w:rFonts w:ascii="Arial" w:eastAsia="Times New Roman" w:hAnsi="Arial" w:cs="Arial"/>
                <w:b/>
                <w:color w:val="auto"/>
                <w:sz w:val="17"/>
                <w:szCs w:val="17"/>
                <w:lang w:bidi="ar-SA"/>
              </w:rPr>
            </w:pPr>
            <w:r w:rsidRPr="003B7F84">
              <w:rPr>
                <w:rFonts w:ascii="Arial" w:eastAsia="Times New Roman" w:hAnsi="Arial" w:cs="Arial"/>
                <w:b/>
                <w:color w:val="auto"/>
                <w:sz w:val="17"/>
                <w:szCs w:val="17"/>
                <w:lang w:bidi="ar-SA"/>
              </w:rPr>
              <w:t>2026</w:t>
            </w:r>
          </w:p>
        </w:tc>
        <w:tc>
          <w:tcPr>
            <w:tcW w:w="627" w:type="dxa"/>
            <w:shd w:val="clear" w:color="auto" w:fill="auto"/>
            <w:vAlign w:val="center"/>
            <w:hideMark/>
          </w:tcPr>
          <w:p w14:paraId="1C7A461B" w14:textId="5B953CA3" w:rsidR="00343E69" w:rsidRPr="003B7F84" w:rsidRDefault="00343E69" w:rsidP="00343E69">
            <w:pPr>
              <w:widowControl/>
              <w:jc w:val="center"/>
              <w:rPr>
                <w:rFonts w:ascii="Arial" w:eastAsia="Times New Roman" w:hAnsi="Arial" w:cs="Arial"/>
                <w:b/>
                <w:color w:val="auto"/>
                <w:sz w:val="17"/>
                <w:szCs w:val="17"/>
                <w:lang w:bidi="ar-SA"/>
              </w:rPr>
            </w:pPr>
            <w:r w:rsidRPr="003B7F84">
              <w:rPr>
                <w:rFonts w:ascii="Arial" w:eastAsia="Times New Roman" w:hAnsi="Arial" w:cs="Arial"/>
                <w:b/>
                <w:color w:val="auto"/>
                <w:sz w:val="17"/>
                <w:szCs w:val="17"/>
                <w:lang w:bidi="ar-SA"/>
              </w:rPr>
              <w:t>2027</w:t>
            </w:r>
          </w:p>
        </w:tc>
        <w:tc>
          <w:tcPr>
            <w:tcW w:w="627" w:type="dxa"/>
            <w:shd w:val="clear" w:color="auto" w:fill="auto"/>
            <w:vAlign w:val="center"/>
          </w:tcPr>
          <w:p w14:paraId="1C7A461C" w14:textId="5BE9173F" w:rsidR="00343E69" w:rsidRPr="003B7F84" w:rsidRDefault="00343E69" w:rsidP="00343E69">
            <w:pPr>
              <w:widowControl/>
              <w:jc w:val="center"/>
              <w:rPr>
                <w:rFonts w:ascii="Arial" w:eastAsia="Times New Roman" w:hAnsi="Arial" w:cs="Arial"/>
                <w:b/>
                <w:color w:val="auto"/>
                <w:sz w:val="17"/>
                <w:szCs w:val="17"/>
                <w:lang w:bidi="ar-SA"/>
              </w:rPr>
            </w:pPr>
            <w:r w:rsidRPr="003B7F84">
              <w:rPr>
                <w:rFonts w:ascii="Arial" w:eastAsia="Times New Roman" w:hAnsi="Arial" w:cs="Arial"/>
                <w:b/>
                <w:color w:val="auto"/>
                <w:sz w:val="17"/>
                <w:szCs w:val="17"/>
                <w:lang w:bidi="ar-SA"/>
              </w:rPr>
              <w:t>2028</w:t>
            </w:r>
          </w:p>
        </w:tc>
        <w:tc>
          <w:tcPr>
            <w:tcW w:w="627" w:type="dxa"/>
            <w:shd w:val="clear" w:color="auto" w:fill="auto"/>
            <w:vAlign w:val="center"/>
          </w:tcPr>
          <w:p w14:paraId="1C7A461D" w14:textId="2A0AC471" w:rsidR="00343E69" w:rsidRPr="003B7F84" w:rsidRDefault="00343E69" w:rsidP="00343E69">
            <w:pPr>
              <w:widowControl/>
              <w:jc w:val="center"/>
              <w:rPr>
                <w:rFonts w:ascii="Arial" w:eastAsia="Times New Roman" w:hAnsi="Arial" w:cs="Arial"/>
                <w:b/>
                <w:color w:val="auto"/>
                <w:sz w:val="17"/>
                <w:szCs w:val="17"/>
                <w:lang w:bidi="ar-SA"/>
              </w:rPr>
            </w:pPr>
            <w:r w:rsidRPr="003B7F84">
              <w:rPr>
                <w:rFonts w:ascii="Arial" w:eastAsia="Times New Roman" w:hAnsi="Arial" w:cs="Arial"/>
                <w:b/>
                <w:color w:val="auto"/>
                <w:sz w:val="17"/>
                <w:szCs w:val="17"/>
                <w:lang w:bidi="ar-SA"/>
              </w:rPr>
              <w:t>2029</w:t>
            </w:r>
          </w:p>
        </w:tc>
        <w:tc>
          <w:tcPr>
            <w:tcW w:w="627" w:type="dxa"/>
            <w:shd w:val="clear" w:color="auto" w:fill="auto"/>
            <w:vAlign w:val="center"/>
          </w:tcPr>
          <w:p w14:paraId="1C7A461E" w14:textId="10C774CA" w:rsidR="00343E69" w:rsidRPr="003B7F84" w:rsidRDefault="00343E69" w:rsidP="00343E69">
            <w:pPr>
              <w:widowControl/>
              <w:jc w:val="center"/>
              <w:rPr>
                <w:rFonts w:ascii="Arial" w:eastAsia="Times New Roman" w:hAnsi="Arial" w:cs="Arial"/>
                <w:b/>
                <w:color w:val="auto"/>
                <w:sz w:val="17"/>
                <w:szCs w:val="17"/>
                <w:lang w:bidi="ar-SA"/>
              </w:rPr>
            </w:pPr>
            <w:r w:rsidRPr="003B7F84">
              <w:rPr>
                <w:rFonts w:ascii="Arial" w:eastAsia="Times New Roman" w:hAnsi="Arial" w:cs="Arial"/>
                <w:b/>
                <w:color w:val="auto"/>
                <w:sz w:val="17"/>
                <w:szCs w:val="17"/>
                <w:lang w:bidi="ar-SA"/>
              </w:rPr>
              <w:t>2030</w:t>
            </w:r>
          </w:p>
        </w:tc>
        <w:tc>
          <w:tcPr>
            <w:tcW w:w="627" w:type="dxa"/>
            <w:shd w:val="clear" w:color="auto" w:fill="auto"/>
          </w:tcPr>
          <w:p w14:paraId="1C7A461F" w14:textId="54F768A9" w:rsidR="00343E69" w:rsidRPr="003B7F84" w:rsidRDefault="00343E69" w:rsidP="00343E69">
            <w:pPr>
              <w:widowControl/>
              <w:jc w:val="center"/>
              <w:rPr>
                <w:rFonts w:ascii="Arial" w:eastAsia="Times New Roman" w:hAnsi="Arial" w:cs="Arial"/>
                <w:b/>
                <w:color w:val="auto"/>
                <w:sz w:val="17"/>
                <w:szCs w:val="17"/>
                <w:lang w:bidi="ar-SA"/>
              </w:rPr>
            </w:pPr>
            <w:r w:rsidRPr="003B7F84">
              <w:rPr>
                <w:rFonts w:ascii="Arial" w:eastAsia="Times New Roman" w:hAnsi="Arial" w:cs="Arial"/>
                <w:b/>
                <w:color w:val="auto"/>
                <w:sz w:val="17"/>
                <w:szCs w:val="17"/>
                <w:lang w:bidi="ar-SA"/>
              </w:rPr>
              <w:t>2031</w:t>
            </w:r>
          </w:p>
        </w:tc>
        <w:tc>
          <w:tcPr>
            <w:tcW w:w="627" w:type="dxa"/>
            <w:shd w:val="clear" w:color="auto" w:fill="auto"/>
          </w:tcPr>
          <w:p w14:paraId="1C7A4620" w14:textId="1A15002D" w:rsidR="00343E69" w:rsidRPr="003B7F84" w:rsidRDefault="00343E69" w:rsidP="00343E69">
            <w:pPr>
              <w:widowControl/>
              <w:jc w:val="center"/>
              <w:rPr>
                <w:rFonts w:ascii="Arial" w:eastAsia="Times New Roman" w:hAnsi="Arial" w:cs="Arial"/>
                <w:b/>
                <w:color w:val="auto"/>
                <w:sz w:val="17"/>
                <w:szCs w:val="17"/>
                <w:lang w:bidi="ar-SA"/>
              </w:rPr>
            </w:pPr>
            <w:r w:rsidRPr="003B7F84">
              <w:rPr>
                <w:rFonts w:ascii="Arial" w:eastAsia="Times New Roman" w:hAnsi="Arial" w:cs="Arial"/>
                <w:b/>
                <w:color w:val="auto"/>
                <w:sz w:val="17"/>
                <w:szCs w:val="17"/>
                <w:lang w:bidi="ar-SA"/>
              </w:rPr>
              <w:t>2032</w:t>
            </w:r>
          </w:p>
        </w:tc>
        <w:tc>
          <w:tcPr>
            <w:tcW w:w="627" w:type="dxa"/>
            <w:shd w:val="clear" w:color="auto" w:fill="auto"/>
          </w:tcPr>
          <w:p w14:paraId="1C7A4621" w14:textId="521A5F52" w:rsidR="00343E69" w:rsidRPr="003B7F84" w:rsidRDefault="00343E69" w:rsidP="00343E69">
            <w:pPr>
              <w:widowControl/>
              <w:jc w:val="center"/>
              <w:rPr>
                <w:rFonts w:ascii="Arial" w:eastAsia="Times New Roman" w:hAnsi="Arial" w:cs="Arial"/>
                <w:b/>
                <w:color w:val="auto"/>
                <w:sz w:val="17"/>
                <w:szCs w:val="17"/>
                <w:lang w:bidi="ar-SA"/>
              </w:rPr>
            </w:pPr>
            <w:r w:rsidRPr="003B7F84">
              <w:rPr>
                <w:rFonts w:ascii="Arial" w:eastAsia="Times New Roman" w:hAnsi="Arial" w:cs="Arial"/>
                <w:b/>
                <w:color w:val="auto"/>
                <w:sz w:val="17"/>
                <w:szCs w:val="17"/>
                <w:lang w:bidi="ar-SA"/>
              </w:rPr>
              <w:t>2033</w:t>
            </w:r>
          </w:p>
        </w:tc>
        <w:tc>
          <w:tcPr>
            <w:tcW w:w="627" w:type="dxa"/>
            <w:shd w:val="clear" w:color="auto" w:fill="auto"/>
          </w:tcPr>
          <w:p w14:paraId="1C7A4622" w14:textId="7EB1FBC2" w:rsidR="00343E69" w:rsidRPr="003B7F84" w:rsidRDefault="00343E69" w:rsidP="00343E69">
            <w:pPr>
              <w:widowControl/>
              <w:jc w:val="center"/>
              <w:rPr>
                <w:rFonts w:ascii="Arial" w:eastAsia="Times New Roman" w:hAnsi="Arial" w:cs="Arial"/>
                <w:b/>
                <w:color w:val="auto"/>
                <w:sz w:val="17"/>
                <w:szCs w:val="17"/>
                <w:lang w:bidi="ar-SA"/>
              </w:rPr>
            </w:pPr>
            <w:r w:rsidRPr="003B7F84">
              <w:rPr>
                <w:rFonts w:ascii="Arial" w:eastAsia="Times New Roman" w:hAnsi="Arial" w:cs="Arial"/>
                <w:b/>
                <w:color w:val="auto"/>
                <w:sz w:val="17"/>
                <w:szCs w:val="17"/>
                <w:lang w:bidi="ar-SA"/>
              </w:rPr>
              <w:t>2034</w:t>
            </w:r>
          </w:p>
        </w:tc>
        <w:tc>
          <w:tcPr>
            <w:tcW w:w="627" w:type="dxa"/>
            <w:shd w:val="clear" w:color="auto" w:fill="auto"/>
            <w:vAlign w:val="center"/>
            <w:hideMark/>
          </w:tcPr>
          <w:p w14:paraId="1C7A4623" w14:textId="5F16EBB6" w:rsidR="00343E69" w:rsidRPr="003B7F84" w:rsidRDefault="00343E69" w:rsidP="00343E69">
            <w:pPr>
              <w:widowControl/>
              <w:jc w:val="center"/>
              <w:rPr>
                <w:rFonts w:ascii="Arial" w:eastAsia="Times New Roman" w:hAnsi="Arial" w:cs="Arial"/>
                <w:b/>
                <w:color w:val="auto"/>
                <w:sz w:val="17"/>
                <w:szCs w:val="17"/>
                <w:lang w:bidi="ar-SA"/>
              </w:rPr>
            </w:pPr>
            <w:r w:rsidRPr="003B7F84">
              <w:rPr>
                <w:rFonts w:ascii="Arial" w:eastAsia="Times New Roman" w:hAnsi="Arial" w:cs="Arial"/>
                <w:b/>
                <w:color w:val="auto"/>
                <w:sz w:val="17"/>
                <w:szCs w:val="17"/>
                <w:lang w:bidi="ar-SA"/>
              </w:rPr>
              <w:t>2035</w:t>
            </w:r>
          </w:p>
        </w:tc>
      </w:tr>
      <w:bookmarkEnd w:id="25"/>
      <w:tr w:rsidR="00241579" w:rsidRPr="003B7F84" w14:paraId="1C7A4632" w14:textId="77777777" w:rsidTr="00C238B0">
        <w:trPr>
          <w:trHeight w:val="23"/>
          <w:jc w:val="center"/>
        </w:trPr>
        <w:tc>
          <w:tcPr>
            <w:tcW w:w="1811" w:type="dxa"/>
            <w:shd w:val="clear" w:color="auto" w:fill="auto"/>
            <w:vAlign w:val="center"/>
          </w:tcPr>
          <w:p w14:paraId="1C7A4625" w14:textId="77777777" w:rsidR="00E40B29" w:rsidRPr="003B7F84" w:rsidRDefault="00E40B29" w:rsidP="00DF7292">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eastAsia="en-US" w:bidi="ar-SA"/>
              </w:rPr>
              <w:t>Поднято воды насосными станциями первого подъёма, м³/год</w:t>
            </w:r>
          </w:p>
        </w:tc>
        <w:tc>
          <w:tcPr>
            <w:tcW w:w="628" w:type="dxa"/>
            <w:shd w:val="clear" w:color="auto" w:fill="auto"/>
            <w:vAlign w:val="center"/>
            <w:hideMark/>
          </w:tcPr>
          <w:p w14:paraId="1C7A4626" w14:textId="77777777" w:rsidR="00E40B29" w:rsidRPr="003B7F84" w:rsidRDefault="00E40B29">
            <w:pPr>
              <w:jc w:val="center"/>
              <w:rPr>
                <w:rFonts w:ascii="Arial" w:hAnsi="Arial" w:cs="Arial"/>
                <w:color w:val="auto"/>
                <w:sz w:val="17"/>
                <w:szCs w:val="17"/>
              </w:rPr>
            </w:pPr>
            <w:r w:rsidRPr="003B7F84">
              <w:rPr>
                <w:rFonts w:ascii="Arial" w:hAnsi="Arial" w:cs="Arial"/>
                <w:color w:val="auto"/>
                <w:sz w:val="17"/>
                <w:szCs w:val="17"/>
              </w:rPr>
              <w:t>576009</w:t>
            </w:r>
          </w:p>
        </w:tc>
        <w:tc>
          <w:tcPr>
            <w:tcW w:w="628" w:type="dxa"/>
            <w:shd w:val="clear" w:color="auto" w:fill="auto"/>
            <w:vAlign w:val="center"/>
            <w:hideMark/>
          </w:tcPr>
          <w:p w14:paraId="1C7A4627" w14:textId="77777777" w:rsidR="00E40B29" w:rsidRPr="003B7F84" w:rsidRDefault="00E40B29">
            <w:pPr>
              <w:jc w:val="center"/>
              <w:rPr>
                <w:rFonts w:ascii="Arial" w:hAnsi="Arial" w:cs="Arial"/>
                <w:color w:val="auto"/>
                <w:sz w:val="17"/>
                <w:szCs w:val="17"/>
              </w:rPr>
            </w:pPr>
            <w:r w:rsidRPr="003B7F84">
              <w:rPr>
                <w:rFonts w:ascii="Arial" w:hAnsi="Arial" w:cs="Arial"/>
                <w:color w:val="auto"/>
                <w:sz w:val="17"/>
                <w:szCs w:val="17"/>
              </w:rPr>
              <w:t>580905</w:t>
            </w:r>
          </w:p>
        </w:tc>
        <w:tc>
          <w:tcPr>
            <w:tcW w:w="628" w:type="dxa"/>
            <w:shd w:val="clear" w:color="auto" w:fill="auto"/>
            <w:vAlign w:val="center"/>
            <w:hideMark/>
          </w:tcPr>
          <w:p w14:paraId="1C7A4628" w14:textId="77777777" w:rsidR="00E40B29" w:rsidRPr="003B7F84" w:rsidRDefault="00E40B29">
            <w:pPr>
              <w:jc w:val="center"/>
              <w:rPr>
                <w:rFonts w:ascii="Arial" w:hAnsi="Arial" w:cs="Arial"/>
                <w:color w:val="auto"/>
                <w:sz w:val="17"/>
                <w:szCs w:val="17"/>
              </w:rPr>
            </w:pPr>
            <w:r w:rsidRPr="003B7F84">
              <w:rPr>
                <w:rFonts w:ascii="Arial" w:hAnsi="Arial" w:cs="Arial"/>
                <w:color w:val="auto"/>
                <w:sz w:val="17"/>
                <w:szCs w:val="17"/>
              </w:rPr>
              <w:t>585843</w:t>
            </w:r>
          </w:p>
        </w:tc>
        <w:tc>
          <w:tcPr>
            <w:tcW w:w="627" w:type="dxa"/>
            <w:shd w:val="clear" w:color="auto" w:fill="auto"/>
            <w:vAlign w:val="center"/>
            <w:hideMark/>
          </w:tcPr>
          <w:p w14:paraId="1C7A4629" w14:textId="77777777" w:rsidR="00E40B29" w:rsidRPr="003B7F84" w:rsidRDefault="00E40B29">
            <w:pPr>
              <w:jc w:val="center"/>
              <w:rPr>
                <w:rFonts w:ascii="Arial" w:hAnsi="Arial" w:cs="Arial"/>
                <w:color w:val="auto"/>
                <w:sz w:val="17"/>
                <w:szCs w:val="17"/>
              </w:rPr>
            </w:pPr>
            <w:r w:rsidRPr="003B7F84">
              <w:rPr>
                <w:rFonts w:ascii="Arial" w:hAnsi="Arial" w:cs="Arial"/>
                <w:color w:val="auto"/>
                <w:sz w:val="17"/>
                <w:szCs w:val="17"/>
              </w:rPr>
              <w:t>590822</w:t>
            </w:r>
          </w:p>
        </w:tc>
        <w:tc>
          <w:tcPr>
            <w:tcW w:w="627" w:type="dxa"/>
            <w:shd w:val="clear" w:color="auto" w:fill="auto"/>
            <w:vAlign w:val="center"/>
            <w:hideMark/>
          </w:tcPr>
          <w:p w14:paraId="1C7A462A" w14:textId="77777777" w:rsidR="00E40B29" w:rsidRPr="003B7F84" w:rsidRDefault="00E40B29">
            <w:pPr>
              <w:jc w:val="center"/>
              <w:rPr>
                <w:rFonts w:ascii="Arial" w:hAnsi="Arial" w:cs="Arial"/>
                <w:color w:val="auto"/>
                <w:sz w:val="17"/>
                <w:szCs w:val="17"/>
              </w:rPr>
            </w:pPr>
            <w:r w:rsidRPr="003B7F84">
              <w:rPr>
                <w:rFonts w:ascii="Arial" w:hAnsi="Arial" w:cs="Arial"/>
                <w:color w:val="auto"/>
                <w:sz w:val="17"/>
                <w:szCs w:val="17"/>
              </w:rPr>
              <w:t>595844</w:t>
            </w:r>
          </w:p>
        </w:tc>
        <w:tc>
          <w:tcPr>
            <w:tcW w:w="627" w:type="dxa"/>
            <w:shd w:val="clear" w:color="auto" w:fill="auto"/>
            <w:vAlign w:val="center"/>
            <w:hideMark/>
          </w:tcPr>
          <w:p w14:paraId="1C7A462B" w14:textId="77777777" w:rsidR="00E40B29" w:rsidRPr="003B7F84" w:rsidRDefault="00E40B29">
            <w:pPr>
              <w:jc w:val="center"/>
              <w:rPr>
                <w:rFonts w:ascii="Arial" w:hAnsi="Arial" w:cs="Arial"/>
                <w:color w:val="auto"/>
                <w:sz w:val="17"/>
                <w:szCs w:val="17"/>
              </w:rPr>
            </w:pPr>
            <w:r w:rsidRPr="003B7F84">
              <w:rPr>
                <w:rFonts w:ascii="Arial" w:hAnsi="Arial" w:cs="Arial"/>
                <w:color w:val="auto"/>
                <w:sz w:val="17"/>
                <w:szCs w:val="17"/>
              </w:rPr>
              <w:t>600909</w:t>
            </w:r>
          </w:p>
        </w:tc>
        <w:tc>
          <w:tcPr>
            <w:tcW w:w="627" w:type="dxa"/>
            <w:shd w:val="clear" w:color="auto" w:fill="auto"/>
            <w:vAlign w:val="center"/>
            <w:hideMark/>
          </w:tcPr>
          <w:p w14:paraId="1C7A462C" w14:textId="77777777" w:rsidR="00E40B29" w:rsidRPr="003B7F84" w:rsidRDefault="00E40B29">
            <w:pPr>
              <w:jc w:val="center"/>
              <w:rPr>
                <w:rFonts w:ascii="Arial" w:hAnsi="Arial" w:cs="Arial"/>
                <w:color w:val="auto"/>
                <w:sz w:val="17"/>
                <w:szCs w:val="17"/>
              </w:rPr>
            </w:pPr>
            <w:r w:rsidRPr="003B7F84">
              <w:rPr>
                <w:rFonts w:ascii="Arial" w:hAnsi="Arial" w:cs="Arial"/>
                <w:color w:val="auto"/>
                <w:sz w:val="17"/>
                <w:szCs w:val="17"/>
              </w:rPr>
              <w:t>606017</w:t>
            </w:r>
          </w:p>
        </w:tc>
        <w:tc>
          <w:tcPr>
            <w:tcW w:w="627" w:type="dxa"/>
            <w:shd w:val="clear" w:color="auto" w:fill="auto"/>
            <w:vAlign w:val="center"/>
            <w:hideMark/>
          </w:tcPr>
          <w:p w14:paraId="1C7A462D" w14:textId="77777777" w:rsidR="00E40B29" w:rsidRPr="003B7F84" w:rsidRDefault="00E40B29">
            <w:pPr>
              <w:jc w:val="center"/>
              <w:rPr>
                <w:rFonts w:ascii="Arial" w:hAnsi="Arial" w:cs="Arial"/>
                <w:color w:val="auto"/>
                <w:sz w:val="17"/>
                <w:szCs w:val="17"/>
              </w:rPr>
            </w:pPr>
            <w:r w:rsidRPr="003B7F84">
              <w:rPr>
                <w:rFonts w:ascii="Arial" w:hAnsi="Arial" w:cs="Arial"/>
                <w:color w:val="auto"/>
                <w:sz w:val="17"/>
                <w:szCs w:val="17"/>
              </w:rPr>
              <w:t>611168</w:t>
            </w:r>
          </w:p>
        </w:tc>
        <w:tc>
          <w:tcPr>
            <w:tcW w:w="627" w:type="dxa"/>
            <w:shd w:val="clear" w:color="auto" w:fill="auto"/>
            <w:noWrap/>
            <w:vAlign w:val="center"/>
            <w:hideMark/>
          </w:tcPr>
          <w:p w14:paraId="1C7A462E" w14:textId="77777777" w:rsidR="00E40B29" w:rsidRPr="003B7F84" w:rsidRDefault="00E40B29">
            <w:pPr>
              <w:jc w:val="center"/>
              <w:rPr>
                <w:rFonts w:ascii="Arial" w:hAnsi="Arial" w:cs="Arial"/>
                <w:color w:val="auto"/>
                <w:sz w:val="17"/>
                <w:szCs w:val="17"/>
              </w:rPr>
            </w:pPr>
            <w:r w:rsidRPr="003B7F84">
              <w:rPr>
                <w:rFonts w:ascii="Arial" w:hAnsi="Arial" w:cs="Arial"/>
                <w:color w:val="auto"/>
                <w:sz w:val="17"/>
                <w:szCs w:val="17"/>
              </w:rPr>
              <w:t>616363</w:t>
            </w:r>
          </w:p>
        </w:tc>
        <w:tc>
          <w:tcPr>
            <w:tcW w:w="627" w:type="dxa"/>
            <w:shd w:val="clear" w:color="auto" w:fill="auto"/>
            <w:noWrap/>
            <w:vAlign w:val="center"/>
            <w:hideMark/>
          </w:tcPr>
          <w:p w14:paraId="1C7A462F" w14:textId="77777777" w:rsidR="00E40B29" w:rsidRPr="003B7F84" w:rsidRDefault="00E40B29">
            <w:pPr>
              <w:jc w:val="center"/>
              <w:rPr>
                <w:rFonts w:ascii="Arial" w:hAnsi="Arial" w:cs="Arial"/>
                <w:color w:val="auto"/>
                <w:sz w:val="17"/>
                <w:szCs w:val="17"/>
              </w:rPr>
            </w:pPr>
            <w:r w:rsidRPr="003B7F84">
              <w:rPr>
                <w:rFonts w:ascii="Arial" w:hAnsi="Arial" w:cs="Arial"/>
                <w:color w:val="auto"/>
                <w:sz w:val="17"/>
                <w:szCs w:val="17"/>
              </w:rPr>
              <w:t>621602</w:t>
            </w:r>
          </w:p>
        </w:tc>
        <w:tc>
          <w:tcPr>
            <w:tcW w:w="627" w:type="dxa"/>
            <w:shd w:val="clear" w:color="auto" w:fill="auto"/>
            <w:noWrap/>
            <w:vAlign w:val="center"/>
            <w:hideMark/>
          </w:tcPr>
          <w:p w14:paraId="1C7A4630" w14:textId="77777777" w:rsidR="00E40B29" w:rsidRPr="003B7F84" w:rsidRDefault="00E40B29">
            <w:pPr>
              <w:jc w:val="center"/>
              <w:rPr>
                <w:rFonts w:ascii="Arial" w:hAnsi="Arial" w:cs="Arial"/>
                <w:color w:val="auto"/>
                <w:sz w:val="17"/>
                <w:szCs w:val="17"/>
              </w:rPr>
            </w:pPr>
            <w:r w:rsidRPr="003B7F84">
              <w:rPr>
                <w:rFonts w:ascii="Arial" w:hAnsi="Arial" w:cs="Arial"/>
                <w:color w:val="auto"/>
                <w:sz w:val="17"/>
                <w:szCs w:val="17"/>
              </w:rPr>
              <w:t>626886</w:t>
            </w:r>
          </w:p>
        </w:tc>
        <w:tc>
          <w:tcPr>
            <w:tcW w:w="627" w:type="dxa"/>
            <w:shd w:val="clear" w:color="auto" w:fill="auto"/>
            <w:noWrap/>
            <w:vAlign w:val="center"/>
            <w:hideMark/>
          </w:tcPr>
          <w:p w14:paraId="1C7A4631" w14:textId="77777777" w:rsidR="00E40B29" w:rsidRPr="003B7F84" w:rsidRDefault="00E40B29">
            <w:pPr>
              <w:jc w:val="center"/>
              <w:rPr>
                <w:rFonts w:ascii="Arial" w:hAnsi="Arial" w:cs="Arial"/>
                <w:color w:val="auto"/>
                <w:sz w:val="17"/>
                <w:szCs w:val="17"/>
              </w:rPr>
            </w:pPr>
            <w:r w:rsidRPr="003B7F84">
              <w:rPr>
                <w:rFonts w:ascii="Arial" w:hAnsi="Arial" w:cs="Arial"/>
                <w:color w:val="auto"/>
                <w:sz w:val="17"/>
                <w:szCs w:val="17"/>
              </w:rPr>
              <w:t>630108</w:t>
            </w:r>
          </w:p>
        </w:tc>
      </w:tr>
      <w:tr w:rsidR="00241579" w:rsidRPr="003B7F84" w14:paraId="1C7A4640" w14:textId="77777777" w:rsidTr="000F6297">
        <w:trPr>
          <w:trHeight w:val="23"/>
          <w:jc w:val="center"/>
        </w:trPr>
        <w:tc>
          <w:tcPr>
            <w:tcW w:w="1811" w:type="dxa"/>
            <w:shd w:val="clear" w:color="auto" w:fill="auto"/>
            <w:vAlign w:val="center"/>
          </w:tcPr>
          <w:p w14:paraId="1C7A4633" w14:textId="77777777" w:rsidR="000F6297" w:rsidRPr="003B7F84" w:rsidRDefault="000F6297" w:rsidP="00DF7292">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eastAsia="en-US" w:bidi="ar-SA"/>
              </w:rPr>
              <w:t>Подано воды в сеть, м³/год</w:t>
            </w:r>
          </w:p>
        </w:tc>
        <w:tc>
          <w:tcPr>
            <w:tcW w:w="628" w:type="dxa"/>
            <w:shd w:val="clear" w:color="auto" w:fill="auto"/>
            <w:vAlign w:val="center"/>
            <w:hideMark/>
          </w:tcPr>
          <w:p w14:paraId="1C7A4634"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570306</w:t>
            </w:r>
          </w:p>
        </w:tc>
        <w:tc>
          <w:tcPr>
            <w:tcW w:w="628" w:type="dxa"/>
            <w:shd w:val="clear" w:color="auto" w:fill="auto"/>
            <w:vAlign w:val="center"/>
            <w:hideMark/>
          </w:tcPr>
          <w:p w14:paraId="1C7A4635"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575154</w:t>
            </w:r>
          </w:p>
        </w:tc>
        <w:tc>
          <w:tcPr>
            <w:tcW w:w="628" w:type="dxa"/>
            <w:shd w:val="clear" w:color="auto" w:fill="auto"/>
            <w:vAlign w:val="center"/>
            <w:hideMark/>
          </w:tcPr>
          <w:p w14:paraId="1C7A4636"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580042</w:t>
            </w:r>
          </w:p>
        </w:tc>
        <w:tc>
          <w:tcPr>
            <w:tcW w:w="627" w:type="dxa"/>
            <w:shd w:val="clear" w:color="auto" w:fill="auto"/>
            <w:vAlign w:val="center"/>
            <w:hideMark/>
          </w:tcPr>
          <w:p w14:paraId="1C7A4637"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585262</w:t>
            </w:r>
          </w:p>
        </w:tc>
        <w:tc>
          <w:tcPr>
            <w:tcW w:w="627" w:type="dxa"/>
            <w:shd w:val="clear" w:color="auto" w:fill="auto"/>
            <w:vAlign w:val="center"/>
            <w:hideMark/>
          </w:tcPr>
          <w:p w14:paraId="1C7A4638"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589944</w:t>
            </w:r>
          </w:p>
        </w:tc>
        <w:tc>
          <w:tcPr>
            <w:tcW w:w="627" w:type="dxa"/>
            <w:shd w:val="clear" w:color="auto" w:fill="auto"/>
            <w:vAlign w:val="center"/>
            <w:hideMark/>
          </w:tcPr>
          <w:p w14:paraId="1C7A4639"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594960</w:t>
            </w:r>
          </w:p>
        </w:tc>
        <w:tc>
          <w:tcPr>
            <w:tcW w:w="627" w:type="dxa"/>
            <w:shd w:val="clear" w:color="auto" w:fill="auto"/>
            <w:vAlign w:val="center"/>
            <w:hideMark/>
          </w:tcPr>
          <w:p w14:paraId="1C7A463A"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600017</w:t>
            </w:r>
          </w:p>
        </w:tc>
        <w:tc>
          <w:tcPr>
            <w:tcW w:w="627" w:type="dxa"/>
            <w:shd w:val="clear" w:color="auto" w:fill="auto"/>
            <w:vAlign w:val="center"/>
            <w:hideMark/>
          </w:tcPr>
          <w:p w14:paraId="1C7A463B"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605117</w:t>
            </w:r>
          </w:p>
        </w:tc>
        <w:tc>
          <w:tcPr>
            <w:tcW w:w="627" w:type="dxa"/>
            <w:shd w:val="clear" w:color="auto" w:fill="auto"/>
            <w:noWrap/>
            <w:vAlign w:val="center"/>
            <w:hideMark/>
          </w:tcPr>
          <w:p w14:paraId="1C7A463C"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610260</w:t>
            </w:r>
          </w:p>
        </w:tc>
        <w:tc>
          <w:tcPr>
            <w:tcW w:w="627" w:type="dxa"/>
            <w:shd w:val="clear" w:color="auto" w:fill="auto"/>
            <w:noWrap/>
            <w:vAlign w:val="center"/>
            <w:hideMark/>
          </w:tcPr>
          <w:p w14:paraId="1C7A463D"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615448</w:t>
            </w:r>
          </w:p>
        </w:tc>
        <w:tc>
          <w:tcPr>
            <w:tcW w:w="627" w:type="dxa"/>
            <w:shd w:val="clear" w:color="auto" w:fill="auto"/>
            <w:noWrap/>
            <w:vAlign w:val="center"/>
            <w:hideMark/>
          </w:tcPr>
          <w:p w14:paraId="1C7A463E"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620679</w:t>
            </w:r>
          </w:p>
        </w:tc>
        <w:tc>
          <w:tcPr>
            <w:tcW w:w="627" w:type="dxa"/>
            <w:shd w:val="clear" w:color="auto" w:fill="auto"/>
            <w:noWrap/>
            <w:vAlign w:val="center"/>
            <w:hideMark/>
          </w:tcPr>
          <w:p w14:paraId="1C7A463F"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623869</w:t>
            </w:r>
          </w:p>
        </w:tc>
      </w:tr>
      <w:tr w:rsidR="00241579" w:rsidRPr="003B7F84" w14:paraId="1C7A464E" w14:textId="77777777" w:rsidTr="000F6297">
        <w:trPr>
          <w:trHeight w:val="23"/>
          <w:jc w:val="center"/>
        </w:trPr>
        <w:tc>
          <w:tcPr>
            <w:tcW w:w="1811" w:type="dxa"/>
            <w:shd w:val="clear" w:color="auto" w:fill="auto"/>
            <w:vAlign w:val="center"/>
          </w:tcPr>
          <w:p w14:paraId="1C7A4641" w14:textId="77777777" w:rsidR="000F6297" w:rsidRPr="003B7F84" w:rsidRDefault="000F6297" w:rsidP="00DF7292">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eastAsia="en-US" w:bidi="ar-SA"/>
              </w:rPr>
              <w:t>Отпущено потребителям, м³/год</w:t>
            </w:r>
          </w:p>
        </w:tc>
        <w:tc>
          <w:tcPr>
            <w:tcW w:w="628" w:type="dxa"/>
            <w:shd w:val="clear" w:color="auto" w:fill="auto"/>
            <w:vAlign w:val="center"/>
            <w:hideMark/>
          </w:tcPr>
          <w:p w14:paraId="1C7A4642"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518460</w:t>
            </w:r>
          </w:p>
        </w:tc>
        <w:tc>
          <w:tcPr>
            <w:tcW w:w="628" w:type="dxa"/>
            <w:shd w:val="clear" w:color="auto" w:fill="auto"/>
            <w:vAlign w:val="center"/>
            <w:hideMark/>
          </w:tcPr>
          <w:p w14:paraId="1C7A4643"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522907</w:t>
            </w:r>
          </w:p>
        </w:tc>
        <w:tc>
          <w:tcPr>
            <w:tcW w:w="628" w:type="dxa"/>
            <w:shd w:val="clear" w:color="auto" w:fill="auto"/>
            <w:vAlign w:val="center"/>
            <w:hideMark/>
          </w:tcPr>
          <w:p w14:paraId="1C7A4644"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532713</w:t>
            </w:r>
          </w:p>
        </w:tc>
        <w:tc>
          <w:tcPr>
            <w:tcW w:w="627" w:type="dxa"/>
            <w:shd w:val="clear" w:color="auto" w:fill="auto"/>
            <w:vAlign w:val="center"/>
            <w:hideMark/>
          </w:tcPr>
          <w:p w14:paraId="1C7A4645"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539772</w:t>
            </w:r>
          </w:p>
        </w:tc>
        <w:tc>
          <w:tcPr>
            <w:tcW w:w="627" w:type="dxa"/>
            <w:shd w:val="clear" w:color="auto" w:fill="auto"/>
            <w:vAlign w:val="center"/>
            <w:hideMark/>
          </w:tcPr>
          <w:p w14:paraId="1C7A4646"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547046</w:t>
            </w:r>
          </w:p>
        </w:tc>
        <w:tc>
          <w:tcPr>
            <w:tcW w:w="627" w:type="dxa"/>
            <w:shd w:val="clear" w:color="auto" w:fill="auto"/>
            <w:vAlign w:val="center"/>
            <w:hideMark/>
          </w:tcPr>
          <w:p w14:paraId="1C7A4647"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553318</w:t>
            </w:r>
          </w:p>
        </w:tc>
        <w:tc>
          <w:tcPr>
            <w:tcW w:w="627" w:type="dxa"/>
            <w:shd w:val="clear" w:color="auto" w:fill="auto"/>
            <w:vAlign w:val="center"/>
            <w:hideMark/>
          </w:tcPr>
          <w:p w14:paraId="1C7A4648"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561181</w:t>
            </w:r>
          </w:p>
        </w:tc>
        <w:tc>
          <w:tcPr>
            <w:tcW w:w="627" w:type="dxa"/>
            <w:shd w:val="clear" w:color="auto" w:fill="auto"/>
            <w:vAlign w:val="center"/>
            <w:hideMark/>
          </w:tcPr>
          <w:p w14:paraId="1C7A4649"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568436</w:t>
            </w:r>
          </w:p>
        </w:tc>
        <w:tc>
          <w:tcPr>
            <w:tcW w:w="627" w:type="dxa"/>
            <w:shd w:val="clear" w:color="auto" w:fill="auto"/>
            <w:noWrap/>
            <w:vAlign w:val="center"/>
            <w:hideMark/>
          </w:tcPr>
          <w:p w14:paraId="1C7A464A"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577530</w:t>
            </w:r>
          </w:p>
        </w:tc>
        <w:tc>
          <w:tcPr>
            <w:tcW w:w="627" w:type="dxa"/>
            <w:shd w:val="clear" w:color="auto" w:fill="auto"/>
            <w:noWrap/>
            <w:vAlign w:val="center"/>
            <w:hideMark/>
          </w:tcPr>
          <w:p w14:paraId="1C7A464B"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586771</w:t>
            </w:r>
          </w:p>
        </w:tc>
        <w:tc>
          <w:tcPr>
            <w:tcW w:w="627" w:type="dxa"/>
            <w:shd w:val="clear" w:color="auto" w:fill="auto"/>
            <w:noWrap/>
            <w:vAlign w:val="center"/>
            <w:hideMark/>
          </w:tcPr>
          <w:p w14:paraId="1C7A464C"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596159</w:t>
            </w:r>
          </w:p>
        </w:tc>
        <w:tc>
          <w:tcPr>
            <w:tcW w:w="627" w:type="dxa"/>
            <w:shd w:val="clear" w:color="auto" w:fill="auto"/>
            <w:noWrap/>
            <w:vAlign w:val="center"/>
            <w:hideMark/>
          </w:tcPr>
          <w:p w14:paraId="1C7A464D"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605698</w:t>
            </w:r>
          </w:p>
        </w:tc>
      </w:tr>
      <w:tr w:rsidR="00241579" w:rsidRPr="003B7F84" w14:paraId="1C7A465C" w14:textId="77777777" w:rsidTr="000F6297">
        <w:trPr>
          <w:trHeight w:val="23"/>
          <w:jc w:val="center"/>
        </w:trPr>
        <w:tc>
          <w:tcPr>
            <w:tcW w:w="1811" w:type="dxa"/>
            <w:shd w:val="clear" w:color="auto" w:fill="auto"/>
            <w:vAlign w:val="center"/>
          </w:tcPr>
          <w:p w14:paraId="1C7A464F" w14:textId="77777777" w:rsidR="000F6297" w:rsidRPr="003B7F84" w:rsidRDefault="000F6297" w:rsidP="00DF7292">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eastAsia="en-US" w:bidi="ar-SA"/>
              </w:rPr>
              <w:t>Утечки, неучтённые расходы, м³/год</w:t>
            </w:r>
          </w:p>
        </w:tc>
        <w:tc>
          <w:tcPr>
            <w:tcW w:w="628" w:type="dxa"/>
            <w:shd w:val="clear" w:color="auto" w:fill="auto"/>
            <w:vAlign w:val="center"/>
            <w:hideMark/>
          </w:tcPr>
          <w:p w14:paraId="1C7A4650"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51846</w:t>
            </w:r>
          </w:p>
        </w:tc>
        <w:tc>
          <w:tcPr>
            <w:tcW w:w="628" w:type="dxa"/>
            <w:shd w:val="clear" w:color="auto" w:fill="auto"/>
            <w:vAlign w:val="center"/>
            <w:hideMark/>
          </w:tcPr>
          <w:p w14:paraId="1C7A4651"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52247</w:t>
            </w:r>
          </w:p>
        </w:tc>
        <w:tc>
          <w:tcPr>
            <w:tcW w:w="628" w:type="dxa"/>
            <w:shd w:val="clear" w:color="auto" w:fill="auto"/>
            <w:vAlign w:val="center"/>
            <w:hideMark/>
          </w:tcPr>
          <w:p w14:paraId="1C7A4652"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47329</w:t>
            </w:r>
          </w:p>
        </w:tc>
        <w:tc>
          <w:tcPr>
            <w:tcW w:w="627" w:type="dxa"/>
            <w:shd w:val="clear" w:color="auto" w:fill="auto"/>
            <w:vAlign w:val="center"/>
            <w:hideMark/>
          </w:tcPr>
          <w:p w14:paraId="1C7A4653"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45490</w:t>
            </w:r>
          </w:p>
        </w:tc>
        <w:tc>
          <w:tcPr>
            <w:tcW w:w="627" w:type="dxa"/>
            <w:shd w:val="clear" w:color="auto" w:fill="auto"/>
            <w:vAlign w:val="center"/>
            <w:hideMark/>
          </w:tcPr>
          <w:p w14:paraId="1C7A4654"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42898</w:t>
            </w:r>
          </w:p>
        </w:tc>
        <w:tc>
          <w:tcPr>
            <w:tcW w:w="627" w:type="dxa"/>
            <w:shd w:val="clear" w:color="auto" w:fill="auto"/>
            <w:vAlign w:val="center"/>
            <w:hideMark/>
          </w:tcPr>
          <w:p w14:paraId="1C7A4655"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41642</w:t>
            </w:r>
          </w:p>
        </w:tc>
        <w:tc>
          <w:tcPr>
            <w:tcW w:w="627" w:type="dxa"/>
            <w:shd w:val="clear" w:color="auto" w:fill="auto"/>
            <w:vAlign w:val="center"/>
            <w:hideMark/>
          </w:tcPr>
          <w:p w14:paraId="1C7A4656"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38836</w:t>
            </w:r>
          </w:p>
        </w:tc>
        <w:tc>
          <w:tcPr>
            <w:tcW w:w="627" w:type="dxa"/>
            <w:shd w:val="clear" w:color="auto" w:fill="auto"/>
            <w:vAlign w:val="center"/>
            <w:hideMark/>
          </w:tcPr>
          <w:p w14:paraId="1C7A4657"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36681</w:t>
            </w:r>
          </w:p>
        </w:tc>
        <w:tc>
          <w:tcPr>
            <w:tcW w:w="627" w:type="dxa"/>
            <w:shd w:val="clear" w:color="auto" w:fill="auto"/>
            <w:noWrap/>
            <w:vAlign w:val="center"/>
            <w:hideMark/>
          </w:tcPr>
          <w:p w14:paraId="1C7A4658"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32730</w:t>
            </w:r>
          </w:p>
        </w:tc>
        <w:tc>
          <w:tcPr>
            <w:tcW w:w="627" w:type="dxa"/>
            <w:shd w:val="clear" w:color="auto" w:fill="auto"/>
            <w:noWrap/>
            <w:vAlign w:val="center"/>
            <w:hideMark/>
          </w:tcPr>
          <w:p w14:paraId="1C7A4659"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28677</w:t>
            </w:r>
          </w:p>
        </w:tc>
        <w:tc>
          <w:tcPr>
            <w:tcW w:w="627" w:type="dxa"/>
            <w:shd w:val="clear" w:color="auto" w:fill="auto"/>
            <w:noWrap/>
            <w:vAlign w:val="center"/>
            <w:hideMark/>
          </w:tcPr>
          <w:p w14:paraId="1C7A465A"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24520</w:t>
            </w:r>
          </w:p>
        </w:tc>
        <w:tc>
          <w:tcPr>
            <w:tcW w:w="627" w:type="dxa"/>
            <w:shd w:val="clear" w:color="auto" w:fill="auto"/>
            <w:noWrap/>
            <w:vAlign w:val="center"/>
            <w:hideMark/>
          </w:tcPr>
          <w:p w14:paraId="1C7A465B" w14:textId="77777777" w:rsidR="000F6297" w:rsidRPr="003B7F84" w:rsidRDefault="000F6297" w:rsidP="000F6297">
            <w:pPr>
              <w:jc w:val="center"/>
              <w:rPr>
                <w:rFonts w:ascii="Arial" w:hAnsi="Arial" w:cs="Arial"/>
                <w:color w:val="auto"/>
                <w:sz w:val="17"/>
                <w:szCs w:val="17"/>
              </w:rPr>
            </w:pPr>
            <w:r w:rsidRPr="003B7F84">
              <w:rPr>
                <w:rFonts w:ascii="Arial" w:hAnsi="Arial" w:cs="Arial"/>
                <w:color w:val="auto"/>
                <w:sz w:val="17"/>
                <w:szCs w:val="17"/>
              </w:rPr>
              <w:t>18171</w:t>
            </w:r>
          </w:p>
        </w:tc>
      </w:tr>
      <w:tr w:rsidR="00241579" w:rsidRPr="003B7F84" w14:paraId="1C7A466A" w14:textId="77777777" w:rsidTr="00C238B0">
        <w:trPr>
          <w:trHeight w:val="23"/>
          <w:jc w:val="center"/>
        </w:trPr>
        <w:tc>
          <w:tcPr>
            <w:tcW w:w="1811" w:type="dxa"/>
            <w:shd w:val="clear" w:color="auto" w:fill="auto"/>
            <w:noWrap/>
            <w:vAlign w:val="center"/>
            <w:hideMark/>
          </w:tcPr>
          <w:p w14:paraId="1C7A465D" w14:textId="77777777" w:rsidR="00E40B29" w:rsidRPr="003B7F84" w:rsidRDefault="00E40B29" w:rsidP="00DF7292">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eastAsia="en-US" w:bidi="ar-SA"/>
              </w:rPr>
              <w:t>Собственные нужды, м³/год</w:t>
            </w:r>
          </w:p>
        </w:tc>
        <w:tc>
          <w:tcPr>
            <w:tcW w:w="628" w:type="dxa"/>
            <w:shd w:val="clear" w:color="auto" w:fill="auto"/>
            <w:vAlign w:val="center"/>
            <w:hideMark/>
          </w:tcPr>
          <w:p w14:paraId="1C7A465E" w14:textId="77777777" w:rsidR="00E40B29" w:rsidRPr="003B7F84" w:rsidRDefault="00E40B29">
            <w:pPr>
              <w:jc w:val="center"/>
              <w:rPr>
                <w:rFonts w:ascii="Arial" w:hAnsi="Arial" w:cs="Arial"/>
                <w:color w:val="auto"/>
                <w:sz w:val="17"/>
                <w:szCs w:val="17"/>
              </w:rPr>
            </w:pPr>
            <w:r w:rsidRPr="003B7F84">
              <w:rPr>
                <w:rFonts w:ascii="Arial" w:hAnsi="Arial" w:cs="Arial"/>
                <w:color w:val="auto"/>
                <w:sz w:val="17"/>
                <w:szCs w:val="17"/>
              </w:rPr>
              <w:t>5703</w:t>
            </w:r>
          </w:p>
        </w:tc>
        <w:tc>
          <w:tcPr>
            <w:tcW w:w="628" w:type="dxa"/>
            <w:shd w:val="clear" w:color="auto" w:fill="auto"/>
            <w:vAlign w:val="center"/>
            <w:hideMark/>
          </w:tcPr>
          <w:p w14:paraId="1C7A465F" w14:textId="77777777" w:rsidR="00E40B29" w:rsidRPr="003B7F84" w:rsidRDefault="00E40B29">
            <w:pPr>
              <w:jc w:val="center"/>
              <w:rPr>
                <w:rFonts w:ascii="Arial" w:hAnsi="Arial" w:cs="Arial"/>
                <w:color w:val="auto"/>
                <w:sz w:val="17"/>
                <w:szCs w:val="17"/>
              </w:rPr>
            </w:pPr>
            <w:r w:rsidRPr="003B7F84">
              <w:rPr>
                <w:rFonts w:ascii="Arial" w:hAnsi="Arial" w:cs="Arial"/>
                <w:color w:val="auto"/>
                <w:sz w:val="17"/>
                <w:szCs w:val="17"/>
              </w:rPr>
              <w:t>5752</w:t>
            </w:r>
          </w:p>
        </w:tc>
        <w:tc>
          <w:tcPr>
            <w:tcW w:w="628" w:type="dxa"/>
            <w:shd w:val="clear" w:color="auto" w:fill="auto"/>
            <w:vAlign w:val="center"/>
            <w:hideMark/>
          </w:tcPr>
          <w:p w14:paraId="1C7A4660" w14:textId="77777777" w:rsidR="00E40B29" w:rsidRPr="003B7F84" w:rsidRDefault="00E40B29">
            <w:pPr>
              <w:jc w:val="center"/>
              <w:rPr>
                <w:rFonts w:ascii="Arial" w:hAnsi="Arial" w:cs="Arial"/>
                <w:color w:val="auto"/>
                <w:sz w:val="17"/>
                <w:szCs w:val="17"/>
              </w:rPr>
            </w:pPr>
            <w:r w:rsidRPr="003B7F84">
              <w:rPr>
                <w:rFonts w:ascii="Arial" w:hAnsi="Arial" w:cs="Arial"/>
                <w:color w:val="auto"/>
                <w:sz w:val="17"/>
                <w:szCs w:val="17"/>
              </w:rPr>
              <w:t>5800</w:t>
            </w:r>
          </w:p>
        </w:tc>
        <w:tc>
          <w:tcPr>
            <w:tcW w:w="627" w:type="dxa"/>
            <w:shd w:val="clear" w:color="auto" w:fill="auto"/>
            <w:vAlign w:val="center"/>
            <w:hideMark/>
          </w:tcPr>
          <w:p w14:paraId="1C7A4661" w14:textId="77777777" w:rsidR="00E40B29" w:rsidRPr="003B7F84" w:rsidRDefault="00E40B29">
            <w:pPr>
              <w:jc w:val="center"/>
              <w:rPr>
                <w:rFonts w:ascii="Arial" w:hAnsi="Arial" w:cs="Arial"/>
                <w:color w:val="auto"/>
                <w:sz w:val="17"/>
                <w:szCs w:val="17"/>
              </w:rPr>
            </w:pPr>
            <w:r w:rsidRPr="003B7F84">
              <w:rPr>
                <w:rFonts w:ascii="Arial" w:hAnsi="Arial" w:cs="Arial"/>
                <w:color w:val="auto"/>
                <w:sz w:val="17"/>
                <w:szCs w:val="17"/>
              </w:rPr>
              <w:t>5850</w:t>
            </w:r>
          </w:p>
        </w:tc>
        <w:tc>
          <w:tcPr>
            <w:tcW w:w="627" w:type="dxa"/>
            <w:shd w:val="clear" w:color="auto" w:fill="auto"/>
            <w:vAlign w:val="center"/>
            <w:hideMark/>
          </w:tcPr>
          <w:p w14:paraId="1C7A4662" w14:textId="77777777" w:rsidR="00E40B29" w:rsidRPr="003B7F84" w:rsidRDefault="00E40B29">
            <w:pPr>
              <w:jc w:val="center"/>
              <w:rPr>
                <w:rFonts w:ascii="Arial" w:hAnsi="Arial" w:cs="Arial"/>
                <w:color w:val="auto"/>
                <w:sz w:val="17"/>
                <w:szCs w:val="17"/>
              </w:rPr>
            </w:pPr>
            <w:r w:rsidRPr="003B7F84">
              <w:rPr>
                <w:rFonts w:ascii="Arial" w:hAnsi="Arial" w:cs="Arial"/>
                <w:color w:val="auto"/>
                <w:sz w:val="17"/>
                <w:szCs w:val="17"/>
              </w:rPr>
              <w:t>5899</w:t>
            </w:r>
          </w:p>
        </w:tc>
        <w:tc>
          <w:tcPr>
            <w:tcW w:w="627" w:type="dxa"/>
            <w:shd w:val="clear" w:color="auto" w:fill="auto"/>
            <w:vAlign w:val="center"/>
            <w:hideMark/>
          </w:tcPr>
          <w:p w14:paraId="1C7A4663" w14:textId="77777777" w:rsidR="00E40B29" w:rsidRPr="003B7F84" w:rsidRDefault="00E40B29">
            <w:pPr>
              <w:jc w:val="center"/>
              <w:rPr>
                <w:rFonts w:ascii="Arial" w:hAnsi="Arial" w:cs="Arial"/>
                <w:color w:val="auto"/>
                <w:sz w:val="17"/>
                <w:szCs w:val="17"/>
              </w:rPr>
            </w:pPr>
            <w:r w:rsidRPr="003B7F84">
              <w:rPr>
                <w:rFonts w:ascii="Arial" w:hAnsi="Arial" w:cs="Arial"/>
                <w:color w:val="auto"/>
                <w:sz w:val="17"/>
                <w:szCs w:val="17"/>
              </w:rPr>
              <w:t>5950</w:t>
            </w:r>
          </w:p>
        </w:tc>
        <w:tc>
          <w:tcPr>
            <w:tcW w:w="627" w:type="dxa"/>
            <w:shd w:val="clear" w:color="auto" w:fill="auto"/>
            <w:vAlign w:val="center"/>
            <w:hideMark/>
          </w:tcPr>
          <w:p w14:paraId="1C7A4664" w14:textId="77777777" w:rsidR="00E40B29" w:rsidRPr="003B7F84" w:rsidRDefault="00E40B29">
            <w:pPr>
              <w:jc w:val="center"/>
              <w:rPr>
                <w:rFonts w:ascii="Arial" w:hAnsi="Arial" w:cs="Arial"/>
                <w:color w:val="auto"/>
                <w:sz w:val="17"/>
                <w:szCs w:val="17"/>
              </w:rPr>
            </w:pPr>
            <w:r w:rsidRPr="003B7F84">
              <w:rPr>
                <w:rFonts w:ascii="Arial" w:hAnsi="Arial" w:cs="Arial"/>
                <w:color w:val="auto"/>
                <w:sz w:val="17"/>
                <w:szCs w:val="17"/>
              </w:rPr>
              <w:t>6000</w:t>
            </w:r>
          </w:p>
        </w:tc>
        <w:tc>
          <w:tcPr>
            <w:tcW w:w="627" w:type="dxa"/>
            <w:shd w:val="clear" w:color="auto" w:fill="auto"/>
            <w:vAlign w:val="center"/>
            <w:hideMark/>
          </w:tcPr>
          <w:p w14:paraId="1C7A4665" w14:textId="77777777" w:rsidR="00E40B29" w:rsidRPr="003B7F84" w:rsidRDefault="00E40B29">
            <w:pPr>
              <w:jc w:val="center"/>
              <w:rPr>
                <w:rFonts w:ascii="Arial" w:hAnsi="Arial" w:cs="Arial"/>
                <w:color w:val="auto"/>
                <w:sz w:val="17"/>
                <w:szCs w:val="17"/>
              </w:rPr>
            </w:pPr>
            <w:r w:rsidRPr="003B7F84">
              <w:rPr>
                <w:rFonts w:ascii="Arial" w:hAnsi="Arial" w:cs="Arial"/>
                <w:color w:val="auto"/>
                <w:sz w:val="17"/>
                <w:szCs w:val="17"/>
              </w:rPr>
              <w:t>6051</w:t>
            </w:r>
          </w:p>
        </w:tc>
        <w:tc>
          <w:tcPr>
            <w:tcW w:w="627" w:type="dxa"/>
            <w:shd w:val="clear" w:color="auto" w:fill="auto"/>
            <w:noWrap/>
            <w:vAlign w:val="center"/>
            <w:hideMark/>
          </w:tcPr>
          <w:p w14:paraId="1C7A4666" w14:textId="77777777" w:rsidR="00E40B29" w:rsidRPr="003B7F84" w:rsidRDefault="00E40B29">
            <w:pPr>
              <w:jc w:val="center"/>
              <w:rPr>
                <w:rFonts w:ascii="Arial" w:hAnsi="Arial" w:cs="Arial"/>
                <w:color w:val="auto"/>
                <w:sz w:val="17"/>
                <w:szCs w:val="17"/>
              </w:rPr>
            </w:pPr>
            <w:r w:rsidRPr="003B7F84">
              <w:rPr>
                <w:rFonts w:ascii="Arial" w:hAnsi="Arial" w:cs="Arial"/>
                <w:color w:val="auto"/>
                <w:sz w:val="17"/>
                <w:szCs w:val="17"/>
              </w:rPr>
              <w:t>6103</w:t>
            </w:r>
          </w:p>
        </w:tc>
        <w:tc>
          <w:tcPr>
            <w:tcW w:w="627" w:type="dxa"/>
            <w:shd w:val="clear" w:color="auto" w:fill="auto"/>
            <w:noWrap/>
            <w:vAlign w:val="center"/>
            <w:hideMark/>
          </w:tcPr>
          <w:p w14:paraId="1C7A4667" w14:textId="77777777" w:rsidR="00E40B29" w:rsidRPr="003B7F84" w:rsidRDefault="00E40B29">
            <w:pPr>
              <w:jc w:val="center"/>
              <w:rPr>
                <w:rFonts w:ascii="Arial" w:hAnsi="Arial" w:cs="Arial"/>
                <w:color w:val="auto"/>
                <w:sz w:val="17"/>
                <w:szCs w:val="17"/>
              </w:rPr>
            </w:pPr>
            <w:r w:rsidRPr="003B7F84">
              <w:rPr>
                <w:rFonts w:ascii="Arial" w:hAnsi="Arial" w:cs="Arial"/>
                <w:color w:val="auto"/>
                <w:sz w:val="17"/>
                <w:szCs w:val="17"/>
              </w:rPr>
              <w:t>6154</w:t>
            </w:r>
          </w:p>
        </w:tc>
        <w:tc>
          <w:tcPr>
            <w:tcW w:w="627" w:type="dxa"/>
            <w:shd w:val="clear" w:color="auto" w:fill="auto"/>
            <w:noWrap/>
            <w:vAlign w:val="center"/>
            <w:hideMark/>
          </w:tcPr>
          <w:p w14:paraId="1C7A4668" w14:textId="77777777" w:rsidR="00E40B29" w:rsidRPr="003B7F84" w:rsidRDefault="00E40B29">
            <w:pPr>
              <w:jc w:val="center"/>
              <w:rPr>
                <w:rFonts w:ascii="Arial" w:hAnsi="Arial" w:cs="Arial"/>
                <w:color w:val="auto"/>
                <w:sz w:val="17"/>
                <w:szCs w:val="17"/>
              </w:rPr>
            </w:pPr>
            <w:r w:rsidRPr="003B7F84">
              <w:rPr>
                <w:rFonts w:ascii="Arial" w:hAnsi="Arial" w:cs="Arial"/>
                <w:color w:val="auto"/>
                <w:sz w:val="17"/>
                <w:szCs w:val="17"/>
              </w:rPr>
              <w:t>6207</w:t>
            </w:r>
          </w:p>
        </w:tc>
        <w:tc>
          <w:tcPr>
            <w:tcW w:w="627" w:type="dxa"/>
            <w:shd w:val="clear" w:color="auto" w:fill="auto"/>
            <w:noWrap/>
            <w:vAlign w:val="center"/>
            <w:hideMark/>
          </w:tcPr>
          <w:p w14:paraId="1C7A4669" w14:textId="77777777" w:rsidR="00E40B29" w:rsidRPr="003B7F84" w:rsidRDefault="00E40B29">
            <w:pPr>
              <w:jc w:val="center"/>
              <w:rPr>
                <w:rFonts w:ascii="Arial" w:hAnsi="Arial" w:cs="Arial"/>
                <w:color w:val="auto"/>
                <w:sz w:val="17"/>
                <w:szCs w:val="17"/>
              </w:rPr>
            </w:pPr>
            <w:r w:rsidRPr="003B7F84">
              <w:rPr>
                <w:rFonts w:ascii="Arial" w:hAnsi="Arial" w:cs="Arial"/>
                <w:color w:val="auto"/>
                <w:sz w:val="17"/>
                <w:szCs w:val="17"/>
              </w:rPr>
              <w:t>6239</w:t>
            </w:r>
          </w:p>
        </w:tc>
      </w:tr>
    </w:tbl>
    <w:p w14:paraId="1C7A466B" w14:textId="75E0C32C" w:rsidR="004D1A94" w:rsidRPr="003B7F84" w:rsidRDefault="00C54CE6" w:rsidP="00EF4AA7">
      <w:pPr>
        <w:pStyle w:val="2"/>
        <w:numPr>
          <w:ilvl w:val="0"/>
          <w:numId w:val="0"/>
        </w:numPr>
        <w:spacing w:before="0" w:line="240" w:lineRule="auto"/>
        <w:ind w:firstLine="709"/>
        <w:rPr>
          <w:rFonts w:cs="Arial"/>
          <w:color w:val="auto"/>
          <w:szCs w:val="24"/>
        </w:rPr>
      </w:pPr>
      <w:bookmarkStart w:id="26" w:name="_Toc90452589"/>
      <w:r w:rsidRPr="003B7F84">
        <w:rPr>
          <w:rFonts w:cs="Arial"/>
          <w:color w:val="auto"/>
          <w:szCs w:val="24"/>
        </w:rPr>
        <w:t>3.8</w:t>
      </w:r>
      <w:r w:rsidR="00523AFF" w:rsidRPr="003B7F84">
        <w:rPr>
          <w:rFonts w:cs="Arial"/>
          <w:color w:val="auto"/>
          <w:szCs w:val="24"/>
        </w:rPr>
        <w:t>О</w:t>
      </w:r>
      <w:r w:rsidR="004D1A94" w:rsidRPr="003B7F84">
        <w:rPr>
          <w:rFonts w:cs="Arial"/>
          <w:color w:val="auto"/>
          <w:szCs w:val="24"/>
        </w:rPr>
        <w:t>писание централизованной системы горячего водоснабжения с использованием закрытых систем горячего водоснабжения, отражающее технологически</w:t>
      </w:r>
      <w:r w:rsidR="00523AFF" w:rsidRPr="003B7F84">
        <w:rPr>
          <w:rFonts w:cs="Arial"/>
          <w:color w:val="auto"/>
          <w:szCs w:val="24"/>
        </w:rPr>
        <w:t>е особенности указанной системы</w:t>
      </w:r>
      <w:bookmarkEnd w:id="26"/>
    </w:p>
    <w:p w14:paraId="0E8726C8" w14:textId="00D43E7A" w:rsidR="0049450B" w:rsidRPr="003B7F84" w:rsidRDefault="000A2B02" w:rsidP="0049450B">
      <w:pPr>
        <w:pStyle w:val="af6"/>
        <w:ind w:firstLine="709"/>
        <w:rPr>
          <w:rFonts w:cs="Arial"/>
          <w:lang w:val="ru-RU"/>
        </w:rPr>
      </w:pPr>
      <w:r w:rsidRPr="003B7F84">
        <w:rPr>
          <w:rFonts w:cs="Arial"/>
          <w:lang w:val="ru-RU"/>
        </w:rPr>
        <w:t xml:space="preserve">Централизованная система горячего водоснабжения в МО </w:t>
      </w:r>
      <w:r w:rsidR="007C3D9B" w:rsidRPr="003B7F84">
        <w:rPr>
          <w:rFonts w:cs="Arial"/>
          <w:lang w:val="ru-RU"/>
        </w:rPr>
        <w:t xml:space="preserve">Северное </w:t>
      </w:r>
      <w:r w:rsidR="0049450B" w:rsidRPr="003B7F84">
        <w:rPr>
          <w:rFonts w:cs="Arial"/>
          <w:lang w:val="ru-RU"/>
        </w:rPr>
        <w:t xml:space="preserve">организована в п.Станция Скуратово в 4-х многоквартирных домах: ул.Заводская д.1, ул.Заводская д.2, ул.Заводская д.3, Привокзальная д.8. </w:t>
      </w:r>
    </w:p>
    <w:p w14:paraId="474B1EE0" w14:textId="71E778B5" w:rsidR="0049450B" w:rsidRPr="003B7F84" w:rsidRDefault="0049450B" w:rsidP="0049450B">
      <w:pPr>
        <w:pStyle w:val="af6"/>
        <w:ind w:firstLine="709"/>
        <w:rPr>
          <w:rFonts w:cs="Arial"/>
          <w:lang w:val="ru-RU"/>
        </w:rPr>
      </w:pPr>
      <w:r w:rsidRPr="003B7F84">
        <w:rPr>
          <w:rFonts w:cs="Arial"/>
          <w:lang w:val="ru-RU"/>
        </w:rPr>
        <w:t>В остальных домах обеспечение населения горячей водой осуществляется посредством установки индивидуальных нагревательных элементов.</w:t>
      </w:r>
    </w:p>
    <w:p w14:paraId="1C7A4670" w14:textId="6940CC0B" w:rsidR="004D1A94" w:rsidRPr="003B7F84" w:rsidRDefault="00C54CE6" w:rsidP="00EF4AA7">
      <w:pPr>
        <w:pStyle w:val="2"/>
        <w:numPr>
          <w:ilvl w:val="0"/>
          <w:numId w:val="0"/>
        </w:numPr>
        <w:spacing w:before="0" w:line="240" w:lineRule="auto"/>
        <w:ind w:firstLine="709"/>
        <w:rPr>
          <w:rFonts w:cs="Arial"/>
          <w:color w:val="auto"/>
          <w:szCs w:val="24"/>
        </w:rPr>
      </w:pPr>
      <w:bookmarkStart w:id="27" w:name="_Toc90452590"/>
      <w:r w:rsidRPr="003B7F84">
        <w:rPr>
          <w:rFonts w:cs="Arial"/>
          <w:color w:val="auto"/>
          <w:szCs w:val="24"/>
        </w:rPr>
        <w:t>3.9</w:t>
      </w:r>
      <w:r w:rsidR="00523AFF" w:rsidRPr="003B7F84">
        <w:rPr>
          <w:rFonts w:cs="Arial"/>
          <w:color w:val="auto"/>
          <w:szCs w:val="24"/>
        </w:rPr>
        <w:t>С</w:t>
      </w:r>
      <w:r w:rsidR="004D1A94" w:rsidRPr="003B7F84">
        <w:rPr>
          <w:rFonts w:cs="Arial"/>
          <w:color w:val="auto"/>
          <w:szCs w:val="24"/>
        </w:rPr>
        <w:t>ведения о фактическом и ожидаемом потреблении горячей, питьевой, технической воды (годовое, среднес</w:t>
      </w:r>
      <w:r w:rsidR="00523AFF" w:rsidRPr="003B7F84">
        <w:rPr>
          <w:rFonts w:cs="Arial"/>
          <w:color w:val="auto"/>
          <w:szCs w:val="24"/>
        </w:rPr>
        <w:t>уточное, максимальное суточное)</w:t>
      </w:r>
      <w:bookmarkEnd w:id="27"/>
    </w:p>
    <w:p w14:paraId="1C7A4672" w14:textId="77777777" w:rsidR="00523AFF" w:rsidRPr="003B7F84" w:rsidRDefault="004F4901" w:rsidP="00EF4AA7">
      <w:pPr>
        <w:pStyle w:val="ConsPlusNormal"/>
        <w:ind w:firstLine="709"/>
        <w:jc w:val="both"/>
        <w:rPr>
          <w:sz w:val="24"/>
          <w:szCs w:val="24"/>
        </w:rPr>
      </w:pPr>
      <w:r w:rsidRPr="003B7F84">
        <w:rPr>
          <w:sz w:val="24"/>
          <w:szCs w:val="24"/>
        </w:rPr>
        <w:t>Данные о годовом, среднесуточном и максимальном суточном потреблении воды представлены в таблице 3.9.1.</w:t>
      </w:r>
    </w:p>
    <w:p w14:paraId="1C7A4673" w14:textId="77777777" w:rsidR="000A2B02" w:rsidRPr="003B7F84" w:rsidRDefault="00153B2C" w:rsidP="00EF4AA7">
      <w:pPr>
        <w:pStyle w:val="a0"/>
        <w:numPr>
          <w:ilvl w:val="0"/>
          <w:numId w:val="0"/>
        </w:numPr>
        <w:spacing w:before="0"/>
        <w:jc w:val="left"/>
        <w:rPr>
          <w:rFonts w:cs="Arial"/>
          <w:color w:val="auto"/>
        </w:rPr>
      </w:pPr>
      <w:r w:rsidRPr="003B7F84">
        <w:rPr>
          <w:rFonts w:cs="Arial"/>
          <w:color w:val="auto"/>
        </w:rPr>
        <w:t xml:space="preserve">Таблица 3.9.1 </w:t>
      </w:r>
      <w:r w:rsidR="004F4901" w:rsidRPr="003B7F84">
        <w:rPr>
          <w:rFonts w:cs="Arial"/>
          <w:color w:val="auto"/>
        </w:rPr>
        <w:t>Сведени</w:t>
      </w:r>
      <w:r w:rsidRPr="003B7F84">
        <w:rPr>
          <w:rFonts w:cs="Arial"/>
          <w:color w:val="auto"/>
        </w:rPr>
        <w:t>я</w:t>
      </w:r>
      <w:r w:rsidR="004F4901" w:rsidRPr="003B7F84">
        <w:rPr>
          <w:rFonts w:cs="Arial"/>
          <w:color w:val="auto"/>
        </w:rPr>
        <w:t xml:space="preserve"> о фактическом и ожидаемом потреблении воды</w:t>
      </w:r>
    </w:p>
    <w:tbl>
      <w:tblPr>
        <w:tblW w:w="5000" w:type="pct"/>
        <w:tblLook w:val="04A0" w:firstRow="1" w:lastRow="0" w:firstColumn="1" w:lastColumn="0" w:noHBand="0" w:noVBand="1"/>
      </w:tblPr>
      <w:tblGrid>
        <w:gridCol w:w="1940"/>
        <w:gridCol w:w="617"/>
        <w:gridCol w:w="617"/>
        <w:gridCol w:w="617"/>
        <w:gridCol w:w="617"/>
        <w:gridCol w:w="617"/>
        <w:gridCol w:w="617"/>
        <w:gridCol w:w="616"/>
        <w:gridCol w:w="616"/>
        <w:gridCol w:w="616"/>
        <w:gridCol w:w="616"/>
        <w:gridCol w:w="616"/>
        <w:gridCol w:w="616"/>
      </w:tblGrid>
      <w:tr w:rsidR="00343E69" w:rsidRPr="003B7F84" w14:paraId="1C7A4681" w14:textId="77777777" w:rsidTr="00343E69">
        <w:trPr>
          <w:trHeight w:val="375"/>
          <w:tblHeader/>
        </w:trPr>
        <w:tc>
          <w:tcPr>
            <w:tcW w:w="10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4674" w14:textId="1EDADE90" w:rsidR="00343E69" w:rsidRPr="003B7F84" w:rsidRDefault="00343E69" w:rsidP="00343E69">
            <w:pPr>
              <w:widowControl/>
              <w:jc w:val="center"/>
              <w:rPr>
                <w:rFonts w:ascii="Arial" w:eastAsia="Times New Roman" w:hAnsi="Arial" w:cs="Arial"/>
                <w:b/>
                <w:color w:val="auto"/>
                <w:sz w:val="18"/>
                <w:szCs w:val="18"/>
                <w:lang w:bidi="ar-SA"/>
              </w:rPr>
            </w:pPr>
            <w:r w:rsidRPr="003B7F84">
              <w:rPr>
                <w:rFonts w:ascii="Arial" w:eastAsia="Times New Roman" w:hAnsi="Arial" w:cs="Arial"/>
                <w:b/>
                <w:color w:val="auto"/>
                <w:sz w:val="17"/>
                <w:szCs w:val="17"/>
                <w:lang w:bidi="ar-SA"/>
              </w:rPr>
              <w:t>Показатели</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675" w14:textId="502AF501" w:rsidR="00343E69" w:rsidRPr="003B7F84" w:rsidRDefault="00343E69" w:rsidP="00343E69">
            <w:pPr>
              <w:widowControl/>
              <w:jc w:val="center"/>
              <w:rPr>
                <w:rFonts w:ascii="Arial" w:eastAsia="Times New Roman" w:hAnsi="Arial" w:cs="Arial"/>
                <w:b/>
                <w:color w:val="auto"/>
                <w:sz w:val="18"/>
                <w:szCs w:val="18"/>
                <w:lang w:bidi="ar-SA"/>
              </w:rPr>
            </w:pPr>
            <w:r w:rsidRPr="003B7F84">
              <w:rPr>
                <w:rFonts w:ascii="Arial" w:eastAsia="Times New Roman" w:hAnsi="Arial" w:cs="Arial"/>
                <w:b/>
                <w:color w:val="auto"/>
                <w:sz w:val="17"/>
                <w:szCs w:val="17"/>
                <w:lang w:bidi="ar-SA"/>
              </w:rPr>
              <w:t>2024</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676" w14:textId="4FF5FEBC" w:rsidR="00343E69" w:rsidRPr="003B7F84" w:rsidRDefault="00343E69" w:rsidP="00343E69">
            <w:pPr>
              <w:widowControl/>
              <w:jc w:val="center"/>
              <w:rPr>
                <w:rFonts w:ascii="Arial" w:eastAsia="Times New Roman" w:hAnsi="Arial" w:cs="Arial"/>
                <w:b/>
                <w:color w:val="auto"/>
                <w:sz w:val="18"/>
                <w:szCs w:val="18"/>
                <w:lang w:bidi="ar-SA"/>
              </w:rPr>
            </w:pPr>
            <w:r w:rsidRPr="003B7F84">
              <w:rPr>
                <w:rFonts w:ascii="Arial" w:eastAsia="Times New Roman" w:hAnsi="Arial" w:cs="Arial"/>
                <w:b/>
                <w:color w:val="auto"/>
                <w:sz w:val="17"/>
                <w:szCs w:val="17"/>
                <w:lang w:bidi="ar-SA"/>
              </w:rPr>
              <w:t>2025</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677" w14:textId="782B5981" w:rsidR="00343E69" w:rsidRPr="003B7F84" w:rsidRDefault="00343E69" w:rsidP="00343E69">
            <w:pPr>
              <w:widowControl/>
              <w:jc w:val="center"/>
              <w:rPr>
                <w:rFonts w:ascii="Arial" w:eastAsia="Times New Roman" w:hAnsi="Arial" w:cs="Arial"/>
                <w:b/>
                <w:color w:val="auto"/>
                <w:sz w:val="18"/>
                <w:szCs w:val="18"/>
                <w:lang w:bidi="ar-SA"/>
              </w:rPr>
            </w:pPr>
            <w:r w:rsidRPr="003B7F84">
              <w:rPr>
                <w:rFonts w:ascii="Arial" w:eastAsia="Times New Roman" w:hAnsi="Arial" w:cs="Arial"/>
                <w:b/>
                <w:color w:val="auto"/>
                <w:sz w:val="17"/>
                <w:szCs w:val="17"/>
                <w:lang w:bidi="ar-SA"/>
              </w:rPr>
              <w:t>2026</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678" w14:textId="002ACDF7" w:rsidR="00343E69" w:rsidRPr="003B7F84" w:rsidRDefault="00343E69" w:rsidP="00343E69">
            <w:pPr>
              <w:widowControl/>
              <w:jc w:val="center"/>
              <w:rPr>
                <w:rFonts w:ascii="Arial" w:eastAsia="Times New Roman" w:hAnsi="Arial" w:cs="Arial"/>
                <w:b/>
                <w:color w:val="auto"/>
                <w:sz w:val="18"/>
                <w:szCs w:val="18"/>
                <w:lang w:bidi="ar-SA"/>
              </w:rPr>
            </w:pPr>
            <w:r w:rsidRPr="003B7F84">
              <w:rPr>
                <w:rFonts w:ascii="Arial" w:eastAsia="Times New Roman" w:hAnsi="Arial" w:cs="Arial"/>
                <w:b/>
                <w:color w:val="auto"/>
                <w:sz w:val="17"/>
                <w:szCs w:val="17"/>
                <w:lang w:bidi="ar-SA"/>
              </w:rPr>
              <w:t>2027</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679" w14:textId="0DA0B7A5" w:rsidR="00343E69" w:rsidRPr="003B7F84" w:rsidRDefault="00343E69" w:rsidP="00343E69">
            <w:pPr>
              <w:widowControl/>
              <w:jc w:val="center"/>
              <w:rPr>
                <w:rFonts w:ascii="Arial" w:eastAsia="Times New Roman" w:hAnsi="Arial" w:cs="Arial"/>
                <w:b/>
                <w:color w:val="auto"/>
                <w:sz w:val="18"/>
                <w:szCs w:val="18"/>
                <w:lang w:bidi="ar-SA"/>
              </w:rPr>
            </w:pPr>
            <w:r w:rsidRPr="003B7F84">
              <w:rPr>
                <w:rFonts w:ascii="Arial" w:eastAsia="Times New Roman" w:hAnsi="Arial" w:cs="Arial"/>
                <w:b/>
                <w:color w:val="auto"/>
                <w:sz w:val="17"/>
                <w:szCs w:val="17"/>
                <w:lang w:bidi="ar-SA"/>
              </w:rPr>
              <w:t>2028</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67A" w14:textId="67700C9B" w:rsidR="00343E69" w:rsidRPr="003B7F84" w:rsidRDefault="00343E69" w:rsidP="00343E69">
            <w:pPr>
              <w:widowControl/>
              <w:jc w:val="center"/>
              <w:rPr>
                <w:rFonts w:ascii="Arial" w:eastAsia="Times New Roman" w:hAnsi="Arial" w:cs="Arial"/>
                <w:b/>
                <w:color w:val="auto"/>
                <w:sz w:val="18"/>
                <w:szCs w:val="18"/>
                <w:lang w:bidi="ar-SA"/>
              </w:rPr>
            </w:pPr>
            <w:r w:rsidRPr="003B7F84">
              <w:rPr>
                <w:rFonts w:ascii="Arial" w:eastAsia="Times New Roman" w:hAnsi="Arial" w:cs="Arial"/>
                <w:b/>
                <w:color w:val="auto"/>
                <w:sz w:val="17"/>
                <w:szCs w:val="17"/>
                <w:lang w:bidi="ar-SA"/>
              </w:rPr>
              <w:t>2029</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67B" w14:textId="39B2A8AC" w:rsidR="00343E69" w:rsidRPr="003B7F84" w:rsidRDefault="00343E69" w:rsidP="00343E69">
            <w:pPr>
              <w:widowControl/>
              <w:jc w:val="center"/>
              <w:rPr>
                <w:rFonts w:ascii="Arial" w:eastAsia="Times New Roman" w:hAnsi="Arial" w:cs="Arial"/>
                <w:b/>
                <w:color w:val="auto"/>
                <w:sz w:val="18"/>
                <w:szCs w:val="18"/>
                <w:lang w:bidi="ar-SA"/>
              </w:rPr>
            </w:pPr>
            <w:r w:rsidRPr="003B7F84">
              <w:rPr>
                <w:rFonts w:ascii="Arial" w:eastAsia="Times New Roman" w:hAnsi="Arial" w:cs="Arial"/>
                <w:b/>
                <w:color w:val="auto"/>
                <w:sz w:val="17"/>
                <w:szCs w:val="17"/>
                <w:lang w:bidi="ar-SA"/>
              </w:rPr>
              <w:t>2030</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67C" w14:textId="3BEACF75" w:rsidR="00343E69" w:rsidRPr="003B7F84" w:rsidRDefault="00343E69" w:rsidP="00343E69">
            <w:pPr>
              <w:widowControl/>
              <w:jc w:val="center"/>
              <w:rPr>
                <w:rFonts w:ascii="Arial" w:eastAsia="Times New Roman" w:hAnsi="Arial" w:cs="Arial"/>
                <w:b/>
                <w:color w:val="auto"/>
                <w:sz w:val="18"/>
                <w:szCs w:val="18"/>
                <w:lang w:bidi="ar-SA"/>
              </w:rPr>
            </w:pPr>
            <w:r w:rsidRPr="003B7F84">
              <w:rPr>
                <w:rFonts w:ascii="Arial" w:eastAsia="Times New Roman" w:hAnsi="Arial" w:cs="Arial"/>
                <w:b/>
                <w:color w:val="auto"/>
                <w:sz w:val="17"/>
                <w:szCs w:val="17"/>
                <w:lang w:bidi="ar-SA"/>
              </w:rPr>
              <w:t>2031</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67D" w14:textId="504C3237" w:rsidR="00343E69" w:rsidRPr="003B7F84" w:rsidRDefault="00343E69" w:rsidP="00343E69">
            <w:pPr>
              <w:widowControl/>
              <w:jc w:val="center"/>
              <w:rPr>
                <w:rFonts w:ascii="Arial" w:eastAsia="Times New Roman" w:hAnsi="Arial" w:cs="Arial"/>
                <w:b/>
                <w:color w:val="auto"/>
                <w:sz w:val="18"/>
                <w:szCs w:val="18"/>
                <w:lang w:bidi="ar-SA"/>
              </w:rPr>
            </w:pPr>
            <w:r w:rsidRPr="003B7F84">
              <w:rPr>
                <w:rFonts w:ascii="Arial" w:eastAsia="Times New Roman" w:hAnsi="Arial" w:cs="Arial"/>
                <w:b/>
                <w:color w:val="auto"/>
                <w:sz w:val="17"/>
                <w:szCs w:val="17"/>
                <w:lang w:bidi="ar-SA"/>
              </w:rPr>
              <w:t>2032</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67E" w14:textId="2FF9B012" w:rsidR="00343E69" w:rsidRPr="003B7F84" w:rsidRDefault="00343E69" w:rsidP="00343E69">
            <w:pPr>
              <w:widowControl/>
              <w:jc w:val="center"/>
              <w:rPr>
                <w:rFonts w:ascii="Arial" w:eastAsia="Times New Roman" w:hAnsi="Arial" w:cs="Arial"/>
                <w:b/>
                <w:color w:val="auto"/>
                <w:sz w:val="18"/>
                <w:szCs w:val="18"/>
                <w:lang w:bidi="ar-SA"/>
              </w:rPr>
            </w:pPr>
            <w:r w:rsidRPr="003B7F84">
              <w:rPr>
                <w:rFonts w:ascii="Arial" w:eastAsia="Times New Roman" w:hAnsi="Arial" w:cs="Arial"/>
                <w:b/>
                <w:color w:val="auto"/>
                <w:sz w:val="17"/>
                <w:szCs w:val="17"/>
                <w:lang w:bidi="ar-SA"/>
              </w:rPr>
              <w:t>2033</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67F" w14:textId="105F0898" w:rsidR="00343E69" w:rsidRPr="003B7F84" w:rsidRDefault="00343E69" w:rsidP="00343E69">
            <w:pPr>
              <w:widowControl/>
              <w:jc w:val="center"/>
              <w:rPr>
                <w:rFonts w:ascii="Arial" w:eastAsia="Times New Roman" w:hAnsi="Arial" w:cs="Arial"/>
                <w:b/>
                <w:color w:val="auto"/>
                <w:sz w:val="18"/>
                <w:szCs w:val="18"/>
                <w:lang w:bidi="ar-SA"/>
              </w:rPr>
            </w:pPr>
            <w:r w:rsidRPr="003B7F84">
              <w:rPr>
                <w:rFonts w:ascii="Arial" w:eastAsia="Times New Roman" w:hAnsi="Arial" w:cs="Arial"/>
                <w:b/>
                <w:color w:val="auto"/>
                <w:sz w:val="17"/>
                <w:szCs w:val="17"/>
                <w:lang w:bidi="ar-SA"/>
              </w:rPr>
              <w:t>2034</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680" w14:textId="38E25EDC" w:rsidR="00343E69" w:rsidRPr="003B7F84" w:rsidRDefault="00343E69" w:rsidP="00343E69">
            <w:pPr>
              <w:widowControl/>
              <w:jc w:val="center"/>
              <w:rPr>
                <w:rFonts w:ascii="Arial" w:eastAsia="Times New Roman" w:hAnsi="Arial" w:cs="Arial"/>
                <w:b/>
                <w:color w:val="auto"/>
                <w:sz w:val="18"/>
                <w:szCs w:val="18"/>
                <w:lang w:bidi="ar-SA"/>
              </w:rPr>
            </w:pPr>
            <w:r w:rsidRPr="003B7F84">
              <w:rPr>
                <w:rFonts w:ascii="Arial" w:eastAsia="Times New Roman" w:hAnsi="Arial" w:cs="Arial"/>
                <w:b/>
                <w:color w:val="auto"/>
                <w:sz w:val="17"/>
                <w:szCs w:val="17"/>
                <w:lang w:bidi="ar-SA"/>
              </w:rPr>
              <w:t>2035</w:t>
            </w:r>
          </w:p>
        </w:tc>
      </w:tr>
      <w:tr w:rsidR="00241579" w:rsidRPr="003B7F84" w14:paraId="1C7A468F" w14:textId="77777777" w:rsidTr="00343E69">
        <w:trPr>
          <w:trHeight w:val="750"/>
        </w:trPr>
        <w:tc>
          <w:tcPr>
            <w:tcW w:w="1038" w:type="pct"/>
            <w:tcBorders>
              <w:top w:val="nil"/>
              <w:left w:val="single" w:sz="4" w:space="0" w:color="auto"/>
              <w:bottom w:val="single" w:sz="4" w:space="0" w:color="auto"/>
              <w:right w:val="single" w:sz="4" w:space="0" w:color="auto"/>
            </w:tcBorders>
            <w:shd w:val="clear" w:color="auto" w:fill="auto"/>
            <w:vAlign w:val="center"/>
            <w:hideMark/>
          </w:tcPr>
          <w:p w14:paraId="1C7A4682" w14:textId="77777777" w:rsidR="00A40B91" w:rsidRPr="003B7F84" w:rsidRDefault="00A40B91" w:rsidP="00153B2C">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eastAsia="en-US" w:bidi="ar-SA"/>
              </w:rPr>
              <w:t>Отпущено потребителям, тыс. м³/год</w:t>
            </w:r>
          </w:p>
        </w:tc>
        <w:tc>
          <w:tcPr>
            <w:tcW w:w="330" w:type="pct"/>
            <w:tcBorders>
              <w:top w:val="nil"/>
              <w:left w:val="nil"/>
              <w:bottom w:val="single" w:sz="4" w:space="0" w:color="auto"/>
              <w:right w:val="single" w:sz="4" w:space="0" w:color="auto"/>
            </w:tcBorders>
            <w:shd w:val="clear" w:color="auto" w:fill="auto"/>
            <w:vAlign w:val="center"/>
            <w:hideMark/>
          </w:tcPr>
          <w:p w14:paraId="1C7A4683" w14:textId="77777777" w:rsidR="00A40B91" w:rsidRPr="003B7F84" w:rsidRDefault="00A40B91" w:rsidP="00A40B91">
            <w:pPr>
              <w:jc w:val="center"/>
              <w:rPr>
                <w:rFonts w:ascii="Arial" w:hAnsi="Arial" w:cs="Arial"/>
                <w:color w:val="auto"/>
                <w:sz w:val="18"/>
              </w:rPr>
            </w:pPr>
            <w:r w:rsidRPr="003B7F84">
              <w:rPr>
                <w:rFonts w:ascii="Arial" w:hAnsi="Arial" w:cs="Arial"/>
                <w:color w:val="auto"/>
                <w:sz w:val="18"/>
                <w:szCs w:val="22"/>
              </w:rPr>
              <w:t>518</w:t>
            </w:r>
          </w:p>
        </w:tc>
        <w:tc>
          <w:tcPr>
            <w:tcW w:w="330" w:type="pct"/>
            <w:tcBorders>
              <w:top w:val="nil"/>
              <w:left w:val="nil"/>
              <w:bottom w:val="single" w:sz="4" w:space="0" w:color="auto"/>
              <w:right w:val="single" w:sz="4" w:space="0" w:color="auto"/>
            </w:tcBorders>
            <w:shd w:val="clear" w:color="auto" w:fill="auto"/>
            <w:vAlign w:val="center"/>
            <w:hideMark/>
          </w:tcPr>
          <w:p w14:paraId="1C7A4684" w14:textId="77777777" w:rsidR="00A40B91" w:rsidRPr="003B7F84" w:rsidRDefault="00A40B91" w:rsidP="00A40B91">
            <w:pPr>
              <w:jc w:val="center"/>
              <w:rPr>
                <w:rFonts w:ascii="Arial" w:hAnsi="Arial" w:cs="Arial"/>
                <w:color w:val="auto"/>
                <w:sz w:val="18"/>
              </w:rPr>
            </w:pPr>
            <w:r w:rsidRPr="003B7F84">
              <w:rPr>
                <w:rFonts w:ascii="Arial" w:hAnsi="Arial" w:cs="Arial"/>
                <w:color w:val="auto"/>
                <w:sz w:val="18"/>
                <w:szCs w:val="22"/>
              </w:rPr>
              <w:t>523</w:t>
            </w:r>
          </w:p>
        </w:tc>
        <w:tc>
          <w:tcPr>
            <w:tcW w:w="330" w:type="pct"/>
            <w:tcBorders>
              <w:top w:val="nil"/>
              <w:left w:val="nil"/>
              <w:bottom w:val="single" w:sz="4" w:space="0" w:color="auto"/>
              <w:right w:val="single" w:sz="4" w:space="0" w:color="auto"/>
            </w:tcBorders>
            <w:shd w:val="clear" w:color="auto" w:fill="auto"/>
            <w:vAlign w:val="center"/>
            <w:hideMark/>
          </w:tcPr>
          <w:p w14:paraId="1C7A4685" w14:textId="77777777" w:rsidR="00A40B91" w:rsidRPr="003B7F84" w:rsidRDefault="00A40B91" w:rsidP="00A40B91">
            <w:pPr>
              <w:jc w:val="center"/>
              <w:rPr>
                <w:rFonts w:ascii="Arial" w:hAnsi="Arial" w:cs="Arial"/>
                <w:color w:val="auto"/>
                <w:sz w:val="18"/>
              </w:rPr>
            </w:pPr>
            <w:r w:rsidRPr="003B7F84">
              <w:rPr>
                <w:rFonts w:ascii="Arial" w:hAnsi="Arial" w:cs="Arial"/>
                <w:color w:val="auto"/>
                <w:sz w:val="18"/>
                <w:szCs w:val="22"/>
              </w:rPr>
              <w:t>533</w:t>
            </w:r>
          </w:p>
        </w:tc>
        <w:tc>
          <w:tcPr>
            <w:tcW w:w="330" w:type="pct"/>
            <w:tcBorders>
              <w:top w:val="nil"/>
              <w:left w:val="nil"/>
              <w:bottom w:val="single" w:sz="4" w:space="0" w:color="auto"/>
              <w:right w:val="single" w:sz="4" w:space="0" w:color="auto"/>
            </w:tcBorders>
            <w:shd w:val="clear" w:color="auto" w:fill="auto"/>
            <w:vAlign w:val="center"/>
            <w:hideMark/>
          </w:tcPr>
          <w:p w14:paraId="1C7A4686" w14:textId="77777777" w:rsidR="00A40B91" w:rsidRPr="003B7F84" w:rsidRDefault="00A40B91" w:rsidP="00A40B91">
            <w:pPr>
              <w:jc w:val="center"/>
              <w:rPr>
                <w:rFonts w:ascii="Arial" w:hAnsi="Arial" w:cs="Arial"/>
                <w:color w:val="auto"/>
                <w:sz w:val="18"/>
              </w:rPr>
            </w:pPr>
            <w:r w:rsidRPr="003B7F84">
              <w:rPr>
                <w:rFonts w:ascii="Arial" w:hAnsi="Arial" w:cs="Arial"/>
                <w:color w:val="auto"/>
                <w:sz w:val="18"/>
                <w:szCs w:val="22"/>
              </w:rPr>
              <w:t>531</w:t>
            </w:r>
          </w:p>
        </w:tc>
        <w:tc>
          <w:tcPr>
            <w:tcW w:w="330" w:type="pct"/>
            <w:tcBorders>
              <w:top w:val="nil"/>
              <w:left w:val="nil"/>
              <w:bottom w:val="single" w:sz="4" w:space="0" w:color="auto"/>
              <w:right w:val="single" w:sz="4" w:space="0" w:color="auto"/>
            </w:tcBorders>
            <w:shd w:val="clear" w:color="auto" w:fill="auto"/>
            <w:vAlign w:val="center"/>
            <w:hideMark/>
          </w:tcPr>
          <w:p w14:paraId="1C7A4687" w14:textId="77777777" w:rsidR="00A40B91" w:rsidRPr="003B7F84" w:rsidRDefault="00A40B91" w:rsidP="00A40B91">
            <w:pPr>
              <w:jc w:val="center"/>
              <w:rPr>
                <w:rFonts w:ascii="Arial" w:hAnsi="Arial" w:cs="Arial"/>
                <w:color w:val="auto"/>
                <w:sz w:val="18"/>
              </w:rPr>
            </w:pPr>
            <w:r w:rsidRPr="003B7F84">
              <w:rPr>
                <w:rFonts w:ascii="Arial" w:hAnsi="Arial" w:cs="Arial"/>
                <w:color w:val="auto"/>
                <w:sz w:val="18"/>
                <w:szCs w:val="22"/>
              </w:rPr>
              <w:t>542</w:t>
            </w:r>
          </w:p>
        </w:tc>
        <w:tc>
          <w:tcPr>
            <w:tcW w:w="330" w:type="pct"/>
            <w:tcBorders>
              <w:top w:val="nil"/>
              <w:left w:val="nil"/>
              <w:bottom w:val="single" w:sz="4" w:space="0" w:color="auto"/>
              <w:right w:val="single" w:sz="4" w:space="0" w:color="auto"/>
            </w:tcBorders>
            <w:shd w:val="clear" w:color="auto" w:fill="auto"/>
            <w:vAlign w:val="center"/>
            <w:hideMark/>
          </w:tcPr>
          <w:p w14:paraId="1C7A4688" w14:textId="77777777" w:rsidR="00A40B91" w:rsidRPr="003B7F84" w:rsidRDefault="00A40B91" w:rsidP="00A40B91">
            <w:pPr>
              <w:jc w:val="center"/>
              <w:rPr>
                <w:rFonts w:ascii="Arial" w:hAnsi="Arial" w:cs="Arial"/>
                <w:color w:val="auto"/>
                <w:sz w:val="18"/>
              </w:rPr>
            </w:pPr>
            <w:r w:rsidRPr="003B7F84">
              <w:rPr>
                <w:rFonts w:ascii="Arial" w:hAnsi="Arial" w:cs="Arial"/>
                <w:color w:val="auto"/>
                <w:sz w:val="18"/>
                <w:szCs w:val="22"/>
              </w:rPr>
              <w:t>553</w:t>
            </w:r>
          </w:p>
        </w:tc>
        <w:tc>
          <w:tcPr>
            <w:tcW w:w="330" w:type="pct"/>
            <w:tcBorders>
              <w:top w:val="nil"/>
              <w:left w:val="nil"/>
              <w:bottom w:val="single" w:sz="4" w:space="0" w:color="auto"/>
              <w:right w:val="single" w:sz="4" w:space="0" w:color="auto"/>
            </w:tcBorders>
            <w:shd w:val="clear" w:color="auto" w:fill="auto"/>
            <w:vAlign w:val="center"/>
            <w:hideMark/>
          </w:tcPr>
          <w:p w14:paraId="1C7A4689" w14:textId="77777777" w:rsidR="00A40B91" w:rsidRPr="003B7F84" w:rsidRDefault="00A40B91" w:rsidP="00A40B91">
            <w:pPr>
              <w:jc w:val="center"/>
              <w:rPr>
                <w:rFonts w:ascii="Arial" w:hAnsi="Arial" w:cs="Arial"/>
                <w:color w:val="auto"/>
                <w:sz w:val="18"/>
              </w:rPr>
            </w:pPr>
            <w:r w:rsidRPr="003B7F84">
              <w:rPr>
                <w:rFonts w:ascii="Arial" w:hAnsi="Arial" w:cs="Arial"/>
                <w:color w:val="auto"/>
                <w:sz w:val="18"/>
                <w:szCs w:val="22"/>
              </w:rPr>
              <w:t>566</w:t>
            </w:r>
          </w:p>
        </w:tc>
        <w:tc>
          <w:tcPr>
            <w:tcW w:w="330" w:type="pct"/>
            <w:tcBorders>
              <w:top w:val="nil"/>
              <w:left w:val="nil"/>
              <w:bottom w:val="single" w:sz="4" w:space="0" w:color="auto"/>
              <w:right w:val="single" w:sz="4" w:space="0" w:color="auto"/>
            </w:tcBorders>
            <w:shd w:val="clear" w:color="auto" w:fill="auto"/>
            <w:vAlign w:val="center"/>
            <w:hideMark/>
          </w:tcPr>
          <w:p w14:paraId="1C7A468A" w14:textId="77777777" w:rsidR="00A40B91" w:rsidRPr="003B7F84" w:rsidRDefault="00A40B91" w:rsidP="00A40B91">
            <w:pPr>
              <w:jc w:val="center"/>
              <w:rPr>
                <w:rFonts w:ascii="Arial" w:hAnsi="Arial" w:cs="Arial"/>
                <w:color w:val="auto"/>
                <w:sz w:val="18"/>
              </w:rPr>
            </w:pPr>
            <w:r w:rsidRPr="003B7F84">
              <w:rPr>
                <w:rFonts w:ascii="Arial" w:hAnsi="Arial" w:cs="Arial"/>
                <w:color w:val="auto"/>
                <w:sz w:val="18"/>
                <w:szCs w:val="22"/>
              </w:rPr>
              <w:t>568</w:t>
            </w:r>
          </w:p>
        </w:tc>
        <w:tc>
          <w:tcPr>
            <w:tcW w:w="330" w:type="pct"/>
            <w:tcBorders>
              <w:top w:val="nil"/>
              <w:left w:val="nil"/>
              <w:bottom w:val="single" w:sz="4" w:space="0" w:color="auto"/>
              <w:right w:val="single" w:sz="4" w:space="0" w:color="auto"/>
            </w:tcBorders>
            <w:shd w:val="clear" w:color="auto" w:fill="auto"/>
            <w:vAlign w:val="center"/>
            <w:hideMark/>
          </w:tcPr>
          <w:p w14:paraId="1C7A468B" w14:textId="77777777" w:rsidR="00A40B91" w:rsidRPr="003B7F84" w:rsidRDefault="00A40B91" w:rsidP="00A40B91">
            <w:pPr>
              <w:jc w:val="center"/>
              <w:rPr>
                <w:rFonts w:ascii="Arial" w:hAnsi="Arial" w:cs="Arial"/>
                <w:color w:val="auto"/>
                <w:sz w:val="18"/>
              </w:rPr>
            </w:pPr>
            <w:r w:rsidRPr="003B7F84">
              <w:rPr>
                <w:rFonts w:ascii="Arial" w:hAnsi="Arial" w:cs="Arial"/>
                <w:color w:val="auto"/>
                <w:sz w:val="18"/>
                <w:szCs w:val="22"/>
              </w:rPr>
              <w:t>578</w:t>
            </w:r>
          </w:p>
        </w:tc>
        <w:tc>
          <w:tcPr>
            <w:tcW w:w="330" w:type="pct"/>
            <w:tcBorders>
              <w:top w:val="nil"/>
              <w:left w:val="nil"/>
              <w:bottom w:val="single" w:sz="4" w:space="0" w:color="auto"/>
              <w:right w:val="single" w:sz="4" w:space="0" w:color="auto"/>
            </w:tcBorders>
            <w:shd w:val="clear" w:color="auto" w:fill="auto"/>
            <w:vAlign w:val="center"/>
            <w:hideMark/>
          </w:tcPr>
          <w:p w14:paraId="1C7A468C" w14:textId="77777777" w:rsidR="00A40B91" w:rsidRPr="003B7F84" w:rsidRDefault="00A40B91" w:rsidP="00A40B91">
            <w:pPr>
              <w:jc w:val="center"/>
              <w:rPr>
                <w:rFonts w:ascii="Arial" w:hAnsi="Arial" w:cs="Arial"/>
                <w:color w:val="auto"/>
                <w:sz w:val="18"/>
              </w:rPr>
            </w:pPr>
            <w:r w:rsidRPr="003B7F84">
              <w:rPr>
                <w:rFonts w:ascii="Arial" w:hAnsi="Arial" w:cs="Arial"/>
                <w:color w:val="auto"/>
                <w:sz w:val="18"/>
                <w:szCs w:val="22"/>
              </w:rPr>
              <w:t>587</w:t>
            </w:r>
          </w:p>
        </w:tc>
        <w:tc>
          <w:tcPr>
            <w:tcW w:w="330" w:type="pct"/>
            <w:tcBorders>
              <w:top w:val="nil"/>
              <w:left w:val="nil"/>
              <w:bottom w:val="single" w:sz="4" w:space="0" w:color="auto"/>
              <w:right w:val="single" w:sz="4" w:space="0" w:color="auto"/>
            </w:tcBorders>
            <w:shd w:val="clear" w:color="auto" w:fill="auto"/>
            <w:vAlign w:val="center"/>
            <w:hideMark/>
          </w:tcPr>
          <w:p w14:paraId="1C7A468D" w14:textId="77777777" w:rsidR="00A40B91" w:rsidRPr="003B7F84" w:rsidRDefault="00A40B91" w:rsidP="00A40B91">
            <w:pPr>
              <w:jc w:val="center"/>
              <w:rPr>
                <w:rFonts w:ascii="Arial" w:hAnsi="Arial" w:cs="Arial"/>
                <w:color w:val="auto"/>
                <w:sz w:val="18"/>
              </w:rPr>
            </w:pPr>
            <w:r w:rsidRPr="003B7F84">
              <w:rPr>
                <w:rFonts w:ascii="Arial" w:hAnsi="Arial" w:cs="Arial"/>
                <w:color w:val="auto"/>
                <w:sz w:val="18"/>
                <w:szCs w:val="22"/>
              </w:rPr>
              <w:t>596</w:t>
            </w:r>
          </w:p>
        </w:tc>
        <w:tc>
          <w:tcPr>
            <w:tcW w:w="330" w:type="pct"/>
            <w:tcBorders>
              <w:top w:val="nil"/>
              <w:left w:val="nil"/>
              <w:bottom w:val="single" w:sz="4" w:space="0" w:color="auto"/>
              <w:right w:val="single" w:sz="4" w:space="0" w:color="auto"/>
            </w:tcBorders>
            <w:shd w:val="clear" w:color="auto" w:fill="auto"/>
            <w:vAlign w:val="center"/>
            <w:hideMark/>
          </w:tcPr>
          <w:p w14:paraId="1C7A468E" w14:textId="77777777" w:rsidR="00A40B91" w:rsidRPr="003B7F84" w:rsidRDefault="00A40B91" w:rsidP="00A40B91">
            <w:pPr>
              <w:jc w:val="center"/>
              <w:rPr>
                <w:rFonts w:ascii="Arial" w:hAnsi="Arial" w:cs="Arial"/>
                <w:color w:val="auto"/>
                <w:sz w:val="18"/>
              </w:rPr>
            </w:pPr>
            <w:r w:rsidRPr="003B7F84">
              <w:rPr>
                <w:rFonts w:ascii="Arial" w:hAnsi="Arial" w:cs="Arial"/>
                <w:color w:val="auto"/>
                <w:sz w:val="18"/>
                <w:szCs w:val="22"/>
              </w:rPr>
              <w:t>606</w:t>
            </w:r>
          </w:p>
        </w:tc>
      </w:tr>
      <w:tr w:rsidR="00241579" w:rsidRPr="003B7F84" w14:paraId="1C7A469D" w14:textId="77777777" w:rsidTr="00343E69">
        <w:trPr>
          <w:trHeight w:val="375"/>
        </w:trPr>
        <w:tc>
          <w:tcPr>
            <w:tcW w:w="1038" w:type="pct"/>
            <w:tcBorders>
              <w:top w:val="nil"/>
              <w:left w:val="single" w:sz="4" w:space="0" w:color="auto"/>
              <w:bottom w:val="single" w:sz="4" w:space="0" w:color="auto"/>
              <w:right w:val="single" w:sz="4" w:space="0" w:color="auto"/>
            </w:tcBorders>
            <w:shd w:val="clear" w:color="auto" w:fill="auto"/>
            <w:vAlign w:val="center"/>
            <w:hideMark/>
          </w:tcPr>
          <w:p w14:paraId="1C7A4690" w14:textId="77777777" w:rsidR="006713F1" w:rsidRPr="003B7F84" w:rsidRDefault="006713F1" w:rsidP="00153B2C">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 xml:space="preserve">Среднесуточное, </w:t>
            </w:r>
            <w:r w:rsidR="000869E5" w:rsidRPr="003B7F84">
              <w:rPr>
                <w:rFonts w:ascii="Arial" w:eastAsia="Times New Roman" w:hAnsi="Arial" w:cs="Arial"/>
                <w:color w:val="auto"/>
                <w:sz w:val="18"/>
                <w:szCs w:val="18"/>
                <w:lang w:bidi="ar-SA"/>
              </w:rPr>
              <w:t>м³</w:t>
            </w:r>
            <w:r w:rsidRPr="003B7F84">
              <w:rPr>
                <w:rFonts w:ascii="Arial" w:eastAsia="Times New Roman" w:hAnsi="Arial" w:cs="Arial"/>
                <w:color w:val="auto"/>
                <w:sz w:val="18"/>
                <w:szCs w:val="18"/>
                <w:lang w:bidi="ar-SA"/>
              </w:rPr>
              <w:t>/час</w:t>
            </w:r>
          </w:p>
        </w:tc>
        <w:tc>
          <w:tcPr>
            <w:tcW w:w="330" w:type="pct"/>
            <w:tcBorders>
              <w:top w:val="nil"/>
              <w:left w:val="nil"/>
              <w:bottom w:val="single" w:sz="4" w:space="0" w:color="auto"/>
              <w:right w:val="single" w:sz="4" w:space="0" w:color="auto"/>
            </w:tcBorders>
            <w:shd w:val="clear" w:color="auto" w:fill="auto"/>
            <w:noWrap/>
            <w:vAlign w:val="center"/>
            <w:hideMark/>
          </w:tcPr>
          <w:p w14:paraId="1C7A4691" w14:textId="77777777" w:rsidR="006713F1" w:rsidRPr="003B7F84" w:rsidRDefault="006713F1" w:rsidP="006713F1">
            <w:pPr>
              <w:jc w:val="center"/>
              <w:rPr>
                <w:rFonts w:ascii="Arial" w:hAnsi="Arial" w:cs="Arial"/>
                <w:color w:val="auto"/>
                <w:sz w:val="18"/>
              </w:rPr>
            </w:pPr>
            <w:r w:rsidRPr="003B7F84">
              <w:rPr>
                <w:rFonts w:ascii="Arial" w:hAnsi="Arial" w:cs="Arial"/>
                <w:color w:val="auto"/>
                <w:sz w:val="18"/>
                <w:szCs w:val="22"/>
              </w:rPr>
              <w:t>30</w:t>
            </w:r>
          </w:p>
        </w:tc>
        <w:tc>
          <w:tcPr>
            <w:tcW w:w="330" w:type="pct"/>
            <w:tcBorders>
              <w:top w:val="nil"/>
              <w:left w:val="nil"/>
              <w:bottom w:val="single" w:sz="4" w:space="0" w:color="auto"/>
              <w:right w:val="single" w:sz="4" w:space="0" w:color="auto"/>
            </w:tcBorders>
            <w:shd w:val="clear" w:color="auto" w:fill="auto"/>
            <w:noWrap/>
            <w:vAlign w:val="center"/>
            <w:hideMark/>
          </w:tcPr>
          <w:p w14:paraId="1C7A4692" w14:textId="77777777" w:rsidR="006713F1" w:rsidRPr="003B7F84" w:rsidRDefault="006713F1" w:rsidP="006713F1">
            <w:pPr>
              <w:jc w:val="center"/>
              <w:rPr>
                <w:rFonts w:ascii="Arial" w:hAnsi="Arial" w:cs="Arial"/>
                <w:color w:val="auto"/>
                <w:sz w:val="18"/>
              </w:rPr>
            </w:pPr>
            <w:r w:rsidRPr="003B7F84">
              <w:rPr>
                <w:rFonts w:ascii="Arial" w:hAnsi="Arial" w:cs="Arial"/>
                <w:color w:val="auto"/>
                <w:sz w:val="18"/>
                <w:szCs w:val="22"/>
              </w:rPr>
              <w:t>30</w:t>
            </w:r>
          </w:p>
        </w:tc>
        <w:tc>
          <w:tcPr>
            <w:tcW w:w="330" w:type="pct"/>
            <w:tcBorders>
              <w:top w:val="nil"/>
              <w:left w:val="nil"/>
              <w:bottom w:val="single" w:sz="4" w:space="0" w:color="auto"/>
              <w:right w:val="single" w:sz="4" w:space="0" w:color="auto"/>
            </w:tcBorders>
            <w:shd w:val="clear" w:color="auto" w:fill="auto"/>
            <w:noWrap/>
            <w:vAlign w:val="center"/>
            <w:hideMark/>
          </w:tcPr>
          <w:p w14:paraId="1C7A4693" w14:textId="77777777" w:rsidR="006713F1" w:rsidRPr="003B7F84" w:rsidRDefault="006713F1" w:rsidP="006713F1">
            <w:pPr>
              <w:jc w:val="center"/>
              <w:rPr>
                <w:rFonts w:ascii="Arial" w:hAnsi="Arial" w:cs="Arial"/>
                <w:color w:val="auto"/>
                <w:sz w:val="18"/>
              </w:rPr>
            </w:pPr>
            <w:r w:rsidRPr="003B7F84">
              <w:rPr>
                <w:rFonts w:ascii="Arial" w:hAnsi="Arial" w:cs="Arial"/>
                <w:color w:val="auto"/>
                <w:sz w:val="18"/>
                <w:szCs w:val="22"/>
              </w:rPr>
              <w:t>30</w:t>
            </w:r>
          </w:p>
        </w:tc>
        <w:tc>
          <w:tcPr>
            <w:tcW w:w="330" w:type="pct"/>
            <w:tcBorders>
              <w:top w:val="nil"/>
              <w:left w:val="nil"/>
              <w:bottom w:val="single" w:sz="4" w:space="0" w:color="auto"/>
              <w:right w:val="single" w:sz="4" w:space="0" w:color="auto"/>
            </w:tcBorders>
            <w:shd w:val="clear" w:color="auto" w:fill="auto"/>
            <w:noWrap/>
            <w:vAlign w:val="center"/>
            <w:hideMark/>
          </w:tcPr>
          <w:p w14:paraId="1C7A4694" w14:textId="77777777" w:rsidR="006713F1" w:rsidRPr="003B7F84" w:rsidRDefault="006713F1" w:rsidP="006713F1">
            <w:pPr>
              <w:jc w:val="center"/>
              <w:rPr>
                <w:rFonts w:ascii="Arial" w:hAnsi="Arial" w:cs="Arial"/>
                <w:color w:val="auto"/>
                <w:sz w:val="18"/>
              </w:rPr>
            </w:pPr>
            <w:r w:rsidRPr="003B7F84">
              <w:rPr>
                <w:rFonts w:ascii="Arial" w:hAnsi="Arial" w:cs="Arial"/>
                <w:color w:val="auto"/>
                <w:sz w:val="18"/>
                <w:szCs w:val="22"/>
              </w:rPr>
              <w:t>30</w:t>
            </w:r>
          </w:p>
        </w:tc>
        <w:tc>
          <w:tcPr>
            <w:tcW w:w="330" w:type="pct"/>
            <w:tcBorders>
              <w:top w:val="nil"/>
              <w:left w:val="nil"/>
              <w:bottom w:val="single" w:sz="4" w:space="0" w:color="auto"/>
              <w:right w:val="single" w:sz="4" w:space="0" w:color="auto"/>
            </w:tcBorders>
            <w:shd w:val="clear" w:color="auto" w:fill="auto"/>
            <w:noWrap/>
            <w:vAlign w:val="center"/>
            <w:hideMark/>
          </w:tcPr>
          <w:p w14:paraId="1C7A4695" w14:textId="77777777" w:rsidR="006713F1" w:rsidRPr="003B7F84" w:rsidRDefault="006713F1" w:rsidP="006713F1">
            <w:pPr>
              <w:jc w:val="center"/>
              <w:rPr>
                <w:rFonts w:ascii="Arial" w:hAnsi="Arial" w:cs="Arial"/>
                <w:color w:val="auto"/>
                <w:sz w:val="18"/>
              </w:rPr>
            </w:pPr>
            <w:r w:rsidRPr="003B7F84">
              <w:rPr>
                <w:rFonts w:ascii="Arial" w:hAnsi="Arial" w:cs="Arial"/>
                <w:color w:val="auto"/>
                <w:sz w:val="18"/>
                <w:szCs w:val="22"/>
              </w:rPr>
              <w:t>31</w:t>
            </w:r>
          </w:p>
        </w:tc>
        <w:tc>
          <w:tcPr>
            <w:tcW w:w="330" w:type="pct"/>
            <w:tcBorders>
              <w:top w:val="nil"/>
              <w:left w:val="nil"/>
              <w:bottom w:val="single" w:sz="4" w:space="0" w:color="auto"/>
              <w:right w:val="single" w:sz="4" w:space="0" w:color="auto"/>
            </w:tcBorders>
            <w:shd w:val="clear" w:color="auto" w:fill="auto"/>
            <w:noWrap/>
            <w:vAlign w:val="center"/>
            <w:hideMark/>
          </w:tcPr>
          <w:p w14:paraId="1C7A4696" w14:textId="77777777" w:rsidR="006713F1" w:rsidRPr="003B7F84" w:rsidRDefault="006713F1" w:rsidP="006713F1">
            <w:pPr>
              <w:jc w:val="center"/>
              <w:rPr>
                <w:rFonts w:ascii="Arial" w:hAnsi="Arial" w:cs="Arial"/>
                <w:color w:val="auto"/>
                <w:sz w:val="18"/>
              </w:rPr>
            </w:pPr>
            <w:r w:rsidRPr="003B7F84">
              <w:rPr>
                <w:rFonts w:ascii="Arial" w:hAnsi="Arial" w:cs="Arial"/>
                <w:color w:val="auto"/>
                <w:sz w:val="18"/>
                <w:szCs w:val="22"/>
              </w:rPr>
              <w:t>32</w:t>
            </w:r>
          </w:p>
        </w:tc>
        <w:tc>
          <w:tcPr>
            <w:tcW w:w="330" w:type="pct"/>
            <w:tcBorders>
              <w:top w:val="nil"/>
              <w:left w:val="nil"/>
              <w:bottom w:val="single" w:sz="4" w:space="0" w:color="auto"/>
              <w:right w:val="single" w:sz="4" w:space="0" w:color="auto"/>
            </w:tcBorders>
            <w:shd w:val="clear" w:color="auto" w:fill="auto"/>
            <w:noWrap/>
            <w:vAlign w:val="center"/>
            <w:hideMark/>
          </w:tcPr>
          <w:p w14:paraId="1C7A4697" w14:textId="77777777" w:rsidR="006713F1" w:rsidRPr="003B7F84" w:rsidRDefault="006713F1" w:rsidP="006713F1">
            <w:pPr>
              <w:jc w:val="center"/>
              <w:rPr>
                <w:rFonts w:ascii="Arial" w:hAnsi="Arial" w:cs="Arial"/>
                <w:color w:val="auto"/>
                <w:sz w:val="18"/>
              </w:rPr>
            </w:pPr>
            <w:r w:rsidRPr="003B7F84">
              <w:rPr>
                <w:rFonts w:ascii="Arial" w:hAnsi="Arial" w:cs="Arial"/>
                <w:color w:val="auto"/>
                <w:sz w:val="18"/>
                <w:szCs w:val="22"/>
              </w:rPr>
              <w:t>32</w:t>
            </w:r>
          </w:p>
        </w:tc>
        <w:tc>
          <w:tcPr>
            <w:tcW w:w="330" w:type="pct"/>
            <w:tcBorders>
              <w:top w:val="nil"/>
              <w:left w:val="nil"/>
              <w:bottom w:val="single" w:sz="4" w:space="0" w:color="auto"/>
              <w:right w:val="single" w:sz="4" w:space="0" w:color="auto"/>
            </w:tcBorders>
            <w:shd w:val="clear" w:color="auto" w:fill="auto"/>
            <w:noWrap/>
            <w:vAlign w:val="center"/>
            <w:hideMark/>
          </w:tcPr>
          <w:p w14:paraId="1C7A4698" w14:textId="77777777" w:rsidR="006713F1" w:rsidRPr="003B7F84" w:rsidRDefault="006713F1" w:rsidP="006713F1">
            <w:pPr>
              <w:jc w:val="center"/>
              <w:rPr>
                <w:rFonts w:ascii="Arial" w:hAnsi="Arial" w:cs="Arial"/>
                <w:color w:val="auto"/>
                <w:sz w:val="18"/>
              </w:rPr>
            </w:pPr>
            <w:r w:rsidRPr="003B7F84">
              <w:rPr>
                <w:rFonts w:ascii="Arial" w:hAnsi="Arial" w:cs="Arial"/>
                <w:color w:val="auto"/>
                <w:sz w:val="18"/>
                <w:szCs w:val="22"/>
              </w:rPr>
              <w:t>32</w:t>
            </w:r>
          </w:p>
        </w:tc>
        <w:tc>
          <w:tcPr>
            <w:tcW w:w="330" w:type="pct"/>
            <w:tcBorders>
              <w:top w:val="nil"/>
              <w:left w:val="nil"/>
              <w:bottom w:val="single" w:sz="4" w:space="0" w:color="auto"/>
              <w:right w:val="single" w:sz="4" w:space="0" w:color="auto"/>
            </w:tcBorders>
            <w:shd w:val="clear" w:color="auto" w:fill="auto"/>
            <w:noWrap/>
            <w:vAlign w:val="center"/>
            <w:hideMark/>
          </w:tcPr>
          <w:p w14:paraId="1C7A4699" w14:textId="77777777" w:rsidR="006713F1" w:rsidRPr="003B7F84" w:rsidRDefault="006713F1" w:rsidP="006713F1">
            <w:pPr>
              <w:jc w:val="center"/>
              <w:rPr>
                <w:rFonts w:ascii="Arial" w:hAnsi="Arial" w:cs="Arial"/>
                <w:color w:val="auto"/>
                <w:sz w:val="18"/>
              </w:rPr>
            </w:pPr>
            <w:r w:rsidRPr="003B7F84">
              <w:rPr>
                <w:rFonts w:ascii="Arial" w:hAnsi="Arial" w:cs="Arial"/>
                <w:color w:val="auto"/>
                <w:sz w:val="18"/>
                <w:szCs w:val="22"/>
              </w:rPr>
              <w:t>33</w:t>
            </w:r>
          </w:p>
        </w:tc>
        <w:tc>
          <w:tcPr>
            <w:tcW w:w="330" w:type="pct"/>
            <w:tcBorders>
              <w:top w:val="nil"/>
              <w:left w:val="nil"/>
              <w:bottom w:val="single" w:sz="4" w:space="0" w:color="auto"/>
              <w:right w:val="single" w:sz="4" w:space="0" w:color="auto"/>
            </w:tcBorders>
            <w:shd w:val="clear" w:color="auto" w:fill="auto"/>
            <w:noWrap/>
            <w:vAlign w:val="center"/>
            <w:hideMark/>
          </w:tcPr>
          <w:p w14:paraId="1C7A469A" w14:textId="77777777" w:rsidR="006713F1" w:rsidRPr="003B7F84" w:rsidRDefault="006713F1" w:rsidP="006713F1">
            <w:pPr>
              <w:jc w:val="center"/>
              <w:rPr>
                <w:rFonts w:ascii="Arial" w:hAnsi="Arial" w:cs="Arial"/>
                <w:color w:val="auto"/>
                <w:sz w:val="18"/>
              </w:rPr>
            </w:pPr>
            <w:r w:rsidRPr="003B7F84">
              <w:rPr>
                <w:rFonts w:ascii="Arial" w:hAnsi="Arial" w:cs="Arial"/>
                <w:color w:val="auto"/>
                <w:sz w:val="18"/>
                <w:szCs w:val="22"/>
              </w:rPr>
              <w:t>33</w:t>
            </w:r>
          </w:p>
        </w:tc>
        <w:tc>
          <w:tcPr>
            <w:tcW w:w="330" w:type="pct"/>
            <w:tcBorders>
              <w:top w:val="nil"/>
              <w:left w:val="nil"/>
              <w:bottom w:val="single" w:sz="4" w:space="0" w:color="auto"/>
              <w:right w:val="single" w:sz="4" w:space="0" w:color="auto"/>
            </w:tcBorders>
            <w:shd w:val="clear" w:color="auto" w:fill="auto"/>
            <w:noWrap/>
            <w:vAlign w:val="center"/>
            <w:hideMark/>
          </w:tcPr>
          <w:p w14:paraId="1C7A469B" w14:textId="77777777" w:rsidR="006713F1" w:rsidRPr="003B7F84" w:rsidRDefault="006713F1" w:rsidP="006713F1">
            <w:pPr>
              <w:jc w:val="center"/>
              <w:rPr>
                <w:rFonts w:ascii="Arial" w:hAnsi="Arial" w:cs="Arial"/>
                <w:color w:val="auto"/>
                <w:sz w:val="18"/>
              </w:rPr>
            </w:pPr>
            <w:r w:rsidRPr="003B7F84">
              <w:rPr>
                <w:rFonts w:ascii="Arial" w:hAnsi="Arial" w:cs="Arial"/>
                <w:color w:val="auto"/>
                <w:sz w:val="18"/>
                <w:szCs w:val="22"/>
              </w:rPr>
              <w:t>34</w:t>
            </w:r>
          </w:p>
        </w:tc>
        <w:tc>
          <w:tcPr>
            <w:tcW w:w="330" w:type="pct"/>
            <w:tcBorders>
              <w:top w:val="nil"/>
              <w:left w:val="nil"/>
              <w:bottom w:val="single" w:sz="4" w:space="0" w:color="auto"/>
              <w:right w:val="single" w:sz="4" w:space="0" w:color="auto"/>
            </w:tcBorders>
            <w:shd w:val="clear" w:color="auto" w:fill="auto"/>
            <w:noWrap/>
            <w:vAlign w:val="center"/>
            <w:hideMark/>
          </w:tcPr>
          <w:p w14:paraId="1C7A469C" w14:textId="77777777" w:rsidR="006713F1" w:rsidRPr="003B7F84" w:rsidRDefault="006713F1" w:rsidP="006713F1">
            <w:pPr>
              <w:jc w:val="center"/>
              <w:rPr>
                <w:rFonts w:ascii="Arial" w:hAnsi="Arial" w:cs="Arial"/>
                <w:color w:val="auto"/>
                <w:sz w:val="18"/>
              </w:rPr>
            </w:pPr>
            <w:r w:rsidRPr="003B7F84">
              <w:rPr>
                <w:rFonts w:ascii="Arial" w:hAnsi="Arial" w:cs="Arial"/>
                <w:color w:val="auto"/>
                <w:sz w:val="18"/>
                <w:szCs w:val="22"/>
              </w:rPr>
              <w:t>35</w:t>
            </w:r>
          </w:p>
        </w:tc>
      </w:tr>
      <w:tr w:rsidR="00241579" w:rsidRPr="003B7F84" w14:paraId="1C7A46AB" w14:textId="77777777" w:rsidTr="00343E69">
        <w:trPr>
          <w:trHeight w:val="375"/>
        </w:trPr>
        <w:tc>
          <w:tcPr>
            <w:tcW w:w="1038" w:type="pct"/>
            <w:tcBorders>
              <w:top w:val="nil"/>
              <w:left w:val="single" w:sz="4" w:space="0" w:color="auto"/>
              <w:bottom w:val="single" w:sz="4" w:space="0" w:color="auto"/>
              <w:right w:val="single" w:sz="4" w:space="0" w:color="auto"/>
            </w:tcBorders>
            <w:shd w:val="clear" w:color="auto" w:fill="auto"/>
            <w:vAlign w:val="center"/>
            <w:hideMark/>
          </w:tcPr>
          <w:p w14:paraId="1C7A469E" w14:textId="77777777" w:rsidR="006713F1" w:rsidRPr="003B7F84" w:rsidRDefault="006713F1" w:rsidP="00153B2C">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 xml:space="preserve">Максимальное, </w:t>
            </w:r>
            <w:r w:rsidR="000869E5" w:rsidRPr="003B7F84">
              <w:rPr>
                <w:rFonts w:ascii="Arial" w:eastAsia="Times New Roman" w:hAnsi="Arial" w:cs="Arial"/>
                <w:color w:val="auto"/>
                <w:sz w:val="18"/>
                <w:szCs w:val="18"/>
                <w:lang w:bidi="ar-SA"/>
              </w:rPr>
              <w:t>м³</w:t>
            </w:r>
            <w:r w:rsidRPr="003B7F84">
              <w:rPr>
                <w:rFonts w:ascii="Arial" w:eastAsia="Times New Roman" w:hAnsi="Arial" w:cs="Arial"/>
                <w:color w:val="auto"/>
                <w:sz w:val="18"/>
                <w:szCs w:val="18"/>
                <w:lang w:bidi="ar-SA"/>
              </w:rPr>
              <w:t>/час</w:t>
            </w:r>
          </w:p>
        </w:tc>
        <w:tc>
          <w:tcPr>
            <w:tcW w:w="330" w:type="pct"/>
            <w:tcBorders>
              <w:top w:val="nil"/>
              <w:left w:val="nil"/>
              <w:bottom w:val="single" w:sz="4" w:space="0" w:color="auto"/>
              <w:right w:val="single" w:sz="4" w:space="0" w:color="auto"/>
            </w:tcBorders>
            <w:shd w:val="clear" w:color="auto" w:fill="auto"/>
            <w:noWrap/>
            <w:vAlign w:val="center"/>
            <w:hideMark/>
          </w:tcPr>
          <w:p w14:paraId="1C7A469F" w14:textId="77777777" w:rsidR="006713F1" w:rsidRPr="003B7F84" w:rsidRDefault="006713F1" w:rsidP="006713F1">
            <w:pPr>
              <w:jc w:val="center"/>
              <w:rPr>
                <w:rFonts w:ascii="Arial" w:hAnsi="Arial" w:cs="Arial"/>
                <w:color w:val="auto"/>
                <w:sz w:val="18"/>
              </w:rPr>
            </w:pPr>
            <w:r w:rsidRPr="003B7F84">
              <w:rPr>
                <w:rFonts w:ascii="Arial" w:hAnsi="Arial" w:cs="Arial"/>
                <w:color w:val="auto"/>
                <w:sz w:val="18"/>
                <w:szCs w:val="22"/>
              </w:rPr>
              <w:t>59</w:t>
            </w:r>
          </w:p>
        </w:tc>
        <w:tc>
          <w:tcPr>
            <w:tcW w:w="330" w:type="pct"/>
            <w:tcBorders>
              <w:top w:val="nil"/>
              <w:left w:val="nil"/>
              <w:bottom w:val="single" w:sz="4" w:space="0" w:color="auto"/>
              <w:right w:val="single" w:sz="4" w:space="0" w:color="auto"/>
            </w:tcBorders>
            <w:shd w:val="clear" w:color="auto" w:fill="auto"/>
            <w:noWrap/>
            <w:vAlign w:val="center"/>
            <w:hideMark/>
          </w:tcPr>
          <w:p w14:paraId="1C7A46A0" w14:textId="77777777" w:rsidR="006713F1" w:rsidRPr="003B7F84" w:rsidRDefault="006713F1" w:rsidP="006713F1">
            <w:pPr>
              <w:jc w:val="center"/>
              <w:rPr>
                <w:rFonts w:ascii="Arial" w:hAnsi="Arial" w:cs="Arial"/>
                <w:color w:val="auto"/>
                <w:sz w:val="18"/>
              </w:rPr>
            </w:pPr>
            <w:r w:rsidRPr="003B7F84">
              <w:rPr>
                <w:rFonts w:ascii="Arial" w:hAnsi="Arial" w:cs="Arial"/>
                <w:color w:val="auto"/>
                <w:sz w:val="18"/>
                <w:szCs w:val="22"/>
              </w:rPr>
              <w:t>60</w:t>
            </w:r>
          </w:p>
        </w:tc>
        <w:tc>
          <w:tcPr>
            <w:tcW w:w="330" w:type="pct"/>
            <w:tcBorders>
              <w:top w:val="nil"/>
              <w:left w:val="nil"/>
              <w:bottom w:val="single" w:sz="4" w:space="0" w:color="auto"/>
              <w:right w:val="single" w:sz="4" w:space="0" w:color="auto"/>
            </w:tcBorders>
            <w:shd w:val="clear" w:color="auto" w:fill="auto"/>
            <w:noWrap/>
            <w:vAlign w:val="center"/>
            <w:hideMark/>
          </w:tcPr>
          <w:p w14:paraId="1C7A46A1" w14:textId="77777777" w:rsidR="006713F1" w:rsidRPr="003B7F84" w:rsidRDefault="006713F1" w:rsidP="006713F1">
            <w:pPr>
              <w:jc w:val="center"/>
              <w:rPr>
                <w:rFonts w:ascii="Arial" w:hAnsi="Arial" w:cs="Arial"/>
                <w:color w:val="auto"/>
                <w:sz w:val="18"/>
              </w:rPr>
            </w:pPr>
            <w:r w:rsidRPr="003B7F84">
              <w:rPr>
                <w:rFonts w:ascii="Arial" w:hAnsi="Arial" w:cs="Arial"/>
                <w:color w:val="auto"/>
                <w:sz w:val="18"/>
                <w:szCs w:val="22"/>
              </w:rPr>
              <w:t>61</w:t>
            </w:r>
          </w:p>
        </w:tc>
        <w:tc>
          <w:tcPr>
            <w:tcW w:w="330" w:type="pct"/>
            <w:tcBorders>
              <w:top w:val="nil"/>
              <w:left w:val="nil"/>
              <w:bottom w:val="single" w:sz="4" w:space="0" w:color="auto"/>
              <w:right w:val="single" w:sz="4" w:space="0" w:color="auto"/>
            </w:tcBorders>
            <w:shd w:val="clear" w:color="auto" w:fill="auto"/>
            <w:noWrap/>
            <w:vAlign w:val="center"/>
            <w:hideMark/>
          </w:tcPr>
          <w:p w14:paraId="1C7A46A2" w14:textId="77777777" w:rsidR="006713F1" w:rsidRPr="003B7F84" w:rsidRDefault="006713F1" w:rsidP="006713F1">
            <w:pPr>
              <w:jc w:val="center"/>
              <w:rPr>
                <w:rFonts w:ascii="Arial" w:hAnsi="Arial" w:cs="Arial"/>
                <w:color w:val="auto"/>
                <w:sz w:val="18"/>
              </w:rPr>
            </w:pPr>
            <w:r w:rsidRPr="003B7F84">
              <w:rPr>
                <w:rFonts w:ascii="Arial" w:hAnsi="Arial" w:cs="Arial"/>
                <w:color w:val="auto"/>
                <w:sz w:val="18"/>
                <w:szCs w:val="22"/>
              </w:rPr>
              <w:t>61</w:t>
            </w:r>
          </w:p>
        </w:tc>
        <w:tc>
          <w:tcPr>
            <w:tcW w:w="330" w:type="pct"/>
            <w:tcBorders>
              <w:top w:val="nil"/>
              <w:left w:val="nil"/>
              <w:bottom w:val="single" w:sz="4" w:space="0" w:color="auto"/>
              <w:right w:val="single" w:sz="4" w:space="0" w:color="auto"/>
            </w:tcBorders>
            <w:shd w:val="clear" w:color="auto" w:fill="auto"/>
            <w:noWrap/>
            <w:vAlign w:val="center"/>
            <w:hideMark/>
          </w:tcPr>
          <w:p w14:paraId="1C7A46A3" w14:textId="77777777" w:rsidR="006713F1" w:rsidRPr="003B7F84" w:rsidRDefault="006713F1" w:rsidP="006713F1">
            <w:pPr>
              <w:jc w:val="center"/>
              <w:rPr>
                <w:rFonts w:ascii="Arial" w:hAnsi="Arial" w:cs="Arial"/>
                <w:color w:val="auto"/>
                <w:sz w:val="18"/>
              </w:rPr>
            </w:pPr>
            <w:r w:rsidRPr="003B7F84">
              <w:rPr>
                <w:rFonts w:ascii="Arial" w:hAnsi="Arial" w:cs="Arial"/>
                <w:color w:val="auto"/>
                <w:sz w:val="18"/>
                <w:szCs w:val="22"/>
              </w:rPr>
              <w:t>62</w:t>
            </w:r>
          </w:p>
        </w:tc>
        <w:tc>
          <w:tcPr>
            <w:tcW w:w="330" w:type="pct"/>
            <w:tcBorders>
              <w:top w:val="nil"/>
              <w:left w:val="nil"/>
              <w:bottom w:val="single" w:sz="4" w:space="0" w:color="auto"/>
              <w:right w:val="single" w:sz="4" w:space="0" w:color="auto"/>
            </w:tcBorders>
            <w:shd w:val="clear" w:color="auto" w:fill="auto"/>
            <w:noWrap/>
            <w:vAlign w:val="center"/>
            <w:hideMark/>
          </w:tcPr>
          <w:p w14:paraId="1C7A46A4" w14:textId="77777777" w:rsidR="006713F1" w:rsidRPr="003B7F84" w:rsidRDefault="006713F1" w:rsidP="006713F1">
            <w:pPr>
              <w:jc w:val="center"/>
              <w:rPr>
                <w:rFonts w:ascii="Arial" w:hAnsi="Arial" w:cs="Arial"/>
                <w:color w:val="auto"/>
                <w:sz w:val="18"/>
              </w:rPr>
            </w:pPr>
            <w:r w:rsidRPr="003B7F84">
              <w:rPr>
                <w:rFonts w:ascii="Arial" w:hAnsi="Arial" w:cs="Arial"/>
                <w:color w:val="auto"/>
                <w:sz w:val="18"/>
                <w:szCs w:val="22"/>
              </w:rPr>
              <w:t>63</w:t>
            </w:r>
          </w:p>
        </w:tc>
        <w:tc>
          <w:tcPr>
            <w:tcW w:w="330" w:type="pct"/>
            <w:tcBorders>
              <w:top w:val="nil"/>
              <w:left w:val="nil"/>
              <w:bottom w:val="single" w:sz="4" w:space="0" w:color="auto"/>
              <w:right w:val="single" w:sz="4" w:space="0" w:color="auto"/>
            </w:tcBorders>
            <w:shd w:val="clear" w:color="auto" w:fill="auto"/>
            <w:noWrap/>
            <w:vAlign w:val="center"/>
            <w:hideMark/>
          </w:tcPr>
          <w:p w14:paraId="1C7A46A5" w14:textId="77777777" w:rsidR="006713F1" w:rsidRPr="003B7F84" w:rsidRDefault="006713F1" w:rsidP="006713F1">
            <w:pPr>
              <w:jc w:val="center"/>
              <w:rPr>
                <w:rFonts w:ascii="Arial" w:hAnsi="Arial" w:cs="Arial"/>
                <w:color w:val="auto"/>
                <w:sz w:val="18"/>
              </w:rPr>
            </w:pPr>
            <w:r w:rsidRPr="003B7F84">
              <w:rPr>
                <w:rFonts w:ascii="Arial" w:hAnsi="Arial" w:cs="Arial"/>
                <w:color w:val="auto"/>
                <w:sz w:val="18"/>
                <w:szCs w:val="22"/>
              </w:rPr>
              <w:t>65</w:t>
            </w:r>
          </w:p>
        </w:tc>
        <w:tc>
          <w:tcPr>
            <w:tcW w:w="330" w:type="pct"/>
            <w:tcBorders>
              <w:top w:val="nil"/>
              <w:left w:val="nil"/>
              <w:bottom w:val="single" w:sz="4" w:space="0" w:color="auto"/>
              <w:right w:val="single" w:sz="4" w:space="0" w:color="auto"/>
            </w:tcBorders>
            <w:shd w:val="clear" w:color="auto" w:fill="auto"/>
            <w:noWrap/>
            <w:vAlign w:val="center"/>
            <w:hideMark/>
          </w:tcPr>
          <w:p w14:paraId="1C7A46A6" w14:textId="77777777" w:rsidR="006713F1" w:rsidRPr="003B7F84" w:rsidRDefault="006713F1" w:rsidP="006713F1">
            <w:pPr>
              <w:jc w:val="center"/>
              <w:rPr>
                <w:rFonts w:ascii="Arial" w:hAnsi="Arial" w:cs="Arial"/>
                <w:color w:val="auto"/>
                <w:sz w:val="18"/>
              </w:rPr>
            </w:pPr>
            <w:r w:rsidRPr="003B7F84">
              <w:rPr>
                <w:rFonts w:ascii="Arial" w:hAnsi="Arial" w:cs="Arial"/>
                <w:color w:val="auto"/>
                <w:sz w:val="18"/>
                <w:szCs w:val="22"/>
              </w:rPr>
              <w:t>65</w:t>
            </w:r>
          </w:p>
        </w:tc>
        <w:tc>
          <w:tcPr>
            <w:tcW w:w="330" w:type="pct"/>
            <w:tcBorders>
              <w:top w:val="nil"/>
              <w:left w:val="nil"/>
              <w:bottom w:val="single" w:sz="4" w:space="0" w:color="auto"/>
              <w:right w:val="single" w:sz="4" w:space="0" w:color="auto"/>
            </w:tcBorders>
            <w:shd w:val="clear" w:color="auto" w:fill="auto"/>
            <w:noWrap/>
            <w:vAlign w:val="center"/>
            <w:hideMark/>
          </w:tcPr>
          <w:p w14:paraId="1C7A46A7" w14:textId="77777777" w:rsidR="006713F1" w:rsidRPr="003B7F84" w:rsidRDefault="006713F1" w:rsidP="006713F1">
            <w:pPr>
              <w:jc w:val="center"/>
              <w:rPr>
                <w:rFonts w:ascii="Arial" w:hAnsi="Arial" w:cs="Arial"/>
                <w:color w:val="auto"/>
                <w:sz w:val="18"/>
              </w:rPr>
            </w:pPr>
            <w:r w:rsidRPr="003B7F84">
              <w:rPr>
                <w:rFonts w:ascii="Arial" w:hAnsi="Arial" w:cs="Arial"/>
                <w:color w:val="auto"/>
                <w:sz w:val="18"/>
                <w:szCs w:val="22"/>
              </w:rPr>
              <w:t>66</w:t>
            </w:r>
          </w:p>
        </w:tc>
        <w:tc>
          <w:tcPr>
            <w:tcW w:w="330" w:type="pct"/>
            <w:tcBorders>
              <w:top w:val="nil"/>
              <w:left w:val="nil"/>
              <w:bottom w:val="single" w:sz="4" w:space="0" w:color="auto"/>
              <w:right w:val="single" w:sz="4" w:space="0" w:color="auto"/>
            </w:tcBorders>
            <w:shd w:val="clear" w:color="auto" w:fill="auto"/>
            <w:noWrap/>
            <w:vAlign w:val="center"/>
            <w:hideMark/>
          </w:tcPr>
          <w:p w14:paraId="1C7A46A8" w14:textId="77777777" w:rsidR="006713F1" w:rsidRPr="003B7F84" w:rsidRDefault="006713F1" w:rsidP="006713F1">
            <w:pPr>
              <w:jc w:val="center"/>
              <w:rPr>
                <w:rFonts w:ascii="Arial" w:hAnsi="Arial" w:cs="Arial"/>
                <w:color w:val="auto"/>
                <w:sz w:val="18"/>
              </w:rPr>
            </w:pPr>
            <w:r w:rsidRPr="003B7F84">
              <w:rPr>
                <w:rFonts w:ascii="Arial" w:hAnsi="Arial" w:cs="Arial"/>
                <w:color w:val="auto"/>
                <w:sz w:val="18"/>
                <w:szCs w:val="22"/>
              </w:rPr>
              <w:t>67</w:t>
            </w:r>
          </w:p>
        </w:tc>
        <w:tc>
          <w:tcPr>
            <w:tcW w:w="330" w:type="pct"/>
            <w:tcBorders>
              <w:top w:val="nil"/>
              <w:left w:val="nil"/>
              <w:bottom w:val="single" w:sz="4" w:space="0" w:color="auto"/>
              <w:right w:val="single" w:sz="4" w:space="0" w:color="auto"/>
            </w:tcBorders>
            <w:shd w:val="clear" w:color="auto" w:fill="auto"/>
            <w:noWrap/>
            <w:vAlign w:val="center"/>
            <w:hideMark/>
          </w:tcPr>
          <w:p w14:paraId="1C7A46A9" w14:textId="77777777" w:rsidR="006713F1" w:rsidRPr="003B7F84" w:rsidRDefault="006713F1" w:rsidP="006713F1">
            <w:pPr>
              <w:jc w:val="center"/>
              <w:rPr>
                <w:rFonts w:ascii="Arial" w:hAnsi="Arial" w:cs="Arial"/>
                <w:color w:val="auto"/>
                <w:sz w:val="18"/>
              </w:rPr>
            </w:pPr>
            <w:r w:rsidRPr="003B7F84">
              <w:rPr>
                <w:rFonts w:ascii="Arial" w:hAnsi="Arial" w:cs="Arial"/>
                <w:color w:val="auto"/>
                <w:sz w:val="18"/>
                <w:szCs w:val="22"/>
              </w:rPr>
              <w:t>68</w:t>
            </w:r>
          </w:p>
        </w:tc>
        <w:tc>
          <w:tcPr>
            <w:tcW w:w="330" w:type="pct"/>
            <w:tcBorders>
              <w:top w:val="nil"/>
              <w:left w:val="nil"/>
              <w:bottom w:val="single" w:sz="4" w:space="0" w:color="auto"/>
              <w:right w:val="single" w:sz="4" w:space="0" w:color="auto"/>
            </w:tcBorders>
            <w:shd w:val="clear" w:color="auto" w:fill="auto"/>
            <w:noWrap/>
            <w:vAlign w:val="center"/>
            <w:hideMark/>
          </w:tcPr>
          <w:p w14:paraId="1C7A46AA" w14:textId="77777777" w:rsidR="006713F1" w:rsidRPr="003B7F84" w:rsidRDefault="006713F1" w:rsidP="006713F1">
            <w:pPr>
              <w:jc w:val="center"/>
              <w:rPr>
                <w:rFonts w:ascii="Arial" w:hAnsi="Arial" w:cs="Arial"/>
                <w:color w:val="auto"/>
                <w:sz w:val="18"/>
              </w:rPr>
            </w:pPr>
            <w:r w:rsidRPr="003B7F84">
              <w:rPr>
                <w:rFonts w:ascii="Arial" w:hAnsi="Arial" w:cs="Arial"/>
                <w:color w:val="auto"/>
                <w:sz w:val="18"/>
                <w:szCs w:val="22"/>
              </w:rPr>
              <w:t>69</w:t>
            </w:r>
          </w:p>
        </w:tc>
      </w:tr>
    </w:tbl>
    <w:p w14:paraId="1C7A46AD" w14:textId="01605F9D" w:rsidR="004D1A94" w:rsidRPr="003B7F84" w:rsidRDefault="00C54CE6" w:rsidP="00EF4AA7">
      <w:pPr>
        <w:pStyle w:val="2"/>
        <w:numPr>
          <w:ilvl w:val="0"/>
          <w:numId w:val="0"/>
        </w:numPr>
        <w:spacing w:before="0" w:line="240" w:lineRule="auto"/>
        <w:ind w:firstLine="709"/>
        <w:rPr>
          <w:rFonts w:cs="Arial"/>
          <w:color w:val="auto"/>
          <w:szCs w:val="24"/>
        </w:rPr>
      </w:pPr>
      <w:bookmarkStart w:id="28" w:name="_Toc90452591"/>
      <w:r w:rsidRPr="003B7F84">
        <w:rPr>
          <w:rFonts w:cs="Arial"/>
          <w:color w:val="auto"/>
          <w:szCs w:val="24"/>
        </w:rPr>
        <w:t>3.10</w:t>
      </w:r>
      <w:r w:rsidR="00523AFF" w:rsidRPr="003B7F84">
        <w:rPr>
          <w:rFonts w:cs="Arial"/>
          <w:color w:val="auto"/>
          <w:szCs w:val="24"/>
        </w:rPr>
        <w:t>О</w:t>
      </w:r>
      <w:r w:rsidR="004D1A94" w:rsidRPr="003B7F84">
        <w:rPr>
          <w:rFonts w:cs="Arial"/>
          <w:color w:val="auto"/>
          <w:szCs w:val="24"/>
        </w:rPr>
        <w:t>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w:t>
      </w:r>
      <w:r w:rsidR="00523AFF" w:rsidRPr="003B7F84">
        <w:rPr>
          <w:rFonts w:cs="Arial"/>
          <w:color w:val="auto"/>
          <w:szCs w:val="24"/>
        </w:rPr>
        <w:t>бивкой по технологическим зонам</w:t>
      </w:r>
      <w:bookmarkEnd w:id="28"/>
    </w:p>
    <w:p w14:paraId="1C7A46AF" w14:textId="77777777" w:rsidR="004D09FE" w:rsidRPr="003B7F84" w:rsidRDefault="004D09FE" w:rsidP="00EF4AA7">
      <w:pPr>
        <w:pStyle w:val="af6"/>
        <w:ind w:firstLine="709"/>
        <w:rPr>
          <w:rFonts w:cs="Arial"/>
          <w:lang w:val="ru-RU"/>
        </w:rPr>
      </w:pPr>
      <w:r w:rsidRPr="003B7F84">
        <w:rPr>
          <w:rFonts w:cs="Arial"/>
          <w:lang w:val="ru-RU"/>
        </w:rPr>
        <w:t>МО Северное входит в семь технологических зон:</w:t>
      </w:r>
    </w:p>
    <w:p w14:paraId="1C7A46B0" w14:textId="5AF3C123" w:rsidR="004D09FE" w:rsidRPr="003B7F84" w:rsidRDefault="004D09FE" w:rsidP="00EF4AA7">
      <w:pPr>
        <w:pStyle w:val="af6"/>
        <w:ind w:firstLine="709"/>
        <w:rPr>
          <w:rFonts w:cs="Arial"/>
          <w:lang w:val="ru-RU"/>
        </w:rPr>
      </w:pPr>
      <w:r w:rsidRPr="003B7F84">
        <w:rPr>
          <w:rFonts w:cs="Arial"/>
          <w:lang w:val="ru-RU"/>
        </w:rPr>
        <w:t>-зона администрации МО Чернский район (</w:t>
      </w:r>
      <w:r w:rsidR="002513E9" w:rsidRPr="003B7F84">
        <w:rPr>
          <w:rFonts w:cs="Arial"/>
          <w:lang w:val="ru-RU"/>
        </w:rPr>
        <w:t>18</w:t>
      </w:r>
      <w:r w:rsidRPr="003B7F84">
        <w:rPr>
          <w:rFonts w:cs="Arial"/>
          <w:lang w:val="ru-RU"/>
        </w:rPr>
        <w:t xml:space="preserve"> скважин);</w:t>
      </w:r>
    </w:p>
    <w:p w14:paraId="1C7A46B1" w14:textId="77777777" w:rsidR="004D09FE" w:rsidRPr="003B7F84" w:rsidRDefault="004D09FE" w:rsidP="00EF4AA7">
      <w:pPr>
        <w:pStyle w:val="af6"/>
        <w:ind w:firstLine="709"/>
        <w:rPr>
          <w:rFonts w:cs="Arial"/>
          <w:lang w:val="ru-RU"/>
        </w:rPr>
      </w:pPr>
      <w:r w:rsidRPr="003B7F84">
        <w:rPr>
          <w:rFonts w:cs="Arial"/>
          <w:lang w:val="ru-RU"/>
        </w:rPr>
        <w:t>-зона ООО «Лидер» (1 скважина);</w:t>
      </w:r>
    </w:p>
    <w:p w14:paraId="1C7A46B2" w14:textId="54455314" w:rsidR="004D09FE" w:rsidRPr="003B7F84" w:rsidRDefault="004D09FE" w:rsidP="00EF4AA7">
      <w:pPr>
        <w:pStyle w:val="af6"/>
        <w:ind w:firstLine="709"/>
        <w:rPr>
          <w:rFonts w:cs="Arial"/>
          <w:lang w:val="ru-RU"/>
        </w:rPr>
      </w:pPr>
      <w:r w:rsidRPr="003B7F84">
        <w:rPr>
          <w:rFonts w:cs="Arial"/>
          <w:lang w:val="ru-RU"/>
        </w:rPr>
        <w:t>-зона ООО «</w:t>
      </w:r>
      <w:r w:rsidR="002513E9" w:rsidRPr="003B7F84">
        <w:rPr>
          <w:rFonts w:cs="Arial"/>
          <w:lang w:val="ru-RU"/>
        </w:rPr>
        <w:t>Черньводоканал</w:t>
      </w:r>
      <w:r w:rsidRPr="003B7F84">
        <w:rPr>
          <w:rFonts w:cs="Arial"/>
          <w:lang w:val="ru-RU"/>
        </w:rPr>
        <w:t>» (1 скважина);</w:t>
      </w:r>
    </w:p>
    <w:p w14:paraId="1C7A46B3" w14:textId="77777777" w:rsidR="004D09FE" w:rsidRPr="003B7F84" w:rsidRDefault="004D09FE" w:rsidP="00EF4AA7">
      <w:pPr>
        <w:pStyle w:val="af6"/>
        <w:ind w:firstLine="709"/>
        <w:rPr>
          <w:rFonts w:cs="Arial"/>
          <w:lang w:val="ru-RU"/>
        </w:rPr>
      </w:pPr>
      <w:r w:rsidRPr="003B7F84">
        <w:rPr>
          <w:rFonts w:cs="Arial"/>
          <w:lang w:val="ru-RU"/>
        </w:rPr>
        <w:t>-зона ТСЖ «Валентина» (1 скважина);</w:t>
      </w:r>
    </w:p>
    <w:p w14:paraId="1C7A46B4" w14:textId="77777777" w:rsidR="004D09FE" w:rsidRPr="003B7F84" w:rsidRDefault="004D09FE" w:rsidP="00EF4AA7">
      <w:pPr>
        <w:pStyle w:val="af6"/>
        <w:ind w:firstLine="709"/>
        <w:rPr>
          <w:rFonts w:cs="Arial"/>
          <w:lang w:val="ru-RU"/>
        </w:rPr>
      </w:pPr>
      <w:r w:rsidRPr="003B7F84">
        <w:rPr>
          <w:rFonts w:cs="Arial"/>
          <w:lang w:val="ru-RU"/>
        </w:rPr>
        <w:t>-зона ТСЖ «Водолей» (1 скважина);</w:t>
      </w:r>
    </w:p>
    <w:p w14:paraId="1C7A46B5" w14:textId="77777777" w:rsidR="004D09FE" w:rsidRPr="003B7F84" w:rsidRDefault="004D09FE" w:rsidP="00EF4AA7">
      <w:pPr>
        <w:pStyle w:val="af6"/>
        <w:ind w:firstLine="709"/>
        <w:rPr>
          <w:rFonts w:cs="Arial"/>
          <w:lang w:val="ru-RU"/>
        </w:rPr>
      </w:pPr>
      <w:r w:rsidRPr="003B7F84">
        <w:rPr>
          <w:rFonts w:cs="Arial"/>
          <w:lang w:val="ru-RU"/>
        </w:rPr>
        <w:t>-зона ТСЖ «Людмила» (1 скважина);</w:t>
      </w:r>
    </w:p>
    <w:p w14:paraId="1C7A46B6" w14:textId="77777777" w:rsidR="004D09FE" w:rsidRPr="003B7F84" w:rsidRDefault="004D09FE" w:rsidP="00EF4AA7">
      <w:pPr>
        <w:pStyle w:val="af6"/>
        <w:ind w:firstLine="709"/>
        <w:rPr>
          <w:rFonts w:cs="Arial"/>
          <w:lang w:val="ru-RU"/>
        </w:rPr>
      </w:pPr>
      <w:r w:rsidRPr="003B7F84">
        <w:rPr>
          <w:rFonts w:cs="Arial"/>
          <w:lang w:val="ru-RU"/>
        </w:rPr>
        <w:t>-зона ТСЖ «Надежда» (1 скважина).</w:t>
      </w:r>
    </w:p>
    <w:p w14:paraId="1C7A46B7" w14:textId="0F78E096" w:rsidR="004D09FE" w:rsidRPr="003B7F84" w:rsidRDefault="004D09FE" w:rsidP="00EF4AA7">
      <w:pPr>
        <w:pStyle w:val="af6"/>
        <w:ind w:firstLine="709"/>
        <w:rPr>
          <w:rFonts w:cs="Arial"/>
          <w:lang w:val="ru-RU"/>
        </w:rPr>
      </w:pPr>
      <w:r w:rsidRPr="003B7F84">
        <w:rPr>
          <w:rFonts w:cs="Arial"/>
          <w:lang w:val="ru-RU"/>
        </w:rPr>
        <w:t xml:space="preserve">При этом собственниками </w:t>
      </w:r>
      <w:r w:rsidR="002513E9" w:rsidRPr="003B7F84">
        <w:rPr>
          <w:rFonts w:cs="Arial"/>
          <w:lang w:val="ru-RU"/>
        </w:rPr>
        <w:t xml:space="preserve">остальных </w:t>
      </w:r>
      <w:r w:rsidRPr="003B7F84">
        <w:rPr>
          <w:rFonts w:cs="Arial"/>
          <w:lang w:val="ru-RU"/>
        </w:rPr>
        <w:t xml:space="preserve">скважин (кроме скважины ООО «Лидер») является администрация МО </w:t>
      </w:r>
      <w:r w:rsidR="002513E9" w:rsidRPr="003B7F84">
        <w:rPr>
          <w:rFonts w:cs="Arial"/>
          <w:lang w:val="ru-RU"/>
        </w:rPr>
        <w:t xml:space="preserve">Северное </w:t>
      </w:r>
      <w:r w:rsidRPr="003B7F84">
        <w:rPr>
          <w:rFonts w:cs="Arial"/>
          <w:lang w:val="ru-RU"/>
        </w:rPr>
        <w:t>Чернск</w:t>
      </w:r>
      <w:r w:rsidR="002513E9" w:rsidRPr="003B7F84">
        <w:rPr>
          <w:rFonts w:cs="Arial"/>
          <w:lang w:val="ru-RU"/>
        </w:rPr>
        <w:t>ого</w:t>
      </w:r>
      <w:r w:rsidRPr="003B7F84">
        <w:rPr>
          <w:rFonts w:cs="Arial"/>
          <w:lang w:val="ru-RU"/>
        </w:rPr>
        <w:t xml:space="preserve"> район</w:t>
      </w:r>
      <w:r w:rsidR="002513E9" w:rsidRPr="003B7F84">
        <w:rPr>
          <w:rFonts w:cs="Arial"/>
          <w:lang w:val="ru-RU"/>
        </w:rPr>
        <w:t>а</w:t>
      </w:r>
      <w:r w:rsidRPr="003B7F84">
        <w:rPr>
          <w:rFonts w:cs="Arial"/>
          <w:lang w:val="ru-RU"/>
        </w:rPr>
        <w:t xml:space="preserve">. </w:t>
      </w:r>
    </w:p>
    <w:p w14:paraId="1C7A46B8" w14:textId="18334164" w:rsidR="004D1A94" w:rsidRPr="003B7F84" w:rsidRDefault="00C54CE6" w:rsidP="00EF4AA7">
      <w:pPr>
        <w:pStyle w:val="2"/>
        <w:numPr>
          <w:ilvl w:val="0"/>
          <w:numId w:val="0"/>
        </w:numPr>
        <w:spacing w:before="0" w:line="240" w:lineRule="auto"/>
        <w:ind w:firstLine="709"/>
        <w:rPr>
          <w:rFonts w:cs="Arial"/>
          <w:color w:val="auto"/>
          <w:szCs w:val="24"/>
        </w:rPr>
      </w:pPr>
      <w:bookmarkStart w:id="29" w:name="_Toc90452592"/>
      <w:r w:rsidRPr="003B7F84">
        <w:rPr>
          <w:rFonts w:cs="Arial"/>
          <w:color w:val="auto"/>
          <w:szCs w:val="24"/>
        </w:rPr>
        <w:t>3.11</w:t>
      </w:r>
      <w:r w:rsidR="001C1047" w:rsidRPr="003B7F84">
        <w:rPr>
          <w:rFonts w:cs="Arial"/>
          <w:color w:val="auto"/>
          <w:szCs w:val="24"/>
        </w:rPr>
        <w:t>П</w:t>
      </w:r>
      <w:r w:rsidR="004D1A94" w:rsidRPr="003B7F84">
        <w:rPr>
          <w:rFonts w:cs="Arial"/>
          <w:color w:val="auto"/>
          <w:szCs w:val="24"/>
        </w:rPr>
        <w:t>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w:t>
      </w:r>
      <w:r w:rsidR="00523AFF" w:rsidRPr="003B7F84">
        <w:rPr>
          <w:rFonts w:cs="Arial"/>
          <w:color w:val="auto"/>
          <w:szCs w:val="24"/>
        </w:rPr>
        <w:t>ой, технической воды абонентами</w:t>
      </w:r>
      <w:bookmarkEnd w:id="29"/>
    </w:p>
    <w:p w14:paraId="1C7A46BA" w14:textId="77777777" w:rsidR="00523AFF" w:rsidRPr="003B7F84" w:rsidRDefault="000E1D0D" w:rsidP="00EF4AA7">
      <w:pPr>
        <w:pStyle w:val="af6"/>
        <w:ind w:firstLine="709"/>
        <w:rPr>
          <w:rFonts w:cs="Arial"/>
          <w:lang w:val="ru-RU"/>
        </w:rPr>
      </w:pPr>
      <w:r w:rsidRPr="003B7F84">
        <w:rPr>
          <w:rFonts w:cs="Arial"/>
          <w:lang w:val="ru-RU"/>
        </w:rPr>
        <w:t>Прогноз распределения воды по типам абонентов на 10-летний период представлен в таблице 3.11.1.</w:t>
      </w:r>
      <w:r w:rsidR="00D4291E" w:rsidRPr="003B7F84">
        <w:rPr>
          <w:rFonts w:cs="Arial"/>
          <w:lang w:val="ru-RU"/>
        </w:rPr>
        <w:t xml:space="preserve"> Из таблицы видно, что основной группой потребителей на прогнозный период является население.</w:t>
      </w:r>
    </w:p>
    <w:p w14:paraId="1C7A46BB" w14:textId="77777777" w:rsidR="00D4291E" w:rsidRPr="003B7F84" w:rsidRDefault="003708E1" w:rsidP="00EF4AA7">
      <w:pPr>
        <w:pStyle w:val="a0"/>
        <w:numPr>
          <w:ilvl w:val="0"/>
          <w:numId w:val="0"/>
        </w:numPr>
        <w:spacing w:before="0"/>
        <w:jc w:val="left"/>
        <w:rPr>
          <w:rFonts w:cs="Arial"/>
          <w:color w:val="auto"/>
          <w:sz w:val="24"/>
          <w:szCs w:val="24"/>
        </w:rPr>
      </w:pPr>
      <w:r w:rsidRPr="003B7F84">
        <w:rPr>
          <w:rFonts w:cs="Arial"/>
          <w:color w:val="auto"/>
          <w:sz w:val="24"/>
          <w:szCs w:val="24"/>
        </w:rPr>
        <w:t xml:space="preserve">Таблица 3.11.1 </w:t>
      </w:r>
      <w:r w:rsidR="00D4291E" w:rsidRPr="003B7F84">
        <w:rPr>
          <w:rFonts w:cs="Arial"/>
          <w:color w:val="auto"/>
          <w:sz w:val="24"/>
          <w:szCs w:val="24"/>
        </w:rPr>
        <w:t>Прогноз распределения воды по типам абонентов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617"/>
        <w:gridCol w:w="617"/>
        <w:gridCol w:w="617"/>
        <w:gridCol w:w="617"/>
        <w:gridCol w:w="617"/>
        <w:gridCol w:w="617"/>
        <w:gridCol w:w="616"/>
        <w:gridCol w:w="616"/>
        <w:gridCol w:w="616"/>
        <w:gridCol w:w="616"/>
        <w:gridCol w:w="616"/>
        <w:gridCol w:w="616"/>
      </w:tblGrid>
      <w:tr w:rsidR="00343E69" w:rsidRPr="003B7F84" w14:paraId="1C7A46C9" w14:textId="77777777" w:rsidTr="00343E69">
        <w:trPr>
          <w:trHeight w:val="375"/>
          <w:tblHeader/>
        </w:trPr>
        <w:tc>
          <w:tcPr>
            <w:tcW w:w="1038" w:type="pct"/>
            <w:shd w:val="clear" w:color="auto" w:fill="auto"/>
            <w:vAlign w:val="center"/>
            <w:hideMark/>
          </w:tcPr>
          <w:p w14:paraId="1C7A46BC" w14:textId="77777777" w:rsidR="00343E69" w:rsidRPr="003B7F84" w:rsidRDefault="00343E69" w:rsidP="00343E69">
            <w:pPr>
              <w:widowControl/>
              <w:jc w:val="center"/>
              <w:rPr>
                <w:rFonts w:ascii="Arial" w:eastAsia="Times New Roman" w:hAnsi="Arial" w:cs="Arial"/>
                <w:b/>
                <w:bCs/>
                <w:color w:val="auto"/>
                <w:sz w:val="18"/>
                <w:szCs w:val="16"/>
                <w:lang w:bidi="ar-SA"/>
              </w:rPr>
            </w:pPr>
            <w:r w:rsidRPr="003B7F84">
              <w:rPr>
                <w:rFonts w:ascii="Arial" w:eastAsia="Times New Roman" w:hAnsi="Arial" w:cs="Arial"/>
                <w:b/>
                <w:bCs/>
                <w:color w:val="auto"/>
                <w:sz w:val="18"/>
                <w:szCs w:val="16"/>
                <w:lang w:bidi="ar-SA"/>
              </w:rPr>
              <w:t>Группы потребителей</w:t>
            </w:r>
          </w:p>
        </w:tc>
        <w:tc>
          <w:tcPr>
            <w:tcW w:w="330" w:type="pct"/>
            <w:shd w:val="clear" w:color="auto" w:fill="auto"/>
            <w:vAlign w:val="center"/>
            <w:hideMark/>
          </w:tcPr>
          <w:p w14:paraId="1C7A46BD" w14:textId="2766DC8B" w:rsidR="00343E69" w:rsidRPr="003B7F84" w:rsidRDefault="00343E69" w:rsidP="00343E69">
            <w:pPr>
              <w:widowControl/>
              <w:jc w:val="center"/>
              <w:rPr>
                <w:rFonts w:ascii="Arial" w:eastAsia="Times New Roman" w:hAnsi="Arial" w:cs="Arial"/>
                <w:b/>
                <w:bCs/>
                <w:color w:val="auto"/>
                <w:sz w:val="18"/>
                <w:szCs w:val="16"/>
                <w:lang w:bidi="ar-SA"/>
              </w:rPr>
            </w:pPr>
            <w:r w:rsidRPr="003B7F84">
              <w:rPr>
                <w:rFonts w:ascii="Arial" w:eastAsia="Times New Roman" w:hAnsi="Arial" w:cs="Arial"/>
                <w:b/>
                <w:color w:val="auto"/>
                <w:sz w:val="17"/>
                <w:szCs w:val="17"/>
                <w:lang w:bidi="ar-SA"/>
              </w:rPr>
              <w:t>2024</w:t>
            </w:r>
          </w:p>
        </w:tc>
        <w:tc>
          <w:tcPr>
            <w:tcW w:w="330" w:type="pct"/>
            <w:shd w:val="clear" w:color="auto" w:fill="auto"/>
            <w:vAlign w:val="center"/>
            <w:hideMark/>
          </w:tcPr>
          <w:p w14:paraId="1C7A46BE" w14:textId="78AF3A0D" w:rsidR="00343E69" w:rsidRPr="003B7F84" w:rsidRDefault="00343E69" w:rsidP="00343E69">
            <w:pPr>
              <w:widowControl/>
              <w:jc w:val="center"/>
              <w:rPr>
                <w:rFonts w:ascii="Arial" w:eastAsia="Times New Roman" w:hAnsi="Arial" w:cs="Arial"/>
                <w:b/>
                <w:bCs/>
                <w:color w:val="auto"/>
                <w:sz w:val="18"/>
                <w:szCs w:val="16"/>
                <w:lang w:bidi="ar-SA"/>
              </w:rPr>
            </w:pPr>
            <w:r w:rsidRPr="003B7F84">
              <w:rPr>
                <w:rFonts w:ascii="Arial" w:eastAsia="Times New Roman" w:hAnsi="Arial" w:cs="Arial"/>
                <w:b/>
                <w:color w:val="auto"/>
                <w:sz w:val="17"/>
                <w:szCs w:val="17"/>
                <w:lang w:bidi="ar-SA"/>
              </w:rPr>
              <w:t>2025</w:t>
            </w:r>
          </w:p>
        </w:tc>
        <w:tc>
          <w:tcPr>
            <w:tcW w:w="330" w:type="pct"/>
            <w:shd w:val="clear" w:color="auto" w:fill="auto"/>
            <w:vAlign w:val="center"/>
            <w:hideMark/>
          </w:tcPr>
          <w:p w14:paraId="1C7A46BF" w14:textId="0C4A1159" w:rsidR="00343E69" w:rsidRPr="003B7F84" w:rsidRDefault="00343E69" w:rsidP="00343E69">
            <w:pPr>
              <w:widowControl/>
              <w:jc w:val="center"/>
              <w:rPr>
                <w:rFonts w:ascii="Arial" w:eastAsia="Times New Roman" w:hAnsi="Arial" w:cs="Arial"/>
                <w:b/>
                <w:bCs/>
                <w:color w:val="auto"/>
                <w:sz w:val="18"/>
                <w:szCs w:val="16"/>
                <w:lang w:bidi="ar-SA"/>
              </w:rPr>
            </w:pPr>
            <w:r w:rsidRPr="003B7F84">
              <w:rPr>
                <w:rFonts w:ascii="Arial" w:eastAsia="Times New Roman" w:hAnsi="Arial" w:cs="Arial"/>
                <w:b/>
                <w:color w:val="auto"/>
                <w:sz w:val="17"/>
                <w:szCs w:val="17"/>
                <w:lang w:bidi="ar-SA"/>
              </w:rPr>
              <w:t>2026</w:t>
            </w:r>
          </w:p>
        </w:tc>
        <w:tc>
          <w:tcPr>
            <w:tcW w:w="330" w:type="pct"/>
            <w:shd w:val="clear" w:color="auto" w:fill="auto"/>
            <w:vAlign w:val="center"/>
            <w:hideMark/>
          </w:tcPr>
          <w:p w14:paraId="1C7A46C0" w14:textId="56FB9A3B" w:rsidR="00343E69" w:rsidRPr="003B7F84" w:rsidRDefault="00343E69" w:rsidP="00343E69">
            <w:pPr>
              <w:widowControl/>
              <w:jc w:val="center"/>
              <w:rPr>
                <w:rFonts w:ascii="Arial" w:eastAsia="Times New Roman" w:hAnsi="Arial" w:cs="Arial"/>
                <w:b/>
                <w:bCs/>
                <w:color w:val="auto"/>
                <w:sz w:val="18"/>
                <w:szCs w:val="16"/>
                <w:lang w:bidi="ar-SA"/>
              </w:rPr>
            </w:pPr>
            <w:r w:rsidRPr="003B7F84">
              <w:rPr>
                <w:rFonts w:ascii="Arial" w:eastAsia="Times New Roman" w:hAnsi="Arial" w:cs="Arial"/>
                <w:b/>
                <w:color w:val="auto"/>
                <w:sz w:val="17"/>
                <w:szCs w:val="17"/>
                <w:lang w:bidi="ar-SA"/>
              </w:rPr>
              <w:t>2027</w:t>
            </w:r>
          </w:p>
        </w:tc>
        <w:tc>
          <w:tcPr>
            <w:tcW w:w="330" w:type="pct"/>
            <w:shd w:val="clear" w:color="auto" w:fill="auto"/>
            <w:vAlign w:val="center"/>
            <w:hideMark/>
          </w:tcPr>
          <w:p w14:paraId="1C7A46C1" w14:textId="1BAD8F6A" w:rsidR="00343E69" w:rsidRPr="003B7F84" w:rsidRDefault="00343E69" w:rsidP="00343E69">
            <w:pPr>
              <w:widowControl/>
              <w:jc w:val="center"/>
              <w:rPr>
                <w:rFonts w:ascii="Arial" w:eastAsia="Times New Roman" w:hAnsi="Arial" w:cs="Arial"/>
                <w:b/>
                <w:bCs/>
                <w:color w:val="auto"/>
                <w:sz w:val="18"/>
                <w:szCs w:val="16"/>
                <w:lang w:bidi="ar-SA"/>
              </w:rPr>
            </w:pPr>
            <w:r w:rsidRPr="003B7F84">
              <w:rPr>
                <w:rFonts w:ascii="Arial" w:eastAsia="Times New Roman" w:hAnsi="Arial" w:cs="Arial"/>
                <w:b/>
                <w:color w:val="auto"/>
                <w:sz w:val="17"/>
                <w:szCs w:val="17"/>
                <w:lang w:bidi="ar-SA"/>
              </w:rPr>
              <w:t>2028</w:t>
            </w:r>
          </w:p>
        </w:tc>
        <w:tc>
          <w:tcPr>
            <w:tcW w:w="330" w:type="pct"/>
            <w:shd w:val="clear" w:color="auto" w:fill="auto"/>
            <w:vAlign w:val="center"/>
            <w:hideMark/>
          </w:tcPr>
          <w:p w14:paraId="1C7A46C2" w14:textId="45B28D5E" w:rsidR="00343E69" w:rsidRPr="003B7F84" w:rsidRDefault="00343E69" w:rsidP="00343E69">
            <w:pPr>
              <w:widowControl/>
              <w:jc w:val="center"/>
              <w:rPr>
                <w:rFonts w:ascii="Arial" w:eastAsia="Times New Roman" w:hAnsi="Arial" w:cs="Arial"/>
                <w:b/>
                <w:bCs/>
                <w:color w:val="auto"/>
                <w:sz w:val="18"/>
                <w:szCs w:val="16"/>
                <w:lang w:bidi="ar-SA"/>
              </w:rPr>
            </w:pPr>
            <w:r w:rsidRPr="003B7F84">
              <w:rPr>
                <w:rFonts w:ascii="Arial" w:eastAsia="Times New Roman" w:hAnsi="Arial" w:cs="Arial"/>
                <w:b/>
                <w:color w:val="auto"/>
                <w:sz w:val="17"/>
                <w:szCs w:val="17"/>
                <w:lang w:bidi="ar-SA"/>
              </w:rPr>
              <w:t>2029</w:t>
            </w:r>
          </w:p>
        </w:tc>
        <w:tc>
          <w:tcPr>
            <w:tcW w:w="330" w:type="pct"/>
            <w:shd w:val="clear" w:color="auto" w:fill="auto"/>
            <w:vAlign w:val="center"/>
            <w:hideMark/>
          </w:tcPr>
          <w:p w14:paraId="1C7A46C3" w14:textId="3323B38C" w:rsidR="00343E69" w:rsidRPr="003B7F84" w:rsidRDefault="00343E69" w:rsidP="00343E69">
            <w:pPr>
              <w:widowControl/>
              <w:jc w:val="center"/>
              <w:rPr>
                <w:rFonts w:ascii="Arial" w:eastAsia="Times New Roman" w:hAnsi="Arial" w:cs="Arial"/>
                <w:b/>
                <w:bCs/>
                <w:color w:val="auto"/>
                <w:sz w:val="18"/>
                <w:szCs w:val="16"/>
                <w:lang w:bidi="ar-SA"/>
              </w:rPr>
            </w:pPr>
            <w:r w:rsidRPr="003B7F84">
              <w:rPr>
                <w:rFonts w:ascii="Arial" w:eastAsia="Times New Roman" w:hAnsi="Arial" w:cs="Arial"/>
                <w:b/>
                <w:color w:val="auto"/>
                <w:sz w:val="17"/>
                <w:szCs w:val="17"/>
                <w:lang w:bidi="ar-SA"/>
              </w:rPr>
              <w:t>2030</w:t>
            </w:r>
          </w:p>
        </w:tc>
        <w:tc>
          <w:tcPr>
            <w:tcW w:w="330" w:type="pct"/>
            <w:shd w:val="clear" w:color="auto" w:fill="auto"/>
            <w:vAlign w:val="center"/>
            <w:hideMark/>
          </w:tcPr>
          <w:p w14:paraId="1C7A46C4" w14:textId="0935496E" w:rsidR="00343E69" w:rsidRPr="003B7F84" w:rsidRDefault="00343E69" w:rsidP="00343E69">
            <w:pPr>
              <w:widowControl/>
              <w:jc w:val="center"/>
              <w:rPr>
                <w:rFonts w:ascii="Arial" w:eastAsia="Times New Roman" w:hAnsi="Arial" w:cs="Arial"/>
                <w:b/>
                <w:bCs/>
                <w:color w:val="auto"/>
                <w:sz w:val="18"/>
                <w:szCs w:val="16"/>
                <w:lang w:bidi="ar-SA"/>
              </w:rPr>
            </w:pPr>
            <w:r w:rsidRPr="003B7F84">
              <w:rPr>
                <w:rFonts w:ascii="Arial" w:eastAsia="Times New Roman" w:hAnsi="Arial" w:cs="Arial"/>
                <w:b/>
                <w:color w:val="auto"/>
                <w:sz w:val="17"/>
                <w:szCs w:val="17"/>
                <w:lang w:bidi="ar-SA"/>
              </w:rPr>
              <w:t>2031</w:t>
            </w:r>
          </w:p>
        </w:tc>
        <w:tc>
          <w:tcPr>
            <w:tcW w:w="330" w:type="pct"/>
            <w:shd w:val="clear" w:color="auto" w:fill="auto"/>
            <w:vAlign w:val="center"/>
            <w:hideMark/>
          </w:tcPr>
          <w:p w14:paraId="1C7A46C5" w14:textId="52A67BC6" w:rsidR="00343E69" w:rsidRPr="003B7F84" w:rsidRDefault="00343E69" w:rsidP="00343E69">
            <w:pPr>
              <w:widowControl/>
              <w:jc w:val="center"/>
              <w:rPr>
                <w:rFonts w:ascii="Arial" w:eastAsia="Times New Roman" w:hAnsi="Arial" w:cs="Arial"/>
                <w:b/>
                <w:bCs/>
                <w:color w:val="auto"/>
                <w:sz w:val="18"/>
                <w:szCs w:val="16"/>
                <w:lang w:bidi="ar-SA"/>
              </w:rPr>
            </w:pPr>
            <w:r w:rsidRPr="003B7F84">
              <w:rPr>
                <w:rFonts w:ascii="Arial" w:eastAsia="Times New Roman" w:hAnsi="Arial" w:cs="Arial"/>
                <w:b/>
                <w:color w:val="auto"/>
                <w:sz w:val="17"/>
                <w:szCs w:val="17"/>
                <w:lang w:bidi="ar-SA"/>
              </w:rPr>
              <w:t>2032</w:t>
            </w:r>
          </w:p>
        </w:tc>
        <w:tc>
          <w:tcPr>
            <w:tcW w:w="330" w:type="pct"/>
            <w:shd w:val="clear" w:color="auto" w:fill="auto"/>
            <w:vAlign w:val="center"/>
            <w:hideMark/>
          </w:tcPr>
          <w:p w14:paraId="1C7A46C6" w14:textId="5AF485D7" w:rsidR="00343E69" w:rsidRPr="003B7F84" w:rsidRDefault="00343E69" w:rsidP="00343E69">
            <w:pPr>
              <w:widowControl/>
              <w:jc w:val="center"/>
              <w:rPr>
                <w:rFonts w:ascii="Arial" w:eastAsia="Times New Roman" w:hAnsi="Arial" w:cs="Arial"/>
                <w:b/>
                <w:bCs/>
                <w:color w:val="auto"/>
                <w:sz w:val="18"/>
                <w:szCs w:val="16"/>
                <w:lang w:bidi="ar-SA"/>
              </w:rPr>
            </w:pPr>
            <w:r w:rsidRPr="003B7F84">
              <w:rPr>
                <w:rFonts w:ascii="Arial" w:eastAsia="Times New Roman" w:hAnsi="Arial" w:cs="Arial"/>
                <w:b/>
                <w:color w:val="auto"/>
                <w:sz w:val="17"/>
                <w:szCs w:val="17"/>
                <w:lang w:bidi="ar-SA"/>
              </w:rPr>
              <w:t>2033</w:t>
            </w:r>
          </w:p>
        </w:tc>
        <w:tc>
          <w:tcPr>
            <w:tcW w:w="330" w:type="pct"/>
            <w:shd w:val="clear" w:color="auto" w:fill="auto"/>
            <w:vAlign w:val="center"/>
            <w:hideMark/>
          </w:tcPr>
          <w:p w14:paraId="1C7A46C7" w14:textId="5AD87AD2" w:rsidR="00343E69" w:rsidRPr="003B7F84" w:rsidRDefault="00343E69" w:rsidP="00343E69">
            <w:pPr>
              <w:widowControl/>
              <w:jc w:val="center"/>
              <w:rPr>
                <w:rFonts w:ascii="Arial" w:eastAsia="Times New Roman" w:hAnsi="Arial" w:cs="Arial"/>
                <w:b/>
                <w:bCs/>
                <w:color w:val="auto"/>
                <w:sz w:val="18"/>
                <w:szCs w:val="16"/>
                <w:lang w:bidi="ar-SA"/>
              </w:rPr>
            </w:pPr>
            <w:r w:rsidRPr="003B7F84">
              <w:rPr>
                <w:rFonts w:ascii="Arial" w:eastAsia="Times New Roman" w:hAnsi="Arial" w:cs="Arial"/>
                <w:b/>
                <w:color w:val="auto"/>
                <w:sz w:val="17"/>
                <w:szCs w:val="17"/>
                <w:lang w:bidi="ar-SA"/>
              </w:rPr>
              <w:t>2034</w:t>
            </w:r>
          </w:p>
        </w:tc>
        <w:tc>
          <w:tcPr>
            <w:tcW w:w="330" w:type="pct"/>
            <w:shd w:val="clear" w:color="auto" w:fill="auto"/>
            <w:vAlign w:val="center"/>
            <w:hideMark/>
          </w:tcPr>
          <w:p w14:paraId="1C7A46C8" w14:textId="3B52CCCC" w:rsidR="00343E69" w:rsidRPr="003B7F84" w:rsidRDefault="00343E69" w:rsidP="00343E69">
            <w:pPr>
              <w:widowControl/>
              <w:jc w:val="center"/>
              <w:rPr>
                <w:rFonts w:ascii="Arial" w:eastAsia="Times New Roman" w:hAnsi="Arial" w:cs="Arial"/>
                <w:b/>
                <w:bCs/>
                <w:color w:val="auto"/>
                <w:sz w:val="18"/>
                <w:szCs w:val="16"/>
                <w:lang w:bidi="ar-SA"/>
              </w:rPr>
            </w:pPr>
            <w:r w:rsidRPr="003B7F84">
              <w:rPr>
                <w:rFonts w:ascii="Arial" w:eastAsia="Times New Roman" w:hAnsi="Arial" w:cs="Arial"/>
                <w:b/>
                <w:color w:val="auto"/>
                <w:sz w:val="17"/>
                <w:szCs w:val="17"/>
                <w:lang w:bidi="ar-SA"/>
              </w:rPr>
              <w:t>2035</w:t>
            </w:r>
          </w:p>
        </w:tc>
      </w:tr>
      <w:tr w:rsidR="00241579" w:rsidRPr="003B7F84" w14:paraId="1C7A46D7" w14:textId="77777777" w:rsidTr="00343E69">
        <w:trPr>
          <w:trHeight w:val="375"/>
        </w:trPr>
        <w:tc>
          <w:tcPr>
            <w:tcW w:w="1038" w:type="pct"/>
            <w:shd w:val="clear" w:color="auto" w:fill="auto"/>
            <w:vAlign w:val="center"/>
            <w:hideMark/>
          </w:tcPr>
          <w:p w14:paraId="1C7A46CA" w14:textId="77777777" w:rsidR="00395CB7" w:rsidRPr="003B7F84" w:rsidRDefault="00395CB7" w:rsidP="00395CB7">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eastAsia="en-US" w:bidi="ar-SA"/>
              </w:rPr>
              <w:t>Населению, тыс. м³/год</w:t>
            </w:r>
          </w:p>
        </w:tc>
        <w:tc>
          <w:tcPr>
            <w:tcW w:w="330" w:type="pct"/>
            <w:shd w:val="clear" w:color="auto" w:fill="auto"/>
            <w:vAlign w:val="center"/>
            <w:hideMark/>
          </w:tcPr>
          <w:p w14:paraId="1C7A46CB"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475</w:t>
            </w:r>
          </w:p>
        </w:tc>
        <w:tc>
          <w:tcPr>
            <w:tcW w:w="330" w:type="pct"/>
            <w:shd w:val="clear" w:color="auto" w:fill="auto"/>
            <w:vAlign w:val="center"/>
            <w:hideMark/>
          </w:tcPr>
          <w:p w14:paraId="1C7A46CC"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480</w:t>
            </w:r>
          </w:p>
        </w:tc>
        <w:tc>
          <w:tcPr>
            <w:tcW w:w="330" w:type="pct"/>
            <w:shd w:val="clear" w:color="auto" w:fill="auto"/>
            <w:vAlign w:val="center"/>
            <w:hideMark/>
          </w:tcPr>
          <w:p w14:paraId="1C7A46CD"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489</w:t>
            </w:r>
          </w:p>
        </w:tc>
        <w:tc>
          <w:tcPr>
            <w:tcW w:w="330" w:type="pct"/>
            <w:shd w:val="clear" w:color="auto" w:fill="auto"/>
            <w:vAlign w:val="center"/>
            <w:hideMark/>
          </w:tcPr>
          <w:p w14:paraId="1C7A46CE"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487</w:t>
            </w:r>
          </w:p>
        </w:tc>
        <w:tc>
          <w:tcPr>
            <w:tcW w:w="330" w:type="pct"/>
            <w:shd w:val="clear" w:color="auto" w:fill="auto"/>
            <w:vAlign w:val="center"/>
            <w:hideMark/>
          </w:tcPr>
          <w:p w14:paraId="1C7A46CF"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497</w:t>
            </w:r>
          </w:p>
        </w:tc>
        <w:tc>
          <w:tcPr>
            <w:tcW w:w="330" w:type="pct"/>
            <w:shd w:val="clear" w:color="auto" w:fill="auto"/>
            <w:vAlign w:val="center"/>
            <w:hideMark/>
          </w:tcPr>
          <w:p w14:paraId="1C7A46D0"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507</w:t>
            </w:r>
          </w:p>
        </w:tc>
        <w:tc>
          <w:tcPr>
            <w:tcW w:w="330" w:type="pct"/>
            <w:shd w:val="clear" w:color="auto" w:fill="auto"/>
            <w:vAlign w:val="center"/>
            <w:hideMark/>
          </w:tcPr>
          <w:p w14:paraId="1C7A46D1"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519</w:t>
            </w:r>
          </w:p>
        </w:tc>
        <w:tc>
          <w:tcPr>
            <w:tcW w:w="330" w:type="pct"/>
            <w:shd w:val="clear" w:color="auto" w:fill="auto"/>
            <w:vAlign w:val="center"/>
            <w:hideMark/>
          </w:tcPr>
          <w:p w14:paraId="1C7A46D2"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521</w:t>
            </w:r>
          </w:p>
        </w:tc>
        <w:tc>
          <w:tcPr>
            <w:tcW w:w="330" w:type="pct"/>
            <w:shd w:val="clear" w:color="auto" w:fill="auto"/>
            <w:vAlign w:val="center"/>
            <w:hideMark/>
          </w:tcPr>
          <w:p w14:paraId="1C7A46D3"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530</w:t>
            </w:r>
          </w:p>
        </w:tc>
        <w:tc>
          <w:tcPr>
            <w:tcW w:w="330" w:type="pct"/>
            <w:shd w:val="clear" w:color="auto" w:fill="auto"/>
            <w:vAlign w:val="center"/>
            <w:hideMark/>
          </w:tcPr>
          <w:p w14:paraId="1C7A46D4"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538</w:t>
            </w:r>
          </w:p>
        </w:tc>
        <w:tc>
          <w:tcPr>
            <w:tcW w:w="330" w:type="pct"/>
            <w:shd w:val="clear" w:color="auto" w:fill="auto"/>
            <w:vAlign w:val="center"/>
            <w:hideMark/>
          </w:tcPr>
          <w:p w14:paraId="1C7A46D5"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547</w:t>
            </w:r>
          </w:p>
        </w:tc>
        <w:tc>
          <w:tcPr>
            <w:tcW w:w="330" w:type="pct"/>
            <w:shd w:val="clear" w:color="auto" w:fill="auto"/>
            <w:vAlign w:val="center"/>
            <w:hideMark/>
          </w:tcPr>
          <w:p w14:paraId="1C7A46D6"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555</w:t>
            </w:r>
          </w:p>
        </w:tc>
      </w:tr>
      <w:tr w:rsidR="00241579" w:rsidRPr="003B7F84" w14:paraId="1C7A46E5" w14:textId="77777777" w:rsidTr="00343E69">
        <w:trPr>
          <w:trHeight w:val="375"/>
        </w:trPr>
        <w:tc>
          <w:tcPr>
            <w:tcW w:w="1038" w:type="pct"/>
            <w:shd w:val="clear" w:color="auto" w:fill="auto"/>
            <w:vAlign w:val="center"/>
            <w:hideMark/>
          </w:tcPr>
          <w:p w14:paraId="1C7A46D8" w14:textId="77777777" w:rsidR="00395CB7" w:rsidRPr="003B7F84" w:rsidRDefault="00395CB7" w:rsidP="008E25FF">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eastAsia="en-US" w:bidi="ar-SA"/>
              </w:rPr>
              <w:t>Бюджет</w:t>
            </w:r>
            <w:r w:rsidR="008E25FF" w:rsidRPr="003B7F84">
              <w:rPr>
                <w:rFonts w:ascii="Arial" w:eastAsia="Times New Roman" w:hAnsi="Arial" w:cs="Arial"/>
                <w:color w:val="auto"/>
                <w:sz w:val="18"/>
                <w:szCs w:val="16"/>
                <w:lang w:eastAsia="en-US" w:bidi="ar-SA"/>
              </w:rPr>
              <w:t xml:space="preserve">ные </w:t>
            </w:r>
            <w:r w:rsidRPr="003B7F84">
              <w:rPr>
                <w:rFonts w:ascii="Arial" w:eastAsia="Times New Roman" w:hAnsi="Arial" w:cs="Arial"/>
                <w:color w:val="auto"/>
                <w:sz w:val="18"/>
                <w:szCs w:val="16"/>
                <w:lang w:eastAsia="en-US" w:bidi="ar-SA"/>
              </w:rPr>
              <w:t>организации, тыс. м³/год</w:t>
            </w:r>
          </w:p>
        </w:tc>
        <w:tc>
          <w:tcPr>
            <w:tcW w:w="330" w:type="pct"/>
            <w:shd w:val="clear" w:color="auto" w:fill="auto"/>
            <w:vAlign w:val="center"/>
            <w:hideMark/>
          </w:tcPr>
          <w:p w14:paraId="1C7A46D9"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36</w:t>
            </w:r>
          </w:p>
        </w:tc>
        <w:tc>
          <w:tcPr>
            <w:tcW w:w="330" w:type="pct"/>
            <w:shd w:val="clear" w:color="auto" w:fill="auto"/>
            <w:vAlign w:val="center"/>
            <w:hideMark/>
          </w:tcPr>
          <w:p w14:paraId="1C7A46DA"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37</w:t>
            </w:r>
          </w:p>
        </w:tc>
        <w:tc>
          <w:tcPr>
            <w:tcW w:w="330" w:type="pct"/>
            <w:shd w:val="clear" w:color="auto" w:fill="auto"/>
            <w:vAlign w:val="center"/>
            <w:hideMark/>
          </w:tcPr>
          <w:p w14:paraId="1C7A46DB"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37</w:t>
            </w:r>
          </w:p>
        </w:tc>
        <w:tc>
          <w:tcPr>
            <w:tcW w:w="330" w:type="pct"/>
            <w:shd w:val="clear" w:color="auto" w:fill="auto"/>
            <w:vAlign w:val="center"/>
            <w:hideMark/>
          </w:tcPr>
          <w:p w14:paraId="1C7A46DC"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37</w:t>
            </w:r>
          </w:p>
        </w:tc>
        <w:tc>
          <w:tcPr>
            <w:tcW w:w="330" w:type="pct"/>
            <w:shd w:val="clear" w:color="auto" w:fill="auto"/>
            <w:vAlign w:val="center"/>
            <w:hideMark/>
          </w:tcPr>
          <w:p w14:paraId="1C7A46DD"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38</w:t>
            </w:r>
          </w:p>
        </w:tc>
        <w:tc>
          <w:tcPr>
            <w:tcW w:w="330" w:type="pct"/>
            <w:shd w:val="clear" w:color="auto" w:fill="auto"/>
            <w:vAlign w:val="center"/>
            <w:hideMark/>
          </w:tcPr>
          <w:p w14:paraId="1C7A46DE"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39</w:t>
            </w:r>
          </w:p>
        </w:tc>
        <w:tc>
          <w:tcPr>
            <w:tcW w:w="330" w:type="pct"/>
            <w:shd w:val="clear" w:color="auto" w:fill="auto"/>
            <w:vAlign w:val="center"/>
            <w:hideMark/>
          </w:tcPr>
          <w:p w14:paraId="1C7A46DF"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40</w:t>
            </w:r>
          </w:p>
        </w:tc>
        <w:tc>
          <w:tcPr>
            <w:tcW w:w="330" w:type="pct"/>
            <w:shd w:val="clear" w:color="auto" w:fill="auto"/>
            <w:vAlign w:val="center"/>
            <w:hideMark/>
          </w:tcPr>
          <w:p w14:paraId="1C7A46E0"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40</w:t>
            </w:r>
          </w:p>
        </w:tc>
        <w:tc>
          <w:tcPr>
            <w:tcW w:w="330" w:type="pct"/>
            <w:shd w:val="clear" w:color="auto" w:fill="auto"/>
            <w:vAlign w:val="center"/>
            <w:hideMark/>
          </w:tcPr>
          <w:p w14:paraId="1C7A46E1"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41</w:t>
            </w:r>
          </w:p>
        </w:tc>
        <w:tc>
          <w:tcPr>
            <w:tcW w:w="330" w:type="pct"/>
            <w:shd w:val="clear" w:color="auto" w:fill="auto"/>
            <w:vAlign w:val="center"/>
            <w:hideMark/>
          </w:tcPr>
          <w:p w14:paraId="1C7A46E2"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41</w:t>
            </w:r>
          </w:p>
        </w:tc>
        <w:tc>
          <w:tcPr>
            <w:tcW w:w="330" w:type="pct"/>
            <w:shd w:val="clear" w:color="auto" w:fill="auto"/>
            <w:vAlign w:val="center"/>
            <w:hideMark/>
          </w:tcPr>
          <w:p w14:paraId="1C7A46E3"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42</w:t>
            </w:r>
          </w:p>
        </w:tc>
        <w:tc>
          <w:tcPr>
            <w:tcW w:w="330" w:type="pct"/>
            <w:shd w:val="clear" w:color="auto" w:fill="auto"/>
            <w:vAlign w:val="center"/>
            <w:hideMark/>
          </w:tcPr>
          <w:p w14:paraId="1C7A46E4"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43</w:t>
            </w:r>
          </w:p>
        </w:tc>
      </w:tr>
      <w:tr w:rsidR="00241579" w:rsidRPr="003B7F84" w14:paraId="1C7A46F3" w14:textId="77777777" w:rsidTr="00343E69">
        <w:trPr>
          <w:trHeight w:val="375"/>
        </w:trPr>
        <w:tc>
          <w:tcPr>
            <w:tcW w:w="1038" w:type="pct"/>
            <w:shd w:val="clear" w:color="auto" w:fill="auto"/>
            <w:vAlign w:val="center"/>
            <w:hideMark/>
          </w:tcPr>
          <w:p w14:paraId="1C7A46E6" w14:textId="77777777" w:rsidR="00395CB7" w:rsidRPr="003B7F84" w:rsidRDefault="00395CB7" w:rsidP="00395CB7">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Прочие организации, тыс. м³/год</w:t>
            </w:r>
          </w:p>
        </w:tc>
        <w:tc>
          <w:tcPr>
            <w:tcW w:w="330" w:type="pct"/>
            <w:shd w:val="clear" w:color="auto" w:fill="auto"/>
            <w:vAlign w:val="center"/>
            <w:hideMark/>
          </w:tcPr>
          <w:p w14:paraId="1C7A46E7"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7</w:t>
            </w:r>
          </w:p>
        </w:tc>
        <w:tc>
          <w:tcPr>
            <w:tcW w:w="330" w:type="pct"/>
            <w:shd w:val="clear" w:color="auto" w:fill="auto"/>
            <w:vAlign w:val="center"/>
            <w:hideMark/>
          </w:tcPr>
          <w:p w14:paraId="1C7A46E8"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7</w:t>
            </w:r>
          </w:p>
        </w:tc>
        <w:tc>
          <w:tcPr>
            <w:tcW w:w="330" w:type="pct"/>
            <w:shd w:val="clear" w:color="auto" w:fill="auto"/>
            <w:vAlign w:val="center"/>
            <w:hideMark/>
          </w:tcPr>
          <w:p w14:paraId="1C7A46E9"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7</w:t>
            </w:r>
          </w:p>
        </w:tc>
        <w:tc>
          <w:tcPr>
            <w:tcW w:w="330" w:type="pct"/>
            <w:shd w:val="clear" w:color="auto" w:fill="auto"/>
            <w:vAlign w:val="center"/>
            <w:hideMark/>
          </w:tcPr>
          <w:p w14:paraId="1C7A46EA"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7</w:t>
            </w:r>
          </w:p>
        </w:tc>
        <w:tc>
          <w:tcPr>
            <w:tcW w:w="330" w:type="pct"/>
            <w:shd w:val="clear" w:color="auto" w:fill="auto"/>
            <w:vAlign w:val="center"/>
            <w:hideMark/>
          </w:tcPr>
          <w:p w14:paraId="1C7A46EB"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7</w:t>
            </w:r>
          </w:p>
        </w:tc>
        <w:tc>
          <w:tcPr>
            <w:tcW w:w="330" w:type="pct"/>
            <w:shd w:val="clear" w:color="auto" w:fill="auto"/>
            <w:vAlign w:val="center"/>
            <w:hideMark/>
          </w:tcPr>
          <w:p w14:paraId="1C7A46EC"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7</w:t>
            </w:r>
          </w:p>
        </w:tc>
        <w:tc>
          <w:tcPr>
            <w:tcW w:w="330" w:type="pct"/>
            <w:shd w:val="clear" w:color="auto" w:fill="auto"/>
            <w:vAlign w:val="center"/>
            <w:hideMark/>
          </w:tcPr>
          <w:p w14:paraId="1C7A46ED"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7</w:t>
            </w:r>
          </w:p>
        </w:tc>
        <w:tc>
          <w:tcPr>
            <w:tcW w:w="330" w:type="pct"/>
            <w:shd w:val="clear" w:color="auto" w:fill="auto"/>
            <w:vAlign w:val="center"/>
            <w:hideMark/>
          </w:tcPr>
          <w:p w14:paraId="1C7A46EE"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7</w:t>
            </w:r>
          </w:p>
        </w:tc>
        <w:tc>
          <w:tcPr>
            <w:tcW w:w="330" w:type="pct"/>
            <w:shd w:val="clear" w:color="auto" w:fill="auto"/>
            <w:vAlign w:val="center"/>
            <w:hideMark/>
          </w:tcPr>
          <w:p w14:paraId="1C7A46EF"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7</w:t>
            </w:r>
          </w:p>
        </w:tc>
        <w:tc>
          <w:tcPr>
            <w:tcW w:w="330" w:type="pct"/>
            <w:shd w:val="clear" w:color="auto" w:fill="auto"/>
            <w:vAlign w:val="center"/>
            <w:hideMark/>
          </w:tcPr>
          <w:p w14:paraId="1C7A46F0"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7</w:t>
            </w:r>
          </w:p>
        </w:tc>
        <w:tc>
          <w:tcPr>
            <w:tcW w:w="330" w:type="pct"/>
            <w:shd w:val="clear" w:color="auto" w:fill="auto"/>
            <w:vAlign w:val="center"/>
            <w:hideMark/>
          </w:tcPr>
          <w:p w14:paraId="1C7A46F1"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8</w:t>
            </w:r>
          </w:p>
        </w:tc>
        <w:tc>
          <w:tcPr>
            <w:tcW w:w="330" w:type="pct"/>
            <w:shd w:val="clear" w:color="auto" w:fill="auto"/>
            <w:vAlign w:val="center"/>
            <w:hideMark/>
          </w:tcPr>
          <w:p w14:paraId="1C7A46F2" w14:textId="77777777" w:rsidR="00395CB7" w:rsidRPr="003B7F84" w:rsidRDefault="00395CB7" w:rsidP="00395CB7">
            <w:pPr>
              <w:jc w:val="center"/>
              <w:rPr>
                <w:rFonts w:ascii="Arial" w:hAnsi="Arial" w:cs="Arial"/>
                <w:color w:val="auto"/>
                <w:sz w:val="18"/>
                <w:szCs w:val="16"/>
              </w:rPr>
            </w:pPr>
            <w:r w:rsidRPr="003B7F84">
              <w:rPr>
                <w:rFonts w:ascii="Arial" w:hAnsi="Arial" w:cs="Arial"/>
                <w:color w:val="auto"/>
                <w:sz w:val="18"/>
                <w:szCs w:val="16"/>
              </w:rPr>
              <w:t>8</w:t>
            </w:r>
          </w:p>
        </w:tc>
      </w:tr>
      <w:tr w:rsidR="00241579" w:rsidRPr="003B7F84" w14:paraId="1C7A4701" w14:textId="77777777" w:rsidTr="00343E69">
        <w:trPr>
          <w:trHeight w:val="375"/>
        </w:trPr>
        <w:tc>
          <w:tcPr>
            <w:tcW w:w="1038" w:type="pct"/>
            <w:shd w:val="clear" w:color="auto" w:fill="auto"/>
            <w:vAlign w:val="center"/>
          </w:tcPr>
          <w:p w14:paraId="1C7A46F4" w14:textId="77777777" w:rsidR="00395CB7" w:rsidRPr="003B7F84" w:rsidRDefault="00395CB7" w:rsidP="00395CB7">
            <w:pPr>
              <w:widowControl/>
              <w:jc w:val="center"/>
              <w:rPr>
                <w:rFonts w:ascii="Arial" w:eastAsia="Times New Roman" w:hAnsi="Arial" w:cs="Arial"/>
                <w:b/>
                <w:color w:val="auto"/>
                <w:sz w:val="18"/>
                <w:szCs w:val="16"/>
                <w:lang w:bidi="ar-SA"/>
              </w:rPr>
            </w:pPr>
            <w:r w:rsidRPr="003B7F84">
              <w:rPr>
                <w:rFonts w:ascii="Arial" w:eastAsia="Times New Roman" w:hAnsi="Arial" w:cs="Arial"/>
                <w:b/>
                <w:color w:val="auto"/>
                <w:sz w:val="18"/>
                <w:szCs w:val="16"/>
                <w:lang w:bidi="ar-SA"/>
              </w:rPr>
              <w:t>Итого, тыс. м³/год:</w:t>
            </w:r>
          </w:p>
        </w:tc>
        <w:tc>
          <w:tcPr>
            <w:tcW w:w="330" w:type="pct"/>
            <w:shd w:val="clear" w:color="auto" w:fill="auto"/>
            <w:vAlign w:val="center"/>
          </w:tcPr>
          <w:p w14:paraId="1C7A46F5" w14:textId="77777777" w:rsidR="00395CB7" w:rsidRPr="003B7F84" w:rsidRDefault="00395CB7" w:rsidP="00395CB7">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518</w:t>
            </w:r>
          </w:p>
        </w:tc>
        <w:tc>
          <w:tcPr>
            <w:tcW w:w="330" w:type="pct"/>
            <w:shd w:val="clear" w:color="auto" w:fill="auto"/>
            <w:vAlign w:val="center"/>
          </w:tcPr>
          <w:p w14:paraId="1C7A46F6" w14:textId="77777777" w:rsidR="00395CB7" w:rsidRPr="003B7F84" w:rsidRDefault="00395CB7" w:rsidP="00395CB7">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523</w:t>
            </w:r>
          </w:p>
        </w:tc>
        <w:tc>
          <w:tcPr>
            <w:tcW w:w="330" w:type="pct"/>
            <w:shd w:val="clear" w:color="auto" w:fill="auto"/>
            <w:vAlign w:val="center"/>
          </w:tcPr>
          <w:p w14:paraId="1C7A46F7" w14:textId="77777777" w:rsidR="00395CB7" w:rsidRPr="003B7F84" w:rsidRDefault="00395CB7" w:rsidP="00395CB7">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533</w:t>
            </w:r>
          </w:p>
        </w:tc>
        <w:tc>
          <w:tcPr>
            <w:tcW w:w="330" w:type="pct"/>
            <w:shd w:val="clear" w:color="auto" w:fill="auto"/>
            <w:vAlign w:val="center"/>
          </w:tcPr>
          <w:p w14:paraId="1C7A46F8" w14:textId="77777777" w:rsidR="00395CB7" w:rsidRPr="003B7F84" w:rsidRDefault="00395CB7" w:rsidP="00395CB7">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531</w:t>
            </w:r>
          </w:p>
        </w:tc>
        <w:tc>
          <w:tcPr>
            <w:tcW w:w="330" w:type="pct"/>
            <w:shd w:val="clear" w:color="auto" w:fill="auto"/>
            <w:vAlign w:val="center"/>
          </w:tcPr>
          <w:p w14:paraId="1C7A46F9" w14:textId="77777777" w:rsidR="00395CB7" w:rsidRPr="003B7F84" w:rsidRDefault="00395CB7" w:rsidP="00395CB7">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542</w:t>
            </w:r>
          </w:p>
        </w:tc>
        <w:tc>
          <w:tcPr>
            <w:tcW w:w="330" w:type="pct"/>
            <w:shd w:val="clear" w:color="auto" w:fill="auto"/>
            <w:vAlign w:val="center"/>
          </w:tcPr>
          <w:p w14:paraId="1C7A46FA" w14:textId="77777777" w:rsidR="00395CB7" w:rsidRPr="003B7F84" w:rsidRDefault="00395CB7" w:rsidP="00395CB7">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553</w:t>
            </w:r>
          </w:p>
        </w:tc>
        <w:tc>
          <w:tcPr>
            <w:tcW w:w="330" w:type="pct"/>
            <w:shd w:val="clear" w:color="auto" w:fill="auto"/>
            <w:vAlign w:val="center"/>
          </w:tcPr>
          <w:p w14:paraId="1C7A46FB" w14:textId="77777777" w:rsidR="00395CB7" w:rsidRPr="003B7F84" w:rsidRDefault="00395CB7" w:rsidP="00395CB7">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566</w:t>
            </w:r>
          </w:p>
        </w:tc>
        <w:tc>
          <w:tcPr>
            <w:tcW w:w="330" w:type="pct"/>
            <w:shd w:val="clear" w:color="auto" w:fill="auto"/>
            <w:vAlign w:val="center"/>
          </w:tcPr>
          <w:p w14:paraId="1C7A46FC" w14:textId="77777777" w:rsidR="00395CB7" w:rsidRPr="003B7F84" w:rsidRDefault="00395CB7" w:rsidP="00395CB7">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568</w:t>
            </w:r>
          </w:p>
        </w:tc>
        <w:tc>
          <w:tcPr>
            <w:tcW w:w="330" w:type="pct"/>
            <w:shd w:val="clear" w:color="auto" w:fill="auto"/>
            <w:vAlign w:val="center"/>
          </w:tcPr>
          <w:p w14:paraId="1C7A46FD" w14:textId="77777777" w:rsidR="00395CB7" w:rsidRPr="003B7F84" w:rsidRDefault="00395CB7" w:rsidP="00395CB7">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578</w:t>
            </w:r>
          </w:p>
        </w:tc>
        <w:tc>
          <w:tcPr>
            <w:tcW w:w="330" w:type="pct"/>
            <w:shd w:val="clear" w:color="auto" w:fill="auto"/>
            <w:vAlign w:val="center"/>
          </w:tcPr>
          <w:p w14:paraId="1C7A46FE" w14:textId="77777777" w:rsidR="00395CB7" w:rsidRPr="003B7F84" w:rsidRDefault="00395CB7" w:rsidP="00395CB7">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587</w:t>
            </w:r>
          </w:p>
        </w:tc>
        <w:tc>
          <w:tcPr>
            <w:tcW w:w="330" w:type="pct"/>
            <w:shd w:val="clear" w:color="auto" w:fill="auto"/>
            <w:vAlign w:val="center"/>
          </w:tcPr>
          <w:p w14:paraId="1C7A46FF" w14:textId="77777777" w:rsidR="00395CB7" w:rsidRPr="003B7F84" w:rsidRDefault="00395CB7" w:rsidP="00395CB7">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596</w:t>
            </w:r>
          </w:p>
        </w:tc>
        <w:tc>
          <w:tcPr>
            <w:tcW w:w="330" w:type="pct"/>
            <w:shd w:val="clear" w:color="auto" w:fill="auto"/>
            <w:vAlign w:val="center"/>
          </w:tcPr>
          <w:p w14:paraId="1C7A4700" w14:textId="77777777" w:rsidR="00395CB7" w:rsidRPr="003B7F84" w:rsidRDefault="00395CB7" w:rsidP="00395CB7">
            <w:pPr>
              <w:widowControl/>
              <w:jc w:val="center"/>
              <w:rPr>
                <w:rFonts w:ascii="Arial" w:eastAsia="Times New Roman" w:hAnsi="Arial" w:cs="Arial"/>
                <w:color w:val="auto"/>
                <w:sz w:val="18"/>
                <w:szCs w:val="16"/>
                <w:lang w:bidi="ar-SA"/>
              </w:rPr>
            </w:pPr>
            <w:r w:rsidRPr="003B7F84">
              <w:rPr>
                <w:rFonts w:ascii="Arial" w:eastAsia="Times New Roman" w:hAnsi="Arial" w:cs="Arial"/>
                <w:color w:val="auto"/>
                <w:sz w:val="18"/>
                <w:szCs w:val="16"/>
                <w:lang w:bidi="ar-SA"/>
              </w:rPr>
              <w:t>606</w:t>
            </w:r>
          </w:p>
        </w:tc>
      </w:tr>
    </w:tbl>
    <w:p w14:paraId="1C7A4702" w14:textId="462BC50C" w:rsidR="004D1A94" w:rsidRPr="003B7F84" w:rsidRDefault="00C54CE6" w:rsidP="00EF4AA7">
      <w:pPr>
        <w:pStyle w:val="2"/>
        <w:numPr>
          <w:ilvl w:val="0"/>
          <w:numId w:val="0"/>
        </w:numPr>
        <w:spacing w:before="0" w:line="240" w:lineRule="auto"/>
        <w:ind w:firstLine="709"/>
        <w:rPr>
          <w:rFonts w:cs="Arial"/>
          <w:color w:val="auto"/>
          <w:szCs w:val="24"/>
        </w:rPr>
      </w:pPr>
      <w:bookmarkStart w:id="30" w:name="_Toc90452593"/>
      <w:r w:rsidRPr="003B7F84">
        <w:rPr>
          <w:rFonts w:cs="Arial"/>
          <w:color w:val="auto"/>
          <w:szCs w:val="24"/>
        </w:rPr>
        <w:t>3.12</w:t>
      </w:r>
      <w:r w:rsidR="00523AFF" w:rsidRPr="003B7F84">
        <w:rPr>
          <w:rFonts w:cs="Arial"/>
          <w:color w:val="auto"/>
          <w:szCs w:val="24"/>
        </w:rPr>
        <w:t>С</w:t>
      </w:r>
      <w:r w:rsidR="004D1A94" w:rsidRPr="003B7F84">
        <w:rPr>
          <w:rFonts w:cs="Arial"/>
          <w:color w:val="auto"/>
          <w:szCs w:val="24"/>
        </w:rPr>
        <w:t>ведения о фактических и планируемых потерях горячей, питьевой, технической воды при ее транспортировке (го</w:t>
      </w:r>
      <w:r w:rsidR="00523AFF" w:rsidRPr="003B7F84">
        <w:rPr>
          <w:rFonts w:cs="Arial"/>
          <w:color w:val="auto"/>
          <w:szCs w:val="24"/>
        </w:rPr>
        <w:t>довые, среднесуточные значения)</w:t>
      </w:r>
      <w:bookmarkEnd w:id="30"/>
    </w:p>
    <w:p w14:paraId="1C7A4703" w14:textId="383B3D3A" w:rsidR="00F90352" w:rsidRPr="003B7F84" w:rsidRDefault="00F90352" w:rsidP="00EF4AA7">
      <w:pPr>
        <w:pStyle w:val="af6"/>
        <w:ind w:firstLine="709"/>
        <w:rPr>
          <w:rFonts w:cs="Arial"/>
          <w:lang w:val="ru-RU"/>
        </w:rPr>
      </w:pPr>
      <w:r w:rsidRPr="003B7F84">
        <w:rPr>
          <w:rFonts w:cs="Arial"/>
          <w:lang w:val="ru-RU"/>
        </w:rPr>
        <w:t>Сведения о фактических (</w:t>
      </w:r>
      <w:r w:rsidR="00343E69" w:rsidRPr="003B7F84">
        <w:rPr>
          <w:rFonts w:cs="Arial"/>
          <w:lang w:val="ru-RU"/>
        </w:rPr>
        <w:t>2024</w:t>
      </w:r>
      <w:r w:rsidRPr="003B7F84">
        <w:rPr>
          <w:rFonts w:cs="Arial"/>
          <w:lang w:val="ru-RU"/>
        </w:rPr>
        <w:t xml:space="preserve"> г.) и планируемых (</w:t>
      </w:r>
      <w:r w:rsidR="00343E69" w:rsidRPr="003B7F84">
        <w:rPr>
          <w:rFonts w:cs="Arial"/>
          <w:lang w:val="ru-RU"/>
        </w:rPr>
        <w:t>2025</w:t>
      </w:r>
      <w:r w:rsidRPr="003B7F84">
        <w:rPr>
          <w:rFonts w:cs="Arial"/>
          <w:lang w:val="ru-RU"/>
        </w:rPr>
        <w:t>-</w:t>
      </w:r>
      <w:r w:rsidR="00DC4695" w:rsidRPr="003B7F84">
        <w:rPr>
          <w:rFonts w:cs="Arial"/>
          <w:lang w:val="ru-RU"/>
        </w:rPr>
        <w:t>2035</w:t>
      </w:r>
      <w:r w:rsidRPr="003B7F84">
        <w:rPr>
          <w:rFonts w:cs="Arial"/>
          <w:lang w:val="ru-RU"/>
        </w:rPr>
        <w:t xml:space="preserve"> гг.) потерях воды представлены в таблице 3.12.1.</w:t>
      </w:r>
    </w:p>
    <w:p w14:paraId="1C7A4707" w14:textId="0B4F94B5" w:rsidR="002B4163" w:rsidRPr="003B7F84" w:rsidRDefault="00613361" w:rsidP="00EF4AA7">
      <w:pPr>
        <w:pStyle w:val="a0"/>
        <w:numPr>
          <w:ilvl w:val="0"/>
          <w:numId w:val="0"/>
        </w:numPr>
        <w:spacing w:before="0"/>
        <w:ind w:firstLine="709"/>
        <w:rPr>
          <w:rFonts w:cs="Arial"/>
          <w:color w:val="auto"/>
          <w:sz w:val="24"/>
          <w:szCs w:val="24"/>
        </w:rPr>
      </w:pPr>
      <w:r w:rsidRPr="003B7F84">
        <w:rPr>
          <w:rFonts w:cs="Arial"/>
          <w:color w:val="auto"/>
          <w:sz w:val="24"/>
          <w:szCs w:val="24"/>
        </w:rPr>
        <w:t xml:space="preserve">Таблица 3.12.1 </w:t>
      </w:r>
      <w:r w:rsidR="00F90352" w:rsidRPr="003B7F84">
        <w:rPr>
          <w:rFonts w:cs="Arial"/>
          <w:color w:val="auto"/>
          <w:sz w:val="24"/>
          <w:szCs w:val="24"/>
        </w:rPr>
        <w:t>Сведения о фактических (</w:t>
      </w:r>
      <w:r w:rsidR="00343E69" w:rsidRPr="003B7F84">
        <w:rPr>
          <w:rFonts w:cs="Arial"/>
          <w:color w:val="auto"/>
          <w:sz w:val="24"/>
          <w:szCs w:val="24"/>
        </w:rPr>
        <w:t>2024</w:t>
      </w:r>
      <w:r w:rsidR="00F90352" w:rsidRPr="003B7F84">
        <w:rPr>
          <w:rFonts w:cs="Arial"/>
          <w:color w:val="auto"/>
          <w:sz w:val="24"/>
          <w:szCs w:val="24"/>
        </w:rPr>
        <w:t xml:space="preserve"> г.) и планируемых (</w:t>
      </w:r>
      <w:r w:rsidR="00343E69" w:rsidRPr="003B7F84">
        <w:rPr>
          <w:rFonts w:cs="Arial"/>
          <w:color w:val="auto"/>
          <w:sz w:val="24"/>
          <w:szCs w:val="24"/>
        </w:rPr>
        <w:t>2025</w:t>
      </w:r>
      <w:r w:rsidR="00F90352" w:rsidRPr="003B7F84">
        <w:rPr>
          <w:rFonts w:cs="Arial"/>
          <w:color w:val="auto"/>
          <w:sz w:val="24"/>
          <w:szCs w:val="24"/>
        </w:rPr>
        <w:t>-</w:t>
      </w:r>
      <w:r w:rsidR="00DC4695" w:rsidRPr="003B7F84">
        <w:rPr>
          <w:rFonts w:cs="Arial"/>
          <w:color w:val="auto"/>
          <w:sz w:val="24"/>
          <w:szCs w:val="24"/>
        </w:rPr>
        <w:t>2035</w:t>
      </w:r>
      <w:r w:rsidR="00F90352" w:rsidRPr="003B7F84">
        <w:rPr>
          <w:rFonts w:cs="Arial"/>
          <w:color w:val="auto"/>
          <w:sz w:val="24"/>
          <w:szCs w:val="24"/>
        </w:rPr>
        <w:t xml:space="preserve"> гг.) потерях воды без учета предлагаемых мероприятий</w:t>
      </w:r>
    </w:p>
    <w:tbl>
      <w:tblPr>
        <w:tblW w:w="5000" w:type="pct"/>
        <w:tblLook w:val="04A0" w:firstRow="1" w:lastRow="0" w:firstColumn="1" w:lastColumn="0" w:noHBand="0" w:noVBand="1"/>
      </w:tblPr>
      <w:tblGrid>
        <w:gridCol w:w="1940"/>
        <w:gridCol w:w="617"/>
        <w:gridCol w:w="617"/>
        <w:gridCol w:w="617"/>
        <w:gridCol w:w="617"/>
        <w:gridCol w:w="617"/>
        <w:gridCol w:w="617"/>
        <w:gridCol w:w="616"/>
        <w:gridCol w:w="616"/>
        <w:gridCol w:w="616"/>
        <w:gridCol w:w="616"/>
        <w:gridCol w:w="616"/>
        <w:gridCol w:w="616"/>
      </w:tblGrid>
      <w:tr w:rsidR="00343E69" w:rsidRPr="003B7F84" w14:paraId="1C7A4715" w14:textId="77777777" w:rsidTr="00343E69">
        <w:trPr>
          <w:trHeight w:val="375"/>
          <w:tblHeader/>
        </w:trPr>
        <w:tc>
          <w:tcPr>
            <w:tcW w:w="10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7A4708" w14:textId="77777777" w:rsidR="00343E69" w:rsidRPr="003B7F84" w:rsidRDefault="00343E69" w:rsidP="00343E69">
            <w:pPr>
              <w:widowControl/>
              <w:jc w:val="center"/>
              <w:rPr>
                <w:rFonts w:ascii="Arial" w:eastAsia="Times New Roman" w:hAnsi="Arial" w:cs="Arial"/>
                <w:b/>
                <w:bCs/>
                <w:color w:val="auto"/>
                <w:sz w:val="18"/>
                <w:szCs w:val="18"/>
                <w:lang w:bidi="ar-SA"/>
              </w:rPr>
            </w:pPr>
            <w:r w:rsidRPr="003B7F84">
              <w:rPr>
                <w:rFonts w:ascii="Arial" w:eastAsia="Times New Roman" w:hAnsi="Arial" w:cs="Arial"/>
                <w:b/>
                <w:bCs/>
                <w:color w:val="auto"/>
                <w:sz w:val="18"/>
                <w:szCs w:val="18"/>
                <w:lang w:bidi="ar-SA"/>
              </w:rPr>
              <w:t>Показатели</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709" w14:textId="3EF2F132" w:rsidR="00343E69" w:rsidRPr="003B7F84" w:rsidRDefault="00343E69" w:rsidP="00343E69">
            <w:pPr>
              <w:widowControl/>
              <w:jc w:val="center"/>
              <w:rPr>
                <w:rFonts w:ascii="Arial" w:eastAsia="Times New Roman" w:hAnsi="Arial" w:cs="Arial"/>
                <w:b/>
                <w:bCs/>
                <w:color w:val="auto"/>
                <w:sz w:val="18"/>
                <w:szCs w:val="18"/>
                <w:lang w:bidi="ar-SA"/>
              </w:rPr>
            </w:pPr>
            <w:r w:rsidRPr="003B7F84">
              <w:rPr>
                <w:rFonts w:ascii="Arial" w:eastAsia="Times New Roman" w:hAnsi="Arial" w:cs="Arial"/>
                <w:b/>
                <w:color w:val="auto"/>
                <w:sz w:val="17"/>
                <w:szCs w:val="17"/>
                <w:lang w:bidi="ar-SA"/>
              </w:rPr>
              <w:t>2024</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70A" w14:textId="0F695AD0" w:rsidR="00343E69" w:rsidRPr="003B7F84" w:rsidRDefault="00343E69" w:rsidP="00343E69">
            <w:pPr>
              <w:widowControl/>
              <w:jc w:val="center"/>
              <w:rPr>
                <w:rFonts w:ascii="Arial" w:eastAsia="Times New Roman" w:hAnsi="Arial" w:cs="Arial"/>
                <w:b/>
                <w:bCs/>
                <w:color w:val="auto"/>
                <w:sz w:val="18"/>
                <w:szCs w:val="18"/>
                <w:lang w:bidi="ar-SA"/>
              </w:rPr>
            </w:pPr>
            <w:r w:rsidRPr="003B7F84">
              <w:rPr>
                <w:rFonts w:ascii="Arial" w:eastAsia="Times New Roman" w:hAnsi="Arial" w:cs="Arial"/>
                <w:b/>
                <w:color w:val="auto"/>
                <w:sz w:val="17"/>
                <w:szCs w:val="17"/>
                <w:lang w:bidi="ar-SA"/>
              </w:rPr>
              <w:t>2025</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70B" w14:textId="053EF2EE" w:rsidR="00343E69" w:rsidRPr="003B7F84" w:rsidRDefault="00343E69" w:rsidP="00343E69">
            <w:pPr>
              <w:widowControl/>
              <w:jc w:val="center"/>
              <w:rPr>
                <w:rFonts w:ascii="Arial" w:eastAsia="Times New Roman" w:hAnsi="Arial" w:cs="Arial"/>
                <w:b/>
                <w:bCs/>
                <w:color w:val="auto"/>
                <w:sz w:val="18"/>
                <w:szCs w:val="18"/>
                <w:lang w:bidi="ar-SA"/>
              </w:rPr>
            </w:pPr>
            <w:r w:rsidRPr="003B7F84">
              <w:rPr>
                <w:rFonts w:ascii="Arial" w:eastAsia="Times New Roman" w:hAnsi="Arial" w:cs="Arial"/>
                <w:b/>
                <w:color w:val="auto"/>
                <w:sz w:val="17"/>
                <w:szCs w:val="17"/>
                <w:lang w:bidi="ar-SA"/>
              </w:rPr>
              <w:t>2026</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70C" w14:textId="4BFA72A3" w:rsidR="00343E69" w:rsidRPr="003B7F84" w:rsidRDefault="00343E69" w:rsidP="00343E69">
            <w:pPr>
              <w:widowControl/>
              <w:jc w:val="center"/>
              <w:rPr>
                <w:rFonts w:ascii="Arial" w:eastAsia="Times New Roman" w:hAnsi="Arial" w:cs="Arial"/>
                <w:b/>
                <w:bCs/>
                <w:color w:val="auto"/>
                <w:sz w:val="18"/>
                <w:szCs w:val="18"/>
                <w:lang w:bidi="ar-SA"/>
              </w:rPr>
            </w:pPr>
            <w:r w:rsidRPr="003B7F84">
              <w:rPr>
                <w:rFonts w:ascii="Arial" w:eastAsia="Times New Roman" w:hAnsi="Arial" w:cs="Arial"/>
                <w:b/>
                <w:color w:val="auto"/>
                <w:sz w:val="17"/>
                <w:szCs w:val="17"/>
                <w:lang w:bidi="ar-SA"/>
              </w:rPr>
              <w:t>2027</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70D" w14:textId="1F219308" w:rsidR="00343E69" w:rsidRPr="003B7F84" w:rsidRDefault="00343E69" w:rsidP="00343E69">
            <w:pPr>
              <w:widowControl/>
              <w:jc w:val="center"/>
              <w:rPr>
                <w:rFonts w:ascii="Arial" w:eastAsia="Times New Roman" w:hAnsi="Arial" w:cs="Arial"/>
                <w:b/>
                <w:bCs/>
                <w:color w:val="auto"/>
                <w:sz w:val="18"/>
                <w:szCs w:val="18"/>
                <w:lang w:bidi="ar-SA"/>
              </w:rPr>
            </w:pPr>
            <w:r w:rsidRPr="003B7F84">
              <w:rPr>
                <w:rFonts w:ascii="Arial" w:eastAsia="Times New Roman" w:hAnsi="Arial" w:cs="Arial"/>
                <w:b/>
                <w:color w:val="auto"/>
                <w:sz w:val="17"/>
                <w:szCs w:val="17"/>
                <w:lang w:bidi="ar-SA"/>
              </w:rPr>
              <w:t>2028</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70E" w14:textId="69F29A75" w:rsidR="00343E69" w:rsidRPr="003B7F84" w:rsidRDefault="00343E69" w:rsidP="00343E69">
            <w:pPr>
              <w:widowControl/>
              <w:jc w:val="center"/>
              <w:rPr>
                <w:rFonts w:ascii="Arial" w:eastAsia="Times New Roman" w:hAnsi="Arial" w:cs="Arial"/>
                <w:b/>
                <w:bCs/>
                <w:color w:val="auto"/>
                <w:sz w:val="18"/>
                <w:szCs w:val="18"/>
                <w:lang w:bidi="ar-SA"/>
              </w:rPr>
            </w:pPr>
            <w:r w:rsidRPr="003B7F84">
              <w:rPr>
                <w:rFonts w:ascii="Arial" w:eastAsia="Times New Roman" w:hAnsi="Arial" w:cs="Arial"/>
                <w:b/>
                <w:color w:val="auto"/>
                <w:sz w:val="17"/>
                <w:szCs w:val="17"/>
                <w:lang w:bidi="ar-SA"/>
              </w:rPr>
              <w:t>2029</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70F" w14:textId="2C186065" w:rsidR="00343E69" w:rsidRPr="003B7F84" w:rsidRDefault="00343E69" w:rsidP="00343E69">
            <w:pPr>
              <w:widowControl/>
              <w:jc w:val="center"/>
              <w:rPr>
                <w:rFonts w:ascii="Arial" w:eastAsia="Times New Roman" w:hAnsi="Arial" w:cs="Arial"/>
                <w:b/>
                <w:bCs/>
                <w:color w:val="auto"/>
                <w:sz w:val="18"/>
                <w:szCs w:val="18"/>
                <w:lang w:bidi="ar-SA"/>
              </w:rPr>
            </w:pPr>
            <w:r w:rsidRPr="003B7F84">
              <w:rPr>
                <w:rFonts w:ascii="Arial" w:eastAsia="Times New Roman" w:hAnsi="Arial" w:cs="Arial"/>
                <w:b/>
                <w:color w:val="auto"/>
                <w:sz w:val="17"/>
                <w:szCs w:val="17"/>
                <w:lang w:bidi="ar-SA"/>
              </w:rPr>
              <w:t>2030</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710" w14:textId="5A01DBB7" w:rsidR="00343E69" w:rsidRPr="003B7F84" w:rsidRDefault="00343E69" w:rsidP="00343E69">
            <w:pPr>
              <w:widowControl/>
              <w:jc w:val="center"/>
              <w:rPr>
                <w:rFonts w:ascii="Arial" w:eastAsia="Times New Roman" w:hAnsi="Arial" w:cs="Arial"/>
                <w:b/>
                <w:bCs/>
                <w:color w:val="auto"/>
                <w:sz w:val="18"/>
                <w:szCs w:val="18"/>
                <w:lang w:bidi="ar-SA"/>
              </w:rPr>
            </w:pPr>
            <w:r w:rsidRPr="003B7F84">
              <w:rPr>
                <w:rFonts w:ascii="Arial" w:eastAsia="Times New Roman" w:hAnsi="Arial" w:cs="Arial"/>
                <w:b/>
                <w:color w:val="auto"/>
                <w:sz w:val="17"/>
                <w:szCs w:val="17"/>
                <w:lang w:bidi="ar-SA"/>
              </w:rPr>
              <w:t>2031</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711" w14:textId="6361EF87" w:rsidR="00343E69" w:rsidRPr="003B7F84" w:rsidRDefault="00343E69" w:rsidP="00343E69">
            <w:pPr>
              <w:widowControl/>
              <w:jc w:val="center"/>
              <w:rPr>
                <w:rFonts w:ascii="Arial" w:eastAsia="Times New Roman" w:hAnsi="Arial" w:cs="Arial"/>
                <w:b/>
                <w:bCs/>
                <w:color w:val="auto"/>
                <w:sz w:val="18"/>
                <w:szCs w:val="18"/>
                <w:lang w:bidi="ar-SA"/>
              </w:rPr>
            </w:pPr>
            <w:r w:rsidRPr="003B7F84">
              <w:rPr>
                <w:rFonts w:ascii="Arial" w:eastAsia="Times New Roman" w:hAnsi="Arial" w:cs="Arial"/>
                <w:b/>
                <w:color w:val="auto"/>
                <w:sz w:val="17"/>
                <w:szCs w:val="17"/>
                <w:lang w:bidi="ar-SA"/>
              </w:rPr>
              <w:t>2032</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712" w14:textId="06ECCA7B" w:rsidR="00343E69" w:rsidRPr="003B7F84" w:rsidRDefault="00343E69" w:rsidP="00343E69">
            <w:pPr>
              <w:widowControl/>
              <w:jc w:val="center"/>
              <w:rPr>
                <w:rFonts w:ascii="Arial" w:eastAsia="Times New Roman" w:hAnsi="Arial" w:cs="Arial"/>
                <w:b/>
                <w:bCs/>
                <w:color w:val="auto"/>
                <w:sz w:val="18"/>
                <w:szCs w:val="18"/>
                <w:lang w:bidi="ar-SA"/>
              </w:rPr>
            </w:pPr>
            <w:r w:rsidRPr="003B7F84">
              <w:rPr>
                <w:rFonts w:ascii="Arial" w:eastAsia="Times New Roman" w:hAnsi="Arial" w:cs="Arial"/>
                <w:b/>
                <w:color w:val="auto"/>
                <w:sz w:val="17"/>
                <w:szCs w:val="17"/>
                <w:lang w:bidi="ar-SA"/>
              </w:rPr>
              <w:t>2033</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713" w14:textId="0E15CC91" w:rsidR="00343E69" w:rsidRPr="003B7F84" w:rsidRDefault="00343E69" w:rsidP="00343E69">
            <w:pPr>
              <w:widowControl/>
              <w:jc w:val="center"/>
              <w:rPr>
                <w:rFonts w:ascii="Arial" w:eastAsia="Times New Roman" w:hAnsi="Arial" w:cs="Arial"/>
                <w:b/>
                <w:bCs/>
                <w:color w:val="auto"/>
                <w:sz w:val="18"/>
                <w:szCs w:val="18"/>
                <w:lang w:bidi="ar-SA"/>
              </w:rPr>
            </w:pPr>
            <w:r w:rsidRPr="003B7F84">
              <w:rPr>
                <w:rFonts w:ascii="Arial" w:eastAsia="Times New Roman" w:hAnsi="Arial" w:cs="Arial"/>
                <w:b/>
                <w:color w:val="auto"/>
                <w:sz w:val="17"/>
                <w:szCs w:val="17"/>
                <w:lang w:bidi="ar-SA"/>
              </w:rPr>
              <w:t>2034</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714" w14:textId="6E038771" w:rsidR="00343E69" w:rsidRPr="003B7F84" w:rsidRDefault="00343E69" w:rsidP="00343E69">
            <w:pPr>
              <w:widowControl/>
              <w:jc w:val="center"/>
              <w:rPr>
                <w:rFonts w:ascii="Arial" w:eastAsia="Times New Roman" w:hAnsi="Arial" w:cs="Arial"/>
                <w:b/>
                <w:bCs/>
                <w:color w:val="auto"/>
                <w:sz w:val="18"/>
                <w:szCs w:val="18"/>
                <w:lang w:bidi="ar-SA"/>
              </w:rPr>
            </w:pPr>
            <w:r w:rsidRPr="003B7F84">
              <w:rPr>
                <w:rFonts w:ascii="Arial" w:eastAsia="Times New Roman" w:hAnsi="Arial" w:cs="Arial"/>
                <w:b/>
                <w:color w:val="auto"/>
                <w:sz w:val="17"/>
                <w:szCs w:val="17"/>
                <w:lang w:bidi="ar-SA"/>
              </w:rPr>
              <w:t>2035</w:t>
            </w:r>
          </w:p>
        </w:tc>
      </w:tr>
      <w:tr w:rsidR="00241579" w:rsidRPr="003B7F84" w14:paraId="1C7A4723" w14:textId="77777777" w:rsidTr="00343E69">
        <w:trPr>
          <w:trHeight w:val="375"/>
        </w:trPr>
        <w:tc>
          <w:tcPr>
            <w:tcW w:w="1038" w:type="pct"/>
            <w:tcBorders>
              <w:top w:val="nil"/>
              <w:left w:val="single" w:sz="4" w:space="0" w:color="auto"/>
              <w:bottom w:val="single" w:sz="4" w:space="0" w:color="auto"/>
              <w:right w:val="single" w:sz="4" w:space="0" w:color="auto"/>
            </w:tcBorders>
            <w:shd w:val="clear" w:color="auto" w:fill="auto"/>
            <w:vAlign w:val="center"/>
            <w:hideMark/>
          </w:tcPr>
          <w:p w14:paraId="1C7A4716" w14:textId="77777777" w:rsidR="00F90352" w:rsidRPr="003B7F84" w:rsidRDefault="00F90352" w:rsidP="0027162C">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Годовые потери, тыс. м³/год</w:t>
            </w:r>
          </w:p>
        </w:tc>
        <w:tc>
          <w:tcPr>
            <w:tcW w:w="330" w:type="pct"/>
            <w:tcBorders>
              <w:top w:val="nil"/>
              <w:left w:val="nil"/>
              <w:bottom w:val="single" w:sz="4" w:space="0" w:color="auto"/>
              <w:right w:val="single" w:sz="4" w:space="0" w:color="auto"/>
            </w:tcBorders>
            <w:shd w:val="clear" w:color="auto" w:fill="auto"/>
            <w:vAlign w:val="center"/>
            <w:hideMark/>
          </w:tcPr>
          <w:p w14:paraId="1C7A4717" w14:textId="77777777" w:rsidR="00F90352" w:rsidRPr="003B7F84" w:rsidRDefault="00F90352" w:rsidP="0027162C">
            <w:pPr>
              <w:jc w:val="center"/>
              <w:rPr>
                <w:rFonts w:ascii="Arial" w:hAnsi="Arial" w:cs="Arial"/>
                <w:color w:val="auto"/>
                <w:sz w:val="18"/>
                <w:szCs w:val="18"/>
              </w:rPr>
            </w:pPr>
            <w:r w:rsidRPr="003B7F84">
              <w:rPr>
                <w:rFonts w:ascii="Arial" w:hAnsi="Arial" w:cs="Arial"/>
                <w:color w:val="auto"/>
                <w:sz w:val="18"/>
                <w:szCs w:val="18"/>
              </w:rPr>
              <w:t>52</w:t>
            </w:r>
          </w:p>
        </w:tc>
        <w:tc>
          <w:tcPr>
            <w:tcW w:w="330" w:type="pct"/>
            <w:tcBorders>
              <w:top w:val="nil"/>
              <w:left w:val="nil"/>
              <w:bottom w:val="single" w:sz="4" w:space="0" w:color="auto"/>
              <w:right w:val="single" w:sz="4" w:space="0" w:color="auto"/>
            </w:tcBorders>
            <w:shd w:val="clear" w:color="auto" w:fill="auto"/>
            <w:vAlign w:val="center"/>
            <w:hideMark/>
          </w:tcPr>
          <w:p w14:paraId="1C7A4718" w14:textId="77777777" w:rsidR="00F90352" w:rsidRPr="003B7F84" w:rsidRDefault="00F90352" w:rsidP="0027162C">
            <w:pPr>
              <w:jc w:val="center"/>
              <w:rPr>
                <w:rFonts w:ascii="Arial" w:hAnsi="Arial" w:cs="Arial"/>
                <w:color w:val="auto"/>
                <w:sz w:val="18"/>
                <w:szCs w:val="18"/>
              </w:rPr>
            </w:pPr>
            <w:r w:rsidRPr="003B7F84">
              <w:rPr>
                <w:rFonts w:ascii="Arial" w:hAnsi="Arial" w:cs="Arial"/>
                <w:color w:val="auto"/>
                <w:sz w:val="18"/>
                <w:szCs w:val="18"/>
              </w:rPr>
              <w:t>52</w:t>
            </w:r>
          </w:p>
        </w:tc>
        <w:tc>
          <w:tcPr>
            <w:tcW w:w="330" w:type="pct"/>
            <w:tcBorders>
              <w:top w:val="nil"/>
              <w:left w:val="nil"/>
              <w:bottom w:val="single" w:sz="4" w:space="0" w:color="auto"/>
              <w:right w:val="single" w:sz="4" w:space="0" w:color="auto"/>
            </w:tcBorders>
            <w:shd w:val="clear" w:color="auto" w:fill="auto"/>
            <w:vAlign w:val="center"/>
            <w:hideMark/>
          </w:tcPr>
          <w:p w14:paraId="1C7A4719" w14:textId="77777777" w:rsidR="00F90352" w:rsidRPr="003B7F84" w:rsidRDefault="00F90352" w:rsidP="0027162C">
            <w:pPr>
              <w:jc w:val="center"/>
              <w:rPr>
                <w:rFonts w:ascii="Arial" w:hAnsi="Arial" w:cs="Arial"/>
                <w:color w:val="auto"/>
                <w:sz w:val="18"/>
                <w:szCs w:val="18"/>
                <w:lang w:val="en-US"/>
              </w:rPr>
            </w:pPr>
            <w:r w:rsidRPr="003B7F84">
              <w:rPr>
                <w:rFonts w:ascii="Arial" w:hAnsi="Arial" w:cs="Arial"/>
                <w:color w:val="auto"/>
                <w:sz w:val="18"/>
                <w:szCs w:val="18"/>
              </w:rPr>
              <w:t>53</w:t>
            </w:r>
          </w:p>
        </w:tc>
        <w:tc>
          <w:tcPr>
            <w:tcW w:w="330" w:type="pct"/>
            <w:tcBorders>
              <w:top w:val="nil"/>
              <w:left w:val="nil"/>
              <w:bottom w:val="single" w:sz="4" w:space="0" w:color="auto"/>
              <w:right w:val="single" w:sz="4" w:space="0" w:color="auto"/>
            </w:tcBorders>
            <w:shd w:val="clear" w:color="auto" w:fill="auto"/>
            <w:vAlign w:val="center"/>
            <w:hideMark/>
          </w:tcPr>
          <w:p w14:paraId="1C7A471A" w14:textId="77777777" w:rsidR="00F90352" w:rsidRPr="003B7F84" w:rsidRDefault="00F90352" w:rsidP="0027162C">
            <w:pPr>
              <w:jc w:val="center"/>
              <w:rPr>
                <w:rFonts w:ascii="Arial" w:hAnsi="Arial" w:cs="Arial"/>
                <w:color w:val="auto"/>
                <w:sz w:val="18"/>
                <w:szCs w:val="18"/>
              </w:rPr>
            </w:pPr>
            <w:r w:rsidRPr="003B7F84">
              <w:rPr>
                <w:rFonts w:ascii="Arial" w:hAnsi="Arial" w:cs="Arial"/>
                <w:color w:val="auto"/>
                <w:sz w:val="18"/>
                <w:szCs w:val="18"/>
              </w:rPr>
              <w:t>53</w:t>
            </w:r>
          </w:p>
        </w:tc>
        <w:tc>
          <w:tcPr>
            <w:tcW w:w="330" w:type="pct"/>
            <w:tcBorders>
              <w:top w:val="nil"/>
              <w:left w:val="nil"/>
              <w:bottom w:val="single" w:sz="4" w:space="0" w:color="auto"/>
              <w:right w:val="single" w:sz="4" w:space="0" w:color="auto"/>
            </w:tcBorders>
            <w:shd w:val="clear" w:color="auto" w:fill="auto"/>
            <w:vAlign w:val="center"/>
            <w:hideMark/>
          </w:tcPr>
          <w:p w14:paraId="1C7A471B" w14:textId="77777777" w:rsidR="00F90352" w:rsidRPr="003B7F84" w:rsidRDefault="00F90352" w:rsidP="0027162C">
            <w:pPr>
              <w:jc w:val="center"/>
              <w:rPr>
                <w:rFonts w:ascii="Arial" w:hAnsi="Arial" w:cs="Arial"/>
                <w:color w:val="auto"/>
                <w:sz w:val="18"/>
                <w:szCs w:val="18"/>
              </w:rPr>
            </w:pPr>
            <w:r w:rsidRPr="003B7F84">
              <w:rPr>
                <w:rFonts w:ascii="Arial" w:hAnsi="Arial" w:cs="Arial"/>
                <w:color w:val="auto"/>
                <w:sz w:val="18"/>
                <w:szCs w:val="18"/>
              </w:rPr>
              <w:t>54</w:t>
            </w:r>
          </w:p>
        </w:tc>
        <w:tc>
          <w:tcPr>
            <w:tcW w:w="330" w:type="pct"/>
            <w:tcBorders>
              <w:top w:val="nil"/>
              <w:left w:val="nil"/>
              <w:bottom w:val="single" w:sz="4" w:space="0" w:color="auto"/>
              <w:right w:val="single" w:sz="4" w:space="0" w:color="auto"/>
            </w:tcBorders>
            <w:shd w:val="clear" w:color="auto" w:fill="auto"/>
            <w:vAlign w:val="center"/>
            <w:hideMark/>
          </w:tcPr>
          <w:p w14:paraId="1C7A471C" w14:textId="77777777" w:rsidR="00F90352" w:rsidRPr="003B7F84" w:rsidRDefault="00F90352" w:rsidP="0027162C">
            <w:pPr>
              <w:jc w:val="center"/>
              <w:rPr>
                <w:rFonts w:ascii="Arial" w:hAnsi="Arial" w:cs="Arial"/>
                <w:color w:val="auto"/>
                <w:sz w:val="18"/>
                <w:szCs w:val="18"/>
              </w:rPr>
            </w:pPr>
            <w:r w:rsidRPr="003B7F84">
              <w:rPr>
                <w:rFonts w:ascii="Arial" w:hAnsi="Arial" w:cs="Arial"/>
                <w:color w:val="auto"/>
                <w:sz w:val="18"/>
                <w:szCs w:val="18"/>
              </w:rPr>
              <w:t>55</w:t>
            </w:r>
          </w:p>
        </w:tc>
        <w:tc>
          <w:tcPr>
            <w:tcW w:w="330" w:type="pct"/>
            <w:tcBorders>
              <w:top w:val="nil"/>
              <w:left w:val="nil"/>
              <w:bottom w:val="single" w:sz="4" w:space="0" w:color="auto"/>
              <w:right w:val="single" w:sz="4" w:space="0" w:color="auto"/>
            </w:tcBorders>
            <w:shd w:val="clear" w:color="auto" w:fill="auto"/>
            <w:vAlign w:val="center"/>
            <w:hideMark/>
          </w:tcPr>
          <w:p w14:paraId="1C7A471D" w14:textId="77777777" w:rsidR="00F90352" w:rsidRPr="003B7F84" w:rsidRDefault="00F90352" w:rsidP="0027162C">
            <w:pPr>
              <w:jc w:val="center"/>
              <w:rPr>
                <w:rFonts w:ascii="Arial" w:hAnsi="Arial" w:cs="Arial"/>
                <w:color w:val="auto"/>
                <w:sz w:val="18"/>
                <w:szCs w:val="18"/>
              </w:rPr>
            </w:pPr>
            <w:r w:rsidRPr="003B7F84">
              <w:rPr>
                <w:rFonts w:ascii="Arial" w:hAnsi="Arial" w:cs="Arial"/>
                <w:color w:val="auto"/>
                <w:sz w:val="18"/>
                <w:szCs w:val="18"/>
              </w:rPr>
              <w:t>57</w:t>
            </w:r>
          </w:p>
        </w:tc>
        <w:tc>
          <w:tcPr>
            <w:tcW w:w="330" w:type="pct"/>
            <w:tcBorders>
              <w:top w:val="nil"/>
              <w:left w:val="nil"/>
              <w:bottom w:val="single" w:sz="4" w:space="0" w:color="auto"/>
              <w:right w:val="single" w:sz="4" w:space="0" w:color="auto"/>
            </w:tcBorders>
            <w:shd w:val="clear" w:color="auto" w:fill="auto"/>
            <w:vAlign w:val="center"/>
            <w:hideMark/>
          </w:tcPr>
          <w:p w14:paraId="1C7A471E" w14:textId="77777777" w:rsidR="00F90352" w:rsidRPr="003B7F84" w:rsidRDefault="00F90352" w:rsidP="0027162C">
            <w:pPr>
              <w:jc w:val="center"/>
              <w:rPr>
                <w:rFonts w:ascii="Arial" w:hAnsi="Arial" w:cs="Arial"/>
                <w:color w:val="auto"/>
                <w:sz w:val="18"/>
                <w:szCs w:val="18"/>
              </w:rPr>
            </w:pPr>
            <w:r w:rsidRPr="003B7F84">
              <w:rPr>
                <w:rFonts w:ascii="Arial" w:hAnsi="Arial" w:cs="Arial"/>
                <w:color w:val="auto"/>
                <w:sz w:val="18"/>
                <w:szCs w:val="18"/>
              </w:rPr>
              <w:t>57</w:t>
            </w:r>
          </w:p>
        </w:tc>
        <w:tc>
          <w:tcPr>
            <w:tcW w:w="330" w:type="pct"/>
            <w:tcBorders>
              <w:top w:val="nil"/>
              <w:left w:val="nil"/>
              <w:bottom w:val="single" w:sz="4" w:space="0" w:color="auto"/>
              <w:right w:val="single" w:sz="4" w:space="0" w:color="auto"/>
            </w:tcBorders>
            <w:shd w:val="clear" w:color="auto" w:fill="auto"/>
            <w:noWrap/>
            <w:vAlign w:val="center"/>
            <w:hideMark/>
          </w:tcPr>
          <w:p w14:paraId="1C7A471F" w14:textId="77777777" w:rsidR="00F90352" w:rsidRPr="003B7F84" w:rsidRDefault="00F90352" w:rsidP="0027162C">
            <w:pPr>
              <w:jc w:val="center"/>
              <w:rPr>
                <w:rFonts w:ascii="Arial" w:hAnsi="Arial" w:cs="Arial"/>
                <w:color w:val="auto"/>
                <w:sz w:val="18"/>
                <w:szCs w:val="18"/>
              </w:rPr>
            </w:pPr>
            <w:r w:rsidRPr="003B7F84">
              <w:rPr>
                <w:rFonts w:ascii="Arial" w:hAnsi="Arial" w:cs="Arial"/>
                <w:color w:val="auto"/>
                <w:sz w:val="18"/>
                <w:szCs w:val="18"/>
              </w:rPr>
              <w:t>58</w:t>
            </w:r>
          </w:p>
        </w:tc>
        <w:tc>
          <w:tcPr>
            <w:tcW w:w="330" w:type="pct"/>
            <w:tcBorders>
              <w:top w:val="nil"/>
              <w:left w:val="nil"/>
              <w:bottom w:val="single" w:sz="4" w:space="0" w:color="auto"/>
              <w:right w:val="single" w:sz="4" w:space="0" w:color="auto"/>
            </w:tcBorders>
            <w:shd w:val="clear" w:color="auto" w:fill="auto"/>
            <w:noWrap/>
            <w:vAlign w:val="center"/>
            <w:hideMark/>
          </w:tcPr>
          <w:p w14:paraId="1C7A4720" w14:textId="77777777" w:rsidR="00F90352" w:rsidRPr="003B7F84" w:rsidRDefault="00F90352" w:rsidP="0027162C">
            <w:pPr>
              <w:jc w:val="center"/>
              <w:rPr>
                <w:rFonts w:ascii="Arial" w:hAnsi="Arial" w:cs="Arial"/>
                <w:color w:val="auto"/>
                <w:sz w:val="18"/>
                <w:szCs w:val="18"/>
              </w:rPr>
            </w:pPr>
            <w:r w:rsidRPr="003B7F84">
              <w:rPr>
                <w:rFonts w:ascii="Arial" w:hAnsi="Arial" w:cs="Arial"/>
                <w:color w:val="auto"/>
                <w:sz w:val="18"/>
                <w:szCs w:val="18"/>
              </w:rPr>
              <w:t>59</w:t>
            </w:r>
          </w:p>
        </w:tc>
        <w:tc>
          <w:tcPr>
            <w:tcW w:w="330" w:type="pct"/>
            <w:tcBorders>
              <w:top w:val="nil"/>
              <w:left w:val="nil"/>
              <w:bottom w:val="single" w:sz="4" w:space="0" w:color="auto"/>
              <w:right w:val="single" w:sz="4" w:space="0" w:color="auto"/>
            </w:tcBorders>
            <w:shd w:val="clear" w:color="auto" w:fill="auto"/>
            <w:noWrap/>
            <w:vAlign w:val="center"/>
            <w:hideMark/>
          </w:tcPr>
          <w:p w14:paraId="1C7A4721" w14:textId="77777777" w:rsidR="00F90352" w:rsidRPr="003B7F84" w:rsidRDefault="00F90352" w:rsidP="0027162C">
            <w:pPr>
              <w:jc w:val="center"/>
              <w:rPr>
                <w:rFonts w:ascii="Arial" w:hAnsi="Arial" w:cs="Arial"/>
                <w:color w:val="auto"/>
                <w:sz w:val="18"/>
                <w:szCs w:val="18"/>
              </w:rPr>
            </w:pPr>
            <w:r w:rsidRPr="003B7F84">
              <w:rPr>
                <w:rFonts w:ascii="Arial" w:hAnsi="Arial" w:cs="Arial"/>
                <w:color w:val="auto"/>
                <w:sz w:val="18"/>
                <w:szCs w:val="18"/>
              </w:rPr>
              <w:t>60</w:t>
            </w:r>
          </w:p>
        </w:tc>
        <w:tc>
          <w:tcPr>
            <w:tcW w:w="330" w:type="pct"/>
            <w:tcBorders>
              <w:top w:val="nil"/>
              <w:left w:val="nil"/>
              <w:bottom w:val="single" w:sz="4" w:space="0" w:color="auto"/>
              <w:right w:val="single" w:sz="4" w:space="0" w:color="auto"/>
            </w:tcBorders>
            <w:shd w:val="clear" w:color="auto" w:fill="auto"/>
            <w:noWrap/>
            <w:vAlign w:val="center"/>
            <w:hideMark/>
          </w:tcPr>
          <w:p w14:paraId="1C7A4722" w14:textId="77777777" w:rsidR="00F90352" w:rsidRPr="003B7F84" w:rsidRDefault="00F90352" w:rsidP="0027162C">
            <w:pPr>
              <w:jc w:val="center"/>
              <w:rPr>
                <w:rFonts w:ascii="Arial" w:hAnsi="Arial" w:cs="Arial"/>
                <w:color w:val="auto"/>
                <w:sz w:val="18"/>
                <w:szCs w:val="18"/>
              </w:rPr>
            </w:pPr>
            <w:r w:rsidRPr="003B7F84">
              <w:rPr>
                <w:rFonts w:ascii="Arial" w:hAnsi="Arial" w:cs="Arial"/>
                <w:color w:val="auto"/>
                <w:sz w:val="18"/>
                <w:szCs w:val="18"/>
              </w:rPr>
              <w:t>61</w:t>
            </w:r>
          </w:p>
        </w:tc>
      </w:tr>
      <w:tr w:rsidR="00241579" w:rsidRPr="003B7F84" w14:paraId="1C7A4731" w14:textId="77777777" w:rsidTr="00343E69">
        <w:trPr>
          <w:trHeight w:val="375"/>
        </w:trPr>
        <w:tc>
          <w:tcPr>
            <w:tcW w:w="1038" w:type="pct"/>
            <w:tcBorders>
              <w:top w:val="nil"/>
              <w:left w:val="single" w:sz="4" w:space="0" w:color="auto"/>
              <w:bottom w:val="single" w:sz="4" w:space="0" w:color="auto"/>
              <w:right w:val="single" w:sz="4" w:space="0" w:color="auto"/>
            </w:tcBorders>
            <w:shd w:val="clear" w:color="auto" w:fill="auto"/>
            <w:vAlign w:val="center"/>
            <w:hideMark/>
          </w:tcPr>
          <w:p w14:paraId="1C7A4724" w14:textId="77777777" w:rsidR="0027162C" w:rsidRPr="003B7F84" w:rsidRDefault="0027162C" w:rsidP="0027162C">
            <w:pPr>
              <w:widowControl/>
              <w:jc w:val="center"/>
              <w:rPr>
                <w:rFonts w:ascii="Arial" w:eastAsia="Times New Roman" w:hAnsi="Arial" w:cs="Arial"/>
                <w:color w:val="auto"/>
                <w:sz w:val="18"/>
                <w:szCs w:val="18"/>
                <w:lang w:bidi="ar-SA"/>
              </w:rPr>
            </w:pPr>
            <w:r w:rsidRPr="003B7F84">
              <w:rPr>
                <w:rFonts w:ascii="Arial" w:eastAsia="Times New Roman" w:hAnsi="Arial" w:cs="Arial"/>
                <w:color w:val="auto"/>
                <w:sz w:val="18"/>
                <w:szCs w:val="18"/>
                <w:lang w:bidi="ar-SA"/>
              </w:rPr>
              <w:t>Среднесуточные потери, м³/сут</w:t>
            </w:r>
          </w:p>
        </w:tc>
        <w:tc>
          <w:tcPr>
            <w:tcW w:w="330" w:type="pct"/>
            <w:tcBorders>
              <w:top w:val="nil"/>
              <w:left w:val="nil"/>
              <w:bottom w:val="single" w:sz="4" w:space="0" w:color="auto"/>
              <w:right w:val="single" w:sz="4" w:space="0" w:color="auto"/>
            </w:tcBorders>
            <w:shd w:val="clear" w:color="auto" w:fill="auto"/>
            <w:vAlign w:val="center"/>
            <w:hideMark/>
          </w:tcPr>
          <w:p w14:paraId="1C7A4725" w14:textId="77777777" w:rsidR="0027162C" w:rsidRPr="003B7F84" w:rsidRDefault="0027162C" w:rsidP="0027162C">
            <w:pPr>
              <w:jc w:val="center"/>
              <w:rPr>
                <w:rFonts w:ascii="Arial" w:hAnsi="Arial" w:cs="Arial"/>
                <w:color w:val="auto"/>
                <w:sz w:val="18"/>
                <w:szCs w:val="18"/>
              </w:rPr>
            </w:pPr>
            <w:r w:rsidRPr="003B7F84">
              <w:rPr>
                <w:rFonts w:ascii="Arial" w:hAnsi="Arial" w:cs="Arial"/>
                <w:color w:val="auto"/>
                <w:sz w:val="18"/>
                <w:szCs w:val="18"/>
              </w:rPr>
              <w:t>142</w:t>
            </w:r>
          </w:p>
        </w:tc>
        <w:tc>
          <w:tcPr>
            <w:tcW w:w="330" w:type="pct"/>
            <w:tcBorders>
              <w:top w:val="nil"/>
              <w:left w:val="nil"/>
              <w:bottom w:val="single" w:sz="4" w:space="0" w:color="auto"/>
              <w:right w:val="single" w:sz="4" w:space="0" w:color="auto"/>
            </w:tcBorders>
            <w:shd w:val="clear" w:color="auto" w:fill="auto"/>
            <w:vAlign w:val="center"/>
            <w:hideMark/>
          </w:tcPr>
          <w:p w14:paraId="1C7A4726" w14:textId="77777777" w:rsidR="0027162C" w:rsidRPr="003B7F84" w:rsidRDefault="0027162C" w:rsidP="0027162C">
            <w:pPr>
              <w:jc w:val="center"/>
              <w:rPr>
                <w:rFonts w:ascii="Arial" w:hAnsi="Arial" w:cs="Arial"/>
                <w:color w:val="auto"/>
                <w:sz w:val="18"/>
                <w:szCs w:val="18"/>
              </w:rPr>
            </w:pPr>
            <w:r w:rsidRPr="003B7F84">
              <w:rPr>
                <w:rFonts w:ascii="Arial" w:hAnsi="Arial" w:cs="Arial"/>
                <w:color w:val="auto"/>
                <w:sz w:val="18"/>
                <w:szCs w:val="18"/>
              </w:rPr>
              <w:t>143</w:t>
            </w:r>
          </w:p>
        </w:tc>
        <w:tc>
          <w:tcPr>
            <w:tcW w:w="330" w:type="pct"/>
            <w:tcBorders>
              <w:top w:val="nil"/>
              <w:left w:val="nil"/>
              <w:bottom w:val="single" w:sz="4" w:space="0" w:color="auto"/>
              <w:right w:val="single" w:sz="4" w:space="0" w:color="auto"/>
            </w:tcBorders>
            <w:shd w:val="clear" w:color="auto" w:fill="auto"/>
            <w:vAlign w:val="center"/>
            <w:hideMark/>
          </w:tcPr>
          <w:p w14:paraId="1C7A4727" w14:textId="77777777" w:rsidR="0027162C" w:rsidRPr="003B7F84" w:rsidRDefault="0027162C" w:rsidP="0027162C">
            <w:pPr>
              <w:jc w:val="center"/>
              <w:rPr>
                <w:rFonts w:ascii="Arial" w:hAnsi="Arial" w:cs="Arial"/>
                <w:color w:val="auto"/>
                <w:sz w:val="18"/>
                <w:szCs w:val="18"/>
              </w:rPr>
            </w:pPr>
            <w:r w:rsidRPr="003B7F84">
              <w:rPr>
                <w:rFonts w:ascii="Arial" w:hAnsi="Arial" w:cs="Arial"/>
                <w:color w:val="auto"/>
                <w:sz w:val="18"/>
                <w:szCs w:val="18"/>
              </w:rPr>
              <w:t>146</w:t>
            </w:r>
          </w:p>
        </w:tc>
        <w:tc>
          <w:tcPr>
            <w:tcW w:w="330" w:type="pct"/>
            <w:tcBorders>
              <w:top w:val="nil"/>
              <w:left w:val="nil"/>
              <w:bottom w:val="single" w:sz="4" w:space="0" w:color="auto"/>
              <w:right w:val="single" w:sz="4" w:space="0" w:color="auto"/>
            </w:tcBorders>
            <w:shd w:val="clear" w:color="auto" w:fill="auto"/>
            <w:vAlign w:val="center"/>
            <w:hideMark/>
          </w:tcPr>
          <w:p w14:paraId="1C7A4728" w14:textId="77777777" w:rsidR="0027162C" w:rsidRPr="003B7F84" w:rsidRDefault="0027162C" w:rsidP="0027162C">
            <w:pPr>
              <w:jc w:val="center"/>
              <w:rPr>
                <w:rFonts w:ascii="Arial" w:hAnsi="Arial" w:cs="Arial"/>
                <w:color w:val="auto"/>
                <w:sz w:val="18"/>
                <w:szCs w:val="18"/>
              </w:rPr>
            </w:pPr>
            <w:r w:rsidRPr="003B7F84">
              <w:rPr>
                <w:rFonts w:ascii="Arial" w:hAnsi="Arial" w:cs="Arial"/>
                <w:color w:val="auto"/>
                <w:sz w:val="18"/>
                <w:szCs w:val="18"/>
              </w:rPr>
              <w:t>145</w:t>
            </w:r>
          </w:p>
        </w:tc>
        <w:tc>
          <w:tcPr>
            <w:tcW w:w="330" w:type="pct"/>
            <w:tcBorders>
              <w:top w:val="nil"/>
              <w:left w:val="nil"/>
              <w:bottom w:val="single" w:sz="4" w:space="0" w:color="auto"/>
              <w:right w:val="single" w:sz="4" w:space="0" w:color="auto"/>
            </w:tcBorders>
            <w:shd w:val="clear" w:color="auto" w:fill="auto"/>
            <w:vAlign w:val="center"/>
            <w:hideMark/>
          </w:tcPr>
          <w:p w14:paraId="1C7A4729" w14:textId="77777777" w:rsidR="0027162C" w:rsidRPr="003B7F84" w:rsidRDefault="0027162C" w:rsidP="0027162C">
            <w:pPr>
              <w:jc w:val="center"/>
              <w:rPr>
                <w:rFonts w:ascii="Arial" w:hAnsi="Arial" w:cs="Arial"/>
                <w:color w:val="auto"/>
                <w:sz w:val="18"/>
                <w:szCs w:val="18"/>
              </w:rPr>
            </w:pPr>
            <w:r w:rsidRPr="003B7F84">
              <w:rPr>
                <w:rFonts w:ascii="Arial" w:hAnsi="Arial" w:cs="Arial"/>
                <w:color w:val="auto"/>
                <w:sz w:val="18"/>
                <w:szCs w:val="18"/>
              </w:rPr>
              <w:t>149</w:t>
            </w:r>
          </w:p>
        </w:tc>
        <w:tc>
          <w:tcPr>
            <w:tcW w:w="330" w:type="pct"/>
            <w:tcBorders>
              <w:top w:val="nil"/>
              <w:left w:val="nil"/>
              <w:bottom w:val="single" w:sz="4" w:space="0" w:color="auto"/>
              <w:right w:val="single" w:sz="4" w:space="0" w:color="auto"/>
            </w:tcBorders>
            <w:shd w:val="clear" w:color="auto" w:fill="auto"/>
            <w:vAlign w:val="center"/>
            <w:hideMark/>
          </w:tcPr>
          <w:p w14:paraId="1C7A472A" w14:textId="77777777" w:rsidR="0027162C" w:rsidRPr="003B7F84" w:rsidRDefault="0027162C" w:rsidP="0027162C">
            <w:pPr>
              <w:jc w:val="center"/>
              <w:rPr>
                <w:rFonts w:ascii="Arial" w:hAnsi="Arial" w:cs="Arial"/>
                <w:color w:val="auto"/>
                <w:sz w:val="18"/>
                <w:szCs w:val="18"/>
              </w:rPr>
            </w:pPr>
            <w:r w:rsidRPr="003B7F84">
              <w:rPr>
                <w:rFonts w:ascii="Arial" w:hAnsi="Arial" w:cs="Arial"/>
                <w:color w:val="auto"/>
                <w:sz w:val="18"/>
                <w:szCs w:val="18"/>
              </w:rPr>
              <w:t>152</w:t>
            </w:r>
          </w:p>
        </w:tc>
        <w:tc>
          <w:tcPr>
            <w:tcW w:w="330" w:type="pct"/>
            <w:tcBorders>
              <w:top w:val="nil"/>
              <w:left w:val="nil"/>
              <w:bottom w:val="single" w:sz="4" w:space="0" w:color="auto"/>
              <w:right w:val="single" w:sz="4" w:space="0" w:color="auto"/>
            </w:tcBorders>
            <w:shd w:val="clear" w:color="auto" w:fill="auto"/>
            <w:vAlign w:val="center"/>
            <w:hideMark/>
          </w:tcPr>
          <w:p w14:paraId="1C7A472B" w14:textId="77777777" w:rsidR="0027162C" w:rsidRPr="003B7F84" w:rsidRDefault="0027162C" w:rsidP="0027162C">
            <w:pPr>
              <w:jc w:val="center"/>
              <w:rPr>
                <w:rFonts w:ascii="Arial" w:hAnsi="Arial" w:cs="Arial"/>
                <w:color w:val="auto"/>
                <w:sz w:val="18"/>
                <w:szCs w:val="18"/>
              </w:rPr>
            </w:pPr>
            <w:r w:rsidRPr="003B7F84">
              <w:rPr>
                <w:rFonts w:ascii="Arial" w:hAnsi="Arial" w:cs="Arial"/>
                <w:color w:val="auto"/>
                <w:sz w:val="18"/>
                <w:szCs w:val="18"/>
              </w:rPr>
              <w:t>155</w:t>
            </w:r>
          </w:p>
        </w:tc>
        <w:tc>
          <w:tcPr>
            <w:tcW w:w="330" w:type="pct"/>
            <w:tcBorders>
              <w:top w:val="nil"/>
              <w:left w:val="nil"/>
              <w:bottom w:val="single" w:sz="4" w:space="0" w:color="auto"/>
              <w:right w:val="single" w:sz="4" w:space="0" w:color="auto"/>
            </w:tcBorders>
            <w:shd w:val="clear" w:color="auto" w:fill="auto"/>
            <w:vAlign w:val="center"/>
            <w:hideMark/>
          </w:tcPr>
          <w:p w14:paraId="1C7A472C" w14:textId="77777777" w:rsidR="0027162C" w:rsidRPr="003B7F84" w:rsidRDefault="0027162C" w:rsidP="0027162C">
            <w:pPr>
              <w:jc w:val="center"/>
              <w:rPr>
                <w:rFonts w:ascii="Arial" w:hAnsi="Arial" w:cs="Arial"/>
                <w:color w:val="auto"/>
                <w:sz w:val="18"/>
                <w:szCs w:val="18"/>
              </w:rPr>
            </w:pPr>
            <w:r w:rsidRPr="003B7F84">
              <w:rPr>
                <w:rFonts w:ascii="Arial" w:hAnsi="Arial" w:cs="Arial"/>
                <w:color w:val="auto"/>
                <w:sz w:val="18"/>
                <w:szCs w:val="18"/>
              </w:rPr>
              <w:t>156</w:t>
            </w:r>
          </w:p>
        </w:tc>
        <w:tc>
          <w:tcPr>
            <w:tcW w:w="330" w:type="pct"/>
            <w:tcBorders>
              <w:top w:val="nil"/>
              <w:left w:val="nil"/>
              <w:bottom w:val="single" w:sz="4" w:space="0" w:color="auto"/>
              <w:right w:val="single" w:sz="4" w:space="0" w:color="auto"/>
            </w:tcBorders>
            <w:shd w:val="clear" w:color="auto" w:fill="auto"/>
            <w:vAlign w:val="center"/>
            <w:hideMark/>
          </w:tcPr>
          <w:p w14:paraId="1C7A472D" w14:textId="77777777" w:rsidR="0027162C" w:rsidRPr="003B7F84" w:rsidRDefault="0027162C" w:rsidP="0027162C">
            <w:pPr>
              <w:jc w:val="center"/>
              <w:rPr>
                <w:rFonts w:ascii="Arial" w:hAnsi="Arial" w:cs="Arial"/>
                <w:color w:val="auto"/>
                <w:sz w:val="18"/>
                <w:szCs w:val="18"/>
              </w:rPr>
            </w:pPr>
            <w:r w:rsidRPr="003B7F84">
              <w:rPr>
                <w:rFonts w:ascii="Arial" w:hAnsi="Arial" w:cs="Arial"/>
                <w:color w:val="auto"/>
                <w:sz w:val="18"/>
                <w:szCs w:val="18"/>
              </w:rPr>
              <w:t>158</w:t>
            </w:r>
          </w:p>
        </w:tc>
        <w:tc>
          <w:tcPr>
            <w:tcW w:w="330" w:type="pct"/>
            <w:tcBorders>
              <w:top w:val="nil"/>
              <w:left w:val="nil"/>
              <w:bottom w:val="single" w:sz="4" w:space="0" w:color="auto"/>
              <w:right w:val="single" w:sz="4" w:space="0" w:color="auto"/>
            </w:tcBorders>
            <w:shd w:val="clear" w:color="auto" w:fill="auto"/>
            <w:vAlign w:val="center"/>
            <w:hideMark/>
          </w:tcPr>
          <w:p w14:paraId="1C7A472E" w14:textId="77777777" w:rsidR="0027162C" w:rsidRPr="003B7F84" w:rsidRDefault="0027162C" w:rsidP="0027162C">
            <w:pPr>
              <w:jc w:val="center"/>
              <w:rPr>
                <w:rFonts w:ascii="Arial" w:hAnsi="Arial" w:cs="Arial"/>
                <w:color w:val="auto"/>
                <w:sz w:val="18"/>
                <w:szCs w:val="18"/>
              </w:rPr>
            </w:pPr>
            <w:r w:rsidRPr="003B7F84">
              <w:rPr>
                <w:rFonts w:ascii="Arial" w:hAnsi="Arial" w:cs="Arial"/>
                <w:color w:val="auto"/>
                <w:sz w:val="18"/>
                <w:szCs w:val="18"/>
              </w:rPr>
              <w:t>161</w:t>
            </w:r>
          </w:p>
        </w:tc>
        <w:tc>
          <w:tcPr>
            <w:tcW w:w="330" w:type="pct"/>
            <w:tcBorders>
              <w:top w:val="nil"/>
              <w:left w:val="nil"/>
              <w:bottom w:val="single" w:sz="4" w:space="0" w:color="auto"/>
              <w:right w:val="single" w:sz="4" w:space="0" w:color="auto"/>
            </w:tcBorders>
            <w:shd w:val="clear" w:color="auto" w:fill="auto"/>
            <w:vAlign w:val="center"/>
            <w:hideMark/>
          </w:tcPr>
          <w:p w14:paraId="1C7A472F" w14:textId="77777777" w:rsidR="0027162C" w:rsidRPr="003B7F84" w:rsidRDefault="0027162C" w:rsidP="0027162C">
            <w:pPr>
              <w:jc w:val="center"/>
              <w:rPr>
                <w:rFonts w:ascii="Arial" w:hAnsi="Arial" w:cs="Arial"/>
                <w:color w:val="auto"/>
                <w:sz w:val="18"/>
                <w:szCs w:val="18"/>
              </w:rPr>
            </w:pPr>
            <w:r w:rsidRPr="003B7F84">
              <w:rPr>
                <w:rFonts w:ascii="Arial" w:hAnsi="Arial" w:cs="Arial"/>
                <w:color w:val="auto"/>
                <w:sz w:val="18"/>
                <w:szCs w:val="18"/>
              </w:rPr>
              <w:t>163</w:t>
            </w:r>
          </w:p>
        </w:tc>
        <w:tc>
          <w:tcPr>
            <w:tcW w:w="330" w:type="pct"/>
            <w:tcBorders>
              <w:top w:val="nil"/>
              <w:left w:val="nil"/>
              <w:bottom w:val="single" w:sz="4" w:space="0" w:color="auto"/>
              <w:right w:val="single" w:sz="4" w:space="0" w:color="auto"/>
            </w:tcBorders>
            <w:shd w:val="clear" w:color="auto" w:fill="auto"/>
            <w:vAlign w:val="center"/>
            <w:hideMark/>
          </w:tcPr>
          <w:p w14:paraId="1C7A4730" w14:textId="77777777" w:rsidR="0027162C" w:rsidRPr="003B7F84" w:rsidRDefault="0027162C" w:rsidP="0027162C">
            <w:pPr>
              <w:jc w:val="center"/>
              <w:rPr>
                <w:rFonts w:ascii="Arial" w:hAnsi="Arial" w:cs="Arial"/>
                <w:color w:val="auto"/>
                <w:sz w:val="18"/>
                <w:szCs w:val="18"/>
              </w:rPr>
            </w:pPr>
            <w:r w:rsidRPr="003B7F84">
              <w:rPr>
                <w:rFonts w:ascii="Arial" w:hAnsi="Arial" w:cs="Arial"/>
                <w:color w:val="auto"/>
                <w:sz w:val="18"/>
                <w:szCs w:val="18"/>
              </w:rPr>
              <w:t>166</w:t>
            </w:r>
          </w:p>
        </w:tc>
      </w:tr>
    </w:tbl>
    <w:p w14:paraId="1C7A4732" w14:textId="1B2B2824" w:rsidR="00D8702A" w:rsidRPr="003B7F84" w:rsidRDefault="00D8702A" w:rsidP="00EF4AA7">
      <w:pPr>
        <w:pStyle w:val="ConsPlusNormal"/>
        <w:ind w:firstLine="709"/>
        <w:jc w:val="both"/>
        <w:rPr>
          <w:sz w:val="24"/>
          <w:szCs w:val="24"/>
        </w:rPr>
      </w:pPr>
      <w:r w:rsidRPr="003B7F84">
        <w:rPr>
          <w:sz w:val="24"/>
          <w:szCs w:val="24"/>
        </w:rPr>
        <w:t>Динамика изменения потерь при реализации мероприятий представлена в таблице 3.12.2.</w:t>
      </w:r>
    </w:p>
    <w:p w14:paraId="1C7A4733" w14:textId="2DB72AD5" w:rsidR="00D8702A" w:rsidRPr="003B7F84" w:rsidRDefault="00D8702A" w:rsidP="00EF4AA7">
      <w:pPr>
        <w:pStyle w:val="a0"/>
        <w:numPr>
          <w:ilvl w:val="0"/>
          <w:numId w:val="0"/>
        </w:numPr>
        <w:spacing w:before="0"/>
        <w:ind w:firstLine="709"/>
        <w:jc w:val="both"/>
        <w:rPr>
          <w:rFonts w:cs="Arial"/>
          <w:color w:val="auto"/>
          <w:sz w:val="24"/>
          <w:szCs w:val="24"/>
        </w:rPr>
      </w:pPr>
      <w:r w:rsidRPr="003B7F84">
        <w:rPr>
          <w:rFonts w:cs="Arial"/>
          <w:color w:val="auto"/>
          <w:sz w:val="24"/>
          <w:szCs w:val="24"/>
        </w:rPr>
        <w:t>Таблица 3.12.2 Сведения о фактических (</w:t>
      </w:r>
      <w:r w:rsidR="00343E69" w:rsidRPr="003B7F84">
        <w:rPr>
          <w:rFonts w:cs="Arial"/>
          <w:color w:val="auto"/>
          <w:sz w:val="24"/>
          <w:szCs w:val="24"/>
        </w:rPr>
        <w:t>2024</w:t>
      </w:r>
      <w:r w:rsidRPr="003B7F84">
        <w:rPr>
          <w:rFonts w:cs="Arial"/>
          <w:color w:val="auto"/>
          <w:sz w:val="24"/>
          <w:szCs w:val="24"/>
        </w:rPr>
        <w:t xml:space="preserve"> г.) и планируемых (</w:t>
      </w:r>
      <w:r w:rsidR="00343E69" w:rsidRPr="003B7F84">
        <w:rPr>
          <w:rFonts w:cs="Arial"/>
          <w:color w:val="auto"/>
          <w:sz w:val="24"/>
          <w:szCs w:val="24"/>
        </w:rPr>
        <w:t>2025</w:t>
      </w:r>
      <w:r w:rsidRPr="003B7F84">
        <w:rPr>
          <w:rFonts w:cs="Arial"/>
          <w:color w:val="auto"/>
          <w:sz w:val="24"/>
          <w:szCs w:val="24"/>
        </w:rPr>
        <w:t>-</w:t>
      </w:r>
      <w:r w:rsidR="00DC4695" w:rsidRPr="003B7F84">
        <w:rPr>
          <w:rFonts w:cs="Arial"/>
          <w:color w:val="auto"/>
          <w:sz w:val="24"/>
          <w:szCs w:val="24"/>
        </w:rPr>
        <w:t>2035</w:t>
      </w:r>
      <w:r w:rsidRPr="003B7F84">
        <w:rPr>
          <w:rFonts w:cs="Arial"/>
          <w:color w:val="auto"/>
          <w:sz w:val="24"/>
          <w:szCs w:val="24"/>
        </w:rPr>
        <w:t xml:space="preserve"> гг.) потерях воды с учетом реализованных мероприятий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4"/>
        <w:gridCol w:w="617"/>
        <w:gridCol w:w="617"/>
        <w:gridCol w:w="617"/>
        <w:gridCol w:w="617"/>
        <w:gridCol w:w="617"/>
        <w:gridCol w:w="617"/>
        <w:gridCol w:w="617"/>
        <w:gridCol w:w="617"/>
        <w:gridCol w:w="617"/>
        <w:gridCol w:w="617"/>
        <w:gridCol w:w="617"/>
        <w:gridCol w:w="617"/>
      </w:tblGrid>
      <w:tr w:rsidR="00343E69" w:rsidRPr="003B7F84" w14:paraId="1C7A4741" w14:textId="77777777" w:rsidTr="0052482D">
        <w:trPr>
          <w:trHeight w:val="23"/>
          <w:tblHeader/>
          <w:jc w:val="center"/>
        </w:trPr>
        <w:tc>
          <w:tcPr>
            <w:tcW w:w="1934" w:type="dxa"/>
            <w:shd w:val="clear" w:color="auto" w:fill="auto"/>
            <w:vAlign w:val="center"/>
            <w:hideMark/>
          </w:tcPr>
          <w:p w14:paraId="1C7A4734" w14:textId="77777777" w:rsidR="00343E69" w:rsidRPr="003B7F84" w:rsidRDefault="00343E69" w:rsidP="00343E69">
            <w:pPr>
              <w:widowControl/>
              <w:jc w:val="center"/>
              <w:rPr>
                <w:rFonts w:ascii="Arial" w:eastAsia="Times New Roman" w:hAnsi="Arial" w:cs="Arial"/>
                <w:b/>
                <w:bCs/>
                <w:color w:val="auto"/>
                <w:sz w:val="20"/>
                <w:szCs w:val="18"/>
                <w:lang w:bidi="ar-SA"/>
              </w:rPr>
            </w:pPr>
            <w:r w:rsidRPr="003B7F84">
              <w:rPr>
                <w:rFonts w:ascii="Arial" w:eastAsia="Times New Roman" w:hAnsi="Arial" w:cs="Arial"/>
                <w:b/>
                <w:bCs/>
                <w:color w:val="auto"/>
                <w:sz w:val="20"/>
                <w:szCs w:val="18"/>
                <w:lang w:bidi="ar-SA"/>
              </w:rPr>
              <w:t>Показатели</w:t>
            </w:r>
          </w:p>
        </w:tc>
        <w:tc>
          <w:tcPr>
            <w:tcW w:w="617" w:type="dxa"/>
            <w:shd w:val="clear" w:color="auto" w:fill="auto"/>
            <w:vAlign w:val="center"/>
            <w:hideMark/>
          </w:tcPr>
          <w:p w14:paraId="1C7A4735" w14:textId="2AB356FC" w:rsidR="00343E69" w:rsidRPr="003B7F84" w:rsidRDefault="00343E69" w:rsidP="00343E69">
            <w:pPr>
              <w:widowControl/>
              <w:jc w:val="center"/>
              <w:rPr>
                <w:rFonts w:ascii="Arial" w:eastAsia="Times New Roman" w:hAnsi="Arial" w:cs="Arial"/>
                <w:b/>
                <w:bCs/>
                <w:color w:val="auto"/>
                <w:sz w:val="20"/>
                <w:szCs w:val="18"/>
                <w:lang w:bidi="ar-SA"/>
              </w:rPr>
            </w:pPr>
            <w:r w:rsidRPr="003B7F84">
              <w:rPr>
                <w:rFonts w:ascii="Arial" w:eastAsia="Times New Roman" w:hAnsi="Arial" w:cs="Arial"/>
                <w:b/>
                <w:color w:val="auto"/>
                <w:sz w:val="17"/>
                <w:szCs w:val="17"/>
                <w:lang w:bidi="ar-SA"/>
              </w:rPr>
              <w:t>2024</w:t>
            </w:r>
          </w:p>
        </w:tc>
        <w:tc>
          <w:tcPr>
            <w:tcW w:w="617" w:type="dxa"/>
            <w:shd w:val="clear" w:color="auto" w:fill="auto"/>
            <w:vAlign w:val="center"/>
            <w:hideMark/>
          </w:tcPr>
          <w:p w14:paraId="1C7A4736" w14:textId="16E578F8" w:rsidR="00343E69" w:rsidRPr="003B7F84" w:rsidRDefault="00343E69" w:rsidP="00343E69">
            <w:pPr>
              <w:widowControl/>
              <w:jc w:val="center"/>
              <w:rPr>
                <w:rFonts w:ascii="Arial" w:eastAsia="Times New Roman" w:hAnsi="Arial" w:cs="Arial"/>
                <w:b/>
                <w:bCs/>
                <w:color w:val="auto"/>
                <w:sz w:val="20"/>
                <w:szCs w:val="18"/>
                <w:lang w:bidi="ar-SA"/>
              </w:rPr>
            </w:pPr>
            <w:r w:rsidRPr="003B7F84">
              <w:rPr>
                <w:rFonts w:ascii="Arial" w:eastAsia="Times New Roman" w:hAnsi="Arial" w:cs="Arial"/>
                <w:b/>
                <w:color w:val="auto"/>
                <w:sz w:val="17"/>
                <w:szCs w:val="17"/>
                <w:lang w:bidi="ar-SA"/>
              </w:rPr>
              <w:t>2025</w:t>
            </w:r>
          </w:p>
        </w:tc>
        <w:tc>
          <w:tcPr>
            <w:tcW w:w="617" w:type="dxa"/>
            <w:shd w:val="clear" w:color="auto" w:fill="auto"/>
            <w:vAlign w:val="center"/>
            <w:hideMark/>
          </w:tcPr>
          <w:p w14:paraId="1C7A4737" w14:textId="4E5E38E2" w:rsidR="00343E69" w:rsidRPr="003B7F84" w:rsidRDefault="00343E69" w:rsidP="00343E69">
            <w:pPr>
              <w:widowControl/>
              <w:jc w:val="center"/>
              <w:rPr>
                <w:rFonts w:ascii="Arial" w:eastAsia="Times New Roman" w:hAnsi="Arial" w:cs="Arial"/>
                <w:b/>
                <w:bCs/>
                <w:color w:val="auto"/>
                <w:sz w:val="20"/>
                <w:szCs w:val="18"/>
                <w:lang w:bidi="ar-SA"/>
              </w:rPr>
            </w:pPr>
            <w:r w:rsidRPr="003B7F84">
              <w:rPr>
                <w:rFonts w:ascii="Arial" w:eastAsia="Times New Roman" w:hAnsi="Arial" w:cs="Arial"/>
                <w:b/>
                <w:color w:val="auto"/>
                <w:sz w:val="17"/>
                <w:szCs w:val="17"/>
                <w:lang w:bidi="ar-SA"/>
              </w:rPr>
              <w:t>2026</w:t>
            </w:r>
          </w:p>
        </w:tc>
        <w:tc>
          <w:tcPr>
            <w:tcW w:w="617" w:type="dxa"/>
            <w:shd w:val="clear" w:color="auto" w:fill="auto"/>
            <w:vAlign w:val="center"/>
            <w:hideMark/>
          </w:tcPr>
          <w:p w14:paraId="1C7A4738" w14:textId="4B4ECF15" w:rsidR="00343E69" w:rsidRPr="003B7F84" w:rsidRDefault="00343E69" w:rsidP="00343E69">
            <w:pPr>
              <w:widowControl/>
              <w:jc w:val="center"/>
              <w:rPr>
                <w:rFonts w:ascii="Arial" w:eastAsia="Times New Roman" w:hAnsi="Arial" w:cs="Arial"/>
                <w:b/>
                <w:bCs/>
                <w:color w:val="auto"/>
                <w:sz w:val="20"/>
                <w:szCs w:val="18"/>
                <w:lang w:bidi="ar-SA"/>
              </w:rPr>
            </w:pPr>
            <w:r w:rsidRPr="003B7F84">
              <w:rPr>
                <w:rFonts w:ascii="Arial" w:eastAsia="Times New Roman" w:hAnsi="Arial" w:cs="Arial"/>
                <w:b/>
                <w:color w:val="auto"/>
                <w:sz w:val="17"/>
                <w:szCs w:val="17"/>
                <w:lang w:bidi="ar-SA"/>
              </w:rPr>
              <w:t>2027</w:t>
            </w:r>
          </w:p>
        </w:tc>
        <w:tc>
          <w:tcPr>
            <w:tcW w:w="617" w:type="dxa"/>
            <w:shd w:val="clear" w:color="auto" w:fill="auto"/>
            <w:vAlign w:val="center"/>
            <w:hideMark/>
          </w:tcPr>
          <w:p w14:paraId="1C7A4739" w14:textId="11003152" w:rsidR="00343E69" w:rsidRPr="003B7F84" w:rsidRDefault="00343E69" w:rsidP="00343E69">
            <w:pPr>
              <w:widowControl/>
              <w:jc w:val="center"/>
              <w:rPr>
                <w:rFonts w:ascii="Arial" w:eastAsia="Times New Roman" w:hAnsi="Arial" w:cs="Arial"/>
                <w:b/>
                <w:bCs/>
                <w:color w:val="auto"/>
                <w:sz w:val="20"/>
                <w:szCs w:val="18"/>
                <w:lang w:bidi="ar-SA"/>
              </w:rPr>
            </w:pPr>
            <w:r w:rsidRPr="003B7F84">
              <w:rPr>
                <w:rFonts w:ascii="Arial" w:eastAsia="Times New Roman" w:hAnsi="Arial" w:cs="Arial"/>
                <w:b/>
                <w:color w:val="auto"/>
                <w:sz w:val="17"/>
                <w:szCs w:val="17"/>
                <w:lang w:bidi="ar-SA"/>
              </w:rPr>
              <w:t>2028</w:t>
            </w:r>
          </w:p>
        </w:tc>
        <w:tc>
          <w:tcPr>
            <w:tcW w:w="617" w:type="dxa"/>
            <w:shd w:val="clear" w:color="auto" w:fill="auto"/>
            <w:vAlign w:val="center"/>
            <w:hideMark/>
          </w:tcPr>
          <w:p w14:paraId="1C7A473A" w14:textId="35516146" w:rsidR="00343E69" w:rsidRPr="003B7F84" w:rsidRDefault="00343E69" w:rsidP="00343E69">
            <w:pPr>
              <w:widowControl/>
              <w:jc w:val="center"/>
              <w:rPr>
                <w:rFonts w:ascii="Arial" w:eastAsia="Times New Roman" w:hAnsi="Arial" w:cs="Arial"/>
                <w:b/>
                <w:bCs/>
                <w:color w:val="auto"/>
                <w:sz w:val="20"/>
                <w:szCs w:val="18"/>
                <w:lang w:bidi="ar-SA"/>
              </w:rPr>
            </w:pPr>
            <w:r w:rsidRPr="003B7F84">
              <w:rPr>
                <w:rFonts w:ascii="Arial" w:eastAsia="Times New Roman" w:hAnsi="Arial" w:cs="Arial"/>
                <w:b/>
                <w:color w:val="auto"/>
                <w:sz w:val="17"/>
                <w:szCs w:val="17"/>
                <w:lang w:bidi="ar-SA"/>
              </w:rPr>
              <w:t>2029</w:t>
            </w:r>
          </w:p>
        </w:tc>
        <w:tc>
          <w:tcPr>
            <w:tcW w:w="617" w:type="dxa"/>
            <w:shd w:val="clear" w:color="auto" w:fill="auto"/>
            <w:vAlign w:val="center"/>
            <w:hideMark/>
          </w:tcPr>
          <w:p w14:paraId="1C7A473B" w14:textId="3699D3CC" w:rsidR="00343E69" w:rsidRPr="003B7F84" w:rsidRDefault="00343E69" w:rsidP="00343E69">
            <w:pPr>
              <w:widowControl/>
              <w:jc w:val="center"/>
              <w:rPr>
                <w:rFonts w:ascii="Arial" w:eastAsia="Times New Roman" w:hAnsi="Arial" w:cs="Arial"/>
                <w:b/>
                <w:bCs/>
                <w:color w:val="auto"/>
                <w:sz w:val="20"/>
                <w:szCs w:val="18"/>
                <w:lang w:bidi="ar-SA"/>
              </w:rPr>
            </w:pPr>
            <w:r w:rsidRPr="003B7F84">
              <w:rPr>
                <w:rFonts w:ascii="Arial" w:eastAsia="Times New Roman" w:hAnsi="Arial" w:cs="Arial"/>
                <w:b/>
                <w:color w:val="auto"/>
                <w:sz w:val="17"/>
                <w:szCs w:val="17"/>
                <w:lang w:bidi="ar-SA"/>
              </w:rPr>
              <w:t>2030</w:t>
            </w:r>
          </w:p>
        </w:tc>
        <w:tc>
          <w:tcPr>
            <w:tcW w:w="617" w:type="dxa"/>
            <w:shd w:val="clear" w:color="auto" w:fill="auto"/>
            <w:vAlign w:val="center"/>
            <w:hideMark/>
          </w:tcPr>
          <w:p w14:paraId="1C7A473C" w14:textId="451F6BB6" w:rsidR="00343E69" w:rsidRPr="003B7F84" w:rsidRDefault="00343E69" w:rsidP="00343E69">
            <w:pPr>
              <w:widowControl/>
              <w:jc w:val="center"/>
              <w:rPr>
                <w:rFonts w:ascii="Arial" w:eastAsia="Times New Roman" w:hAnsi="Arial" w:cs="Arial"/>
                <w:b/>
                <w:bCs/>
                <w:color w:val="auto"/>
                <w:sz w:val="20"/>
                <w:szCs w:val="18"/>
                <w:lang w:bidi="ar-SA"/>
              </w:rPr>
            </w:pPr>
            <w:r w:rsidRPr="003B7F84">
              <w:rPr>
                <w:rFonts w:ascii="Arial" w:eastAsia="Times New Roman" w:hAnsi="Arial" w:cs="Arial"/>
                <w:b/>
                <w:color w:val="auto"/>
                <w:sz w:val="17"/>
                <w:szCs w:val="17"/>
                <w:lang w:bidi="ar-SA"/>
              </w:rPr>
              <w:t>2031</w:t>
            </w:r>
          </w:p>
        </w:tc>
        <w:tc>
          <w:tcPr>
            <w:tcW w:w="617" w:type="dxa"/>
            <w:shd w:val="clear" w:color="auto" w:fill="auto"/>
            <w:vAlign w:val="center"/>
            <w:hideMark/>
          </w:tcPr>
          <w:p w14:paraId="1C7A473D" w14:textId="3C13F724" w:rsidR="00343E69" w:rsidRPr="003B7F84" w:rsidRDefault="00343E69" w:rsidP="00343E69">
            <w:pPr>
              <w:widowControl/>
              <w:jc w:val="center"/>
              <w:rPr>
                <w:rFonts w:ascii="Arial" w:eastAsia="Times New Roman" w:hAnsi="Arial" w:cs="Arial"/>
                <w:b/>
                <w:bCs/>
                <w:color w:val="auto"/>
                <w:sz w:val="20"/>
                <w:szCs w:val="18"/>
                <w:lang w:bidi="ar-SA"/>
              </w:rPr>
            </w:pPr>
            <w:r w:rsidRPr="003B7F84">
              <w:rPr>
                <w:rFonts w:ascii="Arial" w:eastAsia="Times New Roman" w:hAnsi="Arial" w:cs="Arial"/>
                <w:b/>
                <w:color w:val="auto"/>
                <w:sz w:val="17"/>
                <w:szCs w:val="17"/>
                <w:lang w:bidi="ar-SA"/>
              </w:rPr>
              <w:t>2032</w:t>
            </w:r>
          </w:p>
        </w:tc>
        <w:tc>
          <w:tcPr>
            <w:tcW w:w="617" w:type="dxa"/>
            <w:shd w:val="clear" w:color="auto" w:fill="auto"/>
            <w:vAlign w:val="center"/>
            <w:hideMark/>
          </w:tcPr>
          <w:p w14:paraId="1C7A473E" w14:textId="54D0A34A" w:rsidR="00343E69" w:rsidRPr="003B7F84" w:rsidRDefault="00343E69" w:rsidP="00343E69">
            <w:pPr>
              <w:widowControl/>
              <w:jc w:val="center"/>
              <w:rPr>
                <w:rFonts w:ascii="Arial" w:eastAsia="Times New Roman" w:hAnsi="Arial" w:cs="Arial"/>
                <w:b/>
                <w:bCs/>
                <w:color w:val="auto"/>
                <w:sz w:val="20"/>
                <w:szCs w:val="18"/>
                <w:lang w:bidi="ar-SA"/>
              </w:rPr>
            </w:pPr>
            <w:r w:rsidRPr="003B7F84">
              <w:rPr>
                <w:rFonts w:ascii="Arial" w:eastAsia="Times New Roman" w:hAnsi="Arial" w:cs="Arial"/>
                <w:b/>
                <w:color w:val="auto"/>
                <w:sz w:val="17"/>
                <w:szCs w:val="17"/>
                <w:lang w:bidi="ar-SA"/>
              </w:rPr>
              <w:t>2033</w:t>
            </w:r>
          </w:p>
        </w:tc>
        <w:tc>
          <w:tcPr>
            <w:tcW w:w="617" w:type="dxa"/>
            <w:shd w:val="clear" w:color="auto" w:fill="auto"/>
            <w:vAlign w:val="center"/>
            <w:hideMark/>
          </w:tcPr>
          <w:p w14:paraId="1C7A473F" w14:textId="3D347ACB" w:rsidR="00343E69" w:rsidRPr="003B7F84" w:rsidRDefault="00343E69" w:rsidP="00343E69">
            <w:pPr>
              <w:widowControl/>
              <w:jc w:val="center"/>
              <w:rPr>
                <w:rFonts w:ascii="Arial" w:eastAsia="Times New Roman" w:hAnsi="Arial" w:cs="Arial"/>
                <w:b/>
                <w:bCs/>
                <w:color w:val="auto"/>
                <w:sz w:val="20"/>
                <w:szCs w:val="18"/>
                <w:lang w:bidi="ar-SA"/>
              </w:rPr>
            </w:pPr>
            <w:r w:rsidRPr="003B7F84">
              <w:rPr>
                <w:rFonts w:ascii="Arial" w:eastAsia="Times New Roman" w:hAnsi="Arial" w:cs="Arial"/>
                <w:b/>
                <w:color w:val="auto"/>
                <w:sz w:val="17"/>
                <w:szCs w:val="17"/>
                <w:lang w:bidi="ar-SA"/>
              </w:rPr>
              <w:t>2034</w:t>
            </w:r>
          </w:p>
        </w:tc>
        <w:tc>
          <w:tcPr>
            <w:tcW w:w="617" w:type="dxa"/>
            <w:shd w:val="clear" w:color="auto" w:fill="auto"/>
            <w:vAlign w:val="center"/>
            <w:hideMark/>
          </w:tcPr>
          <w:p w14:paraId="1C7A4740" w14:textId="38C6A282" w:rsidR="00343E69" w:rsidRPr="003B7F84" w:rsidRDefault="00343E69" w:rsidP="00343E69">
            <w:pPr>
              <w:widowControl/>
              <w:jc w:val="center"/>
              <w:rPr>
                <w:rFonts w:ascii="Arial" w:eastAsia="Times New Roman" w:hAnsi="Arial" w:cs="Arial"/>
                <w:b/>
                <w:bCs/>
                <w:color w:val="auto"/>
                <w:sz w:val="20"/>
                <w:szCs w:val="18"/>
                <w:lang w:bidi="ar-SA"/>
              </w:rPr>
            </w:pPr>
            <w:r w:rsidRPr="003B7F84">
              <w:rPr>
                <w:rFonts w:ascii="Arial" w:eastAsia="Times New Roman" w:hAnsi="Arial" w:cs="Arial"/>
                <w:b/>
                <w:color w:val="auto"/>
                <w:sz w:val="17"/>
                <w:szCs w:val="17"/>
                <w:lang w:bidi="ar-SA"/>
              </w:rPr>
              <w:t>2035</w:t>
            </w:r>
          </w:p>
        </w:tc>
      </w:tr>
      <w:tr w:rsidR="00343E69" w:rsidRPr="003B7F84" w14:paraId="1C7A474F" w14:textId="77777777" w:rsidTr="0027162C">
        <w:trPr>
          <w:trHeight w:val="23"/>
          <w:jc w:val="center"/>
        </w:trPr>
        <w:tc>
          <w:tcPr>
            <w:tcW w:w="1934" w:type="dxa"/>
            <w:shd w:val="clear" w:color="auto" w:fill="auto"/>
            <w:vAlign w:val="center"/>
            <w:hideMark/>
          </w:tcPr>
          <w:p w14:paraId="1C7A4742" w14:textId="77777777" w:rsidR="00343E69" w:rsidRPr="003B7F84" w:rsidRDefault="00343E69" w:rsidP="00343E69">
            <w:pPr>
              <w:widowControl/>
              <w:jc w:val="center"/>
              <w:rPr>
                <w:rFonts w:ascii="Arial" w:eastAsia="Times New Roman" w:hAnsi="Arial" w:cs="Arial"/>
                <w:color w:val="auto"/>
                <w:sz w:val="20"/>
                <w:szCs w:val="18"/>
                <w:lang w:bidi="ar-SA"/>
              </w:rPr>
            </w:pPr>
            <w:r w:rsidRPr="003B7F84">
              <w:rPr>
                <w:rFonts w:ascii="Arial" w:eastAsia="Times New Roman" w:hAnsi="Arial" w:cs="Arial"/>
                <w:color w:val="auto"/>
                <w:sz w:val="20"/>
                <w:szCs w:val="18"/>
                <w:lang w:bidi="ar-SA"/>
              </w:rPr>
              <w:t>Годовые потери, тыс. м³/год</w:t>
            </w:r>
          </w:p>
        </w:tc>
        <w:tc>
          <w:tcPr>
            <w:tcW w:w="617" w:type="dxa"/>
            <w:shd w:val="clear" w:color="auto" w:fill="auto"/>
            <w:vAlign w:val="center"/>
            <w:hideMark/>
          </w:tcPr>
          <w:p w14:paraId="1C7A4743" w14:textId="77777777" w:rsidR="00343E69" w:rsidRPr="003B7F84" w:rsidRDefault="00343E69" w:rsidP="00343E69">
            <w:pPr>
              <w:jc w:val="center"/>
              <w:rPr>
                <w:rFonts w:ascii="Arial" w:hAnsi="Arial" w:cs="Arial"/>
                <w:color w:val="auto"/>
              </w:rPr>
            </w:pPr>
            <w:r w:rsidRPr="003B7F84">
              <w:rPr>
                <w:rFonts w:ascii="Arial" w:hAnsi="Arial" w:cs="Arial"/>
                <w:color w:val="auto"/>
                <w:sz w:val="22"/>
                <w:szCs w:val="22"/>
              </w:rPr>
              <w:t>52</w:t>
            </w:r>
          </w:p>
        </w:tc>
        <w:tc>
          <w:tcPr>
            <w:tcW w:w="617" w:type="dxa"/>
            <w:shd w:val="clear" w:color="auto" w:fill="auto"/>
            <w:vAlign w:val="center"/>
            <w:hideMark/>
          </w:tcPr>
          <w:p w14:paraId="1C7A4744" w14:textId="77777777" w:rsidR="00343E69" w:rsidRPr="003B7F84" w:rsidRDefault="00343E69" w:rsidP="00343E69">
            <w:pPr>
              <w:jc w:val="center"/>
              <w:rPr>
                <w:rFonts w:ascii="Arial" w:hAnsi="Arial" w:cs="Arial"/>
                <w:color w:val="auto"/>
              </w:rPr>
            </w:pPr>
            <w:r w:rsidRPr="003B7F84">
              <w:rPr>
                <w:rFonts w:ascii="Arial" w:hAnsi="Arial" w:cs="Arial"/>
                <w:color w:val="auto"/>
                <w:sz w:val="22"/>
                <w:szCs w:val="22"/>
              </w:rPr>
              <w:t>52</w:t>
            </w:r>
          </w:p>
        </w:tc>
        <w:tc>
          <w:tcPr>
            <w:tcW w:w="617" w:type="dxa"/>
            <w:shd w:val="clear" w:color="auto" w:fill="auto"/>
            <w:vAlign w:val="center"/>
            <w:hideMark/>
          </w:tcPr>
          <w:p w14:paraId="1C7A4745" w14:textId="77777777" w:rsidR="00343E69" w:rsidRPr="003B7F84" w:rsidRDefault="00343E69" w:rsidP="00343E69">
            <w:pPr>
              <w:jc w:val="center"/>
              <w:rPr>
                <w:rFonts w:ascii="Arial" w:hAnsi="Arial" w:cs="Arial"/>
                <w:color w:val="auto"/>
                <w:lang w:val="en-US"/>
              </w:rPr>
            </w:pPr>
            <w:r w:rsidRPr="003B7F84">
              <w:rPr>
                <w:rFonts w:ascii="Arial" w:hAnsi="Arial" w:cs="Arial"/>
                <w:color w:val="auto"/>
                <w:sz w:val="22"/>
                <w:szCs w:val="22"/>
                <w:lang w:val="en-US"/>
              </w:rPr>
              <w:t>47</w:t>
            </w:r>
          </w:p>
        </w:tc>
        <w:tc>
          <w:tcPr>
            <w:tcW w:w="617" w:type="dxa"/>
            <w:shd w:val="clear" w:color="auto" w:fill="auto"/>
            <w:vAlign w:val="center"/>
            <w:hideMark/>
          </w:tcPr>
          <w:p w14:paraId="1C7A4746" w14:textId="77777777" w:rsidR="00343E69" w:rsidRPr="003B7F84" w:rsidRDefault="00343E69" w:rsidP="00343E69">
            <w:pPr>
              <w:jc w:val="center"/>
              <w:rPr>
                <w:rFonts w:ascii="Arial" w:hAnsi="Arial" w:cs="Arial"/>
                <w:color w:val="auto"/>
                <w:lang w:val="en-US"/>
              </w:rPr>
            </w:pPr>
            <w:r w:rsidRPr="003B7F84">
              <w:rPr>
                <w:rFonts w:ascii="Arial" w:hAnsi="Arial" w:cs="Arial"/>
                <w:color w:val="auto"/>
                <w:sz w:val="22"/>
                <w:szCs w:val="22"/>
                <w:lang w:val="en-US"/>
              </w:rPr>
              <w:t>45</w:t>
            </w:r>
          </w:p>
        </w:tc>
        <w:tc>
          <w:tcPr>
            <w:tcW w:w="617" w:type="dxa"/>
            <w:shd w:val="clear" w:color="auto" w:fill="auto"/>
            <w:vAlign w:val="center"/>
            <w:hideMark/>
          </w:tcPr>
          <w:p w14:paraId="1C7A4747" w14:textId="77777777" w:rsidR="00343E69" w:rsidRPr="003B7F84" w:rsidRDefault="00343E69" w:rsidP="00343E69">
            <w:pPr>
              <w:jc w:val="center"/>
              <w:rPr>
                <w:rFonts w:ascii="Arial" w:hAnsi="Arial" w:cs="Arial"/>
                <w:color w:val="auto"/>
                <w:lang w:val="en-US"/>
              </w:rPr>
            </w:pPr>
            <w:r w:rsidRPr="003B7F84">
              <w:rPr>
                <w:rFonts w:ascii="Arial" w:hAnsi="Arial" w:cs="Arial"/>
                <w:color w:val="auto"/>
                <w:sz w:val="22"/>
                <w:szCs w:val="22"/>
              </w:rPr>
              <w:t>4</w:t>
            </w:r>
            <w:r w:rsidRPr="003B7F84">
              <w:rPr>
                <w:rFonts w:ascii="Arial" w:hAnsi="Arial" w:cs="Arial"/>
                <w:color w:val="auto"/>
                <w:sz w:val="22"/>
                <w:szCs w:val="22"/>
                <w:lang w:val="en-US"/>
              </w:rPr>
              <w:t>3</w:t>
            </w:r>
          </w:p>
        </w:tc>
        <w:tc>
          <w:tcPr>
            <w:tcW w:w="617" w:type="dxa"/>
            <w:shd w:val="clear" w:color="auto" w:fill="auto"/>
            <w:vAlign w:val="center"/>
            <w:hideMark/>
          </w:tcPr>
          <w:p w14:paraId="1C7A4748" w14:textId="77777777" w:rsidR="00343E69" w:rsidRPr="003B7F84" w:rsidRDefault="00343E69" w:rsidP="00343E69">
            <w:pPr>
              <w:jc w:val="center"/>
              <w:rPr>
                <w:rFonts w:ascii="Arial" w:hAnsi="Arial" w:cs="Arial"/>
                <w:color w:val="auto"/>
              </w:rPr>
            </w:pPr>
            <w:r w:rsidRPr="003B7F84">
              <w:rPr>
                <w:rFonts w:ascii="Arial" w:hAnsi="Arial" w:cs="Arial"/>
                <w:color w:val="auto"/>
                <w:sz w:val="22"/>
                <w:szCs w:val="22"/>
              </w:rPr>
              <w:t>42</w:t>
            </w:r>
          </w:p>
        </w:tc>
        <w:tc>
          <w:tcPr>
            <w:tcW w:w="617" w:type="dxa"/>
            <w:shd w:val="clear" w:color="auto" w:fill="auto"/>
            <w:vAlign w:val="center"/>
            <w:hideMark/>
          </w:tcPr>
          <w:p w14:paraId="1C7A4749" w14:textId="77777777" w:rsidR="00343E69" w:rsidRPr="003B7F84" w:rsidRDefault="00343E69" w:rsidP="00343E69">
            <w:pPr>
              <w:jc w:val="center"/>
              <w:rPr>
                <w:rFonts w:ascii="Arial" w:hAnsi="Arial" w:cs="Arial"/>
                <w:color w:val="auto"/>
                <w:lang w:val="en-US"/>
              </w:rPr>
            </w:pPr>
            <w:r w:rsidRPr="003B7F84">
              <w:rPr>
                <w:rFonts w:ascii="Arial" w:hAnsi="Arial" w:cs="Arial"/>
                <w:color w:val="auto"/>
                <w:sz w:val="22"/>
                <w:szCs w:val="22"/>
              </w:rPr>
              <w:t>3</w:t>
            </w:r>
            <w:r w:rsidRPr="003B7F84">
              <w:rPr>
                <w:rFonts w:ascii="Arial" w:hAnsi="Arial" w:cs="Arial"/>
                <w:color w:val="auto"/>
                <w:sz w:val="22"/>
                <w:szCs w:val="22"/>
                <w:lang w:val="en-US"/>
              </w:rPr>
              <w:t>9</w:t>
            </w:r>
          </w:p>
        </w:tc>
        <w:tc>
          <w:tcPr>
            <w:tcW w:w="617" w:type="dxa"/>
            <w:shd w:val="clear" w:color="auto" w:fill="auto"/>
            <w:vAlign w:val="center"/>
            <w:hideMark/>
          </w:tcPr>
          <w:p w14:paraId="1C7A474A" w14:textId="77777777" w:rsidR="00343E69" w:rsidRPr="003B7F84" w:rsidRDefault="00343E69" w:rsidP="00343E69">
            <w:pPr>
              <w:jc w:val="center"/>
              <w:rPr>
                <w:rFonts w:ascii="Arial" w:hAnsi="Arial" w:cs="Arial"/>
                <w:color w:val="auto"/>
              </w:rPr>
            </w:pPr>
            <w:r w:rsidRPr="003B7F84">
              <w:rPr>
                <w:rFonts w:ascii="Arial" w:hAnsi="Arial" w:cs="Arial"/>
                <w:color w:val="auto"/>
                <w:sz w:val="22"/>
                <w:szCs w:val="22"/>
              </w:rPr>
              <w:t>37</w:t>
            </w:r>
          </w:p>
        </w:tc>
        <w:tc>
          <w:tcPr>
            <w:tcW w:w="617" w:type="dxa"/>
            <w:shd w:val="clear" w:color="auto" w:fill="auto"/>
            <w:noWrap/>
            <w:vAlign w:val="center"/>
            <w:hideMark/>
          </w:tcPr>
          <w:p w14:paraId="1C7A474B" w14:textId="77777777" w:rsidR="00343E69" w:rsidRPr="003B7F84" w:rsidRDefault="00343E69" w:rsidP="00343E69">
            <w:pPr>
              <w:jc w:val="center"/>
              <w:rPr>
                <w:rFonts w:ascii="Arial" w:hAnsi="Arial" w:cs="Arial"/>
                <w:color w:val="auto"/>
              </w:rPr>
            </w:pPr>
            <w:r w:rsidRPr="003B7F84">
              <w:rPr>
                <w:rFonts w:ascii="Arial" w:hAnsi="Arial" w:cs="Arial"/>
                <w:color w:val="auto"/>
                <w:sz w:val="22"/>
                <w:szCs w:val="22"/>
              </w:rPr>
              <w:t>33</w:t>
            </w:r>
          </w:p>
        </w:tc>
        <w:tc>
          <w:tcPr>
            <w:tcW w:w="617" w:type="dxa"/>
            <w:shd w:val="clear" w:color="auto" w:fill="auto"/>
            <w:noWrap/>
            <w:vAlign w:val="center"/>
            <w:hideMark/>
          </w:tcPr>
          <w:p w14:paraId="1C7A474C" w14:textId="77777777" w:rsidR="00343E69" w:rsidRPr="003B7F84" w:rsidRDefault="00343E69" w:rsidP="00343E69">
            <w:pPr>
              <w:jc w:val="center"/>
              <w:rPr>
                <w:rFonts w:ascii="Arial" w:hAnsi="Arial" w:cs="Arial"/>
                <w:color w:val="auto"/>
              </w:rPr>
            </w:pPr>
            <w:r w:rsidRPr="003B7F84">
              <w:rPr>
                <w:rFonts w:ascii="Arial" w:hAnsi="Arial" w:cs="Arial"/>
                <w:color w:val="auto"/>
                <w:sz w:val="22"/>
                <w:szCs w:val="22"/>
              </w:rPr>
              <w:t>29</w:t>
            </w:r>
          </w:p>
        </w:tc>
        <w:tc>
          <w:tcPr>
            <w:tcW w:w="617" w:type="dxa"/>
            <w:shd w:val="clear" w:color="auto" w:fill="auto"/>
            <w:noWrap/>
            <w:vAlign w:val="center"/>
            <w:hideMark/>
          </w:tcPr>
          <w:p w14:paraId="1C7A474D" w14:textId="77777777" w:rsidR="00343E69" w:rsidRPr="003B7F84" w:rsidRDefault="00343E69" w:rsidP="00343E69">
            <w:pPr>
              <w:jc w:val="center"/>
              <w:rPr>
                <w:rFonts w:ascii="Arial" w:hAnsi="Arial" w:cs="Arial"/>
                <w:color w:val="auto"/>
              </w:rPr>
            </w:pPr>
            <w:r w:rsidRPr="003B7F84">
              <w:rPr>
                <w:rFonts w:ascii="Arial" w:hAnsi="Arial" w:cs="Arial"/>
                <w:color w:val="auto"/>
                <w:sz w:val="22"/>
                <w:szCs w:val="22"/>
              </w:rPr>
              <w:t>25</w:t>
            </w:r>
          </w:p>
        </w:tc>
        <w:tc>
          <w:tcPr>
            <w:tcW w:w="617" w:type="dxa"/>
            <w:shd w:val="clear" w:color="auto" w:fill="auto"/>
            <w:noWrap/>
            <w:vAlign w:val="center"/>
            <w:hideMark/>
          </w:tcPr>
          <w:p w14:paraId="1C7A474E" w14:textId="77777777" w:rsidR="00343E69" w:rsidRPr="003B7F84" w:rsidRDefault="00343E69" w:rsidP="00343E69">
            <w:pPr>
              <w:jc w:val="center"/>
              <w:rPr>
                <w:rFonts w:ascii="Arial" w:hAnsi="Arial" w:cs="Arial"/>
                <w:color w:val="auto"/>
              </w:rPr>
            </w:pPr>
            <w:r w:rsidRPr="003B7F84">
              <w:rPr>
                <w:rFonts w:ascii="Arial" w:hAnsi="Arial" w:cs="Arial"/>
                <w:color w:val="auto"/>
                <w:sz w:val="22"/>
                <w:szCs w:val="22"/>
              </w:rPr>
              <w:t>18</w:t>
            </w:r>
          </w:p>
        </w:tc>
      </w:tr>
      <w:tr w:rsidR="00343E69" w:rsidRPr="003B7F84" w14:paraId="1C7A475D" w14:textId="77777777" w:rsidTr="0027162C">
        <w:trPr>
          <w:trHeight w:val="23"/>
          <w:jc w:val="center"/>
        </w:trPr>
        <w:tc>
          <w:tcPr>
            <w:tcW w:w="1934" w:type="dxa"/>
            <w:shd w:val="clear" w:color="auto" w:fill="auto"/>
            <w:vAlign w:val="center"/>
            <w:hideMark/>
          </w:tcPr>
          <w:p w14:paraId="1C7A4750" w14:textId="77777777" w:rsidR="00343E69" w:rsidRPr="003B7F84" w:rsidRDefault="00343E69" w:rsidP="00343E69">
            <w:pPr>
              <w:widowControl/>
              <w:jc w:val="center"/>
              <w:rPr>
                <w:rFonts w:ascii="Arial" w:eastAsia="Times New Roman" w:hAnsi="Arial" w:cs="Arial"/>
                <w:color w:val="auto"/>
                <w:sz w:val="20"/>
                <w:szCs w:val="18"/>
                <w:lang w:bidi="ar-SA"/>
              </w:rPr>
            </w:pPr>
            <w:r w:rsidRPr="003B7F84">
              <w:rPr>
                <w:rFonts w:ascii="Arial" w:eastAsia="Times New Roman" w:hAnsi="Arial" w:cs="Arial"/>
                <w:color w:val="auto"/>
                <w:sz w:val="20"/>
                <w:szCs w:val="18"/>
                <w:lang w:bidi="ar-SA"/>
              </w:rPr>
              <w:t>Среднесуточные потери, м³/сут</w:t>
            </w:r>
          </w:p>
        </w:tc>
        <w:tc>
          <w:tcPr>
            <w:tcW w:w="617" w:type="dxa"/>
            <w:shd w:val="clear" w:color="auto" w:fill="auto"/>
            <w:vAlign w:val="center"/>
            <w:hideMark/>
          </w:tcPr>
          <w:p w14:paraId="1C7A4751" w14:textId="77777777" w:rsidR="00343E69" w:rsidRPr="003B7F84" w:rsidRDefault="00343E69" w:rsidP="00343E69">
            <w:pPr>
              <w:jc w:val="center"/>
              <w:rPr>
                <w:rFonts w:ascii="Arial" w:hAnsi="Arial" w:cs="Arial"/>
                <w:color w:val="auto"/>
              </w:rPr>
            </w:pPr>
            <w:r w:rsidRPr="003B7F84">
              <w:rPr>
                <w:rFonts w:ascii="Arial" w:hAnsi="Arial" w:cs="Arial"/>
                <w:color w:val="auto"/>
                <w:sz w:val="22"/>
                <w:szCs w:val="22"/>
              </w:rPr>
              <w:t>142</w:t>
            </w:r>
          </w:p>
        </w:tc>
        <w:tc>
          <w:tcPr>
            <w:tcW w:w="617" w:type="dxa"/>
            <w:shd w:val="clear" w:color="auto" w:fill="auto"/>
            <w:vAlign w:val="center"/>
            <w:hideMark/>
          </w:tcPr>
          <w:p w14:paraId="1C7A4752" w14:textId="77777777" w:rsidR="00343E69" w:rsidRPr="003B7F84" w:rsidRDefault="00343E69" w:rsidP="00343E69">
            <w:pPr>
              <w:jc w:val="center"/>
              <w:rPr>
                <w:rFonts w:ascii="Arial" w:hAnsi="Arial" w:cs="Arial"/>
                <w:color w:val="auto"/>
              </w:rPr>
            </w:pPr>
            <w:r w:rsidRPr="003B7F84">
              <w:rPr>
                <w:rFonts w:ascii="Arial" w:hAnsi="Arial" w:cs="Arial"/>
                <w:color w:val="auto"/>
                <w:sz w:val="22"/>
                <w:szCs w:val="22"/>
              </w:rPr>
              <w:t>143</w:t>
            </w:r>
          </w:p>
        </w:tc>
        <w:tc>
          <w:tcPr>
            <w:tcW w:w="617" w:type="dxa"/>
            <w:shd w:val="clear" w:color="auto" w:fill="auto"/>
            <w:vAlign w:val="center"/>
            <w:hideMark/>
          </w:tcPr>
          <w:p w14:paraId="1C7A4753" w14:textId="77777777" w:rsidR="00343E69" w:rsidRPr="003B7F84" w:rsidRDefault="00343E69" w:rsidP="00343E69">
            <w:pPr>
              <w:jc w:val="center"/>
              <w:rPr>
                <w:rFonts w:ascii="Arial" w:hAnsi="Arial" w:cs="Arial"/>
                <w:color w:val="auto"/>
                <w:lang w:val="en-US"/>
              </w:rPr>
            </w:pPr>
            <w:r w:rsidRPr="003B7F84">
              <w:rPr>
                <w:rFonts w:ascii="Arial" w:hAnsi="Arial" w:cs="Arial"/>
                <w:color w:val="auto"/>
                <w:sz w:val="22"/>
                <w:szCs w:val="22"/>
              </w:rPr>
              <w:t>13</w:t>
            </w:r>
            <w:r w:rsidRPr="003B7F84">
              <w:rPr>
                <w:rFonts w:ascii="Arial" w:hAnsi="Arial" w:cs="Arial"/>
                <w:color w:val="auto"/>
                <w:sz w:val="22"/>
                <w:szCs w:val="22"/>
                <w:lang w:val="en-US"/>
              </w:rPr>
              <w:t>5</w:t>
            </w:r>
          </w:p>
        </w:tc>
        <w:tc>
          <w:tcPr>
            <w:tcW w:w="617" w:type="dxa"/>
            <w:shd w:val="clear" w:color="auto" w:fill="auto"/>
            <w:vAlign w:val="center"/>
            <w:hideMark/>
          </w:tcPr>
          <w:p w14:paraId="1C7A4754" w14:textId="77777777" w:rsidR="00343E69" w:rsidRPr="003B7F84" w:rsidRDefault="00343E69" w:rsidP="00343E69">
            <w:pPr>
              <w:jc w:val="center"/>
              <w:rPr>
                <w:rFonts w:ascii="Arial" w:hAnsi="Arial" w:cs="Arial"/>
                <w:color w:val="auto"/>
                <w:lang w:val="en-US"/>
              </w:rPr>
            </w:pPr>
            <w:r w:rsidRPr="003B7F84">
              <w:rPr>
                <w:rFonts w:ascii="Arial" w:hAnsi="Arial" w:cs="Arial"/>
                <w:color w:val="auto"/>
                <w:sz w:val="22"/>
                <w:szCs w:val="22"/>
              </w:rPr>
              <w:t>1</w:t>
            </w:r>
            <w:r w:rsidRPr="003B7F84">
              <w:rPr>
                <w:rFonts w:ascii="Arial" w:hAnsi="Arial" w:cs="Arial"/>
                <w:color w:val="auto"/>
                <w:sz w:val="22"/>
                <w:szCs w:val="22"/>
                <w:lang w:val="en-US"/>
              </w:rPr>
              <w:t>33</w:t>
            </w:r>
          </w:p>
        </w:tc>
        <w:tc>
          <w:tcPr>
            <w:tcW w:w="617" w:type="dxa"/>
            <w:shd w:val="clear" w:color="auto" w:fill="auto"/>
            <w:vAlign w:val="center"/>
            <w:hideMark/>
          </w:tcPr>
          <w:p w14:paraId="1C7A4755" w14:textId="77777777" w:rsidR="00343E69" w:rsidRPr="003B7F84" w:rsidRDefault="00343E69" w:rsidP="00343E69">
            <w:pPr>
              <w:jc w:val="center"/>
              <w:rPr>
                <w:rFonts w:ascii="Arial" w:hAnsi="Arial" w:cs="Arial"/>
                <w:color w:val="auto"/>
              </w:rPr>
            </w:pPr>
            <w:r w:rsidRPr="003B7F84">
              <w:rPr>
                <w:rFonts w:ascii="Arial" w:hAnsi="Arial" w:cs="Arial"/>
                <w:color w:val="auto"/>
                <w:sz w:val="22"/>
                <w:szCs w:val="22"/>
              </w:rPr>
              <w:t>131</w:t>
            </w:r>
          </w:p>
        </w:tc>
        <w:tc>
          <w:tcPr>
            <w:tcW w:w="617" w:type="dxa"/>
            <w:shd w:val="clear" w:color="auto" w:fill="auto"/>
            <w:vAlign w:val="center"/>
            <w:hideMark/>
          </w:tcPr>
          <w:p w14:paraId="1C7A4756" w14:textId="77777777" w:rsidR="00343E69" w:rsidRPr="003B7F84" w:rsidRDefault="00343E69" w:rsidP="00343E69">
            <w:pPr>
              <w:jc w:val="center"/>
              <w:rPr>
                <w:rFonts w:ascii="Arial" w:hAnsi="Arial" w:cs="Arial"/>
                <w:color w:val="auto"/>
              </w:rPr>
            </w:pPr>
            <w:r w:rsidRPr="003B7F84">
              <w:rPr>
                <w:rFonts w:ascii="Arial" w:hAnsi="Arial" w:cs="Arial"/>
                <w:color w:val="auto"/>
                <w:sz w:val="22"/>
                <w:szCs w:val="22"/>
              </w:rPr>
              <w:t>114</w:t>
            </w:r>
          </w:p>
        </w:tc>
        <w:tc>
          <w:tcPr>
            <w:tcW w:w="617" w:type="dxa"/>
            <w:shd w:val="clear" w:color="auto" w:fill="auto"/>
            <w:vAlign w:val="center"/>
            <w:hideMark/>
          </w:tcPr>
          <w:p w14:paraId="1C7A4757" w14:textId="77777777" w:rsidR="00343E69" w:rsidRPr="003B7F84" w:rsidRDefault="00343E69" w:rsidP="00343E69">
            <w:pPr>
              <w:jc w:val="center"/>
              <w:rPr>
                <w:rFonts w:ascii="Arial" w:hAnsi="Arial" w:cs="Arial"/>
                <w:color w:val="auto"/>
                <w:lang w:val="en-US"/>
              </w:rPr>
            </w:pPr>
            <w:r w:rsidRPr="003B7F84">
              <w:rPr>
                <w:rFonts w:ascii="Arial" w:hAnsi="Arial" w:cs="Arial"/>
                <w:color w:val="auto"/>
                <w:sz w:val="22"/>
                <w:szCs w:val="22"/>
                <w:lang w:val="en-US"/>
              </w:rPr>
              <w:t>105</w:t>
            </w:r>
          </w:p>
        </w:tc>
        <w:tc>
          <w:tcPr>
            <w:tcW w:w="617" w:type="dxa"/>
            <w:shd w:val="clear" w:color="auto" w:fill="auto"/>
            <w:vAlign w:val="center"/>
            <w:hideMark/>
          </w:tcPr>
          <w:p w14:paraId="1C7A4758" w14:textId="77777777" w:rsidR="00343E69" w:rsidRPr="003B7F84" w:rsidRDefault="00343E69" w:rsidP="00343E69">
            <w:pPr>
              <w:jc w:val="center"/>
              <w:rPr>
                <w:rFonts w:ascii="Arial" w:hAnsi="Arial" w:cs="Arial"/>
                <w:color w:val="auto"/>
              </w:rPr>
            </w:pPr>
            <w:r w:rsidRPr="003B7F84">
              <w:rPr>
                <w:rFonts w:ascii="Arial" w:hAnsi="Arial" w:cs="Arial"/>
                <w:color w:val="auto"/>
                <w:sz w:val="22"/>
                <w:szCs w:val="22"/>
              </w:rPr>
              <w:t>100</w:t>
            </w:r>
          </w:p>
        </w:tc>
        <w:tc>
          <w:tcPr>
            <w:tcW w:w="617" w:type="dxa"/>
            <w:shd w:val="clear" w:color="auto" w:fill="auto"/>
            <w:vAlign w:val="center"/>
            <w:hideMark/>
          </w:tcPr>
          <w:p w14:paraId="1C7A4759" w14:textId="77777777" w:rsidR="00343E69" w:rsidRPr="003B7F84" w:rsidRDefault="00343E69" w:rsidP="00343E69">
            <w:pPr>
              <w:jc w:val="center"/>
              <w:rPr>
                <w:rFonts w:ascii="Arial" w:hAnsi="Arial" w:cs="Arial"/>
                <w:color w:val="auto"/>
              </w:rPr>
            </w:pPr>
            <w:r w:rsidRPr="003B7F84">
              <w:rPr>
                <w:rFonts w:ascii="Arial" w:hAnsi="Arial" w:cs="Arial"/>
                <w:color w:val="auto"/>
                <w:sz w:val="22"/>
                <w:szCs w:val="22"/>
              </w:rPr>
              <w:t>90</w:t>
            </w:r>
          </w:p>
        </w:tc>
        <w:tc>
          <w:tcPr>
            <w:tcW w:w="617" w:type="dxa"/>
            <w:shd w:val="clear" w:color="auto" w:fill="auto"/>
            <w:vAlign w:val="center"/>
            <w:hideMark/>
          </w:tcPr>
          <w:p w14:paraId="1C7A475A" w14:textId="77777777" w:rsidR="00343E69" w:rsidRPr="003B7F84" w:rsidRDefault="00343E69" w:rsidP="00343E69">
            <w:pPr>
              <w:jc w:val="center"/>
              <w:rPr>
                <w:rFonts w:ascii="Arial" w:hAnsi="Arial" w:cs="Arial"/>
                <w:color w:val="auto"/>
              </w:rPr>
            </w:pPr>
            <w:r w:rsidRPr="003B7F84">
              <w:rPr>
                <w:rFonts w:ascii="Arial" w:hAnsi="Arial" w:cs="Arial"/>
                <w:color w:val="auto"/>
                <w:sz w:val="22"/>
                <w:szCs w:val="22"/>
              </w:rPr>
              <w:t>79</w:t>
            </w:r>
          </w:p>
        </w:tc>
        <w:tc>
          <w:tcPr>
            <w:tcW w:w="617" w:type="dxa"/>
            <w:shd w:val="clear" w:color="auto" w:fill="auto"/>
            <w:vAlign w:val="center"/>
            <w:hideMark/>
          </w:tcPr>
          <w:p w14:paraId="1C7A475B" w14:textId="77777777" w:rsidR="00343E69" w:rsidRPr="003B7F84" w:rsidRDefault="00343E69" w:rsidP="00343E69">
            <w:pPr>
              <w:jc w:val="center"/>
              <w:rPr>
                <w:rFonts w:ascii="Arial" w:hAnsi="Arial" w:cs="Arial"/>
                <w:color w:val="auto"/>
              </w:rPr>
            </w:pPr>
            <w:r w:rsidRPr="003B7F84">
              <w:rPr>
                <w:rFonts w:ascii="Arial" w:hAnsi="Arial" w:cs="Arial"/>
                <w:color w:val="auto"/>
                <w:sz w:val="22"/>
                <w:szCs w:val="22"/>
              </w:rPr>
              <w:t>67</w:t>
            </w:r>
          </w:p>
        </w:tc>
        <w:tc>
          <w:tcPr>
            <w:tcW w:w="617" w:type="dxa"/>
            <w:shd w:val="clear" w:color="auto" w:fill="auto"/>
            <w:vAlign w:val="center"/>
            <w:hideMark/>
          </w:tcPr>
          <w:p w14:paraId="1C7A475C" w14:textId="77777777" w:rsidR="00343E69" w:rsidRPr="003B7F84" w:rsidRDefault="00343E69" w:rsidP="00343E69">
            <w:pPr>
              <w:jc w:val="center"/>
              <w:rPr>
                <w:rFonts w:ascii="Arial" w:hAnsi="Arial" w:cs="Arial"/>
                <w:color w:val="auto"/>
              </w:rPr>
            </w:pPr>
            <w:r w:rsidRPr="003B7F84">
              <w:rPr>
                <w:rFonts w:ascii="Arial" w:hAnsi="Arial" w:cs="Arial"/>
                <w:color w:val="auto"/>
                <w:sz w:val="22"/>
                <w:szCs w:val="22"/>
              </w:rPr>
              <w:t>50</w:t>
            </w:r>
          </w:p>
        </w:tc>
      </w:tr>
    </w:tbl>
    <w:p w14:paraId="1C7A475E" w14:textId="055C6F70" w:rsidR="004D1A94" w:rsidRPr="003B7F84" w:rsidRDefault="00C54CE6" w:rsidP="00EF4AA7">
      <w:pPr>
        <w:pStyle w:val="2"/>
        <w:numPr>
          <w:ilvl w:val="0"/>
          <w:numId w:val="0"/>
        </w:numPr>
        <w:spacing w:before="0" w:line="240" w:lineRule="auto"/>
        <w:ind w:firstLine="709"/>
        <w:rPr>
          <w:rFonts w:cs="Arial"/>
          <w:color w:val="auto"/>
          <w:szCs w:val="24"/>
        </w:rPr>
      </w:pPr>
      <w:bookmarkStart w:id="31" w:name="_Toc90452594"/>
      <w:r w:rsidRPr="003B7F84">
        <w:rPr>
          <w:rFonts w:cs="Arial"/>
          <w:color w:val="auto"/>
          <w:szCs w:val="24"/>
        </w:rPr>
        <w:t>3.13</w:t>
      </w:r>
      <w:r w:rsidR="00523AFF" w:rsidRPr="003B7F84">
        <w:rPr>
          <w:rFonts w:cs="Arial"/>
          <w:color w:val="auto"/>
          <w:szCs w:val="24"/>
        </w:rPr>
        <w:t>П</w:t>
      </w:r>
      <w:r w:rsidR="004D1A94" w:rsidRPr="003B7F84">
        <w:rPr>
          <w:rFonts w:cs="Arial"/>
          <w:color w:val="auto"/>
          <w:szCs w:val="24"/>
        </w:rPr>
        <w:t>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w:t>
      </w:r>
      <w:r w:rsidR="00523AFF" w:rsidRPr="003B7F84">
        <w:rPr>
          <w:rFonts w:cs="Arial"/>
          <w:color w:val="auto"/>
          <w:szCs w:val="24"/>
        </w:rPr>
        <w:t>ской воды по группам абонентов)</w:t>
      </w:r>
      <w:bookmarkEnd w:id="31"/>
    </w:p>
    <w:p w14:paraId="1C7A4760" w14:textId="77777777" w:rsidR="00901021" w:rsidRPr="003B7F84" w:rsidRDefault="00901021" w:rsidP="00EF4AA7">
      <w:pPr>
        <w:pStyle w:val="ConsPlusNormal"/>
        <w:ind w:firstLine="709"/>
        <w:jc w:val="both"/>
        <w:rPr>
          <w:sz w:val="24"/>
          <w:szCs w:val="24"/>
        </w:rPr>
      </w:pPr>
      <w:r w:rsidRPr="003B7F84">
        <w:rPr>
          <w:sz w:val="24"/>
          <w:szCs w:val="24"/>
        </w:rPr>
        <w:t xml:space="preserve">Перспективный баланс водоснабжения с подачей и реализацией воды по </w:t>
      </w:r>
      <w:r w:rsidR="00591BF1" w:rsidRPr="003B7F84">
        <w:rPr>
          <w:sz w:val="24"/>
          <w:szCs w:val="24"/>
        </w:rPr>
        <w:t xml:space="preserve">технологическим зонам представлен </w:t>
      </w:r>
      <w:r w:rsidRPr="003B7F84">
        <w:rPr>
          <w:sz w:val="24"/>
          <w:szCs w:val="24"/>
        </w:rPr>
        <w:t>в таблице 3.13.1.</w:t>
      </w:r>
    </w:p>
    <w:p w14:paraId="1C7A4761" w14:textId="77777777" w:rsidR="00901021" w:rsidRPr="003B7F84" w:rsidRDefault="00D96092" w:rsidP="00EF4AA7">
      <w:pPr>
        <w:pStyle w:val="a0"/>
        <w:numPr>
          <w:ilvl w:val="0"/>
          <w:numId w:val="0"/>
        </w:numPr>
        <w:spacing w:before="0"/>
        <w:jc w:val="both"/>
        <w:rPr>
          <w:rFonts w:cs="Arial"/>
          <w:color w:val="auto"/>
          <w:sz w:val="24"/>
          <w:szCs w:val="24"/>
        </w:rPr>
      </w:pPr>
      <w:r w:rsidRPr="003B7F84">
        <w:rPr>
          <w:rFonts w:cs="Arial"/>
          <w:color w:val="auto"/>
          <w:sz w:val="24"/>
          <w:szCs w:val="24"/>
        </w:rPr>
        <w:t>Таблица 3.13.1 Баланс водоснабжения с подачей и реализацией воды</w:t>
      </w:r>
    </w:p>
    <w:tbl>
      <w:tblPr>
        <w:tblW w:w="5000" w:type="pct"/>
        <w:tblLayout w:type="fixed"/>
        <w:tblCellMar>
          <w:left w:w="28" w:type="dxa"/>
          <w:right w:w="28" w:type="dxa"/>
        </w:tblCellMar>
        <w:tblLook w:val="04A0" w:firstRow="1" w:lastRow="0" w:firstColumn="1" w:lastColumn="0" w:noHBand="0" w:noVBand="1"/>
      </w:tblPr>
      <w:tblGrid>
        <w:gridCol w:w="1433"/>
        <w:gridCol w:w="624"/>
        <w:gridCol w:w="661"/>
        <w:gridCol w:w="661"/>
        <w:gridCol w:w="661"/>
        <w:gridCol w:w="661"/>
        <w:gridCol w:w="663"/>
        <w:gridCol w:w="663"/>
        <w:gridCol w:w="663"/>
        <w:gridCol w:w="663"/>
        <w:gridCol w:w="663"/>
        <w:gridCol w:w="663"/>
        <w:gridCol w:w="659"/>
      </w:tblGrid>
      <w:tr w:rsidR="00343E69" w:rsidRPr="003B7F84" w14:paraId="1C7A476F" w14:textId="77777777" w:rsidTr="0052482D">
        <w:trPr>
          <w:trHeight w:val="20"/>
          <w:tblHeader/>
        </w:trPr>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4762" w14:textId="77777777" w:rsidR="00343E69" w:rsidRPr="003B7F84" w:rsidRDefault="00343E69" w:rsidP="00343E69">
            <w:pPr>
              <w:widowControl/>
              <w:jc w:val="center"/>
              <w:rPr>
                <w:rFonts w:ascii="Arial" w:eastAsia="Times New Roman" w:hAnsi="Arial" w:cs="Arial"/>
                <w:b/>
                <w:color w:val="auto"/>
                <w:sz w:val="17"/>
                <w:szCs w:val="17"/>
                <w:lang w:bidi="ar-SA"/>
              </w:rPr>
            </w:pPr>
            <w:r w:rsidRPr="003B7F84">
              <w:rPr>
                <w:rFonts w:ascii="Arial" w:eastAsia="Times New Roman" w:hAnsi="Arial" w:cs="Arial"/>
                <w:b/>
                <w:color w:val="auto"/>
                <w:sz w:val="17"/>
                <w:szCs w:val="17"/>
                <w:lang w:bidi="ar-SA"/>
              </w:rPr>
              <w:t>Статьи расхода</w:t>
            </w:r>
          </w:p>
        </w:tc>
        <w:tc>
          <w:tcPr>
            <w:tcW w:w="334" w:type="pct"/>
            <w:tcBorders>
              <w:top w:val="single" w:sz="4" w:space="0" w:color="auto"/>
              <w:left w:val="nil"/>
              <w:bottom w:val="single" w:sz="4" w:space="0" w:color="auto"/>
              <w:right w:val="single" w:sz="4" w:space="0" w:color="auto"/>
            </w:tcBorders>
            <w:shd w:val="clear" w:color="auto" w:fill="auto"/>
            <w:vAlign w:val="center"/>
            <w:hideMark/>
          </w:tcPr>
          <w:p w14:paraId="1C7A4763" w14:textId="183DFA7C" w:rsidR="00343E69" w:rsidRPr="003B7F84" w:rsidRDefault="00343E69" w:rsidP="00343E69">
            <w:pPr>
              <w:widowControl/>
              <w:jc w:val="center"/>
              <w:rPr>
                <w:rFonts w:ascii="Arial" w:eastAsia="Times New Roman" w:hAnsi="Arial" w:cs="Arial"/>
                <w:b/>
                <w:color w:val="auto"/>
                <w:sz w:val="17"/>
                <w:szCs w:val="17"/>
                <w:lang w:bidi="ar-SA"/>
              </w:rPr>
            </w:pPr>
            <w:r w:rsidRPr="003B7F84">
              <w:rPr>
                <w:rFonts w:ascii="Arial" w:eastAsia="Times New Roman" w:hAnsi="Arial" w:cs="Arial"/>
                <w:b/>
                <w:color w:val="auto"/>
                <w:sz w:val="17"/>
                <w:szCs w:val="17"/>
                <w:lang w:bidi="ar-SA"/>
              </w:rPr>
              <w:t>2024</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1C7A4764" w14:textId="6CBF3D73" w:rsidR="00343E69" w:rsidRPr="003B7F84" w:rsidRDefault="00343E69" w:rsidP="00343E69">
            <w:pPr>
              <w:widowControl/>
              <w:jc w:val="center"/>
              <w:rPr>
                <w:rFonts w:ascii="Arial" w:eastAsia="Times New Roman" w:hAnsi="Arial" w:cs="Arial"/>
                <w:b/>
                <w:color w:val="auto"/>
                <w:sz w:val="17"/>
                <w:szCs w:val="17"/>
                <w:lang w:bidi="ar-SA"/>
              </w:rPr>
            </w:pPr>
            <w:r w:rsidRPr="003B7F84">
              <w:rPr>
                <w:rFonts w:ascii="Arial" w:eastAsia="Times New Roman" w:hAnsi="Arial" w:cs="Arial"/>
                <w:b/>
                <w:color w:val="auto"/>
                <w:sz w:val="17"/>
                <w:szCs w:val="17"/>
                <w:lang w:bidi="ar-SA"/>
              </w:rPr>
              <w:t>2025</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1C7A4765" w14:textId="05149A79" w:rsidR="00343E69" w:rsidRPr="003B7F84" w:rsidRDefault="00343E69" w:rsidP="00343E69">
            <w:pPr>
              <w:widowControl/>
              <w:jc w:val="center"/>
              <w:rPr>
                <w:rFonts w:ascii="Arial" w:eastAsia="Times New Roman" w:hAnsi="Arial" w:cs="Arial"/>
                <w:b/>
                <w:color w:val="auto"/>
                <w:sz w:val="17"/>
                <w:szCs w:val="17"/>
                <w:lang w:bidi="ar-SA"/>
              </w:rPr>
            </w:pPr>
            <w:r w:rsidRPr="003B7F84">
              <w:rPr>
                <w:rFonts w:ascii="Arial" w:eastAsia="Times New Roman" w:hAnsi="Arial" w:cs="Arial"/>
                <w:b/>
                <w:color w:val="auto"/>
                <w:sz w:val="17"/>
                <w:szCs w:val="17"/>
                <w:lang w:bidi="ar-SA"/>
              </w:rPr>
              <w:t>2026</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1C7A4766" w14:textId="2035915D" w:rsidR="00343E69" w:rsidRPr="003B7F84" w:rsidRDefault="00343E69" w:rsidP="00343E69">
            <w:pPr>
              <w:widowControl/>
              <w:jc w:val="center"/>
              <w:rPr>
                <w:rFonts w:ascii="Arial" w:eastAsia="Times New Roman" w:hAnsi="Arial" w:cs="Arial"/>
                <w:b/>
                <w:color w:val="auto"/>
                <w:sz w:val="17"/>
                <w:szCs w:val="17"/>
                <w:lang w:bidi="ar-SA"/>
              </w:rPr>
            </w:pPr>
            <w:r w:rsidRPr="003B7F84">
              <w:rPr>
                <w:rFonts w:ascii="Arial" w:eastAsia="Times New Roman" w:hAnsi="Arial" w:cs="Arial"/>
                <w:b/>
                <w:color w:val="auto"/>
                <w:sz w:val="17"/>
                <w:szCs w:val="17"/>
                <w:lang w:bidi="ar-SA"/>
              </w:rPr>
              <w:t>2027</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1C7A4767" w14:textId="6E7672FA" w:rsidR="00343E69" w:rsidRPr="003B7F84" w:rsidRDefault="00343E69" w:rsidP="00343E69">
            <w:pPr>
              <w:widowControl/>
              <w:jc w:val="center"/>
              <w:rPr>
                <w:rFonts w:ascii="Arial" w:eastAsia="Times New Roman" w:hAnsi="Arial" w:cs="Arial"/>
                <w:b/>
                <w:color w:val="auto"/>
                <w:sz w:val="17"/>
                <w:szCs w:val="17"/>
                <w:lang w:bidi="ar-SA"/>
              </w:rPr>
            </w:pPr>
            <w:r w:rsidRPr="003B7F84">
              <w:rPr>
                <w:rFonts w:ascii="Arial" w:eastAsia="Times New Roman" w:hAnsi="Arial" w:cs="Arial"/>
                <w:b/>
                <w:color w:val="auto"/>
                <w:sz w:val="17"/>
                <w:szCs w:val="17"/>
                <w:lang w:bidi="ar-SA"/>
              </w:rPr>
              <w:t>2028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C7A4768" w14:textId="31F1FA7D" w:rsidR="00343E69" w:rsidRPr="003B7F84" w:rsidRDefault="00343E69" w:rsidP="00343E69">
            <w:pPr>
              <w:widowControl/>
              <w:jc w:val="center"/>
              <w:rPr>
                <w:rFonts w:ascii="Arial" w:eastAsia="Times New Roman" w:hAnsi="Arial" w:cs="Arial"/>
                <w:b/>
                <w:color w:val="auto"/>
                <w:sz w:val="17"/>
                <w:szCs w:val="17"/>
                <w:lang w:bidi="ar-SA"/>
              </w:rPr>
            </w:pPr>
            <w:r w:rsidRPr="003B7F84">
              <w:rPr>
                <w:rFonts w:ascii="Arial" w:eastAsia="Times New Roman" w:hAnsi="Arial" w:cs="Arial"/>
                <w:b/>
                <w:color w:val="auto"/>
                <w:sz w:val="17"/>
                <w:szCs w:val="17"/>
                <w:lang w:bidi="ar-SA"/>
              </w:rPr>
              <w:t>2029</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C7A4769" w14:textId="03EA25B7" w:rsidR="00343E69" w:rsidRPr="003B7F84" w:rsidRDefault="00343E69" w:rsidP="00343E69">
            <w:pPr>
              <w:widowControl/>
              <w:jc w:val="center"/>
              <w:rPr>
                <w:rFonts w:ascii="Arial" w:eastAsia="Times New Roman" w:hAnsi="Arial" w:cs="Arial"/>
                <w:b/>
                <w:color w:val="auto"/>
                <w:sz w:val="17"/>
                <w:szCs w:val="17"/>
                <w:lang w:bidi="ar-SA"/>
              </w:rPr>
            </w:pPr>
            <w:r w:rsidRPr="003B7F84">
              <w:rPr>
                <w:rFonts w:ascii="Arial" w:eastAsia="Times New Roman" w:hAnsi="Arial" w:cs="Arial"/>
                <w:b/>
                <w:color w:val="auto"/>
                <w:sz w:val="17"/>
                <w:szCs w:val="17"/>
                <w:lang w:bidi="ar-SA"/>
              </w:rPr>
              <w:t>2030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C7A476A" w14:textId="7A83A1C8" w:rsidR="00343E69" w:rsidRPr="003B7F84" w:rsidRDefault="00343E69" w:rsidP="00343E69">
            <w:pPr>
              <w:widowControl/>
              <w:jc w:val="center"/>
              <w:rPr>
                <w:rFonts w:ascii="Arial" w:eastAsia="Times New Roman" w:hAnsi="Arial" w:cs="Arial"/>
                <w:b/>
                <w:color w:val="auto"/>
                <w:sz w:val="17"/>
                <w:szCs w:val="17"/>
                <w:lang w:bidi="ar-SA"/>
              </w:rPr>
            </w:pPr>
            <w:r w:rsidRPr="003B7F84">
              <w:rPr>
                <w:rFonts w:ascii="Arial" w:eastAsia="Times New Roman" w:hAnsi="Arial" w:cs="Arial"/>
                <w:b/>
                <w:color w:val="auto"/>
                <w:sz w:val="17"/>
                <w:szCs w:val="17"/>
                <w:lang w:bidi="ar-SA"/>
              </w:rPr>
              <w:t>2031</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C7A476B" w14:textId="58AAEC6C" w:rsidR="00343E69" w:rsidRPr="003B7F84" w:rsidRDefault="00343E69" w:rsidP="00343E69">
            <w:pPr>
              <w:widowControl/>
              <w:jc w:val="center"/>
              <w:rPr>
                <w:rFonts w:ascii="Arial" w:eastAsia="Times New Roman" w:hAnsi="Arial" w:cs="Arial"/>
                <w:b/>
                <w:color w:val="auto"/>
                <w:sz w:val="17"/>
                <w:szCs w:val="17"/>
                <w:lang w:bidi="ar-SA"/>
              </w:rPr>
            </w:pPr>
            <w:r w:rsidRPr="003B7F84">
              <w:rPr>
                <w:rFonts w:ascii="Arial" w:eastAsia="Times New Roman" w:hAnsi="Arial" w:cs="Arial"/>
                <w:b/>
                <w:color w:val="auto"/>
                <w:sz w:val="17"/>
                <w:szCs w:val="17"/>
                <w:lang w:bidi="ar-SA"/>
              </w:rPr>
              <w:t>2032</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C7A476C" w14:textId="2AAE2A0B" w:rsidR="00343E69" w:rsidRPr="003B7F84" w:rsidRDefault="00343E69" w:rsidP="00343E69">
            <w:pPr>
              <w:widowControl/>
              <w:jc w:val="center"/>
              <w:rPr>
                <w:rFonts w:ascii="Arial" w:eastAsia="Times New Roman" w:hAnsi="Arial" w:cs="Arial"/>
                <w:b/>
                <w:color w:val="auto"/>
                <w:sz w:val="17"/>
                <w:szCs w:val="17"/>
                <w:lang w:bidi="ar-SA"/>
              </w:rPr>
            </w:pPr>
            <w:r w:rsidRPr="003B7F84">
              <w:rPr>
                <w:rFonts w:ascii="Arial" w:eastAsia="Times New Roman" w:hAnsi="Arial" w:cs="Arial"/>
                <w:b/>
                <w:color w:val="auto"/>
                <w:sz w:val="17"/>
                <w:szCs w:val="17"/>
                <w:lang w:bidi="ar-SA"/>
              </w:rPr>
              <w:t>2033</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C7A476D" w14:textId="0328EAA3" w:rsidR="00343E69" w:rsidRPr="003B7F84" w:rsidRDefault="00343E69" w:rsidP="00343E69">
            <w:pPr>
              <w:widowControl/>
              <w:jc w:val="center"/>
              <w:rPr>
                <w:rFonts w:ascii="Arial" w:eastAsia="Times New Roman" w:hAnsi="Arial" w:cs="Arial"/>
                <w:b/>
                <w:color w:val="auto"/>
                <w:sz w:val="17"/>
                <w:szCs w:val="17"/>
                <w:lang w:bidi="ar-SA"/>
              </w:rPr>
            </w:pPr>
            <w:r w:rsidRPr="003B7F84">
              <w:rPr>
                <w:rFonts w:ascii="Arial" w:eastAsia="Times New Roman" w:hAnsi="Arial" w:cs="Arial"/>
                <w:b/>
                <w:color w:val="auto"/>
                <w:sz w:val="17"/>
                <w:szCs w:val="17"/>
                <w:lang w:bidi="ar-SA"/>
              </w:rPr>
              <w:t>2034</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1C7A476E" w14:textId="3D4354A3" w:rsidR="00343E69" w:rsidRPr="003B7F84" w:rsidRDefault="00343E69" w:rsidP="00343E69">
            <w:pPr>
              <w:widowControl/>
              <w:jc w:val="center"/>
              <w:rPr>
                <w:rFonts w:ascii="Arial" w:eastAsia="Times New Roman" w:hAnsi="Arial" w:cs="Arial"/>
                <w:b/>
                <w:color w:val="auto"/>
                <w:sz w:val="17"/>
                <w:szCs w:val="17"/>
                <w:lang w:bidi="ar-SA"/>
              </w:rPr>
            </w:pPr>
            <w:r w:rsidRPr="003B7F84">
              <w:rPr>
                <w:rFonts w:ascii="Arial" w:eastAsia="Times New Roman" w:hAnsi="Arial" w:cs="Arial"/>
                <w:b/>
                <w:color w:val="auto"/>
                <w:sz w:val="17"/>
                <w:szCs w:val="17"/>
                <w:lang w:bidi="ar-SA"/>
              </w:rPr>
              <w:t>2035</w:t>
            </w:r>
          </w:p>
        </w:tc>
      </w:tr>
      <w:tr w:rsidR="00343E69" w:rsidRPr="003B7F84" w14:paraId="1C7A477D" w14:textId="77777777" w:rsidTr="0049450B">
        <w:trPr>
          <w:trHeight w:val="336"/>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1C7A4770"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Подано воды в сеть, м³/год</w:t>
            </w:r>
          </w:p>
        </w:tc>
        <w:tc>
          <w:tcPr>
            <w:tcW w:w="334" w:type="pct"/>
            <w:tcBorders>
              <w:top w:val="nil"/>
              <w:left w:val="nil"/>
              <w:bottom w:val="single" w:sz="4" w:space="0" w:color="auto"/>
              <w:right w:val="single" w:sz="4" w:space="0" w:color="auto"/>
            </w:tcBorders>
            <w:shd w:val="clear" w:color="auto" w:fill="auto"/>
            <w:noWrap/>
            <w:vAlign w:val="center"/>
            <w:hideMark/>
          </w:tcPr>
          <w:p w14:paraId="1C7A4771"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570306</w:t>
            </w:r>
          </w:p>
        </w:tc>
        <w:tc>
          <w:tcPr>
            <w:tcW w:w="354" w:type="pct"/>
            <w:tcBorders>
              <w:top w:val="nil"/>
              <w:left w:val="nil"/>
              <w:bottom w:val="single" w:sz="4" w:space="0" w:color="auto"/>
              <w:right w:val="single" w:sz="4" w:space="0" w:color="auto"/>
            </w:tcBorders>
            <w:shd w:val="clear" w:color="auto" w:fill="auto"/>
            <w:noWrap/>
            <w:vAlign w:val="center"/>
            <w:hideMark/>
          </w:tcPr>
          <w:p w14:paraId="1C7A4772"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575154</w:t>
            </w:r>
          </w:p>
        </w:tc>
        <w:tc>
          <w:tcPr>
            <w:tcW w:w="354" w:type="pct"/>
            <w:tcBorders>
              <w:top w:val="nil"/>
              <w:left w:val="nil"/>
              <w:bottom w:val="single" w:sz="4" w:space="0" w:color="auto"/>
              <w:right w:val="single" w:sz="4" w:space="0" w:color="auto"/>
            </w:tcBorders>
            <w:shd w:val="clear" w:color="auto" w:fill="auto"/>
            <w:noWrap/>
            <w:vAlign w:val="center"/>
            <w:hideMark/>
          </w:tcPr>
          <w:p w14:paraId="1C7A4773"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580042</w:t>
            </w:r>
          </w:p>
        </w:tc>
        <w:tc>
          <w:tcPr>
            <w:tcW w:w="354" w:type="pct"/>
            <w:tcBorders>
              <w:top w:val="nil"/>
              <w:left w:val="nil"/>
              <w:bottom w:val="single" w:sz="4" w:space="0" w:color="auto"/>
              <w:right w:val="single" w:sz="4" w:space="0" w:color="auto"/>
            </w:tcBorders>
            <w:shd w:val="clear" w:color="auto" w:fill="auto"/>
            <w:noWrap/>
            <w:vAlign w:val="center"/>
            <w:hideMark/>
          </w:tcPr>
          <w:p w14:paraId="1C7A4774"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585262</w:t>
            </w:r>
          </w:p>
        </w:tc>
        <w:tc>
          <w:tcPr>
            <w:tcW w:w="354" w:type="pct"/>
            <w:tcBorders>
              <w:top w:val="nil"/>
              <w:left w:val="nil"/>
              <w:bottom w:val="single" w:sz="4" w:space="0" w:color="auto"/>
              <w:right w:val="single" w:sz="4" w:space="0" w:color="auto"/>
            </w:tcBorders>
            <w:shd w:val="clear" w:color="auto" w:fill="auto"/>
            <w:noWrap/>
            <w:vAlign w:val="center"/>
            <w:hideMark/>
          </w:tcPr>
          <w:p w14:paraId="1C7A4775"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589944</w:t>
            </w:r>
          </w:p>
        </w:tc>
        <w:tc>
          <w:tcPr>
            <w:tcW w:w="355" w:type="pct"/>
            <w:tcBorders>
              <w:top w:val="nil"/>
              <w:left w:val="nil"/>
              <w:bottom w:val="single" w:sz="4" w:space="0" w:color="auto"/>
              <w:right w:val="single" w:sz="4" w:space="0" w:color="auto"/>
            </w:tcBorders>
            <w:shd w:val="clear" w:color="auto" w:fill="auto"/>
            <w:noWrap/>
            <w:vAlign w:val="center"/>
            <w:hideMark/>
          </w:tcPr>
          <w:p w14:paraId="1C7A4776"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594960</w:t>
            </w:r>
          </w:p>
        </w:tc>
        <w:tc>
          <w:tcPr>
            <w:tcW w:w="355" w:type="pct"/>
            <w:tcBorders>
              <w:top w:val="nil"/>
              <w:left w:val="nil"/>
              <w:bottom w:val="single" w:sz="4" w:space="0" w:color="auto"/>
              <w:right w:val="single" w:sz="4" w:space="0" w:color="auto"/>
            </w:tcBorders>
            <w:shd w:val="clear" w:color="auto" w:fill="auto"/>
            <w:noWrap/>
            <w:vAlign w:val="center"/>
            <w:hideMark/>
          </w:tcPr>
          <w:p w14:paraId="1C7A4777"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600017</w:t>
            </w:r>
          </w:p>
        </w:tc>
        <w:tc>
          <w:tcPr>
            <w:tcW w:w="355" w:type="pct"/>
            <w:tcBorders>
              <w:top w:val="nil"/>
              <w:left w:val="nil"/>
              <w:bottom w:val="single" w:sz="4" w:space="0" w:color="auto"/>
              <w:right w:val="single" w:sz="4" w:space="0" w:color="auto"/>
            </w:tcBorders>
            <w:shd w:val="clear" w:color="auto" w:fill="auto"/>
            <w:noWrap/>
            <w:vAlign w:val="center"/>
            <w:hideMark/>
          </w:tcPr>
          <w:p w14:paraId="1C7A4778"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605117</w:t>
            </w:r>
          </w:p>
        </w:tc>
        <w:tc>
          <w:tcPr>
            <w:tcW w:w="355" w:type="pct"/>
            <w:tcBorders>
              <w:top w:val="nil"/>
              <w:left w:val="nil"/>
              <w:bottom w:val="single" w:sz="4" w:space="0" w:color="auto"/>
              <w:right w:val="single" w:sz="4" w:space="0" w:color="auto"/>
            </w:tcBorders>
            <w:shd w:val="clear" w:color="auto" w:fill="auto"/>
            <w:noWrap/>
            <w:vAlign w:val="center"/>
            <w:hideMark/>
          </w:tcPr>
          <w:p w14:paraId="1C7A4779"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610260</w:t>
            </w:r>
          </w:p>
        </w:tc>
        <w:tc>
          <w:tcPr>
            <w:tcW w:w="355" w:type="pct"/>
            <w:tcBorders>
              <w:top w:val="nil"/>
              <w:left w:val="nil"/>
              <w:bottom w:val="single" w:sz="4" w:space="0" w:color="auto"/>
              <w:right w:val="single" w:sz="4" w:space="0" w:color="auto"/>
            </w:tcBorders>
            <w:shd w:val="clear" w:color="auto" w:fill="auto"/>
            <w:noWrap/>
            <w:vAlign w:val="center"/>
            <w:hideMark/>
          </w:tcPr>
          <w:p w14:paraId="1C7A477A"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615448</w:t>
            </w:r>
          </w:p>
        </w:tc>
        <w:tc>
          <w:tcPr>
            <w:tcW w:w="355" w:type="pct"/>
            <w:tcBorders>
              <w:top w:val="nil"/>
              <w:left w:val="nil"/>
              <w:bottom w:val="single" w:sz="4" w:space="0" w:color="auto"/>
              <w:right w:val="single" w:sz="4" w:space="0" w:color="auto"/>
            </w:tcBorders>
            <w:shd w:val="clear" w:color="auto" w:fill="auto"/>
            <w:noWrap/>
            <w:vAlign w:val="center"/>
            <w:hideMark/>
          </w:tcPr>
          <w:p w14:paraId="1C7A477B"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620679</w:t>
            </w:r>
          </w:p>
        </w:tc>
        <w:tc>
          <w:tcPr>
            <w:tcW w:w="353" w:type="pct"/>
            <w:tcBorders>
              <w:top w:val="nil"/>
              <w:left w:val="nil"/>
              <w:bottom w:val="single" w:sz="4" w:space="0" w:color="auto"/>
              <w:right w:val="single" w:sz="4" w:space="0" w:color="auto"/>
            </w:tcBorders>
            <w:shd w:val="clear" w:color="auto" w:fill="auto"/>
            <w:noWrap/>
            <w:vAlign w:val="center"/>
            <w:hideMark/>
          </w:tcPr>
          <w:p w14:paraId="1C7A477C"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623869</w:t>
            </w:r>
          </w:p>
        </w:tc>
      </w:tr>
      <w:tr w:rsidR="00343E69" w:rsidRPr="003B7F84" w14:paraId="1C7A478B" w14:textId="77777777" w:rsidTr="0049450B">
        <w:trPr>
          <w:trHeight w:val="425"/>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1C7A477E"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Отпущено потребителям, м³/год</w:t>
            </w:r>
          </w:p>
        </w:tc>
        <w:tc>
          <w:tcPr>
            <w:tcW w:w="334" w:type="pct"/>
            <w:tcBorders>
              <w:top w:val="nil"/>
              <w:left w:val="nil"/>
              <w:bottom w:val="single" w:sz="4" w:space="0" w:color="auto"/>
              <w:right w:val="single" w:sz="4" w:space="0" w:color="auto"/>
            </w:tcBorders>
            <w:shd w:val="clear" w:color="auto" w:fill="auto"/>
            <w:noWrap/>
            <w:vAlign w:val="center"/>
            <w:hideMark/>
          </w:tcPr>
          <w:p w14:paraId="1C7A477F"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518460</w:t>
            </w:r>
          </w:p>
        </w:tc>
        <w:tc>
          <w:tcPr>
            <w:tcW w:w="354" w:type="pct"/>
            <w:tcBorders>
              <w:top w:val="nil"/>
              <w:left w:val="nil"/>
              <w:bottom w:val="single" w:sz="4" w:space="0" w:color="auto"/>
              <w:right w:val="single" w:sz="4" w:space="0" w:color="auto"/>
            </w:tcBorders>
            <w:shd w:val="clear" w:color="auto" w:fill="auto"/>
            <w:noWrap/>
            <w:vAlign w:val="center"/>
            <w:hideMark/>
          </w:tcPr>
          <w:p w14:paraId="1C7A4780"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522907</w:t>
            </w:r>
          </w:p>
        </w:tc>
        <w:tc>
          <w:tcPr>
            <w:tcW w:w="354" w:type="pct"/>
            <w:tcBorders>
              <w:top w:val="nil"/>
              <w:left w:val="nil"/>
              <w:bottom w:val="single" w:sz="4" w:space="0" w:color="auto"/>
              <w:right w:val="single" w:sz="4" w:space="0" w:color="auto"/>
            </w:tcBorders>
            <w:shd w:val="clear" w:color="auto" w:fill="auto"/>
            <w:noWrap/>
            <w:vAlign w:val="center"/>
            <w:hideMark/>
          </w:tcPr>
          <w:p w14:paraId="1C7A4781"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532713</w:t>
            </w:r>
          </w:p>
        </w:tc>
        <w:tc>
          <w:tcPr>
            <w:tcW w:w="354" w:type="pct"/>
            <w:tcBorders>
              <w:top w:val="nil"/>
              <w:left w:val="nil"/>
              <w:bottom w:val="single" w:sz="4" w:space="0" w:color="auto"/>
              <w:right w:val="single" w:sz="4" w:space="0" w:color="auto"/>
            </w:tcBorders>
            <w:shd w:val="clear" w:color="auto" w:fill="auto"/>
            <w:noWrap/>
            <w:vAlign w:val="center"/>
            <w:hideMark/>
          </w:tcPr>
          <w:p w14:paraId="1C7A4782"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539772</w:t>
            </w:r>
          </w:p>
        </w:tc>
        <w:tc>
          <w:tcPr>
            <w:tcW w:w="354" w:type="pct"/>
            <w:tcBorders>
              <w:top w:val="nil"/>
              <w:left w:val="nil"/>
              <w:bottom w:val="single" w:sz="4" w:space="0" w:color="auto"/>
              <w:right w:val="single" w:sz="4" w:space="0" w:color="auto"/>
            </w:tcBorders>
            <w:shd w:val="clear" w:color="auto" w:fill="auto"/>
            <w:noWrap/>
            <w:vAlign w:val="center"/>
            <w:hideMark/>
          </w:tcPr>
          <w:p w14:paraId="1C7A4783"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547046</w:t>
            </w:r>
          </w:p>
        </w:tc>
        <w:tc>
          <w:tcPr>
            <w:tcW w:w="355" w:type="pct"/>
            <w:tcBorders>
              <w:top w:val="nil"/>
              <w:left w:val="nil"/>
              <w:bottom w:val="single" w:sz="4" w:space="0" w:color="auto"/>
              <w:right w:val="single" w:sz="4" w:space="0" w:color="auto"/>
            </w:tcBorders>
            <w:shd w:val="clear" w:color="auto" w:fill="auto"/>
            <w:noWrap/>
            <w:vAlign w:val="center"/>
            <w:hideMark/>
          </w:tcPr>
          <w:p w14:paraId="1C7A4784"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553318</w:t>
            </w:r>
          </w:p>
        </w:tc>
        <w:tc>
          <w:tcPr>
            <w:tcW w:w="355" w:type="pct"/>
            <w:tcBorders>
              <w:top w:val="nil"/>
              <w:left w:val="nil"/>
              <w:bottom w:val="single" w:sz="4" w:space="0" w:color="auto"/>
              <w:right w:val="single" w:sz="4" w:space="0" w:color="auto"/>
            </w:tcBorders>
            <w:shd w:val="clear" w:color="auto" w:fill="auto"/>
            <w:noWrap/>
            <w:vAlign w:val="center"/>
            <w:hideMark/>
          </w:tcPr>
          <w:p w14:paraId="1C7A4785"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561181</w:t>
            </w:r>
          </w:p>
        </w:tc>
        <w:tc>
          <w:tcPr>
            <w:tcW w:w="355" w:type="pct"/>
            <w:tcBorders>
              <w:top w:val="nil"/>
              <w:left w:val="nil"/>
              <w:bottom w:val="single" w:sz="4" w:space="0" w:color="auto"/>
              <w:right w:val="single" w:sz="4" w:space="0" w:color="auto"/>
            </w:tcBorders>
            <w:shd w:val="clear" w:color="auto" w:fill="auto"/>
            <w:noWrap/>
            <w:vAlign w:val="center"/>
            <w:hideMark/>
          </w:tcPr>
          <w:p w14:paraId="1C7A4786"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568436</w:t>
            </w:r>
          </w:p>
        </w:tc>
        <w:tc>
          <w:tcPr>
            <w:tcW w:w="355" w:type="pct"/>
            <w:tcBorders>
              <w:top w:val="nil"/>
              <w:left w:val="nil"/>
              <w:bottom w:val="single" w:sz="4" w:space="0" w:color="auto"/>
              <w:right w:val="single" w:sz="4" w:space="0" w:color="auto"/>
            </w:tcBorders>
            <w:shd w:val="clear" w:color="auto" w:fill="auto"/>
            <w:noWrap/>
            <w:vAlign w:val="center"/>
            <w:hideMark/>
          </w:tcPr>
          <w:p w14:paraId="1C7A4787"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577530</w:t>
            </w:r>
          </w:p>
        </w:tc>
        <w:tc>
          <w:tcPr>
            <w:tcW w:w="355" w:type="pct"/>
            <w:tcBorders>
              <w:top w:val="nil"/>
              <w:left w:val="nil"/>
              <w:bottom w:val="single" w:sz="4" w:space="0" w:color="auto"/>
              <w:right w:val="single" w:sz="4" w:space="0" w:color="auto"/>
            </w:tcBorders>
            <w:shd w:val="clear" w:color="auto" w:fill="auto"/>
            <w:noWrap/>
            <w:vAlign w:val="center"/>
            <w:hideMark/>
          </w:tcPr>
          <w:p w14:paraId="1C7A4788"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586771</w:t>
            </w:r>
          </w:p>
        </w:tc>
        <w:tc>
          <w:tcPr>
            <w:tcW w:w="355" w:type="pct"/>
            <w:tcBorders>
              <w:top w:val="nil"/>
              <w:left w:val="nil"/>
              <w:bottom w:val="single" w:sz="4" w:space="0" w:color="auto"/>
              <w:right w:val="single" w:sz="4" w:space="0" w:color="auto"/>
            </w:tcBorders>
            <w:shd w:val="clear" w:color="auto" w:fill="auto"/>
            <w:noWrap/>
            <w:vAlign w:val="center"/>
            <w:hideMark/>
          </w:tcPr>
          <w:p w14:paraId="1C7A4789"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596159</w:t>
            </w:r>
          </w:p>
        </w:tc>
        <w:tc>
          <w:tcPr>
            <w:tcW w:w="353" w:type="pct"/>
            <w:tcBorders>
              <w:top w:val="nil"/>
              <w:left w:val="nil"/>
              <w:bottom w:val="single" w:sz="4" w:space="0" w:color="auto"/>
              <w:right w:val="single" w:sz="4" w:space="0" w:color="auto"/>
            </w:tcBorders>
            <w:shd w:val="clear" w:color="auto" w:fill="auto"/>
            <w:noWrap/>
            <w:vAlign w:val="center"/>
            <w:hideMark/>
          </w:tcPr>
          <w:p w14:paraId="1C7A478A"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605698</w:t>
            </w:r>
          </w:p>
        </w:tc>
      </w:tr>
      <w:tr w:rsidR="00343E69" w:rsidRPr="003B7F84" w14:paraId="1C7A4799" w14:textId="77777777" w:rsidTr="0049450B">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1C7A478C"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Утечки, неучтённые расходы, м³/год</w:t>
            </w:r>
          </w:p>
        </w:tc>
        <w:tc>
          <w:tcPr>
            <w:tcW w:w="334" w:type="pct"/>
            <w:tcBorders>
              <w:top w:val="nil"/>
              <w:left w:val="nil"/>
              <w:bottom w:val="single" w:sz="4" w:space="0" w:color="auto"/>
              <w:right w:val="single" w:sz="4" w:space="0" w:color="auto"/>
            </w:tcBorders>
            <w:shd w:val="clear" w:color="auto" w:fill="auto"/>
            <w:noWrap/>
            <w:vAlign w:val="center"/>
            <w:hideMark/>
          </w:tcPr>
          <w:p w14:paraId="1C7A478D"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51846</w:t>
            </w:r>
          </w:p>
        </w:tc>
        <w:tc>
          <w:tcPr>
            <w:tcW w:w="354" w:type="pct"/>
            <w:tcBorders>
              <w:top w:val="nil"/>
              <w:left w:val="nil"/>
              <w:bottom w:val="single" w:sz="4" w:space="0" w:color="auto"/>
              <w:right w:val="single" w:sz="4" w:space="0" w:color="auto"/>
            </w:tcBorders>
            <w:shd w:val="clear" w:color="auto" w:fill="auto"/>
            <w:noWrap/>
            <w:vAlign w:val="center"/>
            <w:hideMark/>
          </w:tcPr>
          <w:p w14:paraId="1C7A478E"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52247</w:t>
            </w:r>
          </w:p>
        </w:tc>
        <w:tc>
          <w:tcPr>
            <w:tcW w:w="354" w:type="pct"/>
            <w:tcBorders>
              <w:top w:val="nil"/>
              <w:left w:val="nil"/>
              <w:bottom w:val="single" w:sz="4" w:space="0" w:color="auto"/>
              <w:right w:val="single" w:sz="4" w:space="0" w:color="auto"/>
            </w:tcBorders>
            <w:shd w:val="clear" w:color="auto" w:fill="auto"/>
            <w:noWrap/>
            <w:vAlign w:val="center"/>
            <w:hideMark/>
          </w:tcPr>
          <w:p w14:paraId="1C7A478F"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47329</w:t>
            </w:r>
          </w:p>
        </w:tc>
        <w:tc>
          <w:tcPr>
            <w:tcW w:w="354" w:type="pct"/>
            <w:tcBorders>
              <w:top w:val="nil"/>
              <w:left w:val="nil"/>
              <w:bottom w:val="single" w:sz="4" w:space="0" w:color="auto"/>
              <w:right w:val="single" w:sz="4" w:space="0" w:color="auto"/>
            </w:tcBorders>
            <w:shd w:val="clear" w:color="auto" w:fill="auto"/>
            <w:noWrap/>
            <w:vAlign w:val="center"/>
            <w:hideMark/>
          </w:tcPr>
          <w:p w14:paraId="1C7A4790"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45490</w:t>
            </w:r>
          </w:p>
        </w:tc>
        <w:tc>
          <w:tcPr>
            <w:tcW w:w="354" w:type="pct"/>
            <w:tcBorders>
              <w:top w:val="nil"/>
              <w:left w:val="nil"/>
              <w:bottom w:val="single" w:sz="4" w:space="0" w:color="auto"/>
              <w:right w:val="single" w:sz="4" w:space="0" w:color="auto"/>
            </w:tcBorders>
            <w:shd w:val="clear" w:color="auto" w:fill="auto"/>
            <w:noWrap/>
            <w:vAlign w:val="center"/>
            <w:hideMark/>
          </w:tcPr>
          <w:p w14:paraId="1C7A4791"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42898</w:t>
            </w:r>
          </w:p>
        </w:tc>
        <w:tc>
          <w:tcPr>
            <w:tcW w:w="355" w:type="pct"/>
            <w:tcBorders>
              <w:top w:val="nil"/>
              <w:left w:val="nil"/>
              <w:bottom w:val="single" w:sz="4" w:space="0" w:color="auto"/>
              <w:right w:val="single" w:sz="4" w:space="0" w:color="auto"/>
            </w:tcBorders>
            <w:shd w:val="clear" w:color="auto" w:fill="auto"/>
            <w:noWrap/>
            <w:vAlign w:val="center"/>
            <w:hideMark/>
          </w:tcPr>
          <w:p w14:paraId="1C7A4792"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41642</w:t>
            </w:r>
          </w:p>
        </w:tc>
        <w:tc>
          <w:tcPr>
            <w:tcW w:w="355" w:type="pct"/>
            <w:tcBorders>
              <w:top w:val="nil"/>
              <w:left w:val="nil"/>
              <w:bottom w:val="single" w:sz="4" w:space="0" w:color="auto"/>
              <w:right w:val="single" w:sz="4" w:space="0" w:color="auto"/>
            </w:tcBorders>
            <w:shd w:val="clear" w:color="auto" w:fill="auto"/>
            <w:noWrap/>
            <w:vAlign w:val="center"/>
            <w:hideMark/>
          </w:tcPr>
          <w:p w14:paraId="1C7A4793"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38836</w:t>
            </w:r>
          </w:p>
        </w:tc>
        <w:tc>
          <w:tcPr>
            <w:tcW w:w="355" w:type="pct"/>
            <w:tcBorders>
              <w:top w:val="nil"/>
              <w:left w:val="nil"/>
              <w:bottom w:val="single" w:sz="4" w:space="0" w:color="auto"/>
              <w:right w:val="single" w:sz="4" w:space="0" w:color="auto"/>
            </w:tcBorders>
            <w:shd w:val="clear" w:color="auto" w:fill="auto"/>
            <w:noWrap/>
            <w:vAlign w:val="center"/>
            <w:hideMark/>
          </w:tcPr>
          <w:p w14:paraId="1C7A4794"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36681</w:t>
            </w:r>
          </w:p>
        </w:tc>
        <w:tc>
          <w:tcPr>
            <w:tcW w:w="355" w:type="pct"/>
            <w:tcBorders>
              <w:top w:val="nil"/>
              <w:left w:val="nil"/>
              <w:bottom w:val="single" w:sz="4" w:space="0" w:color="auto"/>
              <w:right w:val="single" w:sz="4" w:space="0" w:color="auto"/>
            </w:tcBorders>
            <w:shd w:val="clear" w:color="auto" w:fill="auto"/>
            <w:noWrap/>
            <w:vAlign w:val="center"/>
            <w:hideMark/>
          </w:tcPr>
          <w:p w14:paraId="1C7A4795"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32730</w:t>
            </w:r>
          </w:p>
        </w:tc>
        <w:tc>
          <w:tcPr>
            <w:tcW w:w="355" w:type="pct"/>
            <w:tcBorders>
              <w:top w:val="nil"/>
              <w:left w:val="nil"/>
              <w:bottom w:val="single" w:sz="4" w:space="0" w:color="auto"/>
              <w:right w:val="single" w:sz="4" w:space="0" w:color="auto"/>
            </w:tcBorders>
            <w:shd w:val="clear" w:color="auto" w:fill="auto"/>
            <w:noWrap/>
            <w:vAlign w:val="center"/>
            <w:hideMark/>
          </w:tcPr>
          <w:p w14:paraId="1C7A4796"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28677</w:t>
            </w:r>
          </w:p>
        </w:tc>
        <w:tc>
          <w:tcPr>
            <w:tcW w:w="355" w:type="pct"/>
            <w:tcBorders>
              <w:top w:val="nil"/>
              <w:left w:val="nil"/>
              <w:bottom w:val="single" w:sz="4" w:space="0" w:color="auto"/>
              <w:right w:val="single" w:sz="4" w:space="0" w:color="auto"/>
            </w:tcBorders>
            <w:shd w:val="clear" w:color="auto" w:fill="auto"/>
            <w:noWrap/>
            <w:vAlign w:val="center"/>
            <w:hideMark/>
          </w:tcPr>
          <w:p w14:paraId="1C7A4797"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24520</w:t>
            </w:r>
          </w:p>
        </w:tc>
        <w:tc>
          <w:tcPr>
            <w:tcW w:w="353" w:type="pct"/>
            <w:tcBorders>
              <w:top w:val="nil"/>
              <w:left w:val="nil"/>
              <w:bottom w:val="single" w:sz="4" w:space="0" w:color="auto"/>
              <w:right w:val="single" w:sz="4" w:space="0" w:color="auto"/>
            </w:tcBorders>
            <w:shd w:val="clear" w:color="auto" w:fill="auto"/>
            <w:noWrap/>
            <w:vAlign w:val="center"/>
            <w:hideMark/>
          </w:tcPr>
          <w:p w14:paraId="1C7A4798"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18171</w:t>
            </w:r>
          </w:p>
        </w:tc>
      </w:tr>
      <w:tr w:rsidR="00343E69" w:rsidRPr="003B7F84" w14:paraId="1C7A47A7" w14:textId="77777777" w:rsidTr="0049450B">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1C7A479A"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Отпущено воды населению, м³/год</w:t>
            </w:r>
          </w:p>
        </w:tc>
        <w:tc>
          <w:tcPr>
            <w:tcW w:w="334" w:type="pct"/>
            <w:tcBorders>
              <w:top w:val="nil"/>
              <w:left w:val="nil"/>
              <w:bottom w:val="single" w:sz="4" w:space="0" w:color="auto"/>
              <w:right w:val="single" w:sz="4" w:space="0" w:color="auto"/>
            </w:tcBorders>
            <w:shd w:val="clear" w:color="auto" w:fill="auto"/>
            <w:noWrap/>
            <w:vAlign w:val="center"/>
            <w:hideMark/>
          </w:tcPr>
          <w:p w14:paraId="1C7A479B"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475460</w:t>
            </w:r>
          </w:p>
        </w:tc>
        <w:tc>
          <w:tcPr>
            <w:tcW w:w="354" w:type="pct"/>
            <w:tcBorders>
              <w:top w:val="nil"/>
              <w:left w:val="nil"/>
              <w:bottom w:val="single" w:sz="4" w:space="0" w:color="auto"/>
              <w:right w:val="single" w:sz="4" w:space="0" w:color="auto"/>
            </w:tcBorders>
            <w:shd w:val="clear" w:color="auto" w:fill="auto"/>
            <w:noWrap/>
            <w:vAlign w:val="center"/>
            <w:hideMark/>
          </w:tcPr>
          <w:p w14:paraId="1C7A479C"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479538</w:t>
            </w:r>
          </w:p>
        </w:tc>
        <w:tc>
          <w:tcPr>
            <w:tcW w:w="354" w:type="pct"/>
            <w:tcBorders>
              <w:top w:val="nil"/>
              <w:left w:val="nil"/>
              <w:bottom w:val="single" w:sz="4" w:space="0" w:color="auto"/>
              <w:right w:val="single" w:sz="4" w:space="0" w:color="auto"/>
            </w:tcBorders>
            <w:shd w:val="clear" w:color="auto" w:fill="auto"/>
            <w:noWrap/>
            <w:vAlign w:val="center"/>
            <w:hideMark/>
          </w:tcPr>
          <w:p w14:paraId="1C7A479D"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488531</w:t>
            </w:r>
          </w:p>
        </w:tc>
        <w:tc>
          <w:tcPr>
            <w:tcW w:w="354" w:type="pct"/>
            <w:tcBorders>
              <w:top w:val="nil"/>
              <w:left w:val="nil"/>
              <w:bottom w:val="single" w:sz="4" w:space="0" w:color="auto"/>
              <w:right w:val="single" w:sz="4" w:space="0" w:color="auto"/>
            </w:tcBorders>
            <w:shd w:val="clear" w:color="auto" w:fill="auto"/>
            <w:noWrap/>
            <w:vAlign w:val="center"/>
            <w:hideMark/>
          </w:tcPr>
          <w:p w14:paraId="1C7A479E"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486751</w:t>
            </w:r>
          </w:p>
        </w:tc>
        <w:tc>
          <w:tcPr>
            <w:tcW w:w="354" w:type="pct"/>
            <w:tcBorders>
              <w:top w:val="nil"/>
              <w:left w:val="nil"/>
              <w:bottom w:val="single" w:sz="4" w:space="0" w:color="auto"/>
              <w:right w:val="single" w:sz="4" w:space="0" w:color="auto"/>
            </w:tcBorders>
            <w:shd w:val="clear" w:color="auto" w:fill="auto"/>
            <w:noWrap/>
            <w:vAlign w:val="center"/>
            <w:hideMark/>
          </w:tcPr>
          <w:p w14:paraId="1C7A479F"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497090</w:t>
            </w:r>
          </w:p>
        </w:tc>
        <w:tc>
          <w:tcPr>
            <w:tcW w:w="355" w:type="pct"/>
            <w:tcBorders>
              <w:top w:val="nil"/>
              <w:left w:val="nil"/>
              <w:bottom w:val="single" w:sz="4" w:space="0" w:color="auto"/>
              <w:right w:val="single" w:sz="4" w:space="0" w:color="auto"/>
            </w:tcBorders>
            <w:shd w:val="clear" w:color="auto" w:fill="auto"/>
            <w:noWrap/>
            <w:vAlign w:val="center"/>
            <w:hideMark/>
          </w:tcPr>
          <w:p w14:paraId="1C7A47A0"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507427</w:t>
            </w:r>
          </w:p>
        </w:tc>
        <w:tc>
          <w:tcPr>
            <w:tcW w:w="355" w:type="pct"/>
            <w:tcBorders>
              <w:top w:val="nil"/>
              <w:left w:val="nil"/>
              <w:bottom w:val="single" w:sz="4" w:space="0" w:color="auto"/>
              <w:right w:val="single" w:sz="4" w:space="0" w:color="auto"/>
            </w:tcBorders>
            <w:shd w:val="clear" w:color="auto" w:fill="auto"/>
            <w:noWrap/>
            <w:vAlign w:val="center"/>
            <w:hideMark/>
          </w:tcPr>
          <w:p w14:paraId="1C7A47A1"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519223</w:t>
            </w:r>
          </w:p>
        </w:tc>
        <w:tc>
          <w:tcPr>
            <w:tcW w:w="355" w:type="pct"/>
            <w:tcBorders>
              <w:top w:val="nil"/>
              <w:left w:val="nil"/>
              <w:bottom w:val="single" w:sz="4" w:space="0" w:color="auto"/>
              <w:right w:val="single" w:sz="4" w:space="0" w:color="auto"/>
            </w:tcBorders>
            <w:shd w:val="clear" w:color="auto" w:fill="auto"/>
            <w:noWrap/>
            <w:vAlign w:val="center"/>
            <w:hideMark/>
          </w:tcPr>
          <w:p w14:paraId="1C7A47A2"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521291</w:t>
            </w:r>
          </w:p>
        </w:tc>
        <w:tc>
          <w:tcPr>
            <w:tcW w:w="355" w:type="pct"/>
            <w:tcBorders>
              <w:top w:val="nil"/>
              <w:left w:val="nil"/>
              <w:bottom w:val="single" w:sz="4" w:space="0" w:color="auto"/>
              <w:right w:val="single" w:sz="4" w:space="0" w:color="auto"/>
            </w:tcBorders>
            <w:shd w:val="clear" w:color="auto" w:fill="auto"/>
            <w:noWrap/>
            <w:vAlign w:val="center"/>
            <w:hideMark/>
          </w:tcPr>
          <w:p w14:paraId="1C7A47A3"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529631</w:t>
            </w:r>
          </w:p>
        </w:tc>
        <w:tc>
          <w:tcPr>
            <w:tcW w:w="355" w:type="pct"/>
            <w:tcBorders>
              <w:top w:val="nil"/>
              <w:left w:val="nil"/>
              <w:bottom w:val="single" w:sz="4" w:space="0" w:color="auto"/>
              <w:right w:val="single" w:sz="4" w:space="0" w:color="auto"/>
            </w:tcBorders>
            <w:shd w:val="clear" w:color="auto" w:fill="auto"/>
            <w:noWrap/>
            <w:vAlign w:val="center"/>
            <w:hideMark/>
          </w:tcPr>
          <w:p w14:paraId="1C7A47A4"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538105</w:t>
            </w:r>
          </w:p>
        </w:tc>
        <w:tc>
          <w:tcPr>
            <w:tcW w:w="355" w:type="pct"/>
            <w:tcBorders>
              <w:top w:val="nil"/>
              <w:left w:val="nil"/>
              <w:bottom w:val="single" w:sz="4" w:space="0" w:color="auto"/>
              <w:right w:val="single" w:sz="4" w:space="0" w:color="auto"/>
            </w:tcBorders>
            <w:shd w:val="clear" w:color="auto" w:fill="auto"/>
            <w:noWrap/>
            <w:vAlign w:val="center"/>
            <w:hideMark/>
          </w:tcPr>
          <w:p w14:paraId="1C7A47A5"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546715</w:t>
            </w:r>
          </w:p>
        </w:tc>
        <w:tc>
          <w:tcPr>
            <w:tcW w:w="353" w:type="pct"/>
            <w:tcBorders>
              <w:top w:val="nil"/>
              <w:left w:val="nil"/>
              <w:bottom w:val="single" w:sz="4" w:space="0" w:color="auto"/>
              <w:right w:val="single" w:sz="4" w:space="0" w:color="auto"/>
            </w:tcBorders>
            <w:shd w:val="clear" w:color="auto" w:fill="auto"/>
            <w:noWrap/>
            <w:vAlign w:val="center"/>
            <w:hideMark/>
          </w:tcPr>
          <w:p w14:paraId="1C7A47A6"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555463</w:t>
            </w:r>
          </w:p>
        </w:tc>
      </w:tr>
      <w:tr w:rsidR="00343E69" w:rsidRPr="003B7F84" w14:paraId="1C7A47B5" w14:textId="77777777" w:rsidTr="0049450B">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1C7A47A8"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Бюджетным организациям, м³/год</w:t>
            </w:r>
          </w:p>
        </w:tc>
        <w:tc>
          <w:tcPr>
            <w:tcW w:w="334" w:type="pct"/>
            <w:tcBorders>
              <w:top w:val="nil"/>
              <w:left w:val="nil"/>
              <w:bottom w:val="single" w:sz="4" w:space="0" w:color="auto"/>
              <w:right w:val="single" w:sz="4" w:space="0" w:color="auto"/>
            </w:tcBorders>
            <w:shd w:val="clear" w:color="auto" w:fill="auto"/>
            <w:noWrap/>
            <w:vAlign w:val="center"/>
            <w:hideMark/>
          </w:tcPr>
          <w:p w14:paraId="1C7A47A9"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36400</w:t>
            </w:r>
          </w:p>
        </w:tc>
        <w:tc>
          <w:tcPr>
            <w:tcW w:w="354" w:type="pct"/>
            <w:tcBorders>
              <w:top w:val="nil"/>
              <w:left w:val="nil"/>
              <w:bottom w:val="single" w:sz="4" w:space="0" w:color="auto"/>
              <w:right w:val="single" w:sz="4" w:space="0" w:color="auto"/>
            </w:tcBorders>
            <w:shd w:val="clear" w:color="auto" w:fill="auto"/>
            <w:noWrap/>
            <w:vAlign w:val="center"/>
            <w:hideMark/>
          </w:tcPr>
          <w:p w14:paraId="1C7A47AA"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36712</w:t>
            </w:r>
          </w:p>
        </w:tc>
        <w:tc>
          <w:tcPr>
            <w:tcW w:w="354" w:type="pct"/>
            <w:tcBorders>
              <w:top w:val="nil"/>
              <w:left w:val="nil"/>
              <w:bottom w:val="single" w:sz="4" w:space="0" w:color="auto"/>
              <w:right w:val="single" w:sz="4" w:space="0" w:color="auto"/>
            </w:tcBorders>
            <w:shd w:val="clear" w:color="auto" w:fill="auto"/>
            <w:noWrap/>
            <w:vAlign w:val="center"/>
            <w:hideMark/>
          </w:tcPr>
          <w:p w14:paraId="1C7A47AB"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37401</w:t>
            </w:r>
          </w:p>
        </w:tc>
        <w:tc>
          <w:tcPr>
            <w:tcW w:w="354" w:type="pct"/>
            <w:tcBorders>
              <w:top w:val="nil"/>
              <w:left w:val="nil"/>
              <w:bottom w:val="single" w:sz="4" w:space="0" w:color="auto"/>
              <w:right w:val="single" w:sz="4" w:space="0" w:color="auto"/>
            </w:tcBorders>
            <w:shd w:val="clear" w:color="auto" w:fill="auto"/>
            <w:noWrap/>
            <w:vAlign w:val="center"/>
            <w:hideMark/>
          </w:tcPr>
          <w:p w14:paraId="1C7A47AC"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37264</w:t>
            </w:r>
          </w:p>
        </w:tc>
        <w:tc>
          <w:tcPr>
            <w:tcW w:w="354" w:type="pct"/>
            <w:tcBorders>
              <w:top w:val="nil"/>
              <w:left w:val="nil"/>
              <w:bottom w:val="single" w:sz="4" w:space="0" w:color="auto"/>
              <w:right w:val="single" w:sz="4" w:space="0" w:color="auto"/>
            </w:tcBorders>
            <w:shd w:val="clear" w:color="auto" w:fill="auto"/>
            <w:noWrap/>
            <w:vAlign w:val="center"/>
            <w:hideMark/>
          </w:tcPr>
          <w:p w14:paraId="1C7A47AD"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38056</w:t>
            </w:r>
          </w:p>
        </w:tc>
        <w:tc>
          <w:tcPr>
            <w:tcW w:w="355" w:type="pct"/>
            <w:tcBorders>
              <w:top w:val="nil"/>
              <w:left w:val="nil"/>
              <w:bottom w:val="single" w:sz="4" w:space="0" w:color="auto"/>
              <w:right w:val="single" w:sz="4" w:space="0" w:color="auto"/>
            </w:tcBorders>
            <w:shd w:val="clear" w:color="auto" w:fill="auto"/>
            <w:noWrap/>
            <w:vAlign w:val="center"/>
            <w:hideMark/>
          </w:tcPr>
          <w:p w14:paraId="1C7A47AE"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38847</w:t>
            </w:r>
          </w:p>
        </w:tc>
        <w:tc>
          <w:tcPr>
            <w:tcW w:w="355" w:type="pct"/>
            <w:tcBorders>
              <w:top w:val="nil"/>
              <w:left w:val="nil"/>
              <w:bottom w:val="single" w:sz="4" w:space="0" w:color="auto"/>
              <w:right w:val="single" w:sz="4" w:space="0" w:color="auto"/>
            </w:tcBorders>
            <w:shd w:val="clear" w:color="auto" w:fill="auto"/>
            <w:noWrap/>
            <w:vAlign w:val="center"/>
            <w:hideMark/>
          </w:tcPr>
          <w:p w14:paraId="1C7A47AF"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39750</w:t>
            </w:r>
          </w:p>
        </w:tc>
        <w:tc>
          <w:tcPr>
            <w:tcW w:w="355" w:type="pct"/>
            <w:tcBorders>
              <w:top w:val="nil"/>
              <w:left w:val="nil"/>
              <w:bottom w:val="single" w:sz="4" w:space="0" w:color="auto"/>
              <w:right w:val="single" w:sz="4" w:space="0" w:color="auto"/>
            </w:tcBorders>
            <w:shd w:val="clear" w:color="auto" w:fill="auto"/>
            <w:noWrap/>
            <w:vAlign w:val="center"/>
            <w:hideMark/>
          </w:tcPr>
          <w:p w14:paraId="1C7A47B0"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39909</w:t>
            </w:r>
          </w:p>
        </w:tc>
        <w:tc>
          <w:tcPr>
            <w:tcW w:w="355" w:type="pct"/>
            <w:tcBorders>
              <w:top w:val="nil"/>
              <w:left w:val="nil"/>
              <w:bottom w:val="single" w:sz="4" w:space="0" w:color="auto"/>
              <w:right w:val="single" w:sz="4" w:space="0" w:color="auto"/>
            </w:tcBorders>
            <w:shd w:val="clear" w:color="auto" w:fill="auto"/>
            <w:noWrap/>
            <w:vAlign w:val="center"/>
            <w:hideMark/>
          </w:tcPr>
          <w:p w14:paraId="1C7A47B1"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40547</w:t>
            </w:r>
          </w:p>
        </w:tc>
        <w:tc>
          <w:tcPr>
            <w:tcW w:w="355" w:type="pct"/>
            <w:tcBorders>
              <w:top w:val="nil"/>
              <w:left w:val="nil"/>
              <w:bottom w:val="single" w:sz="4" w:space="0" w:color="auto"/>
              <w:right w:val="single" w:sz="4" w:space="0" w:color="auto"/>
            </w:tcBorders>
            <w:shd w:val="clear" w:color="auto" w:fill="auto"/>
            <w:noWrap/>
            <w:vAlign w:val="center"/>
            <w:hideMark/>
          </w:tcPr>
          <w:p w14:paraId="1C7A47B2"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41196</w:t>
            </w:r>
          </w:p>
        </w:tc>
        <w:tc>
          <w:tcPr>
            <w:tcW w:w="355" w:type="pct"/>
            <w:tcBorders>
              <w:top w:val="nil"/>
              <w:left w:val="nil"/>
              <w:bottom w:val="single" w:sz="4" w:space="0" w:color="auto"/>
              <w:right w:val="single" w:sz="4" w:space="0" w:color="auto"/>
            </w:tcBorders>
            <w:shd w:val="clear" w:color="auto" w:fill="auto"/>
            <w:noWrap/>
            <w:vAlign w:val="center"/>
            <w:hideMark/>
          </w:tcPr>
          <w:p w14:paraId="1C7A47B3"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41855</w:t>
            </w:r>
          </w:p>
        </w:tc>
        <w:tc>
          <w:tcPr>
            <w:tcW w:w="353" w:type="pct"/>
            <w:tcBorders>
              <w:top w:val="nil"/>
              <w:left w:val="nil"/>
              <w:bottom w:val="single" w:sz="4" w:space="0" w:color="auto"/>
              <w:right w:val="single" w:sz="4" w:space="0" w:color="auto"/>
            </w:tcBorders>
            <w:shd w:val="clear" w:color="auto" w:fill="auto"/>
            <w:noWrap/>
            <w:vAlign w:val="center"/>
            <w:hideMark/>
          </w:tcPr>
          <w:p w14:paraId="1C7A47B4"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42525</w:t>
            </w:r>
          </w:p>
        </w:tc>
      </w:tr>
      <w:tr w:rsidR="00343E69" w:rsidRPr="003B7F84" w14:paraId="1C7A47C3" w14:textId="77777777" w:rsidTr="0049450B">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1C7A47B6"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Прочим организациям, м³/год</w:t>
            </w:r>
          </w:p>
        </w:tc>
        <w:tc>
          <w:tcPr>
            <w:tcW w:w="334" w:type="pct"/>
            <w:tcBorders>
              <w:top w:val="nil"/>
              <w:left w:val="nil"/>
              <w:bottom w:val="single" w:sz="4" w:space="0" w:color="auto"/>
              <w:right w:val="single" w:sz="4" w:space="0" w:color="auto"/>
            </w:tcBorders>
            <w:shd w:val="clear" w:color="auto" w:fill="auto"/>
            <w:noWrap/>
            <w:vAlign w:val="center"/>
            <w:hideMark/>
          </w:tcPr>
          <w:p w14:paraId="1C7A47B7"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6600</w:t>
            </w:r>
          </w:p>
        </w:tc>
        <w:tc>
          <w:tcPr>
            <w:tcW w:w="354" w:type="pct"/>
            <w:tcBorders>
              <w:top w:val="nil"/>
              <w:left w:val="nil"/>
              <w:bottom w:val="single" w:sz="4" w:space="0" w:color="auto"/>
              <w:right w:val="single" w:sz="4" w:space="0" w:color="auto"/>
            </w:tcBorders>
            <w:shd w:val="clear" w:color="auto" w:fill="auto"/>
            <w:noWrap/>
            <w:vAlign w:val="center"/>
            <w:hideMark/>
          </w:tcPr>
          <w:p w14:paraId="1C7A47B8"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6657</w:t>
            </w:r>
          </w:p>
        </w:tc>
        <w:tc>
          <w:tcPr>
            <w:tcW w:w="354" w:type="pct"/>
            <w:tcBorders>
              <w:top w:val="nil"/>
              <w:left w:val="nil"/>
              <w:bottom w:val="single" w:sz="4" w:space="0" w:color="auto"/>
              <w:right w:val="single" w:sz="4" w:space="0" w:color="auto"/>
            </w:tcBorders>
            <w:shd w:val="clear" w:color="auto" w:fill="auto"/>
            <w:noWrap/>
            <w:vAlign w:val="center"/>
            <w:hideMark/>
          </w:tcPr>
          <w:p w14:paraId="1C7A47B9"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6781</w:t>
            </w:r>
          </w:p>
        </w:tc>
        <w:tc>
          <w:tcPr>
            <w:tcW w:w="354" w:type="pct"/>
            <w:tcBorders>
              <w:top w:val="nil"/>
              <w:left w:val="nil"/>
              <w:bottom w:val="single" w:sz="4" w:space="0" w:color="auto"/>
              <w:right w:val="single" w:sz="4" w:space="0" w:color="auto"/>
            </w:tcBorders>
            <w:shd w:val="clear" w:color="auto" w:fill="auto"/>
            <w:noWrap/>
            <w:vAlign w:val="center"/>
            <w:hideMark/>
          </w:tcPr>
          <w:p w14:paraId="1C7A47BA"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6757</w:t>
            </w:r>
          </w:p>
        </w:tc>
        <w:tc>
          <w:tcPr>
            <w:tcW w:w="354" w:type="pct"/>
            <w:tcBorders>
              <w:top w:val="nil"/>
              <w:left w:val="nil"/>
              <w:bottom w:val="single" w:sz="4" w:space="0" w:color="auto"/>
              <w:right w:val="single" w:sz="4" w:space="0" w:color="auto"/>
            </w:tcBorders>
            <w:shd w:val="clear" w:color="auto" w:fill="auto"/>
            <w:noWrap/>
            <w:vAlign w:val="center"/>
            <w:hideMark/>
          </w:tcPr>
          <w:p w14:paraId="1C7A47BB"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6900</w:t>
            </w:r>
          </w:p>
        </w:tc>
        <w:tc>
          <w:tcPr>
            <w:tcW w:w="355" w:type="pct"/>
            <w:tcBorders>
              <w:top w:val="nil"/>
              <w:left w:val="nil"/>
              <w:bottom w:val="single" w:sz="4" w:space="0" w:color="auto"/>
              <w:right w:val="single" w:sz="4" w:space="0" w:color="auto"/>
            </w:tcBorders>
            <w:shd w:val="clear" w:color="auto" w:fill="auto"/>
            <w:noWrap/>
            <w:vAlign w:val="center"/>
            <w:hideMark/>
          </w:tcPr>
          <w:p w14:paraId="1C7A47BC"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7044</w:t>
            </w:r>
          </w:p>
        </w:tc>
        <w:tc>
          <w:tcPr>
            <w:tcW w:w="355" w:type="pct"/>
            <w:tcBorders>
              <w:top w:val="nil"/>
              <w:left w:val="nil"/>
              <w:bottom w:val="single" w:sz="4" w:space="0" w:color="auto"/>
              <w:right w:val="single" w:sz="4" w:space="0" w:color="auto"/>
            </w:tcBorders>
            <w:shd w:val="clear" w:color="auto" w:fill="auto"/>
            <w:noWrap/>
            <w:vAlign w:val="center"/>
            <w:hideMark/>
          </w:tcPr>
          <w:p w14:paraId="1C7A47BD"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7207</w:t>
            </w:r>
          </w:p>
        </w:tc>
        <w:tc>
          <w:tcPr>
            <w:tcW w:w="355" w:type="pct"/>
            <w:tcBorders>
              <w:top w:val="nil"/>
              <w:left w:val="nil"/>
              <w:bottom w:val="single" w:sz="4" w:space="0" w:color="auto"/>
              <w:right w:val="single" w:sz="4" w:space="0" w:color="auto"/>
            </w:tcBorders>
            <w:shd w:val="clear" w:color="auto" w:fill="auto"/>
            <w:noWrap/>
            <w:vAlign w:val="center"/>
            <w:hideMark/>
          </w:tcPr>
          <w:p w14:paraId="1C7A47BE"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7236</w:t>
            </w:r>
          </w:p>
        </w:tc>
        <w:tc>
          <w:tcPr>
            <w:tcW w:w="355" w:type="pct"/>
            <w:tcBorders>
              <w:top w:val="nil"/>
              <w:left w:val="nil"/>
              <w:bottom w:val="single" w:sz="4" w:space="0" w:color="auto"/>
              <w:right w:val="single" w:sz="4" w:space="0" w:color="auto"/>
            </w:tcBorders>
            <w:shd w:val="clear" w:color="auto" w:fill="auto"/>
            <w:noWrap/>
            <w:vAlign w:val="center"/>
            <w:hideMark/>
          </w:tcPr>
          <w:p w14:paraId="1C7A47BF"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7352</w:t>
            </w:r>
          </w:p>
        </w:tc>
        <w:tc>
          <w:tcPr>
            <w:tcW w:w="355" w:type="pct"/>
            <w:tcBorders>
              <w:top w:val="nil"/>
              <w:left w:val="nil"/>
              <w:bottom w:val="single" w:sz="4" w:space="0" w:color="auto"/>
              <w:right w:val="single" w:sz="4" w:space="0" w:color="auto"/>
            </w:tcBorders>
            <w:shd w:val="clear" w:color="auto" w:fill="auto"/>
            <w:noWrap/>
            <w:vAlign w:val="center"/>
            <w:hideMark/>
          </w:tcPr>
          <w:p w14:paraId="1C7A47C0"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7470</w:t>
            </w:r>
          </w:p>
        </w:tc>
        <w:tc>
          <w:tcPr>
            <w:tcW w:w="355" w:type="pct"/>
            <w:tcBorders>
              <w:top w:val="nil"/>
              <w:left w:val="nil"/>
              <w:bottom w:val="single" w:sz="4" w:space="0" w:color="auto"/>
              <w:right w:val="single" w:sz="4" w:space="0" w:color="auto"/>
            </w:tcBorders>
            <w:shd w:val="clear" w:color="auto" w:fill="auto"/>
            <w:noWrap/>
            <w:vAlign w:val="center"/>
            <w:hideMark/>
          </w:tcPr>
          <w:p w14:paraId="1C7A47C1"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7589</w:t>
            </w:r>
          </w:p>
        </w:tc>
        <w:tc>
          <w:tcPr>
            <w:tcW w:w="353" w:type="pct"/>
            <w:tcBorders>
              <w:top w:val="nil"/>
              <w:left w:val="nil"/>
              <w:bottom w:val="single" w:sz="4" w:space="0" w:color="auto"/>
              <w:right w:val="single" w:sz="4" w:space="0" w:color="auto"/>
            </w:tcBorders>
            <w:shd w:val="clear" w:color="auto" w:fill="auto"/>
            <w:noWrap/>
            <w:vAlign w:val="center"/>
            <w:hideMark/>
          </w:tcPr>
          <w:p w14:paraId="1C7A47C2"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7711</w:t>
            </w:r>
          </w:p>
        </w:tc>
      </w:tr>
      <w:tr w:rsidR="00343E69" w:rsidRPr="003B7F84" w14:paraId="1C7A47D1" w14:textId="77777777" w:rsidTr="0049450B">
        <w:trPr>
          <w:trHeight w:val="20"/>
        </w:trPr>
        <w:tc>
          <w:tcPr>
            <w:tcW w:w="767" w:type="pct"/>
            <w:tcBorders>
              <w:top w:val="nil"/>
              <w:left w:val="single" w:sz="4" w:space="0" w:color="auto"/>
              <w:bottom w:val="single" w:sz="4" w:space="0" w:color="auto"/>
              <w:right w:val="single" w:sz="4" w:space="0" w:color="auto"/>
            </w:tcBorders>
            <w:shd w:val="clear" w:color="auto" w:fill="auto"/>
            <w:noWrap/>
            <w:vAlign w:val="center"/>
            <w:hideMark/>
          </w:tcPr>
          <w:p w14:paraId="1C7A47C4"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Собственные нужды, м³/год</w:t>
            </w:r>
          </w:p>
        </w:tc>
        <w:tc>
          <w:tcPr>
            <w:tcW w:w="334" w:type="pct"/>
            <w:tcBorders>
              <w:top w:val="nil"/>
              <w:left w:val="nil"/>
              <w:bottom w:val="single" w:sz="4" w:space="0" w:color="auto"/>
              <w:right w:val="single" w:sz="4" w:space="0" w:color="auto"/>
            </w:tcBorders>
            <w:shd w:val="clear" w:color="auto" w:fill="auto"/>
            <w:noWrap/>
            <w:vAlign w:val="center"/>
            <w:hideMark/>
          </w:tcPr>
          <w:p w14:paraId="1C7A47C5" w14:textId="77777777" w:rsidR="00343E69" w:rsidRPr="003B7F84" w:rsidRDefault="00343E69" w:rsidP="00343E69">
            <w:pPr>
              <w:jc w:val="center"/>
              <w:rPr>
                <w:rFonts w:ascii="Arial" w:hAnsi="Arial" w:cs="Arial"/>
                <w:color w:val="auto"/>
                <w:sz w:val="17"/>
                <w:szCs w:val="17"/>
              </w:rPr>
            </w:pPr>
            <w:r w:rsidRPr="003B7F84">
              <w:rPr>
                <w:rFonts w:ascii="Arial" w:hAnsi="Arial" w:cs="Arial"/>
                <w:color w:val="auto"/>
                <w:sz w:val="17"/>
                <w:szCs w:val="17"/>
              </w:rPr>
              <w:t>5703</w:t>
            </w:r>
          </w:p>
        </w:tc>
        <w:tc>
          <w:tcPr>
            <w:tcW w:w="354" w:type="pct"/>
            <w:tcBorders>
              <w:top w:val="nil"/>
              <w:left w:val="nil"/>
              <w:bottom w:val="single" w:sz="4" w:space="0" w:color="auto"/>
              <w:right w:val="single" w:sz="4" w:space="0" w:color="auto"/>
            </w:tcBorders>
            <w:shd w:val="clear" w:color="auto" w:fill="auto"/>
            <w:noWrap/>
            <w:vAlign w:val="center"/>
            <w:hideMark/>
          </w:tcPr>
          <w:p w14:paraId="1C7A47C6" w14:textId="77777777" w:rsidR="00343E69" w:rsidRPr="003B7F84" w:rsidRDefault="00343E69" w:rsidP="00343E69">
            <w:pPr>
              <w:jc w:val="center"/>
              <w:rPr>
                <w:rFonts w:ascii="Arial" w:hAnsi="Arial" w:cs="Arial"/>
                <w:color w:val="auto"/>
                <w:sz w:val="17"/>
                <w:szCs w:val="17"/>
              </w:rPr>
            </w:pPr>
            <w:r w:rsidRPr="003B7F84">
              <w:rPr>
                <w:rFonts w:ascii="Arial" w:hAnsi="Arial" w:cs="Arial"/>
                <w:color w:val="auto"/>
                <w:sz w:val="17"/>
                <w:szCs w:val="17"/>
              </w:rPr>
              <w:t>5752</w:t>
            </w:r>
          </w:p>
        </w:tc>
        <w:tc>
          <w:tcPr>
            <w:tcW w:w="354" w:type="pct"/>
            <w:tcBorders>
              <w:top w:val="nil"/>
              <w:left w:val="nil"/>
              <w:bottom w:val="single" w:sz="4" w:space="0" w:color="auto"/>
              <w:right w:val="single" w:sz="4" w:space="0" w:color="auto"/>
            </w:tcBorders>
            <w:shd w:val="clear" w:color="auto" w:fill="auto"/>
            <w:noWrap/>
            <w:vAlign w:val="center"/>
            <w:hideMark/>
          </w:tcPr>
          <w:p w14:paraId="1C7A47C7" w14:textId="77777777" w:rsidR="00343E69" w:rsidRPr="003B7F84" w:rsidRDefault="00343E69" w:rsidP="00343E69">
            <w:pPr>
              <w:jc w:val="center"/>
              <w:rPr>
                <w:rFonts w:ascii="Arial" w:hAnsi="Arial" w:cs="Arial"/>
                <w:color w:val="auto"/>
                <w:sz w:val="17"/>
                <w:szCs w:val="17"/>
              </w:rPr>
            </w:pPr>
            <w:r w:rsidRPr="003B7F84">
              <w:rPr>
                <w:rFonts w:ascii="Arial" w:hAnsi="Arial" w:cs="Arial"/>
                <w:color w:val="auto"/>
                <w:sz w:val="17"/>
                <w:szCs w:val="17"/>
              </w:rPr>
              <w:t>5800</w:t>
            </w:r>
          </w:p>
        </w:tc>
        <w:tc>
          <w:tcPr>
            <w:tcW w:w="354" w:type="pct"/>
            <w:tcBorders>
              <w:top w:val="nil"/>
              <w:left w:val="nil"/>
              <w:bottom w:val="single" w:sz="4" w:space="0" w:color="auto"/>
              <w:right w:val="single" w:sz="4" w:space="0" w:color="auto"/>
            </w:tcBorders>
            <w:shd w:val="clear" w:color="auto" w:fill="auto"/>
            <w:noWrap/>
            <w:vAlign w:val="center"/>
            <w:hideMark/>
          </w:tcPr>
          <w:p w14:paraId="1C7A47C8" w14:textId="77777777" w:rsidR="00343E69" w:rsidRPr="003B7F84" w:rsidRDefault="00343E69" w:rsidP="00343E69">
            <w:pPr>
              <w:jc w:val="center"/>
              <w:rPr>
                <w:rFonts w:ascii="Arial" w:hAnsi="Arial" w:cs="Arial"/>
                <w:color w:val="auto"/>
                <w:sz w:val="17"/>
                <w:szCs w:val="17"/>
              </w:rPr>
            </w:pPr>
            <w:r w:rsidRPr="003B7F84">
              <w:rPr>
                <w:rFonts w:ascii="Arial" w:hAnsi="Arial" w:cs="Arial"/>
                <w:color w:val="auto"/>
                <w:sz w:val="17"/>
                <w:szCs w:val="17"/>
              </w:rPr>
              <w:t>5850</w:t>
            </w:r>
          </w:p>
        </w:tc>
        <w:tc>
          <w:tcPr>
            <w:tcW w:w="354" w:type="pct"/>
            <w:tcBorders>
              <w:top w:val="nil"/>
              <w:left w:val="nil"/>
              <w:bottom w:val="single" w:sz="4" w:space="0" w:color="auto"/>
              <w:right w:val="single" w:sz="4" w:space="0" w:color="auto"/>
            </w:tcBorders>
            <w:shd w:val="clear" w:color="auto" w:fill="auto"/>
            <w:noWrap/>
            <w:vAlign w:val="center"/>
            <w:hideMark/>
          </w:tcPr>
          <w:p w14:paraId="1C7A47C9" w14:textId="77777777" w:rsidR="00343E69" w:rsidRPr="003B7F84" w:rsidRDefault="00343E69" w:rsidP="00343E69">
            <w:pPr>
              <w:jc w:val="center"/>
              <w:rPr>
                <w:rFonts w:ascii="Arial" w:hAnsi="Arial" w:cs="Arial"/>
                <w:color w:val="auto"/>
                <w:sz w:val="17"/>
                <w:szCs w:val="17"/>
              </w:rPr>
            </w:pPr>
            <w:r w:rsidRPr="003B7F84">
              <w:rPr>
                <w:rFonts w:ascii="Arial" w:hAnsi="Arial" w:cs="Arial"/>
                <w:color w:val="auto"/>
                <w:sz w:val="17"/>
                <w:szCs w:val="17"/>
              </w:rPr>
              <w:t>5899</w:t>
            </w:r>
          </w:p>
        </w:tc>
        <w:tc>
          <w:tcPr>
            <w:tcW w:w="355" w:type="pct"/>
            <w:tcBorders>
              <w:top w:val="nil"/>
              <w:left w:val="nil"/>
              <w:bottom w:val="single" w:sz="4" w:space="0" w:color="auto"/>
              <w:right w:val="single" w:sz="4" w:space="0" w:color="auto"/>
            </w:tcBorders>
            <w:shd w:val="clear" w:color="auto" w:fill="auto"/>
            <w:noWrap/>
            <w:vAlign w:val="center"/>
            <w:hideMark/>
          </w:tcPr>
          <w:p w14:paraId="1C7A47CA" w14:textId="77777777" w:rsidR="00343E69" w:rsidRPr="003B7F84" w:rsidRDefault="00343E69" w:rsidP="00343E69">
            <w:pPr>
              <w:jc w:val="center"/>
              <w:rPr>
                <w:rFonts w:ascii="Arial" w:hAnsi="Arial" w:cs="Arial"/>
                <w:color w:val="auto"/>
                <w:sz w:val="17"/>
                <w:szCs w:val="17"/>
              </w:rPr>
            </w:pPr>
            <w:r w:rsidRPr="003B7F84">
              <w:rPr>
                <w:rFonts w:ascii="Arial" w:hAnsi="Arial" w:cs="Arial"/>
                <w:color w:val="auto"/>
                <w:sz w:val="17"/>
                <w:szCs w:val="17"/>
              </w:rPr>
              <w:t>5950</w:t>
            </w:r>
          </w:p>
        </w:tc>
        <w:tc>
          <w:tcPr>
            <w:tcW w:w="355" w:type="pct"/>
            <w:tcBorders>
              <w:top w:val="nil"/>
              <w:left w:val="nil"/>
              <w:bottom w:val="single" w:sz="4" w:space="0" w:color="auto"/>
              <w:right w:val="single" w:sz="4" w:space="0" w:color="auto"/>
            </w:tcBorders>
            <w:shd w:val="clear" w:color="auto" w:fill="auto"/>
            <w:noWrap/>
            <w:vAlign w:val="center"/>
            <w:hideMark/>
          </w:tcPr>
          <w:p w14:paraId="1C7A47CB" w14:textId="77777777" w:rsidR="00343E69" w:rsidRPr="003B7F84" w:rsidRDefault="00343E69" w:rsidP="00343E69">
            <w:pPr>
              <w:jc w:val="center"/>
              <w:rPr>
                <w:rFonts w:ascii="Arial" w:hAnsi="Arial" w:cs="Arial"/>
                <w:color w:val="auto"/>
                <w:sz w:val="17"/>
                <w:szCs w:val="17"/>
              </w:rPr>
            </w:pPr>
            <w:r w:rsidRPr="003B7F84">
              <w:rPr>
                <w:rFonts w:ascii="Arial" w:hAnsi="Arial" w:cs="Arial"/>
                <w:color w:val="auto"/>
                <w:sz w:val="17"/>
                <w:szCs w:val="17"/>
              </w:rPr>
              <w:t>6000</w:t>
            </w:r>
          </w:p>
        </w:tc>
        <w:tc>
          <w:tcPr>
            <w:tcW w:w="355" w:type="pct"/>
            <w:tcBorders>
              <w:top w:val="nil"/>
              <w:left w:val="nil"/>
              <w:bottom w:val="single" w:sz="4" w:space="0" w:color="auto"/>
              <w:right w:val="single" w:sz="4" w:space="0" w:color="auto"/>
            </w:tcBorders>
            <w:shd w:val="clear" w:color="auto" w:fill="auto"/>
            <w:noWrap/>
            <w:vAlign w:val="center"/>
            <w:hideMark/>
          </w:tcPr>
          <w:p w14:paraId="1C7A47CC" w14:textId="77777777" w:rsidR="00343E69" w:rsidRPr="003B7F84" w:rsidRDefault="00343E69" w:rsidP="00343E69">
            <w:pPr>
              <w:jc w:val="center"/>
              <w:rPr>
                <w:rFonts w:ascii="Arial" w:hAnsi="Arial" w:cs="Arial"/>
                <w:color w:val="auto"/>
                <w:sz w:val="17"/>
                <w:szCs w:val="17"/>
              </w:rPr>
            </w:pPr>
            <w:r w:rsidRPr="003B7F84">
              <w:rPr>
                <w:rFonts w:ascii="Arial" w:hAnsi="Arial" w:cs="Arial"/>
                <w:color w:val="auto"/>
                <w:sz w:val="17"/>
                <w:szCs w:val="17"/>
              </w:rPr>
              <w:t>6051</w:t>
            </w:r>
          </w:p>
        </w:tc>
        <w:tc>
          <w:tcPr>
            <w:tcW w:w="355" w:type="pct"/>
            <w:tcBorders>
              <w:top w:val="nil"/>
              <w:left w:val="nil"/>
              <w:bottom w:val="single" w:sz="4" w:space="0" w:color="auto"/>
              <w:right w:val="single" w:sz="4" w:space="0" w:color="auto"/>
            </w:tcBorders>
            <w:shd w:val="clear" w:color="auto" w:fill="auto"/>
            <w:noWrap/>
            <w:vAlign w:val="center"/>
            <w:hideMark/>
          </w:tcPr>
          <w:p w14:paraId="1C7A47CD" w14:textId="77777777" w:rsidR="00343E69" w:rsidRPr="003B7F84" w:rsidRDefault="00343E69" w:rsidP="00343E69">
            <w:pPr>
              <w:jc w:val="center"/>
              <w:rPr>
                <w:rFonts w:ascii="Arial" w:hAnsi="Arial" w:cs="Arial"/>
                <w:color w:val="auto"/>
                <w:sz w:val="17"/>
                <w:szCs w:val="17"/>
              </w:rPr>
            </w:pPr>
            <w:r w:rsidRPr="003B7F84">
              <w:rPr>
                <w:rFonts w:ascii="Arial" w:hAnsi="Arial" w:cs="Arial"/>
                <w:color w:val="auto"/>
                <w:sz w:val="17"/>
                <w:szCs w:val="17"/>
              </w:rPr>
              <w:t>6103</w:t>
            </w:r>
          </w:p>
        </w:tc>
        <w:tc>
          <w:tcPr>
            <w:tcW w:w="355" w:type="pct"/>
            <w:tcBorders>
              <w:top w:val="nil"/>
              <w:left w:val="nil"/>
              <w:bottom w:val="single" w:sz="4" w:space="0" w:color="auto"/>
              <w:right w:val="single" w:sz="4" w:space="0" w:color="auto"/>
            </w:tcBorders>
            <w:shd w:val="clear" w:color="auto" w:fill="auto"/>
            <w:noWrap/>
            <w:vAlign w:val="center"/>
            <w:hideMark/>
          </w:tcPr>
          <w:p w14:paraId="1C7A47CE" w14:textId="77777777" w:rsidR="00343E69" w:rsidRPr="003B7F84" w:rsidRDefault="00343E69" w:rsidP="00343E69">
            <w:pPr>
              <w:jc w:val="center"/>
              <w:rPr>
                <w:rFonts w:ascii="Arial" w:hAnsi="Arial" w:cs="Arial"/>
                <w:color w:val="auto"/>
                <w:sz w:val="17"/>
                <w:szCs w:val="17"/>
              </w:rPr>
            </w:pPr>
            <w:r w:rsidRPr="003B7F84">
              <w:rPr>
                <w:rFonts w:ascii="Arial" w:hAnsi="Arial" w:cs="Arial"/>
                <w:color w:val="auto"/>
                <w:sz w:val="17"/>
                <w:szCs w:val="17"/>
              </w:rPr>
              <w:t>6154</w:t>
            </w:r>
          </w:p>
        </w:tc>
        <w:tc>
          <w:tcPr>
            <w:tcW w:w="355" w:type="pct"/>
            <w:tcBorders>
              <w:top w:val="nil"/>
              <w:left w:val="nil"/>
              <w:bottom w:val="single" w:sz="4" w:space="0" w:color="auto"/>
              <w:right w:val="single" w:sz="4" w:space="0" w:color="auto"/>
            </w:tcBorders>
            <w:shd w:val="clear" w:color="auto" w:fill="auto"/>
            <w:noWrap/>
            <w:vAlign w:val="center"/>
            <w:hideMark/>
          </w:tcPr>
          <w:p w14:paraId="1C7A47CF" w14:textId="77777777" w:rsidR="00343E69" w:rsidRPr="003B7F84" w:rsidRDefault="00343E69" w:rsidP="00343E69">
            <w:pPr>
              <w:jc w:val="center"/>
              <w:rPr>
                <w:rFonts w:ascii="Arial" w:hAnsi="Arial" w:cs="Arial"/>
                <w:color w:val="auto"/>
                <w:sz w:val="17"/>
                <w:szCs w:val="17"/>
              </w:rPr>
            </w:pPr>
            <w:r w:rsidRPr="003B7F84">
              <w:rPr>
                <w:rFonts w:ascii="Arial" w:hAnsi="Arial" w:cs="Arial"/>
                <w:color w:val="auto"/>
                <w:sz w:val="17"/>
                <w:szCs w:val="17"/>
              </w:rPr>
              <w:t>6207</w:t>
            </w:r>
          </w:p>
        </w:tc>
        <w:tc>
          <w:tcPr>
            <w:tcW w:w="353" w:type="pct"/>
            <w:tcBorders>
              <w:top w:val="nil"/>
              <w:left w:val="nil"/>
              <w:bottom w:val="single" w:sz="4" w:space="0" w:color="auto"/>
              <w:right w:val="single" w:sz="4" w:space="0" w:color="auto"/>
            </w:tcBorders>
            <w:shd w:val="clear" w:color="auto" w:fill="auto"/>
            <w:noWrap/>
            <w:vAlign w:val="center"/>
            <w:hideMark/>
          </w:tcPr>
          <w:p w14:paraId="1C7A47D0" w14:textId="77777777" w:rsidR="00343E69" w:rsidRPr="003B7F84" w:rsidRDefault="00343E69" w:rsidP="00343E69">
            <w:pPr>
              <w:jc w:val="center"/>
              <w:rPr>
                <w:rFonts w:ascii="Arial" w:hAnsi="Arial" w:cs="Arial"/>
                <w:color w:val="auto"/>
                <w:sz w:val="17"/>
                <w:szCs w:val="17"/>
              </w:rPr>
            </w:pPr>
            <w:r w:rsidRPr="003B7F84">
              <w:rPr>
                <w:rFonts w:ascii="Arial" w:hAnsi="Arial" w:cs="Arial"/>
                <w:color w:val="auto"/>
                <w:sz w:val="17"/>
                <w:szCs w:val="17"/>
              </w:rPr>
              <w:t>6239</w:t>
            </w:r>
          </w:p>
        </w:tc>
      </w:tr>
      <w:tr w:rsidR="00343E69" w:rsidRPr="003B7F84" w14:paraId="1C7A47DF" w14:textId="77777777" w:rsidTr="0049450B">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1C7A47D2"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Отпущено потребителем в зоне администрации МО Чернский район, тыс. м³/год</w:t>
            </w:r>
          </w:p>
        </w:tc>
        <w:tc>
          <w:tcPr>
            <w:tcW w:w="334" w:type="pct"/>
            <w:tcBorders>
              <w:top w:val="nil"/>
              <w:left w:val="nil"/>
              <w:bottom w:val="single" w:sz="4" w:space="0" w:color="auto"/>
              <w:right w:val="single" w:sz="4" w:space="0" w:color="auto"/>
            </w:tcBorders>
            <w:shd w:val="clear" w:color="auto" w:fill="auto"/>
            <w:noWrap/>
            <w:vAlign w:val="center"/>
            <w:hideMark/>
          </w:tcPr>
          <w:p w14:paraId="1C7A47D3"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251900</w:t>
            </w:r>
          </w:p>
        </w:tc>
        <w:tc>
          <w:tcPr>
            <w:tcW w:w="354" w:type="pct"/>
            <w:tcBorders>
              <w:top w:val="nil"/>
              <w:left w:val="nil"/>
              <w:bottom w:val="single" w:sz="4" w:space="0" w:color="auto"/>
              <w:right w:val="single" w:sz="4" w:space="0" w:color="auto"/>
            </w:tcBorders>
            <w:shd w:val="clear" w:color="auto" w:fill="auto"/>
            <w:noWrap/>
            <w:vAlign w:val="center"/>
            <w:hideMark/>
          </w:tcPr>
          <w:p w14:paraId="1C7A47D4"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254061</w:t>
            </w:r>
          </w:p>
        </w:tc>
        <w:tc>
          <w:tcPr>
            <w:tcW w:w="354" w:type="pct"/>
            <w:tcBorders>
              <w:top w:val="nil"/>
              <w:left w:val="nil"/>
              <w:bottom w:val="single" w:sz="4" w:space="0" w:color="auto"/>
              <w:right w:val="single" w:sz="4" w:space="0" w:color="auto"/>
            </w:tcBorders>
            <w:shd w:val="clear" w:color="auto" w:fill="auto"/>
            <w:noWrap/>
            <w:vAlign w:val="center"/>
            <w:hideMark/>
          </w:tcPr>
          <w:p w14:paraId="1C7A47D5"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258825</w:t>
            </w:r>
          </w:p>
        </w:tc>
        <w:tc>
          <w:tcPr>
            <w:tcW w:w="354" w:type="pct"/>
            <w:tcBorders>
              <w:top w:val="nil"/>
              <w:left w:val="nil"/>
              <w:bottom w:val="single" w:sz="4" w:space="0" w:color="auto"/>
              <w:right w:val="single" w:sz="4" w:space="0" w:color="auto"/>
            </w:tcBorders>
            <w:shd w:val="clear" w:color="auto" w:fill="auto"/>
            <w:noWrap/>
            <w:vAlign w:val="center"/>
            <w:hideMark/>
          </w:tcPr>
          <w:p w14:paraId="1C7A47D6"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257882</w:t>
            </w:r>
          </w:p>
        </w:tc>
        <w:tc>
          <w:tcPr>
            <w:tcW w:w="354" w:type="pct"/>
            <w:tcBorders>
              <w:top w:val="nil"/>
              <w:left w:val="nil"/>
              <w:bottom w:val="single" w:sz="4" w:space="0" w:color="auto"/>
              <w:right w:val="single" w:sz="4" w:space="0" w:color="auto"/>
            </w:tcBorders>
            <w:shd w:val="clear" w:color="auto" w:fill="auto"/>
            <w:noWrap/>
            <w:vAlign w:val="center"/>
            <w:hideMark/>
          </w:tcPr>
          <w:p w14:paraId="1C7A47D7"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263359</w:t>
            </w:r>
          </w:p>
        </w:tc>
        <w:tc>
          <w:tcPr>
            <w:tcW w:w="355" w:type="pct"/>
            <w:tcBorders>
              <w:top w:val="nil"/>
              <w:left w:val="nil"/>
              <w:bottom w:val="single" w:sz="4" w:space="0" w:color="auto"/>
              <w:right w:val="single" w:sz="4" w:space="0" w:color="auto"/>
            </w:tcBorders>
            <w:shd w:val="clear" w:color="auto" w:fill="auto"/>
            <w:noWrap/>
            <w:vAlign w:val="center"/>
            <w:hideMark/>
          </w:tcPr>
          <w:p w14:paraId="1C7A47D8"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268836</w:t>
            </w:r>
          </w:p>
        </w:tc>
        <w:tc>
          <w:tcPr>
            <w:tcW w:w="355" w:type="pct"/>
            <w:tcBorders>
              <w:top w:val="nil"/>
              <w:left w:val="nil"/>
              <w:bottom w:val="single" w:sz="4" w:space="0" w:color="auto"/>
              <w:right w:val="single" w:sz="4" w:space="0" w:color="auto"/>
            </w:tcBorders>
            <w:shd w:val="clear" w:color="auto" w:fill="auto"/>
            <w:noWrap/>
            <w:vAlign w:val="center"/>
            <w:hideMark/>
          </w:tcPr>
          <w:p w14:paraId="1C7A47D9"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275086</w:t>
            </w:r>
          </w:p>
        </w:tc>
        <w:tc>
          <w:tcPr>
            <w:tcW w:w="355" w:type="pct"/>
            <w:tcBorders>
              <w:top w:val="nil"/>
              <w:left w:val="nil"/>
              <w:bottom w:val="single" w:sz="4" w:space="0" w:color="auto"/>
              <w:right w:val="single" w:sz="4" w:space="0" w:color="auto"/>
            </w:tcBorders>
            <w:shd w:val="clear" w:color="auto" w:fill="auto"/>
            <w:noWrap/>
            <w:vAlign w:val="center"/>
            <w:hideMark/>
          </w:tcPr>
          <w:p w14:paraId="1C7A47DA"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276181</w:t>
            </w:r>
          </w:p>
        </w:tc>
        <w:tc>
          <w:tcPr>
            <w:tcW w:w="355" w:type="pct"/>
            <w:tcBorders>
              <w:top w:val="nil"/>
              <w:left w:val="nil"/>
              <w:bottom w:val="single" w:sz="4" w:space="0" w:color="auto"/>
              <w:right w:val="single" w:sz="4" w:space="0" w:color="auto"/>
            </w:tcBorders>
            <w:shd w:val="clear" w:color="auto" w:fill="auto"/>
            <w:noWrap/>
            <w:vAlign w:val="center"/>
            <w:hideMark/>
          </w:tcPr>
          <w:p w14:paraId="1C7A47DB"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280600</w:t>
            </w:r>
          </w:p>
        </w:tc>
        <w:tc>
          <w:tcPr>
            <w:tcW w:w="355" w:type="pct"/>
            <w:tcBorders>
              <w:top w:val="nil"/>
              <w:left w:val="nil"/>
              <w:bottom w:val="single" w:sz="4" w:space="0" w:color="auto"/>
              <w:right w:val="single" w:sz="4" w:space="0" w:color="auto"/>
            </w:tcBorders>
            <w:shd w:val="clear" w:color="auto" w:fill="auto"/>
            <w:noWrap/>
            <w:vAlign w:val="center"/>
            <w:hideMark/>
          </w:tcPr>
          <w:p w14:paraId="1C7A47DC"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285090</w:t>
            </w:r>
          </w:p>
        </w:tc>
        <w:tc>
          <w:tcPr>
            <w:tcW w:w="355" w:type="pct"/>
            <w:tcBorders>
              <w:top w:val="nil"/>
              <w:left w:val="nil"/>
              <w:bottom w:val="single" w:sz="4" w:space="0" w:color="auto"/>
              <w:right w:val="single" w:sz="4" w:space="0" w:color="auto"/>
            </w:tcBorders>
            <w:shd w:val="clear" w:color="auto" w:fill="auto"/>
            <w:noWrap/>
            <w:vAlign w:val="center"/>
            <w:hideMark/>
          </w:tcPr>
          <w:p w14:paraId="1C7A47DD"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289651</w:t>
            </w:r>
          </w:p>
        </w:tc>
        <w:tc>
          <w:tcPr>
            <w:tcW w:w="353" w:type="pct"/>
            <w:tcBorders>
              <w:top w:val="nil"/>
              <w:left w:val="nil"/>
              <w:bottom w:val="single" w:sz="4" w:space="0" w:color="auto"/>
              <w:right w:val="single" w:sz="4" w:space="0" w:color="auto"/>
            </w:tcBorders>
            <w:shd w:val="clear" w:color="auto" w:fill="auto"/>
            <w:noWrap/>
            <w:vAlign w:val="center"/>
            <w:hideMark/>
          </w:tcPr>
          <w:p w14:paraId="1C7A47DE"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294286</w:t>
            </w:r>
          </w:p>
        </w:tc>
      </w:tr>
      <w:tr w:rsidR="00343E69" w:rsidRPr="003B7F84" w14:paraId="1C7A47ED" w14:textId="77777777" w:rsidTr="0049450B">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1C7A47E0"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Отпущено потребителем в зоне  ООО «Лидер», тыс. м³/год</w:t>
            </w:r>
          </w:p>
        </w:tc>
        <w:tc>
          <w:tcPr>
            <w:tcW w:w="334" w:type="pct"/>
            <w:tcBorders>
              <w:top w:val="nil"/>
              <w:left w:val="nil"/>
              <w:bottom w:val="single" w:sz="4" w:space="0" w:color="auto"/>
              <w:right w:val="single" w:sz="4" w:space="0" w:color="auto"/>
            </w:tcBorders>
            <w:shd w:val="clear" w:color="auto" w:fill="auto"/>
            <w:noWrap/>
            <w:vAlign w:val="center"/>
            <w:hideMark/>
          </w:tcPr>
          <w:p w14:paraId="1C7A47E1"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34000</w:t>
            </w:r>
          </w:p>
        </w:tc>
        <w:tc>
          <w:tcPr>
            <w:tcW w:w="354" w:type="pct"/>
            <w:tcBorders>
              <w:top w:val="nil"/>
              <w:left w:val="nil"/>
              <w:bottom w:val="single" w:sz="4" w:space="0" w:color="auto"/>
              <w:right w:val="single" w:sz="4" w:space="0" w:color="auto"/>
            </w:tcBorders>
            <w:shd w:val="clear" w:color="auto" w:fill="auto"/>
            <w:noWrap/>
            <w:vAlign w:val="center"/>
            <w:hideMark/>
          </w:tcPr>
          <w:p w14:paraId="1C7A47E2"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34292</w:t>
            </w:r>
          </w:p>
        </w:tc>
        <w:tc>
          <w:tcPr>
            <w:tcW w:w="354" w:type="pct"/>
            <w:tcBorders>
              <w:top w:val="nil"/>
              <w:left w:val="nil"/>
              <w:bottom w:val="single" w:sz="4" w:space="0" w:color="auto"/>
              <w:right w:val="single" w:sz="4" w:space="0" w:color="auto"/>
            </w:tcBorders>
            <w:shd w:val="clear" w:color="auto" w:fill="auto"/>
            <w:noWrap/>
            <w:vAlign w:val="center"/>
            <w:hideMark/>
          </w:tcPr>
          <w:p w14:paraId="1C7A47E3"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34935</w:t>
            </w:r>
          </w:p>
        </w:tc>
        <w:tc>
          <w:tcPr>
            <w:tcW w:w="354" w:type="pct"/>
            <w:tcBorders>
              <w:top w:val="nil"/>
              <w:left w:val="nil"/>
              <w:bottom w:val="single" w:sz="4" w:space="0" w:color="auto"/>
              <w:right w:val="single" w:sz="4" w:space="0" w:color="auto"/>
            </w:tcBorders>
            <w:shd w:val="clear" w:color="auto" w:fill="auto"/>
            <w:noWrap/>
            <w:vAlign w:val="center"/>
            <w:hideMark/>
          </w:tcPr>
          <w:p w14:paraId="1C7A47E4"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34807</w:t>
            </w:r>
          </w:p>
        </w:tc>
        <w:tc>
          <w:tcPr>
            <w:tcW w:w="354" w:type="pct"/>
            <w:tcBorders>
              <w:top w:val="nil"/>
              <w:left w:val="nil"/>
              <w:bottom w:val="single" w:sz="4" w:space="0" w:color="auto"/>
              <w:right w:val="single" w:sz="4" w:space="0" w:color="auto"/>
            </w:tcBorders>
            <w:shd w:val="clear" w:color="auto" w:fill="auto"/>
            <w:noWrap/>
            <w:vAlign w:val="center"/>
            <w:hideMark/>
          </w:tcPr>
          <w:p w14:paraId="1C7A47E5"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35547</w:t>
            </w:r>
          </w:p>
        </w:tc>
        <w:tc>
          <w:tcPr>
            <w:tcW w:w="355" w:type="pct"/>
            <w:tcBorders>
              <w:top w:val="nil"/>
              <w:left w:val="nil"/>
              <w:bottom w:val="single" w:sz="4" w:space="0" w:color="auto"/>
              <w:right w:val="single" w:sz="4" w:space="0" w:color="auto"/>
            </w:tcBorders>
            <w:shd w:val="clear" w:color="auto" w:fill="auto"/>
            <w:noWrap/>
            <w:vAlign w:val="center"/>
            <w:hideMark/>
          </w:tcPr>
          <w:p w14:paraId="1C7A47E6"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36286</w:t>
            </w:r>
          </w:p>
        </w:tc>
        <w:tc>
          <w:tcPr>
            <w:tcW w:w="355" w:type="pct"/>
            <w:tcBorders>
              <w:top w:val="nil"/>
              <w:left w:val="nil"/>
              <w:bottom w:val="single" w:sz="4" w:space="0" w:color="auto"/>
              <w:right w:val="single" w:sz="4" w:space="0" w:color="auto"/>
            </w:tcBorders>
            <w:shd w:val="clear" w:color="auto" w:fill="auto"/>
            <w:noWrap/>
            <w:vAlign w:val="center"/>
            <w:hideMark/>
          </w:tcPr>
          <w:p w14:paraId="1C7A47E7"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37130</w:t>
            </w:r>
          </w:p>
        </w:tc>
        <w:tc>
          <w:tcPr>
            <w:tcW w:w="355" w:type="pct"/>
            <w:tcBorders>
              <w:top w:val="nil"/>
              <w:left w:val="nil"/>
              <w:bottom w:val="single" w:sz="4" w:space="0" w:color="auto"/>
              <w:right w:val="single" w:sz="4" w:space="0" w:color="auto"/>
            </w:tcBorders>
            <w:shd w:val="clear" w:color="auto" w:fill="auto"/>
            <w:noWrap/>
            <w:vAlign w:val="center"/>
            <w:hideMark/>
          </w:tcPr>
          <w:p w14:paraId="1C7A47E8"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37277</w:t>
            </w:r>
          </w:p>
        </w:tc>
        <w:tc>
          <w:tcPr>
            <w:tcW w:w="355" w:type="pct"/>
            <w:tcBorders>
              <w:top w:val="nil"/>
              <w:left w:val="nil"/>
              <w:bottom w:val="single" w:sz="4" w:space="0" w:color="auto"/>
              <w:right w:val="single" w:sz="4" w:space="0" w:color="auto"/>
            </w:tcBorders>
            <w:shd w:val="clear" w:color="auto" w:fill="auto"/>
            <w:noWrap/>
            <w:vAlign w:val="center"/>
            <w:hideMark/>
          </w:tcPr>
          <w:p w14:paraId="1C7A47E9"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37874</w:t>
            </w:r>
          </w:p>
        </w:tc>
        <w:tc>
          <w:tcPr>
            <w:tcW w:w="355" w:type="pct"/>
            <w:tcBorders>
              <w:top w:val="nil"/>
              <w:left w:val="nil"/>
              <w:bottom w:val="single" w:sz="4" w:space="0" w:color="auto"/>
              <w:right w:val="single" w:sz="4" w:space="0" w:color="auto"/>
            </w:tcBorders>
            <w:shd w:val="clear" w:color="auto" w:fill="auto"/>
            <w:noWrap/>
            <w:vAlign w:val="center"/>
            <w:hideMark/>
          </w:tcPr>
          <w:p w14:paraId="1C7A47EA"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38480</w:t>
            </w:r>
          </w:p>
        </w:tc>
        <w:tc>
          <w:tcPr>
            <w:tcW w:w="355" w:type="pct"/>
            <w:tcBorders>
              <w:top w:val="nil"/>
              <w:left w:val="nil"/>
              <w:bottom w:val="single" w:sz="4" w:space="0" w:color="auto"/>
              <w:right w:val="single" w:sz="4" w:space="0" w:color="auto"/>
            </w:tcBorders>
            <w:shd w:val="clear" w:color="auto" w:fill="auto"/>
            <w:noWrap/>
            <w:vAlign w:val="center"/>
            <w:hideMark/>
          </w:tcPr>
          <w:p w14:paraId="1C7A47EB"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39095</w:t>
            </w:r>
          </w:p>
        </w:tc>
        <w:tc>
          <w:tcPr>
            <w:tcW w:w="353" w:type="pct"/>
            <w:tcBorders>
              <w:top w:val="nil"/>
              <w:left w:val="nil"/>
              <w:bottom w:val="single" w:sz="4" w:space="0" w:color="auto"/>
              <w:right w:val="single" w:sz="4" w:space="0" w:color="auto"/>
            </w:tcBorders>
            <w:shd w:val="clear" w:color="auto" w:fill="auto"/>
            <w:noWrap/>
            <w:vAlign w:val="center"/>
            <w:hideMark/>
          </w:tcPr>
          <w:p w14:paraId="1C7A47EC"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39721</w:t>
            </w:r>
          </w:p>
        </w:tc>
      </w:tr>
      <w:tr w:rsidR="00343E69" w:rsidRPr="003B7F84" w14:paraId="1C7A47FB" w14:textId="77777777" w:rsidTr="0049450B">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1C7A47EE" w14:textId="2B4CA3B3"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Отпущено потребителем в зоне ООО «Черньводоканал», тыс. м³/год</w:t>
            </w:r>
          </w:p>
        </w:tc>
        <w:tc>
          <w:tcPr>
            <w:tcW w:w="334" w:type="pct"/>
            <w:tcBorders>
              <w:top w:val="nil"/>
              <w:left w:val="nil"/>
              <w:bottom w:val="single" w:sz="4" w:space="0" w:color="auto"/>
              <w:right w:val="single" w:sz="4" w:space="0" w:color="auto"/>
            </w:tcBorders>
            <w:shd w:val="clear" w:color="auto" w:fill="auto"/>
            <w:noWrap/>
            <w:vAlign w:val="center"/>
            <w:hideMark/>
          </w:tcPr>
          <w:p w14:paraId="1C7A47EF"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90000</w:t>
            </w:r>
          </w:p>
        </w:tc>
        <w:tc>
          <w:tcPr>
            <w:tcW w:w="354" w:type="pct"/>
            <w:tcBorders>
              <w:top w:val="nil"/>
              <w:left w:val="nil"/>
              <w:bottom w:val="single" w:sz="4" w:space="0" w:color="auto"/>
              <w:right w:val="single" w:sz="4" w:space="0" w:color="auto"/>
            </w:tcBorders>
            <w:shd w:val="clear" w:color="auto" w:fill="auto"/>
            <w:noWrap/>
            <w:vAlign w:val="center"/>
            <w:hideMark/>
          </w:tcPr>
          <w:p w14:paraId="1C7A47F0"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90772</w:t>
            </w:r>
          </w:p>
        </w:tc>
        <w:tc>
          <w:tcPr>
            <w:tcW w:w="354" w:type="pct"/>
            <w:tcBorders>
              <w:top w:val="nil"/>
              <w:left w:val="nil"/>
              <w:bottom w:val="single" w:sz="4" w:space="0" w:color="auto"/>
              <w:right w:val="single" w:sz="4" w:space="0" w:color="auto"/>
            </w:tcBorders>
            <w:shd w:val="clear" w:color="auto" w:fill="auto"/>
            <w:noWrap/>
            <w:vAlign w:val="center"/>
            <w:hideMark/>
          </w:tcPr>
          <w:p w14:paraId="1C7A47F1"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92474</w:t>
            </w:r>
          </w:p>
        </w:tc>
        <w:tc>
          <w:tcPr>
            <w:tcW w:w="354" w:type="pct"/>
            <w:tcBorders>
              <w:top w:val="nil"/>
              <w:left w:val="nil"/>
              <w:bottom w:val="single" w:sz="4" w:space="0" w:color="auto"/>
              <w:right w:val="single" w:sz="4" w:space="0" w:color="auto"/>
            </w:tcBorders>
            <w:shd w:val="clear" w:color="auto" w:fill="auto"/>
            <w:noWrap/>
            <w:vAlign w:val="center"/>
            <w:hideMark/>
          </w:tcPr>
          <w:p w14:paraId="1C7A47F2"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92137</w:t>
            </w:r>
          </w:p>
        </w:tc>
        <w:tc>
          <w:tcPr>
            <w:tcW w:w="354" w:type="pct"/>
            <w:tcBorders>
              <w:top w:val="nil"/>
              <w:left w:val="nil"/>
              <w:bottom w:val="single" w:sz="4" w:space="0" w:color="auto"/>
              <w:right w:val="single" w:sz="4" w:space="0" w:color="auto"/>
            </w:tcBorders>
            <w:shd w:val="clear" w:color="auto" w:fill="auto"/>
            <w:noWrap/>
            <w:vAlign w:val="center"/>
            <w:hideMark/>
          </w:tcPr>
          <w:p w14:paraId="1C7A47F3"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94094</w:t>
            </w:r>
          </w:p>
        </w:tc>
        <w:tc>
          <w:tcPr>
            <w:tcW w:w="355" w:type="pct"/>
            <w:tcBorders>
              <w:top w:val="nil"/>
              <w:left w:val="nil"/>
              <w:bottom w:val="single" w:sz="4" w:space="0" w:color="auto"/>
              <w:right w:val="single" w:sz="4" w:space="0" w:color="auto"/>
            </w:tcBorders>
            <w:shd w:val="clear" w:color="auto" w:fill="auto"/>
            <w:noWrap/>
            <w:vAlign w:val="center"/>
            <w:hideMark/>
          </w:tcPr>
          <w:p w14:paraId="1C7A47F4"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96051</w:t>
            </w:r>
          </w:p>
        </w:tc>
        <w:tc>
          <w:tcPr>
            <w:tcW w:w="355" w:type="pct"/>
            <w:tcBorders>
              <w:top w:val="nil"/>
              <w:left w:val="nil"/>
              <w:bottom w:val="single" w:sz="4" w:space="0" w:color="auto"/>
              <w:right w:val="single" w:sz="4" w:space="0" w:color="auto"/>
            </w:tcBorders>
            <w:shd w:val="clear" w:color="auto" w:fill="auto"/>
            <w:noWrap/>
            <w:vAlign w:val="center"/>
            <w:hideMark/>
          </w:tcPr>
          <w:p w14:paraId="1C7A47F5"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98284</w:t>
            </w:r>
          </w:p>
        </w:tc>
        <w:tc>
          <w:tcPr>
            <w:tcW w:w="355" w:type="pct"/>
            <w:tcBorders>
              <w:top w:val="nil"/>
              <w:left w:val="nil"/>
              <w:bottom w:val="single" w:sz="4" w:space="0" w:color="auto"/>
              <w:right w:val="single" w:sz="4" w:space="0" w:color="auto"/>
            </w:tcBorders>
            <w:shd w:val="clear" w:color="auto" w:fill="auto"/>
            <w:noWrap/>
            <w:vAlign w:val="center"/>
            <w:hideMark/>
          </w:tcPr>
          <w:p w14:paraId="1C7A47F6"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98675</w:t>
            </w:r>
          </w:p>
        </w:tc>
        <w:tc>
          <w:tcPr>
            <w:tcW w:w="355" w:type="pct"/>
            <w:tcBorders>
              <w:top w:val="nil"/>
              <w:left w:val="nil"/>
              <w:bottom w:val="single" w:sz="4" w:space="0" w:color="auto"/>
              <w:right w:val="single" w:sz="4" w:space="0" w:color="auto"/>
            </w:tcBorders>
            <w:shd w:val="clear" w:color="auto" w:fill="auto"/>
            <w:noWrap/>
            <w:vAlign w:val="center"/>
            <w:hideMark/>
          </w:tcPr>
          <w:p w14:paraId="1C7A47F7"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100254</w:t>
            </w:r>
          </w:p>
        </w:tc>
        <w:tc>
          <w:tcPr>
            <w:tcW w:w="355" w:type="pct"/>
            <w:tcBorders>
              <w:top w:val="nil"/>
              <w:left w:val="nil"/>
              <w:bottom w:val="single" w:sz="4" w:space="0" w:color="auto"/>
              <w:right w:val="single" w:sz="4" w:space="0" w:color="auto"/>
            </w:tcBorders>
            <w:shd w:val="clear" w:color="auto" w:fill="auto"/>
            <w:noWrap/>
            <w:vAlign w:val="center"/>
            <w:hideMark/>
          </w:tcPr>
          <w:p w14:paraId="1C7A47F8"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101858</w:t>
            </w:r>
          </w:p>
        </w:tc>
        <w:tc>
          <w:tcPr>
            <w:tcW w:w="355" w:type="pct"/>
            <w:tcBorders>
              <w:top w:val="nil"/>
              <w:left w:val="nil"/>
              <w:bottom w:val="single" w:sz="4" w:space="0" w:color="auto"/>
              <w:right w:val="single" w:sz="4" w:space="0" w:color="auto"/>
            </w:tcBorders>
            <w:shd w:val="clear" w:color="auto" w:fill="auto"/>
            <w:noWrap/>
            <w:vAlign w:val="center"/>
            <w:hideMark/>
          </w:tcPr>
          <w:p w14:paraId="1C7A47F9"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103488</w:t>
            </w:r>
          </w:p>
        </w:tc>
        <w:tc>
          <w:tcPr>
            <w:tcW w:w="353" w:type="pct"/>
            <w:tcBorders>
              <w:top w:val="nil"/>
              <w:left w:val="nil"/>
              <w:bottom w:val="single" w:sz="4" w:space="0" w:color="auto"/>
              <w:right w:val="single" w:sz="4" w:space="0" w:color="auto"/>
            </w:tcBorders>
            <w:shd w:val="clear" w:color="auto" w:fill="auto"/>
            <w:noWrap/>
            <w:vAlign w:val="center"/>
            <w:hideMark/>
          </w:tcPr>
          <w:p w14:paraId="1C7A47FA"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105144</w:t>
            </w:r>
          </w:p>
        </w:tc>
      </w:tr>
      <w:tr w:rsidR="00343E69" w:rsidRPr="003B7F84" w14:paraId="1C7A4809" w14:textId="77777777" w:rsidTr="0049450B">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1C7A47FC"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Отпущено потребителем в зоне  ТСЖ «Валентина», тыс. м³/год</w:t>
            </w:r>
          </w:p>
        </w:tc>
        <w:tc>
          <w:tcPr>
            <w:tcW w:w="334" w:type="pct"/>
            <w:tcBorders>
              <w:top w:val="nil"/>
              <w:left w:val="nil"/>
              <w:bottom w:val="single" w:sz="4" w:space="0" w:color="auto"/>
              <w:right w:val="single" w:sz="4" w:space="0" w:color="auto"/>
            </w:tcBorders>
            <w:shd w:val="clear" w:color="auto" w:fill="auto"/>
            <w:noWrap/>
            <w:vAlign w:val="center"/>
            <w:hideMark/>
          </w:tcPr>
          <w:p w14:paraId="1C7A47FD"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33630</w:t>
            </w:r>
          </w:p>
        </w:tc>
        <w:tc>
          <w:tcPr>
            <w:tcW w:w="354" w:type="pct"/>
            <w:tcBorders>
              <w:top w:val="nil"/>
              <w:left w:val="nil"/>
              <w:bottom w:val="single" w:sz="4" w:space="0" w:color="auto"/>
              <w:right w:val="single" w:sz="4" w:space="0" w:color="auto"/>
            </w:tcBorders>
            <w:shd w:val="clear" w:color="auto" w:fill="auto"/>
            <w:noWrap/>
            <w:vAlign w:val="center"/>
            <w:hideMark/>
          </w:tcPr>
          <w:p w14:paraId="1C7A47FE"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33918</w:t>
            </w:r>
          </w:p>
        </w:tc>
        <w:tc>
          <w:tcPr>
            <w:tcW w:w="354" w:type="pct"/>
            <w:tcBorders>
              <w:top w:val="nil"/>
              <w:left w:val="nil"/>
              <w:bottom w:val="single" w:sz="4" w:space="0" w:color="auto"/>
              <w:right w:val="single" w:sz="4" w:space="0" w:color="auto"/>
            </w:tcBorders>
            <w:shd w:val="clear" w:color="auto" w:fill="auto"/>
            <w:noWrap/>
            <w:vAlign w:val="center"/>
            <w:hideMark/>
          </w:tcPr>
          <w:p w14:paraId="1C7A47FF"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34555</w:t>
            </w:r>
          </w:p>
        </w:tc>
        <w:tc>
          <w:tcPr>
            <w:tcW w:w="354" w:type="pct"/>
            <w:tcBorders>
              <w:top w:val="nil"/>
              <w:left w:val="nil"/>
              <w:bottom w:val="single" w:sz="4" w:space="0" w:color="auto"/>
              <w:right w:val="single" w:sz="4" w:space="0" w:color="auto"/>
            </w:tcBorders>
            <w:shd w:val="clear" w:color="auto" w:fill="auto"/>
            <w:noWrap/>
            <w:vAlign w:val="center"/>
            <w:hideMark/>
          </w:tcPr>
          <w:p w14:paraId="1C7A4800"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34429</w:t>
            </w:r>
          </w:p>
        </w:tc>
        <w:tc>
          <w:tcPr>
            <w:tcW w:w="354" w:type="pct"/>
            <w:tcBorders>
              <w:top w:val="nil"/>
              <w:left w:val="nil"/>
              <w:bottom w:val="single" w:sz="4" w:space="0" w:color="auto"/>
              <w:right w:val="single" w:sz="4" w:space="0" w:color="auto"/>
            </w:tcBorders>
            <w:shd w:val="clear" w:color="auto" w:fill="auto"/>
            <w:noWrap/>
            <w:vAlign w:val="center"/>
            <w:hideMark/>
          </w:tcPr>
          <w:p w14:paraId="1C7A4801"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35160</w:t>
            </w:r>
          </w:p>
        </w:tc>
        <w:tc>
          <w:tcPr>
            <w:tcW w:w="355" w:type="pct"/>
            <w:tcBorders>
              <w:top w:val="nil"/>
              <w:left w:val="nil"/>
              <w:bottom w:val="single" w:sz="4" w:space="0" w:color="auto"/>
              <w:right w:val="single" w:sz="4" w:space="0" w:color="auto"/>
            </w:tcBorders>
            <w:shd w:val="clear" w:color="auto" w:fill="auto"/>
            <w:noWrap/>
            <w:vAlign w:val="center"/>
            <w:hideMark/>
          </w:tcPr>
          <w:p w14:paraId="1C7A4802"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35891</w:t>
            </w:r>
          </w:p>
        </w:tc>
        <w:tc>
          <w:tcPr>
            <w:tcW w:w="355" w:type="pct"/>
            <w:tcBorders>
              <w:top w:val="nil"/>
              <w:left w:val="nil"/>
              <w:bottom w:val="single" w:sz="4" w:space="0" w:color="auto"/>
              <w:right w:val="single" w:sz="4" w:space="0" w:color="auto"/>
            </w:tcBorders>
            <w:shd w:val="clear" w:color="auto" w:fill="auto"/>
            <w:noWrap/>
            <w:vAlign w:val="center"/>
            <w:hideMark/>
          </w:tcPr>
          <w:p w14:paraId="1C7A4803"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36725</w:t>
            </w:r>
          </w:p>
        </w:tc>
        <w:tc>
          <w:tcPr>
            <w:tcW w:w="355" w:type="pct"/>
            <w:tcBorders>
              <w:top w:val="nil"/>
              <w:left w:val="nil"/>
              <w:bottom w:val="single" w:sz="4" w:space="0" w:color="auto"/>
              <w:right w:val="single" w:sz="4" w:space="0" w:color="auto"/>
            </w:tcBorders>
            <w:shd w:val="clear" w:color="auto" w:fill="auto"/>
            <w:noWrap/>
            <w:vAlign w:val="center"/>
            <w:hideMark/>
          </w:tcPr>
          <w:p w14:paraId="1C7A4804"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36872</w:t>
            </w:r>
          </w:p>
        </w:tc>
        <w:tc>
          <w:tcPr>
            <w:tcW w:w="355" w:type="pct"/>
            <w:tcBorders>
              <w:top w:val="nil"/>
              <w:left w:val="nil"/>
              <w:bottom w:val="single" w:sz="4" w:space="0" w:color="auto"/>
              <w:right w:val="single" w:sz="4" w:space="0" w:color="auto"/>
            </w:tcBorders>
            <w:shd w:val="clear" w:color="auto" w:fill="auto"/>
            <w:noWrap/>
            <w:vAlign w:val="center"/>
            <w:hideMark/>
          </w:tcPr>
          <w:p w14:paraId="1C7A4805"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37462</w:t>
            </w:r>
          </w:p>
        </w:tc>
        <w:tc>
          <w:tcPr>
            <w:tcW w:w="355" w:type="pct"/>
            <w:tcBorders>
              <w:top w:val="nil"/>
              <w:left w:val="nil"/>
              <w:bottom w:val="single" w:sz="4" w:space="0" w:color="auto"/>
              <w:right w:val="single" w:sz="4" w:space="0" w:color="auto"/>
            </w:tcBorders>
            <w:shd w:val="clear" w:color="auto" w:fill="auto"/>
            <w:noWrap/>
            <w:vAlign w:val="center"/>
            <w:hideMark/>
          </w:tcPr>
          <w:p w14:paraId="1C7A4806"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38061</w:t>
            </w:r>
          </w:p>
        </w:tc>
        <w:tc>
          <w:tcPr>
            <w:tcW w:w="355" w:type="pct"/>
            <w:tcBorders>
              <w:top w:val="nil"/>
              <w:left w:val="nil"/>
              <w:bottom w:val="single" w:sz="4" w:space="0" w:color="auto"/>
              <w:right w:val="single" w:sz="4" w:space="0" w:color="auto"/>
            </w:tcBorders>
            <w:shd w:val="clear" w:color="auto" w:fill="auto"/>
            <w:noWrap/>
            <w:vAlign w:val="center"/>
            <w:hideMark/>
          </w:tcPr>
          <w:p w14:paraId="1C7A4807"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38670</w:t>
            </w:r>
          </w:p>
        </w:tc>
        <w:tc>
          <w:tcPr>
            <w:tcW w:w="353" w:type="pct"/>
            <w:tcBorders>
              <w:top w:val="nil"/>
              <w:left w:val="nil"/>
              <w:bottom w:val="single" w:sz="4" w:space="0" w:color="auto"/>
              <w:right w:val="single" w:sz="4" w:space="0" w:color="auto"/>
            </w:tcBorders>
            <w:shd w:val="clear" w:color="auto" w:fill="auto"/>
            <w:noWrap/>
            <w:vAlign w:val="center"/>
            <w:hideMark/>
          </w:tcPr>
          <w:p w14:paraId="1C7A4808"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39289</w:t>
            </w:r>
          </w:p>
        </w:tc>
      </w:tr>
      <w:tr w:rsidR="00343E69" w:rsidRPr="003B7F84" w14:paraId="1C7A4817" w14:textId="77777777" w:rsidTr="0049450B">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1C7A480A"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Отпущено потребителем в зоне  ТСЖ «Водолей», тыс. м³/год</w:t>
            </w:r>
          </w:p>
        </w:tc>
        <w:tc>
          <w:tcPr>
            <w:tcW w:w="334" w:type="pct"/>
            <w:tcBorders>
              <w:top w:val="nil"/>
              <w:left w:val="nil"/>
              <w:bottom w:val="single" w:sz="4" w:space="0" w:color="auto"/>
              <w:right w:val="single" w:sz="4" w:space="0" w:color="auto"/>
            </w:tcBorders>
            <w:shd w:val="clear" w:color="auto" w:fill="auto"/>
            <w:noWrap/>
            <w:vAlign w:val="center"/>
            <w:hideMark/>
          </w:tcPr>
          <w:p w14:paraId="1C7A480B"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31640</w:t>
            </w:r>
          </w:p>
        </w:tc>
        <w:tc>
          <w:tcPr>
            <w:tcW w:w="354" w:type="pct"/>
            <w:tcBorders>
              <w:top w:val="nil"/>
              <w:left w:val="nil"/>
              <w:bottom w:val="single" w:sz="4" w:space="0" w:color="auto"/>
              <w:right w:val="single" w:sz="4" w:space="0" w:color="auto"/>
            </w:tcBorders>
            <w:shd w:val="clear" w:color="auto" w:fill="auto"/>
            <w:noWrap/>
            <w:vAlign w:val="center"/>
            <w:hideMark/>
          </w:tcPr>
          <w:p w14:paraId="1C7A480C"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31911</w:t>
            </w:r>
          </w:p>
        </w:tc>
        <w:tc>
          <w:tcPr>
            <w:tcW w:w="354" w:type="pct"/>
            <w:tcBorders>
              <w:top w:val="nil"/>
              <w:left w:val="nil"/>
              <w:bottom w:val="single" w:sz="4" w:space="0" w:color="auto"/>
              <w:right w:val="single" w:sz="4" w:space="0" w:color="auto"/>
            </w:tcBorders>
            <w:shd w:val="clear" w:color="auto" w:fill="auto"/>
            <w:noWrap/>
            <w:vAlign w:val="center"/>
            <w:hideMark/>
          </w:tcPr>
          <w:p w14:paraId="1C7A480D"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32510</w:t>
            </w:r>
          </w:p>
        </w:tc>
        <w:tc>
          <w:tcPr>
            <w:tcW w:w="354" w:type="pct"/>
            <w:tcBorders>
              <w:top w:val="nil"/>
              <w:left w:val="nil"/>
              <w:bottom w:val="single" w:sz="4" w:space="0" w:color="auto"/>
              <w:right w:val="single" w:sz="4" w:space="0" w:color="auto"/>
            </w:tcBorders>
            <w:shd w:val="clear" w:color="auto" w:fill="auto"/>
            <w:noWrap/>
            <w:vAlign w:val="center"/>
            <w:hideMark/>
          </w:tcPr>
          <w:p w14:paraId="1C7A480E"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32391</w:t>
            </w:r>
          </w:p>
        </w:tc>
        <w:tc>
          <w:tcPr>
            <w:tcW w:w="354" w:type="pct"/>
            <w:tcBorders>
              <w:top w:val="nil"/>
              <w:left w:val="nil"/>
              <w:bottom w:val="single" w:sz="4" w:space="0" w:color="auto"/>
              <w:right w:val="single" w:sz="4" w:space="0" w:color="auto"/>
            </w:tcBorders>
            <w:shd w:val="clear" w:color="auto" w:fill="auto"/>
            <w:noWrap/>
            <w:vAlign w:val="center"/>
            <w:hideMark/>
          </w:tcPr>
          <w:p w14:paraId="1C7A480F"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33079</w:t>
            </w:r>
          </w:p>
        </w:tc>
        <w:tc>
          <w:tcPr>
            <w:tcW w:w="355" w:type="pct"/>
            <w:tcBorders>
              <w:top w:val="nil"/>
              <w:left w:val="nil"/>
              <w:bottom w:val="single" w:sz="4" w:space="0" w:color="auto"/>
              <w:right w:val="single" w:sz="4" w:space="0" w:color="auto"/>
            </w:tcBorders>
            <w:shd w:val="clear" w:color="auto" w:fill="auto"/>
            <w:noWrap/>
            <w:vAlign w:val="center"/>
            <w:hideMark/>
          </w:tcPr>
          <w:p w14:paraId="1C7A4810"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33767</w:t>
            </w:r>
          </w:p>
        </w:tc>
        <w:tc>
          <w:tcPr>
            <w:tcW w:w="355" w:type="pct"/>
            <w:tcBorders>
              <w:top w:val="nil"/>
              <w:left w:val="nil"/>
              <w:bottom w:val="single" w:sz="4" w:space="0" w:color="auto"/>
              <w:right w:val="single" w:sz="4" w:space="0" w:color="auto"/>
            </w:tcBorders>
            <w:shd w:val="clear" w:color="auto" w:fill="auto"/>
            <w:noWrap/>
            <w:vAlign w:val="center"/>
            <w:hideMark/>
          </w:tcPr>
          <w:p w14:paraId="1C7A4811"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34552</w:t>
            </w:r>
          </w:p>
        </w:tc>
        <w:tc>
          <w:tcPr>
            <w:tcW w:w="355" w:type="pct"/>
            <w:tcBorders>
              <w:top w:val="nil"/>
              <w:left w:val="nil"/>
              <w:bottom w:val="single" w:sz="4" w:space="0" w:color="auto"/>
              <w:right w:val="single" w:sz="4" w:space="0" w:color="auto"/>
            </w:tcBorders>
            <w:shd w:val="clear" w:color="auto" w:fill="auto"/>
            <w:noWrap/>
            <w:vAlign w:val="center"/>
            <w:hideMark/>
          </w:tcPr>
          <w:p w14:paraId="1C7A4812"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34690</w:t>
            </w:r>
          </w:p>
        </w:tc>
        <w:tc>
          <w:tcPr>
            <w:tcW w:w="355" w:type="pct"/>
            <w:tcBorders>
              <w:top w:val="nil"/>
              <w:left w:val="nil"/>
              <w:bottom w:val="single" w:sz="4" w:space="0" w:color="auto"/>
              <w:right w:val="single" w:sz="4" w:space="0" w:color="auto"/>
            </w:tcBorders>
            <w:shd w:val="clear" w:color="auto" w:fill="auto"/>
            <w:noWrap/>
            <w:vAlign w:val="center"/>
            <w:hideMark/>
          </w:tcPr>
          <w:p w14:paraId="1C7A4813"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35245</w:t>
            </w:r>
          </w:p>
        </w:tc>
        <w:tc>
          <w:tcPr>
            <w:tcW w:w="355" w:type="pct"/>
            <w:tcBorders>
              <w:top w:val="nil"/>
              <w:left w:val="nil"/>
              <w:bottom w:val="single" w:sz="4" w:space="0" w:color="auto"/>
              <w:right w:val="single" w:sz="4" w:space="0" w:color="auto"/>
            </w:tcBorders>
            <w:shd w:val="clear" w:color="auto" w:fill="auto"/>
            <w:noWrap/>
            <w:vAlign w:val="center"/>
            <w:hideMark/>
          </w:tcPr>
          <w:p w14:paraId="1C7A4814"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35809</w:t>
            </w:r>
          </w:p>
        </w:tc>
        <w:tc>
          <w:tcPr>
            <w:tcW w:w="355" w:type="pct"/>
            <w:tcBorders>
              <w:top w:val="nil"/>
              <w:left w:val="nil"/>
              <w:bottom w:val="single" w:sz="4" w:space="0" w:color="auto"/>
              <w:right w:val="single" w:sz="4" w:space="0" w:color="auto"/>
            </w:tcBorders>
            <w:shd w:val="clear" w:color="auto" w:fill="auto"/>
            <w:noWrap/>
            <w:vAlign w:val="center"/>
            <w:hideMark/>
          </w:tcPr>
          <w:p w14:paraId="1C7A4815"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36382</w:t>
            </w:r>
          </w:p>
        </w:tc>
        <w:tc>
          <w:tcPr>
            <w:tcW w:w="353" w:type="pct"/>
            <w:tcBorders>
              <w:top w:val="nil"/>
              <w:left w:val="nil"/>
              <w:bottom w:val="single" w:sz="4" w:space="0" w:color="auto"/>
              <w:right w:val="single" w:sz="4" w:space="0" w:color="auto"/>
            </w:tcBorders>
            <w:shd w:val="clear" w:color="auto" w:fill="auto"/>
            <w:noWrap/>
            <w:vAlign w:val="center"/>
            <w:hideMark/>
          </w:tcPr>
          <w:p w14:paraId="1C7A4816"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36964</w:t>
            </w:r>
          </w:p>
        </w:tc>
      </w:tr>
      <w:tr w:rsidR="00343E69" w:rsidRPr="003B7F84" w14:paraId="1C7A4825" w14:textId="77777777" w:rsidTr="0049450B">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1C7A4818"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Отпущено потребителем в зоне ТСЖ «Людмила», тыс. м³/год</w:t>
            </w:r>
          </w:p>
        </w:tc>
        <w:tc>
          <w:tcPr>
            <w:tcW w:w="334" w:type="pct"/>
            <w:tcBorders>
              <w:top w:val="nil"/>
              <w:left w:val="nil"/>
              <w:bottom w:val="single" w:sz="4" w:space="0" w:color="auto"/>
              <w:right w:val="single" w:sz="4" w:space="0" w:color="auto"/>
            </w:tcBorders>
            <w:shd w:val="clear" w:color="auto" w:fill="auto"/>
            <w:noWrap/>
            <w:vAlign w:val="center"/>
            <w:hideMark/>
          </w:tcPr>
          <w:p w14:paraId="1C7A4819"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38790</w:t>
            </w:r>
          </w:p>
        </w:tc>
        <w:tc>
          <w:tcPr>
            <w:tcW w:w="354" w:type="pct"/>
            <w:tcBorders>
              <w:top w:val="nil"/>
              <w:left w:val="nil"/>
              <w:bottom w:val="single" w:sz="4" w:space="0" w:color="auto"/>
              <w:right w:val="single" w:sz="4" w:space="0" w:color="auto"/>
            </w:tcBorders>
            <w:shd w:val="clear" w:color="auto" w:fill="auto"/>
            <w:noWrap/>
            <w:vAlign w:val="center"/>
            <w:hideMark/>
          </w:tcPr>
          <w:p w14:paraId="1C7A481A"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39123</w:t>
            </w:r>
          </w:p>
        </w:tc>
        <w:tc>
          <w:tcPr>
            <w:tcW w:w="354" w:type="pct"/>
            <w:tcBorders>
              <w:top w:val="nil"/>
              <w:left w:val="nil"/>
              <w:bottom w:val="single" w:sz="4" w:space="0" w:color="auto"/>
              <w:right w:val="single" w:sz="4" w:space="0" w:color="auto"/>
            </w:tcBorders>
            <w:shd w:val="clear" w:color="auto" w:fill="auto"/>
            <w:noWrap/>
            <w:vAlign w:val="center"/>
            <w:hideMark/>
          </w:tcPr>
          <w:p w14:paraId="1C7A481B"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39856</w:t>
            </w:r>
          </w:p>
        </w:tc>
        <w:tc>
          <w:tcPr>
            <w:tcW w:w="354" w:type="pct"/>
            <w:tcBorders>
              <w:top w:val="nil"/>
              <w:left w:val="nil"/>
              <w:bottom w:val="single" w:sz="4" w:space="0" w:color="auto"/>
              <w:right w:val="single" w:sz="4" w:space="0" w:color="auto"/>
            </w:tcBorders>
            <w:shd w:val="clear" w:color="auto" w:fill="auto"/>
            <w:noWrap/>
            <w:vAlign w:val="center"/>
            <w:hideMark/>
          </w:tcPr>
          <w:p w14:paraId="1C7A481C"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39711</w:t>
            </w:r>
          </w:p>
        </w:tc>
        <w:tc>
          <w:tcPr>
            <w:tcW w:w="354" w:type="pct"/>
            <w:tcBorders>
              <w:top w:val="nil"/>
              <w:left w:val="nil"/>
              <w:bottom w:val="single" w:sz="4" w:space="0" w:color="auto"/>
              <w:right w:val="single" w:sz="4" w:space="0" w:color="auto"/>
            </w:tcBorders>
            <w:shd w:val="clear" w:color="auto" w:fill="auto"/>
            <w:noWrap/>
            <w:vAlign w:val="center"/>
            <w:hideMark/>
          </w:tcPr>
          <w:p w14:paraId="1C7A481D"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40555</w:t>
            </w:r>
          </w:p>
        </w:tc>
        <w:tc>
          <w:tcPr>
            <w:tcW w:w="355" w:type="pct"/>
            <w:tcBorders>
              <w:top w:val="nil"/>
              <w:left w:val="nil"/>
              <w:bottom w:val="single" w:sz="4" w:space="0" w:color="auto"/>
              <w:right w:val="single" w:sz="4" w:space="0" w:color="auto"/>
            </w:tcBorders>
            <w:shd w:val="clear" w:color="auto" w:fill="auto"/>
            <w:noWrap/>
            <w:vAlign w:val="center"/>
            <w:hideMark/>
          </w:tcPr>
          <w:p w14:paraId="1C7A481E"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41398</w:t>
            </w:r>
          </w:p>
        </w:tc>
        <w:tc>
          <w:tcPr>
            <w:tcW w:w="355" w:type="pct"/>
            <w:tcBorders>
              <w:top w:val="nil"/>
              <w:left w:val="nil"/>
              <w:bottom w:val="single" w:sz="4" w:space="0" w:color="auto"/>
              <w:right w:val="single" w:sz="4" w:space="0" w:color="auto"/>
            </w:tcBorders>
            <w:shd w:val="clear" w:color="auto" w:fill="auto"/>
            <w:noWrap/>
            <w:vAlign w:val="center"/>
            <w:hideMark/>
          </w:tcPr>
          <w:p w14:paraId="1C7A481F"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42360</w:t>
            </w:r>
          </w:p>
        </w:tc>
        <w:tc>
          <w:tcPr>
            <w:tcW w:w="355" w:type="pct"/>
            <w:tcBorders>
              <w:top w:val="nil"/>
              <w:left w:val="nil"/>
              <w:bottom w:val="single" w:sz="4" w:space="0" w:color="auto"/>
              <w:right w:val="single" w:sz="4" w:space="0" w:color="auto"/>
            </w:tcBorders>
            <w:shd w:val="clear" w:color="auto" w:fill="auto"/>
            <w:noWrap/>
            <w:vAlign w:val="center"/>
            <w:hideMark/>
          </w:tcPr>
          <w:p w14:paraId="1C7A4820"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42529</w:t>
            </w:r>
          </w:p>
        </w:tc>
        <w:tc>
          <w:tcPr>
            <w:tcW w:w="355" w:type="pct"/>
            <w:tcBorders>
              <w:top w:val="nil"/>
              <w:left w:val="nil"/>
              <w:bottom w:val="single" w:sz="4" w:space="0" w:color="auto"/>
              <w:right w:val="single" w:sz="4" w:space="0" w:color="auto"/>
            </w:tcBorders>
            <w:shd w:val="clear" w:color="auto" w:fill="auto"/>
            <w:noWrap/>
            <w:vAlign w:val="center"/>
            <w:hideMark/>
          </w:tcPr>
          <w:p w14:paraId="1C7A4821"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43209</w:t>
            </w:r>
          </w:p>
        </w:tc>
        <w:tc>
          <w:tcPr>
            <w:tcW w:w="355" w:type="pct"/>
            <w:tcBorders>
              <w:top w:val="nil"/>
              <w:left w:val="nil"/>
              <w:bottom w:val="single" w:sz="4" w:space="0" w:color="auto"/>
              <w:right w:val="single" w:sz="4" w:space="0" w:color="auto"/>
            </w:tcBorders>
            <w:shd w:val="clear" w:color="auto" w:fill="auto"/>
            <w:noWrap/>
            <w:vAlign w:val="center"/>
            <w:hideMark/>
          </w:tcPr>
          <w:p w14:paraId="1C7A4822"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43901</w:t>
            </w:r>
          </w:p>
        </w:tc>
        <w:tc>
          <w:tcPr>
            <w:tcW w:w="355" w:type="pct"/>
            <w:tcBorders>
              <w:top w:val="nil"/>
              <w:left w:val="nil"/>
              <w:bottom w:val="single" w:sz="4" w:space="0" w:color="auto"/>
              <w:right w:val="single" w:sz="4" w:space="0" w:color="auto"/>
            </w:tcBorders>
            <w:shd w:val="clear" w:color="auto" w:fill="auto"/>
            <w:noWrap/>
            <w:vAlign w:val="center"/>
            <w:hideMark/>
          </w:tcPr>
          <w:p w14:paraId="1C7A4823"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44603</w:t>
            </w:r>
          </w:p>
        </w:tc>
        <w:tc>
          <w:tcPr>
            <w:tcW w:w="353" w:type="pct"/>
            <w:tcBorders>
              <w:top w:val="nil"/>
              <w:left w:val="nil"/>
              <w:bottom w:val="single" w:sz="4" w:space="0" w:color="auto"/>
              <w:right w:val="single" w:sz="4" w:space="0" w:color="auto"/>
            </w:tcBorders>
            <w:shd w:val="clear" w:color="auto" w:fill="auto"/>
            <w:noWrap/>
            <w:vAlign w:val="center"/>
            <w:hideMark/>
          </w:tcPr>
          <w:p w14:paraId="1C7A4824"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45317</w:t>
            </w:r>
          </w:p>
        </w:tc>
      </w:tr>
      <w:tr w:rsidR="00343E69" w:rsidRPr="003B7F84" w14:paraId="1C7A4833" w14:textId="77777777" w:rsidTr="0049450B">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1C7A4826"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Отпущено потребителем в зоне ТСЖ «Надежда», тыс. м³/год</w:t>
            </w:r>
          </w:p>
        </w:tc>
        <w:tc>
          <w:tcPr>
            <w:tcW w:w="334" w:type="pct"/>
            <w:tcBorders>
              <w:top w:val="nil"/>
              <w:left w:val="nil"/>
              <w:bottom w:val="single" w:sz="4" w:space="0" w:color="auto"/>
              <w:right w:val="single" w:sz="4" w:space="0" w:color="auto"/>
            </w:tcBorders>
            <w:shd w:val="clear" w:color="auto" w:fill="auto"/>
            <w:noWrap/>
            <w:vAlign w:val="center"/>
            <w:hideMark/>
          </w:tcPr>
          <w:p w14:paraId="1C7A4827"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38500</w:t>
            </w:r>
          </w:p>
        </w:tc>
        <w:tc>
          <w:tcPr>
            <w:tcW w:w="354" w:type="pct"/>
            <w:tcBorders>
              <w:top w:val="nil"/>
              <w:left w:val="nil"/>
              <w:bottom w:val="single" w:sz="4" w:space="0" w:color="auto"/>
              <w:right w:val="single" w:sz="4" w:space="0" w:color="auto"/>
            </w:tcBorders>
            <w:shd w:val="clear" w:color="auto" w:fill="auto"/>
            <w:noWrap/>
            <w:vAlign w:val="center"/>
            <w:hideMark/>
          </w:tcPr>
          <w:p w14:paraId="1C7A4828"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38830</w:t>
            </w:r>
          </w:p>
        </w:tc>
        <w:tc>
          <w:tcPr>
            <w:tcW w:w="354" w:type="pct"/>
            <w:tcBorders>
              <w:top w:val="nil"/>
              <w:left w:val="nil"/>
              <w:bottom w:val="single" w:sz="4" w:space="0" w:color="auto"/>
              <w:right w:val="single" w:sz="4" w:space="0" w:color="auto"/>
            </w:tcBorders>
            <w:shd w:val="clear" w:color="auto" w:fill="auto"/>
            <w:noWrap/>
            <w:vAlign w:val="center"/>
            <w:hideMark/>
          </w:tcPr>
          <w:p w14:paraId="1C7A4829"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39559</w:t>
            </w:r>
          </w:p>
        </w:tc>
        <w:tc>
          <w:tcPr>
            <w:tcW w:w="354" w:type="pct"/>
            <w:tcBorders>
              <w:top w:val="nil"/>
              <w:left w:val="nil"/>
              <w:bottom w:val="single" w:sz="4" w:space="0" w:color="auto"/>
              <w:right w:val="single" w:sz="4" w:space="0" w:color="auto"/>
            </w:tcBorders>
            <w:shd w:val="clear" w:color="auto" w:fill="auto"/>
            <w:noWrap/>
            <w:vAlign w:val="center"/>
            <w:hideMark/>
          </w:tcPr>
          <w:p w14:paraId="1C7A482A"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39414</w:t>
            </w:r>
          </w:p>
        </w:tc>
        <w:tc>
          <w:tcPr>
            <w:tcW w:w="354" w:type="pct"/>
            <w:tcBorders>
              <w:top w:val="nil"/>
              <w:left w:val="nil"/>
              <w:bottom w:val="single" w:sz="4" w:space="0" w:color="auto"/>
              <w:right w:val="single" w:sz="4" w:space="0" w:color="auto"/>
            </w:tcBorders>
            <w:shd w:val="clear" w:color="auto" w:fill="auto"/>
            <w:noWrap/>
            <w:vAlign w:val="center"/>
            <w:hideMark/>
          </w:tcPr>
          <w:p w14:paraId="1C7A482B"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40252</w:t>
            </w:r>
          </w:p>
        </w:tc>
        <w:tc>
          <w:tcPr>
            <w:tcW w:w="355" w:type="pct"/>
            <w:tcBorders>
              <w:top w:val="nil"/>
              <w:left w:val="nil"/>
              <w:bottom w:val="single" w:sz="4" w:space="0" w:color="auto"/>
              <w:right w:val="single" w:sz="4" w:space="0" w:color="auto"/>
            </w:tcBorders>
            <w:shd w:val="clear" w:color="auto" w:fill="auto"/>
            <w:noWrap/>
            <w:vAlign w:val="center"/>
            <w:hideMark/>
          </w:tcPr>
          <w:p w14:paraId="1C7A482C"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41088</w:t>
            </w:r>
          </w:p>
        </w:tc>
        <w:tc>
          <w:tcPr>
            <w:tcW w:w="355" w:type="pct"/>
            <w:tcBorders>
              <w:top w:val="nil"/>
              <w:left w:val="nil"/>
              <w:bottom w:val="single" w:sz="4" w:space="0" w:color="auto"/>
              <w:right w:val="single" w:sz="4" w:space="0" w:color="auto"/>
            </w:tcBorders>
            <w:shd w:val="clear" w:color="auto" w:fill="auto"/>
            <w:noWrap/>
            <w:vAlign w:val="center"/>
            <w:hideMark/>
          </w:tcPr>
          <w:p w14:paraId="1C7A482D"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42044</w:t>
            </w:r>
          </w:p>
        </w:tc>
        <w:tc>
          <w:tcPr>
            <w:tcW w:w="355" w:type="pct"/>
            <w:tcBorders>
              <w:top w:val="nil"/>
              <w:left w:val="nil"/>
              <w:bottom w:val="single" w:sz="4" w:space="0" w:color="auto"/>
              <w:right w:val="single" w:sz="4" w:space="0" w:color="auto"/>
            </w:tcBorders>
            <w:shd w:val="clear" w:color="auto" w:fill="auto"/>
            <w:noWrap/>
            <w:vAlign w:val="center"/>
            <w:hideMark/>
          </w:tcPr>
          <w:p w14:paraId="1C7A482E"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42211</w:t>
            </w:r>
          </w:p>
        </w:tc>
        <w:tc>
          <w:tcPr>
            <w:tcW w:w="355" w:type="pct"/>
            <w:tcBorders>
              <w:top w:val="nil"/>
              <w:left w:val="nil"/>
              <w:bottom w:val="single" w:sz="4" w:space="0" w:color="auto"/>
              <w:right w:val="single" w:sz="4" w:space="0" w:color="auto"/>
            </w:tcBorders>
            <w:shd w:val="clear" w:color="auto" w:fill="auto"/>
            <w:noWrap/>
            <w:vAlign w:val="center"/>
            <w:hideMark/>
          </w:tcPr>
          <w:p w14:paraId="1C7A482F"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42887</w:t>
            </w:r>
          </w:p>
        </w:tc>
        <w:tc>
          <w:tcPr>
            <w:tcW w:w="355" w:type="pct"/>
            <w:tcBorders>
              <w:top w:val="nil"/>
              <w:left w:val="nil"/>
              <w:bottom w:val="single" w:sz="4" w:space="0" w:color="auto"/>
              <w:right w:val="single" w:sz="4" w:space="0" w:color="auto"/>
            </w:tcBorders>
            <w:shd w:val="clear" w:color="auto" w:fill="auto"/>
            <w:noWrap/>
            <w:vAlign w:val="center"/>
            <w:hideMark/>
          </w:tcPr>
          <w:p w14:paraId="1C7A4830"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43573</w:t>
            </w:r>
          </w:p>
        </w:tc>
        <w:tc>
          <w:tcPr>
            <w:tcW w:w="355" w:type="pct"/>
            <w:tcBorders>
              <w:top w:val="nil"/>
              <w:left w:val="nil"/>
              <w:bottom w:val="single" w:sz="4" w:space="0" w:color="auto"/>
              <w:right w:val="single" w:sz="4" w:space="0" w:color="auto"/>
            </w:tcBorders>
            <w:shd w:val="clear" w:color="auto" w:fill="auto"/>
            <w:noWrap/>
            <w:vAlign w:val="center"/>
            <w:hideMark/>
          </w:tcPr>
          <w:p w14:paraId="1C7A4831"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44270</w:t>
            </w:r>
          </w:p>
        </w:tc>
        <w:tc>
          <w:tcPr>
            <w:tcW w:w="353" w:type="pct"/>
            <w:tcBorders>
              <w:top w:val="nil"/>
              <w:left w:val="nil"/>
              <w:bottom w:val="single" w:sz="4" w:space="0" w:color="auto"/>
              <w:right w:val="single" w:sz="4" w:space="0" w:color="auto"/>
            </w:tcBorders>
            <w:shd w:val="clear" w:color="auto" w:fill="auto"/>
            <w:noWrap/>
            <w:vAlign w:val="center"/>
            <w:hideMark/>
          </w:tcPr>
          <w:p w14:paraId="1C7A4832" w14:textId="77777777" w:rsidR="00343E69" w:rsidRPr="003B7F84" w:rsidRDefault="00343E69" w:rsidP="00343E69">
            <w:pPr>
              <w:widowControl/>
              <w:jc w:val="center"/>
              <w:rPr>
                <w:rFonts w:ascii="Arial" w:eastAsia="Times New Roman" w:hAnsi="Arial" w:cs="Arial"/>
                <w:color w:val="auto"/>
                <w:sz w:val="17"/>
                <w:szCs w:val="17"/>
                <w:lang w:bidi="ar-SA"/>
              </w:rPr>
            </w:pPr>
            <w:r w:rsidRPr="003B7F84">
              <w:rPr>
                <w:rFonts w:ascii="Arial" w:eastAsia="Times New Roman" w:hAnsi="Arial" w:cs="Arial"/>
                <w:color w:val="auto"/>
                <w:sz w:val="17"/>
                <w:szCs w:val="17"/>
                <w:lang w:bidi="ar-SA"/>
              </w:rPr>
              <w:t>44978</w:t>
            </w:r>
          </w:p>
        </w:tc>
      </w:tr>
    </w:tbl>
    <w:p w14:paraId="1C7A4834" w14:textId="77777777" w:rsidR="00591BF1" w:rsidRPr="003B7F84" w:rsidRDefault="00591BF1" w:rsidP="00EF4AA7">
      <w:pPr>
        <w:pStyle w:val="af6"/>
        <w:ind w:firstLine="709"/>
        <w:rPr>
          <w:rFonts w:cs="Arial"/>
          <w:lang w:val="ru-RU"/>
        </w:rPr>
      </w:pPr>
      <w:r w:rsidRPr="003B7F84">
        <w:rPr>
          <w:rFonts w:cs="Arial"/>
          <w:lang w:val="ru-RU"/>
        </w:rPr>
        <w:t>Зоной с наибольшим потреблением воды является зона администрации МО Чернский район.</w:t>
      </w:r>
    </w:p>
    <w:p w14:paraId="1C7A4835" w14:textId="22A3EA33" w:rsidR="004D1A94" w:rsidRPr="003B7F84" w:rsidRDefault="00C54CE6" w:rsidP="00EF4AA7">
      <w:pPr>
        <w:pStyle w:val="2"/>
        <w:numPr>
          <w:ilvl w:val="0"/>
          <w:numId w:val="0"/>
        </w:numPr>
        <w:spacing w:before="0" w:line="240" w:lineRule="auto"/>
        <w:ind w:firstLine="709"/>
        <w:rPr>
          <w:rFonts w:cs="Arial"/>
          <w:color w:val="auto"/>
          <w:szCs w:val="24"/>
        </w:rPr>
      </w:pPr>
      <w:bookmarkStart w:id="32" w:name="_Toc90452595"/>
      <w:r w:rsidRPr="003B7F84">
        <w:rPr>
          <w:rFonts w:cs="Arial"/>
          <w:color w:val="auto"/>
          <w:szCs w:val="24"/>
        </w:rPr>
        <w:t>3.14</w:t>
      </w:r>
      <w:r w:rsidR="00523AFF" w:rsidRPr="003B7F84">
        <w:rPr>
          <w:rFonts w:cs="Arial"/>
          <w:color w:val="auto"/>
          <w:szCs w:val="24"/>
        </w:rPr>
        <w:t>Р</w:t>
      </w:r>
      <w:r w:rsidR="004D1A94" w:rsidRPr="003B7F84">
        <w:rPr>
          <w:rFonts w:cs="Arial"/>
          <w:color w:val="auto"/>
          <w:szCs w:val="24"/>
        </w:rPr>
        <w:t>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w:t>
      </w:r>
      <w:r w:rsidR="00523AFF" w:rsidRPr="003B7F84">
        <w:rPr>
          <w:rFonts w:cs="Arial"/>
          <w:color w:val="auto"/>
          <w:szCs w:val="24"/>
        </w:rPr>
        <w:t>дам</w:t>
      </w:r>
      <w:bookmarkEnd w:id="32"/>
    </w:p>
    <w:p w14:paraId="1C7A4837" w14:textId="77777777" w:rsidR="00523AFF" w:rsidRPr="003B7F84" w:rsidRDefault="00B07ABF" w:rsidP="00EF4AA7">
      <w:pPr>
        <w:pStyle w:val="ConsPlusNormal"/>
        <w:ind w:firstLine="709"/>
        <w:jc w:val="both"/>
        <w:rPr>
          <w:sz w:val="24"/>
          <w:szCs w:val="24"/>
        </w:rPr>
      </w:pPr>
      <w:r w:rsidRPr="003B7F84">
        <w:rPr>
          <w:sz w:val="24"/>
          <w:szCs w:val="24"/>
        </w:rPr>
        <w:t>Расчет требуемой мощности водозаборных и очистных сооружений представлен в таблице 3.14.</w:t>
      </w:r>
      <w:r w:rsidR="00113889" w:rsidRPr="003B7F84">
        <w:rPr>
          <w:sz w:val="24"/>
          <w:szCs w:val="24"/>
        </w:rPr>
        <w:t>1.</w:t>
      </w:r>
    </w:p>
    <w:p w14:paraId="1C7A4838" w14:textId="77777777" w:rsidR="00B07ABF" w:rsidRPr="003B7F84" w:rsidRDefault="00113889" w:rsidP="00EF4AA7">
      <w:pPr>
        <w:pStyle w:val="a0"/>
        <w:numPr>
          <w:ilvl w:val="0"/>
          <w:numId w:val="0"/>
        </w:numPr>
        <w:spacing w:before="0"/>
        <w:ind w:firstLine="709"/>
        <w:jc w:val="both"/>
        <w:rPr>
          <w:rFonts w:cs="Arial"/>
          <w:color w:val="auto"/>
          <w:sz w:val="24"/>
          <w:szCs w:val="24"/>
        </w:rPr>
      </w:pPr>
      <w:r w:rsidRPr="003B7F84">
        <w:rPr>
          <w:rFonts w:cs="Arial"/>
          <w:color w:val="auto"/>
          <w:sz w:val="24"/>
          <w:szCs w:val="24"/>
        </w:rPr>
        <w:t>Таблица 3.14.1 Требуемая мощность для водозаборных и очистных сооружений</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28" w:type="dxa"/>
          <w:right w:w="28" w:type="dxa"/>
        </w:tblCellMar>
        <w:tblLook w:val="01E0" w:firstRow="1" w:lastRow="1" w:firstColumn="1" w:lastColumn="1" w:noHBand="0" w:noVBand="0"/>
      </w:tblPr>
      <w:tblGrid>
        <w:gridCol w:w="1671"/>
        <w:gridCol w:w="1270"/>
        <w:gridCol w:w="1532"/>
        <w:gridCol w:w="1666"/>
        <w:gridCol w:w="1530"/>
        <w:gridCol w:w="1659"/>
      </w:tblGrid>
      <w:tr w:rsidR="00241579" w:rsidRPr="003B7F84" w14:paraId="1C7A483C" w14:textId="77777777" w:rsidTr="0052482D">
        <w:trPr>
          <w:trHeight w:hRule="exact" w:val="320"/>
          <w:tblHeader/>
        </w:trPr>
        <w:tc>
          <w:tcPr>
            <w:tcW w:w="896" w:type="pct"/>
            <w:vMerge w:val="restart"/>
            <w:shd w:val="clear" w:color="auto" w:fill="FFFFFF" w:themeFill="background1"/>
            <w:vAlign w:val="center"/>
          </w:tcPr>
          <w:p w14:paraId="1C7A4839" w14:textId="77777777" w:rsidR="00B07ABF" w:rsidRPr="003B7F84" w:rsidRDefault="00B07ABF" w:rsidP="0052482D">
            <w:pPr>
              <w:widowControl/>
              <w:jc w:val="center"/>
              <w:rPr>
                <w:rFonts w:ascii="Arial" w:eastAsia="Times New Roman" w:hAnsi="Arial" w:cs="Arial"/>
                <w:b/>
                <w:bCs/>
                <w:color w:val="auto"/>
                <w:sz w:val="18"/>
                <w:szCs w:val="28"/>
                <w:lang w:bidi="ar-SA"/>
              </w:rPr>
            </w:pPr>
            <w:r w:rsidRPr="003B7F84">
              <w:rPr>
                <w:rFonts w:ascii="Arial" w:eastAsia="Times New Roman" w:hAnsi="Arial" w:cs="Arial"/>
                <w:b/>
                <w:bCs/>
                <w:color w:val="auto"/>
                <w:sz w:val="18"/>
                <w:szCs w:val="28"/>
                <w:lang w:bidi="ar-SA"/>
              </w:rPr>
              <w:t>Показатели</w:t>
            </w:r>
          </w:p>
        </w:tc>
        <w:tc>
          <w:tcPr>
            <w:tcW w:w="2395" w:type="pct"/>
            <w:gridSpan w:val="3"/>
            <w:shd w:val="clear" w:color="auto" w:fill="FFFFFF" w:themeFill="background1"/>
            <w:vAlign w:val="center"/>
            <w:hideMark/>
          </w:tcPr>
          <w:p w14:paraId="1C7A483A" w14:textId="7477ED3B" w:rsidR="00B07ABF" w:rsidRPr="003B7F84" w:rsidRDefault="00DC4695" w:rsidP="0052482D">
            <w:pPr>
              <w:widowControl/>
              <w:jc w:val="center"/>
              <w:rPr>
                <w:rFonts w:ascii="Arial" w:eastAsia="Times New Roman" w:hAnsi="Arial" w:cs="Arial"/>
                <w:b/>
                <w:bCs/>
                <w:color w:val="auto"/>
                <w:sz w:val="18"/>
                <w:szCs w:val="28"/>
                <w:lang w:bidi="ar-SA"/>
              </w:rPr>
            </w:pPr>
            <w:r w:rsidRPr="003B7F84">
              <w:rPr>
                <w:rFonts w:ascii="Arial" w:eastAsia="Times New Roman" w:hAnsi="Arial" w:cs="Arial"/>
                <w:b/>
                <w:bCs/>
                <w:color w:val="auto"/>
                <w:sz w:val="18"/>
                <w:szCs w:val="28"/>
                <w:lang w:bidi="ar-SA"/>
              </w:rPr>
              <w:t>2035</w:t>
            </w:r>
            <w:r w:rsidR="00B07ABF" w:rsidRPr="003B7F84">
              <w:rPr>
                <w:rFonts w:ascii="Arial" w:eastAsia="Times New Roman" w:hAnsi="Arial" w:cs="Arial"/>
                <w:b/>
                <w:bCs/>
                <w:color w:val="auto"/>
                <w:sz w:val="18"/>
                <w:szCs w:val="28"/>
                <w:lang w:bidi="ar-SA"/>
              </w:rPr>
              <w:t xml:space="preserve"> г.</w:t>
            </w:r>
          </w:p>
        </w:tc>
        <w:tc>
          <w:tcPr>
            <w:tcW w:w="1709" w:type="pct"/>
            <w:gridSpan w:val="2"/>
            <w:shd w:val="clear" w:color="auto" w:fill="FFFFFF" w:themeFill="background1"/>
            <w:vAlign w:val="center"/>
            <w:hideMark/>
          </w:tcPr>
          <w:p w14:paraId="1C7A483B" w14:textId="77777777" w:rsidR="00B07ABF" w:rsidRPr="003B7F84" w:rsidRDefault="00B07ABF" w:rsidP="0052482D">
            <w:pPr>
              <w:widowControl/>
              <w:jc w:val="center"/>
              <w:rPr>
                <w:rFonts w:ascii="Arial" w:eastAsia="Times New Roman" w:hAnsi="Arial" w:cs="Arial"/>
                <w:b/>
                <w:bCs/>
                <w:color w:val="auto"/>
                <w:sz w:val="18"/>
                <w:szCs w:val="28"/>
                <w:lang w:bidi="ar-SA"/>
              </w:rPr>
            </w:pPr>
            <w:r w:rsidRPr="003B7F84">
              <w:rPr>
                <w:rFonts w:ascii="Arial" w:eastAsia="Times New Roman" w:hAnsi="Arial" w:cs="Arial"/>
                <w:b/>
                <w:bCs/>
                <w:color w:val="auto"/>
                <w:sz w:val="18"/>
                <w:szCs w:val="28"/>
                <w:lang w:bidi="ar-SA"/>
              </w:rPr>
              <w:t>Треб</w:t>
            </w:r>
            <w:r w:rsidR="00113889" w:rsidRPr="003B7F84">
              <w:rPr>
                <w:rFonts w:ascii="Arial" w:eastAsia="Times New Roman" w:hAnsi="Arial" w:cs="Arial"/>
                <w:b/>
                <w:bCs/>
                <w:color w:val="auto"/>
                <w:sz w:val="18"/>
                <w:szCs w:val="28"/>
                <w:lang w:bidi="ar-SA"/>
              </w:rPr>
              <w:t>уемая</w:t>
            </w:r>
            <w:r w:rsidRPr="003B7F84">
              <w:rPr>
                <w:rFonts w:ascii="Arial" w:eastAsia="Times New Roman" w:hAnsi="Arial" w:cs="Arial"/>
                <w:b/>
                <w:bCs/>
                <w:color w:val="auto"/>
                <w:sz w:val="18"/>
                <w:szCs w:val="28"/>
                <w:lang w:bidi="ar-SA"/>
              </w:rPr>
              <w:t xml:space="preserve"> мощность</w:t>
            </w:r>
          </w:p>
        </w:tc>
      </w:tr>
      <w:tr w:rsidR="00241579" w:rsidRPr="003B7F84" w14:paraId="1C7A4843" w14:textId="77777777" w:rsidTr="0052482D">
        <w:trPr>
          <w:trHeight w:hRule="exact" w:val="572"/>
          <w:tblHeader/>
        </w:trPr>
        <w:tc>
          <w:tcPr>
            <w:tcW w:w="896" w:type="pct"/>
            <w:vMerge/>
            <w:shd w:val="clear" w:color="auto" w:fill="FFFFFF" w:themeFill="background1"/>
            <w:vAlign w:val="center"/>
            <w:hideMark/>
          </w:tcPr>
          <w:p w14:paraId="1C7A483D" w14:textId="77777777" w:rsidR="00B07ABF" w:rsidRPr="003B7F84" w:rsidRDefault="00B07ABF" w:rsidP="0052482D">
            <w:pPr>
              <w:widowControl/>
              <w:jc w:val="center"/>
              <w:rPr>
                <w:rFonts w:ascii="Arial" w:eastAsia="Times New Roman" w:hAnsi="Arial" w:cs="Arial"/>
                <w:b/>
                <w:bCs/>
                <w:color w:val="auto"/>
                <w:sz w:val="18"/>
                <w:szCs w:val="28"/>
                <w:lang w:bidi="ar-SA"/>
              </w:rPr>
            </w:pPr>
          </w:p>
        </w:tc>
        <w:tc>
          <w:tcPr>
            <w:tcW w:w="681" w:type="pct"/>
            <w:shd w:val="clear" w:color="auto" w:fill="FFFFFF" w:themeFill="background1"/>
            <w:vAlign w:val="center"/>
            <w:hideMark/>
          </w:tcPr>
          <w:p w14:paraId="1C7A483E" w14:textId="77777777" w:rsidR="00B07ABF" w:rsidRPr="003B7F84" w:rsidRDefault="00B07ABF" w:rsidP="0052482D">
            <w:pPr>
              <w:pStyle w:val="TableParagraph"/>
              <w:ind w:right="119"/>
              <w:rPr>
                <w:rFonts w:eastAsia="Times New Roman"/>
                <w:b/>
                <w:bCs/>
                <w:sz w:val="18"/>
                <w:szCs w:val="28"/>
                <w:lang w:val="ru-RU" w:eastAsia="ru-RU"/>
              </w:rPr>
            </w:pPr>
            <w:r w:rsidRPr="003B7F84">
              <w:rPr>
                <w:rFonts w:eastAsia="Times New Roman"/>
                <w:b/>
                <w:bCs/>
                <w:sz w:val="18"/>
                <w:szCs w:val="28"/>
                <w:lang w:val="ru-RU" w:eastAsia="ru-RU"/>
              </w:rPr>
              <w:t>Подача тыс. м³/год</w:t>
            </w:r>
          </w:p>
        </w:tc>
        <w:tc>
          <w:tcPr>
            <w:tcW w:w="821" w:type="pct"/>
            <w:shd w:val="clear" w:color="auto" w:fill="FFFFFF" w:themeFill="background1"/>
            <w:vAlign w:val="center"/>
            <w:hideMark/>
          </w:tcPr>
          <w:p w14:paraId="1C7A483F" w14:textId="77777777" w:rsidR="00B07ABF" w:rsidRPr="003B7F84" w:rsidRDefault="00B07ABF" w:rsidP="0052482D">
            <w:pPr>
              <w:pStyle w:val="TableParagraph"/>
              <w:ind w:right="246"/>
              <w:rPr>
                <w:rFonts w:eastAsia="Times New Roman"/>
                <w:b/>
                <w:bCs/>
                <w:sz w:val="18"/>
                <w:szCs w:val="28"/>
                <w:lang w:val="ru-RU" w:eastAsia="ru-RU"/>
              </w:rPr>
            </w:pPr>
            <w:r w:rsidRPr="003B7F84">
              <w:rPr>
                <w:rFonts w:eastAsia="Times New Roman"/>
                <w:b/>
                <w:bCs/>
                <w:sz w:val="18"/>
                <w:szCs w:val="28"/>
                <w:lang w:val="ru-RU" w:eastAsia="ru-RU"/>
              </w:rPr>
              <w:t>Реализация тыс. м³/год</w:t>
            </w:r>
          </w:p>
        </w:tc>
        <w:tc>
          <w:tcPr>
            <w:tcW w:w="893" w:type="pct"/>
            <w:shd w:val="clear" w:color="auto" w:fill="FFFFFF" w:themeFill="background1"/>
            <w:vAlign w:val="center"/>
            <w:hideMark/>
          </w:tcPr>
          <w:p w14:paraId="1C7A4840" w14:textId="77777777" w:rsidR="00B07ABF" w:rsidRPr="003B7F84" w:rsidRDefault="00B07ABF" w:rsidP="0052482D">
            <w:pPr>
              <w:pStyle w:val="TableParagraph"/>
              <w:ind w:right="340"/>
              <w:rPr>
                <w:rFonts w:eastAsia="Times New Roman"/>
                <w:b/>
                <w:bCs/>
                <w:sz w:val="18"/>
                <w:szCs w:val="28"/>
                <w:lang w:val="ru-RU" w:eastAsia="ru-RU"/>
              </w:rPr>
            </w:pPr>
            <w:r w:rsidRPr="003B7F84">
              <w:rPr>
                <w:rFonts w:eastAsia="Times New Roman"/>
                <w:b/>
                <w:bCs/>
                <w:sz w:val="18"/>
                <w:szCs w:val="28"/>
                <w:lang w:val="ru-RU" w:eastAsia="ru-RU"/>
              </w:rPr>
              <w:t>Потери тыс. м³/год</w:t>
            </w:r>
          </w:p>
        </w:tc>
        <w:tc>
          <w:tcPr>
            <w:tcW w:w="820" w:type="pct"/>
            <w:shd w:val="clear" w:color="auto" w:fill="FFFFFF" w:themeFill="background1"/>
            <w:vAlign w:val="center"/>
            <w:hideMark/>
          </w:tcPr>
          <w:p w14:paraId="1C7A4841" w14:textId="77777777" w:rsidR="00B07ABF" w:rsidRPr="003B7F84" w:rsidRDefault="00B07ABF" w:rsidP="0052482D">
            <w:pPr>
              <w:pStyle w:val="TableParagraph"/>
              <w:ind w:right="253"/>
              <w:rPr>
                <w:rFonts w:eastAsia="Times New Roman"/>
                <w:b/>
                <w:bCs/>
                <w:sz w:val="18"/>
                <w:szCs w:val="28"/>
                <w:lang w:val="ru-RU" w:eastAsia="ru-RU"/>
              </w:rPr>
            </w:pPr>
            <w:r w:rsidRPr="003B7F84">
              <w:rPr>
                <w:rFonts w:eastAsia="Times New Roman"/>
                <w:b/>
                <w:bCs/>
                <w:sz w:val="18"/>
                <w:szCs w:val="28"/>
                <w:lang w:val="ru-RU" w:eastAsia="ru-RU"/>
              </w:rPr>
              <w:t>Водозабор, тыс. м³/год</w:t>
            </w:r>
          </w:p>
        </w:tc>
        <w:tc>
          <w:tcPr>
            <w:tcW w:w="889" w:type="pct"/>
            <w:shd w:val="clear" w:color="auto" w:fill="FFFFFF" w:themeFill="background1"/>
            <w:vAlign w:val="center"/>
            <w:hideMark/>
          </w:tcPr>
          <w:p w14:paraId="1C7A4842" w14:textId="77777777" w:rsidR="00B07ABF" w:rsidRPr="003B7F84" w:rsidRDefault="00B07ABF" w:rsidP="0052482D">
            <w:pPr>
              <w:pStyle w:val="TableParagraph"/>
              <w:ind w:right="107"/>
              <w:rPr>
                <w:rFonts w:eastAsia="Times New Roman"/>
                <w:b/>
                <w:bCs/>
                <w:sz w:val="18"/>
                <w:szCs w:val="28"/>
                <w:lang w:val="ru-RU" w:eastAsia="ru-RU"/>
              </w:rPr>
            </w:pPr>
            <w:r w:rsidRPr="003B7F84">
              <w:rPr>
                <w:rFonts w:eastAsia="Times New Roman"/>
                <w:b/>
                <w:bCs/>
                <w:sz w:val="18"/>
                <w:szCs w:val="28"/>
                <w:lang w:val="ru-RU" w:eastAsia="ru-RU"/>
              </w:rPr>
              <w:t>Очистные, тыс. м³/год</w:t>
            </w:r>
          </w:p>
        </w:tc>
      </w:tr>
      <w:tr w:rsidR="00241579" w:rsidRPr="003B7F84" w14:paraId="1C7A4851" w14:textId="77777777" w:rsidTr="00D20AB5">
        <w:trPr>
          <w:trHeight w:hRule="exact" w:val="336"/>
        </w:trPr>
        <w:tc>
          <w:tcPr>
            <w:tcW w:w="896" w:type="pct"/>
            <w:shd w:val="clear" w:color="auto" w:fill="FFFFFF" w:themeFill="background1"/>
            <w:vAlign w:val="center"/>
            <w:hideMark/>
          </w:tcPr>
          <w:p w14:paraId="1C7A484B" w14:textId="2AF45975" w:rsidR="00B07ABF" w:rsidRPr="003B7F84" w:rsidRDefault="000C0150" w:rsidP="00113889">
            <w:pPr>
              <w:widowControl/>
              <w:jc w:val="center"/>
              <w:rPr>
                <w:rFonts w:ascii="Arial" w:eastAsia="Times New Roman" w:hAnsi="Arial" w:cs="Arial"/>
                <w:bCs/>
                <w:color w:val="auto"/>
                <w:sz w:val="18"/>
                <w:szCs w:val="28"/>
                <w:lang w:bidi="ar-SA"/>
              </w:rPr>
            </w:pPr>
            <w:r w:rsidRPr="003B7F84">
              <w:rPr>
                <w:rFonts w:ascii="Arial" w:eastAsia="Times New Roman" w:hAnsi="Arial" w:cs="Arial"/>
                <w:bCs/>
                <w:color w:val="auto"/>
                <w:sz w:val="18"/>
                <w:szCs w:val="28"/>
                <w:lang w:val="ru-RU" w:bidi="ar-SA"/>
              </w:rPr>
              <w:t xml:space="preserve">Вода </w:t>
            </w:r>
            <w:r w:rsidR="00B07ABF" w:rsidRPr="003B7F84">
              <w:rPr>
                <w:rFonts w:ascii="Arial" w:eastAsia="Times New Roman" w:hAnsi="Arial" w:cs="Arial"/>
                <w:bCs/>
                <w:color w:val="auto"/>
                <w:sz w:val="18"/>
                <w:szCs w:val="28"/>
                <w:lang w:bidi="ar-SA"/>
              </w:rPr>
              <w:t>питьевая</w:t>
            </w:r>
          </w:p>
        </w:tc>
        <w:tc>
          <w:tcPr>
            <w:tcW w:w="681" w:type="pct"/>
            <w:shd w:val="clear" w:color="auto" w:fill="FFFFFF" w:themeFill="background1"/>
            <w:vAlign w:val="center"/>
            <w:hideMark/>
          </w:tcPr>
          <w:p w14:paraId="1C7A484C" w14:textId="77777777" w:rsidR="00B07ABF" w:rsidRPr="003B7F84" w:rsidRDefault="00591BF1" w:rsidP="003061BA">
            <w:pPr>
              <w:widowControl/>
              <w:jc w:val="center"/>
              <w:rPr>
                <w:rFonts w:ascii="Arial" w:eastAsia="Times New Roman" w:hAnsi="Arial" w:cs="Arial"/>
                <w:bCs/>
                <w:color w:val="auto"/>
                <w:sz w:val="18"/>
                <w:szCs w:val="28"/>
                <w:lang w:val="ru-RU" w:bidi="ar-SA"/>
              </w:rPr>
            </w:pPr>
            <w:r w:rsidRPr="003B7F84">
              <w:rPr>
                <w:rFonts w:ascii="Arial" w:eastAsia="Times New Roman" w:hAnsi="Arial" w:cs="Arial"/>
                <w:bCs/>
                <w:color w:val="auto"/>
                <w:sz w:val="18"/>
                <w:szCs w:val="28"/>
                <w:lang w:val="ru-RU" w:bidi="ar-SA"/>
              </w:rPr>
              <w:t>62</w:t>
            </w:r>
            <w:r w:rsidR="003061BA" w:rsidRPr="003B7F84">
              <w:rPr>
                <w:rFonts w:ascii="Arial" w:eastAsia="Times New Roman" w:hAnsi="Arial" w:cs="Arial"/>
                <w:bCs/>
                <w:color w:val="auto"/>
                <w:sz w:val="18"/>
                <w:szCs w:val="28"/>
                <w:lang w:val="ru-RU" w:bidi="ar-SA"/>
              </w:rPr>
              <w:t>4</w:t>
            </w:r>
          </w:p>
        </w:tc>
        <w:tc>
          <w:tcPr>
            <w:tcW w:w="821" w:type="pct"/>
            <w:shd w:val="clear" w:color="auto" w:fill="FFFFFF" w:themeFill="background1"/>
            <w:vAlign w:val="center"/>
            <w:hideMark/>
          </w:tcPr>
          <w:p w14:paraId="1C7A484D" w14:textId="77777777" w:rsidR="00B07ABF" w:rsidRPr="003B7F84" w:rsidRDefault="00591BF1" w:rsidP="00591BF1">
            <w:pPr>
              <w:widowControl/>
              <w:jc w:val="center"/>
              <w:rPr>
                <w:rFonts w:ascii="Arial" w:eastAsia="Times New Roman" w:hAnsi="Arial" w:cs="Arial"/>
                <w:bCs/>
                <w:color w:val="auto"/>
                <w:sz w:val="18"/>
                <w:szCs w:val="28"/>
                <w:lang w:val="ru-RU" w:bidi="ar-SA"/>
              </w:rPr>
            </w:pPr>
            <w:r w:rsidRPr="003B7F84">
              <w:rPr>
                <w:rFonts w:ascii="Arial" w:eastAsia="Times New Roman" w:hAnsi="Arial" w:cs="Arial"/>
                <w:bCs/>
                <w:color w:val="auto"/>
                <w:sz w:val="18"/>
                <w:szCs w:val="28"/>
                <w:lang w:val="ru-RU" w:bidi="ar-SA"/>
              </w:rPr>
              <w:t>606</w:t>
            </w:r>
          </w:p>
        </w:tc>
        <w:tc>
          <w:tcPr>
            <w:tcW w:w="893" w:type="pct"/>
            <w:shd w:val="clear" w:color="auto" w:fill="FFFFFF" w:themeFill="background1"/>
            <w:vAlign w:val="center"/>
            <w:hideMark/>
          </w:tcPr>
          <w:p w14:paraId="1C7A484E" w14:textId="77777777" w:rsidR="00B07ABF" w:rsidRPr="003B7F84" w:rsidRDefault="003061BA" w:rsidP="00EE43F5">
            <w:pPr>
              <w:widowControl/>
              <w:jc w:val="center"/>
              <w:rPr>
                <w:rFonts w:ascii="Arial" w:eastAsia="Times New Roman" w:hAnsi="Arial" w:cs="Arial"/>
                <w:bCs/>
                <w:color w:val="auto"/>
                <w:sz w:val="18"/>
                <w:szCs w:val="28"/>
                <w:lang w:val="ru-RU" w:bidi="ar-SA"/>
              </w:rPr>
            </w:pPr>
            <w:r w:rsidRPr="003B7F84">
              <w:rPr>
                <w:rFonts w:ascii="Arial" w:eastAsia="Times New Roman" w:hAnsi="Arial" w:cs="Arial"/>
                <w:bCs/>
                <w:color w:val="auto"/>
                <w:sz w:val="18"/>
                <w:szCs w:val="28"/>
                <w:lang w:val="ru-RU" w:bidi="ar-SA"/>
              </w:rPr>
              <w:t>18</w:t>
            </w:r>
          </w:p>
        </w:tc>
        <w:tc>
          <w:tcPr>
            <w:tcW w:w="820" w:type="pct"/>
            <w:shd w:val="clear" w:color="auto" w:fill="FFFFFF" w:themeFill="background1"/>
            <w:vAlign w:val="center"/>
            <w:hideMark/>
          </w:tcPr>
          <w:p w14:paraId="1C7A484F" w14:textId="77777777" w:rsidR="00B07ABF" w:rsidRPr="003B7F84" w:rsidRDefault="00591BF1" w:rsidP="00EE43F5">
            <w:pPr>
              <w:widowControl/>
              <w:jc w:val="center"/>
              <w:rPr>
                <w:rFonts w:ascii="Arial" w:eastAsia="Times New Roman" w:hAnsi="Arial" w:cs="Arial"/>
                <w:bCs/>
                <w:color w:val="auto"/>
                <w:sz w:val="18"/>
                <w:szCs w:val="28"/>
                <w:lang w:val="ru-RU" w:bidi="ar-SA"/>
              </w:rPr>
            </w:pPr>
            <w:r w:rsidRPr="003B7F84">
              <w:rPr>
                <w:rFonts w:ascii="Arial" w:eastAsia="Times New Roman" w:hAnsi="Arial" w:cs="Arial"/>
                <w:bCs/>
                <w:color w:val="auto"/>
                <w:sz w:val="18"/>
                <w:szCs w:val="28"/>
                <w:lang w:val="ru-RU" w:bidi="ar-SA"/>
              </w:rPr>
              <w:t>650</w:t>
            </w:r>
          </w:p>
        </w:tc>
        <w:tc>
          <w:tcPr>
            <w:tcW w:w="889" w:type="pct"/>
            <w:shd w:val="clear" w:color="auto" w:fill="FFFFFF" w:themeFill="background1"/>
            <w:vAlign w:val="center"/>
            <w:hideMark/>
          </w:tcPr>
          <w:p w14:paraId="1C7A4850" w14:textId="77777777" w:rsidR="00B07ABF" w:rsidRPr="003B7F84" w:rsidRDefault="00591BF1" w:rsidP="00EE43F5">
            <w:pPr>
              <w:widowControl/>
              <w:jc w:val="center"/>
              <w:rPr>
                <w:rFonts w:ascii="Arial" w:eastAsia="Times New Roman" w:hAnsi="Arial" w:cs="Arial"/>
                <w:bCs/>
                <w:color w:val="auto"/>
                <w:sz w:val="18"/>
                <w:szCs w:val="28"/>
                <w:lang w:val="ru-RU" w:bidi="ar-SA"/>
              </w:rPr>
            </w:pPr>
            <w:r w:rsidRPr="003B7F84">
              <w:rPr>
                <w:rFonts w:ascii="Arial" w:eastAsia="Times New Roman" w:hAnsi="Arial" w:cs="Arial"/>
                <w:bCs/>
                <w:color w:val="auto"/>
                <w:sz w:val="18"/>
                <w:szCs w:val="28"/>
                <w:lang w:val="ru-RU" w:bidi="ar-SA"/>
              </w:rPr>
              <w:t>650</w:t>
            </w:r>
          </w:p>
        </w:tc>
      </w:tr>
    </w:tbl>
    <w:p w14:paraId="1C7A4859" w14:textId="4A1C98AB" w:rsidR="004D1A94" w:rsidRPr="003B7F84" w:rsidRDefault="00C54CE6" w:rsidP="00BF4F6C">
      <w:pPr>
        <w:pStyle w:val="2"/>
        <w:numPr>
          <w:ilvl w:val="0"/>
          <w:numId w:val="0"/>
        </w:numPr>
        <w:spacing w:line="240" w:lineRule="auto"/>
        <w:ind w:firstLine="709"/>
        <w:rPr>
          <w:rFonts w:cs="Arial"/>
          <w:color w:val="auto"/>
          <w:szCs w:val="24"/>
        </w:rPr>
      </w:pPr>
      <w:bookmarkStart w:id="33" w:name="_Toc90452596"/>
      <w:r w:rsidRPr="003B7F84">
        <w:rPr>
          <w:rFonts w:cs="Arial"/>
          <w:color w:val="auto"/>
          <w:szCs w:val="24"/>
        </w:rPr>
        <w:t>3.15</w:t>
      </w:r>
      <w:r w:rsidR="0092119C" w:rsidRPr="003B7F84">
        <w:rPr>
          <w:rFonts w:cs="Arial"/>
          <w:color w:val="auto"/>
          <w:szCs w:val="24"/>
        </w:rPr>
        <w:t xml:space="preserve"> </w:t>
      </w:r>
      <w:r w:rsidR="00523AFF" w:rsidRPr="003B7F84">
        <w:rPr>
          <w:rFonts w:cs="Arial"/>
          <w:color w:val="auto"/>
          <w:szCs w:val="24"/>
        </w:rPr>
        <w:t>Н</w:t>
      </w:r>
      <w:r w:rsidR="004D1A94" w:rsidRPr="003B7F84">
        <w:rPr>
          <w:rFonts w:cs="Arial"/>
          <w:color w:val="auto"/>
          <w:szCs w:val="24"/>
        </w:rPr>
        <w:t>аименование организации, которая наделена ста</w:t>
      </w:r>
      <w:r w:rsidR="00523AFF" w:rsidRPr="003B7F84">
        <w:rPr>
          <w:rFonts w:cs="Arial"/>
          <w:color w:val="auto"/>
          <w:szCs w:val="24"/>
        </w:rPr>
        <w:t>тусом гарантирующей организации</w:t>
      </w:r>
      <w:bookmarkEnd w:id="33"/>
    </w:p>
    <w:p w14:paraId="1C7A485B" w14:textId="5CABADDE" w:rsidR="00E93B49" w:rsidRPr="003B7F84" w:rsidRDefault="00E93B49" w:rsidP="00BF4F6C">
      <w:pPr>
        <w:pStyle w:val="af6"/>
        <w:ind w:firstLine="709"/>
        <w:rPr>
          <w:rFonts w:cs="Arial"/>
          <w:lang w:val="ru-RU"/>
        </w:rPr>
      </w:pPr>
      <w:r w:rsidRPr="003B7F84">
        <w:rPr>
          <w:rFonts w:cs="Arial"/>
          <w:lang w:val="ru-RU"/>
        </w:rPr>
        <w:t xml:space="preserve">На данный момент в качестве гарантирующей организации выступает администрация МО </w:t>
      </w:r>
      <w:r w:rsidR="001F37D7" w:rsidRPr="003B7F84">
        <w:rPr>
          <w:rFonts w:cs="Arial"/>
          <w:lang w:val="ru-RU"/>
        </w:rPr>
        <w:t xml:space="preserve">Чернский район, ООО «Лидер», </w:t>
      </w:r>
      <w:r w:rsidR="0092119C" w:rsidRPr="003B7F84">
        <w:rPr>
          <w:rFonts w:cs="Arial"/>
          <w:lang w:val="ru-RU"/>
        </w:rPr>
        <w:t xml:space="preserve">МУП </w:t>
      </w:r>
      <w:r w:rsidR="001F37D7" w:rsidRPr="003B7F84">
        <w:rPr>
          <w:rFonts w:cs="Arial"/>
          <w:lang w:val="ru-RU"/>
        </w:rPr>
        <w:t>«</w:t>
      </w:r>
      <w:proofErr w:type="gramStart"/>
      <w:r w:rsidR="0092119C" w:rsidRPr="003B7F84">
        <w:rPr>
          <w:rFonts w:cs="Arial"/>
          <w:lang w:val="ru-RU"/>
        </w:rPr>
        <w:t xml:space="preserve">Черньводоканал </w:t>
      </w:r>
      <w:r w:rsidR="001F37D7" w:rsidRPr="003B7F84">
        <w:rPr>
          <w:rFonts w:cs="Arial"/>
          <w:lang w:val="ru-RU"/>
        </w:rPr>
        <w:t>»</w:t>
      </w:r>
      <w:proofErr w:type="gramEnd"/>
      <w:r w:rsidR="001F37D7" w:rsidRPr="003B7F84">
        <w:rPr>
          <w:rFonts w:cs="Arial"/>
          <w:lang w:val="ru-RU"/>
        </w:rPr>
        <w:t>, ТСЖ «Валентина», ТСЖ «Водолей», ТСЖ «Людмила» и ТСЖ «Надежда».</w:t>
      </w:r>
    </w:p>
    <w:p w14:paraId="1C7A485C" w14:textId="77777777" w:rsidR="00E93B49" w:rsidRPr="003B7F84" w:rsidRDefault="00E93B49" w:rsidP="00523AFF">
      <w:pPr>
        <w:rPr>
          <w:rFonts w:ascii="Arial" w:hAnsi="Arial" w:cs="Arial"/>
          <w:color w:val="auto"/>
        </w:rPr>
      </w:pPr>
    </w:p>
    <w:p w14:paraId="2837BC86" w14:textId="77777777" w:rsidR="000C0150" w:rsidRPr="003B7F84" w:rsidRDefault="000C0150">
      <w:pPr>
        <w:widowControl/>
        <w:spacing w:after="200" w:line="276" w:lineRule="auto"/>
        <w:rPr>
          <w:rFonts w:ascii="Arial" w:eastAsia="Times New Roman" w:hAnsi="Arial" w:cs="Arial"/>
          <w:b/>
          <w:caps/>
          <w:color w:val="auto"/>
          <w:lang w:eastAsia="en-US" w:bidi="ar-SA"/>
        </w:rPr>
      </w:pPr>
      <w:r w:rsidRPr="003B7F84">
        <w:rPr>
          <w:rFonts w:ascii="Arial" w:hAnsi="Arial" w:cs="Arial"/>
          <w:color w:val="auto"/>
        </w:rPr>
        <w:br w:type="page"/>
      </w:r>
    </w:p>
    <w:p w14:paraId="1C7A485D" w14:textId="0BE340C0" w:rsidR="00523AFF" w:rsidRPr="003B7F84" w:rsidRDefault="00EF4AA7" w:rsidP="00EF4AA7">
      <w:pPr>
        <w:pStyle w:val="1"/>
        <w:numPr>
          <w:ilvl w:val="0"/>
          <w:numId w:val="0"/>
        </w:numPr>
        <w:spacing w:before="0" w:after="0" w:line="240" w:lineRule="auto"/>
        <w:ind w:firstLine="712"/>
        <w:jc w:val="both"/>
        <w:rPr>
          <w:color w:val="auto"/>
          <w:sz w:val="24"/>
          <w:szCs w:val="24"/>
        </w:rPr>
      </w:pPr>
      <w:bookmarkStart w:id="34" w:name="_Toc90452597"/>
      <w:r w:rsidRPr="003B7F84">
        <w:rPr>
          <w:color w:val="auto"/>
          <w:sz w:val="24"/>
          <w:szCs w:val="24"/>
        </w:rPr>
        <w:t>РАЗДЕЛ 4</w:t>
      </w:r>
      <w:r w:rsidR="00C54CE6" w:rsidRPr="003B7F84">
        <w:rPr>
          <w:color w:val="auto"/>
          <w:sz w:val="24"/>
          <w:szCs w:val="24"/>
        </w:rPr>
        <w:t xml:space="preserve">. </w:t>
      </w:r>
      <w:r w:rsidR="00523AFF" w:rsidRPr="003B7F84">
        <w:rPr>
          <w:color w:val="auto"/>
          <w:sz w:val="24"/>
          <w:szCs w:val="24"/>
        </w:rPr>
        <w:t>Предложения по строительству, реконструкции и модернизации объектов централизованных систем водоснабжения</w:t>
      </w:r>
      <w:bookmarkEnd w:id="34"/>
    </w:p>
    <w:p w14:paraId="1C7A485E" w14:textId="3191AA87" w:rsidR="00B936D1" w:rsidRPr="003B7F84" w:rsidRDefault="00C54CE6" w:rsidP="00EF4AA7">
      <w:pPr>
        <w:pStyle w:val="2"/>
        <w:numPr>
          <w:ilvl w:val="0"/>
          <w:numId w:val="0"/>
        </w:numPr>
        <w:spacing w:before="0" w:line="240" w:lineRule="auto"/>
        <w:ind w:firstLine="712"/>
        <w:rPr>
          <w:rFonts w:cs="Arial"/>
          <w:color w:val="auto"/>
          <w:szCs w:val="24"/>
        </w:rPr>
      </w:pPr>
      <w:bookmarkStart w:id="35" w:name="_Toc90452598"/>
      <w:r w:rsidRPr="003B7F84">
        <w:rPr>
          <w:rFonts w:cs="Arial"/>
          <w:color w:val="auto"/>
          <w:szCs w:val="24"/>
        </w:rPr>
        <w:t>4.1</w:t>
      </w:r>
      <w:r w:rsidR="00B936D1" w:rsidRPr="003B7F84">
        <w:rPr>
          <w:rFonts w:cs="Arial"/>
          <w:color w:val="auto"/>
          <w:szCs w:val="24"/>
        </w:rPr>
        <w:t>Перечень основных мероприятий по реализации схем водоснабжения с разбивкой по годам</w:t>
      </w:r>
      <w:bookmarkEnd w:id="35"/>
    </w:p>
    <w:p w14:paraId="1C7A485F" w14:textId="77777777" w:rsidR="001C5ABB" w:rsidRPr="003B7F84" w:rsidRDefault="00EE4532" w:rsidP="00EF4AA7">
      <w:pPr>
        <w:pStyle w:val="ConsPlusNormal"/>
        <w:ind w:firstLine="712"/>
        <w:jc w:val="both"/>
        <w:rPr>
          <w:sz w:val="24"/>
          <w:szCs w:val="24"/>
        </w:rPr>
      </w:pPr>
      <w:r w:rsidRPr="003B7F84">
        <w:rPr>
          <w:sz w:val="24"/>
          <w:szCs w:val="24"/>
        </w:rPr>
        <w:t>Перечень основных мероприятий по реализации схем водоснабжения с разбивкой по годам представлен в таблице 4.1.1.</w:t>
      </w:r>
    </w:p>
    <w:p w14:paraId="1C7A4860" w14:textId="77777777" w:rsidR="00EE4532" w:rsidRPr="003B7F84" w:rsidRDefault="00EB3000" w:rsidP="00EF4AA7">
      <w:pPr>
        <w:pStyle w:val="a0"/>
        <w:numPr>
          <w:ilvl w:val="0"/>
          <w:numId w:val="0"/>
        </w:numPr>
        <w:spacing w:before="0"/>
        <w:ind w:firstLine="712"/>
        <w:jc w:val="both"/>
        <w:rPr>
          <w:rFonts w:cs="Arial"/>
          <w:color w:val="auto"/>
          <w:sz w:val="24"/>
          <w:szCs w:val="24"/>
        </w:rPr>
      </w:pPr>
      <w:r w:rsidRPr="003B7F84">
        <w:rPr>
          <w:rFonts w:cs="Arial"/>
          <w:color w:val="auto"/>
          <w:sz w:val="24"/>
          <w:szCs w:val="24"/>
        </w:rPr>
        <w:t>Таблица 4.1.1 Перечень основных мероприятий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12"/>
        <w:gridCol w:w="3407"/>
        <w:gridCol w:w="4919"/>
      </w:tblGrid>
      <w:tr w:rsidR="00241579" w:rsidRPr="003B7F84" w14:paraId="4389F53C" w14:textId="77777777" w:rsidTr="0052482D">
        <w:trPr>
          <w:trHeight w:val="23"/>
          <w:tblHeader/>
          <w:jc w:val="center"/>
        </w:trPr>
        <w:tc>
          <w:tcPr>
            <w:tcW w:w="1012" w:type="dxa"/>
            <w:shd w:val="clear" w:color="auto" w:fill="auto"/>
            <w:vAlign w:val="center"/>
            <w:hideMark/>
          </w:tcPr>
          <w:p w14:paraId="33F42FC6" w14:textId="77777777" w:rsidR="004C3DA5" w:rsidRPr="003B7F84" w:rsidRDefault="004C3DA5" w:rsidP="0052482D">
            <w:pPr>
              <w:jc w:val="center"/>
              <w:rPr>
                <w:rFonts w:ascii="Arial" w:eastAsia="Times New Roman" w:hAnsi="Arial" w:cs="Arial"/>
                <w:b/>
                <w:bCs/>
                <w:color w:val="auto"/>
                <w:szCs w:val="20"/>
                <w:lang w:bidi="ar-SA"/>
              </w:rPr>
            </w:pPr>
            <w:r w:rsidRPr="003B7F84">
              <w:rPr>
                <w:rFonts w:ascii="Arial" w:eastAsia="Times New Roman" w:hAnsi="Arial" w:cs="Arial"/>
                <w:b/>
                <w:bCs/>
                <w:color w:val="auto"/>
                <w:szCs w:val="20"/>
                <w:lang w:bidi="ar-SA"/>
              </w:rPr>
              <w:t>№ п/п</w:t>
            </w:r>
          </w:p>
        </w:tc>
        <w:tc>
          <w:tcPr>
            <w:tcW w:w="3407" w:type="dxa"/>
            <w:shd w:val="clear" w:color="auto" w:fill="auto"/>
            <w:vAlign w:val="center"/>
            <w:hideMark/>
          </w:tcPr>
          <w:p w14:paraId="39D99014" w14:textId="77777777" w:rsidR="004C3DA5" w:rsidRPr="003B7F84" w:rsidRDefault="004C3DA5" w:rsidP="0052482D">
            <w:pPr>
              <w:jc w:val="center"/>
              <w:rPr>
                <w:rFonts w:ascii="Arial" w:eastAsia="Times New Roman" w:hAnsi="Arial" w:cs="Arial"/>
                <w:b/>
                <w:bCs/>
                <w:color w:val="auto"/>
                <w:szCs w:val="20"/>
                <w:lang w:bidi="ar-SA"/>
              </w:rPr>
            </w:pPr>
            <w:r w:rsidRPr="003B7F84">
              <w:rPr>
                <w:rFonts w:ascii="Arial" w:eastAsia="Times New Roman" w:hAnsi="Arial" w:cs="Arial"/>
                <w:b/>
                <w:bCs/>
                <w:color w:val="auto"/>
                <w:szCs w:val="20"/>
                <w:lang w:bidi="ar-SA"/>
              </w:rPr>
              <w:t>Наименование</w:t>
            </w:r>
          </w:p>
        </w:tc>
        <w:tc>
          <w:tcPr>
            <w:tcW w:w="4919" w:type="dxa"/>
            <w:shd w:val="clear" w:color="auto" w:fill="auto"/>
            <w:vAlign w:val="center"/>
            <w:hideMark/>
          </w:tcPr>
          <w:p w14:paraId="6A791E3D" w14:textId="6EC5DC9B" w:rsidR="004C3DA5" w:rsidRPr="003B7F84" w:rsidRDefault="004C3DA5" w:rsidP="0052482D">
            <w:pPr>
              <w:jc w:val="center"/>
              <w:rPr>
                <w:rFonts w:ascii="Arial" w:eastAsia="Times New Roman" w:hAnsi="Arial" w:cs="Arial"/>
                <w:b/>
                <w:bCs/>
                <w:color w:val="auto"/>
                <w:szCs w:val="20"/>
                <w:lang w:bidi="ar-SA"/>
              </w:rPr>
            </w:pPr>
            <w:r w:rsidRPr="003B7F84">
              <w:rPr>
                <w:rFonts w:ascii="Arial" w:eastAsia="Times New Roman" w:hAnsi="Arial" w:cs="Arial"/>
                <w:b/>
                <w:bCs/>
                <w:color w:val="auto"/>
                <w:szCs w:val="20"/>
                <w:lang w:bidi="ar-SA"/>
              </w:rPr>
              <w:t> Объемы капитальных вложений в строительство, реконструкцию и модернизацию объектов централизованных систем водоснабжения, тыс.руб.</w:t>
            </w:r>
          </w:p>
        </w:tc>
      </w:tr>
      <w:tr w:rsidR="00241579" w:rsidRPr="003B7F84" w14:paraId="67999DEC" w14:textId="77777777" w:rsidTr="0052482D">
        <w:trPr>
          <w:trHeight w:val="23"/>
          <w:jc w:val="center"/>
        </w:trPr>
        <w:tc>
          <w:tcPr>
            <w:tcW w:w="1012" w:type="dxa"/>
            <w:shd w:val="clear" w:color="auto" w:fill="auto"/>
            <w:vAlign w:val="center"/>
            <w:hideMark/>
          </w:tcPr>
          <w:p w14:paraId="2B54257D" w14:textId="77777777" w:rsidR="004C3DA5" w:rsidRPr="003B7F84" w:rsidRDefault="004C3DA5" w:rsidP="0052482D">
            <w:pPr>
              <w:jc w:val="cente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1</w:t>
            </w:r>
          </w:p>
        </w:tc>
        <w:tc>
          <w:tcPr>
            <w:tcW w:w="3407" w:type="dxa"/>
            <w:shd w:val="clear" w:color="auto" w:fill="auto"/>
            <w:vAlign w:val="center"/>
            <w:hideMark/>
          </w:tcPr>
          <w:p w14:paraId="562EEFC5" w14:textId="77777777" w:rsidR="004C3DA5" w:rsidRPr="003B7F84" w:rsidRDefault="004C3DA5" w:rsidP="0052482D">
            <w:pP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Ремонт водопровода</w:t>
            </w:r>
          </w:p>
        </w:tc>
        <w:tc>
          <w:tcPr>
            <w:tcW w:w="4919" w:type="dxa"/>
            <w:shd w:val="clear" w:color="auto" w:fill="auto"/>
            <w:vAlign w:val="center"/>
            <w:hideMark/>
          </w:tcPr>
          <w:p w14:paraId="61B13DB8" w14:textId="77777777" w:rsidR="004C3DA5" w:rsidRPr="003B7F84" w:rsidRDefault="004C3DA5" w:rsidP="0052482D">
            <w:pPr>
              <w:jc w:val="cente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 </w:t>
            </w:r>
          </w:p>
        </w:tc>
      </w:tr>
      <w:tr w:rsidR="00241579" w:rsidRPr="003B7F84" w14:paraId="4E6D7628" w14:textId="77777777" w:rsidTr="0052482D">
        <w:trPr>
          <w:trHeight w:val="23"/>
          <w:jc w:val="center"/>
        </w:trPr>
        <w:tc>
          <w:tcPr>
            <w:tcW w:w="1012" w:type="dxa"/>
            <w:shd w:val="clear" w:color="auto" w:fill="auto"/>
            <w:vAlign w:val="center"/>
            <w:hideMark/>
          </w:tcPr>
          <w:p w14:paraId="0B4C5E06" w14:textId="77777777" w:rsidR="004C3DA5" w:rsidRPr="003B7F84" w:rsidRDefault="004C3DA5" w:rsidP="0052482D">
            <w:pPr>
              <w:jc w:val="center"/>
              <w:rPr>
                <w:rFonts w:ascii="Arial" w:eastAsia="Times New Roman" w:hAnsi="Arial" w:cs="Arial"/>
                <w:color w:val="auto"/>
                <w:szCs w:val="20"/>
                <w:lang w:bidi="ar-SA"/>
              </w:rPr>
            </w:pPr>
            <w:r w:rsidRPr="003B7F84">
              <w:rPr>
                <w:rFonts w:ascii="Arial" w:eastAsia="Times New Roman" w:hAnsi="Arial" w:cs="Arial"/>
                <w:color w:val="auto"/>
                <w:szCs w:val="20"/>
                <w:lang w:val="en-US" w:bidi="ar-SA"/>
              </w:rPr>
              <w:t>1.1</w:t>
            </w:r>
          </w:p>
        </w:tc>
        <w:tc>
          <w:tcPr>
            <w:tcW w:w="3407" w:type="dxa"/>
            <w:shd w:val="clear" w:color="auto" w:fill="auto"/>
            <w:vAlign w:val="center"/>
            <w:hideMark/>
          </w:tcPr>
          <w:p w14:paraId="0BBFC641" w14:textId="77777777" w:rsidR="004C3DA5" w:rsidRPr="003B7F84" w:rsidRDefault="004C3DA5" w:rsidP="0052482D">
            <w:pPr>
              <w:rPr>
                <w:rFonts w:ascii="Arial" w:eastAsia="Times New Roman" w:hAnsi="Arial" w:cs="Arial"/>
                <w:color w:val="auto"/>
                <w:szCs w:val="20"/>
                <w:lang w:bidi="ar-SA"/>
              </w:rPr>
            </w:pPr>
            <w:r w:rsidRPr="003B7F84">
              <w:rPr>
                <w:rFonts w:ascii="Arial" w:eastAsia="Times New Roman" w:hAnsi="Arial" w:cs="Arial"/>
                <w:color w:val="auto"/>
                <w:szCs w:val="18"/>
                <w:lang w:bidi="ar-SA"/>
              </w:rPr>
              <w:t>д. Михайловка 500 м</w:t>
            </w:r>
          </w:p>
        </w:tc>
        <w:tc>
          <w:tcPr>
            <w:tcW w:w="4919" w:type="dxa"/>
            <w:shd w:val="clear" w:color="auto" w:fill="auto"/>
            <w:noWrap/>
            <w:vAlign w:val="center"/>
            <w:hideMark/>
          </w:tcPr>
          <w:p w14:paraId="57255652" w14:textId="77777777" w:rsidR="004C3DA5" w:rsidRPr="003B7F84" w:rsidRDefault="004C3DA5" w:rsidP="0052482D">
            <w:pPr>
              <w:jc w:val="cente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1140</w:t>
            </w:r>
          </w:p>
        </w:tc>
      </w:tr>
      <w:tr w:rsidR="00241579" w:rsidRPr="003B7F84" w14:paraId="5EAF4D3E" w14:textId="77777777" w:rsidTr="0052482D">
        <w:trPr>
          <w:trHeight w:val="23"/>
          <w:jc w:val="center"/>
        </w:trPr>
        <w:tc>
          <w:tcPr>
            <w:tcW w:w="1012" w:type="dxa"/>
            <w:shd w:val="clear" w:color="auto" w:fill="auto"/>
            <w:vAlign w:val="center"/>
            <w:hideMark/>
          </w:tcPr>
          <w:p w14:paraId="585ACBB9" w14:textId="77777777" w:rsidR="004C3DA5" w:rsidRPr="003B7F84" w:rsidRDefault="004C3DA5" w:rsidP="0052482D">
            <w:pPr>
              <w:jc w:val="center"/>
              <w:rPr>
                <w:rFonts w:ascii="Arial" w:eastAsia="Times New Roman" w:hAnsi="Arial" w:cs="Arial"/>
                <w:color w:val="auto"/>
                <w:szCs w:val="20"/>
                <w:lang w:bidi="ar-SA"/>
              </w:rPr>
            </w:pPr>
            <w:r w:rsidRPr="003B7F84">
              <w:rPr>
                <w:rFonts w:ascii="Arial" w:eastAsia="Times New Roman" w:hAnsi="Arial" w:cs="Arial"/>
                <w:color w:val="auto"/>
                <w:szCs w:val="20"/>
                <w:lang w:val="en-US" w:bidi="ar-SA"/>
              </w:rPr>
              <w:t>1.2</w:t>
            </w:r>
          </w:p>
        </w:tc>
        <w:tc>
          <w:tcPr>
            <w:tcW w:w="3407" w:type="dxa"/>
            <w:shd w:val="clear" w:color="auto" w:fill="auto"/>
            <w:vAlign w:val="center"/>
            <w:hideMark/>
          </w:tcPr>
          <w:p w14:paraId="2E466754" w14:textId="77777777" w:rsidR="004C3DA5" w:rsidRPr="003B7F84" w:rsidRDefault="004C3DA5" w:rsidP="0052482D">
            <w:pPr>
              <w:rPr>
                <w:rFonts w:ascii="Arial" w:eastAsia="Times New Roman" w:hAnsi="Arial" w:cs="Arial"/>
                <w:color w:val="auto"/>
                <w:szCs w:val="20"/>
                <w:lang w:bidi="ar-SA"/>
              </w:rPr>
            </w:pPr>
            <w:r w:rsidRPr="003B7F84">
              <w:rPr>
                <w:rFonts w:ascii="Arial" w:eastAsia="Times New Roman" w:hAnsi="Arial" w:cs="Arial"/>
                <w:color w:val="auto"/>
                <w:szCs w:val="18"/>
                <w:lang w:bidi="ar-SA"/>
              </w:rPr>
              <w:t>д. Сукманово 200 м</w:t>
            </w:r>
          </w:p>
        </w:tc>
        <w:tc>
          <w:tcPr>
            <w:tcW w:w="4919" w:type="dxa"/>
            <w:shd w:val="clear" w:color="auto" w:fill="auto"/>
            <w:noWrap/>
            <w:vAlign w:val="center"/>
            <w:hideMark/>
          </w:tcPr>
          <w:p w14:paraId="5DF6C34D" w14:textId="77777777" w:rsidR="004C3DA5" w:rsidRPr="003B7F84" w:rsidRDefault="004C3DA5" w:rsidP="0052482D">
            <w:pPr>
              <w:jc w:val="cente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460</w:t>
            </w:r>
          </w:p>
        </w:tc>
      </w:tr>
      <w:tr w:rsidR="00241579" w:rsidRPr="003B7F84" w14:paraId="0E9BF770" w14:textId="77777777" w:rsidTr="0052482D">
        <w:trPr>
          <w:trHeight w:val="23"/>
          <w:jc w:val="center"/>
        </w:trPr>
        <w:tc>
          <w:tcPr>
            <w:tcW w:w="1012" w:type="dxa"/>
            <w:shd w:val="clear" w:color="auto" w:fill="auto"/>
            <w:vAlign w:val="center"/>
            <w:hideMark/>
          </w:tcPr>
          <w:p w14:paraId="06332F6D" w14:textId="77777777" w:rsidR="004C3DA5" w:rsidRPr="003B7F84" w:rsidRDefault="004C3DA5" w:rsidP="0052482D">
            <w:pPr>
              <w:jc w:val="center"/>
              <w:rPr>
                <w:rFonts w:ascii="Arial" w:eastAsia="Times New Roman" w:hAnsi="Arial" w:cs="Arial"/>
                <w:color w:val="auto"/>
                <w:szCs w:val="20"/>
                <w:lang w:bidi="ar-SA"/>
              </w:rPr>
            </w:pPr>
            <w:r w:rsidRPr="003B7F84">
              <w:rPr>
                <w:rFonts w:ascii="Arial" w:eastAsia="Times New Roman" w:hAnsi="Arial" w:cs="Arial"/>
                <w:color w:val="auto"/>
                <w:szCs w:val="20"/>
                <w:lang w:val="en-US" w:bidi="ar-SA"/>
              </w:rPr>
              <w:t>1.3</w:t>
            </w:r>
          </w:p>
        </w:tc>
        <w:tc>
          <w:tcPr>
            <w:tcW w:w="3407" w:type="dxa"/>
            <w:shd w:val="clear" w:color="auto" w:fill="auto"/>
            <w:vAlign w:val="center"/>
            <w:hideMark/>
          </w:tcPr>
          <w:p w14:paraId="74AF0B49" w14:textId="77777777" w:rsidR="004C3DA5" w:rsidRPr="003B7F84" w:rsidRDefault="004C3DA5" w:rsidP="0052482D">
            <w:pPr>
              <w:rPr>
                <w:rFonts w:ascii="Arial" w:eastAsia="Times New Roman" w:hAnsi="Arial" w:cs="Arial"/>
                <w:color w:val="auto"/>
                <w:szCs w:val="20"/>
                <w:lang w:bidi="ar-SA"/>
              </w:rPr>
            </w:pPr>
            <w:r w:rsidRPr="003B7F84">
              <w:rPr>
                <w:rFonts w:ascii="Arial" w:eastAsia="Times New Roman" w:hAnsi="Arial" w:cs="Arial"/>
                <w:color w:val="auto"/>
                <w:szCs w:val="18"/>
                <w:lang w:bidi="ar-SA"/>
              </w:rPr>
              <w:t>Слободка 100 м</w:t>
            </w:r>
          </w:p>
        </w:tc>
        <w:tc>
          <w:tcPr>
            <w:tcW w:w="4919" w:type="dxa"/>
            <w:shd w:val="clear" w:color="auto" w:fill="auto"/>
            <w:noWrap/>
            <w:vAlign w:val="center"/>
            <w:hideMark/>
          </w:tcPr>
          <w:p w14:paraId="7A50F38A" w14:textId="77777777" w:rsidR="004C3DA5" w:rsidRPr="003B7F84" w:rsidRDefault="004C3DA5" w:rsidP="0052482D">
            <w:pPr>
              <w:jc w:val="cente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230</w:t>
            </w:r>
          </w:p>
        </w:tc>
      </w:tr>
      <w:tr w:rsidR="00241579" w:rsidRPr="003B7F84" w14:paraId="70011271" w14:textId="77777777" w:rsidTr="0052482D">
        <w:trPr>
          <w:trHeight w:val="23"/>
          <w:jc w:val="center"/>
        </w:trPr>
        <w:tc>
          <w:tcPr>
            <w:tcW w:w="1012" w:type="dxa"/>
            <w:shd w:val="clear" w:color="auto" w:fill="auto"/>
            <w:vAlign w:val="center"/>
            <w:hideMark/>
          </w:tcPr>
          <w:p w14:paraId="1070325F" w14:textId="77777777" w:rsidR="004C3DA5" w:rsidRPr="003B7F84" w:rsidRDefault="004C3DA5" w:rsidP="0052482D">
            <w:pPr>
              <w:jc w:val="cente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2</w:t>
            </w:r>
          </w:p>
        </w:tc>
        <w:tc>
          <w:tcPr>
            <w:tcW w:w="3407" w:type="dxa"/>
            <w:shd w:val="clear" w:color="auto" w:fill="auto"/>
            <w:vAlign w:val="center"/>
            <w:hideMark/>
          </w:tcPr>
          <w:p w14:paraId="3B492035" w14:textId="77777777" w:rsidR="004C3DA5" w:rsidRPr="003B7F84" w:rsidRDefault="004C3DA5" w:rsidP="0052482D">
            <w:pP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Реконструкция водопроводной сети</w:t>
            </w:r>
          </w:p>
        </w:tc>
        <w:tc>
          <w:tcPr>
            <w:tcW w:w="4919" w:type="dxa"/>
            <w:shd w:val="clear" w:color="auto" w:fill="auto"/>
            <w:noWrap/>
            <w:vAlign w:val="center"/>
            <w:hideMark/>
          </w:tcPr>
          <w:p w14:paraId="7F6565D8" w14:textId="77777777" w:rsidR="004C3DA5" w:rsidRPr="003B7F84" w:rsidRDefault="004C3DA5" w:rsidP="0052482D">
            <w:pPr>
              <w:jc w:val="cente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 </w:t>
            </w:r>
          </w:p>
        </w:tc>
      </w:tr>
      <w:tr w:rsidR="00241579" w:rsidRPr="003B7F84" w14:paraId="4D88B889" w14:textId="77777777" w:rsidTr="0052482D">
        <w:trPr>
          <w:trHeight w:val="23"/>
          <w:jc w:val="center"/>
        </w:trPr>
        <w:tc>
          <w:tcPr>
            <w:tcW w:w="1012" w:type="dxa"/>
            <w:shd w:val="clear" w:color="auto" w:fill="auto"/>
            <w:vAlign w:val="center"/>
            <w:hideMark/>
          </w:tcPr>
          <w:p w14:paraId="742D665E" w14:textId="77777777" w:rsidR="004C3DA5" w:rsidRPr="003B7F84" w:rsidRDefault="004C3DA5" w:rsidP="0052482D">
            <w:pPr>
              <w:jc w:val="center"/>
              <w:rPr>
                <w:rFonts w:ascii="Arial" w:eastAsia="Times New Roman" w:hAnsi="Arial" w:cs="Arial"/>
                <w:color w:val="auto"/>
                <w:szCs w:val="20"/>
                <w:lang w:bidi="ar-SA"/>
              </w:rPr>
            </w:pPr>
            <w:r w:rsidRPr="003B7F84">
              <w:rPr>
                <w:rFonts w:ascii="Arial" w:eastAsia="Times New Roman" w:hAnsi="Arial" w:cs="Arial"/>
                <w:color w:val="auto"/>
                <w:szCs w:val="20"/>
                <w:lang w:bidi="ar-SA"/>
              </w:rPr>
              <w:t>2.1</w:t>
            </w:r>
          </w:p>
        </w:tc>
        <w:tc>
          <w:tcPr>
            <w:tcW w:w="3407" w:type="dxa"/>
            <w:shd w:val="clear" w:color="auto" w:fill="auto"/>
            <w:vAlign w:val="center"/>
            <w:hideMark/>
          </w:tcPr>
          <w:p w14:paraId="0CBD24F4" w14:textId="77777777" w:rsidR="004C3DA5" w:rsidRPr="003B7F84" w:rsidRDefault="004C3DA5" w:rsidP="0052482D">
            <w:pPr>
              <w:rPr>
                <w:rFonts w:ascii="Arial" w:eastAsia="Times New Roman" w:hAnsi="Arial" w:cs="Arial"/>
                <w:color w:val="auto"/>
                <w:szCs w:val="20"/>
                <w:lang w:bidi="ar-SA"/>
              </w:rPr>
            </w:pPr>
            <w:r w:rsidRPr="003B7F84">
              <w:rPr>
                <w:rFonts w:ascii="Arial" w:eastAsia="Times New Roman" w:hAnsi="Arial" w:cs="Arial"/>
                <w:color w:val="auto"/>
                <w:szCs w:val="18"/>
                <w:lang w:bidi="ar-SA"/>
              </w:rPr>
              <w:t>д. Сукманово (L=1500 м. D=76 мм.)</w:t>
            </w:r>
          </w:p>
        </w:tc>
        <w:tc>
          <w:tcPr>
            <w:tcW w:w="4919" w:type="dxa"/>
            <w:shd w:val="clear" w:color="auto" w:fill="auto"/>
            <w:noWrap/>
            <w:vAlign w:val="center"/>
            <w:hideMark/>
          </w:tcPr>
          <w:p w14:paraId="4F3F6168" w14:textId="77777777" w:rsidR="004C3DA5" w:rsidRPr="003B7F84" w:rsidRDefault="004C3DA5" w:rsidP="0052482D">
            <w:pPr>
              <w:jc w:val="cente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6850</w:t>
            </w:r>
          </w:p>
        </w:tc>
      </w:tr>
      <w:tr w:rsidR="00241579" w:rsidRPr="003B7F84" w14:paraId="53A2F92D" w14:textId="77777777" w:rsidTr="0052482D">
        <w:trPr>
          <w:trHeight w:val="23"/>
          <w:jc w:val="center"/>
        </w:trPr>
        <w:tc>
          <w:tcPr>
            <w:tcW w:w="1012" w:type="dxa"/>
            <w:shd w:val="clear" w:color="auto" w:fill="auto"/>
            <w:vAlign w:val="center"/>
            <w:hideMark/>
          </w:tcPr>
          <w:p w14:paraId="111C2CE0" w14:textId="77777777" w:rsidR="004C3DA5" w:rsidRPr="003B7F84" w:rsidRDefault="004C3DA5" w:rsidP="0052482D">
            <w:pPr>
              <w:jc w:val="center"/>
              <w:rPr>
                <w:rFonts w:ascii="Arial" w:eastAsia="Times New Roman" w:hAnsi="Arial" w:cs="Arial"/>
                <w:color w:val="auto"/>
                <w:szCs w:val="20"/>
                <w:lang w:bidi="ar-SA"/>
              </w:rPr>
            </w:pPr>
            <w:r w:rsidRPr="003B7F84">
              <w:rPr>
                <w:rFonts w:ascii="Arial" w:eastAsia="Times New Roman" w:hAnsi="Arial" w:cs="Arial"/>
                <w:color w:val="auto"/>
                <w:szCs w:val="20"/>
                <w:lang w:bidi="ar-SA"/>
              </w:rPr>
              <w:t>2.2</w:t>
            </w:r>
          </w:p>
        </w:tc>
        <w:tc>
          <w:tcPr>
            <w:tcW w:w="3407" w:type="dxa"/>
            <w:shd w:val="clear" w:color="auto" w:fill="auto"/>
            <w:vAlign w:val="center"/>
            <w:hideMark/>
          </w:tcPr>
          <w:p w14:paraId="00F23D55" w14:textId="77777777" w:rsidR="004C3DA5" w:rsidRPr="003B7F84" w:rsidRDefault="004C3DA5" w:rsidP="0052482D">
            <w:pPr>
              <w:rPr>
                <w:rFonts w:ascii="Arial" w:eastAsia="Times New Roman" w:hAnsi="Arial" w:cs="Arial"/>
                <w:color w:val="auto"/>
                <w:szCs w:val="20"/>
                <w:lang w:bidi="ar-SA"/>
              </w:rPr>
            </w:pPr>
            <w:r w:rsidRPr="003B7F84">
              <w:rPr>
                <w:rFonts w:ascii="Arial" w:eastAsia="Times New Roman" w:hAnsi="Arial" w:cs="Arial"/>
                <w:color w:val="auto"/>
                <w:szCs w:val="18"/>
                <w:lang w:bidi="ar-SA"/>
              </w:rPr>
              <w:t>п. Степной (L=6400 м. D=100 мм.)</w:t>
            </w:r>
          </w:p>
        </w:tc>
        <w:tc>
          <w:tcPr>
            <w:tcW w:w="4919" w:type="dxa"/>
            <w:shd w:val="clear" w:color="auto" w:fill="auto"/>
            <w:noWrap/>
            <w:vAlign w:val="center"/>
            <w:hideMark/>
          </w:tcPr>
          <w:p w14:paraId="6827A2F1" w14:textId="77777777" w:rsidR="004C3DA5" w:rsidRPr="003B7F84" w:rsidRDefault="004C3DA5" w:rsidP="0052482D">
            <w:pPr>
              <w:jc w:val="cente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29230</w:t>
            </w:r>
          </w:p>
        </w:tc>
      </w:tr>
      <w:tr w:rsidR="00241579" w:rsidRPr="003B7F84" w14:paraId="613B254C" w14:textId="77777777" w:rsidTr="0052482D">
        <w:trPr>
          <w:trHeight w:val="23"/>
          <w:jc w:val="center"/>
        </w:trPr>
        <w:tc>
          <w:tcPr>
            <w:tcW w:w="1012" w:type="dxa"/>
            <w:shd w:val="clear" w:color="auto" w:fill="auto"/>
            <w:vAlign w:val="center"/>
            <w:hideMark/>
          </w:tcPr>
          <w:p w14:paraId="2E3E21CB" w14:textId="77777777" w:rsidR="004C3DA5" w:rsidRPr="003B7F84" w:rsidRDefault="004C3DA5" w:rsidP="0052482D">
            <w:pPr>
              <w:jc w:val="center"/>
              <w:rPr>
                <w:rFonts w:ascii="Arial" w:eastAsia="Times New Roman" w:hAnsi="Arial" w:cs="Arial"/>
                <w:color w:val="auto"/>
                <w:szCs w:val="20"/>
                <w:lang w:bidi="ar-SA"/>
              </w:rPr>
            </w:pPr>
            <w:r w:rsidRPr="003B7F84">
              <w:rPr>
                <w:rFonts w:ascii="Arial" w:eastAsia="Times New Roman" w:hAnsi="Arial" w:cs="Arial"/>
                <w:color w:val="auto"/>
                <w:szCs w:val="20"/>
                <w:lang w:bidi="ar-SA"/>
              </w:rPr>
              <w:t>2.3</w:t>
            </w:r>
          </w:p>
        </w:tc>
        <w:tc>
          <w:tcPr>
            <w:tcW w:w="3407" w:type="dxa"/>
            <w:shd w:val="clear" w:color="auto" w:fill="auto"/>
            <w:vAlign w:val="center"/>
            <w:hideMark/>
          </w:tcPr>
          <w:p w14:paraId="20A3388C" w14:textId="77777777" w:rsidR="004C3DA5" w:rsidRPr="003B7F84" w:rsidRDefault="004C3DA5" w:rsidP="0052482D">
            <w:pPr>
              <w:rPr>
                <w:rFonts w:ascii="Arial" w:eastAsia="Times New Roman" w:hAnsi="Arial" w:cs="Arial"/>
                <w:color w:val="auto"/>
                <w:szCs w:val="20"/>
                <w:lang w:bidi="ar-SA"/>
              </w:rPr>
            </w:pPr>
            <w:r w:rsidRPr="003B7F84">
              <w:rPr>
                <w:rFonts w:ascii="Arial" w:eastAsia="Times New Roman" w:hAnsi="Arial" w:cs="Arial"/>
                <w:color w:val="auto"/>
                <w:szCs w:val="18"/>
                <w:lang w:bidi="ar-SA"/>
              </w:rPr>
              <w:t>д. Темное (L=1600 м. D=100 мм.)</w:t>
            </w:r>
          </w:p>
        </w:tc>
        <w:tc>
          <w:tcPr>
            <w:tcW w:w="4919" w:type="dxa"/>
            <w:shd w:val="clear" w:color="auto" w:fill="auto"/>
            <w:noWrap/>
            <w:vAlign w:val="center"/>
            <w:hideMark/>
          </w:tcPr>
          <w:p w14:paraId="30BD177F" w14:textId="77777777" w:rsidR="004C3DA5" w:rsidRPr="003B7F84" w:rsidRDefault="004C3DA5" w:rsidP="0052482D">
            <w:pPr>
              <w:jc w:val="cente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7310</w:t>
            </w:r>
          </w:p>
        </w:tc>
      </w:tr>
      <w:tr w:rsidR="00241579" w:rsidRPr="003B7F84" w14:paraId="34EFD433" w14:textId="77777777" w:rsidTr="0052482D">
        <w:trPr>
          <w:trHeight w:val="23"/>
          <w:jc w:val="center"/>
        </w:trPr>
        <w:tc>
          <w:tcPr>
            <w:tcW w:w="1012" w:type="dxa"/>
            <w:shd w:val="clear" w:color="auto" w:fill="auto"/>
            <w:vAlign w:val="center"/>
            <w:hideMark/>
          </w:tcPr>
          <w:p w14:paraId="3512BD5C" w14:textId="77777777" w:rsidR="004C3DA5" w:rsidRPr="003B7F84" w:rsidRDefault="004C3DA5" w:rsidP="0052482D">
            <w:pPr>
              <w:jc w:val="center"/>
              <w:rPr>
                <w:rFonts w:ascii="Arial" w:eastAsia="Times New Roman" w:hAnsi="Arial" w:cs="Arial"/>
                <w:color w:val="auto"/>
                <w:szCs w:val="20"/>
                <w:lang w:bidi="ar-SA"/>
              </w:rPr>
            </w:pPr>
            <w:r w:rsidRPr="003B7F84">
              <w:rPr>
                <w:rFonts w:ascii="Arial" w:eastAsia="Times New Roman" w:hAnsi="Arial" w:cs="Arial"/>
                <w:color w:val="auto"/>
                <w:szCs w:val="20"/>
                <w:lang w:bidi="ar-SA"/>
              </w:rPr>
              <w:t>2.4</w:t>
            </w:r>
          </w:p>
        </w:tc>
        <w:tc>
          <w:tcPr>
            <w:tcW w:w="3407" w:type="dxa"/>
            <w:shd w:val="clear" w:color="auto" w:fill="auto"/>
            <w:vAlign w:val="center"/>
            <w:hideMark/>
          </w:tcPr>
          <w:p w14:paraId="2AF749B7" w14:textId="77777777" w:rsidR="004C3DA5" w:rsidRPr="003B7F84" w:rsidRDefault="004C3DA5" w:rsidP="0052482D">
            <w:pPr>
              <w:rPr>
                <w:rFonts w:ascii="Arial" w:eastAsia="Times New Roman" w:hAnsi="Arial" w:cs="Arial"/>
                <w:color w:val="auto"/>
                <w:szCs w:val="20"/>
                <w:lang w:bidi="ar-SA"/>
              </w:rPr>
            </w:pPr>
            <w:r w:rsidRPr="003B7F84">
              <w:rPr>
                <w:rFonts w:ascii="Arial" w:eastAsia="Times New Roman" w:hAnsi="Arial" w:cs="Arial"/>
                <w:color w:val="auto"/>
                <w:szCs w:val="18"/>
                <w:lang w:bidi="ar-SA"/>
              </w:rPr>
              <w:t>д. Слободка (L=2000 м. D=100 мм.)</w:t>
            </w:r>
          </w:p>
        </w:tc>
        <w:tc>
          <w:tcPr>
            <w:tcW w:w="4919" w:type="dxa"/>
            <w:shd w:val="clear" w:color="auto" w:fill="auto"/>
            <w:noWrap/>
            <w:vAlign w:val="center"/>
            <w:hideMark/>
          </w:tcPr>
          <w:p w14:paraId="6BD3BC68" w14:textId="77777777" w:rsidR="004C3DA5" w:rsidRPr="003B7F84" w:rsidRDefault="004C3DA5" w:rsidP="0052482D">
            <w:pPr>
              <w:jc w:val="cente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9140</w:t>
            </w:r>
          </w:p>
        </w:tc>
      </w:tr>
      <w:tr w:rsidR="00241579" w:rsidRPr="003B7F84" w14:paraId="794F757A" w14:textId="77777777" w:rsidTr="0052482D">
        <w:trPr>
          <w:trHeight w:val="23"/>
          <w:jc w:val="center"/>
        </w:trPr>
        <w:tc>
          <w:tcPr>
            <w:tcW w:w="1012" w:type="dxa"/>
            <w:shd w:val="clear" w:color="auto" w:fill="auto"/>
            <w:vAlign w:val="center"/>
            <w:hideMark/>
          </w:tcPr>
          <w:p w14:paraId="6FAC6A16" w14:textId="77777777" w:rsidR="004C3DA5" w:rsidRPr="003B7F84" w:rsidRDefault="004C3DA5" w:rsidP="0052482D">
            <w:pPr>
              <w:jc w:val="center"/>
              <w:rPr>
                <w:rFonts w:ascii="Arial" w:eastAsia="Times New Roman" w:hAnsi="Arial" w:cs="Arial"/>
                <w:color w:val="auto"/>
                <w:szCs w:val="20"/>
                <w:lang w:bidi="ar-SA"/>
              </w:rPr>
            </w:pPr>
            <w:r w:rsidRPr="003B7F84">
              <w:rPr>
                <w:rFonts w:ascii="Arial" w:eastAsia="Times New Roman" w:hAnsi="Arial" w:cs="Arial"/>
                <w:color w:val="auto"/>
                <w:szCs w:val="20"/>
                <w:lang w:bidi="ar-SA"/>
              </w:rPr>
              <w:t>2.5</w:t>
            </w:r>
          </w:p>
        </w:tc>
        <w:tc>
          <w:tcPr>
            <w:tcW w:w="3407" w:type="dxa"/>
            <w:shd w:val="clear" w:color="auto" w:fill="auto"/>
            <w:vAlign w:val="center"/>
            <w:hideMark/>
          </w:tcPr>
          <w:p w14:paraId="446ECBB9" w14:textId="77777777" w:rsidR="004C3DA5" w:rsidRPr="003B7F84" w:rsidRDefault="004C3DA5" w:rsidP="0052482D">
            <w:pPr>
              <w:rPr>
                <w:rFonts w:ascii="Arial" w:eastAsia="Times New Roman" w:hAnsi="Arial" w:cs="Arial"/>
                <w:color w:val="auto"/>
                <w:szCs w:val="20"/>
                <w:lang w:bidi="ar-SA"/>
              </w:rPr>
            </w:pPr>
            <w:r w:rsidRPr="003B7F84">
              <w:rPr>
                <w:rFonts w:ascii="Arial" w:eastAsia="Times New Roman" w:hAnsi="Arial" w:cs="Arial"/>
                <w:color w:val="auto"/>
                <w:szCs w:val="18"/>
                <w:lang w:bidi="ar-SA"/>
              </w:rPr>
              <w:t>д. Орлик (L=1800 м. D=100 мм.)</w:t>
            </w:r>
          </w:p>
        </w:tc>
        <w:tc>
          <w:tcPr>
            <w:tcW w:w="4919" w:type="dxa"/>
            <w:shd w:val="clear" w:color="auto" w:fill="auto"/>
            <w:noWrap/>
            <w:vAlign w:val="center"/>
            <w:hideMark/>
          </w:tcPr>
          <w:p w14:paraId="698A4A40" w14:textId="77777777" w:rsidR="004C3DA5" w:rsidRPr="003B7F84" w:rsidRDefault="004C3DA5" w:rsidP="0052482D">
            <w:pPr>
              <w:jc w:val="cente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8220</w:t>
            </w:r>
          </w:p>
        </w:tc>
      </w:tr>
      <w:tr w:rsidR="00241579" w:rsidRPr="003B7F84" w14:paraId="7B90D59A" w14:textId="77777777" w:rsidTr="0052482D">
        <w:trPr>
          <w:trHeight w:val="23"/>
          <w:jc w:val="center"/>
        </w:trPr>
        <w:tc>
          <w:tcPr>
            <w:tcW w:w="1012" w:type="dxa"/>
            <w:shd w:val="clear" w:color="auto" w:fill="auto"/>
            <w:vAlign w:val="center"/>
            <w:hideMark/>
          </w:tcPr>
          <w:p w14:paraId="785ACFAA" w14:textId="77777777" w:rsidR="004C3DA5" w:rsidRPr="003B7F84" w:rsidRDefault="004C3DA5" w:rsidP="0052482D">
            <w:pPr>
              <w:jc w:val="center"/>
              <w:rPr>
                <w:rFonts w:ascii="Arial" w:eastAsia="Times New Roman" w:hAnsi="Arial" w:cs="Arial"/>
                <w:color w:val="auto"/>
                <w:szCs w:val="20"/>
                <w:lang w:bidi="ar-SA"/>
              </w:rPr>
            </w:pPr>
            <w:r w:rsidRPr="003B7F84">
              <w:rPr>
                <w:rFonts w:ascii="Arial" w:eastAsia="Times New Roman" w:hAnsi="Arial" w:cs="Arial"/>
                <w:color w:val="auto"/>
                <w:szCs w:val="20"/>
                <w:lang w:bidi="ar-SA"/>
              </w:rPr>
              <w:t>2.6</w:t>
            </w:r>
          </w:p>
        </w:tc>
        <w:tc>
          <w:tcPr>
            <w:tcW w:w="3407" w:type="dxa"/>
            <w:shd w:val="clear" w:color="auto" w:fill="auto"/>
            <w:vAlign w:val="center"/>
            <w:hideMark/>
          </w:tcPr>
          <w:p w14:paraId="4EDDA0D2" w14:textId="77777777" w:rsidR="004C3DA5" w:rsidRPr="003B7F84" w:rsidRDefault="004C3DA5" w:rsidP="0052482D">
            <w:pPr>
              <w:rPr>
                <w:rFonts w:ascii="Arial" w:eastAsia="Times New Roman" w:hAnsi="Arial" w:cs="Arial"/>
                <w:color w:val="auto"/>
                <w:szCs w:val="20"/>
                <w:lang w:bidi="ar-SA"/>
              </w:rPr>
            </w:pPr>
            <w:r w:rsidRPr="003B7F84">
              <w:rPr>
                <w:rFonts w:ascii="Arial" w:eastAsia="Times New Roman" w:hAnsi="Arial" w:cs="Arial"/>
                <w:color w:val="auto"/>
                <w:szCs w:val="18"/>
                <w:lang w:bidi="ar-SA"/>
              </w:rPr>
              <w:t>с. Велье-Никольское (L=4300 м. D=100 мм.)</w:t>
            </w:r>
          </w:p>
        </w:tc>
        <w:tc>
          <w:tcPr>
            <w:tcW w:w="4919" w:type="dxa"/>
            <w:shd w:val="clear" w:color="auto" w:fill="auto"/>
            <w:noWrap/>
            <w:vAlign w:val="center"/>
            <w:hideMark/>
          </w:tcPr>
          <w:p w14:paraId="276F8011" w14:textId="77777777" w:rsidR="004C3DA5" w:rsidRPr="003B7F84" w:rsidRDefault="004C3DA5" w:rsidP="0052482D">
            <w:pPr>
              <w:jc w:val="cente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19640</w:t>
            </w:r>
          </w:p>
        </w:tc>
      </w:tr>
      <w:tr w:rsidR="00241579" w:rsidRPr="003B7F84" w14:paraId="335CBFEA" w14:textId="77777777" w:rsidTr="0052482D">
        <w:trPr>
          <w:trHeight w:val="23"/>
          <w:jc w:val="center"/>
        </w:trPr>
        <w:tc>
          <w:tcPr>
            <w:tcW w:w="1012" w:type="dxa"/>
            <w:shd w:val="clear" w:color="auto" w:fill="auto"/>
            <w:vAlign w:val="center"/>
            <w:hideMark/>
          </w:tcPr>
          <w:p w14:paraId="7E5F7572" w14:textId="77777777" w:rsidR="004C3DA5" w:rsidRPr="003B7F84" w:rsidRDefault="004C3DA5" w:rsidP="0052482D">
            <w:pPr>
              <w:jc w:val="center"/>
              <w:rPr>
                <w:rFonts w:ascii="Arial" w:eastAsia="Times New Roman" w:hAnsi="Arial" w:cs="Arial"/>
                <w:color w:val="auto"/>
                <w:szCs w:val="20"/>
                <w:lang w:bidi="ar-SA"/>
              </w:rPr>
            </w:pPr>
            <w:r w:rsidRPr="003B7F84">
              <w:rPr>
                <w:rFonts w:ascii="Arial" w:eastAsia="Times New Roman" w:hAnsi="Arial" w:cs="Arial"/>
                <w:color w:val="auto"/>
                <w:szCs w:val="20"/>
                <w:lang w:bidi="ar-SA"/>
              </w:rPr>
              <w:t>2.7</w:t>
            </w:r>
          </w:p>
        </w:tc>
        <w:tc>
          <w:tcPr>
            <w:tcW w:w="3407" w:type="dxa"/>
            <w:shd w:val="clear" w:color="auto" w:fill="auto"/>
            <w:vAlign w:val="center"/>
            <w:hideMark/>
          </w:tcPr>
          <w:p w14:paraId="2F298409" w14:textId="77777777" w:rsidR="004C3DA5" w:rsidRPr="003B7F84" w:rsidRDefault="004C3DA5" w:rsidP="0052482D">
            <w:pPr>
              <w:rPr>
                <w:rFonts w:ascii="Arial" w:eastAsia="Times New Roman" w:hAnsi="Arial" w:cs="Arial"/>
                <w:color w:val="auto"/>
                <w:szCs w:val="20"/>
                <w:lang w:bidi="ar-SA"/>
              </w:rPr>
            </w:pPr>
            <w:r w:rsidRPr="003B7F84">
              <w:rPr>
                <w:rFonts w:ascii="Arial" w:eastAsia="Times New Roman" w:hAnsi="Arial" w:cs="Arial"/>
                <w:color w:val="auto"/>
                <w:szCs w:val="18"/>
                <w:lang w:bidi="ar-SA"/>
              </w:rPr>
              <w:t>д. Синегубово (L=700 м. D=100 мм.)</w:t>
            </w:r>
          </w:p>
        </w:tc>
        <w:tc>
          <w:tcPr>
            <w:tcW w:w="4919" w:type="dxa"/>
            <w:shd w:val="clear" w:color="auto" w:fill="auto"/>
            <w:noWrap/>
            <w:vAlign w:val="center"/>
            <w:hideMark/>
          </w:tcPr>
          <w:p w14:paraId="66BB1D37" w14:textId="77777777" w:rsidR="004C3DA5" w:rsidRPr="003B7F84" w:rsidRDefault="004C3DA5" w:rsidP="0052482D">
            <w:pPr>
              <w:jc w:val="cente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3200</w:t>
            </w:r>
          </w:p>
        </w:tc>
      </w:tr>
      <w:tr w:rsidR="00241579" w:rsidRPr="003B7F84" w14:paraId="45A53A47" w14:textId="77777777" w:rsidTr="0052482D">
        <w:trPr>
          <w:trHeight w:val="23"/>
          <w:jc w:val="center"/>
        </w:trPr>
        <w:tc>
          <w:tcPr>
            <w:tcW w:w="1012" w:type="dxa"/>
            <w:shd w:val="clear" w:color="auto" w:fill="auto"/>
            <w:vAlign w:val="center"/>
            <w:hideMark/>
          </w:tcPr>
          <w:p w14:paraId="083B544B" w14:textId="77777777" w:rsidR="004C3DA5" w:rsidRPr="003B7F84" w:rsidRDefault="004C3DA5" w:rsidP="0052482D">
            <w:pPr>
              <w:jc w:val="center"/>
              <w:rPr>
                <w:rFonts w:ascii="Arial" w:eastAsia="Times New Roman" w:hAnsi="Arial" w:cs="Arial"/>
                <w:color w:val="auto"/>
                <w:szCs w:val="20"/>
                <w:lang w:bidi="ar-SA"/>
              </w:rPr>
            </w:pPr>
            <w:r w:rsidRPr="003B7F84">
              <w:rPr>
                <w:rFonts w:ascii="Arial" w:eastAsia="Times New Roman" w:hAnsi="Arial" w:cs="Arial"/>
                <w:color w:val="auto"/>
                <w:szCs w:val="20"/>
                <w:lang w:bidi="ar-SA"/>
              </w:rPr>
              <w:t>2.8</w:t>
            </w:r>
          </w:p>
        </w:tc>
        <w:tc>
          <w:tcPr>
            <w:tcW w:w="3407" w:type="dxa"/>
            <w:shd w:val="clear" w:color="auto" w:fill="auto"/>
            <w:vAlign w:val="center"/>
            <w:hideMark/>
          </w:tcPr>
          <w:p w14:paraId="671D8461" w14:textId="77777777" w:rsidR="004C3DA5" w:rsidRPr="003B7F84" w:rsidRDefault="004C3DA5" w:rsidP="0052482D">
            <w:pPr>
              <w:rPr>
                <w:rFonts w:ascii="Arial" w:eastAsia="Times New Roman" w:hAnsi="Arial" w:cs="Arial"/>
                <w:color w:val="auto"/>
                <w:szCs w:val="20"/>
                <w:lang w:bidi="ar-SA"/>
              </w:rPr>
            </w:pPr>
            <w:r w:rsidRPr="003B7F84">
              <w:rPr>
                <w:rFonts w:ascii="Arial" w:eastAsia="Times New Roman" w:hAnsi="Arial" w:cs="Arial"/>
                <w:color w:val="auto"/>
                <w:szCs w:val="18"/>
                <w:lang w:bidi="ar-SA"/>
              </w:rPr>
              <w:t>с. М.Скуратово (L=6500 м. D=100 мм.)</w:t>
            </w:r>
          </w:p>
        </w:tc>
        <w:tc>
          <w:tcPr>
            <w:tcW w:w="4919" w:type="dxa"/>
            <w:shd w:val="clear" w:color="auto" w:fill="auto"/>
            <w:noWrap/>
            <w:vAlign w:val="center"/>
            <w:hideMark/>
          </w:tcPr>
          <w:p w14:paraId="726C73D9" w14:textId="77777777" w:rsidR="004C3DA5" w:rsidRPr="003B7F84" w:rsidRDefault="004C3DA5" w:rsidP="0052482D">
            <w:pPr>
              <w:jc w:val="cente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29690</w:t>
            </w:r>
          </w:p>
        </w:tc>
      </w:tr>
      <w:tr w:rsidR="00241579" w:rsidRPr="003B7F84" w14:paraId="3F35FEBE" w14:textId="77777777" w:rsidTr="0052482D">
        <w:trPr>
          <w:trHeight w:val="23"/>
          <w:jc w:val="center"/>
        </w:trPr>
        <w:tc>
          <w:tcPr>
            <w:tcW w:w="1012" w:type="dxa"/>
            <w:shd w:val="clear" w:color="auto" w:fill="auto"/>
            <w:vAlign w:val="center"/>
            <w:hideMark/>
          </w:tcPr>
          <w:p w14:paraId="6EB985BD" w14:textId="77777777" w:rsidR="004C3DA5" w:rsidRPr="003B7F84" w:rsidRDefault="004C3DA5" w:rsidP="0052482D">
            <w:pPr>
              <w:jc w:val="center"/>
              <w:rPr>
                <w:rFonts w:ascii="Arial" w:eastAsia="Times New Roman" w:hAnsi="Arial" w:cs="Arial"/>
                <w:color w:val="auto"/>
                <w:szCs w:val="20"/>
                <w:lang w:bidi="ar-SA"/>
              </w:rPr>
            </w:pPr>
            <w:r w:rsidRPr="003B7F84">
              <w:rPr>
                <w:rFonts w:ascii="Arial" w:eastAsia="Times New Roman" w:hAnsi="Arial" w:cs="Arial"/>
                <w:color w:val="auto"/>
                <w:szCs w:val="20"/>
                <w:lang w:bidi="ar-SA"/>
              </w:rPr>
              <w:t>2.9</w:t>
            </w:r>
          </w:p>
        </w:tc>
        <w:tc>
          <w:tcPr>
            <w:tcW w:w="3407" w:type="dxa"/>
            <w:shd w:val="clear" w:color="auto" w:fill="auto"/>
            <w:vAlign w:val="center"/>
            <w:hideMark/>
          </w:tcPr>
          <w:p w14:paraId="5E4C9C98" w14:textId="77777777" w:rsidR="004C3DA5" w:rsidRPr="003B7F84" w:rsidRDefault="004C3DA5" w:rsidP="0052482D">
            <w:pPr>
              <w:rPr>
                <w:rFonts w:ascii="Arial" w:eastAsia="Times New Roman" w:hAnsi="Arial" w:cs="Arial"/>
                <w:color w:val="auto"/>
                <w:szCs w:val="20"/>
                <w:lang w:bidi="ar-SA"/>
              </w:rPr>
            </w:pPr>
            <w:r w:rsidRPr="003B7F84">
              <w:rPr>
                <w:rFonts w:ascii="Arial" w:eastAsia="Times New Roman" w:hAnsi="Arial" w:cs="Arial"/>
                <w:color w:val="auto"/>
                <w:szCs w:val="18"/>
                <w:lang w:bidi="ar-SA"/>
              </w:rPr>
              <w:t>д. Белино (L=2800 м. D=50 мм.)</w:t>
            </w:r>
          </w:p>
        </w:tc>
        <w:tc>
          <w:tcPr>
            <w:tcW w:w="4919" w:type="dxa"/>
            <w:shd w:val="clear" w:color="auto" w:fill="auto"/>
            <w:noWrap/>
            <w:vAlign w:val="center"/>
            <w:hideMark/>
          </w:tcPr>
          <w:p w14:paraId="3C2053A7" w14:textId="77777777" w:rsidR="004C3DA5" w:rsidRPr="003B7F84" w:rsidRDefault="004C3DA5" w:rsidP="0052482D">
            <w:pPr>
              <w:jc w:val="cente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12790</w:t>
            </w:r>
          </w:p>
        </w:tc>
      </w:tr>
      <w:tr w:rsidR="00241579" w:rsidRPr="003B7F84" w14:paraId="52334FA8" w14:textId="77777777" w:rsidTr="0052482D">
        <w:trPr>
          <w:trHeight w:val="23"/>
          <w:jc w:val="center"/>
        </w:trPr>
        <w:tc>
          <w:tcPr>
            <w:tcW w:w="1012" w:type="dxa"/>
            <w:shd w:val="clear" w:color="auto" w:fill="auto"/>
            <w:vAlign w:val="center"/>
            <w:hideMark/>
          </w:tcPr>
          <w:p w14:paraId="157A8708" w14:textId="77777777" w:rsidR="004C3DA5" w:rsidRPr="003B7F84" w:rsidRDefault="004C3DA5" w:rsidP="0052482D">
            <w:pPr>
              <w:jc w:val="center"/>
              <w:rPr>
                <w:rFonts w:ascii="Arial" w:eastAsia="Times New Roman" w:hAnsi="Arial" w:cs="Arial"/>
                <w:color w:val="auto"/>
                <w:szCs w:val="20"/>
                <w:lang w:bidi="ar-SA"/>
              </w:rPr>
            </w:pPr>
            <w:r w:rsidRPr="003B7F84">
              <w:rPr>
                <w:rFonts w:ascii="Arial" w:eastAsia="Times New Roman" w:hAnsi="Arial" w:cs="Arial"/>
                <w:color w:val="auto"/>
                <w:szCs w:val="20"/>
                <w:lang w:bidi="ar-SA"/>
              </w:rPr>
              <w:t>2.10</w:t>
            </w:r>
          </w:p>
        </w:tc>
        <w:tc>
          <w:tcPr>
            <w:tcW w:w="3407" w:type="dxa"/>
            <w:shd w:val="clear" w:color="auto" w:fill="auto"/>
            <w:vAlign w:val="center"/>
            <w:hideMark/>
          </w:tcPr>
          <w:p w14:paraId="189B06BD" w14:textId="77777777" w:rsidR="004C3DA5" w:rsidRPr="003B7F84" w:rsidRDefault="004C3DA5" w:rsidP="0052482D">
            <w:pPr>
              <w:rPr>
                <w:rFonts w:ascii="Arial" w:eastAsia="Times New Roman" w:hAnsi="Arial" w:cs="Arial"/>
                <w:color w:val="auto"/>
                <w:szCs w:val="20"/>
                <w:lang w:bidi="ar-SA"/>
              </w:rPr>
            </w:pPr>
            <w:r w:rsidRPr="003B7F84">
              <w:rPr>
                <w:rFonts w:ascii="Arial" w:eastAsia="Times New Roman" w:hAnsi="Arial" w:cs="Arial"/>
                <w:color w:val="auto"/>
                <w:szCs w:val="18"/>
                <w:lang w:bidi="ar-SA"/>
              </w:rPr>
              <w:t>д. Ерино (L=1500 м. D=32 мм.)</w:t>
            </w:r>
          </w:p>
        </w:tc>
        <w:tc>
          <w:tcPr>
            <w:tcW w:w="4919" w:type="dxa"/>
            <w:shd w:val="clear" w:color="auto" w:fill="auto"/>
            <w:noWrap/>
            <w:vAlign w:val="center"/>
            <w:hideMark/>
          </w:tcPr>
          <w:p w14:paraId="0E5E496B" w14:textId="77777777" w:rsidR="004C3DA5" w:rsidRPr="003B7F84" w:rsidRDefault="004C3DA5" w:rsidP="0052482D">
            <w:pPr>
              <w:jc w:val="cente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6850</w:t>
            </w:r>
          </w:p>
        </w:tc>
      </w:tr>
      <w:tr w:rsidR="00241579" w:rsidRPr="003B7F84" w14:paraId="7D1826E8" w14:textId="77777777" w:rsidTr="0052482D">
        <w:trPr>
          <w:trHeight w:val="23"/>
          <w:jc w:val="center"/>
        </w:trPr>
        <w:tc>
          <w:tcPr>
            <w:tcW w:w="1012" w:type="dxa"/>
            <w:shd w:val="clear" w:color="auto" w:fill="auto"/>
            <w:vAlign w:val="center"/>
            <w:hideMark/>
          </w:tcPr>
          <w:p w14:paraId="1583CC4E" w14:textId="77777777" w:rsidR="004C3DA5" w:rsidRPr="003B7F84" w:rsidRDefault="004C3DA5" w:rsidP="0052482D">
            <w:pPr>
              <w:jc w:val="center"/>
              <w:rPr>
                <w:rFonts w:ascii="Arial" w:eastAsia="Times New Roman" w:hAnsi="Arial" w:cs="Arial"/>
                <w:color w:val="auto"/>
                <w:szCs w:val="20"/>
                <w:lang w:bidi="ar-SA"/>
              </w:rPr>
            </w:pPr>
            <w:r w:rsidRPr="003B7F84">
              <w:rPr>
                <w:rFonts w:ascii="Arial" w:eastAsia="Times New Roman" w:hAnsi="Arial" w:cs="Arial"/>
                <w:color w:val="auto"/>
                <w:szCs w:val="20"/>
                <w:lang w:bidi="ar-SA"/>
              </w:rPr>
              <w:t>2.11</w:t>
            </w:r>
          </w:p>
        </w:tc>
        <w:tc>
          <w:tcPr>
            <w:tcW w:w="3407" w:type="dxa"/>
            <w:shd w:val="clear" w:color="auto" w:fill="auto"/>
            <w:vAlign w:val="center"/>
            <w:hideMark/>
          </w:tcPr>
          <w:p w14:paraId="7C4191DE" w14:textId="77777777" w:rsidR="004C3DA5" w:rsidRPr="003B7F84" w:rsidRDefault="004C3DA5" w:rsidP="0052482D">
            <w:pPr>
              <w:rPr>
                <w:rFonts w:ascii="Arial" w:eastAsia="Times New Roman" w:hAnsi="Arial" w:cs="Arial"/>
                <w:color w:val="auto"/>
                <w:szCs w:val="20"/>
                <w:lang w:bidi="ar-SA"/>
              </w:rPr>
            </w:pPr>
            <w:r w:rsidRPr="003B7F84">
              <w:rPr>
                <w:rFonts w:ascii="Arial" w:eastAsia="Times New Roman" w:hAnsi="Arial" w:cs="Arial"/>
                <w:color w:val="auto"/>
                <w:szCs w:val="18"/>
                <w:lang w:bidi="ar-SA"/>
              </w:rPr>
              <w:t>д. Щетинино (L=1400 м. D=100 мм.)</w:t>
            </w:r>
          </w:p>
        </w:tc>
        <w:tc>
          <w:tcPr>
            <w:tcW w:w="4919" w:type="dxa"/>
            <w:shd w:val="clear" w:color="auto" w:fill="auto"/>
            <w:noWrap/>
            <w:vAlign w:val="center"/>
            <w:hideMark/>
          </w:tcPr>
          <w:p w14:paraId="7A85E110" w14:textId="77777777" w:rsidR="004C3DA5" w:rsidRPr="003B7F84" w:rsidRDefault="004C3DA5" w:rsidP="0052482D">
            <w:pPr>
              <w:jc w:val="cente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6390</w:t>
            </w:r>
          </w:p>
        </w:tc>
      </w:tr>
      <w:tr w:rsidR="00241579" w:rsidRPr="003B7F84" w14:paraId="03DDFA66" w14:textId="77777777" w:rsidTr="0052482D">
        <w:trPr>
          <w:trHeight w:val="23"/>
          <w:jc w:val="center"/>
        </w:trPr>
        <w:tc>
          <w:tcPr>
            <w:tcW w:w="1012" w:type="dxa"/>
            <w:shd w:val="clear" w:color="auto" w:fill="auto"/>
            <w:vAlign w:val="center"/>
            <w:hideMark/>
          </w:tcPr>
          <w:p w14:paraId="22999B7A" w14:textId="77777777" w:rsidR="004C3DA5" w:rsidRPr="003B7F84" w:rsidRDefault="004C3DA5" w:rsidP="0052482D">
            <w:pPr>
              <w:jc w:val="center"/>
              <w:rPr>
                <w:rFonts w:ascii="Arial" w:eastAsia="Times New Roman" w:hAnsi="Arial" w:cs="Arial"/>
                <w:color w:val="auto"/>
                <w:szCs w:val="20"/>
                <w:lang w:bidi="ar-SA"/>
              </w:rPr>
            </w:pPr>
            <w:r w:rsidRPr="003B7F84">
              <w:rPr>
                <w:rFonts w:ascii="Arial" w:eastAsia="Times New Roman" w:hAnsi="Arial" w:cs="Arial"/>
                <w:color w:val="auto"/>
                <w:szCs w:val="20"/>
                <w:lang w:bidi="ar-SA"/>
              </w:rPr>
              <w:t>2.12</w:t>
            </w:r>
          </w:p>
        </w:tc>
        <w:tc>
          <w:tcPr>
            <w:tcW w:w="3407" w:type="dxa"/>
            <w:shd w:val="clear" w:color="auto" w:fill="auto"/>
            <w:vAlign w:val="center"/>
            <w:hideMark/>
          </w:tcPr>
          <w:p w14:paraId="79EE6145" w14:textId="77777777" w:rsidR="004C3DA5" w:rsidRPr="003B7F84" w:rsidRDefault="004C3DA5" w:rsidP="0052482D">
            <w:pPr>
              <w:rPr>
                <w:rFonts w:ascii="Arial" w:eastAsia="Times New Roman" w:hAnsi="Arial" w:cs="Arial"/>
                <w:color w:val="auto"/>
                <w:szCs w:val="20"/>
                <w:lang w:bidi="ar-SA"/>
              </w:rPr>
            </w:pPr>
            <w:r w:rsidRPr="003B7F84">
              <w:rPr>
                <w:rFonts w:ascii="Arial" w:eastAsia="Times New Roman" w:hAnsi="Arial" w:cs="Arial"/>
                <w:color w:val="auto"/>
                <w:szCs w:val="18"/>
                <w:lang w:bidi="ar-SA"/>
              </w:rPr>
              <w:t>д. Кресты (L=800 м. D=100 мм.)</w:t>
            </w:r>
          </w:p>
        </w:tc>
        <w:tc>
          <w:tcPr>
            <w:tcW w:w="4919" w:type="dxa"/>
            <w:shd w:val="clear" w:color="auto" w:fill="auto"/>
            <w:noWrap/>
            <w:vAlign w:val="center"/>
            <w:hideMark/>
          </w:tcPr>
          <w:p w14:paraId="49169EFC" w14:textId="77777777" w:rsidR="004C3DA5" w:rsidRPr="003B7F84" w:rsidRDefault="004C3DA5" w:rsidP="0052482D">
            <w:pPr>
              <w:jc w:val="cente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3650</w:t>
            </w:r>
          </w:p>
        </w:tc>
      </w:tr>
      <w:tr w:rsidR="00241579" w:rsidRPr="003B7F84" w14:paraId="666FD31C" w14:textId="77777777" w:rsidTr="0052482D">
        <w:trPr>
          <w:trHeight w:val="23"/>
          <w:jc w:val="center"/>
        </w:trPr>
        <w:tc>
          <w:tcPr>
            <w:tcW w:w="1012" w:type="dxa"/>
            <w:shd w:val="clear" w:color="auto" w:fill="auto"/>
            <w:vAlign w:val="center"/>
            <w:hideMark/>
          </w:tcPr>
          <w:p w14:paraId="75DBCE27" w14:textId="77777777" w:rsidR="004C3DA5" w:rsidRPr="003B7F84" w:rsidRDefault="004C3DA5" w:rsidP="0052482D">
            <w:pPr>
              <w:jc w:val="center"/>
              <w:rPr>
                <w:rFonts w:ascii="Arial" w:eastAsia="Times New Roman" w:hAnsi="Arial" w:cs="Arial"/>
                <w:color w:val="auto"/>
                <w:szCs w:val="20"/>
                <w:lang w:bidi="ar-SA"/>
              </w:rPr>
            </w:pPr>
            <w:r w:rsidRPr="003B7F84">
              <w:rPr>
                <w:rFonts w:ascii="Arial" w:eastAsia="Times New Roman" w:hAnsi="Arial" w:cs="Arial"/>
                <w:color w:val="auto"/>
                <w:szCs w:val="20"/>
                <w:lang w:bidi="ar-SA"/>
              </w:rPr>
              <w:t>2.13</w:t>
            </w:r>
          </w:p>
        </w:tc>
        <w:tc>
          <w:tcPr>
            <w:tcW w:w="3407" w:type="dxa"/>
            <w:shd w:val="clear" w:color="auto" w:fill="auto"/>
            <w:vAlign w:val="center"/>
            <w:hideMark/>
          </w:tcPr>
          <w:p w14:paraId="0C80A9BA" w14:textId="77777777" w:rsidR="004C3DA5" w:rsidRPr="003B7F84" w:rsidRDefault="004C3DA5" w:rsidP="0052482D">
            <w:pPr>
              <w:rPr>
                <w:rFonts w:ascii="Arial" w:eastAsia="Times New Roman" w:hAnsi="Arial" w:cs="Arial"/>
                <w:color w:val="auto"/>
                <w:szCs w:val="20"/>
                <w:lang w:bidi="ar-SA"/>
              </w:rPr>
            </w:pPr>
            <w:r w:rsidRPr="003B7F84">
              <w:rPr>
                <w:rFonts w:ascii="Arial" w:eastAsia="Times New Roman" w:hAnsi="Arial" w:cs="Arial"/>
                <w:color w:val="auto"/>
                <w:szCs w:val="18"/>
                <w:lang w:bidi="ar-SA"/>
              </w:rPr>
              <w:t>п. Звезда (L=1400 м. D=100 мм.)</w:t>
            </w:r>
          </w:p>
        </w:tc>
        <w:tc>
          <w:tcPr>
            <w:tcW w:w="4919" w:type="dxa"/>
            <w:shd w:val="clear" w:color="auto" w:fill="auto"/>
            <w:noWrap/>
            <w:vAlign w:val="center"/>
            <w:hideMark/>
          </w:tcPr>
          <w:p w14:paraId="3EFC0C47" w14:textId="77777777" w:rsidR="004C3DA5" w:rsidRPr="003B7F84" w:rsidRDefault="004C3DA5" w:rsidP="0052482D">
            <w:pPr>
              <w:jc w:val="cente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6390</w:t>
            </w:r>
          </w:p>
        </w:tc>
      </w:tr>
      <w:tr w:rsidR="00241579" w:rsidRPr="003B7F84" w14:paraId="36D1B898" w14:textId="77777777" w:rsidTr="0052482D">
        <w:trPr>
          <w:trHeight w:val="23"/>
          <w:jc w:val="center"/>
        </w:trPr>
        <w:tc>
          <w:tcPr>
            <w:tcW w:w="1012" w:type="dxa"/>
            <w:shd w:val="clear" w:color="auto" w:fill="auto"/>
            <w:vAlign w:val="center"/>
            <w:hideMark/>
          </w:tcPr>
          <w:p w14:paraId="6B02D8C6" w14:textId="77777777" w:rsidR="004C3DA5" w:rsidRPr="003B7F84" w:rsidRDefault="004C3DA5" w:rsidP="0052482D">
            <w:pPr>
              <w:jc w:val="center"/>
              <w:rPr>
                <w:rFonts w:ascii="Arial" w:eastAsia="Times New Roman" w:hAnsi="Arial" w:cs="Arial"/>
                <w:color w:val="auto"/>
                <w:szCs w:val="20"/>
                <w:lang w:bidi="ar-SA"/>
              </w:rPr>
            </w:pPr>
            <w:r w:rsidRPr="003B7F84">
              <w:rPr>
                <w:rFonts w:ascii="Arial" w:eastAsia="Times New Roman" w:hAnsi="Arial" w:cs="Arial"/>
                <w:color w:val="auto"/>
                <w:szCs w:val="20"/>
                <w:lang w:bidi="ar-SA"/>
              </w:rPr>
              <w:t>2.14</w:t>
            </w:r>
          </w:p>
        </w:tc>
        <w:tc>
          <w:tcPr>
            <w:tcW w:w="3407" w:type="dxa"/>
            <w:shd w:val="clear" w:color="auto" w:fill="auto"/>
            <w:vAlign w:val="center"/>
            <w:hideMark/>
          </w:tcPr>
          <w:p w14:paraId="67430A94" w14:textId="77777777" w:rsidR="004C3DA5" w:rsidRPr="003B7F84" w:rsidRDefault="004C3DA5" w:rsidP="0052482D">
            <w:pPr>
              <w:rPr>
                <w:rFonts w:ascii="Arial" w:eastAsia="Times New Roman" w:hAnsi="Arial" w:cs="Arial"/>
                <w:color w:val="auto"/>
                <w:szCs w:val="20"/>
                <w:lang w:bidi="ar-SA"/>
              </w:rPr>
            </w:pPr>
            <w:r w:rsidRPr="003B7F84">
              <w:rPr>
                <w:rFonts w:ascii="Arial" w:eastAsia="Times New Roman" w:hAnsi="Arial" w:cs="Arial"/>
                <w:color w:val="auto"/>
                <w:szCs w:val="18"/>
                <w:lang w:bidi="ar-SA"/>
              </w:rPr>
              <w:t>д. Покровское (L=800 м. D=100 мм.)</w:t>
            </w:r>
          </w:p>
        </w:tc>
        <w:tc>
          <w:tcPr>
            <w:tcW w:w="4919" w:type="dxa"/>
            <w:shd w:val="clear" w:color="auto" w:fill="auto"/>
            <w:noWrap/>
            <w:vAlign w:val="center"/>
            <w:hideMark/>
          </w:tcPr>
          <w:p w14:paraId="11F9CA47" w14:textId="77777777" w:rsidR="004C3DA5" w:rsidRPr="003B7F84" w:rsidRDefault="004C3DA5" w:rsidP="0052482D">
            <w:pPr>
              <w:jc w:val="cente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3650</w:t>
            </w:r>
          </w:p>
        </w:tc>
      </w:tr>
      <w:tr w:rsidR="00241579" w:rsidRPr="003B7F84" w14:paraId="4A8FC0B5" w14:textId="77777777" w:rsidTr="0052482D">
        <w:trPr>
          <w:trHeight w:val="23"/>
          <w:jc w:val="center"/>
        </w:trPr>
        <w:tc>
          <w:tcPr>
            <w:tcW w:w="1012" w:type="dxa"/>
            <w:shd w:val="clear" w:color="auto" w:fill="auto"/>
            <w:vAlign w:val="center"/>
            <w:hideMark/>
          </w:tcPr>
          <w:p w14:paraId="26A37EE7" w14:textId="77777777" w:rsidR="004C3DA5" w:rsidRPr="003B7F84" w:rsidRDefault="004C3DA5" w:rsidP="0052482D">
            <w:pPr>
              <w:jc w:val="center"/>
              <w:rPr>
                <w:rFonts w:ascii="Arial" w:eastAsia="Times New Roman" w:hAnsi="Arial" w:cs="Arial"/>
                <w:color w:val="auto"/>
                <w:szCs w:val="20"/>
                <w:lang w:bidi="ar-SA"/>
              </w:rPr>
            </w:pPr>
            <w:r w:rsidRPr="003B7F84">
              <w:rPr>
                <w:rFonts w:ascii="Arial" w:eastAsia="Times New Roman" w:hAnsi="Arial" w:cs="Arial"/>
                <w:color w:val="auto"/>
                <w:szCs w:val="20"/>
                <w:lang w:bidi="ar-SA"/>
              </w:rPr>
              <w:t>2.15</w:t>
            </w:r>
          </w:p>
        </w:tc>
        <w:tc>
          <w:tcPr>
            <w:tcW w:w="3407" w:type="dxa"/>
            <w:shd w:val="clear" w:color="auto" w:fill="auto"/>
            <w:vAlign w:val="center"/>
            <w:hideMark/>
          </w:tcPr>
          <w:p w14:paraId="69483C08" w14:textId="77777777" w:rsidR="004C3DA5" w:rsidRPr="003B7F84" w:rsidRDefault="004C3DA5" w:rsidP="0052482D">
            <w:pPr>
              <w:rPr>
                <w:rFonts w:ascii="Arial" w:eastAsia="Times New Roman" w:hAnsi="Arial" w:cs="Arial"/>
                <w:color w:val="auto"/>
                <w:szCs w:val="20"/>
                <w:lang w:bidi="ar-SA"/>
              </w:rPr>
            </w:pPr>
            <w:r w:rsidRPr="003B7F84">
              <w:rPr>
                <w:rFonts w:ascii="Arial" w:eastAsia="Times New Roman" w:hAnsi="Arial" w:cs="Arial"/>
                <w:color w:val="auto"/>
                <w:szCs w:val="18"/>
                <w:lang w:bidi="ar-SA"/>
              </w:rPr>
              <w:t>д. Михайловка (L=600 м. D=100 мм.)</w:t>
            </w:r>
          </w:p>
        </w:tc>
        <w:tc>
          <w:tcPr>
            <w:tcW w:w="4919" w:type="dxa"/>
            <w:shd w:val="clear" w:color="auto" w:fill="auto"/>
            <w:noWrap/>
            <w:vAlign w:val="center"/>
            <w:hideMark/>
          </w:tcPr>
          <w:p w14:paraId="1333F020" w14:textId="77777777" w:rsidR="004C3DA5" w:rsidRPr="003B7F84" w:rsidRDefault="004C3DA5" w:rsidP="0052482D">
            <w:pPr>
              <w:jc w:val="cente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2740</w:t>
            </w:r>
          </w:p>
        </w:tc>
      </w:tr>
      <w:tr w:rsidR="00241579" w:rsidRPr="003B7F84" w14:paraId="44FB6CA3" w14:textId="77777777" w:rsidTr="0052482D">
        <w:trPr>
          <w:trHeight w:val="23"/>
          <w:jc w:val="center"/>
        </w:trPr>
        <w:tc>
          <w:tcPr>
            <w:tcW w:w="1012" w:type="dxa"/>
            <w:shd w:val="clear" w:color="auto" w:fill="auto"/>
            <w:vAlign w:val="center"/>
            <w:hideMark/>
          </w:tcPr>
          <w:p w14:paraId="07E0CBBB" w14:textId="77777777" w:rsidR="004C3DA5" w:rsidRPr="003B7F84" w:rsidRDefault="004C3DA5" w:rsidP="0052482D">
            <w:pPr>
              <w:jc w:val="center"/>
              <w:rPr>
                <w:rFonts w:ascii="Arial" w:eastAsia="Times New Roman" w:hAnsi="Arial" w:cs="Arial"/>
                <w:color w:val="auto"/>
                <w:szCs w:val="20"/>
                <w:lang w:bidi="ar-SA"/>
              </w:rPr>
            </w:pPr>
            <w:r w:rsidRPr="003B7F84">
              <w:rPr>
                <w:rFonts w:ascii="Arial" w:eastAsia="Times New Roman" w:hAnsi="Arial" w:cs="Arial"/>
                <w:color w:val="auto"/>
                <w:szCs w:val="20"/>
                <w:lang w:bidi="ar-SA"/>
              </w:rPr>
              <w:t>2.16</w:t>
            </w:r>
          </w:p>
        </w:tc>
        <w:tc>
          <w:tcPr>
            <w:tcW w:w="3407" w:type="dxa"/>
            <w:shd w:val="clear" w:color="auto" w:fill="auto"/>
            <w:vAlign w:val="center"/>
            <w:hideMark/>
          </w:tcPr>
          <w:p w14:paraId="55F46E98" w14:textId="77777777" w:rsidR="004C3DA5" w:rsidRPr="003B7F84" w:rsidRDefault="004C3DA5" w:rsidP="0052482D">
            <w:pPr>
              <w:rPr>
                <w:rFonts w:ascii="Arial" w:eastAsia="Times New Roman" w:hAnsi="Arial" w:cs="Arial"/>
                <w:color w:val="auto"/>
                <w:szCs w:val="20"/>
                <w:lang w:bidi="ar-SA"/>
              </w:rPr>
            </w:pPr>
            <w:r w:rsidRPr="003B7F84">
              <w:rPr>
                <w:rFonts w:ascii="Arial" w:eastAsia="Times New Roman" w:hAnsi="Arial" w:cs="Arial"/>
                <w:color w:val="auto"/>
                <w:szCs w:val="18"/>
                <w:lang w:bidi="ar-SA"/>
              </w:rPr>
              <w:t>д. Снежедь 1 (L=1000 м. D=100 мм.)</w:t>
            </w:r>
          </w:p>
        </w:tc>
        <w:tc>
          <w:tcPr>
            <w:tcW w:w="4919" w:type="dxa"/>
            <w:shd w:val="clear" w:color="auto" w:fill="auto"/>
            <w:noWrap/>
            <w:vAlign w:val="center"/>
            <w:hideMark/>
          </w:tcPr>
          <w:p w14:paraId="1D4396C3" w14:textId="77777777" w:rsidR="004C3DA5" w:rsidRPr="003B7F84" w:rsidRDefault="004C3DA5" w:rsidP="0052482D">
            <w:pPr>
              <w:jc w:val="cente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4570</w:t>
            </w:r>
          </w:p>
        </w:tc>
      </w:tr>
      <w:tr w:rsidR="00241579" w:rsidRPr="003B7F84" w14:paraId="7176C643" w14:textId="77777777" w:rsidTr="0052482D">
        <w:trPr>
          <w:trHeight w:val="23"/>
          <w:jc w:val="center"/>
        </w:trPr>
        <w:tc>
          <w:tcPr>
            <w:tcW w:w="1012" w:type="dxa"/>
            <w:shd w:val="clear" w:color="auto" w:fill="auto"/>
            <w:vAlign w:val="center"/>
            <w:hideMark/>
          </w:tcPr>
          <w:p w14:paraId="7C839316" w14:textId="77777777" w:rsidR="004C3DA5" w:rsidRPr="003B7F84" w:rsidRDefault="004C3DA5" w:rsidP="0052482D">
            <w:pPr>
              <w:jc w:val="center"/>
              <w:rPr>
                <w:rFonts w:ascii="Arial" w:eastAsia="Times New Roman" w:hAnsi="Arial" w:cs="Arial"/>
                <w:color w:val="auto"/>
                <w:szCs w:val="20"/>
                <w:lang w:bidi="ar-SA"/>
              </w:rPr>
            </w:pPr>
            <w:r w:rsidRPr="003B7F84">
              <w:rPr>
                <w:rFonts w:ascii="Arial" w:eastAsia="Times New Roman" w:hAnsi="Arial" w:cs="Arial"/>
                <w:color w:val="auto"/>
                <w:szCs w:val="20"/>
                <w:lang w:bidi="ar-SA"/>
              </w:rPr>
              <w:t>2.17</w:t>
            </w:r>
          </w:p>
        </w:tc>
        <w:tc>
          <w:tcPr>
            <w:tcW w:w="3407" w:type="dxa"/>
            <w:shd w:val="clear" w:color="auto" w:fill="auto"/>
            <w:vAlign w:val="center"/>
            <w:hideMark/>
          </w:tcPr>
          <w:p w14:paraId="5EAEA615" w14:textId="77777777" w:rsidR="004C3DA5" w:rsidRPr="003B7F84" w:rsidRDefault="004C3DA5" w:rsidP="0052482D">
            <w:pPr>
              <w:rPr>
                <w:rFonts w:ascii="Arial" w:eastAsia="Times New Roman" w:hAnsi="Arial" w:cs="Arial"/>
                <w:color w:val="auto"/>
                <w:szCs w:val="20"/>
                <w:lang w:bidi="ar-SA"/>
              </w:rPr>
            </w:pPr>
            <w:r w:rsidRPr="003B7F84">
              <w:rPr>
                <w:rFonts w:ascii="Arial" w:eastAsia="Times New Roman" w:hAnsi="Arial" w:cs="Arial"/>
                <w:color w:val="auto"/>
                <w:szCs w:val="18"/>
                <w:lang w:bidi="ar-SA"/>
              </w:rPr>
              <w:t>д. Хитрово (L=1800 м. D=50 мм.)</w:t>
            </w:r>
          </w:p>
        </w:tc>
        <w:tc>
          <w:tcPr>
            <w:tcW w:w="4919" w:type="dxa"/>
            <w:shd w:val="clear" w:color="auto" w:fill="auto"/>
            <w:noWrap/>
            <w:vAlign w:val="center"/>
            <w:hideMark/>
          </w:tcPr>
          <w:p w14:paraId="6D264D77" w14:textId="77777777" w:rsidR="004C3DA5" w:rsidRPr="003B7F84" w:rsidRDefault="004C3DA5" w:rsidP="0052482D">
            <w:pPr>
              <w:jc w:val="cente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8220</w:t>
            </w:r>
          </w:p>
        </w:tc>
      </w:tr>
      <w:tr w:rsidR="00241579" w:rsidRPr="003B7F84" w14:paraId="1F27B745" w14:textId="77777777" w:rsidTr="0052482D">
        <w:trPr>
          <w:trHeight w:val="23"/>
          <w:jc w:val="center"/>
        </w:trPr>
        <w:tc>
          <w:tcPr>
            <w:tcW w:w="1012" w:type="dxa"/>
            <w:shd w:val="clear" w:color="auto" w:fill="auto"/>
            <w:vAlign w:val="center"/>
            <w:hideMark/>
          </w:tcPr>
          <w:p w14:paraId="74A0F83D" w14:textId="77777777" w:rsidR="004C3DA5" w:rsidRPr="003B7F84" w:rsidRDefault="004C3DA5" w:rsidP="0052482D">
            <w:pPr>
              <w:jc w:val="center"/>
              <w:rPr>
                <w:rFonts w:ascii="Arial" w:eastAsia="Times New Roman" w:hAnsi="Arial" w:cs="Arial"/>
                <w:color w:val="auto"/>
                <w:szCs w:val="20"/>
                <w:lang w:bidi="ar-SA"/>
              </w:rPr>
            </w:pPr>
            <w:r w:rsidRPr="003B7F84">
              <w:rPr>
                <w:rFonts w:ascii="Arial" w:eastAsia="Times New Roman" w:hAnsi="Arial" w:cs="Arial"/>
                <w:color w:val="auto"/>
                <w:szCs w:val="20"/>
                <w:lang w:bidi="ar-SA"/>
              </w:rPr>
              <w:t>2.18</w:t>
            </w:r>
          </w:p>
        </w:tc>
        <w:tc>
          <w:tcPr>
            <w:tcW w:w="3407" w:type="dxa"/>
            <w:shd w:val="clear" w:color="auto" w:fill="auto"/>
            <w:vAlign w:val="center"/>
            <w:hideMark/>
          </w:tcPr>
          <w:p w14:paraId="5E603EC2" w14:textId="77777777" w:rsidR="004C3DA5" w:rsidRPr="003B7F84" w:rsidRDefault="004C3DA5" w:rsidP="0052482D">
            <w:pPr>
              <w:rPr>
                <w:rFonts w:ascii="Arial" w:eastAsia="Times New Roman" w:hAnsi="Arial" w:cs="Arial"/>
                <w:color w:val="auto"/>
                <w:szCs w:val="20"/>
                <w:lang w:bidi="ar-SA"/>
              </w:rPr>
            </w:pPr>
            <w:r w:rsidRPr="003B7F84">
              <w:rPr>
                <w:rFonts w:ascii="Arial" w:eastAsia="Times New Roman" w:hAnsi="Arial" w:cs="Arial"/>
                <w:color w:val="auto"/>
                <w:szCs w:val="18"/>
                <w:lang w:bidi="ar-SA"/>
              </w:rPr>
              <w:t>д. Леонтьево (L=1700 м. D=100 мм.)</w:t>
            </w:r>
          </w:p>
        </w:tc>
        <w:tc>
          <w:tcPr>
            <w:tcW w:w="4919" w:type="dxa"/>
            <w:shd w:val="clear" w:color="auto" w:fill="auto"/>
            <w:noWrap/>
            <w:vAlign w:val="center"/>
            <w:hideMark/>
          </w:tcPr>
          <w:p w14:paraId="2D548965" w14:textId="77777777" w:rsidR="004C3DA5" w:rsidRPr="003B7F84" w:rsidRDefault="004C3DA5" w:rsidP="0052482D">
            <w:pPr>
              <w:jc w:val="cente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7770</w:t>
            </w:r>
          </w:p>
        </w:tc>
      </w:tr>
      <w:tr w:rsidR="00241579" w:rsidRPr="003B7F84" w14:paraId="3793C52D" w14:textId="77777777" w:rsidTr="0052482D">
        <w:trPr>
          <w:trHeight w:val="23"/>
          <w:jc w:val="center"/>
        </w:trPr>
        <w:tc>
          <w:tcPr>
            <w:tcW w:w="1012" w:type="dxa"/>
            <w:shd w:val="clear" w:color="auto" w:fill="auto"/>
            <w:vAlign w:val="center"/>
            <w:hideMark/>
          </w:tcPr>
          <w:p w14:paraId="51AE81CC" w14:textId="77777777" w:rsidR="004C3DA5" w:rsidRPr="003B7F84" w:rsidRDefault="004C3DA5" w:rsidP="0052482D">
            <w:pPr>
              <w:jc w:val="center"/>
              <w:rPr>
                <w:rFonts w:ascii="Arial" w:eastAsia="Times New Roman" w:hAnsi="Arial" w:cs="Arial"/>
                <w:color w:val="auto"/>
                <w:szCs w:val="20"/>
                <w:lang w:bidi="ar-SA"/>
              </w:rPr>
            </w:pPr>
            <w:r w:rsidRPr="003B7F84">
              <w:rPr>
                <w:rFonts w:ascii="Arial" w:eastAsia="Times New Roman" w:hAnsi="Arial" w:cs="Arial"/>
                <w:color w:val="auto"/>
                <w:szCs w:val="20"/>
                <w:lang w:bidi="ar-SA"/>
              </w:rPr>
              <w:t>2.19</w:t>
            </w:r>
          </w:p>
        </w:tc>
        <w:tc>
          <w:tcPr>
            <w:tcW w:w="3407" w:type="dxa"/>
            <w:shd w:val="clear" w:color="auto" w:fill="auto"/>
            <w:vAlign w:val="center"/>
            <w:hideMark/>
          </w:tcPr>
          <w:p w14:paraId="2EB63DA3" w14:textId="77777777" w:rsidR="004C3DA5" w:rsidRPr="003B7F84" w:rsidRDefault="004C3DA5" w:rsidP="0052482D">
            <w:pPr>
              <w:rPr>
                <w:rFonts w:ascii="Arial" w:eastAsia="Times New Roman" w:hAnsi="Arial" w:cs="Arial"/>
                <w:color w:val="auto"/>
                <w:szCs w:val="20"/>
                <w:lang w:bidi="ar-SA"/>
              </w:rPr>
            </w:pPr>
            <w:r w:rsidRPr="003B7F84">
              <w:rPr>
                <w:rFonts w:ascii="Arial" w:eastAsia="Times New Roman" w:hAnsi="Arial" w:cs="Arial"/>
                <w:color w:val="auto"/>
                <w:szCs w:val="18"/>
                <w:lang w:bidi="ar-SA"/>
              </w:rPr>
              <w:t>п. Дубки (L=1000 м. D=50 мм.)</w:t>
            </w:r>
          </w:p>
        </w:tc>
        <w:tc>
          <w:tcPr>
            <w:tcW w:w="4919" w:type="dxa"/>
            <w:shd w:val="clear" w:color="auto" w:fill="auto"/>
            <w:noWrap/>
            <w:vAlign w:val="center"/>
            <w:hideMark/>
          </w:tcPr>
          <w:p w14:paraId="2067577B" w14:textId="77777777" w:rsidR="004C3DA5" w:rsidRPr="003B7F84" w:rsidRDefault="004C3DA5" w:rsidP="0052482D">
            <w:pPr>
              <w:jc w:val="cente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4570</w:t>
            </w:r>
          </w:p>
        </w:tc>
      </w:tr>
      <w:tr w:rsidR="00241579" w:rsidRPr="003B7F84" w14:paraId="47E740A7" w14:textId="77777777" w:rsidTr="0052482D">
        <w:trPr>
          <w:trHeight w:val="23"/>
          <w:jc w:val="center"/>
        </w:trPr>
        <w:tc>
          <w:tcPr>
            <w:tcW w:w="1012" w:type="dxa"/>
            <w:shd w:val="clear" w:color="auto" w:fill="auto"/>
            <w:vAlign w:val="center"/>
            <w:hideMark/>
          </w:tcPr>
          <w:p w14:paraId="3B0031BB" w14:textId="77777777" w:rsidR="004C3DA5" w:rsidRPr="003B7F84" w:rsidRDefault="004C3DA5" w:rsidP="0052482D">
            <w:pPr>
              <w:jc w:val="center"/>
              <w:rPr>
                <w:rFonts w:ascii="Arial" w:eastAsia="Times New Roman" w:hAnsi="Arial" w:cs="Arial"/>
                <w:color w:val="auto"/>
                <w:szCs w:val="20"/>
                <w:lang w:bidi="ar-SA"/>
              </w:rPr>
            </w:pPr>
            <w:r w:rsidRPr="003B7F84">
              <w:rPr>
                <w:rFonts w:ascii="Arial" w:eastAsia="Times New Roman" w:hAnsi="Arial" w:cs="Arial"/>
                <w:color w:val="auto"/>
                <w:szCs w:val="20"/>
                <w:lang w:bidi="ar-SA"/>
              </w:rPr>
              <w:t>2.20</w:t>
            </w:r>
          </w:p>
        </w:tc>
        <w:tc>
          <w:tcPr>
            <w:tcW w:w="3407" w:type="dxa"/>
            <w:shd w:val="clear" w:color="auto" w:fill="auto"/>
            <w:vAlign w:val="center"/>
            <w:hideMark/>
          </w:tcPr>
          <w:p w14:paraId="1180995F" w14:textId="77777777" w:rsidR="004C3DA5" w:rsidRPr="003B7F84" w:rsidRDefault="004C3DA5" w:rsidP="0052482D">
            <w:pPr>
              <w:rPr>
                <w:rFonts w:ascii="Arial" w:eastAsia="Times New Roman" w:hAnsi="Arial" w:cs="Arial"/>
                <w:color w:val="auto"/>
                <w:szCs w:val="20"/>
                <w:lang w:bidi="ar-SA"/>
              </w:rPr>
            </w:pPr>
            <w:r w:rsidRPr="003B7F84">
              <w:rPr>
                <w:rFonts w:ascii="Arial" w:eastAsia="Times New Roman" w:hAnsi="Arial" w:cs="Arial"/>
                <w:color w:val="auto"/>
                <w:szCs w:val="18"/>
                <w:lang w:bidi="ar-SA"/>
              </w:rPr>
              <w:t>д. Поповка 1 и д. Поповка 2 (L=5700 м. D=100 мм.)</w:t>
            </w:r>
          </w:p>
        </w:tc>
        <w:tc>
          <w:tcPr>
            <w:tcW w:w="4919" w:type="dxa"/>
            <w:shd w:val="clear" w:color="auto" w:fill="auto"/>
            <w:noWrap/>
            <w:vAlign w:val="center"/>
            <w:hideMark/>
          </w:tcPr>
          <w:p w14:paraId="0D887B1A" w14:textId="77777777" w:rsidR="004C3DA5" w:rsidRPr="003B7F84" w:rsidRDefault="004C3DA5" w:rsidP="0052482D">
            <w:pPr>
              <w:jc w:val="cente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26040</w:t>
            </w:r>
          </w:p>
        </w:tc>
      </w:tr>
      <w:tr w:rsidR="00241579" w:rsidRPr="003B7F84" w14:paraId="72A45F93" w14:textId="77777777" w:rsidTr="0052482D">
        <w:trPr>
          <w:trHeight w:val="23"/>
          <w:jc w:val="center"/>
        </w:trPr>
        <w:tc>
          <w:tcPr>
            <w:tcW w:w="1012" w:type="dxa"/>
            <w:shd w:val="clear" w:color="auto" w:fill="auto"/>
            <w:vAlign w:val="center"/>
            <w:hideMark/>
          </w:tcPr>
          <w:p w14:paraId="0DA826F4" w14:textId="77777777" w:rsidR="004C3DA5" w:rsidRPr="003B7F84" w:rsidRDefault="004C3DA5" w:rsidP="0052482D">
            <w:pPr>
              <w:jc w:val="center"/>
              <w:rPr>
                <w:rFonts w:ascii="Arial" w:eastAsia="Times New Roman" w:hAnsi="Arial" w:cs="Arial"/>
                <w:color w:val="auto"/>
                <w:szCs w:val="20"/>
                <w:lang w:bidi="ar-SA"/>
              </w:rPr>
            </w:pPr>
            <w:r w:rsidRPr="003B7F84">
              <w:rPr>
                <w:rFonts w:ascii="Arial" w:eastAsia="Times New Roman" w:hAnsi="Arial" w:cs="Arial"/>
                <w:color w:val="auto"/>
                <w:szCs w:val="20"/>
                <w:lang w:bidi="ar-SA"/>
              </w:rPr>
              <w:t>2.21</w:t>
            </w:r>
          </w:p>
        </w:tc>
        <w:tc>
          <w:tcPr>
            <w:tcW w:w="3407" w:type="dxa"/>
            <w:shd w:val="clear" w:color="auto" w:fill="auto"/>
            <w:vAlign w:val="center"/>
            <w:hideMark/>
          </w:tcPr>
          <w:p w14:paraId="06EB21C8" w14:textId="77777777" w:rsidR="004C3DA5" w:rsidRPr="003B7F84" w:rsidRDefault="004C3DA5" w:rsidP="0052482D">
            <w:pPr>
              <w:rPr>
                <w:rFonts w:ascii="Arial" w:eastAsia="Times New Roman" w:hAnsi="Arial" w:cs="Arial"/>
                <w:color w:val="auto"/>
                <w:szCs w:val="20"/>
                <w:lang w:bidi="ar-SA"/>
              </w:rPr>
            </w:pPr>
            <w:r w:rsidRPr="003B7F84">
              <w:rPr>
                <w:rFonts w:ascii="Arial" w:eastAsia="Times New Roman" w:hAnsi="Arial" w:cs="Arial"/>
                <w:color w:val="auto"/>
                <w:szCs w:val="18"/>
                <w:lang w:bidi="ar-SA"/>
              </w:rPr>
              <w:t>п. М. Горького (L=1500 м. D=100 мм.)</w:t>
            </w:r>
          </w:p>
        </w:tc>
        <w:tc>
          <w:tcPr>
            <w:tcW w:w="4919" w:type="dxa"/>
            <w:shd w:val="clear" w:color="auto" w:fill="auto"/>
            <w:noWrap/>
            <w:vAlign w:val="center"/>
            <w:hideMark/>
          </w:tcPr>
          <w:p w14:paraId="057B9F8C" w14:textId="77777777" w:rsidR="004C3DA5" w:rsidRPr="003B7F84" w:rsidRDefault="004C3DA5" w:rsidP="0052482D">
            <w:pPr>
              <w:jc w:val="cente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6850</w:t>
            </w:r>
          </w:p>
        </w:tc>
      </w:tr>
      <w:tr w:rsidR="00241579" w:rsidRPr="003B7F84" w14:paraId="134D775A" w14:textId="77777777" w:rsidTr="0052482D">
        <w:trPr>
          <w:trHeight w:val="23"/>
          <w:jc w:val="center"/>
        </w:trPr>
        <w:tc>
          <w:tcPr>
            <w:tcW w:w="1012" w:type="dxa"/>
            <w:shd w:val="clear" w:color="auto" w:fill="auto"/>
            <w:vAlign w:val="center"/>
            <w:hideMark/>
          </w:tcPr>
          <w:p w14:paraId="26F38091" w14:textId="77777777" w:rsidR="004C3DA5" w:rsidRPr="003B7F84" w:rsidRDefault="004C3DA5" w:rsidP="0052482D">
            <w:pPr>
              <w:jc w:val="center"/>
              <w:rPr>
                <w:rFonts w:ascii="Arial" w:eastAsia="Times New Roman" w:hAnsi="Arial" w:cs="Arial"/>
                <w:color w:val="auto"/>
                <w:szCs w:val="20"/>
                <w:lang w:bidi="ar-SA"/>
              </w:rPr>
            </w:pPr>
            <w:r w:rsidRPr="003B7F84">
              <w:rPr>
                <w:rFonts w:ascii="Arial" w:eastAsia="Times New Roman" w:hAnsi="Arial" w:cs="Arial"/>
                <w:color w:val="auto"/>
                <w:szCs w:val="20"/>
                <w:lang w:bidi="ar-SA"/>
              </w:rPr>
              <w:t>2.22</w:t>
            </w:r>
          </w:p>
        </w:tc>
        <w:tc>
          <w:tcPr>
            <w:tcW w:w="3407" w:type="dxa"/>
            <w:shd w:val="clear" w:color="auto" w:fill="auto"/>
            <w:vAlign w:val="center"/>
            <w:hideMark/>
          </w:tcPr>
          <w:p w14:paraId="6697FF62" w14:textId="77777777" w:rsidR="004C3DA5" w:rsidRPr="003B7F84" w:rsidRDefault="004C3DA5" w:rsidP="0052482D">
            <w:pPr>
              <w:rPr>
                <w:rFonts w:ascii="Arial" w:eastAsia="Times New Roman" w:hAnsi="Arial" w:cs="Arial"/>
                <w:color w:val="auto"/>
                <w:szCs w:val="20"/>
                <w:lang w:bidi="ar-SA"/>
              </w:rPr>
            </w:pPr>
            <w:r w:rsidRPr="003B7F84">
              <w:rPr>
                <w:rFonts w:ascii="Arial" w:eastAsia="Times New Roman" w:hAnsi="Arial" w:cs="Arial"/>
                <w:color w:val="auto"/>
                <w:szCs w:val="18"/>
                <w:lang w:bidi="ar-SA"/>
              </w:rPr>
              <w:t>п. Подгорный (L=3300 м. D=100 мм.)</w:t>
            </w:r>
          </w:p>
        </w:tc>
        <w:tc>
          <w:tcPr>
            <w:tcW w:w="4919" w:type="dxa"/>
            <w:shd w:val="clear" w:color="auto" w:fill="auto"/>
            <w:noWrap/>
            <w:vAlign w:val="center"/>
            <w:hideMark/>
          </w:tcPr>
          <w:p w14:paraId="702D4218" w14:textId="77777777" w:rsidR="004C3DA5" w:rsidRPr="003B7F84" w:rsidRDefault="004C3DA5" w:rsidP="0052482D">
            <w:pPr>
              <w:jc w:val="cente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15070</w:t>
            </w:r>
          </w:p>
        </w:tc>
      </w:tr>
      <w:tr w:rsidR="00241579" w:rsidRPr="003B7F84" w14:paraId="085CEDDC" w14:textId="77777777" w:rsidTr="0052482D">
        <w:trPr>
          <w:trHeight w:val="23"/>
          <w:jc w:val="center"/>
        </w:trPr>
        <w:tc>
          <w:tcPr>
            <w:tcW w:w="1012" w:type="dxa"/>
            <w:shd w:val="clear" w:color="auto" w:fill="auto"/>
            <w:vAlign w:val="center"/>
            <w:hideMark/>
          </w:tcPr>
          <w:p w14:paraId="1DE86913" w14:textId="77777777" w:rsidR="004C3DA5" w:rsidRPr="003B7F84" w:rsidRDefault="004C3DA5" w:rsidP="0052482D">
            <w:pPr>
              <w:jc w:val="center"/>
              <w:rPr>
                <w:rFonts w:ascii="Arial" w:eastAsia="Times New Roman" w:hAnsi="Arial" w:cs="Arial"/>
                <w:color w:val="auto"/>
                <w:szCs w:val="20"/>
                <w:lang w:bidi="ar-SA"/>
              </w:rPr>
            </w:pPr>
            <w:r w:rsidRPr="003B7F84">
              <w:rPr>
                <w:rFonts w:ascii="Arial" w:eastAsia="Times New Roman" w:hAnsi="Arial" w:cs="Arial"/>
                <w:color w:val="auto"/>
                <w:szCs w:val="20"/>
                <w:lang w:bidi="ar-SA"/>
              </w:rPr>
              <w:t>2.22.1</w:t>
            </w:r>
          </w:p>
        </w:tc>
        <w:tc>
          <w:tcPr>
            <w:tcW w:w="3407" w:type="dxa"/>
            <w:shd w:val="clear" w:color="auto" w:fill="auto"/>
            <w:vAlign w:val="center"/>
            <w:hideMark/>
          </w:tcPr>
          <w:p w14:paraId="7813CC46" w14:textId="77777777" w:rsidR="004C3DA5" w:rsidRPr="003B7F84" w:rsidRDefault="004C3DA5" w:rsidP="0052482D">
            <w:pPr>
              <w:rPr>
                <w:rFonts w:ascii="Arial" w:eastAsia="Times New Roman" w:hAnsi="Arial" w:cs="Arial"/>
                <w:color w:val="auto"/>
                <w:szCs w:val="20"/>
                <w:lang w:bidi="ar-SA"/>
              </w:rPr>
            </w:pPr>
            <w:r w:rsidRPr="003B7F84">
              <w:rPr>
                <w:rFonts w:ascii="Arial" w:eastAsia="Times New Roman" w:hAnsi="Arial" w:cs="Arial"/>
                <w:color w:val="auto"/>
                <w:szCs w:val="20"/>
                <w:lang w:bidi="ar-SA"/>
              </w:rPr>
              <w:t>п. Подгорный (L=330 м. D=100 мм.)</w:t>
            </w:r>
          </w:p>
        </w:tc>
        <w:tc>
          <w:tcPr>
            <w:tcW w:w="4919" w:type="dxa"/>
            <w:shd w:val="clear" w:color="auto" w:fill="auto"/>
            <w:noWrap/>
            <w:vAlign w:val="center"/>
            <w:hideMark/>
          </w:tcPr>
          <w:p w14:paraId="2A90997C" w14:textId="77777777" w:rsidR="004C3DA5" w:rsidRPr="003B7F84" w:rsidRDefault="004C3DA5" w:rsidP="0052482D">
            <w:pPr>
              <w:jc w:val="cente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1510</w:t>
            </w:r>
          </w:p>
        </w:tc>
      </w:tr>
      <w:tr w:rsidR="00241579" w:rsidRPr="003B7F84" w14:paraId="7A005968" w14:textId="77777777" w:rsidTr="0052482D">
        <w:trPr>
          <w:trHeight w:val="23"/>
          <w:jc w:val="center"/>
        </w:trPr>
        <w:tc>
          <w:tcPr>
            <w:tcW w:w="1012" w:type="dxa"/>
            <w:shd w:val="clear" w:color="auto" w:fill="auto"/>
            <w:vAlign w:val="center"/>
            <w:hideMark/>
          </w:tcPr>
          <w:p w14:paraId="701DD328" w14:textId="77777777" w:rsidR="004C3DA5" w:rsidRPr="003B7F84" w:rsidRDefault="004C3DA5" w:rsidP="0052482D">
            <w:pPr>
              <w:jc w:val="cente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3</w:t>
            </w:r>
          </w:p>
        </w:tc>
        <w:tc>
          <w:tcPr>
            <w:tcW w:w="3407" w:type="dxa"/>
            <w:shd w:val="clear" w:color="auto" w:fill="auto"/>
            <w:vAlign w:val="center"/>
            <w:hideMark/>
          </w:tcPr>
          <w:p w14:paraId="433A9540" w14:textId="77777777" w:rsidR="004C3DA5" w:rsidRPr="003B7F84" w:rsidRDefault="004C3DA5" w:rsidP="0052482D">
            <w:pPr>
              <w:rPr>
                <w:rFonts w:ascii="Arial" w:eastAsia="Times New Roman" w:hAnsi="Arial" w:cs="Arial"/>
                <w:bCs/>
                <w:color w:val="auto"/>
                <w:szCs w:val="20"/>
                <w:lang w:bidi="ar-SA"/>
              </w:rPr>
            </w:pPr>
            <w:r w:rsidRPr="003B7F84">
              <w:rPr>
                <w:rFonts w:ascii="Arial" w:eastAsia="Times New Roman" w:hAnsi="Arial" w:cs="Arial"/>
                <w:bCs/>
                <w:color w:val="auto"/>
                <w:szCs w:val="18"/>
                <w:lang w:bidi="ar-SA"/>
              </w:rPr>
              <w:t>Реконструкция 2-х артскважин по д. Сосновка, пос. Богатый</w:t>
            </w:r>
          </w:p>
        </w:tc>
        <w:tc>
          <w:tcPr>
            <w:tcW w:w="4919" w:type="dxa"/>
            <w:shd w:val="clear" w:color="auto" w:fill="auto"/>
            <w:noWrap/>
            <w:vAlign w:val="center"/>
            <w:hideMark/>
          </w:tcPr>
          <w:p w14:paraId="397C8B7F" w14:textId="77777777" w:rsidR="004C3DA5" w:rsidRPr="003B7F84" w:rsidRDefault="004C3DA5" w:rsidP="0052482D">
            <w:pPr>
              <w:jc w:val="center"/>
              <w:rPr>
                <w:rFonts w:ascii="Arial" w:eastAsia="Times New Roman" w:hAnsi="Arial" w:cs="Arial"/>
                <w:bCs/>
                <w:color w:val="auto"/>
                <w:szCs w:val="20"/>
                <w:lang w:bidi="ar-SA"/>
              </w:rPr>
            </w:pPr>
            <w:r w:rsidRPr="003B7F84">
              <w:rPr>
                <w:rFonts w:ascii="Arial" w:eastAsia="Times New Roman" w:hAnsi="Arial" w:cs="Arial"/>
                <w:bCs/>
                <w:color w:val="auto"/>
                <w:szCs w:val="20"/>
                <w:lang w:bidi="ar-SA"/>
              </w:rPr>
              <w:t>1500</w:t>
            </w:r>
          </w:p>
        </w:tc>
      </w:tr>
    </w:tbl>
    <w:p w14:paraId="1C7A489D" w14:textId="4895E2D9" w:rsidR="00EE4532" w:rsidRPr="003B7F84" w:rsidRDefault="00EB3000" w:rsidP="00EF4AA7">
      <w:pPr>
        <w:pStyle w:val="ConsPlusNormal"/>
        <w:ind w:firstLine="709"/>
        <w:jc w:val="both"/>
        <w:rPr>
          <w:sz w:val="24"/>
          <w:szCs w:val="24"/>
        </w:rPr>
      </w:pPr>
      <w:r w:rsidRPr="003B7F84">
        <w:rPr>
          <w:sz w:val="24"/>
          <w:szCs w:val="24"/>
        </w:rPr>
        <w:t xml:space="preserve">Из таблицы видно, что все запланированные мероприятия будут реализованы к </w:t>
      </w:r>
      <w:r w:rsidR="00DC4695" w:rsidRPr="003B7F84">
        <w:rPr>
          <w:sz w:val="24"/>
          <w:szCs w:val="24"/>
        </w:rPr>
        <w:t>2035</w:t>
      </w:r>
      <w:r w:rsidRPr="003B7F84">
        <w:rPr>
          <w:sz w:val="24"/>
          <w:szCs w:val="24"/>
        </w:rPr>
        <w:t xml:space="preserve"> гг. </w:t>
      </w:r>
    </w:p>
    <w:p w14:paraId="629136B8" w14:textId="33CBC0E7" w:rsidR="00BA2401" w:rsidRPr="003B7F84" w:rsidRDefault="00BA2401" w:rsidP="00BA2401">
      <w:pPr>
        <w:pStyle w:val="ConsPlusNormal"/>
        <w:ind w:firstLine="709"/>
        <w:jc w:val="both"/>
        <w:rPr>
          <w:sz w:val="24"/>
          <w:szCs w:val="24"/>
        </w:rPr>
      </w:pPr>
      <w:r w:rsidRPr="003B7F84">
        <w:rPr>
          <w:sz w:val="24"/>
          <w:szCs w:val="24"/>
        </w:rPr>
        <w:t>Также в 2025 – 2026 гг. планируется Ремонт сетей водопровода в д. Поповка-1я, Чернского района</w:t>
      </w:r>
      <w:r w:rsidR="00440546" w:rsidRPr="003B7F84">
        <w:rPr>
          <w:sz w:val="24"/>
          <w:szCs w:val="24"/>
        </w:rPr>
        <w:t>, протяженностью 2790,93 м открытым способом, 15 м - методом ГНБ, всего 2805,93 м.</w:t>
      </w:r>
    </w:p>
    <w:p w14:paraId="6DD64442" w14:textId="27E13130" w:rsidR="00BA2401" w:rsidRPr="003B7F84" w:rsidRDefault="00440546" w:rsidP="00440546">
      <w:pPr>
        <w:pStyle w:val="a0"/>
        <w:numPr>
          <w:ilvl w:val="0"/>
          <w:numId w:val="0"/>
        </w:numPr>
        <w:spacing w:before="0"/>
        <w:ind w:firstLine="712"/>
        <w:jc w:val="both"/>
        <w:rPr>
          <w:rFonts w:cs="Arial"/>
          <w:color w:val="auto"/>
          <w:sz w:val="24"/>
          <w:szCs w:val="24"/>
        </w:rPr>
      </w:pPr>
      <w:r w:rsidRPr="003B7F84">
        <w:rPr>
          <w:rFonts w:cs="Arial"/>
          <w:color w:val="auto"/>
          <w:sz w:val="24"/>
          <w:szCs w:val="24"/>
        </w:rPr>
        <w:t xml:space="preserve">Таблица 4.1.2 </w:t>
      </w:r>
      <w:r w:rsidR="00BA2401" w:rsidRPr="003B7F84">
        <w:rPr>
          <w:rFonts w:cs="Arial"/>
          <w:color w:val="auto"/>
          <w:sz w:val="24"/>
          <w:szCs w:val="24"/>
        </w:rPr>
        <w:t>Перечень улиц в н.п. д.Поповка 1-я Чернского района Тульской области</w:t>
      </w:r>
    </w:p>
    <w:tbl>
      <w:tblPr>
        <w:tblStyle w:val="af5"/>
        <w:tblW w:w="0" w:type="auto"/>
        <w:jc w:val="center"/>
        <w:tblLayout w:type="fixed"/>
        <w:tblCellMar>
          <w:left w:w="28" w:type="dxa"/>
          <w:right w:w="28" w:type="dxa"/>
        </w:tblCellMar>
        <w:tblLook w:val="04A0" w:firstRow="1" w:lastRow="0" w:firstColumn="1" w:lastColumn="0" w:noHBand="0" w:noVBand="1"/>
      </w:tblPr>
      <w:tblGrid>
        <w:gridCol w:w="789"/>
        <w:gridCol w:w="6315"/>
        <w:gridCol w:w="1064"/>
        <w:gridCol w:w="1172"/>
      </w:tblGrid>
      <w:tr w:rsidR="00BA2401" w:rsidRPr="003B7F84" w14:paraId="00F43196" w14:textId="77777777" w:rsidTr="00440546">
        <w:trPr>
          <w:trHeight w:val="23"/>
          <w:jc w:val="center"/>
        </w:trPr>
        <w:tc>
          <w:tcPr>
            <w:tcW w:w="789" w:type="dxa"/>
            <w:shd w:val="clear" w:color="auto" w:fill="auto"/>
            <w:vAlign w:val="center"/>
          </w:tcPr>
          <w:p w14:paraId="092154E6" w14:textId="77777777" w:rsidR="00BA2401" w:rsidRPr="003B7F84" w:rsidRDefault="00BA2401" w:rsidP="00440546">
            <w:pPr>
              <w:jc w:val="center"/>
              <w:rPr>
                <w:rFonts w:ascii="Arial" w:hAnsi="Arial" w:cs="Arial"/>
                <w:b/>
                <w:bCs/>
                <w:color w:val="auto"/>
              </w:rPr>
            </w:pPr>
            <w:r w:rsidRPr="003B7F84">
              <w:rPr>
                <w:rFonts w:ascii="Arial" w:hAnsi="Arial" w:cs="Arial"/>
                <w:b/>
                <w:bCs/>
                <w:color w:val="auto"/>
              </w:rPr>
              <w:t>№ п/п</w:t>
            </w:r>
          </w:p>
        </w:tc>
        <w:tc>
          <w:tcPr>
            <w:tcW w:w="6315" w:type="dxa"/>
            <w:shd w:val="clear" w:color="auto" w:fill="auto"/>
            <w:vAlign w:val="center"/>
          </w:tcPr>
          <w:p w14:paraId="5EC2BB9E" w14:textId="77777777" w:rsidR="00BA2401" w:rsidRPr="003B7F84" w:rsidRDefault="00BA2401" w:rsidP="00440546">
            <w:pPr>
              <w:jc w:val="center"/>
              <w:rPr>
                <w:rFonts w:ascii="Arial" w:hAnsi="Arial" w:cs="Arial"/>
                <w:b/>
                <w:bCs/>
                <w:color w:val="auto"/>
              </w:rPr>
            </w:pPr>
            <w:r w:rsidRPr="003B7F84">
              <w:rPr>
                <w:rFonts w:ascii="Arial" w:hAnsi="Arial" w:cs="Arial"/>
                <w:b/>
                <w:bCs/>
                <w:color w:val="auto"/>
              </w:rPr>
              <w:t>Наименование улиц</w:t>
            </w:r>
          </w:p>
        </w:tc>
        <w:tc>
          <w:tcPr>
            <w:tcW w:w="1064" w:type="dxa"/>
            <w:shd w:val="clear" w:color="auto" w:fill="auto"/>
            <w:vAlign w:val="center"/>
          </w:tcPr>
          <w:p w14:paraId="6FA481D9" w14:textId="77777777" w:rsidR="00BA2401" w:rsidRPr="003B7F84" w:rsidRDefault="00BA2401" w:rsidP="00440546">
            <w:pPr>
              <w:jc w:val="center"/>
              <w:rPr>
                <w:rFonts w:ascii="Arial" w:hAnsi="Arial" w:cs="Arial"/>
                <w:b/>
                <w:bCs/>
                <w:color w:val="auto"/>
              </w:rPr>
            </w:pPr>
            <w:r w:rsidRPr="003B7F84">
              <w:rPr>
                <w:rFonts w:ascii="Arial" w:hAnsi="Arial" w:cs="Arial"/>
                <w:b/>
                <w:bCs/>
                <w:color w:val="auto"/>
              </w:rPr>
              <w:t>Кол-во домов</w:t>
            </w:r>
          </w:p>
          <w:p w14:paraId="15165FCA" w14:textId="77777777" w:rsidR="00BA2401" w:rsidRPr="003B7F84" w:rsidRDefault="00BA2401" w:rsidP="00440546">
            <w:pPr>
              <w:jc w:val="center"/>
              <w:rPr>
                <w:rFonts w:ascii="Arial" w:hAnsi="Arial" w:cs="Arial"/>
                <w:b/>
                <w:bCs/>
                <w:color w:val="auto"/>
              </w:rPr>
            </w:pPr>
          </w:p>
        </w:tc>
        <w:tc>
          <w:tcPr>
            <w:tcW w:w="1172" w:type="dxa"/>
            <w:shd w:val="clear" w:color="auto" w:fill="auto"/>
            <w:vAlign w:val="center"/>
          </w:tcPr>
          <w:p w14:paraId="166588E6" w14:textId="77777777" w:rsidR="00BA2401" w:rsidRPr="003B7F84" w:rsidRDefault="00BA2401" w:rsidP="00440546">
            <w:pPr>
              <w:jc w:val="center"/>
              <w:rPr>
                <w:rFonts w:ascii="Arial" w:hAnsi="Arial" w:cs="Arial"/>
                <w:b/>
                <w:bCs/>
                <w:color w:val="auto"/>
              </w:rPr>
            </w:pPr>
            <w:r w:rsidRPr="003B7F84">
              <w:rPr>
                <w:rFonts w:ascii="Arial" w:hAnsi="Arial" w:cs="Arial"/>
                <w:b/>
                <w:bCs/>
                <w:color w:val="auto"/>
              </w:rPr>
              <w:t>Кол-во жителей</w:t>
            </w:r>
          </w:p>
          <w:p w14:paraId="5041A217" w14:textId="77777777" w:rsidR="00BA2401" w:rsidRPr="003B7F84" w:rsidRDefault="00BA2401" w:rsidP="00440546">
            <w:pPr>
              <w:jc w:val="center"/>
              <w:rPr>
                <w:rFonts w:ascii="Arial" w:hAnsi="Arial" w:cs="Arial"/>
                <w:b/>
                <w:bCs/>
                <w:color w:val="auto"/>
              </w:rPr>
            </w:pPr>
          </w:p>
        </w:tc>
      </w:tr>
      <w:tr w:rsidR="00BA2401" w:rsidRPr="003B7F84" w14:paraId="4F5AD15B" w14:textId="77777777" w:rsidTr="00440546">
        <w:trPr>
          <w:trHeight w:val="23"/>
          <w:jc w:val="center"/>
        </w:trPr>
        <w:tc>
          <w:tcPr>
            <w:tcW w:w="789" w:type="dxa"/>
            <w:shd w:val="clear" w:color="auto" w:fill="auto"/>
          </w:tcPr>
          <w:p w14:paraId="331F0A2E" w14:textId="77777777" w:rsidR="00BA2401" w:rsidRPr="003B7F84" w:rsidRDefault="00BA2401" w:rsidP="00440546">
            <w:pPr>
              <w:rPr>
                <w:rFonts w:ascii="Arial" w:hAnsi="Arial" w:cs="Arial"/>
                <w:color w:val="auto"/>
              </w:rPr>
            </w:pPr>
            <w:r w:rsidRPr="003B7F84">
              <w:rPr>
                <w:rFonts w:ascii="Arial" w:hAnsi="Arial" w:cs="Arial"/>
                <w:color w:val="auto"/>
              </w:rPr>
              <w:t>1</w:t>
            </w:r>
          </w:p>
        </w:tc>
        <w:tc>
          <w:tcPr>
            <w:tcW w:w="6315" w:type="dxa"/>
            <w:shd w:val="clear" w:color="auto" w:fill="auto"/>
          </w:tcPr>
          <w:p w14:paraId="48D65383" w14:textId="77777777" w:rsidR="00BA2401" w:rsidRPr="003B7F84" w:rsidRDefault="00BA2401" w:rsidP="00440546">
            <w:pPr>
              <w:rPr>
                <w:rFonts w:ascii="Arial" w:hAnsi="Arial" w:cs="Arial"/>
                <w:color w:val="auto"/>
              </w:rPr>
            </w:pPr>
            <w:r w:rsidRPr="003B7F84">
              <w:rPr>
                <w:rFonts w:ascii="Arial" w:hAnsi="Arial" w:cs="Arial"/>
                <w:color w:val="auto"/>
              </w:rPr>
              <w:t xml:space="preserve">Тульская область, Чернский район, ул.Мира </w:t>
            </w:r>
          </w:p>
        </w:tc>
        <w:tc>
          <w:tcPr>
            <w:tcW w:w="1064" w:type="dxa"/>
            <w:shd w:val="clear" w:color="auto" w:fill="auto"/>
            <w:vAlign w:val="bottom"/>
          </w:tcPr>
          <w:p w14:paraId="614EB4E6" w14:textId="77777777" w:rsidR="00BA2401" w:rsidRPr="003B7F84" w:rsidRDefault="00BA2401" w:rsidP="00440546">
            <w:pPr>
              <w:jc w:val="center"/>
              <w:rPr>
                <w:rFonts w:ascii="Arial" w:hAnsi="Arial" w:cs="Arial"/>
                <w:color w:val="auto"/>
              </w:rPr>
            </w:pPr>
            <w:r w:rsidRPr="003B7F84">
              <w:rPr>
                <w:rFonts w:ascii="Arial" w:hAnsi="Arial" w:cs="Arial"/>
                <w:color w:val="auto"/>
              </w:rPr>
              <w:t>9</w:t>
            </w:r>
          </w:p>
        </w:tc>
        <w:tc>
          <w:tcPr>
            <w:tcW w:w="1172" w:type="dxa"/>
            <w:shd w:val="clear" w:color="auto" w:fill="auto"/>
          </w:tcPr>
          <w:p w14:paraId="237EB7B8" w14:textId="77777777" w:rsidR="00BA2401" w:rsidRPr="003B7F84" w:rsidRDefault="00BA2401" w:rsidP="00440546">
            <w:pPr>
              <w:jc w:val="center"/>
              <w:rPr>
                <w:rFonts w:ascii="Arial" w:hAnsi="Arial" w:cs="Arial"/>
                <w:color w:val="auto"/>
              </w:rPr>
            </w:pPr>
            <w:r w:rsidRPr="003B7F84">
              <w:rPr>
                <w:rFonts w:ascii="Arial" w:hAnsi="Arial" w:cs="Arial"/>
                <w:color w:val="auto"/>
              </w:rPr>
              <w:t>66</w:t>
            </w:r>
          </w:p>
        </w:tc>
      </w:tr>
      <w:tr w:rsidR="00BA2401" w:rsidRPr="003B7F84" w14:paraId="379113E6" w14:textId="77777777" w:rsidTr="00440546">
        <w:trPr>
          <w:trHeight w:val="23"/>
          <w:jc w:val="center"/>
        </w:trPr>
        <w:tc>
          <w:tcPr>
            <w:tcW w:w="789" w:type="dxa"/>
            <w:shd w:val="clear" w:color="auto" w:fill="auto"/>
          </w:tcPr>
          <w:p w14:paraId="6A1E5CC8" w14:textId="77777777" w:rsidR="00BA2401" w:rsidRPr="003B7F84" w:rsidRDefault="00BA2401" w:rsidP="00440546">
            <w:pPr>
              <w:rPr>
                <w:rFonts w:ascii="Arial" w:hAnsi="Arial" w:cs="Arial"/>
                <w:color w:val="auto"/>
              </w:rPr>
            </w:pPr>
            <w:r w:rsidRPr="003B7F84">
              <w:rPr>
                <w:rFonts w:ascii="Arial" w:hAnsi="Arial" w:cs="Arial"/>
                <w:color w:val="auto"/>
              </w:rPr>
              <w:t>2</w:t>
            </w:r>
          </w:p>
        </w:tc>
        <w:tc>
          <w:tcPr>
            <w:tcW w:w="6315" w:type="dxa"/>
            <w:shd w:val="clear" w:color="auto" w:fill="auto"/>
          </w:tcPr>
          <w:p w14:paraId="29DA64DC" w14:textId="77777777" w:rsidR="00BA2401" w:rsidRPr="003B7F84" w:rsidRDefault="00BA2401" w:rsidP="00440546">
            <w:pPr>
              <w:rPr>
                <w:rFonts w:ascii="Arial" w:hAnsi="Arial" w:cs="Arial"/>
                <w:color w:val="auto"/>
              </w:rPr>
            </w:pPr>
            <w:r w:rsidRPr="003B7F84">
              <w:rPr>
                <w:rFonts w:ascii="Arial" w:hAnsi="Arial" w:cs="Arial"/>
                <w:color w:val="auto"/>
              </w:rPr>
              <w:t>Тульская область, Чернский район, ул.Молодежная</w:t>
            </w:r>
          </w:p>
        </w:tc>
        <w:tc>
          <w:tcPr>
            <w:tcW w:w="1064" w:type="dxa"/>
            <w:shd w:val="clear" w:color="auto" w:fill="auto"/>
            <w:vAlign w:val="bottom"/>
          </w:tcPr>
          <w:p w14:paraId="3A5C1D98" w14:textId="77777777" w:rsidR="00BA2401" w:rsidRPr="003B7F84" w:rsidRDefault="00BA2401" w:rsidP="00440546">
            <w:pPr>
              <w:jc w:val="center"/>
              <w:rPr>
                <w:rFonts w:ascii="Arial" w:hAnsi="Arial" w:cs="Arial"/>
                <w:color w:val="auto"/>
              </w:rPr>
            </w:pPr>
            <w:r w:rsidRPr="003B7F84">
              <w:rPr>
                <w:rFonts w:ascii="Arial" w:hAnsi="Arial" w:cs="Arial"/>
                <w:color w:val="auto"/>
              </w:rPr>
              <w:t>11</w:t>
            </w:r>
          </w:p>
        </w:tc>
        <w:tc>
          <w:tcPr>
            <w:tcW w:w="1172" w:type="dxa"/>
            <w:shd w:val="clear" w:color="auto" w:fill="auto"/>
          </w:tcPr>
          <w:p w14:paraId="7AE8299B" w14:textId="77777777" w:rsidR="00BA2401" w:rsidRPr="003B7F84" w:rsidRDefault="00BA2401" w:rsidP="00440546">
            <w:pPr>
              <w:jc w:val="center"/>
              <w:rPr>
                <w:rFonts w:ascii="Arial" w:hAnsi="Arial" w:cs="Arial"/>
                <w:color w:val="auto"/>
              </w:rPr>
            </w:pPr>
            <w:r w:rsidRPr="003B7F84">
              <w:rPr>
                <w:rFonts w:ascii="Arial" w:hAnsi="Arial" w:cs="Arial"/>
                <w:color w:val="auto"/>
              </w:rPr>
              <w:t>64</w:t>
            </w:r>
          </w:p>
        </w:tc>
      </w:tr>
      <w:tr w:rsidR="00BA2401" w:rsidRPr="003B7F84" w14:paraId="39F9D2C9" w14:textId="77777777" w:rsidTr="00440546">
        <w:trPr>
          <w:trHeight w:val="23"/>
          <w:jc w:val="center"/>
        </w:trPr>
        <w:tc>
          <w:tcPr>
            <w:tcW w:w="789" w:type="dxa"/>
            <w:shd w:val="clear" w:color="auto" w:fill="auto"/>
          </w:tcPr>
          <w:p w14:paraId="53B52A4E" w14:textId="77777777" w:rsidR="00BA2401" w:rsidRPr="003B7F84" w:rsidRDefault="00BA2401" w:rsidP="00440546">
            <w:pPr>
              <w:rPr>
                <w:rFonts w:ascii="Arial" w:hAnsi="Arial" w:cs="Arial"/>
                <w:color w:val="auto"/>
              </w:rPr>
            </w:pPr>
            <w:r w:rsidRPr="003B7F84">
              <w:rPr>
                <w:rFonts w:ascii="Arial" w:hAnsi="Arial" w:cs="Arial"/>
                <w:color w:val="auto"/>
              </w:rPr>
              <w:t>3</w:t>
            </w:r>
          </w:p>
        </w:tc>
        <w:tc>
          <w:tcPr>
            <w:tcW w:w="6315" w:type="dxa"/>
            <w:shd w:val="clear" w:color="auto" w:fill="auto"/>
          </w:tcPr>
          <w:p w14:paraId="6824E4AD" w14:textId="77777777" w:rsidR="00BA2401" w:rsidRPr="003B7F84" w:rsidRDefault="00BA2401" w:rsidP="00440546">
            <w:pPr>
              <w:rPr>
                <w:rFonts w:ascii="Arial" w:hAnsi="Arial" w:cs="Arial"/>
                <w:color w:val="auto"/>
              </w:rPr>
            </w:pPr>
            <w:r w:rsidRPr="003B7F84">
              <w:rPr>
                <w:rFonts w:ascii="Arial" w:hAnsi="Arial" w:cs="Arial"/>
                <w:color w:val="auto"/>
              </w:rPr>
              <w:t xml:space="preserve">Тульская область, Чернский район, ул.Канавина </w:t>
            </w:r>
          </w:p>
        </w:tc>
        <w:tc>
          <w:tcPr>
            <w:tcW w:w="1064" w:type="dxa"/>
            <w:shd w:val="clear" w:color="auto" w:fill="auto"/>
            <w:vAlign w:val="bottom"/>
          </w:tcPr>
          <w:p w14:paraId="6A65A1BA" w14:textId="77777777" w:rsidR="00BA2401" w:rsidRPr="003B7F84" w:rsidRDefault="00BA2401" w:rsidP="00440546">
            <w:pPr>
              <w:jc w:val="center"/>
              <w:rPr>
                <w:rFonts w:ascii="Arial" w:hAnsi="Arial" w:cs="Arial"/>
                <w:color w:val="auto"/>
              </w:rPr>
            </w:pPr>
            <w:r w:rsidRPr="003B7F84">
              <w:rPr>
                <w:rFonts w:ascii="Arial" w:hAnsi="Arial" w:cs="Arial"/>
                <w:color w:val="auto"/>
              </w:rPr>
              <w:t>8</w:t>
            </w:r>
          </w:p>
        </w:tc>
        <w:tc>
          <w:tcPr>
            <w:tcW w:w="1172" w:type="dxa"/>
            <w:shd w:val="clear" w:color="auto" w:fill="auto"/>
          </w:tcPr>
          <w:p w14:paraId="57FA5774" w14:textId="77777777" w:rsidR="00BA2401" w:rsidRPr="003B7F84" w:rsidRDefault="00BA2401" w:rsidP="00440546">
            <w:pPr>
              <w:jc w:val="center"/>
              <w:rPr>
                <w:rFonts w:ascii="Arial" w:hAnsi="Arial" w:cs="Arial"/>
                <w:color w:val="auto"/>
              </w:rPr>
            </w:pPr>
            <w:r w:rsidRPr="003B7F84">
              <w:rPr>
                <w:rFonts w:ascii="Arial" w:hAnsi="Arial" w:cs="Arial"/>
                <w:color w:val="auto"/>
              </w:rPr>
              <w:t>28</w:t>
            </w:r>
          </w:p>
        </w:tc>
      </w:tr>
      <w:tr w:rsidR="00BA2401" w:rsidRPr="003B7F84" w14:paraId="06C3AC9E" w14:textId="77777777" w:rsidTr="00440546">
        <w:trPr>
          <w:trHeight w:val="23"/>
          <w:jc w:val="center"/>
        </w:trPr>
        <w:tc>
          <w:tcPr>
            <w:tcW w:w="789" w:type="dxa"/>
            <w:shd w:val="clear" w:color="auto" w:fill="auto"/>
          </w:tcPr>
          <w:p w14:paraId="40183419" w14:textId="77777777" w:rsidR="00BA2401" w:rsidRPr="003B7F84" w:rsidRDefault="00BA2401" w:rsidP="00440546">
            <w:pPr>
              <w:rPr>
                <w:rFonts w:ascii="Arial" w:hAnsi="Arial" w:cs="Arial"/>
                <w:color w:val="auto"/>
              </w:rPr>
            </w:pPr>
            <w:r w:rsidRPr="003B7F84">
              <w:rPr>
                <w:rFonts w:ascii="Arial" w:hAnsi="Arial" w:cs="Arial"/>
                <w:color w:val="auto"/>
              </w:rPr>
              <w:t>4</w:t>
            </w:r>
          </w:p>
        </w:tc>
        <w:tc>
          <w:tcPr>
            <w:tcW w:w="6315" w:type="dxa"/>
            <w:shd w:val="clear" w:color="auto" w:fill="auto"/>
          </w:tcPr>
          <w:p w14:paraId="7B937D11" w14:textId="77777777" w:rsidR="00BA2401" w:rsidRPr="003B7F84" w:rsidRDefault="00BA2401" w:rsidP="00440546">
            <w:pPr>
              <w:rPr>
                <w:rFonts w:ascii="Arial" w:hAnsi="Arial" w:cs="Arial"/>
                <w:color w:val="auto"/>
              </w:rPr>
            </w:pPr>
            <w:r w:rsidRPr="003B7F84">
              <w:rPr>
                <w:rFonts w:ascii="Arial" w:hAnsi="Arial" w:cs="Arial"/>
                <w:color w:val="auto"/>
              </w:rPr>
              <w:t>Тульская область, Чернский район, ул.Октябрьская</w:t>
            </w:r>
          </w:p>
        </w:tc>
        <w:tc>
          <w:tcPr>
            <w:tcW w:w="1064" w:type="dxa"/>
            <w:shd w:val="clear" w:color="auto" w:fill="auto"/>
            <w:vAlign w:val="bottom"/>
          </w:tcPr>
          <w:p w14:paraId="6431FB25" w14:textId="77777777" w:rsidR="00BA2401" w:rsidRPr="003B7F84" w:rsidRDefault="00BA2401" w:rsidP="00440546">
            <w:pPr>
              <w:jc w:val="center"/>
              <w:rPr>
                <w:rFonts w:ascii="Arial" w:hAnsi="Arial" w:cs="Arial"/>
                <w:color w:val="auto"/>
              </w:rPr>
            </w:pPr>
            <w:r w:rsidRPr="003B7F84">
              <w:rPr>
                <w:rFonts w:ascii="Arial" w:hAnsi="Arial" w:cs="Arial"/>
                <w:color w:val="auto"/>
              </w:rPr>
              <w:t>11</w:t>
            </w:r>
          </w:p>
        </w:tc>
        <w:tc>
          <w:tcPr>
            <w:tcW w:w="1172" w:type="dxa"/>
            <w:shd w:val="clear" w:color="auto" w:fill="auto"/>
          </w:tcPr>
          <w:p w14:paraId="6C7CB1F3" w14:textId="77777777" w:rsidR="00BA2401" w:rsidRPr="003B7F84" w:rsidRDefault="00BA2401" w:rsidP="00440546">
            <w:pPr>
              <w:jc w:val="center"/>
              <w:rPr>
                <w:rFonts w:ascii="Arial" w:hAnsi="Arial" w:cs="Arial"/>
                <w:color w:val="auto"/>
              </w:rPr>
            </w:pPr>
            <w:r w:rsidRPr="003B7F84">
              <w:rPr>
                <w:rFonts w:ascii="Arial" w:hAnsi="Arial" w:cs="Arial"/>
                <w:color w:val="auto"/>
              </w:rPr>
              <w:t>93</w:t>
            </w:r>
          </w:p>
        </w:tc>
      </w:tr>
      <w:tr w:rsidR="00BA2401" w:rsidRPr="003B7F84" w14:paraId="573DCF0D" w14:textId="77777777" w:rsidTr="00440546">
        <w:trPr>
          <w:trHeight w:val="23"/>
          <w:jc w:val="center"/>
        </w:trPr>
        <w:tc>
          <w:tcPr>
            <w:tcW w:w="789" w:type="dxa"/>
            <w:shd w:val="clear" w:color="auto" w:fill="auto"/>
          </w:tcPr>
          <w:p w14:paraId="1BC1EE43" w14:textId="77777777" w:rsidR="00BA2401" w:rsidRPr="003B7F84" w:rsidRDefault="00BA2401" w:rsidP="00440546">
            <w:pPr>
              <w:rPr>
                <w:rFonts w:ascii="Arial" w:hAnsi="Arial" w:cs="Arial"/>
                <w:color w:val="auto"/>
              </w:rPr>
            </w:pPr>
            <w:r w:rsidRPr="003B7F84">
              <w:rPr>
                <w:rFonts w:ascii="Arial" w:hAnsi="Arial" w:cs="Arial"/>
                <w:color w:val="auto"/>
              </w:rPr>
              <w:t>5</w:t>
            </w:r>
          </w:p>
        </w:tc>
        <w:tc>
          <w:tcPr>
            <w:tcW w:w="6315" w:type="dxa"/>
            <w:shd w:val="clear" w:color="auto" w:fill="auto"/>
          </w:tcPr>
          <w:p w14:paraId="79DE310A" w14:textId="77777777" w:rsidR="00BA2401" w:rsidRPr="003B7F84" w:rsidRDefault="00BA2401" w:rsidP="00440546">
            <w:pPr>
              <w:rPr>
                <w:rFonts w:ascii="Arial" w:hAnsi="Arial" w:cs="Arial"/>
                <w:color w:val="auto"/>
              </w:rPr>
            </w:pPr>
            <w:r w:rsidRPr="003B7F84">
              <w:rPr>
                <w:rFonts w:ascii="Arial" w:hAnsi="Arial" w:cs="Arial"/>
                <w:color w:val="auto"/>
              </w:rPr>
              <w:t>Тульская область, Чернский район, ул.Шоссейная</w:t>
            </w:r>
          </w:p>
        </w:tc>
        <w:tc>
          <w:tcPr>
            <w:tcW w:w="1064" w:type="dxa"/>
            <w:shd w:val="clear" w:color="auto" w:fill="auto"/>
            <w:vAlign w:val="bottom"/>
          </w:tcPr>
          <w:p w14:paraId="5C0C4F62" w14:textId="77777777" w:rsidR="00BA2401" w:rsidRPr="003B7F84" w:rsidRDefault="00BA2401" w:rsidP="00440546">
            <w:pPr>
              <w:jc w:val="center"/>
              <w:rPr>
                <w:rFonts w:ascii="Arial" w:hAnsi="Arial" w:cs="Arial"/>
                <w:color w:val="auto"/>
              </w:rPr>
            </w:pPr>
            <w:r w:rsidRPr="003B7F84">
              <w:rPr>
                <w:rFonts w:ascii="Arial" w:hAnsi="Arial" w:cs="Arial"/>
                <w:color w:val="auto"/>
              </w:rPr>
              <w:t>17</w:t>
            </w:r>
          </w:p>
        </w:tc>
        <w:tc>
          <w:tcPr>
            <w:tcW w:w="1172" w:type="dxa"/>
            <w:shd w:val="clear" w:color="auto" w:fill="auto"/>
          </w:tcPr>
          <w:p w14:paraId="5F4E3B17" w14:textId="77777777" w:rsidR="00BA2401" w:rsidRPr="003B7F84" w:rsidRDefault="00BA2401" w:rsidP="00440546">
            <w:pPr>
              <w:jc w:val="center"/>
              <w:rPr>
                <w:rFonts w:ascii="Arial" w:hAnsi="Arial" w:cs="Arial"/>
                <w:color w:val="auto"/>
              </w:rPr>
            </w:pPr>
            <w:r w:rsidRPr="003B7F84">
              <w:rPr>
                <w:rFonts w:ascii="Arial" w:hAnsi="Arial" w:cs="Arial"/>
                <w:color w:val="auto"/>
              </w:rPr>
              <w:t>71</w:t>
            </w:r>
          </w:p>
        </w:tc>
      </w:tr>
      <w:tr w:rsidR="00BA2401" w:rsidRPr="003B7F84" w14:paraId="335F1048" w14:textId="77777777" w:rsidTr="00440546">
        <w:trPr>
          <w:trHeight w:val="23"/>
          <w:jc w:val="center"/>
        </w:trPr>
        <w:tc>
          <w:tcPr>
            <w:tcW w:w="789" w:type="dxa"/>
            <w:shd w:val="clear" w:color="auto" w:fill="auto"/>
          </w:tcPr>
          <w:p w14:paraId="793CFC90" w14:textId="77777777" w:rsidR="00BA2401" w:rsidRPr="003B7F84" w:rsidRDefault="00BA2401" w:rsidP="00440546">
            <w:pPr>
              <w:rPr>
                <w:rFonts w:ascii="Arial" w:hAnsi="Arial" w:cs="Arial"/>
                <w:color w:val="auto"/>
              </w:rPr>
            </w:pPr>
            <w:r w:rsidRPr="003B7F84">
              <w:rPr>
                <w:rFonts w:ascii="Arial" w:hAnsi="Arial" w:cs="Arial"/>
                <w:color w:val="auto"/>
              </w:rPr>
              <w:t>6</w:t>
            </w:r>
          </w:p>
        </w:tc>
        <w:tc>
          <w:tcPr>
            <w:tcW w:w="6315" w:type="dxa"/>
            <w:shd w:val="clear" w:color="auto" w:fill="auto"/>
          </w:tcPr>
          <w:p w14:paraId="33B20E29" w14:textId="77777777" w:rsidR="00BA2401" w:rsidRPr="003B7F84" w:rsidRDefault="00BA2401" w:rsidP="00440546">
            <w:pPr>
              <w:rPr>
                <w:rFonts w:ascii="Arial" w:hAnsi="Arial" w:cs="Arial"/>
                <w:color w:val="auto"/>
              </w:rPr>
            </w:pPr>
            <w:r w:rsidRPr="003B7F84">
              <w:rPr>
                <w:rFonts w:ascii="Arial" w:hAnsi="Arial" w:cs="Arial"/>
                <w:color w:val="auto"/>
              </w:rPr>
              <w:t>Тульская область, Чернский район, ул.Лесная</w:t>
            </w:r>
          </w:p>
        </w:tc>
        <w:tc>
          <w:tcPr>
            <w:tcW w:w="1064" w:type="dxa"/>
            <w:shd w:val="clear" w:color="auto" w:fill="auto"/>
            <w:vAlign w:val="bottom"/>
          </w:tcPr>
          <w:p w14:paraId="50D5F975" w14:textId="77777777" w:rsidR="00BA2401" w:rsidRPr="003B7F84" w:rsidRDefault="00BA2401" w:rsidP="00440546">
            <w:pPr>
              <w:jc w:val="center"/>
              <w:rPr>
                <w:rFonts w:ascii="Arial" w:hAnsi="Arial" w:cs="Arial"/>
                <w:color w:val="auto"/>
              </w:rPr>
            </w:pPr>
            <w:r w:rsidRPr="003B7F84">
              <w:rPr>
                <w:rFonts w:ascii="Arial" w:hAnsi="Arial" w:cs="Arial"/>
                <w:color w:val="auto"/>
              </w:rPr>
              <w:t>12</w:t>
            </w:r>
          </w:p>
        </w:tc>
        <w:tc>
          <w:tcPr>
            <w:tcW w:w="1172" w:type="dxa"/>
            <w:shd w:val="clear" w:color="auto" w:fill="auto"/>
          </w:tcPr>
          <w:p w14:paraId="3BCFF10B" w14:textId="77777777" w:rsidR="00BA2401" w:rsidRPr="003B7F84" w:rsidRDefault="00BA2401" w:rsidP="00440546">
            <w:pPr>
              <w:jc w:val="center"/>
              <w:rPr>
                <w:rFonts w:ascii="Arial" w:hAnsi="Arial" w:cs="Arial"/>
                <w:color w:val="auto"/>
              </w:rPr>
            </w:pPr>
            <w:r w:rsidRPr="003B7F84">
              <w:rPr>
                <w:rFonts w:ascii="Arial" w:hAnsi="Arial" w:cs="Arial"/>
                <w:color w:val="auto"/>
              </w:rPr>
              <w:t>77</w:t>
            </w:r>
          </w:p>
        </w:tc>
      </w:tr>
      <w:tr w:rsidR="00BA2401" w:rsidRPr="003B7F84" w14:paraId="4B9C04D1" w14:textId="77777777" w:rsidTr="00440546">
        <w:trPr>
          <w:trHeight w:val="23"/>
          <w:jc w:val="center"/>
        </w:trPr>
        <w:tc>
          <w:tcPr>
            <w:tcW w:w="789" w:type="dxa"/>
            <w:shd w:val="clear" w:color="auto" w:fill="auto"/>
          </w:tcPr>
          <w:p w14:paraId="61007977" w14:textId="77777777" w:rsidR="00BA2401" w:rsidRPr="003B7F84" w:rsidRDefault="00BA2401" w:rsidP="00440546">
            <w:pPr>
              <w:rPr>
                <w:rFonts w:ascii="Arial" w:hAnsi="Arial" w:cs="Arial"/>
                <w:color w:val="auto"/>
              </w:rPr>
            </w:pPr>
            <w:r w:rsidRPr="003B7F84">
              <w:rPr>
                <w:rFonts w:ascii="Arial" w:hAnsi="Arial" w:cs="Arial"/>
                <w:color w:val="auto"/>
              </w:rPr>
              <w:t>7</w:t>
            </w:r>
          </w:p>
        </w:tc>
        <w:tc>
          <w:tcPr>
            <w:tcW w:w="6315" w:type="dxa"/>
            <w:shd w:val="clear" w:color="auto" w:fill="auto"/>
          </w:tcPr>
          <w:p w14:paraId="6A40A5DE" w14:textId="77777777" w:rsidR="00BA2401" w:rsidRPr="003B7F84" w:rsidRDefault="00BA2401" w:rsidP="00440546">
            <w:pPr>
              <w:rPr>
                <w:rFonts w:ascii="Arial" w:hAnsi="Arial" w:cs="Arial"/>
                <w:color w:val="auto"/>
              </w:rPr>
            </w:pPr>
            <w:r w:rsidRPr="003B7F84">
              <w:rPr>
                <w:rFonts w:ascii="Arial" w:hAnsi="Arial" w:cs="Arial"/>
                <w:color w:val="auto"/>
              </w:rPr>
              <w:t>Тульская область, Чернский район, ул.Школьная</w:t>
            </w:r>
          </w:p>
        </w:tc>
        <w:tc>
          <w:tcPr>
            <w:tcW w:w="1064" w:type="dxa"/>
            <w:shd w:val="clear" w:color="auto" w:fill="auto"/>
            <w:vAlign w:val="bottom"/>
          </w:tcPr>
          <w:p w14:paraId="4D28151B" w14:textId="77777777" w:rsidR="00BA2401" w:rsidRPr="003B7F84" w:rsidRDefault="00BA2401" w:rsidP="00440546">
            <w:pPr>
              <w:jc w:val="center"/>
              <w:rPr>
                <w:rFonts w:ascii="Arial" w:hAnsi="Arial" w:cs="Arial"/>
                <w:color w:val="auto"/>
              </w:rPr>
            </w:pPr>
            <w:r w:rsidRPr="003B7F84">
              <w:rPr>
                <w:rFonts w:ascii="Arial" w:hAnsi="Arial" w:cs="Arial"/>
                <w:color w:val="auto"/>
              </w:rPr>
              <w:t>19</w:t>
            </w:r>
          </w:p>
        </w:tc>
        <w:tc>
          <w:tcPr>
            <w:tcW w:w="1172" w:type="dxa"/>
            <w:shd w:val="clear" w:color="auto" w:fill="auto"/>
          </w:tcPr>
          <w:p w14:paraId="15BE9663" w14:textId="77777777" w:rsidR="00BA2401" w:rsidRPr="003B7F84" w:rsidRDefault="00BA2401" w:rsidP="00440546">
            <w:pPr>
              <w:jc w:val="center"/>
              <w:rPr>
                <w:rFonts w:ascii="Arial" w:hAnsi="Arial" w:cs="Arial"/>
                <w:color w:val="auto"/>
              </w:rPr>
            </w:pPr>
            <w:r w:rsidRPr="003B7F84">
              <w:rPr>
                <w:rFonts w:ascii="Arial" w:hAnsi="Arial" w:cs="Arial"/>
                <w:color w:val="auto"/>
              </w:rPr>
              <w:t>211</w:t>
            </w:r>
          </w:p>
        </w:tc>
      </w:tr>
      <w:tr w:rsidR="00BA2401" w:rsidRPr="003B7F84" w14:paraId="4C18AEE4" w14:textId="77777777" w:rsidTr="00440546">
        <w:trPr>
          <w:trHeight w:val="23"/>
          <w:jc w:val="center"/>
        </w:trPr>
        <w:tc>
          <w:tcPr>
            <w:tcW w:w="789" w:type="dxa"/>
            <w:shd w:val="clear" w:color="auto" w:fill="auto"/>
          </w:tcPr>
          <w:p w14:paraId="3B71B040" w14:textId="77777777" w:rsidR="00BA2401" w:rsidRPr="003B7F84" w:rsidRDefault="00BA2401" w:rsidP="00440546">
            <w:pPr>
              <w:rPr>
                <w:rFonts w:ascii="Arial" w:hAnsi="Arial" w:cs="Arial"/>
                <w:color w:val="auto"/>
              </w:rPr>
            </w:pPr>
          </w:p>
        </w:tc>
        <w:tc>
          <w:tcPr>
            <w:tcW w:w="6315" w:type="dxa"/>
            <w:shd w:val="clear" w:color="auto" w:fill="auto"/>
          </w:tcPr>
          <w:p w14:paraId="1383576D" w14:textId="77777777" w:rsidR="00BA2401" w:rsidRPr="003B7F84" w:rsidRDefault="00BA2401" w:rsidP="00440546">
            <w:pPr>
              <w:rPr>
                <w:rFonts w:ascii="Arial" w:hAnsi="Arial" w:cs="Arial"/>
                <w:color w:val="auto"/>
              </w:rPr>
            </w:pPr>
            <w:r w:rsidRPr="003B7F84">
              <w:rPr>
                <w:rFonts w:ascii="Arial" w:hAnsi="Arial" w:cs="Arial"/>
                <w:color w:val="auto"/>
              </w:rPr>
              <w:t>Итого</w:t>
            </w:r>
          </w:p>
        </w:tc>
        <w:tc>
          <w:tcPr>
            <w:tcW w:w="1064" w:type="dxa"/>
            <w:shd w:val="clear" w:color="auto" w:fill="auto"/>
            <w:vAlign w:val="bottom"/>
          </w:tcPr>
          <w:p w14:paraId="30BDB1B6" w14:textId="77777777" w:rsidR="00BA2401" w:rsidRPr="003B7F84" w:rsidRDefault="00BA2401" w:rsidP="00440546">
            <w:pPr>
              <w:jc w:val="center"/>
              <w:rPr>
                <w:rFonts w:ascii="Arial" w:hAnsi="Arial" w:cs="Arial"/>
                <w:color w:val="auto"/>
              </w:rPr>
            </w:pPr>
            <w:r w:rsidRPr="003B7F84">
              <w:rPr>
                <w:rFonts w:ascii="Arial" w:hAnsi="Arial" w:cs="Arial"/>
                <w:color w:val="auto"/>
              </w:rPr>
              <w:t>87</w:t>
            </w:r>
          </w:p>
        </w:tc>
        <w:tc>
          <w:tcPr>
            <w:tcW w:w="1172" w:type="dxa"/>
            <w:shd w:val="clear" w:color="auto" w:fill="auto"/>
          </w:tcPr>
          <w:p w14:paraId="78576709" w14:textId="77777777" w:rsidR="00BA2401" w:rsidRPr="003B7F84" w:rsidRDefault="00BA2401" w:rsidP="00440546">
            <w:pPr>
              <w:jc w:val="center"/>
              <w:rPr>
                <w:rFonts w:ascii="Arial" w:hAnsi="Arial" w:cs="Arial"/>
                <w:color w:val="auto"/>
              </w:rPr>
            </w:pPr>
            <w:r w:rsidRPr="003B7F84">
              <w:rPr>
                <w:rFonts w:ascii="Arial" w:hAnsi="Arial" w:cs="Arial"/>
                <w:color w:val="auto"/>
              </w:rPr>
              <w:t>610</w:t>
            </w:r>
          </w:p>
        </w:tc>
      </w:tr>
    </w:tbl>
    <w:p w14:paraId="198442AB" w14:textId="77777777" w:rsidR="00440546" w:rsidRPr="003B7F84" w:rsidRDefault="00440546" w:rsidP="00440546">
      <w:pPr>
        <w:pStyle w:val="ConsPlusNormal"/>
        <w:ind w:firstLine="709"/>
        <w:jc w:val="both"/>
        <w:rPr>
          <w:sz w:val="24"/>
          <w:szCs w:val="24"/>
        </w:rPr>
      </w:pPr>
      <w:r w:rsidRPr="003B7F84">
        <w:rPr>
          <w:sz w:val="24"/>
          <w:szCs w:val="24"/>
        </w:rPr>
        <w:t>Технико-экономические показатели: Общая сметная стоимость строительства в текущих ценах на 1 квартал 2025 г. 24 811,45 тыс. руб.</w:t>
      </w:r>
    </w:p>
    <w:p w14:paraId="69D040BD" w14:textId="77777777" w:rsidR="00440546" w:rsidRPr="003B7F84" w:rsidRDefault="00440546" w:rsidP="00440546">
      <w:pPr>
        <w:pStyle w:val="ConsPlusNormal"/>
        <w:ind w:firstLine="709"/>
        <w:jc w:val="both"/>
        <w:rPr>
          <w:sz w:val="24"/>
          <w:szCs w:val="24"/>
        </w:rPr>
      </w:pPr>
      <w:r w:rsidRPr="003B7F84">
        <w:rPr>
          <w:sz w:val="24"/>
          <w:szCs w:val="24"/>
        </w:rPr>
        <w:t xml:space="preserve">т.ч. </w:t>
      </w:r>
    </w:p>
    <w:p w14:paraId="5FCD10E0" w14:textId="6F45F4E1" w:rsidR="00440546" w:rsidRPr="003B7F84" w:rsidRDefault="00440546" w:rsidP="00440546">
      <w:pPr>
        <w:pStyle w:val="ConsPlusNormal"/>
        <w:numPr>
          <w:ilvl w:val="0"/>
          <w:numId w:val="43"/>
        </w:numPr>
        <w:jc w:val="both"/>
        <w:rPr>
          <w:sz w:val="24"/>
          <w:szCs w:val="24"/>
        </w:rPr>
      </w:pPr>
      <w:r w:rsidRPr="003B7F84">
        <w:rPr>
          <w:sz w:val="24"/>
          <w:szCs w:val="24"/>
        </w:rPr>
        <w:t>СМР – 22 368,38 тыс. руб.</w:t>
      </w:r>
    </w:p>
    <w:p w14:paraId="158095DB" w14:textId="77777777" w:rsidR="00440546" w:rsidRPr="003B7F84" w:rsidRDefault="00440546" w:rsidP="00440546">
      <w:pPr>
        <w:pStyle w:val="ConsPlusNormal"/>
        <w:numPr>
          <w:ilvl w:val="0"/>
          <w:numId w:val="43"/>
        </w:numPr>
        <w:jc w:val="both"/>
        <w:rPr>
          <w:sz w:val="24"/>
          <w:szCs w:val="24"/>
        </w:rPr>
      </w:pPr>
      <w:r w:rsidRPr="003B7F84">
        <w:rPr>
          <w:sz w:val="24"/>
          <w:szCs w:val="24"/>
        </w:rPr>
        <w:t>Оборудование – 0,00 тыс. руб.</w:t>
      </w:r>
    </w:p>
    <w:p w14:paraId="03EE9E4B" w14:textId="6162D779" w:rsidR="00440546" w:rsidRPr="003B7F84" w:rsidRDefault="00440546" w:rsidP="00440546">
      <w:pPr>
        <w:pStyle w:val="ConsPlusNormal"/>
        <w:numPr>
          <w:ilvl w:val="0"/>
          <w:numId w:val="43"/>
        </w:numPr>
        <w:jc w:val="both"/>
        <w:rPr>
          <w:sz w:val="24"/>
          <w:szCs w:val="24"/>
        </w:rPr>
      </w:pPr>
      <w:r w:rsidRPr="003B7F84">
        <w:rPr>
          <w:sz w:val="24"/>
          <w:szCs w:val="24"/>
        </w:rPr>
        <w:t>Прочие – 2 443,07 тыс. руб.</w:t>
      </w:r>
    </w:p>
    <w:p w14:paraId="6E1FA643" w14:textId="26212A5C" w:rsidR="00440546" w:rsidRPr="003B7F84" w:rsidRDefault="00440546" w:rsidP="00440546">
      <w:pPr>
        <w:pStyle w:val="ConsPlusNormal"/>
        <w:ind w:firstLine="709"/>
        <w:jc w:val="both"/>
        <w:rPr>
          <w:sz w:val="24"/>
          <w:szCs w:val="24"/>
        </w:rPr>
      </w:pPr>
    </w:p>
    <w:p w14:paraId="4F3A59AA" w14:textId="77777777" w:rsidR="00440546" w:rsidRPr="003B7F84" w:rsidRDefault="00440546" w:rsidP="00440546">
      <w:pPr>
        <w:pStyle w:val="ConsPlusNormal"/>
        <w:ind w:firstLine="709"/>
        <w:jc w:val="both"/>
        <w:rPr>
          <w:sz w:val="24"/>
          <w:szCs w:val="24"/>
        </w:rPr>
      </w:pPr>
      <w:r w:rsidRPr="003B7F84">
        <w:rPr>
          <w:sz w:val="24"/>
          <w:szCs w:val="24"/>
        </w:rPr>
        <w:t xml:space="preserve"> </w:t>
      </w:r>
    </w:p>
    <w:p w14:paraId="2F3ADA2E" w14:textId="77777777" w:rsidR="00BA2401" w:rsidRPr="003B7F84" w:rsidRDefault="00BA2401" w:rsidP="00EF4AA7">
      <w:pPr>
        <w:pStyle w:val="ConsPlusNormal"/>
        <w:ind w:firstLine="709"/>
        <w:jc w:val="both"/>
        <w:rPr>
          <w:sz w:val="24"/>
          <w:szCs w:val="24"/>
        </w:rPr>
      </w:pPr>
    </w:p>
    <w:p w14:paraId="1C7A489E" w14:textId="51F14FDD" w:rsidR="00B936D1" w:rsidRPr="003B7F84" w:rsidRDefault="00C54CE6" w:rsidP="00EF4AA7">
      <w:pPr>
        <w:pStyle w:val="2"/>
        <w:numPr>
          <w:ilvl w:val="0"/>
          <w:numId w:val="0"/>
        </w:numPr>
        <w:spacing w:before="0" w:line="240" w:lineRule="auto"/>
        <w:ind w:firstLine="709"/>
        <w:rPr>
          <w:rFonts w:cs="Arial"/>
          <w:color w:val="auto"/>
          <w:szCs w:val="24"/>
        </w:rPr>
      </w:pPr>
      <w:bookmarkStart w:id="36" w:name="_Toc90452599"/>
      <w:r w:rsidRPr="003B7F84">
        <w:rPr>
          <w:rFonts w:cs="Arial"/>
          <w:color w:val="auto"/>
          <w:szCs w:val="24"/>
        </w:rPr>
        <w:t>4.2</w:t>
      </w:r>
      <w:r w:rsidR="00B936D1" w:rsidRPr="003B7F84">
        <w:rPr>
          <w:rFonts w:cs="Arial"/>
          <w:color w:val="auto"/>
          <w:szCs w:val="24"/>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36"/>
    </w:p>
    <w:p w14:paraId="1C7A48A0" w14:textId="77777777" w:rsidR="00DF7292" w:rsidRPr="003B7F84" w:rsidRDefault="00D20AB5" w:rsidP="00EF4AA7">
      <w:pPr>
        <w:pStyle w:val="af6"/>
        <w:ind w:firstLine="709"/>
        <w:rPr>
          <w:rFonts w:cs="Arial"/>
          <w:lang w:val="ru-RU"/>
        </w:rPr>
      </w:pPr>
      <w:r w:rsidRPr="003B7F84">
        <w:rPr>
          <w:rFonts w:cs="Arial"/>
          <w:lang w:val="ru-RU"/>
        </w:rPr>
        <w:t xml:space="preserve">А) </w:t>
      </w:r>
      <w:r w:rsidR="00DF7292" w:rsidRPr="003B7F84">
        <w:rPr>
          <w:rFonts w:cs="Arial"/>
          <w:lang w:val="ru-RU"/>
        </w:rPr>
        <w:t xml:space="preserve">Проект реконструкции систем водоснабжения населенных пунктов МО </w:t>
      </w:r>
      <w:r w:rsidR="007C3D9B" w:rsidRPr="003B7F84">
        <w:rPr>
          <w:rFonts w:cs="Arial"/>
          <w:lang w:val="ru-RU"/>
        </w:rPr>
        <w:t xml:space="preserve">Северное </w:t>
      </w:r>
      <w:r w:rsidR="00DF7292" w:rsidRPr="003B7F84">
        <w:rPr>
          <w:rFonts w:cs="Arial"/>
          <w:lang w:val="ru-RU"/>
        </w:rPr>
        <w:t>необходим:</w:t>
      </w:r>
    </w:p>
    <w:p w14:paraId="1C7A48A1" w14:textId="77777777" w:rsidR="00DF7292" w:rsidRPr="003B7F84" w:rsidRDefault="00DF7292" w:rsidP="00EF4AA7">
      <w:pPr>
        <w:pStyle w:val="af6"/>
        <w:ind w:firstLine="709"/>
        <w:rPr>
          <w:rFonts w:cs="Arial"/>
          <w:lang w:val="ru-RU"/>
        </w:rPr>
      </w:pPr>
      <w:r w:rsidRPr="003B7F84">
        <w:rPr>
          <w:rFonts w:cs="Arial"/>
          <w:lang w:val="ru-RU"/>
        </w:rPr>
        <w:t xml:space="preserve">-для выяснения ситуаций с существующей системой водоснабжения в </w:t>
      </w:r>
      <w:r w:rsidR="00793924" w:rsidRPr="003B7F84">
        <w:rPr>
          <w:rFonts w:cs="Arial"/>
          <w:lang w:val="ru-RU"/>
        </w:rPr>
        <w:t>муниципальном образовании</w:t>
      </w:r>
      <w:r w:rsidRPr="003B7F84">
        <w:rPr>
          <w:rFonts w:cs="Arial"/>
          <w:lang w:val="ru-RU"/>
        </w:rPr>
        <w:t>;</w:t>
      </w:r>
    </w:p>
    <w:p w14:paraId="1C7A48A2" w14:textId="77777777" w:rsidR="00DF7292" w:rsidRPr="003B7F84" w:rsidRDefault="00DF7292" w:rsidP="00EF4AA7">
      <w:pPr>
        <w:pStyle w:val="af6"/>
        <w:ind w:firstLine="709"/>
        <w:rPr>
          <w:rFonts w:cs="Arial"/>
          <w:lang w:val="ru-RU"/>
        </w:rPr>
      </w:pPr>
      <w:r w:rsidRPr="003B7F84">
        <w:rPr>
          <w:rFonts w:cs="Arial"/>
          <w:lang w:val="ru-RU"/>
        </w:rPr>
        <w:t>-для обеспечения развития систем централизованного водоснабжения;</w:t>
      </w:r>
    </w:p>
    <w:p w14:paraId="1C7A48A3" w14:textId="77777777" w:rsidR="00DF7292" w:rsidRPr="003B7F84" w:rsidRDefault="00DF7292" w:rsidP="00EF4AA7">
      <w:pPr>
        <w:pStyle w:val="af6"/>
        <w:ind w:firstLine="709"/>
        <w:rPr>
          <w:rFonts w:cs="Arial"/>
          <w:lang w:val="ru-RU"/>
        </w:rPr>
      </w:pPr>
      <w:r w:rsidRPr="003B7F84">
        <w:rPr>
          <w:rFonts w:cs="Arial"/>
          <w:lang w:val="ru-RU"/>
        </w:rPr>
        <w:t>-для улучшения работы систем водоснабжения</w:t>
      </w:r>
    </w:p>
    <w:p w14:paraId="1C7A48A4" w14:textId="77777777" w:rsidR="00DF7292" w:rsidRPr="003B7F84" w:rsidRDefault="00DF7292" w:rsidP="00EF4AA7">
      <w:pPr>
        <w:pStyle w:val="af6"/>
        <w:ind w:firstLine="709"/>
        <w:rPr>
          <w:rFonts w:cs="Arial"/>
          <w:lang w:val="ru-RU"/>
        </w:rPr>
      </w:pPr>
      <w:r w:rsidRPr="003B7F84">
        <w:rPr>
          <w:rFonts w:cs="Arial"/>
          <w:lang w:val="ru-RU"/>
        </w:rPr>
        <w:t>-для обеспечения надежного централизованного водоснабжения для всех потребителей муниципального образования;</w:t>
      </w:r>
    </w:p>
    <w:p w14:paraId="1C7A48A5" w14:textId="77777777" w:rsidR="00DF7292" w:rsidRPr="003B7F84" w:rsidRDefault="00DF7292" w:rsidP="00EF4AA7">
      <w:pPr>
        <w:pStyle w:val="af6"/>
        <w:ind w:firstLine="709"/>
        <w:rPr>
          <w:rFonts w:cs="Arial"/>
          <w:lang w:val="ru-RU"/>
        </w:rPr>
      </w:pPr>
      <w:r w:rsidRPr="003B7F84">
        <w:rPr>
          <w:rFonts w:cs="Arial"/>
          <w:lang w:val="ru-RU"/>
        </w:rPr>
        <w:t>Б) Реконструкция и капитальный ремонт существующих водопроводных сетей, необходимы:</w:t>
      </w:r>
    </w:p>
    <w:p w14:paraId="1C7A48A6" w14:textId="77777777" w:rsidR="00DF7292" w:rsidRPr="003B7F84" w:rsidRDefault="00DF7292" w:rsidP="00EF4AA7">
      <w:pPr>
        <w:pStyle w:val="af6"/>
        <w:ind w:firstLine="709"/>
        <w:rPr>
          <w:rFonts w:cs="Arial"/>
          <w:lang w:val="ru-RU"/>
        </w:rPr>
      </w:pPr>
      <w:r w:rsidRPr="003B7F84">
        <w:rPr>
          <w:rFonts w:cs="Arial"/>
          <w:lang w:val="ru-RU"/>
        </w:rPr>
        <w:t>-в связи с высокой степенью износа отдельных участков существующих водопроводных сетей;</w:t>
      </w:r>
    </w:p>
    <w:p w14:paraId="1C7A48A7" w14:textId="77777777" w:rsidR="00DF7292" w:rsidRPr="003B7F84" w:rsidRDefault="00DF7292" w:rsidP="00EF4AA7">
      <w:pPr>
        <w:pStyle w:val="af6"/>
        <w:ind w:firstLine="709"/>
        <w:rPr>
          <w:rFonts w:cs="Arial"/>
          <w:lang w:val="ru-RU"/>
        </w:rPr>
      </w:pPr>
      <w:r w:rsidRPr="003B7F84">
        <w:rPr>
          <w:rFonts w:cs="Arial"/>
          <w:lang w:val="ru-RU"/>
        </w:rPr>
        <w:t>-для повышения качества предоставляемых коммунальных услуг потребителям;</w:t>
      </w:r>
    </w:p>
    <w:p w14:paraId="1C7A48A8" w14:textId="77777777" w:rsidR="00DF7292" w:rsidRPr="003B7F84" w:rsidRDefault="00DF7292" w:rsidP="00EF4AA7">
      <w:pPr>
        <w:pStyle w:val="af6"/>
        <w:ind w:firstLine="709"/>
        <w:rPr>
          <w:rFonts w:cs="Arial"/>
          <w:lang w:val="ru-RU"/>
        </w:rPr>
      </w:pPr>
      <w:r w:rsidRPr="003B7F84">
        <w:rPr>
          <w:rFonts w:cs="Arial"/>
          <w:lang w:val="ru-RU"/>
        </w:rPr>
        <w:t>-увеличения надежности систем водоснабжения;</w:t>
      </w:r>
    </w:p>
    <w:p w14:paraId="1C7A48A9" w14:textId="77777777" w:rsidR="00DF7292" w:rsidRPr="003B7F84" w:rsidRDefault="00DF7292" w:rsidP="00EF4AA7">
      <w:pPr>
        <w:pStyle w:val="af6"/>
        <w:ind w:firstLine="709"/>
        <w:rPr>
          <w:rFonts w:cs="Arial"/>
          <w:lang w:val="ru-RU"/>
        </w:rPr>
      </w:pPr>
      <w:r w:rsidRPr="003B7F84">
        <w:rPr>
          <w:rFonts w:cs="Arial"/>
          <w:lang w:val="ru-RU"/>
        </w:rPr>
        <w:t>-для снижения повторного загрязнения питьевой воды в системе центрального водоснабжения.</w:t>
      </w:r>
    </w:p>
    <w:p w14:paraId="1C7A48AA" w14:textId="77777777" w:rsidR="00DF7292" w:rsidRPr="003B7F84" w:rsidRDefault="00DF7292" w:rsidP="00EF4AA7">
      <w:pPr>
        <w:pStyle w:val="af6"/>
        <w:ind w:firstLine="709"/>
        <w:rPr>
          <w:rFonts w:cs="Arial"/>
          <w:lang w:val="ru-RU"/>
        </w:rPr>
      </w:pPr>
      <w:r w:rsidRPr="003B7F84">
        <w:rPr>
          <w:rFonts w:cs="Arial"/>
          <w:lang w:val="ru-RU"/>
        </w:rPr>
        <w:t xml:space="preserve">В) Реконструкция </w:t>
      </w:r>
      <w:r w:rsidR="00C56F1A" w:rsidRPr="003B7F84">
        <w:rPr>
          <w:rFonts w:cs="Arial"/>
          <w:lang w:val="ru-RU"/>
        </w:rPr>
        <w:t>артезианских</w:t>
      </w:r>
      <w:r w:rsidRPr="003B7F84">
        <w:rPr>
          <w:rFonts w:cs="Arial"/>
          <w:lang w:val="ru-RU"/>
        </w:rPr>
        <w:t xml:space="preserve"> </w:t>
      </w:r>
      <w:r w:rsidR="00C56F1A" w:rsidRPr="003B7F84">
        <w:rPr>
          <w:rFonts w:cs="Arial"/>
          <w:lang w:val="ru-RU"/>
        </w:rPr>
        <w:t>скважин</w:t>
      </w:r>
      <w:r w:rsidRPr="003B7F84">
        <w:rPr>
          <w:rFonts w:cs="Arial"/>
          <w:lang w:val="ru-RU"/>
        </w:rPr>
        <w:t>, необходимо</w:t>
      </w:r>
      <w:r w:rsidR="00C6717C" w:rsidRPr="003B7F84">
        <w:rPr>
          <w:rFonts w:cs="Arial"/>
          <w:lang w:val="ru-RU"/>
        </w:rPr>
        <w:t xml:space="preserve"> для</w:t>
      </w:r>
      <w:r w:rsidRPr="003B7F84">
        <w:rPr>
          <w:rFonts w:cs="Arial"/>
          <w:lang w:val="ru-RU"/>
        </w:rPr>
        <w:t>:</w:t>
      </w:r>
    </w:p>
    <w:p w14:paraId="1C7A48AB" w14:textId="77777777" w:rsidR="00DF7292" w:rsidRPr="003B7F84" w:rsidRDefault="00DF7292" w:rsidP="00EF4AA7">
      <w:pPr>
        <w:pStyle w:val="af6"/>
        <w:ind w:firstLine="709"/>
        <w:rPr>
          <w:rFonts w:cs="Arial"/>
          <w:lang w:val="ru-RU"/>
        </w:rPr>
      </w:pPr>
      <w:r w:rsidRPr="003B7F84">
        <w:rPr>
          <w:rFonts w:cs="Arial"/>
          <w:lang w:val="ru-RU"/>
        </w:rPr>
        <w:t>-</w:t>
      </w:r>
      <w:r w:rsidR="007E6EB4" w:rsidRPr="003B7F84">
        <w:rPr>
          <w:rFonts w:cs="Arial"/>
          <w:lang w:val="ru-RU"/>
        </w:rPr>
        <w:t>улучшения качества воды</w:t>
      </w:r>
      <w:r w:rsidRPr="003B7F84">
        <w:rPr>
          <w:rFonts w:cs="Arial"/>
          <w:lang w:val="ru-RU"/>
        </w:rPr>
        <w:t>;</w:t>
      </w:r>
    </w:p>
    <w:p w14:paraId="1C7A48AC" w14:textId="77777777" w:rsidR="00DF7292" w:rsidRPr="003B7F84" w:rsidRDefault="00DF7292" w:rsidP="00EF4AA7">
      <w:pPr>
        <w:pStyle w:val="af6"/>
        <w:ind w:firstLine="709"/>
        <w:rPr>
          <w:rFonts w:cs="Arial"/>
          <w:lang w:val="ru-RU"/>
        </w:rPr>
      </w:pPr>
      <w:r w:rsidRPr="003B7F84">
        <w:rPr>
          <w:rFonts w:cs="Arial"/>
          <w:lang w:val="ru-RU"/>
        </w:rPr>
        <w:t>-</w:t>
      </w:r>
      <w:r w:rsidR="007E6EB4" w:rsidRPr="003B7F84">
        <w:rPr>
          <w:rFonts w:cs="Arial"/>
          <w:lang w:val="ru-RU"/>
        </w:rPr>
        <w:t>увеличения дебита.</w:t>
      </w:r>
    </w:p>
    <w:p w14:paraId="1C7A48AD" w14:textId="4F5A3007" w:rsidR="00B936D1" w:rsidRPr="003B7F84" w:rsidRDefault="00C54CE6" w:rsidP="00EF4AA7">
      <w:pPr>
        <w:pStyle w:val="2"/>
        <w:numPr>
          <w:ilvl w:val="0"/>
          <w:numId w:val="0"/>
        </w:numPr>
        <w:spacing w:before="0" w:line="240" w:lineRule="auto"/>
        <w:ind w:firstLine="709"/>
        <w:rPr>
          <w:rFonts w:cs="Arial"/>
          <w:color w:val="auto"/>
          <w:szCs w:val="24"/>
        </w:rPr>
      </w:pPr>
      <w:bookmarkStart w:id="37" w:name="_Toc90452600"/>
      <w:r w:rsidRPr="003B7F84">
        <w:rPr>
          <w:rFonts w:cs="Arial"/>
          <w:color w:val="auto"/>
          <w:szCs w:val="24"/>
        </w:rPr>
        <w:t>4.3</w:t>
      </w:r>
      <w:r w:rsidR="00B936D1" w:rsidRPr="003B7F84">
        <w:rPr>
          <w:rFonts w:cs="Arial"/>
          <w:color w:val="auto"/>
          <w:szCs w:val="24"/>
        </w:rPr>
        <w:t>Сведения о вновь строящихся, реконструируемых и предлагаемых к выводу из эксплуатации объектах системы водоснабжения</w:t>
      </w:r>
      <w:bookmarkEnd w:id="37"/>
    </w:p>
    <w:p w14:paraId="1C7A48AF" w14:textId="77777777" w:rsidR="00C34DD3" w:rsidRPr="003B7F84" w:rsidRDefault="009914B9" w:rsidP="00EF4AA7">
      <w:pPr>
        <w:pStyle w:val="af6"/>
        <w:ind w:firstLine="709"/>
        <w:rPr>
          <w:rFonts w:cs="Arial"/>
          <w:lang w:val="ru-RU"/>
        </w:rPr>
      </w:pPr>
      <w:r w:rsidRPr="003B7F84">
        <w:rPr>
          <w:rFonts w:cs="Arial"/>
          <w:lang w:val="ru-RU"/>
        </w:rPr>
        <w:t xml:space="preserve">Согласно утвержденному Генеральному плану МО </w:t>
      </w:r>
      <w:r w:rsidR="007C3D9B" w:rsidRPr="003B7F84">
        <w:rPr>
          <w:rFonts w:cs="Arial"/>
          <w:lang w:val="ru-RU"/>
        </w:rPr>
        <w:t>Северное</w:t>
      </w:r>
      <w:r w:rsidRPr="003B7F84">
        <w:rPr>
          <w:rFonts w:cs="Arial"/>
          <w:lang w:val="ru-RU"/>
        </w:rPr>
        <w:t>, Схема водоснабжения сохраняется существующая</w:t>
      </w:r>
      <w:r w:rsidR="007E6EB4" w:rsidRPr="003B7F84">
        <w:rPr>
          <w:rFonts w:cs="Arial"/>
          <w:lang w:val="ru-RU"/>
        </w:rPr>
        <w:t>, с развитием, реконструкцией сетей и сооружений водопровода.</w:t>
      </w:r>
    </w:p>
    <w:p w14:paraId="1C7A48B1" w14:textId="569A00DC" w:rsidR="001C5ABB" w:rsidRPr="003B7F84" w:rsidRDefault="009914B9" w:rsidP="00EF4AA7">
      <w:pPr>
        <w:pStyle w:val="af6"/>
        <w:ind w:firstLine="709"/>
        <w:rPr>
          <w:rFonts w:cs="Arial"/>
          <w:lang w:val="ru-RU"/>
        </w:rPr>
      </w:pPr>
      <w:r w:rsidRPr="003B7F84">
        <w:rPr>
          <w:rFonts w:cs="Arial"/>
          <w:lang w:val="ru-RU"/>
        </w:rPr>
        <w:t xml:space="preserve">Данные о реконструируемых </w:t>
      </w:r>
      <w:r w:rsidR="00C34DD3" w:rsidRPr="003B7F84">
        <w:rPr>
          <w:rFonts w:cs="Arial"/>
          <w:lang w:val="ru-RU"/>
        </w:rPr>
        <w:t xml:space="preserve">и вновь строящихся </w:t>
      </w:r>
      <w:r w:rsidRPr="003B7F84">
        <w:rPr>
          <w:rFonts w:cs="Arial"/>
          <w:lang w:val="ru-RU"/>
        </w:rPr>
        <w:t>объектах</w:t>
      </w:r>
      <w:r w:rsidR="008316BD" w:rsidRPr="003B7F84">
        <w:rPr>
          <w:rFonts w:cs="Arial"/>
          <w:lang w:val="ru-RU"/>
        </w:rPr>
        <w:t xml:space="preserve"> представлены в таблице 4.</w:t>
      </w:r>
      <w:r w:rsidR="004C3DA5" w:rsidRPr="003B7F84">
        <w:rPr>
          <w:rFonts w:cs="Arial"/>
          <w:lang w:val="ru-RU"/>
        </w:rPr>
        <w:t>1</w:t>
      </w:r>
      <w:r w:rsidR="008316BD" w:rsidRPr="003B7F84">
        <w:rPr>
          <w:rFonts w:cs="Arial"/>
          <w:lang w:val="ru-RU"/>
        </w:rPr>
        <w:t>.1.</w:t>
      </w:r>
    </w:p>
    <w:p w14:paraId="1C7A4902" w14:textId="2735A07A" w:rsidR="00B936D1" w:rsidRPr="003B7F84" w:rsidRDefault="00C54CE6" w:rsidP="00C94205">
      <w:pPr>
        <w:pStyle w:val="2"/>
        <w:numPr>
          <w:ilvl w:val="0"/>
          <w:numId w:val="0"/>
        </w:numPr>
        <w:spacing w:before="0" w:line="240" w:lineRule="auto"/>
        <w:ind w:firstLine="709"/>
        <w:rPr>
          <w:rFonts w:cs="Arial"/>
          <w:color w:val="auto"/>
          <w:szCs w:val="24"/>
        </w:rPr>
      </w:pPr>
      <w:bookmarkStart w:id="38" w:name="_Toc90452601"/>
      <w:r w:rsidRPr="003B7F84">
        <w:rPr>
          <w:rFonts w:cs="Arial"/>
          <w:color w:val="auto"/>
          <w:szCs w:val="24"/>
        </w:rPr>
        <w:t>4.4</w:t>
      </w:r>
      <w:r w:rsidR="00B936D1" w:rsidRPr="003B7F84">
        <w:rPr>
          <w:rFonts w:cs="Arial"/>
          <w:color w:val="auto"/>
          <w:szCs w:val="24"/>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38"/>
    </w:p>
    <w:p w14:paraId="1C7A4904" w14:textId="77777777" w:rsidR="007305B7" w:rsidRPr="003B7F84" w:rsidRDefault="007305B7" w:rsidP="00C94205">
      <w:pPr>
        <w:pStyle w:val="af6"/>
        <w:ind w:firstLine="709"/>
        <w:rPr>
          <w:rFonts w:cs="Arial"/>
          <w:lang w:val="ru-RU"/>
        </w:rPr>
      </w:pPr>
      <w:r w:rsidRPr="003B7F84">
        <w:rPr>
          <w:rFonts w:cs="Arial"/>
          <w:lang w:val="ru-RU"/>
        </w:rPr>
        <w:t xml:space="preserve">Системы управления режимами водоснабжения на территории </w:t>
      </w:r>
      <w:r w:rsidR="00793924" w:rsidRPr="003B7F84">
        <w:rPr>
          <w:rFonts w:cs="Arial"/>
          <w:lang w:val="ru-RU"/>
        </w:rPr>
        <w:t>муниципального образования</w:t>
      </w:r>
      <w:r w:rsidRPr="003B7F84">
        <w:rPr>
          <w:rFonts w:cs="Arial"/>
          <w:lang w:val="ru-RU"/>
        </w:rPr>
        <w:t xml:space="preserve"> отсутствует. При внедрении системы</w:t>
      </w:r>
      <w:r w:rsidR="00A04C8B" w:rsidRPr="003B7F84">
        <w:rPr>
          <w:rFonts w:cs="Arial"/>
          <w:lang w:val="ru-RU"/>
        </w:rPr>
        <w:t xml:space="preserve"> </w:t>
      </w:r>
      <w:r w:rsidRPr="003B7F84">
        <w:rPr>
          <w:rFonts w:cs="Arial"/>
          <w:lang w:val="ru-RU"/>
        </w:rPr>
        <w:t>автоматизации</w:t>
      </w:r>
      <w:r w:rsidR="00A04C8B" w:rsidRPr="003B7F84">
        <w:rPr>
          <w:rFonts w:cs="Arial"/>
          <w:lang w:val="ru-RU"/>
        </w:rPr>
        <w:t xml:space="preserve"> </w:t>
      </w:r>
      <w:r w:rsidRPr="003B7F84">
        <w:rPr>
          <w:rFonts w:cs="Arial"/>
          <w:lang w:val="ru-RU"/>
        </w:rPr>
        <w:t>решаются следующие задачи:</w:t>
      </w:r>
    </w:p>
    <w:p w14:paraId="1C7A4905" w14:textId="77777777" w:rsidR="007305B7" w:rsidRPr="003B7F84" w:rsidRDefault="007305B7" w:rsidP="00C94205">
      <w:pPr>
        <w:pStyle w:val="af6"/>
        <w:ind w:firstLine="709"/>
        <w:rPr>
          <w:rFonts w:cs="Arial"/>
          <w:lang w:val="ru-RU"/>
        </w:rPr>
      </w:pPr>
      <w:r w:rsidRPr="003B7F84">
        <w:rPr>
          <w:rFonts w:cs="Arial"/>
          <w:lang w:val="ru-RU"/>
        </w:rPr>
        <w:t>-повышение оперативности и качества управления технологическими процессами;</w:t>
      </w:r>
    </w:p>
    <w:p w14:paraId="1C7A4906" w14:textId="39176853" w:rsidR="007305B7" w:rsidRPr="003B7F84" w:rsidRDefault="007305B7" w:rsidP="00C94205">
      <w:pPr>
        <w:pStyle w:val="af6"/>
        <w:ind w:firstLine="709"/>
        <w:rPr>
          <w:rFonts w:cs="Arial"/>
          <w:lang w:val="ru-RU"/>
        </w:rPr>
      </w:pPr>
      <w:r w:rsidRPr="003B7F84">
        <w:rPr>
          <w:rFonts w:cs="Arial"/>
          <w:lang w:val="ru-RU"/>
        </w:rPr>
        <w:t>-повышение безопасности производственных процессов;</w:t>
      </w:r>
    </w:p>
    <w:p w14:paraId="1C7A4907" w14:textId="77777777" w:rsidR="007305B7" w:rsidRPr="003B7F84" w:rsidRDefault="007305B7" w:rsidP="00C94205">
      <w:pPr>
        <w:pStyle w:val="af6"/>
        <w:ind w:firstLine="709"/>
        <w:rPr>
          <w:rFonts w:cs="Arial"/>
          <w:lang w:val="ru-RU"/>
        </w:rPr>
      </w:pPr>
      <w:r w:rsidRPr="003B7F84">
        <w:rPr>
          <w:rFonts w:cs="Arial"/>
          <w:lang w:val="ru-RU"/>
        </w:rPr>
        <w:t>-повышение уровня контроля технических систем и объектов, обеспечение их функционирования без постоянного присутствия дежурного персонала;</w:t>
      </w:r>
    </w:p>
    <w:p w14:paraId="1C7A4908" w14:textId="77777777" w:rsidR="007305B7" w:rsidRPr="003B7F84" w:rsidRDefault="007305B7" w:rsidP="00C94205">
      <w:pPr>
        <w:pStyle w:val="af6"/>
        <w:ind w:firstLine="709"/>
        <w:rPr>
          <w:rFonts w:cs="Arial"/>
          <w:lang w:val="ru-RU"/>
        </w:rPr>
      </w:pPr>
      <w:r w:rsidRPr="003B7F84">
        <w:rPr>
          <w:rFonts w:cs="Arial"/>
          <w:lang w:val="ru-RU"/>
        </w:rPr>
        <w:t>-сокращение затрат времени персонала на обнаружение и локализацию неисправностей и аварий в системе;</w:t>
      </w:r>
    </w:p>
    <w:p w14:paraId="1C7A4909" w14:textId="77777777" w:rsidR="007305B7" w:rsidRPr="003B7F84" w:rsidRDefault="007305B7" w:rsidP="00C94205">
      <w:pPr>
        <w:pStyle w:val="af6"/>
        <w:ind w:firstLine="709"/>
        <w:rPr>
          <w:rFonts w:cs="Arial"/>
          <w:lang w:val="ru-RU"/>
        </w:rPr>
      </w:pPr>
      <w:r w:rsidRPr="003B7F84">
        <w:rPr>
          <w:rFonts w:cs="Arial"/>
          <w:lang w:val="ru-RU"/>
        </w:rPr>
        <w:t>-экономия трудовых ресурсов, облегчение условий труда обслуживающего персонала;</w:t>
      </w:r>
    </w:p>
    <w:p w14:paraId="1C7A490A" w14:textId="77777777" w:rsidR="007305B7" w:rsidRPr="003B7F84" w:rsidRDefault="007305B7" w:rsidP="00C94205">
      <w:pPr>
        <w:pStyle w:val="af6"/>
        <w:ind w:firstLine="709"/>
        <w:rPr>
          <w:rFonts w:cs="Arial"/>
          <w:lang w:val="ru-RU"/>
        </w:rPr>
      </w:pPr>
      <w:r w:rsidRPr="003B7F84">
        <w:rPr>
          <w:rFonts w:cs="Arial"/>
          <w:lang w:val="ru-RU"/>
        </w:rPr>
        <w:t>-сбор (с привязкой к реальному времени), обработка и хранение информации о техническом состоянии и технологических параметрах системы объектов;</w:t>
      </w:r>
    </w:p>
    <w:p w14:paraId="1C7A490B" w14:textId="77777777" w:rsidR="007305B7" w:rsidRPr="003B7F84" w:rsidRDefault="007305B7" w:rsidP="00C94205">
      <w:pPr>
        <w:pStyle w:val="af6"/>
        <w:ind w:firstLine="709"/>
        <w:rPr>
          <w:rFonts w:cs="Arial"/>
          <w:lang w:val="ru-RU"/>
        </w:rPr>
      </w:pPr>
      <w:r w:rsidRPr="003B7F84">
        <w:rPr>
          <w:rFonts w:cs="Arial"/>
          <w:lang w:val="ru-RU"/>
        </w:rPr>
        <w:t>-ведение баз данных, обеспечивающих информационную поддержку оперативного диспетчерского персонала.</w:t>
      </w:r>
    </w:p>
    <w:p w14:paraId="1C7A490C" w14:textId="3558F344" w:rsidR="00CD75BB" w:rsidRPr="003B7F84" w:rsidRDefault="00CD75BB" w:rsidP="00C94205">
      <w:pPr>
        <w:pStyle w:val="af6"/>
        <w:ind w:firstLine="709"/>
        <w:rPr>
          <w:rFonts w:cs="Arial"/>
          <w:lang w:val="ru-RU"/>
        </w:rPr>
      </w:pPr>
      <w:r w:rsidRPr="003B7F84">
        <w:rPr>
          <w:rFonts w:cs="Arial"/>
          <w:lang w:val="ru-RU"/>
        </w:rPr>
        <w:t xml:space="preserve">На период </w:t>
      </w:r>
      <w:r w:rsidR="00343E69" w:rsidRPr="003B7F84">
        <w:rPr>
          <w:rFonts w:cs="Arial"/>
          <w:lang w:val="ru-RU"/>
        </w:rPr>
        <w:t>2025</w:t>
      </w:r>
      <w:r w:rsidR="00F70A0E" w:rsidRPr="003B7F84">
        <w:rPr>
          <w:rFonts w:cs="Arial"/>
          <w:lang w:val="ru-RU"/>
        </w:rPr>
        <w:t>-</w:t>
      </w:r>
      <w:r w:rsidR="00DC4695" w:rsidRPr="003B7F84">
        <w:rPr>
          <w:rFonts w:cs="Arial"/>
          <w:lang w:val="ru-RU"/>
        </w:rPr>
        <w:t>2035</w:t>
      </w:r>
      <w:r w:rsidR="00F70A0E" w:rsidRPr="003B7F84">
        <w:rPr>
          <w:rFonts w:cs="Arial"/>
          <w:lang w:val="ru-RU"/>
        </w:rPr>
        <w:t xml:space="preserve"> гг. </w:t>
      </w:r>
      <w:r w:rsidR="00EF0196" w:rsidRPr="003B7F84">
        <w:rPr>
          <w:rFonts w:cs="Arial"/>
          <w:lang w:val="ru-RU"/>
        </w:rPr>
        <w:t xml:space="preserve">не </w:t>
      </w:r>
      <w:r w:rsidR="00F70A0E" w:rsidRPr="003B7F84">
        <w:rPr>
          <w:rFonts w:cs="Arial"/>
          <w:lang w:val="ru-RU"/>
        </w:rPr>
        <w:t>предусмотрено мероприяти</w:t>
      </w:r>
      <w:r w:rsidR="00EF0196" w:rsidRPr="003B7F84">
        <w:rPr>
          <w:rFonts w:cs="Arial"/>
          <w:lang w:val="ru-RU"/>
        </w:rPr>
        <w:t>й</w:t>
      </w:r>
      <w:r w:rsidR="00F70A0E" w:rsidRPr="003B7F84">
        <w:rPr>
          <w:rFonts w:cs="Arial"/>
          <w:lang w:val="ru-RU"/>
        </w:rPr>
        <w:t xml:space="preserve"> по ра</w:t>
      </w:r>
      <w:r w:rsidR="00EF0196" w:rsidRPr="003B7F84">
        <w:rPr>
          <w:rFonts w:cs="Arial"/>
          <w:lang w:val="ru-RU"/>
        </w:rPr>
        <w:t>звитию системы диспетчеризации.</w:t>
      </w:r>
    </w:p>
    <w:p w14:paraId="1C7A490D" w14:textId="7FF9A4D6" w:rsidR="00B936D1" w:rsidRPr="003B7F84" w:rsidRDefault="00C54CE6" w:rsidP="00C94205">
      <w:pPr>
        <w:pStyle w:val="2"/>
        <w:numPr>
          <w:ilvl w:val="0"/>
          <w:numId w:val="0"/>
        </w:numPr>
        <w:spacing w:before="0" w:line="240" w:lineRule="auto"/>
        <w:ind w:firstLine="709"/>
        <w:rPr>
          <w:rFonts w:cs="Arial"/>
          <w:color w:val="auto"/>
          <w:szCs w:val="24"/>
        </w:rPr>
      </w:pPr>
      <w:bookmarkStart w:id="39" w:name="_Toc90452602"/>
      <w:r w:rsidRPr="003B7F84">
        <w:rPr>
          <w:rFonts w:cs="Arial"/>
          <w:color w:val="auto"/>
          <w:szCs w:val="24"/>
        </w:rPr>
        <w:t>4.5</w:t>
      </w:r>
      <w:r w:rsidR="00B936D1" w:rsidRPr="003B7F84">
        <w:rPr>
          <w:rFonts w:cs="Arial"/>
          <w:color w:val="auto"/>
          <w:szCs w:val="24"/>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39"/>
    </w:p>
    <w:p w14:paraId="1C7A490F" w14:textId="77777777" w:rsidR="007305B7" w:rsidRPr="003B7F84" w:rsidRDefault="007305B7" w:rsidP="00C94205">
      <w:pPr>
        <w:pStyle w:val="af6"/>
        <w:ind w:firstLine="709"/>
        <w:rPr>
          <w:rFonts w:cs="Arial"/>
          <w:lang w:val="ru-RU"/>
        </w:rPr>
      </w:pPr>
      <w:r w:rsidRPr="003B7F84">
        <w:rPr>
          <w:rFonts w:cs="Arial"/>
          <w:lang w:val="ru-RU"/>
        </w:rPr>
        <w:t>Опираясь на показания счетчиков, необходимо осуществлять учет воды, отпускаемой населению, и соответственно производить расчет с потребителями на основании утвержденных тарифов.</w:t>
      </w:r>
    </w:p>
    <w:p w14:paraId="1C7A4910" w14:textId="77777777" w:rsidR="007305B7" w:rsidRPr="003B7F84" w:rsidRDefault="007305B7" w:rsidP="00C94205">
      <w:pPr>
        <w:pStyle w:val="af6"/>
        <w:ind w:firstLine="709"/>
        <w:rPr>
          <w:rFonts w:cs="Arial"/>
          <w:lang w:val="ru-RU"/>
        </w:rPr>
      </w:pPr>
      <w:r w:rsidRPr="003B7F84">
        <w:rPr>
          <w:rFonts w:cs="Arial"/>
          <w:lang w:val="ru-RU"/>
        </w:rPr>
        <w:t xml:space="preserve">На данном этапе приборы учеты воды в МО </w:t>
      </w:r>
      <w:r w:rsidR="007C3D9B" w:rsidRPr="003B7F84">
        <w:rPr>
          <w:rFonts w:cs="Arial"/>
          <w:lang w:val="ru-RU"/>
        </w:rPr>
        <w:t xml:space="preserve">Северное </w:t>
      </w:r>
      <w:r w:rsidRPr="003B7F84">
        <w:rPr>
          <w:rFonts w:cs="Arial"/>
          <w:lang w:val="ru-RU"/>
        </w:rPr>
        <w:t xml:space="preserve">отсутствуют у </w:t>
      </w:r>
      <w:r w:rsidR="002A4DB7" w:rsidRPr="003B7F84">
        <w:rPr>
          <w:rFonts w:cs="Arial"/>
          <w:lang w:val="ru-RU"/>
        </w:rPr>
        <w:t>66</w:t>
      </w:r>
      <w:r w:rsidRPr="003B7F84">
        <w:rPr>
          <w:rFonts w:cs="Arial"/>
          <w:lang w:val="ru-RU"/>
        </w:rPr>
        <w:t>% потребителей.</w:t>
      </w:r>
      <w:r w:rsidR="002A4DB7" w:rsidRPr="003B7F84">
        <w:rPr>
          <w:rFonts w:cs="Arial"/>
          <w:lang w:val="ru-RU"/>
        </w:rPr>
        <w:t xml:space="preserve"> </w:t>
      </w:r>
    </w:p>
    <w:p w14:paraId="1C7A4911" w14:textId="5EC3289B" w:rsidR="00B936D1" w:rsidRPr="003B7F84" w:rsidRDefault="00C54CE6" w:rsidP="00C94205">
      <w:pPr>
        <w:pStyle w:val="2"/>
        <w:numPr>
          <w:ilvl w:val="0"/>
          <w:numId w:val="0"/>
        </w:numPr>
        <w:spacing w:before="0" w:line="240" w:lineRule="auto"/>
        <w:ind w:firstLine="709"/>
        <w:rPr>
          <w:rFonts w:cs="Arial"/>
          <w:color w:val="auto"/>
          <w:szCs w:val="24"/>
        </w:rPr>
      </w:pPr>
      <w:bookmarkStart w:id="40" w:name="_Toc90452603"/>
      <w:r w:rsidRPr="003B7F84">
        <w:rPr>
          <w:rFonts w:cs="Arial"/>
          <w:color w:val="auto"/>
          <w:szCs w:val="24"/>
        </w:rPr>
        <w:t>4.6</w:t>
      </w:r>
      <w:r w:rsidR="00B936D1" w:rsidRPr="003B7F84">
        <w:rPr>
          <w:rFonts w:cs="Arial"/>
          <w:color w:val="auto"/>
          <w:szCs w:val="24"/>
        </w:rPr>
        <w:t>Описание вариантов маршрутов прохождения трубопроводов (трасс) по территории поселения, городского округа и их обоснование</w:t>
      </w:r>
      <w:bookmarkEnd w:id="40"/>
    </w:p>
    <w:p w14:paraId="1C7A4913" w14:textId="4817E96D" w:rsidR="00AB6CB5" w:rsidRPr="003B7F84" w:rsidRDefault="00AB6CB5" w:rsidP="00C94205">
      <w:pPr>
        <w:pStyle w:val="af6"/>
        <w:ind w:firstLine="709"/>
        <w:rPr>
          <w:rFonts w:cs="Arial"/>
          <w:lang w:val="ru-RU"/>
        </w:rPr>
      </w:pPr>
      <w:r w:rsidRPr="003B7F84">
        <w:rPr>
          <w:rFonts w:cs="Arial"/>
          <w:lang w:val="ru-RU"/>
        </w:rPr>
        <w:t>Водопроводные разводящие сети планируются кольцевыми, хозяй</w:t>
      </w:r>
      <w:r w:rsidR="00AE57C0" w:rsidRPr="003B7F84">
        <w:rPr>
          <w:rFonts w:cs="Arial"/>
          <w:lang w:val="ru-RU"/>
        </w:rPr>
        <w:t>с</w:t>
      </w:r>
      <w:r w:rsidRPr="003B7F84">
        <w:rPr>
          <w:rFonts w:cs="Arial"/>
          <w:lang w:val="ru-RU"/>
        </w:rPr>
        <w:t>твенно- питьевого и противопожарного назначения, из полиэтиленовых труб диаметром</w:t>
      </w:r>
      <w:r w:rsidR="00A04C8B" w:rsidRPr="003B7F84">
        <w:rPr>
          <w:rFonts w:cs="Arial"/>
          <w:lang w:val="ru-RU"/>
        </w:rPr>
        <w:t xml:space="preserve"> </w:t>
      </w:r>
      <w:r w:rsidRPr="003B7F84">
        <w:rPr>
          <w:rFonts w:cs="Arial"/>
          <w:lang w:val="ru-RU"/>
        </w:rPr>
        <w:t xml:space="preserve">110-225 мм с колодцами с запорной арматурой и пожарными гидрантами. Глубина заложения сетей – </w:t>
      </w:r>
      <w:r w:rsidR="000C0150" w:rsidRPr="003B7F84">
        <w:rPr>
          <w:rFonts w:cs="Arial"/>
          <w:lang w:val="ru-RU"/>
        </w:rPr>
        <w:t>2 м</w:t>
      </w:r>
      <w:r w:rsidRPr="003B7F84">
        <w:rPr>
          <w:rFonts w:cs="Arial"/>
          <w:lang w:val="ru-RU"/>
        </w:rPr>
        <w:t xml:space="preserve"> до верха трубы.</w:t>
      </w:r>
    </w:p>
    <w:p w14:paraId="1C7A4914" w14:textId="5D99579E" w:rsidR="00B936D1" w:rsidRPr="003B7F84" w:rsidRDefault="00C54CE6" w:rsidP="00C94205">
      <w:pPr>
        <w:pStyle w:val="2"/>
        <w:numPr>
          <w:ilvl w:val="0"/>
          <w:numId w:val="0"/>
        </w:numPr>
        <w:spacing w:before="0" w:line="240" w:lineRule="auto"/>
        <w:ind w:firstLine="709"/>
        <w:rPr>
          <w:rFonts w:cs="Arial"/>
          <w:color w:val="auto"/>
          <w:szCs w:val="24"/>
        </w:rPr>
      </w:pPr>
      <w:bookmarkStart w:id="41" w:name="_Toc90452604"/>
      <w:r w:rsidRPr="003B7F84">
        <w:rPr>
          <w:rFonts w:cs="Arial"/>
          <w:color w:val="auto"/>
          <w:szCs w:val="24"/>
        </w:rPr>
        <w:t>4.7</w:t>
      </w:r>
      <w:r w:rsidR="00B936D1" w:rsidRPr="003B7F84">
        <w:rPr>
          <w:rFonts w:cs="Arial"/>
          <w:color w:val="auto"/>
          <w:szCs w:val="24"/>
        </w:rPr>
        <w:t>Рекомендации о месте размещения насосных станций, резервуаров, водонапорных башен</w:t>
      </w:r>
      <w:bookmarkEnd w:id="41"/>
    </w:p>
    <w:p w14:paraId="1C7A4916" w14:textId="35FB588B" w:rsidR="00EF0196" w:rsidRPr="003B7F84" w:rsidRDefault="00EF0196" w:rsidP="00C94205">
      <w:pPr>
        <w:pStyle w:val="af6"/>
        <w:ind w:firstLine="709"/>
        <w:rPr>
          <w:rFonts w:cs="Arial"/>
          <w:lang w:val="ru-RU"/>
        </w:rPr>
      </w:pPr>
      <w:r w:rsidRPr="003B7F84">
        <w:rPr>
          <w:rFonts w:cs="Arial"/>
          <w:lang w:val="ru-RU"/>
        </w:rPr>
        <w:t xml:space="preserve">На период </w:t>
      </w:r>
      <w:r w:rsidR="00343E69" w:rsidRPr="003B7F84">
        <w:rPr>
          <w:rFonts w:cs="Arial"/>
          <w:lang w:val="ru-RU"/>
        </w:rPr>
        <w:t>2025</w:t>
      </w:r>
      <w:r w:rsidRPr="003B7F84">
        <w:rPr>
          <w:rFonts w:cs="Arial"/>
          <w:lang w:val="ru-RU"/>
        </w:rPr>
        <w:t>-</w:t>
      </w:r>
      <w:r w:rsidR="00DC4695" w:rsidRPr="003B7F84">
        <w:rPr>
          <w:rFonts w:cs="Arial"/>
          <w:lang w:val="ru-RU"/>
        </w:rPr>
        <w:t>2035</w:t>
      </w:r>
      <w:r w:rsidRPr="003B7F84">
        <w:rPr>
          <w:rFonts w:cs="Arial"/>
          <w:lang w:val="ru-RU"/>
        </w:rPr>
        <w:t xml:space="preserve"> гг. не планируется строительство новых объектов централизованного водоснабжения. </w:t>
      </w:r>
    </w:p>
    <w:p w14:paraId="1C7A4917" w14:textId="3D8B9AA7" w:rsidR="00B936D1" w:rsidRPr="003B7F84" w:rsidRDefault="00C54CE6" w:rsidP="00C94205">
      <w:pPr>
        <w:pStyle w:val="2"/>
        <w:numPr>
          <w:ilvl w:val="0"/>
          <w:numId w:val="0"/>
        </w:numPr>
        <w:spacing w:before="0" w:line="240" w:lineRule="auto"/>
        <w:ind w:firstLine="709"/>
        <w:rPr>
          <w:rFonts w:cs="Arial"/>
          <w:color w:val="auto"/>
          <w:szCs w:val="24"/>
        </w:rPr>
      </w:pPr>
      <w:bookmarkStart w:id="42" w:name="_Toc90452605"/>
      <w:r w:rsidRPr="003B7F84">
        <w:rPr>
          <w:rFonts w:cs="Arial"/>
          <w:color w:val="auto"/>
          <w:szCs w:val="24"/>
        </w:rPr>
        <w:t>4.8</w:t>
      </w:r>
      <w:r w:rsidR="00B936D1" w:rsidRPr="003B7F84">
        <w:rPr>
          <w:rFonts w:cs="Arial"/>
          <w:color w:val="auto"/>
          <w:szCs w:val="24"/>
        </w:rPr>
        <w:t>Границы планируемых зон размещения объектов централизованных систем горячего водоснабжения, холодного водоснабжения</w:t>
      </w:r>
      <w:bookmarkEnd w:id="42"/>
    </w:p>
    <w:p w14:paraId="1C7A4919" w14:textId="10AAE0B8" w:rsidR="00EF0196" w:rsidRPr="003B7F84" w:rsidRDefault="00EF0196" w:rsidP="00C94205">
      <w:pPr>
        <w:pStyle w:val="af6"/>
        <w:ind w:firstLine="709"/>
        <w:rPr>
          <w:rFonts w:cs="Arial"/>
          <w:lang w:val="ru-RU"/>
        </w:rPr>
      </w:pPr>
      <w:r w:rsidRPr="003B7F84">
        <w:rPr>
          <w:rFonts w:cs="Arial"/>
          <w:lang w:val="ru-RU"/>
        </w:rPr>
        <w:t xml:space="preserve">На период </w:t>
      </w:r>
      <w:r w:rsidR="00343E69" w:rsidRPr="003B7F84">
        <w:rPr>
          <w:rFonts w:cs="Arial"/>
          <w:lang w:val="ru-RU"/>
        </w:rPr>
        <w:t>2025</w:t>
      </w:r>
      <w:r w:rsidRPr="003B7F84">
        <w:rPr>
          <w:rFonts w:cs="Arial"/>
          <w:lang w:val="ru-RU"/>
        </w:rPr>
        <w:t>-</w:t>
      </w:r>
      <w:r w:rsidR="00DC4695" w:rsidRPr="003B7F84">
        <w:rPr>
          <w:rFonts w:cs="Arial"/>
          <w:lang w:val="ru-RU"/>
        </w:rPr>
        <w:t>2035</w:t>
      </w:r>
      <w:r w:rsidRPr="003B7F84">
        <w:rPr>
          <w:rFonts w:cs="Arial"/>
          <w:lang w:val="ru-RU"/>
        </w:rPr>
        <w:t xml:space="preserve"> гг. не планируется строительство новых объектов централизованного водоснабжения. </w:t>
      </w:r>
    </w:p>
    <w:p w14:paraId="1C7A491A" w14:textId="0EFA90A4" w:rsidR="00B936D1" w:rsidRPr="003B7F84" w:rsidRDefault="00C54CE6" w:rsidP="00C94205">
      <w:pPr>
        <w:pStyle w:val="2"/>
        <w:numPr>
          <w:ilvl w:val="0"/>
          <w:numId w:val="0"/>
        </w:numPr>
        <w:spacing w:before="0" w:line="240" w:lineRule="auto"/>
        <w:ind w:firstLine="709"/>
        <w:rPr>
          <w:rFonts w:cs="Arial"/>
          <w:color w:val="auto"/>
          <w:szCs w:val="24"/>
        </w:rPr>
      </w:pPr>
      <w:bookmarkStart w:id="43" w:name="_Toc90452606"/>
      <w:r w:rsidRPr="003B7F84">
        <w:rPr>
          <w:rFonts w:cs="Arial"/>
          <w:color w:val="auto"/>
          <w:szCs w:val="24"/>
        </w:rPr>
        <w:t>4.9</w:t>
      </w:r>
      <w:r w:rsidR="00B936D1" w:rsidRPr="003B7F84">
        <w:rPr>
          <w:rFonts w:cs="Arial"/>
          <w:color w:val="auto"/>
          <w:szCs w:val="24"/>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43"/>
    </w:p>
    <w:p w14:paraId="1C7A491C" w14:textId="77777777" w:rsidR="00926EB1" w:rsidRPr="003B7F84" w:rsidRDefault="00305FD7" w:rsidP="00C94205">
      <w:pPr>
        <w:pStyle w:val="af6"/>
        <w:ind w:firstLine="709"/>
        <w:rPr>
          <w:rFonts w:cs="Arial"/>
          <w:lang w:val="ru-RU"/>
        </w:rPr>
      </w:pPr>
      <w:r w:rsidRPr="003B7F84">
        <w:rPr>
          <w:rFonts w:cs="Arial"/>
          <w:lang w:val="ru-RU"/>
        </w:rPr>
        <w:t>Н</w:t>
      </w:r>
      <w:r w:rsidR="00B24C00" w:rsidRPr="003B7F84">
        <w:rPr>
          <w:rFonts w:cs="Arial"/>
          <w:lang w:val="ru-RU"/>
        </w:rPr>
        <w:t>а</w:t>
      </w:r>
      <w:r w:rsidRPr="003B7F84">
        <w:rPr>
          <w:rFonts w:cs="Arial"/>
          <w:lang w:val="ru-RU"/>
        </w:rPr>
        <w:t xml:space="preserve"> рисунках 4.9.1-4.9</w:t>
      </w:r>
      <w:r w:rsidR="00B24C00" w:rsidRPr="003B7F84">
        <w:rPr>
          <w:rFonts w:cs="Arial"/>
          <w:lang w:val="ru-RU"/>
        </w:rPr>
        <w:t>.4</w:t>
      </w:r>
      <w:r w:rsidRPr="003B7F84">
        <w:rPr>
          <w:rFonts w:cs="Arial"/>
          <w:lang w:val="ru-RU"/>
        </w:rPr>
        <w:t xml:space="preserve"> представлены схемы существующего положения </w:t>
      </w:r>
      <w:r w:rsidR="004C5727" w:rsidRPr="003B7F84">
        <w:rPr>
          <w:rFonts w:cs="Arial"/>
          <w:lang w:val="ru-RU"/>
        </w:rPr>
        <w:t>централизованных</w:t>
      </w:r>
      <w:r w:rsidRPr="003B7F84">
        <w:rPr>
          <w:rFonts w:cs="Arial"/>
          <w:lang w:val="ru-RU"/>
        </w:rPr>
        <w:t xml:space="preserve"> сетей водоснабжения МО </w:t>
      </w:r>
      <w:r w:rsidR="007C3D9B" w:rsidRPr="003B7F84">
        <w:rPr>
          <w:rFonts w:cs="Arial"/>
          <w:lang w:val="ru-RU"/>
        </w:rPr>
        <w:t>Северное</w:t>
      </w:r>
      <w:r w:rsidRPr="003B7F84">
        <w:rPr>
          <w:rFonts w:cs="Arial"/>
          <w:lang w:val="ru-RU"/>
        </w:rPr>
        <w:t>.</w:t>
      </w:r>
    </w:p>
    <w:p w14:paraId="1C7A491D" w14:textId="77777777" w:rsidR="0073063C" w:rsidRPr="003B7F84" w:rsidRDefault="0073063C" w:rsidP="00926EB1">
      <w:pPr>
        <w:pStyle w:val="af6"/>
        <w:rPr>
          <w:rFonts w:cs="Arial"/>
          <w:lang w:val="ru-RU"/>
        </w:rPr>
        <w:sectPr w:rsidR="0073063C" w:rsidRPr="003B7F84" w:rsidSect="007E2D79">
          <w:pgSz w:w="11900" w:h="16840"/>
          <w:pgMar w:top="1134" w:right="851" w:bottom="1134" w:left="1701" w:header="283" w:footer="567" w:gutter="0"/>
          <w:cols w:space="720"/>
          <w:noEndnote/>
          <w:docGrid w:linePitch="360"/>
        </w:sectPr>
      </w:pPr>
    </w:p>
    <w:p w14:paraId="1C7A491E" w14:textId="77777777" w:rsidR="00926EB1" w:rsidRPr="003B7F84" w:rsidRDefault="00997C39" w:rsidP="00997C39">
      <w:pPr>
        <w:pStyle w:val="af6"/>
        <w:jc w:val="center"/>
        <w:rPr>
          <w:rFonts w:cs="Arial"/>
          <w:lang w:val="ru-RU"/>
        </w:rPr>
      </w:pPr>
      <w:r w:rsidRPr="003B7F84">
        <w:rPr>
          <w:rFonts w:cs="Arial"/>
          <w:noProof/>
          <w:sz w:val="28"/>
          <w:szCs w:val="28"/>
          <w:lang w:val="ru-RU" w:eastAsia="ru-RU" w:bidi="ar-SA"/>
        </w:rPr>
        <w:drawing>
          <wp:inline distT="0" distB="0" distL="0" distR="0" wp14:anchorId="1C7A50AE" wp14:editId="1C7A50AF">
            <wp:extent cx="7347568" cy="4901785"/>
            <wp:effectExtent l="0" t="0" r="6350" b="0"/>
            <wp:docPr id="41" name="Рисунок 5" descr="E:\тула март апрель\СКУРАТОВО\население с вод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тула март апрель\СКУРАТОВО\население с водой.jpg"/>
                    <pic:cNvPicPr>
                      <a:picLocks noChangeAspect="1" noChangeArrowheads="1"/>
                    </pic:cNvPicPr>
                  </pic:nvPicPr>
                  <pic:blipFill>
                    <a:blip r:embed="rId15" cstate="print"/>
                    <a:srcRect/>
                    <a:stretch>
                      <a:fillRect/>
                    </a:stretch>
                  </pic:blipFill>
                  <pic:spPr bwMode="auto">
                    <a:xfrm>
                      <a:off x="0" y="0"/>
                      <a:ext cx="7359595" cy="4909809"/>
                    </a:xfrm>
                    <a:prstGeom prst="rect">
                      <a:avLst/>
                    </a:prstGeom>
                    <a:noFill/>
                    <a:ln w="9525">
                      <a:noFill/>
                      <a:miter lim="800000"/>
                      <a:headEnd/>
                      <a:tailEnd/>
                    </a:ln>
                  </pic:spPr>
                </pic:pic>
              </a:graphicData>
            </a:graphic>
          </wp:inline>
        </w:drawing>
      </w:r>
    </w:p>
    <w:p w14:paraId="1C7A491F" w14:textId="77777777" w:rsidR="00F70A0E" w:rsidRPr="003B7F84" w:rsidRDefault="00926EB1" w:rsidP="00926EB1">
      <w:pPr>
        <w:pStyle w:val="a"/>
        <w:numPr>
          <w:ilvl w:val="0"/>
          <w:numId w:val="0"/>
        </w:numPr>
        <w:ind w:left="1778"/>
        <w:jc w:val="left"/>
        <w:rPr>
          <w:rFonts w:cs="Arial"/>
          <w:sz w:val="24"/>
          <w:szCs w:val="24"/>
        </w:rPr>
      </w:pPr>
      <w:r w:rsidRPr="003B7F84">
        <w:rPr>
          <w:rFonts w:cs="Arial"/>
          <w:sz w:val="24"/>
          <w:szCs w:val="24"/>
        </w:rPr>
        <w:t xml:space="preserve">Рисунок 4.9.1 </w:t>
      </w:r>
      <w:r w:rsidR="00F70A0E" w:rsidRPr="003B7F84">
        <w:rPr>
          <w:rFonts w:cs="Arial"/>
          <w:sz w:val="24"/>
          <w:szCs w:val="24"/>
        </w:rPr>
        <w:t>Существующее положение в сфере водоснабжения северо-</w:t>
      </w:r>
      <w:r w:rsidR="00997C39" w:rsidRPr="003B7F84">
        <w:rPr>
          <w:rFonts w:cs="Arial"/>
          <w:sz w:val="24"/>
          <w:szCs w:val="24"/>
        </w:rPr>
        <w:t>западной</w:t>
      </w:r>
      <w:r w:rsidR="00F70A0E" w:rsidRPr="003B7F84">
        <w:rPr>
          <w:rFonts w:cs="Arial"/>
          <w:sz w:val="24"/>
          <w:szCs w:val="24"/>
        </w:rPr>
        <w:t xml:space="preserve"> части МО </w:t>
      </w:r>
      <w:r w:rsidR="007C3D9B" w:rsidRPr="003B7F84">
        <w:rPr>
          <w:rFonts w:cs="Arial"/>
          <w:sz w:val="24"/>
          <w:szCs w:val="24"/>
        </w:rPr>
        <w:t>Северное</w:t>
      </w:r>
    </w:p>
    <w:p w14:paraId="1C7A4920" w14:textId="77777777" w:rsidR="00926EB1" w:rsidRPr="003B7F84" w:rsidRDefault="00926EB1" w:rsidP="00926EB1">
      <w:pPr>
        <w:rPr>
          <w:rFonts w:ascii="Arial" w:hAnsi="Arial" w:cs="Arial"/>
          <w:color w:val="auto"/>
        </w:rPr>
        <w:sectPr w:rsidR="00926EB1" w:rsidRPr="003B7F84" w:rsidSect="00926EB1">
          <w:pgSz w:w="16840" w:h="11900" w:orient="landscape"/>
          <w:pgMar w:top="1701" w:right="1134" w:bottom="851" w:left="1134" w:header="283" w:footer="567" w:gutter="0"/>
          <w:cols w:space="720"/>
          <w:noEndnote/>
          <w:docGrid w:linePitch="360"/>
        </w:sectPr>
      </w:pPr>
    </w:p>
    <w:p w14:paraId="1C7A4921" w14:textId="77777777" w:rsidR="00A715D9" w:rsidRPr="003B7F84" w:rsidRDefault="003749F9" w:rsidP="00A715D9">
      <w:pPr>
        <w:pStyle w:val="a"/>
        <w:numPr>
          <w:ilvl w:val="0"/>
          <w:numId w:val="0"/>
        </w:numPr>
        <w:jc w:val="left"/>
        <w:rPr>
          <w:rFonts w:cs="Arial"/>
        </w:rPr>
      </w:pPr>
      <w:r w:rsidRPr="003B7F84">
        <w:rPr>
          <w:rFonts w:cs="Arial"/>
          <w:noProof/>
          <w:sz w:val="28"/>
          <w:szCs w:val="28"/>
          <w:lang w:bidi="ar-SA"/>
        </w:rPr>
        <w:drawing>
          <wp:inline distT="0" distB="0" distL="0" distR="0" wp14:anchorId="1C7A50B0" wp14:editId="1C7A50B1">
            <wp:extent cx="5935980" cy="4049425"/>
            <wp:effectExtent l="19050" t="0" r="7620" b="0"/>
            <wp:docPr id="138" name="Рисунок 6" descr="C:\Users\Евгений\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вгений\Desktop\12.jpg"/>
                    <pic:cNvPicPr>
                      <a:picLocks noChangeAspect="1" noChangeArrowheads="1"/>
                    </pic:cNvPicPr>
                  </pic:nvPicPr>
                  <pic:blipFill>
                    <a:blip r:embed="rId16" cstate="print"/>
                    <a:srcRect/>
                    <a:stretch>
                      <a:fillRect/>
                    </a:stretch>
                  </pic:blipFill>
                  <pic:spPr bwMode="auto">
                    <a:xfrm>
                      <a:off x="0" y="0"/>
                      <a:ext cx="5935980" cy="4049425"/>
                    </a:xfrm>
                    <a:prstGeom prst="rect">
                      <a:avLst/>
                    </a:prstGeom>
                    <a:noFill/>
                    <a:ln w="9525">
                      <a:noFill/>
                      <a:miter lim="800000"/>
                      <a:headEnd/>
                      <a:tailEnd/>
                    </a:ln>
                  </pic:spPr>
                </pic:pic>
              </a:graphicData>
            </a:graphic>
          </wp:inline>
        </w:drawing>
      </w:r>
    </w:p>
    <w:p w14:paraId="1C7A4922" w14:textId="77777777" w:rsidR="00926EB1" w:rsidRPr="003B7F84" w:rsidRDefault="00A715D9" w:rsidP="00A715D9">
      <w:pPr>
        <w:pStyle w:val="a"/>
        <w:numPr>
          <w:ilvl w:val="0"/>
          <w:numId w:val="0"/>
        </w:numPr>
        <w:jc w:val="left"/>
        <w:rPr>
          <w:rFonts w:cs="Arial"/>
          <w:sz w:val="24"/>
          <w:szCs w:val="24"/>
        </w:rPr>
      </w:pPr>
      <w:r w:rsidRPr="003B7F84">
        <w:rPr>
          <w:rFonts w:cs="Arial"/>
          <w:sz w:val="24"/>
          <w:szCs w:val="24"/>
        </w:rPr>
        <w:t>Р</w:t>
      </w:r>
      <w:r w:rsidR="00926EB1" w:rsidRPr="003B7F84">
        <w:rPr>
          <w:rFonts w:cs="Arial"/>
          <w:sz w:val="24"/>
          <w:szCs w:val="24"/>
        </w:rPr>
        <w:t xml:space="preserve">исунок 4.9.2 Существующее положение в сфере водоснабжения </w:t>
      </w:r>
      <w:r w:rsidRPr="003B7F84">
        <w:rPr>
          <w:rFonts w:cs="Arial"/>
          <w:sz w:val="24"/>
          <w:szCs w:val="24"/>
        </w:rPr>
        <w:t>п. Спартак</w:t>
      </w:r>
    </w:p>
    <w:p w14:paraId="1C7A4923" w14:textId="77777777" w:rsidR="00A715D9" w:rsidRPr="003B7F84" w:rsidRDefault="00A715D9" w:rsidP="00A715D9">
      <w:pPr>
        <w:rPr>
          <w:rFonts w:ascii="Arial" w:hAnsi="Arial" w:cs="Arial"/>
          <w:color w:val="auto"/>
        </w:rPr>
      </w:pPr>
      <w:r w:rsidRPr="003B7F84">
        <w:rPr>
          <w:rFonts w:ascii="Arial" w:hAnsi="Arial" w:cs="Arial"/>
          <w:noProof/>
          <w:color w:val="auto"/>
          <w:lang w:bidi="ar-SA"/>
        </w:rPr>
        <w:drawing>
          <wp:inline distT="0" distB="0" distL="0" distR="0" wp14:anchorId="1C7A50B2" wp14:editId="1C7A50B3">
            <wp:extent cx="5655917" cy="5878286"/>
            <wp:effectExtent l="19050" t="0" r="1933" b="0"/>
            <wp:docPr id="10" name="Рисунок 5" descr="C:\Users\Евген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вгений\Desktop\11.jpg"/>
                    <pic:cNvPicPr>
                      <a:picLocks noChangeAspect="1" noChangeArrowheads="1"/>
                    </pic:cNvPicPr>
                  </pic:nvPicPr>
                  <pic:blipFill>
                    <a:blip r:embed="rId17" cstate="print"/>
                    <a:srcRect l="847" b="816"/>
                    <a:stretch>
                      <a:fillRect/>
                    </a:stretch>
                  </pic:blipFill>
                  <pic:spPr bwMode="auto">
                    <a:xfrm>
                      <a:off x="0" y="0"/>
                      <a:ext cx="5658150" cy="5880607"/>
                    </a:xfrm>
                    <a:prstGeom prst="rect">
                      <a:avLst/>
                    </a:prstGeom>
                    <a:noFill/>
                    <a:ln w="9525">
                      <a:noFill/>
                      <a:miter lim="800000"/>
                      <a:headEnd/>
                      <a:tailEnd/>
                    </a:ln>
                  </pic:spPr>
                </pic:pic>
              </a:graphicData>
            </a:graphic>
          </wp:inline>
        </w:drawing>
      </w:r>
    </w:p>
    <w:p w14:paraId="1C7A4924" w14:textId="77777777" w:rsidR="00361EA2" w:rsidRPr="003B7F84" w:rsidRDefault="00A715D9" w:rsidP="00A715D9">
      <w:pPr>
        <w:pStyle w:val="a"/>
        <w:numPr>
          <w:ilvl w:val="0"/>
          <w:numId w:val="0"/>
        </w:numPr>
        <w:jc w:val="left"/>
        <w:rPr>
          <w:rFonts w:cs="Arial"/>
          <w:sz w:val="24"/>
          <w:szCs w:val="24"/>
        </w:rPr>
      </w:pPr>
      <w:r w:rsidRPr="003B7F84">
        <w:rPr>
          <w:rFonts w:cs="Arial"/>
          <w:sz w:val="24"/>
          <w:szCs w:val="24"/>
        </w:rPr>
        <w:t>Рисунок 4.9.3 Существующее положение в сфере водоснабжения с. Велье-Никольское</w:t>
      </w:r>
    </w:p>
    <w:p w14:paraId="1C7A4925" w14:textId="77777777" w:rsidR="004C0FEF" w:rsidRPr="003B7F84" w:rsidRDefault="004C0FEF" w:rsidP="00523AFF">
      <w:pPr>
        <w:rPr>
          <w:rFonts w:ascii="Arial" w:hAnsi="Arial" w:cs="Arial"/>
          <w:color w:val="auto"/>
          <w:lang w:eastAsia="en-US" w:bidi="ar-SA"/>
        </w:rPr>
      </w:pPr>
    </w:p>
    <w:p w14:paraId="1C7A4926" w14:textId="77777777" w:rsidR="00AF2722" w:rsidRPr="003B7F84" w:rsidRDefault="00A715D9" w:rsidP="00B30B3F">
      <w:pPr>
        <w:pStyle w:val="a"/>
        <w:numPr>
          <w:ilvl w:val="0"/>
          <w:numId w:val="0"/>
        </w:numPr>
        <w:spacing w:before="0"/>
        <w:jc w:val="left"/>
        <w:rPr>
          <w:rFonts w:cs="Arial"/>
        </w:rPr>
      </w:pPr>
      <w:r w:rsidRPr="003B7F84">
        <w:rPr>
          <w:rFonts w:cs="Arial"/>
          <w:noProof/>
          <w:lang w:bidi="ar-SA"/>
        </w:rPr>
        <w:drawing>
          <wp:inline distT="0" distB="0" distL="0" distR="0" wp14:anchorId="1C7A50B4" wp14:editId="1C7A50B5">
            <wp:extent cx="3671319" cy="5747066"/>
            <wp:effectExtent l="1028700" t="0" r="1015365" b="0"/>
            <wp:docPr id="9" name="Рисунок 3" descr="D:\Скан\img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кан\img209.jpg"/>
                    <pic:cNvPicPr>
                      <a:picLocks noChangeAspect="1" noChangeArrowheads="1"/>
                    </pic:cNvPicPr>
                  </pic:nvPicPr>
                  <pic:blipFill>
                    <a:blip r:embed="rId18" cstate="print"/>
                    <a:srcRect/>
                    <a:stretch>
                      <a:fillRect/>
                    </a:stretch>
                  </pic:blipFill>
                  <pic:spPr bwMode="auto">
                    <a:xfrm rot="16200000">
                      <a:off x="0" y="0"/>
                      <a:ext cx="3690987" cy="5777854"/>
                    </a:xfrm>
                    <a:prstGeom prst="rect">
                      <a:avLst/>
                    </a:prstGeom>
                    <a:noFill/>
                    <a:ln w="9525">
                      <a:noFill/>
                      <a:miter lim="800000"/>
                      <a:headEnd/>
                      <a:tailEnd/>
                    </a:ln>
                  </pic:spPr>
                </pic:pic>
              </a:graphicData>
            </a:graphic>
          </wp:inline>
        </w:drawing>
      </w:r>
    </w:p>
    <w:p w14:paraId="1C7A4927" w14:textId="77777777" w:rsidR="004C0FEF" w:rsidRPr="003B7F84" w:rsidRDefault="004C0FEF" w:rsidP="00B30B3F">
      <w:pPr>
        <w:pStyle w:val="a"/>
        <w:numPr>
          <w:ilvl w:val="0"/>
          <w:numId w:val="0"/>
        </w:numPr>
        <w:spacing w:before="0"/>
        <w:rPr>
          <w:rFonts w:cs="Arial"/>
          <w:sz w:val="24"/>
          <w:szCs w:val="24"/>
        </w:rPr>
      </w:pPr>
      <w:r w:rsidRPr="003B7F84">
        <w:rPr>
          <w:rFonts w:cs="Arial"/>
          <w:sz w:val="24"/>
          <w:szCs w:val="24"/>
        </w:rPr>
        <w:t xml:space="preserve">Рисунок 4.9.3 </w:t>
      </w:r>
      <w:r w:rsidR="003749F9" w:rsidRPr="003B7F84">
        <w:rPr>
          <w:rFonts w:cs="Arial"/>
          <w:sz w:val="24"/>
          <w:szCs w:val="24"/>
        </w:rPr>
        <w:t>Схема водоснабжения в д. Поповка 1 и Поповка 2</w:t>
      </w:r>
    </w:p>
    <w:p w14:paraId="1C7A4928" w14:textId="77777777" w:rsidR="00A715D9" w:rsidRPr="003B7F84" w:rsidRDefault="00A715D9" w:rsidP="00A715D9">
      <w:pPr>
        <w:rPr>
          <w:rFonts w:ascii="Arial" w:hAnsi="Arial" w:cs="Arial"/>
          <w:color w:val="auto"/>
        </w:rPr>
      </w:pPr>
    </w:p>
    <w:p w14:paraId="1C7A4929" w14:textId="77777777" w:rsidR="004C0FEF" w:rsidRPr="003B7F84" w:rsidRDefault="004C0FEF" w:rsidP="00523AFF">
      <w:pPr>
        <w:rPr>
          <w:rFonts w:ascii="Arial" w:hAnsi="Arial" w:cs="Arial"/>
          <w:color w:val="auto"/>
          <w:lang w:eastAsia="en-US" w:bidi="ar-SA"/>
        </w:rPr>
        <w:sectPr w:rsidR="004C0FEF" w:rsidRPr="003B7F84" w:rsidSect="00926EB1">
          <w:pgSz w:w="11900" w:h="16840"/>
          <w:pgMar w:top="1134" w:right="851" w:bottom="1134" w:left="1701" w:header="283" w:footer="567" w:gutter="0"/>
          <w:cols w:space="720"/>
          <w:noEndnote/>
          <w:docGrid w:linePitch="360"/>
        </w:sectPr>
      </w:pPr>
    </w:p>
    <w:p w14:paraId="1C7A492A" w14:textId="129C3436" w:rsidR="005908DF" w:rsidRPr="003B7F84" w:rsidRDefault="00487705" w:rsidP="005908DF">
      <w:pPr>
        <w:pStyle w:val="a"/>
        <w:numPr>
          <w:ilvl w:val="0"/>
          <w:numId w:val="0"/>
        </w:numPr>
        <w:rPr>
          <w:rFonts w:cs="Arial"/>
        </w:rPr>
      </w:pPr>
      <w:r w:rsidRPr="003B7F84">
        <w:rPr>
          <w:rFonts w:cs="Arial"/>
          <w:noProof/>
          <w:sz w:val="28"/>
          <w:szCs w:val="28"/>
          <w:lang w:bidi="ar-SA"/>
        </w:rPr>
        <mc:AlternateContent>
          <mc:Choice Requires="wps">
            <w:drawing>
              <wp:anchor distT="0" distB="0" distL="114300" distR="114300" simplePos="0" relativeHeight="251664384" behindDoc="0" locked="0" layoutInCell="1" allowOverlap="1" wp14:anchorId="1C7A50B6" wp14:editId="4D7EC018">
                <wp:simplePos x="0" y="0"/>
                <wp:positionH relativeFrom="column">
                  <wp:posOffset>7749540</wp:posOffset>
                </wp:positionH>
                <wp:positionV relativeFrom="paragraph">
                  <wp:posOffset>1732280</wp:posOffset>
                </wp:positionV>
                <wp:extent cx="90805" cy="180975"/>
                <wp:effectExtent l="19050" t="19050" r="23495" b="47625"/>
                <wp:wrapNone/>
                <wp:docPr id="22"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8097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628E375" id="Oval 8" o:spid="_x0000_s1026" style="position:absolute;margin-left:610.2pt;margin-top:136.4pt;width:7.1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" fillcolor="#4f81bd [3204]" strokecolor="#f2f2f2 [3041]" strokeweight="3pt">
                <v:shadow on="t" color="#243f60 [1604]" opacity=".5" offset="1pt"/>
              </v:oval>
            </w:pict>
          </mc:Fallback>
        </mc:AlternateContent>
      </w:r>
      <w:r w:rsidRPr="003B7F84">
        <w:rPr>
          <w:rFonts w:cs="Arial"/>
          <w:noProof/>
          <w:sz w:val="28"/>
          <w:szCs w:val="28"/>
          <w:lang w:bidi="ar-SA"/>
        </w:rPr>
        <mc:AlternateContent>
          <mc:Choice Requires="wps">
            <w:drawing>
              <wp:anchor distT="0" distB="0" distL="114300" distR="114300" simplePos="0" relativeHeight="251663360" behindDoc="0" locked="0" layoutInCell="1" allowOverlap="1" wp14:anchorId="1C7A50B7" wp14:editId="7FBCC683">
                <wp:simplePos x="0" y="0"/>
                <wp:positionH relativeFrom="column">
                  <wp:posOffset>7044690</wp:posOffset>
                </wp:positionH>
                <wp:positionV relativeFrom="paragraph">
                  <wp:posOffset>1617980</wp:posOffset>
                </wp:positionV>
                <wp:extent cx="704850" cy="295275"/>
                <wp:effectExtent l="19050" t="19050" r="19050" b="47625"/>
                <wp:wrapNone/>
                <wp:docPr id="21"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9527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93C4840" id="Oval 7" o:spid="_x0000_s1026" style="position:absolute;margin-left:554.7pt;margin-top:127.4pt;width:55.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" fillcolor="#4f81bd [3204]" strokecolor="#f2f2f2 [3041]" strokeweight="3pt">
                <v:shadow on="t" color="#243f60 [1604]" opacity=".5" offset="1pt"/>
              </v:oval>
            </w:pict>
          </mc:Fallback>
        </mc:AlternateContent>
      </w:r>
      <w:r w:rsidRPr="003B7F84">
        <w:rPr>
          <w:rFonts w:cs="Arial"/>
          <w:noProof/>
          <w:sz w:val="28"/>
          <w:szCs w:val="28"/>
          <w:lang w:bidi="ar-SA"/>
        </w:rPr>
        <mc:AlternateContent>
          <mc:Choice Requires="wps">
            <w:drawing>
              <wp:anchor distT="0" distB="0" distL="114300" distR="114300" simplePos="0" relativeHeight="251662336" behindDoc="0" locked="0" layoutInCell="1" allowOverlap="1" wp14:anchorId="1C7A50B8" wp14:editId="2D5945AB">
                <wp:simplePos x="0" y="0"/>
                <wp:positionH relativeFrom="column">
                  <wp:posOffset>6511290</wp:posOffset>
                </wp:positionH>
                <wp:positionV relativeFrom="paragraph">
                  <wp:posOffset>2755265</wp:posOffset>
                </wp:positionV>
                <wp:extent cx="533400" cy="314325"/>
                <wp:effectExtent l="19050" t="19050" r="19050" b="47625"/>
                <wp:wrapNone/>
                <wp:docPr id="20"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1432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915136D" id="Oval 6" o:spid="_x0000_s1026" style="position:absolute;margin-left:512.7pt;margin-top:216.95pt;width:42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" fillcolor="#4f81bd [3204]" strokecolor="#f2f2f2 [3041]" strokeweight="3pt">
                <v:shadow on="t" color="#243f60 [1604]" opacity=".5" offset="1pt"/>
              </v:oval>
            </w:pict>
          </mc:Fallback>
        </mc:AlternateContent>
      </w:r>
      <w:r w:rsidRPr="003B7F84">
        <w:rPr>
          <w:rFonts w:cs="Arial"/>
          <w:noProof/>
          <w:sz w:val="28"/>
          <w:szCs w:val="28"/>
          <w:lang w:bidi="ar-SA"/>
        </w:rPr>
        <mc:AlternateContent>
          <mc:Choice Requires="wps">
            <w:drawing>
              <wp:anchor distT="0" distB="0" distL="114300" distR="114300" simplePos="0" relativeHeight="251661312" behindDoc="0" locked="0" layoutInCell="1" allowOverlap="1" wp14:anchorId="1C7A50B9" wp14:editId="6CDFCD45">
                <wp:simplePos x="0" y="0"/>
                <wp:positionH relativeFrom="column">
                  <wp:posOffset>1948180</wp:posOffset>
                </wp:positionH>
                <wp:positionV relativeFrom="paragraph">
                  <wp:posOffset>2755265</wp:posOffset>
                </wp:positionV>
                <wp:extent cx="457200" cy="314325"/>
                <wp:effectExtent l="19050" t="19050" r="19050" b="47625"/>
                <wp:wrapNone/>
                <wp:docPr id="18"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432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714877D" id="Oval 5" o:spid="_x0000_s1026" style="position:absolute;margin-left:153.4pt;margin-top:216.95pt;width:36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" fillcolor="#4f81bd [3204]" strokecolor="#f2f2f2 [3041]" strokeweight="3pt">
                <v:shadow on="t" color="#243f60 [1604]" opacity=".5" offset="1pt"/>
              </v:oval>
            </w:pict>
          </mc:Fallback>
        </mc:AlternateContent>
      </w:r>
      <w:r w:rsidRPr="003B7F84">
        <w:rPr>
          <w:rFonts w:cs="Arial"/>
          <w:noProof/>
          <w:sz w:val="28"/>
          <w:szCs w:val="28"/>
          <w:lang w:bidi="ar-SA"/>
        </w:rPr>
        <mc:AlternateContent>
          <mc:Choice Requires="wps">
            <w:drawing>
              <wp:anchor distT="0" distB="0" distL="114300" distR="114300" simplePos="0" relativeHeight="251660288" behindDoc="0" locked="0" layoutInCell="1" allowOverlap="1" wp14:anchorId="1C7A50BA" wp14:editId="5766DD86">
                <wp:simplePos x="0" y="0"/>
                <wp:positionH relativeFrom="column">
                  <wp:posOffset>1708785</wp:posOffset>
                </wp:positionH>
                <wp:positionV relativeFrom="paragraph">
                  <wp:posOffset>3180080</wp:posOffset>
                </wp:positionV>
                <wp:extent cx="314325" cy="254000"/>
                <wp:effectExtent l="19050" t="19050" r="28575" b="31750"/>
                <wp:wrapNone/>
                <wp:docPr id="1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4000"/>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2E151D4" id="Oval 4" o:spid="_x0000_s1026" style="position:absolute;margin-left:134.55pt;margin-top:250.4pt;width:24.75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" fillcolor="#4f81bd [3204]" strokecolor="#f2f2f2 [3041]" strokeweight="3pt">
                <v:shadow on="t" color="#243f60 [1604]" opacity=".5" offset="1pt"/>
              </v:oval>
            </w:pict>
          </mc:Fallback>
        </mc:AlternateContent>
      </w:r>
      <w:r w:rsidRPr="003B7F84">
        <w:rPr>
          <w:rFonts w:cs="Arial"/>
          <w:noProof/>
          <w:sz w:val="28"/>
          <w:szCs w:val="28"/>
          <w:lang w:bidi="ar-SA"/>
        </w:rPr>
        <mc:AlternateContent>
          <mc:Choice Requires="wps">
            <w:drawing>
              <wp:anchor distT="0" distB="0" distL="114300" distR="114300" simplePos="0" relativeHeight="251659264" behindDoc="0" locked="0" layoutInCell="1" allowOverlap="1" wp14:anchorId="1C7A50BB" wp14:editId="48C853ED">
                <wp:simplePos x="0" y="0"/>
                <wp:positionH relativeFrom="column">
                  <wp:posOffset>2813685</wp:posOffset>
                </wp:positionH>
                <wp:positionV relativeFrom="paragraph">
                  <wp:posOffset>3733800</wp:posOffset>
                </wp:positionV>
                <wp:extent cx="304800" cy="104775"/>
                <wp:effectExtent l="19050" t="19050" r="19050" b="47625"/>
                <wp:wrapNone/>
                <wp:docPr id="1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0477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A9789C4" id="Oval 3" o:spid="_x0000_s1026" style="position:absolute;margin-left:221.55pt;margin-top:294pt;width:24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" fillcolor="#4f81bd [3204]" strokecolor="#f2f2f2 [3041]" strokeweight="3pt">
                <v:shadow on="t" color="#243f60 [1604]" opacity=".5" offset="1pt"/>
              </v:oval>
            </w:pict>
          </mc:Fallback>
        </mc:AlternateContent>
      </w:r>
      <w:r w:rsidRPr="003B7F84">
        <w:rPr>
          <w:rFonts w:cs="Arial"/>
          <w:noProof/>
          <w:sz w:val="28"/>
          <w:szCs w:val="28"/>
          <w:lang w:bidi="ar-SA"/>
        </w:rPr>
        <mc:AlternateContent>
          <mc:Choice Requires="wps">
            <w:drawing>
              <wp:anchor distT="0" distB="0" distL="114300" distR="114300" simplePos="0" relativeHeight="251658240" behindDoc="0" locked="0" layoutInCell="1" allowOverlap="1" wp14:anchorId="1C7A50BC" wp14:editId="3A35CC6A">
                <wp:simplePos x="0" y="0"/>
                <wp:positionH relativeFrom="column">
                  <wp:posOffset>3961130</wp:posOffset>
                </wp:positionH>
                <wp:positionV relativeFrom="paragraph">
                  <wp:posOffset>3838575</wp:posOffset>
                </wp:positionV>
                <wp:extent cx="342900" cy="342900"/>
                <wp:effectExtent l="19050" t="19050" r="19050" b="38100"/>
                <wp:wrapNone/>
                <wp:docPr id="1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F3A2541" id="Oval 2" o:spid="_x0000_s1026" style="position:absolute;margin-left:311.9pt;margin-top:302.25pt;width:2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" fillcolor="#4f81bd [3204]" strokecolor="#f2f2f2 [3041]" strokeweight="3pt">
                <v:shadow on="t" color="#243f60 [1604]" opacity=".5" offset="1pt"/>
              </v:oval>
            </w:pict>
          </mc:Fallback>
        </mc:AlternateContent>
      </w:r>
      <w:r w:rsidR="003749F9" w:rsidRPr="003B7F84">
        <w:rPr>
          <w:rFonts w:cs="Arial"/>
          <w:noProof/>
          <w:sz w:val="28"/>
          <w:szCs w:val="28"/>
          <w:lang w:bidi="ar-SA"/>
        </w:rPr>
        <w:drawing>
          <wp:inline distT="0" distB="0" distL="0" distR="0" wp14:anchorId="1C7A50BD" wp14:editId="1C7A50BE">
            <wp:extent cx="7049407" cy="4989579"/>
            <wp:effectExtent l="19050" t="0" r="0" b="0"/>
            <wp:docPr id="11" name="Рисунок 15" descr="Крестовское 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рестовское 1-Model"/>
                    <pic:cNvPicPr>
                      <a:picLocks noChangeAspect="1" noChangeArrowheads="1"/>
                    </pic:cNvPicPr>
                  </pic:nvPicPr>
                  <pic:blipFill>
                    <a:blip r:embed="rId19" cstate="print"/>
                    <a:srcRect l="11224" r="11583" b="11602"/>
                    <a:stretch>
                      <a:fillRect/>
                    </a:stretch>
                  </pic:blipFill>
                  <pic:spPr bwMode="auto">
                    <a:xfrm>
                      <a:off x="0" y="0"/>
                      <a:ext cx="7051556" cy="4991100"/>
                    </a:xfrm>
                    <a:prstGeom prst="rect">
                      <a:avLst/>
                    </a:prstGeom>
                    <a:noFill/>
                    <a:ln w="9525">
                      <a:noFill/>
                      <a:miter lim="800000"/>
                      <a:headEnd/>
                      <a:tailEnd/>
                    </a:ln>
                  </pic:spPr>
                </pic:pic>
              </a:graphicData>
            </a:graphic>
          </wp:inline>
        </w:drawing>
      </w:r>
    </w:p>
    <w:p w14:paraId="1C7A492B" w14:textId="77777777" w:rsidR="005908DF" w:rsidRPr="003B7F84" w:rsidRDefault="005908DF" w:rsidP="005908DF">
      <w:pPr>
        <w:pStyle w:val="a"/>
        <w:numPr>
          <w:ilvl w:val="0"/>
          <w:numId w:val="0"/>
        </w:numPr>
        <w:rPr>
          <w:rFonts w:cs="Arial"/>
          <w:sz w:val="24"/>
          <w:szCs w:val="24"/>
        </w:rPr>
      </w:pPr>
      <w:r w:rsidRPr="003B7F84">
        <w:rPr>
          <w:rFonts w:cs="Arial"/>
          <w:sz w:val="24"/>
          <w:szCs w:val="24"/>
        </w:rPr>
        <w:t>Рисунок 4.9.</w:t>
      </w:r>
      <w:r w:rsidR="00B24C00" w:rsidRPr="003B7F84">
        <w:rPr>
          <w:rFonts w:cs="Arial"/>
          <w:sz w:val="24"/>
          <w:szCs w:val="24"/>
        </w:rPr>
        <w:t>4</w:t>
      </w:r>
      <w:r w:rsidRPr="003B7F84">
        <w:rPr>
          <w:rFonts w:cs="Arial"/>
          <w:sz w:val="24"/>
          <w:szCs w:val="24"/>
        </w:rPr>
        <w:t xml:space="preserve"> Населенные пункты северо-восточной части МО </w:t>
      </w:r>
      <w:r w:rsidR="007C3D9B" w:rsidRPr="003B7F84">
        <w:rPr>
          <w:rFonts w:cs="Arial"/>
          <w:sz w:val="24"/>
          <w:szCs w:val="24"/>
        </w:rPr>
        <w:t>Северное</w:t>
      </w:r>
      <w:r w:rsidRPr="003B7F84">
        <w:rPr>
          <w:rFonts w:cs="Arial"/>
          <w:sz w:val="24"/>
          <w:szCs w:val="24"/>
        </w:rPr>
        <w:t>, охваченные</w:t>
      </w:r>
      <w:r w:rsidR="0073063C" w:rsidRPr="003B7F84">
        <w:rPr>
          <w:rFonts w:cs="Arial"/>
          <w:sz w:val="24"/>
          <w:szCs w:val="24"/>
        </w:rPr>
        <w:t xml:space="preserve"> </w:t>
      </w:r>
      <w:r w:rsidRPr="003B7F84">
        <w:rPr>
          <w:rFonts w:cs="Arial"/>
          <w:sz w:val="24"/>
          <w:szCs w:val="24"/>
        </w:rPr>
        <w:t>централизованным водоснабжением</w:t>
      </w:r>
    </w:p>
    <w:p w14:paraId="1C7A492C" w14:textId="77777777" w:rsidR="00926EB1" w:rsidRPr="003B7F84" w:rsidRDefault="00926EB1" w:rsidP="00523AFF">
      <w:pPr>
        <w:rPr>
          <w:rFonts w:ascii="Arial" w:hAnsi="Arial" w:cs="Arial"/>
          <w:color w:val="auto"/>
          <w:lang w:eastAsia="en-US" w:bidi="ar-SA"/>
        </w:rPr>
        <w:sectPr w:rsidR="00926EB1" w:rsidRPr="003B7F84" w:rsidSect="00361EA2">
          <w:pgSz w:w="16840" w:h="11900" w:orient="landscape"/>
          <w:pgMar w:top="1701" w:right="1134" w:bottom="851" w:left="1134" w:header="283" w:footer="567" w:gutter="0"/>
          <w:cols w:space="720"/>
          <w:noEndnote/>
          <w:docGrid w:linePitch="360"/>
        </w:sectPr>
      </w:pPr>
    </w:p>
    <w:p w14:paraId="1C7A492E" w14:textId="37761C6D" w:rsidR="00B936D1" w:rsidRPr="003B7F84" w:rsidRDefault="000D5186" w:rsidP="00EF4AA7">
      <w:pPr>
        <w:pStyle w:val="1"/>
        <w:numPr>
          <w:ilvl w:val="0"/>
          <w:numId w:val="0"/>
        </w:numPr>
        <w:spacing w:before="0" w:after="0" w:line="240" w:lineRule="auto"/>
        <w:ind w:firstLine="709"/>
        <w:rPr>
          <w:color w:val="auto"/>
        </w:rPr>
      </w:pPr>
      <w:bookmarkStart w:id="44" w:name="_Toc90452607"/>
      <w:r w:rsidRPr="003B7F84">
        <w:rPr>
          <w:caps w:val="0"/>
          <w:color w:val="auto"/>
        </w:rPr>
        <w:t xml:space="preserve">РАЗДЕЛ </w:t>
      </w:r>
      <w:r w:rsidR="00C94205" w:rsidRPr="003B7F84">
        <w:rPr>
          <w:color w:val="auto"/>
        </w:rPr>
        <w:t>5</w:t>
      </w:r>
      <w:r w:rsidR="00C54CE6" w:rsidRPr="003B7F84">
        <w:rPr>
          <w:color w:val="auto"/>
        </w:rPr>
        <w:t xml:space="preserve">. </w:t>
      </w:r>
      <w:r w:rsidR="00E461B5" w:rsidRPr="003B7F84">
        <w:rPr>
          <w:color w:val="auto"/>
        </w:rPr>
        <w:t>Экологические аспекты мероприятий по строительству, реконструкции и модернизации объектов централизованных систем водоснабжения</w:t>
      </w:r>
      <w:bookmarkEnd w:id="44"/>
    </w:p>
    <w:p w14:paraId="1C7A4930" w14:textId="792D5BFB" w:rsidR="00E461B5" w:rsidRPr="003B7F84" w:rsidRDefault="00C54CE6" w:rsidP="00EF4AA7">
      <w:pPr>
        <w:pStyle w:val="2"/>
        <w:numPr>
          <w:ilvl w:val="0"/>
          <w:numId w:val="0"/>
        </w:numPr>
        <w:spacing w:before="0" w:line="240" w:lineRule="auto"/>
        <w:ind w:firstLine="709"/>
        <w:rPr>
          <w:rFonts w:cs="Arial"/>
          <w:color w:val="auto"/>
          <w:sz w:val="22"/>
        </w:rPr>
      </w:pPr>
      <w:bookmarkStart w:id="45" w:name="_Toc90452608"/>
      <w:r w:rsidRPr="003B7F84">
        <w:rPr>
          <w:rFonts w:cs="Arial"/>
          <w:color w:val="auto"/>
          <w:sz w:val="22"/>
        </w:rPr>
        <w:t>5.1</w:t>
      </w:r>
      <w:r w:rsidR="00E461B5" w:rsidRPr="003B7F84">
        <w:rPr>
          <w:rFonts w:cs="Arial"/>
          <w:color w:val="auto"/>
          <w:sz w:val="22"/>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45"/>
    </w:p>
    <w:p w14:paraId="1C7A4932" w14:textId="77777777" w:rsidR="001C1047" w:rsidRPr="003B7F84" w:rsidRDefault="001C1047" w:rsidP="00EF4AA7">
      <w:pPr>
        <w:pStyle w:val="af6"/>
        <w:ind w:firstLine="709"/>
        <w:rPr>
          <w:rFonts w:cs="Arial"/>
          <w:lang w:val="ru-RU"/>
        </w:rPr>
      </w:pPr>
      <w:r w:rsidRPr="003B7F84">
        <w:rPr>
          <w:rFonts w:cs="Arial"/>
          <w:lang w:val="ru-RU"/>
        </w:rPr>
        <w:t>В процессе подготовки питьевой воды из природных источников образуются сточные воды после промывки фильтрующей загрузки фильтровальных сооружений. Рациональное использование промывных вод имеет важное значение, как для охраны окружающей среды, так и для экономики предприятий, т.к. при этом возможно увеличение резерва производительности сооружений, снижение расхода питьевой воды на нужды водоподготовительных сооружений и т.д. Поэтому в первую очередь рекомендуют внедрять бессточные технологии водоподготовки, предусматривающие использование промывных вод.</w:t>
      </w:r>
    </w:p>
    <w:p w14:paraId="1C7A4933" w14:textId="77777777" w:rsidR="001C1047" w:rsidRPr="003B7F84" w:rsidRDefault="001C1047" w:rsidP="00EF4AA7">
      <w:pPr>
        <w:pStyle w:val="af6"/>
        <w:ind w:firstLine="709"/>
        <w:rPr>
          <w:rFonts w:cs="Arial"/>
          <w:lang w:val="ru-RU"/>
        </w:rPr>
      </w:pPr>
      <w:r w:rsidRPr="003B7F84">
        <w:rPr>
          <w:rFonts w:cs="Arial"/>
          <w:lang w:val="ru-RU"/>
        </w:rPr>
        <w:t>Для утилизации промывных вод необходимо довести их качество до нормативных показателей, позволяющих повторное использование, а также найти применение образующимся осадкам.</w:t>
      </w:r>
    </w:p>
    <w:p w14:paraId="1C7A4934" w14:textId="77777777" w:rsidR="001C1047" w:rsidRPr="003B7F84" w:rsidRDefault="001C1047" w:rsidP="00EF4AA7">
      <w:pPr>
        <w:pStyle w:val="af6"/>
        <w:ind w:firstLine="709"/>
        <w:rPr>
          <w:rFonts w:cs="Arial"/>
          <w:lang w:val="ru-RU"/>
        </w:rPr>
      </w:pPr>
      <w:r w:rsidRPr="003B7F84">
        <w:rPr>
          <w:rFonts w:cs="Arial"/>
          <w:lang w:val="ru-RU"/>
        </w:rPr>
        <w:t>Повторное использование промывных вод применяется на большинстве водопроводных станций. Вода от промывки фильтров через регулирующий резервуар</w:t>
      </w:r>
    </w:p>
    <w:p w14:paraId="1C7A4935" w14:textId="77777777" w:rsidR="001C1047" w:rsidRPr="003B7F84" w:rsidRDefault="001C1047" w:rsidP="00EF4AA7">
      <w:pPr>
        <w:pStyle w:val="af6"/>
        <w:ind w:firstLine="709"/>
        <w:rPr>
          <w:rFonts w:cs="Arial"/>
          <w:lang w:val="ru-RU"/>
        </w:rPr>
      </w:pPr>
      <w:r w:rsidRPr="003B7F84">
        <w:rPr>
          <w:rFonts w:cs="Arial"/>
          <w:lang w:val="ru-RU"/>
        </w:rPr>
        <w:t>– песколовку поступает в отстойник оборотных вод, откуда осветленная вода перекачивается в голову основных очистных сооружений. Отстаивание воды в отстойнике осуществляется без применения реагентов. Песок сбрасывается на песковую площадку, а осадок – в иловый резервуар, откуда насосной станцией подается на иловые карты.</w:t>
      </w:r>
      <w:r w:rsidR="001F37D7" w:rsidRPr="003B7F84">
        <w:rPr>
          <w:rFonts w:cs="Arial"/>
          <w:lang w:val="ru-RU"/>
        </w:rPr>
        <w:t xml:space="preserve"> </w:t>
      </w:r>
      <w:r w:rsidRPr="003B7F84">
        <w:rPr>
          <w:rFonts w:cs="Arial"/>
          <w:lang w:val="ru-RU"/>
        </w:rPr>
        <w:t>На некоторых станциях имеются пруды-накопители, куда поступают промывные воды и осадок, но в конечном итоге после прохождения через грунт они попадают в подземную воду и частично в водоисточник.</w:t>
      </w:r>
    </w:p>
    <w:p w14:paraId="1C7A4936" w14:textId="77777777" w:rsidR="001C1047" w:rsidRPr="003B7F84" w:rsidRDefault="001C1047" w:rsidP="00EF4AA7">
      <w:pPr>
        <w:pStyle w:val="af6"/>
        <w:ind w:firstLine="709"/>
        <w:rPr>
          <w:rFonts w:cs="Arial"/>
          <w:lang w:val="ru-RU"/>
        </w:rPr>
      </w:pPr>
      <w:r w:rsidRPr="003B7F84">
        <w:rPr>
          <w:rFonts w:cs="Arial"/>
          <w:lang w:val="ru-RU"/>
        </w:rPr>
        <w:t>Промывные воды фильтров могут быть сброшены в канализационную сеть, как это осуществляется в ряде городов. Такое решение проблемы является наиболее рациональным, и данный метод требует специального рассмотрения с целью более широкого его применения.</w:t>
      </w:r>
    </w:p>
    <w:p w14:paraId="1C7A4937" w14:textId="77777777" w:rsidR="001C1047" w:rsidRPr="003B7F84" w:rsidRDefault="001C1047" w:rsidP="00EF4AA7">
      <w:pPr>
        <w:pStyle w:val="af6"/>
        <w:ind w:firstLine="709"/>
        <w:rPr>
          <w:rFonts w:cs="Arial"/>
          <w:lang w:val="ru-RU"/>
        </w:rPr>
      </w:pPr>
      <w:r w:rsidRPr="003B7F84">
        <w:rPr>
          <w:rFonts w:cs="Arial"/>
          <w:lang w:val="ru-RU"/>
        </w:rPr>
        <w:t>Выбор метода сброса промывных вод будет осуществл</w:t>
      </w:r>
      <w:r w:rsidR="008316BD" w:rsidRPr="003B7F84">
        <w:rPr>
          <w:rFonts w:cs="Arial"/>
          <w:lang w:val="ru-RU"/>
        </w:rPr>
        <w:t>е</w:t>
      </w:r>
      <w:r w:rsidRPr="003B7F84">
        <w:rPr>
          <w:rFonts w:cs="Arial"/>
          <w:lang w:val="ru-RU"/>
        </w:rPr>
        <w:t>н на стадии проектирования.</w:t>
      </w:r>
    </w:p>
    <w:p w14:paraId="1C7A4939" w14:textId="271203ED" w:rsidR="00E461B5" w:rsidRPr="003B7F84" w:rsidRDefault="00C54CE6" w:rsidP="00EF4AA7">
      <w:pPr>
        <w:pStyle w:val="2"/>
        <w:numPr>
          <w:ilvl w:val="0"/>
          <w:numId w:val="0"/>
        </w:numPr>
        <w:spacing w:before="0" w:line="240" w:lineRule="auto"/>
        <w:ind w:firstLine="709"/>
        <w:rPr>
          <w:rFonts w:cs="Arial"/>
          <w:color w:val="auto"/>
          <w:sz w:val="22"/>
        </w:rPr>
      </w:pPr>
      <w:bookmarkStart w:id="46" w:name="_Toc90452609"/>
      <w:r w:rsidRPr="003B7F84">
        <w:rPr>
          <w:rFonts w:cs="Arial"/>
          <w:color w:val="auto"/>
          <w:sz w:val="22"/>
        </w:rPr>
        <w:t>5.2</w:t>
      </w:r>
      <w:r w:rsidR="00E461B5" w:rsidRPr="003B7F84">
        <w:rPr>
          <w:rFonts w:cs="Arial"/>
          <w:color w:val="auto"/>
          <w:sz w:val="22"/>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46"/>
    </w:p>
    <w:p w14:paraId="1C7A493B" w14:textId="77777777" w:rsidR="00FF270D" w:rsidRPr="003B7F84" w:rsidRDefault="00FF270D" w:rsidP="00EF4AA7">
      <w:pPr>
        <w:pStyle w:val="af6"/>
        <w:ind w:firstLine="709"/>
        <w:rPr>
          <w:rFonts w:cs="Arial"/>
          <w:lang w:val="ru-RU"/>
        </w:rPr>
      </w:pPr>
      <w:r w:rsidRPr="003B7F84">
        <w:rPr>
          <w:rFonts w:cs="Arial"/>
          <w:lang w:val="ru-RU"/>
        </w:rPr>
        <w:t>Хранение химических реагентов необходимо выполнять в соответств</w:t>
      </w:r>
      <w:r w:rsidR="00EF0196" w:rsidRPr="003B7F84">
        <w:rPr>
          <w:rFonts w:cs="Arial"/>
          <w:lang w:val="ru-RU"/>
        </w:rPr>
        <w:t>ии с нормами и правилами, а так</w:t>
      </w:r>
      <w:r w:rsidRPr="003B7F84">
        <w:rPr>
          <w:rFonts w:cs="Arial"/>
          <w:lang w:val="ru-RU"/>
        </w:rPr>
        <w:t>же рекомендациями производителя.</w:t>
      </w:r>
    </w:p>
    <w:p w14:paraId="1C7A493C" w14:textId="70AB194E" w:rsidR="00FF270D" w:rsidRPr="003B7F84" w:rsidRDefault="00FF270D" w:rsidP="00EF4AA7">
      <w:pPr>
        <w:pStyle w:val="af6"/>
        <w:ind w:firstLine="709"/>
        <w:rPr>
          <w:rFonts w:cs="Arial"/>
          <w:lang w:val="ru-RU"/>
        </w:rPr>
      </w:pPr>
      <w:r w:rsidRPr="003B7F84">
        <w:rPr>
          <w:rFonts w:cs="Arial"/>
          <w:lang w:val="ru-RU"/>
        </w:rPr>
        <w:t>До недавнего времени хлор являлся основным обеззараживающим агентом, применяемым на станциях водоподготовки. Серьезным недостатком метода обеззараживания воды хлорсодержащими агентами является образование в процессе водоподготовки</w:t>
      </w:r>
      <w:r w:rsidRPr="003B7F84">
        <w:rPr>
          <w:rFonts w:cs="Arial"/>
          <w:lang w:val="ru-RU"/>
        </w:rPr>
        <w:tab/>
        <w:t>высокотоксичных</w:t>
      </w:r>
      <w:r w:rsidRPr="003B7F84">
        <w:rPr>
          <w:rFonts w:cs="Arial"/>
          <w:lang w:val="ru-RU"/>
        </w:rPr>
        <w:tab/>
        <w:t>хлорорганических</w:t>
      </w:r>
      <w:r w:rsidRPr="003B7F84">
        <w:rPr>
          <w:rFonts w:cs="Arial"/>
          <w:lang w:val="ru-RU"/>
        </w:rPr>
        <w:tab/>
        <w:t>соединений. Галогеносодержащие соединения отличаются не только токсичными свойствами, но</w:t>
      </w:r>
      <w:r w:rsidR="00A04C8B" w:rsidRPr="003B7F84">
        <w:rPr>
          <w:rFonts w:cs="Arial"/>
          <w:lang w:val="ru-RU"/>
        </w:rPr>
        <w:t xml:space="preserve"> </w:t>
      </w:r>
      <w:r w:rsidRPr="003B7F84">
        <w:rPr>
          <w:rFonts w:cs="Arial"/>
          <w:lang w:val="ru-RU"/>
        </w:rPr>
        <w:t>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 Изучив научные исследования в области новейших эффективных и безопасных технологий обеззараживания питьевой воды, а также опыт работы других родственных предприятий рекомендуется в дальнейшем прекращение использования жидкого хлора на комплексе водоочистных сооружений. Вместо жидкого хлора предлагается использовать новые эффективные обеззараживающие агенты (гипохлорит</w:t>
      </w:r>
      <w:r w:rsidR="00026A86" w:rsidRPr="003B7F84">
        <w:rPr>
          <w:rFonts w:cs="Arial"/>
          <w:lang w:val="ru-RU"/>
        </w:rPr>
        <w:t xml:space="preserve"> натрия).</w:t>
      </w:r>
      <w:r w:rsidRPr="003B7F84">
        <w:rPr>
          <w:rFonts w:cs="Arial"/>
          <w:lang w:val="ru-RU"/>
        </w:rPr>
        <w:t xml:space="preserve"> Это </w:t>
      </w:r>
      <w:r w:rsidR="00026A86" w:rsidRPr="003B7F84">
        <w:rPr>
          <w:rFonts w:cs="Arial"/>
          <w:lang w:val="ru-RU"/>
        </w:rPr>
        <w:t>позволит не только улучшить</w:t>
      </w:r>
      <w:r w:rsidRPr="003B7F84">
        <w:rPr>
          <w:rFonts w:cs="Arial"/>
          <w:lang w:val="ru-RU"/>
        </w:rPr>
        <w:t xml:space="preserve"> качество</w:t>
      </w:r>
      <w:r w:rsidR="00A04C8B" w:rsidRPr="003B7F84">
        <w:rPr>
          <w:rFonts w:cs="Arial"/>
          <w:lang w:val="ru-RU"/>
        </w:rPr>
        <w:t xml:space="preserve"> </w:t>
      </w:r>
      <w:r w:rsidRPr="003B7F84">
        <w:rPr>
          <w:rFonts w:cs="Arial"/>
          <w:lang w:val="ru-RU"/>
        </w:rPr>
        <w:t>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 требованиям, за счет исключения из обращения опасного вещества - жидкого хлора.</w:t>
      </w:r>
    </w:p>
    <w:p w14:paraId="1C7A493D" w14:textId="77777777" w:rsidR="00FF270D" w:rsidRPr="003B7F84" w:rsidRDefault="00FF270D" w:rsidP="00EF4AA7">
      <w:pPr>
        <w:pStyle w:val="af6"/>
        <w:ind w:firstLine="709"/>
        <w:rPr>
          <w:rFonts w:cs="Arial"/>
          <w:lang w:val="ru-RU"/>
        </w:rPr>
      </w:pPr>
      <w:r w:rsidRPr="003B7F84">
        <w:rPr>
          <w:rFonts w:cs="Arial"/>
          <w:lang w:val="ru-RU"/>
        </w:rPr>
        <w:t>Дезинфицирующие свойства растворов гипохлорита натрия (ГПХН) объясняется наличием в них активного хлора и кислорода. В водных растворах ГПХН сначала диссоциирует на ионы Nа+ и СlО</w:t>
      </w:r>
      <w:proofErr w:type="gramStart"/>
      <w:r w:rsidRPr="003B7F84">
        <w:rPr>
          <w:rFonts w:cs="Arial"/>
          <w:lang w:val="ru-RU"/>
        </w:rPr>
        <w:t>- ,</w:t>
      </w:r>
      <w:proofErr w:type="gramEnd"/>
      <w:r w:rsidRPr="003B7F84">
        <w:rPr>
          <w:rFonts w:cs="Arial"/>
          <w:lang w:val="ru-RU"/>
        </w:rPr>
        <w:t xml:space="preserve"> последний из которых может разлагаться с выделением активного кислорода или хлора. Следовательно,</w:t>
      </w:r>
      <w:r w:rsidR="00A04C8B" w:rsidRPr="003B7F84">
        <w:rPr>
          <w:rFonts w:cs="Arial"/>
          <w:lang w:val="ru-RU"/>
        </w:rPr>
        <w:t xml:space="preserve"> </w:t>
      </w:r>
      <w:r w:rsidRPr="003B7F84">
        <w:rPr>
          <w:rFonts w:cs="Arial"/>
          <w:lang w:val="ru-RU"/>
        </w:rPr>
        <w:t>разложение гипохлорита натрия в процессе его хранения является закономерным процессом. Хранение растворов ГПХН всегда сопровождается выпад</w:t>
      </w:r>
      <w:r w:rsidR="001F37D7" w:rsidRPr="003B7F84">
        <w:rPr>
          <w:rFonts w:cs="Arial"/>
          <w:lang w:val="ru-RU"/>
        </w:rPr>
        <w:t>е</w:t>
      </w:r>
      <w:r w:rsidRPr="003B7F84">
        <w:rPr>
          <w:rFonts w:cs="Arial"/>
          <w:lang w:val="ru-RU"/>
        </w:rPr>
        <w:t>нием осадка в виде мелких хлопьев.</w:t>
      </w:r>
    </w:p>
    <w:p w14:paraId="1C7A493E" w14:textId="77777777" w:rsidR="00FF270D" w:rsidRPr="003B7F84" w:rsidRDefault="00FF270D" w:rsidP="00EF4AA7">
      <w:pPr>
        <w:pStyle w:val="af6"/>
        <w:ind w:firstLine="709"/>
        <w:rPr>
          <w:rFonts w:cs="Arial"/>
          <w:lang w:val="ru-RU"/>
        </w:rPr>
      </w:pPr>
      <w:r w:rsidRPr="003B7F84">
        <w:rPr>
          <w:rFonts w:cs="Arial"/>
          <w:lang w:val="ru-RU"/>
        </w:rPr>
        <w:t>При использовании ГПХН и его</w:t>
      </w:r>
      <w:r w:rsidR="00026A86" w:rsidRPr="003B7F84">
        <w:rPr>
          <w:rFonts w:cs="Arial"/>
          <w:lang w:val="ru-RU"/>
        </w:rPr>
        <w:t xml:space="preserve"> хранении необходимо определить</w:t>
      </w:r>
      <w:r w:rsidRPr="003B7F84">
        <w:rPr>
          <w:rFonts w:cs="Arial"/>
          <w:lang w:val="ru-RU"/>
        </w:rPr>
        <w:t xml:space="preserve"> его основные характеристики, в частности, содержание активного хлора, а также знать скорость разложения ГПХН.</w:t>
      </w:r>
    </w:p>
    <w:p w14:paraId="1C7A493F" w14:textId="77777777" w:rsidR="00FF270D" w:rsidRPr="003B7F84" w:rsidRDefault="00FF270D" w:rsidP="00EF4AA7">
      <w:pPr>
        <w:pStyle w:val="af6"/>
        <w:ind w:firstLine="709"/>
        <w:rPr>
          <w:rFonts w:cs="Arial"/>
          <w:lang w:val="ru-RU"/>
        </w:rPr>
      </w:pPr>
      <w:r w:rsidRPr="003B7F84">
        <w:rPr>
          <w:rFonts w:cs="Arial"/>
          <w:lang w:val="ru-RU"/>
        </w:rPr>
        <w:t xml:space="preserve">Согласно </w:t>
      </w:r>
      <w:proofErr w:type="gramStart"/>
      <w:r w:rsidRPr="003B7F84">
        <w:rPr>
          <w:rFonts w:cs="Arial"/>
          <w:lang w:val="ru-RU"/>
        </w:rPr>
        <w:t>ГОСТу</w:t>
      </w:r>
      <w:proofErr w:type="gramEnd"/>
      <w:r w:rsidRPr="003B7F84">
        <w:rPr>
          <w:rFonts w:cs="Arial"/>
          <w:lang w:val="ru-RU"/>
        </w:rPr>
        <w:t xml:space="preserve"> допускается потеря активного хлора по истечении 10 суток со дня отгрузки не более 30%. первоначального содержания. В то же время при правильной доставке и хранении, падение активного хлора в р</w:t>
      </w:r>
      <w:r w:rsidR="00026A86" w:rsidRPr="003B7F84">
        <w:rPr>
          <w:rFonts w:cs="Arial"/>
          <w:lang w:val="ru-RU"/>
        </w:rPr>
        <w:t>астворе ГПХН может не превышать</w:t>
      </w:r>
      <w:r w:rsidRPr="003B7F84">
        <w:rPr>
          <w:rFonts w:cs="Arial"/>
          <w:lang w:val="ru-RU"/>
        </w:rPr>
        <w:t xml:space="preserve"> 15% в течение месяца.</w:t>
      </w:r>
    </w:p>
    <w:p w14:paraId="1C7A4940" w14:textId="77777777" w:rsidR="00FF270D" w:rsidRPr="003B7F84" w:rsidRDefault="00FF270D" w:rsidP="00EF4AA7">
      <w:pPr>
        <w:pStyle w:val="af6"/>
        <w:ind w:firstLine="709"/>
        <w:rPr>
          <w:rFonts w:cs="Arial"/>
          <w:lang w:val="ru-RU"/>
        </w:rPr>
      </w:pPr>
      <w:r w:rsidRPr="003B7F84">
        <w:rPr>
          <w:rFonts w:cs="Arial"/>
          <w:lang w:val="ru-RU"/>
        </w:rPr>
        <w:t>Потребители обязаны знать основные правила транспортирования и хранения гипохлорита натрия.</w:t>
      </w:r>
    </w:p>
    <w:p w14:paraId="1C7A4941" w14:textId="77777777" w:rsidR="00FF270D" w:rsidRPr="003B7F84" w:rsidRDefault="00FF270D" w:rsidP="00EF4AA7">
      <w:pPr>
        <w:pStyle w:val="af6"/>
        <w:ind w:firstLine="709"/>
        <w:rPr>
          <w:rFonts w:cs="Arial"/>
          <w:lang w:val="ru-RU"/>
        </w:rPr>
      </w:pPr>
      <w:r w:rsidRPr="003B7F84">
        <w:rPr>
          <w:rFonts w:cs="Arial"/>
          <w:lang w:val="ru-RU"/>
        </w:rPr>
        <w:t>Гипохлорит натрия транспортируется железнодорожным и автомобильным транспортом в соответствии с правилами перевозок опасных грузов.</w:t>
      </w:r>
    </w:p>
    <w:p w14:paraId="1C7A4942" w14:textId="77777777" w:rsidR="00FF270D" w:rsidRPr="003B7F84" w:rsidRDefault="00FF270D" w:rsidP="00EF4AA7">
      <w:pPr>
        <w:pStyle w:val="af6"/>
        <w:ind w:firstLine="709"/>
        <w:rPr>
          <w:rFonts w:cs="Arial"/>
          <w:lang w:val="ru-RU"/>
        </w:rPr>
      </w:pPr>
      <w:r w:rsidRPr="003B7F84">
        <w:rPr>
          <w:rFonts w:cs="Arial"/>
          <w:lang w:val="ru-RU"/>
        </w:rPr>
        <w:t>ГПХН перевозится в гуммированных железнодорожных цистернах, в контейнерах из стеклопластика или полиэтилена.</w:t>
      </w:r>
    </w:p>
    <w:p w14:paraId="1C7A4943" w14:textId="77777777" w:rsidR="00FF270D" w:rsidRPr="003B7F84" w:rsidRDefault="00FF270D" w:rsidP="00EF4AA7">
      <w:pPr>
        <w:pStyle w:val="af6"/>
        <w:ind w:firstLine="709"/>
        <w:rPr>
          <w:rFonts w:cs="Arial"/>
          <w:lang w:val="ru-RU"/>
        </w:rPr>
      </w:pPr>
      <w:r w:rsidRPr="003B7F84">
        <w:rPr>
          <w:rFonts w:cs="Arial"/>
          <w:lang w:val="ru-RU"/>
        </w:rPr>
        <w:t>Крышки люков контейнеров должны быть оборудованы воздушником для сброса выделяющегося в процессе распада кислорода.</w:t>
      </w:r>
    </w:p>
    <w:p w14:paraId="1C7A4944" w14:textId="77777777" w:rsidR="00FF270D" w:rsidRPr="003B7F84" w:rsidRDefault="00026A86" w:rsidP="00EF4AA7">
      <w:pPr>
        <w:pStyle w:val="af6"/>
        <w:ind w:firstLine="709"/>
        <w:rPr>
          <w:rFonts w:cs="Arial"/>
          <w:lang w:val="ru-RU"/>
        </w:rPr>
      </w:pPr>
      <w:r w:rsidRPr="003B7F84">
        <w:rPr>
          <w:rFonts w:cs="Arial"/>
          <w:lang w:val="ru-RU"/>
        </w:rPr>
        <w:t>Цистерны,</w:t>
      </w:r>
      <w:r w:rsidR="00FF270D" w:rsidRPr="003B7F84">
        <w:rPr>
          <w:rFonts w:cs="Arial"/>
          <w:lang w:val="ru-RU"/>
        </w:rPr>
        <w:t xml:space="preserve"> контейнера, бочки должны быть заполнены на 90% объема.</w:t>
      </w:r>
    </w:p>
    <w:p w14:paraId="1C7A4945" w14:textId="77777777" w:rsidR="00FF270D" w:rsidRPr="003B7F84" w:rsidRDefault="00FF270D" w:rsidP="00EF4AA7">
      <w:pPr>
        <w:pStyle w:val="af6"/>
        <w:ind w:firstLine="709"/>
        <w:rPr>
          <w:rFonts w:cs="Arial"/>
          <w:lang w:val="ru-RU"/>
        </w:rPr>
      </w:pPr>
      <w:r w:rsidRPr="003B7F84">
        <w:rPr>
          <w:rFonts w:cs="Arial"/>
          <w:lang w:val="ru-RU"/>
        </w:rPr>
        <w:t>Наливные люки должны быть уплотнены резиновыми прокладками.</w:t>
      </w:r>
      <w:r w:rsidR="001E2F23" w:rsidRPr="003B7F84">
        <w:rPr>
          <w:rFonts w:cs="Arial"/>
          <w:lang w:val="ru-RU"/>
        </w:rPr>
        <w:t xml:space="preserve"> </w:t>
      </w:r>
      <w:r w:rsidRPr="003B7F84">
        <w:rPr>
          <w:rFonts w:cs="Arial"/>
          <w:lang w:val="ru-RU"/>
        </w:rPr>
        <w:t>Контейнеры и бочки перед заполнением должны быть обязательно промыты, т.к. оставшийся осадок резко снижает концентрацию активного хлора в растворе, часть из которого расходуется на окисление вещества осадка.</w:t>
      </w:r>
    </w:p>
    <w:p w14:paraId="1C7A4946" w14:textId="77777777" w:rsidR="00FF270D" w:rsidRPr="003B7F84" w:rsidRDefault="00FF270D" w:rsidP="00EF4AA7">
      <w:pPr>
        <w:pStyle w:val="af6"/>
        <w:ind w:firstLine="709"/>
        <w:rPr>
          <w:rFonts w:cs="Arial"/>
          <w:lang w:val="ru-RU"/>
        </w:rPr>
      </w:pPr>
      <w:r w:rsidRPr="003B7F84">
        <w:rPr>
          <w:rFonts w:cs="Arial"/>
          <w:lang w:val="ru-RU"/>
        </w:rPr>
        <w:t>Хранить растворы гипохлорита натрия можно только в затемненных или окрашенной темной краской стеклянных бутылях или полиэтиленовых канистрах, бочках.</w:t>
      </w:r>
    </w:p>
    <w:p w14:paraId="1C7A4947" w14:textId="77777777" w:rsidR="00FF270D" w:rsidRPr="003B7F84" w:rsidRDefault="00FF270D" w:rsidP="00EF4AA7">
      <w:pPr>
        <w:pStyle w:val="af6"/>
        <w:ind w:firstLine="709"/>
        <w:rPr>
          <w:rFonts w:cs="Arial"/>
          <w:lang w:val="ru-RU"/>
        </w:rPr>
      </w:pPr>
      <w:r w:rsidRPr="003B7F84">
        <w:rPr>
          <w:rFonts w:cs="Arial"/>
          <w:lang w:val="ru-RU"/>
        </w:rPr>
        <w:t>Известно, что ионы металлов являются катализатором процесса разложения ГПХН. Поэтому стальная тара для перевозки и хранения должна быть обязательно гуммирована. Замечено существенное влияние температуры на скорость разложения. При повышении температуры скорость разложения гипохлорита натрия резко увеличивается. Поэтому продукт хранят в закрытых складских неотапливаемых помещениях.</w:t>
      </w:r>
    </w:p>
    <w:p w14:paraId="1C7A4948" w14:textId="77777777" w:rsidR="00E045FC" w:rsidRPr="003B7F84" w:rsidRDefault="00E045FC" w:rsidP="00EF4AA7">
      <w:pPr>
        <w:ind w:firstLine="709"/>
        <w:jc w:val="both"/>
        <w:rPr>
          <w:rFonts w:ascii="Arial" w:hAnsi="Arial" w:cs="Arial"/>
          <w:color w:val="auto"/>
        </w:rPr>
      </w:pPr>
    </w:p>
    <w:p w14:paraId="28DC82D2" w14:textId="77777777" w:rsidR="000D5186" w:rsidRPr="003B7F84" w:rsidRDefault="000D5186">
      <w:pPr>
        <w:widowControl/>
        <w:spacing w:after="200" w:line="276" w:lineRule="auto"/>
        <w:rPr>
          <w:rFonts w:ascii="Arial" w:eastAsia="Times New Roman" w:hAnsi="Arial" w:cs="Arial"/>
          <w:b/>
          <w:caps/>
          <w:color w:val="auto"/>
          <w:sz w:val="26"/>
          <w:szCs w:val="22"/>
          <w:lang w:eastAsia="en-US" w:bidi="ar-SA"/>
        </w:rPr>
      </w:pPr>
      <w:r w:rsidRPr="003B7F84">
        <w:rPr>
          <w:rFonts w:ascii="Arial" w:hAnsi="Arial" w:cs="Arial"/>
          <w:color w:val="auto"/>
        </w:rPr>
        <w:br w:type="page"/>
      </w:r>
    </w:p>
    <w:p w14:paraId="1C7A4949" w14:textId="14D77627" w:rsidR="00E045FC" w:rsidRPr="003B7F84" w:rsidRDefault="00C54CE6" w:rsidP="00EF4AA7">
      <w:pPr>
        <w:pStyle w:val="1"/>
        <w:numPr>
          <w:ilvl w:val="0"/>
          <w:numId w:val="0"/>
        </w:numPr>
        <w:spacing w:before="0" w:after="0" w:line="240" w:lineRule="auto"/>
        <w:rPr>
          <w:color w:val="auto"/>
        </w:rPr>
      </w:pPr>
      <w:bookmarkStart w:id="47" w:name="_Toc90452610"/>
      <w:r w:rsidRPr="003B7F84">
        <w:rPr>
          <w:color w:val="auto"/>
        </w:rPr>
        <w:t xml:space="preserve">РАЗДЕЛ </w:t>
      </w:r>
      <w:r w:rsidR="00C94205" w:rsidRPr="003B7F84">
        <w:rPr>
          <w:color w:val="auto"/>
        </w:rPr>
        <w:t>6</w:t>
      </w:r>
      <w:r w:rsidRPr="003B7F84">
        <w:rPr>
          <w:color w:val="auto"/>
        </w:rPr>
        <w:t xml:space="preserve">. </w:t>
      </w:r>
      <w:r w:rsidR="00E045FC" w:rsidRPr="003B7F84">
        <w:rPr>
          <w:color w:val="auto"/>
        </w:rPr>
        <w:t>Оценка объемов капитальных вложений в строительство, реконструкцию и модернизацию объектов централизованных систем водоснабжения</w:t>
      </w:r>
      <w:bookmarkEnd w:id="47"/>
    </w:p>
    <w:p w14:paraId="75CC25C6" w14:textId="77777777" w:rsidR="0073688E" w:rsidRPr="003B7F84" w:rsidRDefault="0073688E" w:rsidP="0073688E">
      <w:pPr>
        <w:pStyle w:val="af6"/>
        <w:ind w:firstLine="709"/>
        <w:rPr>
          <w:rFonts w:cs="Arial"/>
          <w:lang w:val="ru-RU"/>
        </w:rPr>
      </w:pPr>
      <w:r w:rsidRPr="003B7F84">
        <w:rPr>
          <w:rFonts w:cs="Arial"/>
          <w:lang w:val="ru-RU"/>
        </w:rPr>
        <w:t>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реконструкции и модернизации объектов централизованных систем водоснабжения.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14:paraId="33D21DCF" w14:textId="7497E944" w:rsidR="0073688E" w:rsidRPr="003B7F84" w:rsidRDefault="0073688E" w:rsidP="0073688E">
      <w:pPr>
        <w:pStyle w:val="af6"/>
        <w:ind w:firstLine="709"/>
        <w:rPr>
          <w:rFonts w:cs="Arial"/>
          <w:lang w:val="ru-RU"/>
        </w:rPr>
      </w:pPr>
      <w:r w:rsidRPr="003B7F84">
        <w:rPr>
          <w:rFonts w:cs="Arial"/>
          <w:lang w:val="ru-RU"/>
        </w:rPr>
        <w:t>Расчеты стоимости нового строительства и реконструкции участков сетей водоснабжения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«Укрупненных нормативов цены строительства. НЦС 81-02-14-202</w:t>
      </w:r>
      <w:r w:rsidR="00343E69" w:rsidRPr="003B7F84">
        <w:rPr>
          <w:rFonts w:cs="Arial"/>
          <w:lang w:val="ru-RU"/>
        </w:rPr>
        <w:t>5</w:t>
      </w:r>
      <w:r w:rsidRPr="003B7F84">
        <w:rPr>
          <w:rFonts w:cs="Arial"/>
          <w:lang w:val="ru-RU"/>
        </w:rPr>
        <w:t>. Сборник №14. Наружные сети водоснабжения и канализации», НЦС 81­02­19­202</w:t>
      </w:r>
      <w:r w:rsidR="00343E69" w:rsidRPr="003B7F84">
        <w:rPr>
          <w:rFonts w:cs="Arial"/>
          <w:lang w:val="ru-RU"/>
        </w:rPr>
        <w:t>5</w:t>
      </w:r>
      <w:r w:rsidRPr="003B7F84">
        <w:rPr>
          <w:rFonts w:cs="Arial"/>
          <w:lang w:val="ru-RU"/>
        </w:rPr>
        <w:t xml:space="preserve"> Сборник №19. «Здания и сооружения городской инфраструктуры»</w:t>
      </w:r>
    </w:p>
    <w:p w14:paraId="3B2A6BE8" w14:textId="77777777" w:rsidR="0073688E" w:rsidRPr="003B7F84" w:rsidRDefault="0073688E" w:rsidP="0073688E">
      <w:pPr>
        <w:pStyle w:val="af6"/>
        <w:ind w:firstLine="709"/>
        <w:rPr>
          <w:rFonts w:cs="Arial"/>
          <w:lang w:val="ru-RU"/>
        </w:rPr>
      </w:pPr>
      <w:r w:rsidRPr="003B7F84">
        <w:rPr>
          <w:rFonts w:cs="Arial"/>
          <w:lang w:val="ru-RU"/>
        </w:rPr>
        <w:t xml:space="preserve">Оценка объемов капитальных вложений в строительство, реконструкцию и модернизацию объектов централизованных систем водоснабжения приведена в таблице.  </w:t>
      </w:r>
    </w:p>
    <w:p w14:paraId="1C7A494D" w14:textId="77777777" w:rsidR="00EF0196" w:rsidRPr="003B7F84" w:rsidRDefault="00032876" w:rsidP="00EF4AA7">
      <w:pPr>
        <w:pStyle w:val="af6"/>
        <w:ind w:firstLine="709"/>
        <w:rPr>
          <w:rFonts w:cs="Arial"/>
          <w:lang w:val="ru-RU"/>
        </w:rPr>
      </w:pPr>
      <w:r w:rsidRPr="003B7F84">
        <w:rPr>
          <w:rFonts w:cs="Arial"/>
          <w:lang w:val="ru-RU"/>
        </w:rPr>
        <w:t>Результаты расчетов представлены в таблице 6.1.</w:t>
      </w:r>
    </w:p>
    <w:p w14:paraId="1C7A494E" w14:textId="77777777" w:rsidR="001D4B25" w:rsidRPr="003B7F84" w:rsidRDefault="001D4B25" w:rsidP="00EF4AA7">
      <w:pPr>
        <w:pStyle w:val="af6"/>
        <w:rPr>
          <w:rFonts w:cs="Arial"/>
          <w:lang w:val="ru-RU"/>
        </w:rPr>
        <w:sectPr w:rsidR="001D4B25" w:rsidRPr="003B7F84" w:rsidSect="007E2D79">
          <w:pgSz w:w="11900" w:h="16840"/>
          <w:pgMar w:top="1134" w:right="851" w:bottom="1134" w:left="1701" w:header="283" w:footer="567" w:gutter="0"/>
          <w:cols w:space="720"/>
          <w:noEndnote/>
          <w:docGrid w:linePitch="360"/>
        </w:sectPr>
      </w:pPr>
    </w:p>
    <w:p w14:paraId="1C7A494F" w14:textId="77777777" w:rsidR="00032876" w:rsidRPr="003B7F84" w:rsidRDefault="006C05D1" w:rsidP="00EF4AA7">
      <w:pPr>
        <w:pStyle w:val="a0"/>
        <w:numPr>
          <w:ilvl w:val="0"/>
          <w:numId w:val="0"/>
        </w:numPr>
        <w:spacing w:before="0"/>
        <w:rPr>
          <w:rFonts w:cs="Arial"/>
          <w:color w:val="auto"/>
          <w:sz w:val="24"/>
          <w:szCs w:val="24"/>
        </w:rPr>
      </w:pPr>
      <w:r w:rsidRPr="003B7F84">
        <w:rPr>
          <w:rFonts w:cs="Arial"/>
          <w:color w:val="auto"/>
          <w:sz w:val="24"/>
          <w:szCs w:val="24"/>
        </w:rPr>
        <w:t xml:space="preserve">Таблица 6.1 </w:t>
      </w:r>
      <w:r w:rsidR="00032876" w:rsidRPr="003B7F84">
        <w:rPr>
          <w:rFonts w:cs="Arial"/>
          <w:color w:val="auto"/>
          <w:sz w:val="24"/>
          <w:szCs w:val="24"/>
        </w:rPr>
        <w:t xml:space="preserve">Оценка объемов капитальных вложений </w:t>
      </w:r>
      <w:r w:rsidRPr="003B7F84">
        <w:rPr>
          <w:rFonts w:cs="Arial"/>
          <w:color w:val="auto"/>
          <w:sz w:val="24"/>
          <w:szCs w:val="24"/>
        </w:rPr>
        <w:t>в строительство, реконструкцию и модернизацию объектов централизованных систем водоснабжения</w:t>
      </w:r>
    </w:p>
    <w:tbl>
      <w:tblPr>
        <w:tblW w:w="13901" w:type="dxa"/>
        <w:tblLook w:val="04A0" w:firstRow="1" w:lastRow="0" w:firstColumn="1" w:lastColumn="0" w:noHBand="0" w:noVBand="1"/>
      </w:tblPr>
      <w:tblGrid>
        <w:gridCol w:w="847"/>
        <w:gridCol w:w="4266"/>
        <w:gridCol w:w="876"/>
        <w:gridCol w:w="876"/>
        <w:gridCol w:w="876"/>
        <w:gridCol w:w="876"/>
        <w:gridCol w:w="876"/>
        <w:gridCol w:w="876"/>
        <w:gridCol w:w="876"/>
        <w:gridCol w:w="876"/>
        <w:gridCol w:w="896"/>
        <w:gridCol w:w="884"/>
      </w:tblGrid>
      <w:tr w:rsidR="00463AF5" w:rsidRPr="003B7F84" w14:paraId="54DAEE2D" w14:textId="6969F45C" w:rsidTr="00463AF5">
        <w:trPr>
          <w:trHeight w:val="730"/>
          <w:tblHeader/>
        </w:trPr>
        <w:tc>
          <w:tcPr>
            <w:tcW w:w="8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40FC8F" w14:textId="77777777" w:rsidR="00463AF5" w:rsidRPr="003B7F84" w:rsidRDefault="00463AF5" w:rsidP="00463AF5">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20"/>
                <w:szCs w:val="20"/>
                <w:lang w:bidi="ar-SA"/>
              </w:rPr>
              <w:t>№ п/п</w:t>
            </w:r>
          </w:p>
        </w:tc>
        <w:tc>
          <w:tcPr>
            <w:tcW w:w="42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25B5E4" w14:textId="77777777" w:rsidR="00463AF5" w:rsidRPr="003B7F84" w:rsidRDefault="00463AF5" w:rsidP="00463AF5">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20"/>
                <w:szCs w:val="20"/>
                <w:lang w:bidi="ar-SA"/>
              </w:rPr>
              <w:t>Наименование</w:t>
            </w:r>
          </w:p>
        </w:tc>
        <w:tc>
          <w:tcPr>
            <w:tcW w:w="8788" w:type="dxa"/>
            <w:gridSpan w:val="10"/>
            <w:tcBorders>
              <w:top w:val="single" w:sz="4" w:space="0" w:color="auto"/>
              <w:left w:val="nil"/>
              <w:bottom w:val="single" w:sz="4" w:space="0" w:color="auto"/>
              <w:right w:val="single" w:sz="4" w:space="0" w:color="auto"/>
            </w:tcBorders>
            <w:shd w:val="clear" w:color="auto" w:fill="auto"/>
            <w:vAlign w:val="center"/>
          </w:tcPr>
          <w:p w14:paraId="20D069F4" w14:textId="3E478EB6" w:rsidR="00463AF5" w:rsidRPr="003B7F84" w:rsidRDefault="00463AF5" w:rsidP="00463AF5">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20"/>
                <w:szCs w:val="20"/>
                <w:lang w:bidi="ar-SA"/>
              </w:rPr>
              <w:t>Объемы капитальных вложений в строительство, реконструкцию и модернизацию объектов централизованных систем водоснабжения, тыс.руб.</w:t>
            </w:r>
          </w:p>
        </w:tc>
      </w:tr>
      <w:tr w:rsidR="00463AF5" w:rsidRPr="003B7F84" w14:paraId="20C8FCC0" w14:textId="77777777" w:rsidTr="00463AF5">
        <w:trPr>
          <w:trHeight w:val="750"/>
          <w:tblHeader/>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F00D83" w14:textId="77777777" w:rsidR="00463AF5" w:rsidRPr="003B7F84" w:rsidRDefault="00463AF5" w:rsidP="00463AF5">
            <w:pPr>
              <w:widowControl/>
              <w:jc w:val="center"/>
              <w:rPr>
                <w:rFonts w:ascii="Arial" w:eastAsia="Times New Roman" w:hAnsi="Arial" w:cs="Arial"/>
                <w:b/>
                <w:color w:val="auto"/>
                <w:sz w:val="20"/>
                <w:szCs w:val="20"/>
                <w:lang w:bidi="ar-SA"/>
              </w:rPr>
            </w:pPr>
          </w:p>
        </w:tc>
        <w:tc>
          <w:tcPr>
            <w:tcW w:w="42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433A46" w14:textId="77777777" w:rsidR="00463AF5" w:rsidRPr="003B7F84" w:rsidRDefault="00463AF5" w:rsidP="00463AF5">
            <w:pPr>
              <w:widowControl/>
              <w:jc w:val="center"/>
              <w:rPr>
                <w:rFonts w:ascii="Arial" w:eastAsia="Times New Roman" w:hAnsi="Arial" w:cs="Arial"/>
                <w:b/>
                <w:color w:val="auto"/>
                <w:sz w:val="20"/>
                <w:szCs w:val="20"/>
                <w:lang w:bidi="ar-SA"/>
              </w:rPr>
            </w:pPr>
          </w:p>
        </w:tc>
        <w:tc>
          <w:tcPr>
            <w:tcW w:w="876" w:type="dxa"/>
            <w:tcBorders>
              <w:top w:val="nil"/>
              <w:left w:val="nil"/>
              <w:bottom w:val="single" w:sz="4" w:space="0" w:color="auto"/>
              <w:right w:val="single" w:sz="4" w:space="0" w:color="auto"/>
            </w:tcBorders>
            <w:shd w:val="clear" w:color="auto" w:fill="auto"/>
            <w:noWrap/>
            <w:vAlign w:val="center"/>
            <w:hideMark/>
          </w:tcPr>
          <w:p w14:paraId="5AD71095" w14:textId="04366524" w:rsidR="00463AF5" w:rsidRPr="003B7F84" w:rsidRDefault="00463AF5" w:rsidP="00463AF5">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2027</w:t>
            </w:r>
          </w:p>
        </w:tc>
        <w:tc>
          <w:tcPr>
            <w:tcW w:w="876" w:type="dxa"/>
            <w:tcBorders>
              <w:top w:val="nil"/>
              <w:left w:val="nil"/>
              <w:bottom w:val="single" w:sz="4" w:space="0" w:color="auto"/>
              <w:right w:val="single" w:sz="4" w:space="0" w:color="auto"/>
            </w:tcBorders>
            <w:shd w:val="clear" w:color="auto" w:fill="auto"/>
            <w:noWrap/>
            <w:vAlign w:val="center"/>
            <w:hideMark/>
          </w:tcPr>
          <w:p w14:paraId="07A40B75" w14:textId="753A1F59" w:rsidR="00463AF5" w:rsidRPr="003B7F84" w:rsidRDefault="00463AF5" w:rsidP="00463AF5">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2028</w:t>
            </w:r>
          </w:p>
        </w:tc>
        <w:tc>
          <w:tcPr>
            <w:tcW w:w="876" w:type="dxa"/>
            <w:tcBorders>
              <w:top w:val="nil"/>
              <w:left w:val="nil"/>
              <w:bottom w:val="single" w:sz="4" w:space="0" w:color="auto"/>
              <w:right w:val="single" w:sz="4" w:space="0" w:color="auto"/>
            </w:tcBorders>
            <w:shd w:val="clear" w:color="auto" w:fill="auto"/>
            <w:noWrap/>
            <w:vAlign w:val="center"/>
            <w:hideMark/>
          </w:tcPr>
          <w:p w14:paraId="3B584D7D" w14:textId="6D0AFBD5" w:rsidR="00463AF5" w:rsidRPr="003B7F84" w:rsidRDefault="00463AF5" w:rsidP="00463AF5">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2029</w:t>
            </w:r>
          </w:p>
        </w:tc>
        <w:tc>
          <w:tcPr>
            <w:tcW w:w="876" w:type="dxa"/>
            <w:tcBorders>
              <w:top w:val="nil"/>
              <w:left w:val="nil"/>
              <w:bottom w:val="single" w:sz="4" w:space="0" w:color="auto"/>
              <w:right w:val="single" w:sz="4" w:space="0" w:color="auto"/>
            </w:tcBorders>
            <w:shd w:val="clear" w:color="auto" w:fill="auto"/>
            <w:noWrap/>
            <w:vAlign w:val="center"/>
            <w:hideMark/>
          </w:tcPr>
          <w:p w14:paraId="45A180E9" w14:textId="21814C42" w:rsidR="00463AF5" w:rsidRPr="003B7F84" w:rsidRDefault="00463AF5" w:rsidP="00463AF5">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2030</w:t>
            </w:r>
          </w:p>
        </w:tc>
        <w:tc>
          <w:tcPr>
            <w:tcW w:w="876" w:type="dxa"/>
            <w:tcBorders>
              <w:top w:val="nil"/>
              <w:left w:val="nil"/>
              <w:bottom w:val="single" w:sz="4" w:space="0" w:color="auto"/>
              <w:right w:val="single" w:sz="4" w:space="0" w:color="auto"/>
            </w:tcBorders>
            <w:shd w:val="clear" w:color="auto" w:fill="auto"/>
            <w:noWrap/>
            <w:vAlign w:val="center"/>
            <w:hideMark/>
          </w:tcPr>
          <w:p w14:paraId="5FDB55F1" w14:textId="459CCC75" w:rsidR="00463AF5" w:rsidRPr="003B7F84" w:rsidRDefault="00463AF5" w:rsidP="00463AF5">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2031</w:t>
            </w:r>
          </w:p>
        </w:tc>
        <w:tc>
          <w:tcPr>
            <w:tcW w:w="876" w:type="dxa"/>
            <w:tcBorders>
              <w:top w:val="nil"/>
              <w:left w:val="nil"/>
              <w:bottom w:val="single" w:sz="4" w:space="0" w:color="auto"/>
              <w:right w:val="single" w:sz="4" w:space="0" w:color="auto"/>
            </w:tcBorders>
            <w:shd w:val="clear" w:color="auto" w:fill="auto"/>
            <w:noWrap/>
            <w:vAlign w:val="center"/>
            <w:hideMark/>
          </w:tcPr>
          <w:p w14:paraId="7C7CDC95" w14:textId="16C9833F" w:rsidR="00463AF5" w:rsidRPr="003B7F84" w:rsidRDefault="00463AF5" w:rsidP="00463AF5">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2032</w:t>
            </w:r>
          </w:p>
        </w:tc>
        <w:tc>
          <w:tcPr>
            <w:tcW w:w="876" w:type="dxa"/>
            <w:tcBorders>
              <w:top w:val="nil"/>
              <w:left w:val="nil"/>
              <w:bottom w:val="single" w:sz="4" w:space="0" w:color="auto"/>
              <w:right w:val="single" w:sz="4" w:space="0" w:color="auto"/>
            </w:tcBorders>
            <w:shd w:val="clear" w:color="auto" w:fill="auto"/>
            <w:noWrap/>
            <w:vAlign w:val="center"/>
            <w:hideMark/>
          </w:tcPr>
          <w:p w14:paraId="5D273EC2" w14:textId="245B1A37" w:rsidR="00463AF5" w:rsidRPr="003B7F84" w:rsidRDefault="00463AF5" w:rsidP="00463AF5">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2033</w:t>
            </w:r>
          </w:p>
        </w:tc>
        <w:tc>
          <w:tcPr>
            <w:tcW w:w="876" w:type="dxa"/>
            <w:tcBorders>
              <w:top w:val="nil"/>
              <w:left w:val="nil"/>
              <w:bottom w:val="single" w:sz="4" w:space="0" w:color="auto"/>
              <w:right w:val="single" w:sz="4" w:space="0" w:color="auto"/>
            </w:tcBorders>
            <w:shd w:val="clear" w:color="auto" w:fill="auto"/>
            <w:noWrap/>
            <w:vAlign w:val="center"/>
            <w:hideMark/>
          </w:tcPr>
          <w:p w14:paraId="459F716B" w14:textId="442A6F4B" w:rsidR="00463AF5" w:rsidRPr="003B7F84" w:rsidRDefault="00463AF5" w:rsidP="00463AF5">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2034</w:t>
            </w:r>
          </w:p>
        </w:tc>
        <w:tc>
          <w:tcPr>
            <w:tcW w:w="896" w:type="dxa"/>
            <w:tcBorders>
              <w:top w:val="nil"/>
              <w:left w:val="nil"/>
              <w:bottom w:val="single" w:sz="4" w:space="0" w:color="auto"/>
              <w:right w:val="single" w:sz="4" w:space="0" w:color="auto"/>
            </w:tcBorders>
            <w:shd w:val="clear" w:color="auto" w:fill="auto"/>
            <w:vAlign w:val="center"/>
            <w:hideMark/>
          </w:tcPr>
          <w:p w14:paraId="10CEE0A7" w14:textId="2F98AA03" w:rsidR="00463AF5" w:rsidRPr="003B7F84" w:rsidRDefault="00463AF5" w:rsidP="00463AF5">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2035</w:t>
            </w:r>
          </w:p>
        </w:tc>
        <w:tc>
          <w:tcPr>
            <w:tcW w:w="884" w:type="dxa"/>
            <w:tcBorders>
              <w:top w:val="nil"/>
              <w:left w:val="nil"/>
              <w:bottom w:val="single" w:sz="4" w:space="0" w:color="auto"/>
              <w:right w:val="single" w:sz="4" w:space="0" w:color="auto"/>
            </w:tcBorders>
            <w:shd w:val="clear" w:color="auto" w:fill="auto"/>
            <w:noWrap/>
            <w:vAlign w:val="center"/>
            <w:hideMark/>
          </w:tcPr>
          <w:p w14:paraId="6B8D24C8"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Всего</w:t>
            </w:r>
          </w:p>
        </w:tc>
      </w:tr>
      <w:tr w:rsidR="00463AF5" w:rsidRPr="003B7F84" w14:paraId="2C1A6150" w14:textId="77777777" w:rsidTr="00463AF5">
        <w:trPr>
          <w:trHeight w:val="26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59952166"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1</w:t>
            </w:r>
          </w:p>
        </w:tc>
        <w:tc>
          <w:tcPr>
            <w:tcW w:w="4266" w:type="dxa"/>
            <w:tcBorders>
              <w:top w:val="nil"/>
              <w:left w:val="nil"/>
              <w:bottom w:val="single" w:sz="4" w:space="0" w:color="auto"/>
              <w:right w:val="single" w:sz="4" w:space="0" w:color="auto"/>
            </w:tcBorders>
            <w:shd w:val="clear" w:color="auto" w:fill="auto"/>
            <w:vAlign w:val="center"/>
            <w:hideMark/>
          </w:tcPr>
          <w:p w14:paraId="492F231E" w14:textId="77777777" w:rsidR="00463AF5" w:rsidRPr="003B7F84" w:rsidRDefault="00463AF5" w:rsidP="00463AF5">
            <w:pPr>
              <w:widowControl/>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Ремонт водопровода</w:t>
            </w:r>
          </w:p>
        </w:tc>
        <w:tc>
          <w:tcPr>
            <w:tcW w:w="876" w:type="dxa"/>
            <w:tcBorders>
              <w:top w:val="nil"/>
              <w:left w:val="nil"/>
              <w:bottom w:val="single" w:sz="4" w:space="0" w:color="auto"/>
              <w:right w:val="single" w:sz="4" w:space="0" w:color="auto"/>
            </w:tcBorders>
            <w:shd w:val="clear" w:color="auto" w:fill="auto"/>
            <w:vAlign w:val="center"/>
            <w:hideMark/>
          </w:tcPr>
          <w:p w14:paraId="610F71F9"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w:t>
            </w:r>
          </w:p>
        </w:tc>
        <w:tc>
          <w:tcPr>
            <w:tcW w:w="876" w:type="dxa"/>
            <w:tcBorders>
              <w:top w:val="nil"/>
              <w:left w:val="nil"/>
              <w:bottom w:val="single" w:sz="4" w:space="0" w:color="auto"/>
              <w:right w:val="single" w:sz="4" w:space="0" w:color="auto"/>
            </w:tcBorders>
            <w:shd w:val="clear" w:color="auto" w:fill="auto"/>
            <w:vAlign w:val="center"/>
            <w:hideMark/>
          </w:tcPr>
          <w:p w14:paraId="28943BCB"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w:t>
            </w:r>
          </w:p>
        </w:tc>
        <w:tc>
          <w:tcPr>
            <w:tcW w:w="876" w:type="dxa"/>
            <w:tcBorders>
              <w:top w:val="nil"/>
              <w:left w:val="nil"/>
              <w:bottom w:val="single" w:sz="4" w:space="0" w:color="auto"/>
              <w:right w:val="single" w:sz="4" w:space="0" w:color="auto"/>
            </w:tcBorders>
            <w:shd w:val="clear" w:color="auto" w:fill="auto"/>
            <w:vAlign w:val="center"/>
            <w:hideMark/>
          </w:tcPr>
          <w:p w14:paraId="59C6A885"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w:t>
            </w:r>
          </w:p>
        </w:tc>
        <w:tc>
          <w:tcPr>
            <w:tcW w:w="876" w:type="dxa"/>
            <w:tcBorders>
              <w:top w:val="nil"/>
              <w:left w:val="nil"/>
              <w:bottom w:val="single" w:sz="4" w:space="0" w:color="auto"/>
              <w:right w:val="single" w:sz="4" w:space="0" w:color="auto"/>
            </w:tcBorders>
            <w:shd w:val="clear" w:color="auto" w:fill="auto"/>
            <w:vAlign w:val="center"/>
            <w:hideMark/>
          </w:tcPr>
          <w:p w14:paraId="353BE4FD"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w:t>
            </w:r>
          </w:p>
        </w:tc>
        <w:tc>
          <w:tcPr>
            <w:tcW w:w="876" w:type="dxa"/>
            <w:tcBorders>
              <w:top w:val="nil"/>
              <w:left w:val="nil"/>
              <w:bottom w:val="single" w:sz="4" w:space="0" w:color="auto"/>
              <w:right w:val="single" w:sz="4" w:space="0" w:color="auto"/>
            </w:tcBorders>
            <w:shd w:val="clear" w:color="auto" w:fill="auto"/>
            <w:vAlign w:val="center"/>
            <w:hideMark/>
          </w:tcPr>
          <w:p w14:paraId="55CC7C40"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w:t>
            </w:r>
          </w:p>
        </w:tc>
        <w:tc>
          <w:tcPr>
            <w:tcW w:w="876" w:type="dxa"/>
            <w:tcBorders>
              <w:top w:val="nil"/>
              <w:left w:val="nil"/>
              <w:bottom w:val="single" w:sz="4" w:space="0" w:color="auto"/>
              <w:right w:val="single" w:sz="4" w:space="0" w:color="auto"/>
            </w:tcBorders>
            <w:shd w:val="clear" w:color="auto" w:fill="auto"/>
            <w:vAlign w:val="center"/>
            <w:hideMark/>
          </w:tcPr>
          <w:p w14:paraId="20C781E3"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w:t>
            </w:r>
          </w:p>
        </w:tc>
        <w:tc>
          <w:tcPr>
            <w:tcW w:w="876" w:type="dxa"/>
            <w:tcBorders>
              <w:top w:val="nil"/>
              <w:left w:val="nil"/>
              <w:bottom w:val="single" w:sz="4" w:space="0" w:color="auto"/>
              <w:right w:val="single" w:sz="4" w:space="0" w:color="auto"/>
            </w:tcBorders>
            <w:shd w:val="clear" w:color="auto" w:fill="auto"/>
            <w:vAlign w:val="center"/>
            <w:hideMark/>
          </w:tcPr>
          <w:p w14:paraId="20CEA4C1"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w:t>
            </w:r>
          </w:p>
        </w:tc>
        <w:tc>
          <w:tcPr>
            <w:tcW w:w="876" w:type="dxa"/>
            <w:tcBorders>
              <w:top w:val="nil"/>
              <w:left w:val="nil"/>
              <w:bottom w:val="single" w:sz="4" w:space="0" w:color="auto"/>
              <w:right w:val="single" w:sz="4" w:space="0" w:color="auto"/>
            </w:tcBorders>
            <w:shd w:val="clear" w:color="auto" w:fill="auto"/>
            <w:vAlign w:val="center"/>
            <w:hideMark/>
          </w:tcPr>
          <w:p w14:paraId="329337F0"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w:t>
            </w:r>
          </w:p>
        </w:tc>
        <w:tc>
          <w:tcPr>
            <w:tcW w:w="896" w:type="dxa"/>
            <w:tcBorders>
              <w:top w:val="nil"/>
              <w:left w:val="nil"/>
              <w:bottom w:val="single" w:sz="4" w:space="0" w:color="auto"/>
              <w:right w:val="single" w:sz="4" w:space="0" w:color="auto"/>
            </w:tcBorders>
            <w:shd w:val="clear" w:color="auto" w:fill="auto"/>
            <w:vAlign w:val="center"/>
            <w:hideMark/>
          </w:tcPr>
          <w:p w14:paraId="54D5B207"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w:t>
            </w:r>
          </w:p>
        </w:tc>
        <w:tc>
          <w:tcPr>
            <w:tcW w:w="884" w:type="dxa"/>
            <w:tcBorders>
              <w:top w:val="nil"/>
              <w:left w:val="nil"/>
              <w:bottom w:val="single" w:sz="4" w:space="0" w:color="auto"/>
              <w:right w:val="single" w:sz="4" w:space="0" w:color="auto"/>
            </w:tcBorders>
            <w:shd w:val="clear" w:color="auto" w:fill="auto"/>
            <w:vAlign w:val="center"/>
            <w:hideMark/>
          </w:tcPr>
          <w:p w14:paraId="251B8718"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 </w:t>
            </w:r>
          </w:p>
        </w:tc>
      </w:tr>
      <w:tr w:rsidR="00463AF5" w:rsidRPr="003B7F84" w14:paraId="28CDEB0E" w14:textId="77777777" w:rsidTr="00463AF5">
        <w:trPr>
          <w:trHeight w:val="26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0B13F961"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1.1</w:t>
            </w:r>
          </w:p>
        </w:tc>
        <w:tc>
          <w:tcPr>
            <w:tcW w:w="4266" w:type="dxa"/>
            <w:tcBorders>
              <w:top w:val="nil"/>
              <w:left w:val="nil"/>
              <w:bottom w:val="single" w:sz="4" w:space="0" w:color="auto"/>
              <w:right w:val="single" w:sz="4" w:space="0" w:color="auto"/>
            </w:tcBorders>
            <w:shd w:val="clear" w:color="auto" w:fill="auto"/>
            <w:vAlign w:val="center"/>
            <w:hideMark/>
          </w:tcPr>
          <w:p w14:paraId="1852C460"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Михайловка 500 м</w:t>
            </w:r>
          </w:p>
        </w:tc>
        <w:tc>
          <w:tcPr>
            <w:tcW w:w="876" w:type="dxa"/>
            <w:tcBorders>
              <w:top w:val="nil"/>
              <w:left w:val="nil"/>
              <w:bottom w:val="single" w:sz="4" w:space="0" w:color="auto"/>
              <w:right w:val="single" w:sz="4" w:space="0" w:color="auto"/>
            </w:tcBorders>
            <w:shd w:val="clear" w:color="auto" w:fill="auto"/>
            <w:vAlign w:val="center"/>
            <w:hideMark/>
          </w:tcPr>
          <w:p w14:paraId="68FC2F55"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DB0AEAA"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E2980FA"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945F320"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B8CF9A7"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A524C25"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23FDE11"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736F59D"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52794DCB"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12AA42B6"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1140</w:t>
            </w:r>
          </w:p>
        </w:tc>
      </w:tr>
      <w:tr w:rsidR="00463AF5" w:rsidRPr="003B7F84" w14:paraId="4E14F082" w14:textId="77777777" w:rsidTr="00463AF5">
        <w:trPr>
          <w:trHeight w:val="26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7EBF2EA1"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1.2</w:t>
            </w:r>
          </w:p>
        </w:tc>
        <w:tc>
          <w:tcPr>
            <w:tcW w:w="4266" w:type="dxa"/>
            <w:tcBorders>
              <w:top w:val="nil"/>
              <w:left w:val="nil"/>
              <w:bottom w:val="single" w:sz="4" w:space="0" w:color="auto"/>
              <w:right w:val="single" w:sz="4" w:space="0" w:color="auto"/>
            </w:tcBorders>
            <w:shd w:val="clear" w:color="auto" w:fill="auto"/>
            <w:vAlign w:val="center"/>
            <w:hideMark/>
          </w:tcPr>
          <w:p w14:paraId="076CDFB0"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Сукманово 200 м</w:t>
            </w:r>
          </w:p>
        </w:tc>
        <w:tc>
          <w:tcPr>
            <w:tcW w:w="876" w:type="dxa"/>
            <w:tcBorders>
              <w:top w:val="nil"/>
              <w:left w:val="nil"/>
              <w:bottom w:val="single" w:sz="4" w:space="0" w:color="auto"/>
              <w:right w:val="single" w:sz="4" w:space="0" w:color="auto"/>
            </w:tcBorders>
            <w:shd w:val="clear" w:color="auto" w:fill="auto"/>
            <w:vAlign w:val="center"/>
            <w:hideMark/>
          </w:tcPr>
          <w:p w14:paraId="58DD4D98"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CF6B76E"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FE7D06C"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B33BACA"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A91C560"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54DE696"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8940C37"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2A58068"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523BFB3C"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62220489"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460</w:t>
            </w:r>
          </w:p>
        </w:tc>
      </w:tr>
      <w:tr w:rsidR="00463AF5" w:rsidRPr="003B7F84" w14:paraId="07FD3595" w14:textId="77777777" w:rsidTr="00463AF5">
        <w:trPr>
          <w:trHeight w:val="26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145B84EB"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1.3</w:t>
            </w:r>
          </w:p>
        </w:tc>
        <w:tc>
          <w:tcPr>
            <w:tcW w:w="4266" w:type="dxa"/>
            <w:tcBorders>
              <w:top w:val="nil"/>
              <w:left w:val="nil"/>
              <w:bottom w:val="single" w:sz="4" w:space="0" w:color="auto"/>
              <w:right w:val="single" w:sz="4" w:space="0" w:color="auto"/>
            </w:tcBorders>
            <w:shd w:val="clear" w:color="auto" w:fill="auto"/>
            <w:vAlign w:val="center"/>
            <w:hideMark/>
          </w:tcPr>
          <w:p w14:paraId="1606EF1C"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Слободка 100 м</w:t>
            </w:r>
          </w:p>
        </w:tc>
        <w:tc>
          <w:tcPr>
            <w:tcW w:w="876" w:type="dxa"/>
            <w:tcBorders>
              <w:top w:val="nil"/>
              <w:left w:val="nil"/>
              <w:bottom w:val="single" w:sz="4" w:space="0" w:color="auto"/>
              <w:right w:val="single" w:sz="4" w:space="0" w:color="auto"/>
            </w:tcBorders>
            <w:shd w:val="clear" w:color="auto" w:fill="auto"/>
            <w:vAlign w:val="center"/>
            <w:hideMark/>
          </w:tcPr>
          <w:p w14:paraId="2E567C87"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6F419D7"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D901BEF"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C8C5699"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EE2FCF4"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50F0086"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B93CD19"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0302FAA"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03A18911"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671411D6"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230</w:t>
            </w:r>
          </w:p>
        </w:tc>
      </w:tr>
      <w:tr w:rsidR="00463AF5" w:rsidRPr="003B7F84" w14:paraId="6B15367C" w14:textId="77777777" w:rsidTr="00463AF5">
        <w:trPr>
          <w:trHeight w:val="52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17FD4BC1"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2</w:t>
            </w:r>
          </w:p>
        </w:tc>
        <w:tc>
          <w:tcPr>
            <w:tcW w:w="4266" w:type="dxa"/>
            <w:tcBorders>
              <w:top w:val="nil"/>
              <w:left w:val="nil"/>
              <w:bottom w:val="single" w:sz="4" w:space="0" w:color="auto"/>
              <w:right w:val="single" w:sz="4" w:space="0" w:color="auto"/>
            </w:tcBorders>
            <w:shd w:val="clear" w:color="auto" w:fill="auto"/>
            <w:vAlign w:val="center"/>
            <w:hideMark/>
          </w:tcPr>
          <w:p w14:paraId="6B4FEE8C" w14:textId="77777777" w:rsidR="00463AF5" w:rsidRPr="003B7F84" w:rsidRDefault="00463AF5" w:rsidP="00463AF5">
            <w:pPr>
              <w:widowControl/>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Реконструкция водопроводной сети</w:t>
            </w:r>
          </w:p>
        </w:tc>
        <w:tc>
          <w:tcPr>
            <w:tcW w:w="876" w:type="dxa"/>
            <w:tcBorders>
              <w:top w:val="nil"/>
              <w:left w:val="nil"/>
              <w:bottom w:val="single" w:sz="4" w:space="0" w:color="auto"/>
              <w:right w:val="single" w:sz="4" w:space="0" w:color="auto"/>
            </w:tcBorders>
            <w:shd w:val="clear" w:color="auto" w:fill="auto"/>
            <w:vAlign w:val="center"/>
            <w:hideMark/>
          </w:tcPr>
          <w:p w14:paraId="551EE738"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w:t>
            </w:r>
          </w:p>
        </w:tc>
        <w:tc>
          <w:tcPr>
            <w:tcW w:w="876" w:type="dxa"/>
            <w:tcBorders>
              <w:top w:val="nil"/>
              <w:left w:val="nil"/>
              <w:bottom w:val="single" w:sz="4" w:space="0" w:color="auto"/>
              <w:right w:val="single" w:sz="4" w:space="0" w:color="auto"/>
            </w:tcBorders>
            <w:shd w:val="clear" w:color="auto" w:fill="auto"/>
            <w:vAlign w:val="center"/>
            <w:hideMark/>
          </w:tcPr>
          <w:p w14:paraId="1D9927B0"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w:t>
            </w:r>
          </w:p>
        </w:tc>
        <w:tc>
          <w:tcPr>
            <w:tcW w:w="876" w:type="dxa"/>
            <w:tcBorders>
              <w:top w:val="nil"/>
              <w:left w:val="nil"/>
              <w:bottom w:val="single" w:sz="4" w:space="0" w:color="auto"/>
              <w:right w:val="single" w:sz="4" w:space="0" w:color="auto"/>
            </w:tcBorders>
            <w:shd w:val="clear" w:color="auto" w:fill="auto"/>
            <w:vAlign w:val="center"/>
            <w:hideMark/>
          </w:tcPr>
          <w:p w14:paraId="17944456"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w:t>
            </w:r>
          </w:p>
        </w:tc>
        <w:tc>
          <w:tcPr>
            <w:tcW w:w="876" w:type="dxa"/>
            <w:tcBorders>
              <w:top w:val="nil"/>
              <w:left w:val="nil"/>
              <w:bottom w:val="single" w:sz="4" w:space="0" w:color="auto"/>
              <w:right w:val="single" w:sz="4" w:space="0" w:color="auto"/>
            </w:tcBorders>
            <w:shd w:val="clear" w:color="auto" w:fill="auto"/>
            <w:vAlign w:val="center"/>
            <w:hideMark/>
          </w:tcPr>
          <w:p w14:paraId="2E0E4FF7"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w:t>
            </w:r>
          </w:p>
        </w:tc>
        <w:tc>
          <w:tcPr>
            <w:tcW w:w="876" w:type="dxa"/>
            <w:tcBorders>
              <w:top w:val="nil"/>
              <w:left w:val="nil"/>
              <w:bottom w:val="single" w:sz="4" w:space="0" w:color="auto"/>
              <w:right w:val="single" w:sz="4" w:space="0" w:color="auto"/>
            </w:tcBorders>
            <w:shd w:val="clear" w:color="auto" w:fill="auto"/>
            <w:vAlign w:val="center"/>
            <w:hideMark/>
          </w:tcPr>
          <w:p w14:paraId="761E7D76"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w:t>
            </w:r>
          </w:p>
        </w:tc>
        <w:tc>
          <w:tcPr>
            <w:tcW w:w="876" w:type="dxa"/>
            <w:tcBorders>
              <w:top w:val="nil"/>
              <w:left w:val="nil"/>
              <w:bottom w:val="single" w:sz="4" w:space="0" w:color="auto"/>
              <w:right w:val="single" w:sz="4" w:space="0" w:color="auto"/>
            </w:tcBorders>
            <w:shd w:val="clear" w:color="auto" w:fill="auto"/>
            <w:vAlign w:val="center"/>
            <w:hideMark/>
          </w:tcPr>
          <w:p w14:paraId="0AC003B1"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w:t>
            </w:r>
          </w:p>
        </w:tc>
        <w:tc>
          <w:tcPr>
            <w:tcW w:w="876" w:type="dxa"/>
            <w:tcBorders>
              <w:top w:val="nil"/>
              <w:left w:val="nil"/>
              <w:bottom w:val="single" w:sz="4" w:space="0" w:color="auto"/>
              <w:right w:val="single" w:sz="4" w:space="0" w:color="auto"/>
            </w:tcBorders>
            <w:shd w:val="clear" w:color="auto" w:fill="auto"/>
            <w:vAlign w:val="center"/>
            <w:hideMark/>
          </w:tcPr>
          <w:p w14:paraId="035A5F77"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w:t>
            </w:r>
          </w:p>
        </w:tc>
        <w:tc>
          <w:tcPr>
            <w:tcW w:w="876" w:type="dxa"/>
            <w:tcBorders>
              <w:top w:val="nil"/>
              <w:left w:val="nil"/>
              <w:bottom w:val="single" w:sz="4" w:space="0" w:color="auto"/>
              <w:right w:val="single" w:sz="4" w:space="0" w:color="auto"/>
            </w:tcBorders>
            <w:shd w:val="clear" w:color="auto" w:fill="auto"/>
            <w:vAlign w:val="center"/>
            <w:hideMark/>
          </w:tcPr>
          <w:p w14:paraId="3D0D1A9E"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w:t>
            </w:r>
          </w:p>
        </w:tc>
        <w:tc>
          <w:tcPr>
            <w:tcW w:w="896" w:type="dxa"/>
            <w:tcBorders>
              <w:top w:val="nil"/>
              <w:left w:val="nil"/>
              <w:bottom w:val="single" w:sz="4" w:space="0" w:color="auto"/>
              <w:right w:val="single" w:sz="4" w:space="0" w:color="auto"/>
            </w:tcBorders>
            <w:shd w:val="clear" w:color="auto" w:fill="auto"/>
            <w:vAlign w:val="center"/>
            <w:hideMark/>
          </w:tcPr>
          <w:p w14:paraId="3AC2F6B1"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w:t>
            </w:r>
          </w:p>
        </w:tc>
        <w:tc>
          <w:tcPr>
            <w:tcW w:w="884" w:type="dxa"/>
            <w:tcBorders>
              <w:top w:val="nil"/>
              <w:left w:val="nil"/>
              <w:bottom w:val="single" w:sz="4" w:space="0" w:color="auto"/>
              <w:right w:val="single" w:sz="4" w:space="0" w:color="auto"/>
            </w:tcBorders>
            <w:shd w:val="clear" w:color="auto" w:fill="auto"/>
            <w:noWrap/>
            <w:vAlign w:val="center"/>
            <w:hideMark/>
          </w:tcPr>
          <w:p w14:paraId="647EAF3A"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 </w:t>
            </w:r>
          </w:p>
        </w:tc>
      </w:tr>
      <w:tr w:rsidR="00463AF5" w:rsidRPr="003B7F84" w14:paraId="52900FBB" w14:textId="77777777" w:rsidTr="00463AF5">
        <w:trPr>
          <w:trHeight w:val="50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27D81AE6"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2.1</w:t>
            </w:r>
          </w:p>
        </w:tc>
        <w:tc>
          <w:tcPr>
            <w:tcW w:w="4266" w:type="dxa"/>
            <w:tcBorders>
              <w:top w:val="nil"/>
              <w:left w:val="nil"/>
              <w:bottom w:val="single" w:sz="4" w:space="0" w:color="auto"/>
              <w:right w:val="single" w:sz="4" w:space="0" w:color="auto"/>
            </w:tcBorders>
            <w:shd w:val="clear" w:color="auto" w:fill="auto"/>
            <w:vAlign w:val="center"/>
            <w:hideMark/>
          </w:tcPr>
          <w:p w14:paraId="288CBA1B"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Сукманово (L=1500 м. D=76 мм.)</w:t>
            </w:r>
          </w:p>
        </w:tc>
        <w:tc>
          <w:tcPr>
            <w:tcW w:w="876" w:type="dxa"/>
            <w:tcBorders>
              <w:top w:val="nil"/>
              <w:left w:val="nil"/>
              <w:bottom w:val="single" w:sz="4" w:space="0" w:color="auto"/>
              <w:right w:val="single" w:sz="4" w:space="0" w:color="auto"/>
            </w:tcBorders>
            <w:shd w:val="clear" w:color="auto" w:fill="auto"/>
            <w:vAlign w:val="center"/>
            <w:hideMark/>
          </w:tcPr>
          <w:p w14:paraId="6FDB3DBB"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8DC1B6E"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F152566"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9489D1D"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1C019F4"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1B09D3A"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F8C9004"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E7DAA0B"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55F13180"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2104DC9C"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6850</w:t>
            </w:r>
          </w:p>
        </w:tc>
      </w:tr>
      <w:tr w:rsidR="00463AF5" w:rsidRPr="003B7F84" w14:paraId="3D85C583" w14:textId="77777777" w:rsidTr="00463AF5">
        <w:trPr>
          <w:trHeight w:val="50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7BB86893"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2.1.1.</w:t>
            </w:r>
          </w:p>
        </w:tc>
        <w:tc>
          <w:tcPr>
            <w:tcW w:w="4266" w:type="dxa"/>
            <w:tcBorders>
              <w:top w:val="nil"/>
              <w:left w:val="nil"/>
              <w:bottom w:val="single" w:sz="4" w:space="0" w:color="auto"/>
              <w:right w:val="single" w:sz="4" w:space="0" w:color="auto"/>
            </w:tcBorders>
            <w:shd w:val="clear" w:color="auto" w:fill="auto"/>
            <w:vAlign w:val="center"/>
            <w:hideMark/>
          </w:tcPr>
          <w:p w14:paraId="6C90C1F7"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Сукманово  (L=35 м. D=25 мм.)</w:t>
            </w:r>
          </w:p>
        </w:tc>
        <w:tc>
          <w:tcPr>
            <w:tcW w:w="876" w:type="dxa"/>
            <w:tcBorders>
              <w:top w:val="nil"/>
              <w:left w:val="nil"/>
              <w:bottom w:val="single" w:sz="4" w:space="0" w:color="auto"/>
              <w:right w:val="single" w:sz="4" w:space="0" w:color="auto"/>
            </w:tcBorders>
            <w:shd w:val="clear" w:color="auto" w:fill="auto"/>
            <w:vAlign w:val="center"/>
            <w:hideMark/>
          </w:tcPr>
          <w:p w14:paraId="0265946C"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DFBA67D"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A2EC62F"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F75A91B"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FE534D9"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729199C"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EC85907"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70C35D7"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1A7A39D9"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5E09EAE9"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64</w:t>
            </w:r>
          </w:p>
        </w:tc>
      </w:tr>
      <w:tr w:rsidR="00463AF5" w:rsidRPr="003B7F84" w14:paraId="1EA43199" w14:textId="77777777" w:rsidTr="00463AF5">
        <w:trPr>
          <w:trHeight w:val="50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4FF6F666"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2.2</w:t>
            </w:r>
          </w:p>
        </w:tc>
        <w:tc>
          <w:tcPr>
            <w:tcW w:w="4266" w:type="dxa"/>
            <w:tcBorders>
              <w:top w:val="nil"/>
              <w:left w:val="nil"/>
              <w:bottom w:val="single" w:sz="4" w:space="0" w:color="auto"/>
              <w:right w:val="single" w:sz="4" w:space="0" w:color="auto"/>
            </w:tcBorders>
            <w:shd w:val="clear" w:color="auto" w:fill="auto"/>
            <w:vAlign w:val="center"/>
            <w:hideMark/>
          </w:tcPr>
          <w:p w14:paraId="50578FA7"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 Степной (L=6400 м. D=100 мм.)</w:t>
            </w:r>
          </w:p>
        </w:tc>
        <w:tc>
          <w:tcPr>
            <w:tcW w:w="876" w:type="dxa"/>
            <w:tcBorders>
              <w:top w:val="nil"/>
              <w:left w:val="nil"/>
              <w:bottom w:val="single" w:sz="4" w:space="0" w:color="auto"/>
              <w:right w:val="single" w:sz="4" w:space="0" w:color="auto"/>
            </w:tcBorders>
            <w:shd w:val="clear" w:color="auto" w:fill="auto"/>
            <w:vAlign w:val="center"/>
            <w:hideMark/>
          </w:tcPr>
          <w:p w14:paraId="04BC4E24"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70E6005"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D86685A"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85DF193"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7098D09"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4747D31"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3F3A25C"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4A869EF"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4BF4A661"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039FA5B1"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29230</w:t>
            </w:r>
          </w:p>
        </w:tc>
      </w:tr>
      <w:tr w:rsidR="00463AF5" w:rsidRPr="003B7F84" w14:paraId="35CC4D1E" w14:textId="77777777" w:rsidTr="00463AF5">
        <w:trPr>
          <w:trHeight w:val="50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1C0F7A33"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2.3</w:t>
            </w:r>
          </w:p>
        </w:tc>
        <w:tc>
          <w:tcPr>
            <w:tcW w:w="4266" w:type="dxa"/>
            <w:tcBorders>
              <w:top w:val="nil"/>
              <w:left w:val="nil"/>
              <w:bottom w:val="single" w:sz="4" w:space="0" w:color="auto"/>
              <w:right w:val="single" w:sz="4" w:space="0" w:color="auto"/>
            </w:tcBorders>
            <w:shd w:val="clear" w:color="auto" w:fill="auto"/>
            <w:vAlign w:val="center"/>
            <w:hideMark/>
          </w:tcPr>
          <w:p w14:paraId="18CFB22C"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Темное (L=1600 м. D=100 мм.)</w:t>
            </w:r>
          </w:p>
        </w:tc>
        <w:tc>
          <w:tcPr>
            <w:tcW w:w="876" w:type="dxa"/>
            <w:tcBorders>
              <w:top w:val="nil"/>
              <w:left w:val="nil"/>
              <w:bottom w:val="single" w:sz="4" w:space="0" w:color="auto"/>
              <w:right w:val="single" w:sz="4" w:space="0" w:color="auto"/>
            </w:tcBorders>
            <w:shd w:val="clear" w:color="auto" w:fill="auto"/>
            <w:vAlign w:val="center"/>
            <w:hideMark/>
          </w:tcPr>
          <w:p w14:paraId="711DDABD"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15D7BE0"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A65F38E"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43D4462"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D754D7A"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82A0E0C"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069BC32"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365C234"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11D7F812"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25548057"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7310</w:t>
            </w:r>
          </w:p>
        </w:tc>
      </w:tr>
      <w:tr w:rsidR="00463AF5" w:rsidRPr="003B7F84" w14:paraId="07995E01" w14:textId="77777777" w:rsidTr="00463AF5">
        <w:trPr>
          <w:trHeight w:val="50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79B7449F"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2.4</w:t>
            </w:r>
          </w:p>
        </w:tc>
        <w:tc>
          <w:tcPr>
            <w:tcW w:w="4266" w:type="dxa"/>
            <w:tcBorders>
              <w:top w:val="nil"/>
              <w:left w:val="nil"/>
              <w:bottom w:val="single" w:sz="4" w:space="0" w:color="auto"/>
              <w:right w:val="single" w:sz="4" w:space="0" w:color="auto"/>
            </w:tcBorders>
            <w:shd w:val="clear" w:color="auto" w:fill="auto"/>
            <w:vAlign w:val="center"/>
            <w:hideMark/>
          </w:tcPr>
          <w:p w14:paraId="06D087F8"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Слободка (L=2000 м. D=100 мм.)</w:t>
            </w:r>
          </w:p>
        </w:tc>
        <w:tc>
          <w:tcPr>
            <w:tcW w:w="876" w:type="dxa"/>
            <w:tcBorders>
              <w:top w:val="nil"/>
              <w:left w:val="nil"/>
              <w:bottom w:val="single" w:sz="4" w:space="0" w:color="auto"/>
              <w:right w:val="single" w:sz="4" w:space="0" w:color="auto"/>
            </w:tcBorders>
            <w:shd w:val="clear" w:color="auto" w:fill="auto"/>
            <w:vAlign w:val="center"/>
            <w:hideMark/>
          </w:tcPr>
          <w:p w14:paraId="683C88AD"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5544550"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CF4008E"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7C6100A"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4624247"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8954DF9"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2DD1B6E"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77219DD"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0F56F108"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156966CC"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9140</w:t>
            </w:r>
          </w:p>
        </w:tc>
      </w:tr>
      <w:tr w:rsidR="00463AF5" w:rsidRPr="003B7F84" w14:paraId="0778DAB1" w14:textId="77777777" w:rsidTr="00463AF5">
        <w:trPr>
          <w:trHeight w:val="50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21B80131"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2.5</w:t>
            </w:r>
          </w:p>
        </w:tc>
        <w:tc>
          <w:tcPr>
            <w:tcW w:w="4266" w:type="dxa"/>
            <w:tcBorders>
              <w:top w:val="nil"/>
              <w:left w:val="nil"/>
              <w:bottom w:val="single" w:sz="4" w:space="0" w:color="auto"/>
              <w:right w:val="single" w:sz="4" w:space="0" w:color="auto"/>
            </w:tcBorders>
            <w:shd w:val="clear" w:color="auto" w:fill="auto"/>
            <w:vAlign w:val="center"/>
            <w:hideMark/>
          </w:tcPr>
          <w:p w14:paraId="2B126A73"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Орлик (L=1800 м. D=100 мм.)</w:t>
            </w:r>
          </w:p>
        </w:tc>
        <w:tc>
          <w:tcPr>
            <w:tcW w:w="876" w:type="dxa"/>
            <w:tcBorders>
              <w:top w:val="nil"/>
              <w:left w:val="nil"/>
              <w:bottom w:val="single" w:sz="4" w:space="0" w:color="auto"/>
              <w:right w:val="single" w:sz="4" w:space="0" w:color="auto"/>
            </w:tcBorders>
            <w:shd w:val="clear" w:color="auto" w:fill="auto"/>
            <w:vAlign w:val="center"/>
            <w:hideMark/>
          </w:tcPr>
          <w:p w14:paraId="6C37D672"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52AD305"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6EE272E"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961EAAD"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C74B5F4"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47539F1"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03CA665"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1C85458"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2D58A423"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3C9DA968"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8220</w:t>
            </w:r>
          </w:p>
        </w:tc>
      </w:tr>
      <w:tr w:rsidR="00463AF5" w:rsidRPr="003B7F84" w14:paraId="04E816E0" w14:textId="77777777" w:rsidTr="00463AF5">
        <w:trPr>
          <w:trHeight w:val="50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426A7EF5"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2.6</w:t>
            </w:r>
          </w:p>
        </w:tc>
        <w:tc>
          <w:tcPr>
            <w:tcW w:w="4266" w:type="dxa"/>
            <w:tcBorders>
              <w:top w:val="nil"/>
              <w:left w:val="nil"/>
              <w:bottom w:val="single" w:sz="4" w:space="0" w:color="auto"/>
              <w:right w:val="single" w:sz="4" w:space="0" w:color="auto"/>
            </w:tcBorders>
            <w:shd w:val="clear" w:color="auto" w:fill="auto"/>
            <w:vAlign w:val="center"/>
            <w:hideMark/>
          </w:tcPr>
          <w:p w14:paraId="0A9561DC"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с. Велье-Никольское (L=4300 м. D=100 мм.)</w:t>
            </w:r>
          </w:p>
        </w:tc>
        <w:tc>
          <w:tcPr>
            <w:tcW w:w="876" w:type="dxa"/>
            <w:tcBorders>
              <w:top w:val="nil"/>
              <w:left w:val="nil"/>
              <w:bottom w:val="single" w:sz="4" w:space="0" w:color="auto"/>
              <w:right w:val="single" w:sz="4" w:space="0" w:color="auto"/>
            </w:tcBorders>
            <w:shd w:val="clear" w:color="auto" w:fill="auto"/>
            <w:vAlign w:val="center"/>
            <w:hideMark/>
          </w:tcPr>
          <w:p w14:paraId="3BCA0265"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FCABBA0"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F8CC849"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6EC6638"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61A5A0B"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BFD40D2"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DAC969F"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11B45FB"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5E58572B"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7E14F42B"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19640</w:t>
            </w:r>
          </w:p>
        </w:tc>
      </w:tr>
      <w:tr w:rsidR="00463AF5" w:rsidRPr="003B7F84" w14:paraId="2194861F" w14:textId="77777777" w:rsidTr="00463AF5">
        <w:trPr>
          <w:trHeight w:val="50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56C24F96"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2.6.1</w:t>
            </w:r>
          </w:p>
        </w:tc>
        <w:tc>
          <w:tcPr>
            <w:tcW w:w="4266" w:type="dxa"/>
            <w:tcBorders>
              <w:top w:val="nil"/>
              <w:left w:val="nil"/>
              <w:bottom w:val="single" w:sz="4" w:space="0" w:color="auto"/>
              <w:right w:val="single" w:sz="4" w:space="0" w:color="auto"/>
            </w:tcBorders>
            <w:shd w:val="clear" w:color="auto" w:fill="auto"/>
            <w:vAlign w:val="center"/>
            <w:hideMark/>
          </w:tcPr>
          <w:p w14:paraId="777420E1"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с. Велье -Никольское (L=24 м. D=110 мм.)</w:t>
            </w:r>
          </w:p>
        </w:tc>
        <w:tc>
          <w:tcPr>
            <w:tcW w:w="876" w:type="dxa"/>
            <w:tcBorders>
              <w:top w:val="nil"/>
              <w:left w:val="nil"/>
              <w:bottom w:val="single" w:sz="4" w:space="0" w:color="auto"/>
              <w:right w:val="single" w:sz="4" w:space="0" w:color="auto"/>
            </w:tcBorders>
            <w:shd w:val="clear" w:color="auto" w:fill="auto"/>
            <w:vAlign w:val="center"/>
            <w:hideMark/>
          </w:tcPr>
          <w:p w14:paraId="4E8E1C67"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CE47D46"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4A6C8D0"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D7299FF"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08A9B96"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07F9C11"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A92F219"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25E6C38"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6B6A7C0E"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6F260B83"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65</w:t>
            </w:r>
          </w:p>
        </w:tc>
      </w:tr>
      <w:tr w:rsidR="00463AF5" w:rsidRPr="003B7F84" w14:paraId="0A994F70" w14:textId="77777777" w:rsidTr="00463AF5">
        <w:trPr>
          <w:trHeight w:val="50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59EA0B88"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2.7</w:t>
            </w:r>
          </w:p>
        </w:tc>
        <w:tc>
          <w:tcPr>
            <w:tcW w:w="4266" w:type="dxa"/>
            <w:tcBorders>
              <w:top w:val="nil"/>
              <w:left w:val="nil"/>
              <w:bottom w:val="single" w:sz="4" w:space="0" w:color="auto"/>
              <w:right w:val="single" w:sz="4" w:space="0" w:color="auto"/>
            </w:tcBorders>
            <w:shd w:val="clear" w:color="auto" w:fill="auto"/>
            <w:vAlign w:val="center"/>
            <w:hideMark/>
          </w:tcPr>
          <w:p w14:paraId="02C94A0F"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Синегубово (L=700 м. D=100 мм.)</w:t>
            </w:r>
          </w:p>
        </w:tc>
        <w:tc>
          <w:tcPr>
            <w:tcW w:w="876" w:type="dxa"/>
            <w:tcBorders>
              <w:top w:val="nil"/>
              <w:left w:val="nil"/>
              <w:bottom w:val="single" w:sz="4" w:space="0" w:color="auto"/>
              <w:right w:val="single" w:sz="4" w:space="0" w:color="auto"/>
            </w:tcBorders>
            <w:shd w:val="clear" w:color="auto" w:fill="auto"/>
            <w:vAlign w:val="center"/>
            <w:hideMark/>
          </w:tcPr>
          <w:p w14:paraId="29DE1246"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76FC8B1"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6731029"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73FB0EA"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172C771"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B5A0A00"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83E7493"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F0AE552"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400C644A"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36703B22"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3200</w:t>
            </w:r>
          </w:p>
        </w:tc>
      </w:tr>
      <w:tr w:rsidR="00463AF5" w:rsidRPr="003B7F84" w14:paraId="35619BD8" w14:textId="77777777" w:rsidTr="00463AF5">
        <w:trPr>
          <w:trHeight w:val="50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36892520"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2.7.1</w:t>
            </w:r>
          </w:p>
        </w:tc>
        <w:tc>
          <w:tcPr>
            <w:tcW w:w="4266" w:type="dxa"/>
            <w:tcBorders>
              <w:top w:val="nil"/>
              <w:left w:val="nil"/>
              <w:bottom w:val="single" w:sz="4" w:space="0" w:color="auto"/>
              <w:right w:val="single" w:sz="4" w:space="0" w:color="auto"/>
            </w:tcBorders>
            <w:shd w:val="clear" w:color="auto" w:fill="auto"/>
            <w:vAlign w:val="center"/>
            <w:hideMark/>
          </w:tcPr>
          <w:p w14:paraId="46620142"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Синегубово (L=182 м. D=63 мм.)</w:t>
            </w:r>
          </w:p>
        </w:tc>
        <w:tc>
          <w:tcPr>
            <w:tcW w:w="876" w:type="dxa"/>
            <w:tcBorders>
              <w:top w:val="nil"/>
              <w:left w:val="nil"/>
              <w:bottom w:val="single" w:sz="4" w:space="0" w:color="auto"/>
              <w:right w:val="single" w:sz="4" w:space="0" w:color="auto"/>
            </w:tcBorders>
            <w:shd w:val="clear" w:color="auto" w:fill="auto"/>
            <w:vAlign w:val="center"/>
            <w:hideMark/>
          </w:tcPr>
          <w:p w14:paraId="315FFC40"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A5CFA8B"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C04716C"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1802EA7"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D8A7E3B"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51974CD"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CA2B9DF"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9C17697"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0DEF677F"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34622CE8"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216</w:t>
            </w:r>
          </w:p>
        </w:tc>
      </w:tr>
      <w:tr w:rsidR="00463AF5" w:rsidRPr="003B7F84" w14:paraId="2F73D9D2" w14:textId="77777777" w:rsidTr="00463AF5">
        <w:trPr>
          <w:trHeight w:val="50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7CA485F5"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2.8</w:t>
            </w:r>
          </w:p>
        </w:tc>
        <w:tc>
          <w:tcPr>
            <w:tcW w:w="4266" w:type="dxa"/>
            <w:tcBorders>
              <w:top w:val="nil"/>
              <w:left w:val="nil"/>
              <w:bottom w:val="single" w:sz="4" w:space="0" w:color="auto"/>
              <w:right w:val="single" w:sz="4" w:space="0" w:color="auto"/>
            </w:tcBorders>
            <w:shd w:val="clear" w:color="auto" w:fill="auto"/>
            <w:vAlign w:val="center"/>
            <w:hideMark/>
          </w:tcPr>
          <w:p w14:paraId="4EB3F5B3"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с. М.Скуратово (L=6500 м. D=100 мм.)</w:t>
            </w:r>
          </w:p>
        </w:tc>
        <w:tc>
          <w:tcPr>
            <w:tcW w:w="876" w:type="dxa"/>
            <w:tcBorders>
              <w:top w:val="nil"/>
              <w:left w:val="nil"/>
              <w:bottom w:val="single" w:sz="4" w:space="0" w:color="auto"/>
              <w:right w:val="single" w:sz="4" w:space="0" w:color="auto"/>
            </w:tcBorders>
            <w:shd w:val="clear" w:color="auto" w:fill="auto"/>
            <w:vAlign w:val="center"/>
            <w:hideMark/>
          </w:tcPr>
          <w:p w14:paraId="4DD8F47E"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7286A8E"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48C88D4"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E69EC2F"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0967F45"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89D5CC0"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7FBEDB2"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6DA8521"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7832170E"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34AB6CA6"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29690</w:t>
            </w:r>
          </w:p>
        </w:tc>
      </w:tr>
      <w:tr w:rsidR="00463AF5" w:rsidRPr="003B7F84" w14:paraId="75E80CF0" w14:textId="77777777" w:rsidTr="00463AF5">
        <w:trPr>
          <w:trHeight w:val="50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0A782C01"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2.8.1</w:t>
            </w:r>
          </w:p>
        </w:tc>
        <w:tc>
          <w:tcPr>
            <w:tcW w:w="4266" w:type="dxa"/>
            <w:tcBorders>
              <w:top w:val="nil"/>
              <w:left w:val="nil"/>
              <w:bottom w:val="single" w:sz="4" w:space="0" w:color="auto"/>
              <w:right w:val="single" w:sz="4" w:space="0" w:color="auto"/>
            </w:tcBorders>
            <w:shd w:val="clear" w:color="auto" w:fill="auto"/>
            <w:vAlign w:val="center"/>
            <w:hideMark/>
          </w:tcPr>
          <w:p w14:paraId="3F3CC641"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с. М.Скуратово (L=40 м. D=63 мм.)</w:t>
            </w:r>
          </w:p>
        </w:tc>
        <w:tc>
          <w:tcPr>
            <w:tcW w:w="876" w:type="dxa"/>
            <w:tcBorders>
              <w:top w:val="nil"/>
              <w:left w:val="nil"/>
              <w:bottom w:val="single" w:sz="4" w:space="0" w:color="auto"/>
              <w:right w:val="single" w:sz="4" w:space="0" w:color="auto"/>
            </w:tcBorders>
            <w:shd w:val="clear" w:color="auto" w:fill="auto"/>
            <w:vAlign w:val="center"/>
            <w:hideMark/>
          </w:tcPr>
          <w:p w14:paraId="0BAB246E"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FA136A0"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6B9677A"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1C37482"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2597A1E"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DAE910A"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CFEF2B1"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BB143C5"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5A81C3BE"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3F3F2E82"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142</w:t>
            </w:r>
          </w:p>
        </w:tc>
      </w:tr>
      <w:tr w:rsidR="00463AF5" w:rsidRPr="003B7F84" w14:paraId="367ACAE2" w14:textId="77777777" w:rsidTr="00463AF5">
        <w:trPr>
          <w:trHeight w:val="50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6245399D"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2.9</w:t>
            </w:r>
          </w:p>
        </w:tc>
        <w:tc>
          <w:tcPr>
            <w:tcW w:w="4266" w:type="dxa"/>
            <w:tcBorders>
              <w:top w:val="nil"/>
              <w:left w:val="nil"/>
              <w:bottom w:val="single" w:sz="4" w:space="0" w:color="auto"/>
              <w:right w:val="single" w:sz="4" w:space="0" w:color="auto"/>
            </w:tcBorders>
            <w:shd w:val="clear" w:color="auto" w:fill="auto"/>
            <w:vAlign w:val="center"/>
            <w:hideMark/>
          </w:tcPr>
          <w:p w14:paraId="14C02191"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Белино (L=2800 м. D=50 мм.)</w:t>
            </w:r>
          </w:p>
        </w:tc>
        <w:tc>
          <w:tcPr>
            <w:tcW w:w="876" w:type="dxa"/>
            <w:tcBorders>
              <w:top w:val="nil"/>
              <w:left w:val="nil"/>
              <w:bottom w:val="single" w:sz="4" w:space="0" w:color="auto"/>
              <w:right w:val="single" w:sz="4" w:space="0" w:color="auto"/>
            </w:tcBorders>
            <w:shd w:val="clear" w:color="auto" w:fill="auto"/>
            <w:vAlign w:val="center"/>
            <w:hideMark/>
          </w:tcPr>
          <w:p w14:paraId="55D4A0B1"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925889B"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FF68824"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FD17AC8"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2604338"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1FF78DC"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0CC6EA2"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DBD071B"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37C670E0"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52E50196"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12790</w:t>
            </w:r>
          </w:p>
        </w:tc>
      </w:tr>
      <w:tr w:rsidR="00463AF5" w:rsidRPr="003B7F84" w14:paraId="33C0A6DA" w14:textId="77777777" w:rsidTr="00463AF5">
        <w:trPr>
          <w:trHeight w:val="26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1FC60F74"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2.10</w:t>
            </w:r>
          </w:p>
        </w:tc>
        <w:tc>
          <w:tcPr>
            <w:tcW w:w="4266" w:type="dxa"/>
            <w:tcBorders>
              <w:top w:val="nil"/>
              <w:left w:val="nil"/>
              <w:bottom w:val="single" w:sz="4" w:space="0" w:color="auto"/>
              <w:right w:val="single" w:sz="4" w:space="0" w:color="auto"/>
            </w:tcBorders>
            <w:shd w:val="clear" w:color="auto" w:fill="auto"/>
            <w:vAlign w:val="center"/>
            <w:hideMark/>
          </w:tcPr>
          <w:p w14:paraId="0C4B9655"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Ерино (L=1500 м. D=32 мм.)</w:t>
            </w:r>
          </w:p>
        </w:tc>
        <w:tc>
          <w:tcPr>
            <w:tcW w:w="876" w:type="dxa"/>
            <w:tcBorders>
              <w:top w:val="nil"/>
              <w:left w:val="nil"/>
              <w:bottom w:val="single" w:sz="4" w:space="0" w:color="auto"/>
              <w:right w:val="single" w:sz="4" w:space="0" w:color="auto"/>
            </w:tcBorders>
            <w:shd w:val="clear" w:color="auto" w:fill="auto"/>
            <w:vAlign w:val="center"/>
            <w:hideMark/>
          </w:tcPr>
          <w:p w14:paraId="193728EC"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429ABCA"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DB05E36"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21B4B4E"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C24DBC2"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D0F7505"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5092EF6"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C5B6DA8"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4A8A9B26"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426EE7D5"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6850</w:t>
            </w:r>
          </w:p>
        </w:tc>
      </w:tr>
      <w:tr w:rsidR="00463AF5" w:rsidRPr="003B7F84" w14:paraId="48ADB5E9" w14:textId="77777777" w:rsidTr="00463AF5">
        <w:trPr>
          <w:trHeight w:val="50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00CDD62F"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2.11</w:t>
            </w:r>
          </w:p>
        </w:tc>
        <w:tc>
          <w:tcPr>
            <w:tcW w:w="4266" w:type="dxa"/>
            <w:tcBorders>
              <w:top w:val="nil"/>
              <w:left w:val="nil"/>
              <w:bottom w:val="single" w:sz="4" w:space="0" w:color="auto"/>
              <w:right w:val="single" w:sz="4" w:space="0" w:color="auto"/>
            </w:tcBorders>
            <w:shd w:val="clear" w:color="auto" w:fill="auto"/>
            <w:vAlign w:val="center"/>
            <w:hideMark/>
          </w:tcPr>
          <w:p w14:paraId="739E8C82"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Щетинино (L=1400 м. D=100 мм.)</w:t>
            </w:r>
          </w:p>
        </w:tc>
        <w:tc>
          <w:tcPr>
            <w:tcW w:w="876" w:type="dxa"/>
            <w:tcBorders>
              <w:top w:val="nil"/>
              <w:left w:val="nil"/>
              <w:bottom w:val="single" w:sz="4" w:space="0" w:color="auto"/>
              <w:right w:val="single" w:sz="4" w:space="0" w:color="auto"/>
            </w:tcBorders>
            <w:shd w:val="clear" w:color="auto" w:fill="auto"/>
            <w:vAlign w:val="center"/>
            <w:hideMark/>
          </w:tcPr>
          <w:p w14:paraId="0E0196E9"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E07197F"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16A0776"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BAD0A1D"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869E8FB"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21BB522"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C00ABED"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0D05D05"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248D4BF4"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5BA79FE3"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6390</w:t>
            </w:r>
          </w:p>
        </w:tc>
      </w:tr>
      <w:tr w:rsidR="00463AF5" w:rsidRPr="003B7F84" w14:paraId="2B9A85EA" w14:textId="77777777" w:rsidTr="00463AF5">
        <w:trPr>
          <w:trHeight w:val="50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4B287B71"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2.12</w:t>
            </w:r>
          </w:p>
        </w:tc>
        <w:tc>
          <w:tcPr>
            <w:tcW w:w="4266" w:type="dxa"/>
            <w:tcBorders>
              <w:top w:val="nil"/>
              <w:left w:val="nil"/>
              <w:bottom w:val="single" w:sz="4" w:space="0" w:color="auto"/>
              <w:right w:val="single" w:sz="4" w:space="0" w:color="auto"/>
            </w:tcBorders>
            <w:shd w:val="clear" w:color="auto" w:fill="auto"/>
            <w:vAlign w:val="center"/>
            <w:hideMark/>
          </w:tcPr>
          <w:p w14:paraId="6B14890C"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Кресты (L=800 м. D=100 мм.)</w:t>
            </w:r>
          </w:p>
        </w:tc>
        <w:tc>
          <w:tcPr>
            <w:tcW w:w="876" w:type="dxa"/>
            <w:tcBorders>
              <w:top w:val="nil"/>
              <w:left w:val="nil"/>
              <w:bottom w:val="single" w:sz="4" w:space="0" w:color="auto"/>
              <w:right w:val="single" w:sz="4" w:space="0" w:color="auto"/>
            </w:tcBorders>
            <w:shd w:val="clear" w:color="auto" w:fill="auto"/>
            <w:vAlign w:val="center"/>
            <w:hideMark/>
          </w:tcPr>
          <w:p w14:paraId="1182BBEE"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F70515B"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2EDFD3A"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F188CDD"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BE0B840"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7095168"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B84DAAD"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2C5D4CC"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0A81678F"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216E9D70"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3650</w:t>
            </w:r>
          </w:p>
        </w:tc>
      </w:tr>
      <w:tr w:rsidR="00463AF5" w:rsidRPr="003B7F84" w14:paraId="6F20A30D" w14:textId="77777777" w:rsidTr="00463AF5">
        <w:trPr>
          <w:trHeight w:val="50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62102CA2"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2.13</w:t>
            </w:r>
          </w:p>
        </w:tc>
        <w:tc>
          <w:tcPr>
            <w:tcW w:w="4266" w:type="dxa"/>
            <w:tcBorders>
              <w:top w:val="nil"/>
              <w:left w:val="nil"/>
              <w:bottom w:val="single" w:sz="4" w:space="0" w:color="auto"/>
              <w:right w:val="single" w:sz="4" w:space="0" w:color="auto"/>
            </w:tcBorders>
            <w:shd w:val="clear" w:color="auto" w:fill="auto"/>
            <w:vAlign w:val="center"/>
            <w:hideMark/>
          </w:tcPr>
          <w:p w14:paraId="218D3FC2"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 Звезда (L=1400 м. D=100 мм.)</w:t>
            </w:r>
          </w:p>
        </w:tc>
        <w:tc>
          <w:tcPr>
            <w:tcW w:w="876" w:type="dxa"/>
            <w:tcBorders>
              <w:top w:val="nil"/>
              <w:left w:val="nil"/>
              <w:bottom w:val="single" w:sz="4" w:space="0" w:color="auto"/>
              <w:right w:val="single" w:sz="4" w:space="0" w:color="auto"/>
            </w:tcBorders>
            <w:shd w:val="clear" w:color="auto" w:fill="auto"/>
            <w:vAlign w:val="center"/>
            <w:hideMark/>
          </w:tcPr>
          <w:p w14:paraId="519755AD"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5BEB1F4"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FBDAAE4"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A51D115"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FCEEDF8"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08C06AF"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6E914E7"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6D3DE01"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58F8780C"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4F223A3A"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6390</w:t>
            </w:r>
          </w:p>
        </w:tc>
      </w:tr>
      <w:tr w:rsidR="00463AF5" w:rsidRPr="003B7F84" w14:paraId="17D5BBE1" w14:textId="77777777" w:rsidTr="00463AF5">
        <w:trPr>
          <w:trHeight w:val="50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521C1DB6"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2.14</w:t>
            </w:r>
          </w:p>
        </w:tc>
        <w:tc>
          <w:tcPr>
            <w:tcW w:w="4266" w:type="dxa"/>
            <w:tcBorders>
              <w:top w:val="nil"/>
              <w:left w:val="nil"/>
              <w:bottom w:val="single" w:sz="4" w:space="0" w:color="auto"/>
              <w:right w:val="single" w:sz="4" w:space="0" w:color="auto"/>
            </w:tcBorders>
            <w:shd w:val="clear" w:color="auto" w:fill="auto"/>
            <w:vAlign w:val="center"/>
            <w:hideMark/>
          </w:tcPr>
          <w:p w14:paraId="1BACAFDA"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Покровское (L=800 м. D=100 мм.)</w:t>
            </w:r>
          </w:p>
        </w:tc>
        <w:tc>
          <w:tcPr>
            <w:tcW w:w="876" w:type="dxa"/>
            <w:tcBorders>
              <w:top w:val="nil"/>
              <w:left w:val="nil"/>
              <w:bottom w:val="single" w:sz="4" w:space="0" w:color="auto"/>
              <w:right w:val="single" w:sz="4" w:space="0" w:color="auto"/>
            </w:tcBorders>
            <w:shd w:val="clear" w:color="auto" w:fill="auto"/>
            <w:vAlign w:val="center"/>
            <w:hideMark/>
          </w:tcPr>
          <w:p w14:paraId="023B242F"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1E7C30A"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33237AB"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88E6E37"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B271EAD"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6D0C5DD"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243823C"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2E7EE33"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66A9C90E"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1A931693"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3650</w:t>
            </w:r>
          </w:p>
        </w:tc>
      </w:tr>
      <w:tr w:rsidR="00463AF5" w:rsidRPr="003B7F84" w14:paraId="18039DBA" w14:textId="77777777" w:rsidTr="00463AF5">
        <w:trPr>
          <w:trHeight w:val="50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7D955C3C"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2.15</w:t>
            </w:r>
          </w:p>
        </w:tc>
        <w:tc>
          <w:tcPr>
            <w:tcW w:w="4266" w:type="dxa"/>
            <w:tcBorders>
              <w:top w:val="nil"/>
              <w:left w:val="nil"/>
              <w:bottom w:val="single" w:sz="4" w:space="0" w:color="auto"/>
              <w:right w:val="single" w:sz="4" w:space="0" w:color="auto"/>
            </w:tcBorders>
            <w:shd w:val="clear" w:color="auto" w:fill="auto"/>
            <w:vAlign w:val="center"/>
            <w:hideMark/>
          </w:tcPr>
          <w:p w14:paraId="66005E29"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Михайловка (L=600 м. D=100 мм.)</w:t>
            </w:r>
          </w:p>
        </w:tc>
        <w:tc>
          <w:tcPr>
            <w:tcW w:w="876" w:type="dxa"/>
            <w:tcBorders>
              <w:top w:val="nil"/>
              <w:left w:val="nil"/>
              <w:bottom w:val="single" w:sz="4" w:space="0" w:color="auto"/>
              <w:right w:val="single" w:sz="4" w:space="0" w:color="auto"/>
            </w:tcBorders>
            <w:shd w:val="clear" w:color="auto" w:fill="auto"/>
            <w:vAlign w:val="center"/>
            <w:hideMark/>
          </w:tcPr>
          <w:p w14:paraId="40F74C05"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A2C3774"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D583C9A"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D19A327"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B950CBF"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016E5B7"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977474B"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FF6C95C"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7997AFFE"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4B47AEA4"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2740</w:t>
            </w:r>
          </w:p>
        </w:tc>
      </w:tr>
      <w:tr w:rsidR="00463AF5" w:rsidRPr="003B7F84" w14:paraId="54CD0670" w14:textId="77777777" w:rsidTr="00463AF5">
        <w:trPr>
          <w:trHeight w:val="50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5DC69B5F"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2.15.1</w:t>
            </w:r>
          </w:p>
        </w:tc>
        <w:tc>
          <w:tcPr>
            <w:tcW w:w="4266" w:type="dxa"/>
            <w:tcBorders>
              <w:top w:val="nil"/>
              <w:left w:val="nil"/>
              <w:bottom w:val="single" w:sz="4" w:space="0" w:color="auto"/>
              <w:right w:val="single" w:sz="4" w:space="0" w:color="auto"/>
            </w:tcBorders>
            <w:shd w:val="clear" w:color="auto" w:fill="auto"/>
            <w:vAlign w:val="center"/>
            <w:hideMark/>
          </w:tcPr>
          <w:p w14:paraId="27436B32"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Михайловка Поповская адм.(L=660 м. D=32 мм.)</w:t>
            </w:r>
          </w:p>
        </w:tc>
        <w:tc>
          <w:tcPr>
            <w:tcW w:w="876" w:type="dxa"/>
            <w:tcBorders>
              <w:top w:val="nil"/>
              <w:left w:val="nil"/>
              <w:bottom w:val="single" w:sz="4" w:space="0" w:color="auto"/>
              <w:right w:val="single" w:sz="4" w:space="0" w:color="auto"/>
            </w:tcBorders>
            <w:shd w:val="clear" w:color="auto" w:fill="auto"/>
            <w:vAlign w:val="center"/>
            <w:hideMark/>
          </w:tcPr>
          <w:p w14:paraId="652CD602"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41AF62D"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962E1F5"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1834408"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3D59A16"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484F3CA"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B8981C3"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543CAE4"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04CB5763"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07E41A2E"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458</w:t>
            </w:r>
          </w:p>
        </w:tc>
      </w:tr>
      <w:tr w:rsidR="00463AF5" w:rsidRPr="003B7F84" w14:paraId="39CA8747" w14:textId="77777777" w:rsidTr="00463AF5">
        <w:trPr>
          <w:trHeight w:val="50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587CEB93"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2.16</w:t>
            </w:r>
          </w:p>
        </w:tc>
        <w:tc>
          <w:tcPr>
            <w:tcW w:w="4266" w:type="dxa"/>
            <w:tcBorders>
              <w:top w:val="nil"/>
              <w:left w:val="nil"/>
              <w:bottom w:val="single" w:sz="4" w:space="0" w:color="auto"/>
              <w:right w:val="single" w:sz="4" w:space="0" w:color="auto"/>
            </w:tcBorders>
            <w:shd w:val="clear" w:color="auto" w:fill="auto"/>
            <w:vAlign w:val="center"/>
            <w:hideMark/>
          </w:tcPr>
          <w:p w14:paraId="4B664E07"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Снежедь 1 (L=1000 м. D=100 мм.)</w:t>
            </w:r>
          </w:p>
        </w:tc>
        <w:tc>
          <w:tcPr>
            <w:tcW w:w="876" w:type="dxa"/>
            <w:tcBorders>
              <w:top w:val="nil"/>
              <w:left w:val="nil"/>
              <w:bottom w:val="single" w:sz="4" w:space="0" w:color="auto"/>
              <w:right w:val="single" w:sz="4" w:space="0" w:color="auto"/>
            </w:tcBorders>
            <w:shd w:val="clear" w:color="auto" w:fill="auto"/>
            <w:vAlign w:val="center"/>
            <w:hideMark/>
          </w:tcPr>
          <w:p w14:paraId="6D68DF6F"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B50921E"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D027F37"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3D70D44"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C24AA97"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5B1483D"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D2CF66B"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0F651CB"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44ACBA61"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3176E8B7"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4570</w:t>
            </w:r>
          </w:p>
        </w:tc>
      </w:tr>
      <w:tr w:rsidR="00463AF5" w:rsidRPr="003B7F84" w14:paraId="634FD45F" w14:textId="77777777" w:rsidTr="00463AF5">
        <w:trPr>
          <w:trHeight w:val="50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29B47D9F"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2.17</w:t>
            </w:r>
          </w:p>
        </w:tc>
        <w:tc>
          <w:tcPr>
            <w:tcW w:w="4266" w:type="dxa"/>
            <w:tcBorders>
              <w:top w:val="nil"/>
              <w:left w:val="nil"/>
              <w:bottom w:val="single" w:sz="4" w:space="0" w:color="auto"/>
              <w:right w:val="single" w:sz="4" w:space="0" w:color="auto"/>
            </w:tcBorders>
            <w:shd w:val="clear" w:color="auto" w:fill="auto"/>
            <w:vAlign w:val="center"/>
            <w:hideMark/>
          </w:tcPr>
          <w:p w14:paraId="0C43F38A"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Хитрово (L=1800 м. D=50 мм.)</w:t>
            </w:r>
          </w:p>
        </w:tc>
        <w:tc>
          <w:tcPr>
            <w:tcW w:w="876" w:type="dxa"/>
            <w:tcBorders>
              <w:top w:val="nil"/>
              <w:left w:val="nil"/>
              <w:bottom w:val="single" w:sz="4" w:space="0" w:color="auto"/>
              <w:right w:val="single" w:sz="4" w:space="0" w:color="auto"/>
            </w:tcBorders>
            <w:shd w:val="clear" w:color="auto" w:fill="auto"/>
            <w:vAlign w:val="center"/>
            <w:hideMark/>
          </w:tcPr>
          <w:p w14:paraId="022668F6"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6955DB7"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B38FFBC"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4B7C05D"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85B8D5F"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B4B4A54"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26F6A07"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74395DD"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36D91AEC"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41EAAF31"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8220</w:t>
            </w:r>
          </w:p>
        </w:tc>
      </w:tr>
      <w:tr w:rsidR="00463AF5" w:rsidRPr="003B7F84" w14:paraId="02C2C4B9" w14:textId="77777777" w:rsidTr="00463AF5">
        <w:trPr>
          <w:trHeight w:val="50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08933E18"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2.18</w:t>
            </w:r>
          </w:p>
        </w:tc>
        <w:tc>
          <w:tcPr>
            <w:tcW w:w="4266" w:type="dxa"/>
            <w:tcBorders>
              <w:top w:val="nil"/>
              <w:left w:val="nil"/>
              <w:bottom w:val="single" w:sz="4" w:space="0" w:color="auto"/>
              <w:right w:val="single" w:sz="4" w:space="0" w:color="auto"/>
            </w:tcBorders>
            <w:shd w:val="clear" w:color="auto" w:fill="auto"/>
            <w:vAlign w:val="center"/>
            <w:hideMark/>
          </w:tcPr>
          <w:p w14:paraId="13C1E2AF"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Леонтьево (L=1700 м. D=100 мм.)</w:t>
            </w:r>
          </w:p>
        </w:tc>
        <w:tc>
          <w:tcPr>
            <w:tcW w:w="876" w:type="dxa"/>
            <w:tcBorders>
              <w:top w:val="nil"/>
              <w:left w:val="nil"/>
              <w:bottom w:val="single" w:sz="4" w:space="0" w:color="auto"/>
              <w:right w:val="single" w:sz="4" w:space="0" w:color="auto"/>
            </w:tcBorders>
            <w:shd w:val="clear" w:color="auto" w:fill="auto"/>
            <w:vAlign w:val="center"/>
            <w:hideMark/>
          </w:tcPr>
          <w:p w14:paraId="03028015"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1F85330"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E9C1CB2"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605DBB7"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9CAC97B"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3A050E5"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84C3988"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F47F629"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06BB8858"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636A5EC6"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7770</w:t>
            </w:r>
          </w:p>
        </w:tc>
      </w:tr>
      <w:tr w:rsidR="00463AF5" w:rsidRPr="003B7F84" w14:paraId="317F25E0" w14:textId="77777777" w:rsidTr="00463AF5">
        <w:trPr>
          <w:trHeight w:val="26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0501AB2D"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2.19</w:t>
            </w:r>
          </w:p>
        </w:tc>
        <w:tc>
          <w:tcPr>
            <w:tcW w:w="4266" w:type="dxa"/>
            <w:tcBorders>
              <w:top w:val="nil"/>
              <w:left w:val="nil"/>
              <w:bottom w:val="single" w:sz="4" w:space="0" w:color="auto"/>
              <w:right w:val="single" w:sz="4" w:space="0" w:color="auto"/>
            </w:tcBorders>
            <w:shd w:val="clear" w:color="auto" w:fill="auto"/>
            <w:vAlign w:val="center"/>
            <w:hideMark/>
          </w:tcPr>
          <w:p w14:paraId="2C109925"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 Дубки (L=1000 м. D=50 мм.)</w:t>
            </w:r>
          </w:p>
        </w:tc>
        <w:tc>
          <w:tcPr>
            <w:tcW w:w="876" w:type="dxa"/>
            <w:tcBorders>
              <w:top w:val="nil"/>
              <w:left w:val="nil"/>
              <w:bottom w:val="single" w:sz="4" w:space="0" w:color="auto"/>
              <w:right w:val="single" w:sz="4" w:space="0" w:color="auto"/>
            </w:tcBorders>
            <w:shd w:val="clear" w:color="auto" w:fill="auto"/>
            <w:vAlign w:val="center"/>
            <w:hideMark/>
          </w:tcPr>
          <w:p w14:paraId="2A290FBB"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44D396A"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1A04361"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C45B459"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9247CD5"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7D5C5F1"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F178684"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490593B"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60BC2032"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2C2C106E"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4570</w:t>
            </w:r>
          </w:p>
        </w:tc>
      </w:tr>
      <w:tr w:rsidR="00463AF5" w:rsidRPr="003B7F84" w14:paraId="1EA5B980" w14:textId="77777777" w:rsidTr="00463AF5">
        <w:trPr>
          <w:trHeight w:val="50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75DCDB03"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2.20</w:t>
            </w:r>
          </w:p>
        </w:tc>
        <w:tc>
          <w:tcPr>
            <w:tcW w:w="4266" w:type="dxa"/>
            <w:tcBorders>
              <w:top w:val="nil"/>
              <w:left w:val="nil"/>
              <w:bottom w:val="single" w:sz="4" w:space="0" w:color="auto"/>
              <w:right w:val="single" w:sz="4" w:space="0" w:color="auto"/>
            </w:tcBorders>
            <w:shd w:val="clear" w:color="auto" w:fill="auto"/>
            <w:vAlign w:val="center"/>
            <w:hideMark/>
          </w:tcPr>
          <w:p w14:paraId="34CAFDB9"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Поповка 1 и д. Поповка 2 (L=5700 м. D=100 мм.)</w:t>
            </w:r>
          </w:p>
        </w:tc>
        <w:tc>
          <w:tcPr>
            <w:tcW w:w="876" w:type="dxa"/>
            <w:tcBorders>
              <w:top w:val="nil"/>
              <w:left w:val="nil"/>
              <w:bottom w:val="single" w:sz="4" w:space="0" w:color="auto"/>
              <w:right w:val="single" w:sz="4" w:space="0" w:color="auto"/>
            </w:tcBorders>
            <w:shd w:val="clear" w:color="auto" w:fill="auto"/>
            <w:vAlign w:val="center"/>
            <w:hideMark/>
          </w:tcPr>
          <w:p w14:paraId="101E3D2D"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31D967A"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122A9D3"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9D9E5E2"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754EDF5"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039CE90"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4B615D9"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870EDC4"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0F5E3A12"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2CE66B0E"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26040</w:t>
            </w:r>
          </w:p>
        </w:tc>
      </w:tr>
      <w:tr w:rsidR="00463AF5" w:rsidRPr="003B7F84" w14:paraId="190493A6" w14:textId="77777777" w:rsidTr="00463AF5">
        <w:trPr>
          <w:trHeight w:val="75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56CA2CEE"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2.20.1</w:t>
            </w:r>
          </w:p>
        </w:tc>
        <w:tc>
          <w:tcPr>
            <w:tcW w:w="4266" w:type="dxa"/>
            <w:tcBorders>
              <w:top w:val="nil"/>
              <w:left w:val="nil"/>
              <w:bottom w:val="single" w:sz="4" w:space="0" w:color="auto"/>
              <w:right w:val="single" w:sz="4" w:space="0" w:color="auto"/>
            </w:tcBorders>
            <w:shd w:val="clear" w:color="auto" w:fill="auto"/>
            <w:vAlign w:val="center"/>
            <w:hideMark/>
          </w:tcPr>
          <w:p w14:paraId="252A809A"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Поповка 1 (L=36 м. D=110 мм.),ул.Мира 24м; ул.Школьная 12м.</w:t>
            </w:r>
          </w:p>
        </w:tc>
        <w:tc>
          <w:tcPr>
            <w:tcW w:w="876" w:type="dxa"/>
            <w:tcBorders>
              <w:top w:val="nil"/>
              <w:left w:val="nil"/>
              <w:bottom w:val="single" w:sz="4" w:space="0" w:color="auto"/>
              <w:right w:val="single" w:sz="4" w:space="0" w:color="auto"/>
            </w:tcBorders>
            <w:shd w:val="clear" w:color="auto" w:fill="auto"/>
            <w:vAlign w:val="center"/>
            <w:hideMark/>
          </w:tcPr>
          <w:p w14:paraId="5878C9E4"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CE625EB"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449660A"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EDC53EA"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58C2062"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BC32A6B"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93F040A"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18AE42E"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48606598"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35264A7E"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102</w:t>
            </w:r>
          </w:p>
        </w:tc>
      </w:tr>
      <w:tr w:rsidR="00463AF5" w:rsidRPr="003B7F84" w14:paraId="2897F7C0" w14:textId="77777777" w:rsidTr="00463AF5">
        <w:trPr>
          <w:trHeight w:val="50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5FA112E8"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2.21</w:t>
            </w:r>
          </w:p>
        </w:tc>
        <w:tc>
          <w:tcPr>
            <w:tcW w:w="4266" w:type="dxa"/>
            <w:tcBorders>
              <w:top w:val="nil"/>
              <w:left w:val="nil"/>
              <w:bottom w:val="single" w:sz="4" w:space="0" w:color="auto"/>
              <w:right w:val="single" w:sz="4" w:space="0" w:color="auto"/>
            </w:tcBorders>
            <w:shd w:val="clear" w:color="auto" w:fill="auto"/>
            <w:vAlign w:val="center"/>
            <w:hideMark/>
          </w:tcPr>
          <w:p w14:paraId="415F32AF"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 М. Горького (L=1500 м. D=100 мм.)</w:t>
            </w:r>
          </w:p>
        </w:tc>
        <w:tc>
          <w:tcPr>
            <w:tcW w:w="876" w:type="dxa"/>
            <w:tcBorders>
              <w:top w:val="nil"/>
              <w:left w:val="nil"/>
              <w:bottom w:val="single" w:sz="4" w:space="0" w:color="auto"/>
              <w:right w:val="single" w:sz="4" w:space="0" w:color="auto"/>
            </w:tcBorders>
            <w:shd w:val="clear" w:color="auto" w:fill="auto"/>
            <w:vAlign w:val="center"/>
            <w:hideMark/>
          </w:tcPr>
          <w:p w14:paraId="311342CC"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AF668F2"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A24E7C6"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4DC8B4C"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BD89975"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F83F5D7"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47B3F3B"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735734F"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28954C02"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0291A5F2"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6850</w:t>
            </w:r>
          </w:p>
        </w:tc>
      </w:tr>
      <w:tr w:rsidR="00463AF5" w:rsidRPr="003B7F84" w14:paraId="6BBE19B6" w14:textId="77777777" w:rsidTr="00463AF5">
        <w:trPr>
          <w:trHeight w:val="50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69085B7D"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2.21.1</w:t>
            </w:r>
          </w:p>
        </w:tc>
        <w:tc>
          <w:tcPr>
            <w:tcW w:w="4266" w:type="dxa"/>
            <w:tcBorders>
              <w:top w:val="nil"/>
              <w:left w:val="nil"/>
              <w:bottom w:val="single" w:sz="4" w:space="0" w:color="auto"/>
              <w:right w:val="single" w:sz="4" w:space="0" w:color="auto"/>
            </w:tcBorders>
            <w:shd w:val="clear" w:color="auto" w:fill="auto"/>
            <w:vAlign w:val="center"/>
            <w:hideMark/>
          </w:tcPr>
          <w:p w14:paraId="00AAB9FC"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 М. Горького (L=12 м. D=110 мм.)</w:t>
            </w:r>
          </w:p>
        </w:tc>
        <w:tc>
          <w:tcPr>
            <w:tcW w:w="876" w:type="dxa"/>
            <w:tcBorders>
              <w:top w:val="nil"/>
              <w:left w:val="nil"/>
              <w:bottom w:val="single" w:sz="4" w:space="0" w:color="auto"/>
              <w:right w:val="single" w:sz="4" w:space="0" w:color="auto"/>
            </w:tcBorders>
            <w:shd w:val="clear" w:color="auto" w:fill="auto"/>
            <w:vAlign w:val="center"/>
            <w:hideMark/>
          </w:tcPr>
          <w:p w14:paraId="0E96B76C"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7075727"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FA75C1A"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2854D60"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EF6467F"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8FB622F"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EF27C11"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78E6D98"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3E0F3CC1"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699A9E77"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50</w:t>
            </w:r>
          </w:p>
        </w:tc>
      </w:tr>
      <w:tr w:rsidR="00463AF5" w:rsidRPr="003B7F84" w14:paraId="2934DF8C" w14:textId="77777777" w:rsidTr="00463AF5">
        <w:trPr>
          <w:trHeight w:val="50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76ED5D31"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2.22</w:t>
            </w:r>
          </w:p>
        </w:tc>
        <w:tc>
          <w:tcPr>
            <w:tcW w:w="4266" w:type="dxa"/>
            <w:tcBorders>
              <w:top w:val="nil"/>
              <w:left w:val="nil"/>
              <w:bottom w:val="single" w:sz="4" w:space="0" w:color="auto"/>
              <w:right w:val="single" w:sz="4" w:space="0" w:color="auto"/>
            </w:tcBorders>
            <w:shd w:val="clear" w:color="auto" w:fill="auto"/>
            <w:vAlign w:val="center"/>
            <w:hideMark/>
          </w:tcPr>
          <w:p w14:paraId="0B1D073B"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 Подгорный (L=3300 м. D=100 мм.)</w:t>
            </w:r>
          </w:p>
        </w:tc>
        <w:tc>
          <w:tcPr>
            <w:tcW w:w="876" w:type="dxa"/>
            <w:tcBorders>
              <w:top w:val="nil"/>
              <w:left w:val="nil"/>
              <w:bottom w:val="single" w:sz="4" w:space="0" w:color="auto"/>
              <w:right w:val="single" w:sz="4" w:space="0" w:color="auto"/>
            </w:tcBorders>
            <w:shd w:val="clear" w:color="auto" w:fill="auto"/>
            <w:vAlign w:val="center"/>
            <w:hideMark/>
          </w:tcPr>
          <w:p w14:paraId="0734C925"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F154CE9"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F345086"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5020244"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91DBF86"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54942D6"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695C656"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AE6ACBB"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6E7D5374"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58F77AF5"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15070</w:t>
            </w:r>
          </w:p>
        </w:tc>
      </w:tr>
      <w:tr w:rsidR="00463AF5" w:rsidRPr="003B7F84" w14:paraId="5E6CB667" w14:textId="77777777" w:rsidTr="00463AF5">
        <w:trPr>
          <w:trHeight w:val="50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6C70CFD4"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2.22.1</w:t>
            </w:r>
          </w:p>
        </w:tc>
        <w:tc>
          <w:tcPr>
            <w:tcW w:w="4266" w:type="dxa"/>
            <w:tcBorders>
              <w:top w:val="nil"/>
              <w:left w:val="nil"/>
              <w:bottom w:val="single" w:sz="4" w:space="0" w:color="auto"/>
              <w:right w:val="single" w:sz="4" w:space="0" w:color="auto"/>
            </w:tcBorders>
            <w:shd w:val="clear" w:color="auto" w:fill="auto"/>
            <w:vAlign w:val="center"/>
            <w:hideMark/>
          </w:tcPr>
          <w:p w14:paraId="3EE1ED47"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 Подгорный (L=330 м. D=100 мм.)</w:t>
            </w:r>
          </w:p>
        </w:tc>
        <w:tc>
          <w:tcPr>
            <w:tcW w:w="876" w:type="dxa"/>
            <w:tcBorders>
              <w:top w:val="nil"/>
              <w:left w:val="nil"/>
              <w:bottom w:val="single" w:sz="4" w:space="0" w:color="auto"/>
              <w:right w:val="single" w:sz="4" w:space="0" w:color="auto"/>
            </w:tcBorders>
            <w:shd w:val="clear" w:color="auto" w:fill="auto"/>
            <w:vAlign w:val="center"/>
            <w:hideMark/>
          </w:tcPr>
          <w:p w14:paraId="6F2444AD"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D6B80FB"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03FF8D3"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1396FC0"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380DBF7"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18351F9"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5EC7CA0"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C75BE52"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4C133DF9"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193D442A"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1510</w:t>
            </w:r>
          </w:p>
        </w:tc>
      </w:tr>
      <w:tr w:rsidR="00463AF5" w:rsidRPr="003B7F84" w14:paraId="18B67F2B" w14:textId="77777777" w:rsidTr="00463AF5">
        <w:trPr>
          <w:trHeight w:val="50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0B9E81A3"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2.23</w:t>
            </w:r>
          </w:p>
        </w:tc>
        <w:tc>
          <w:tcPr>
            <w:tcW w:w="4266" w:type="dxa"/>
            <w:tcBorders>
              <w:top w:val="nil"/>
              <w:left w:val="nil"/>
              <w:bottom w:val="single" w:sz="4" w:space="0" w:color="auto"/>
              <w:right w:val="single" w:sz="4" w:space="0" w:color="auto"/>
            </w:tcBorders>
            <w:shd w:val="clear" w:color="auto" w:fill="auto"/>
            <w:vAlign w:val="center"/>
            <w:hideMark/>
          </w:tcPr>
          <w:p w14:paraId="5ADFF320" w14:textId="77777777" w:rsidR="00463AF5" w:rsidRPr="003B7F84" w:rsidRDefault="00463AF5" w:rsidP="00463AF5">
            <w:pPr>
              <w:widowControl/>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д.Кондыревка (L100 м. D=50 мм.)</w:t>
            </w:r>
          </w:p>
        </w:tc>
        <w:tc>
          <w:tcPr>
            <w:tcW w:w="876" w:type="dxa"/>
            <w:tcBorders>
              <w:top w:val="nil"/>
              <w:left w:val="nil"/>
              <w:bottom w:val="single" w:sz="4" w:space="0" w:color="auto"/>
              <w:right w:val="single" w:sz="4" w:space="0" w:color="auto"/>
            </w:tcBorders>
            <w:shd w:val="clear" w:color="auto" w:fill="auto"/>
            <w:vAlign w:val="center"/>
            <w:hideMark/>
          </w:tcPr>
          <w:p w14:paraId="0D451744"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E9A4B78"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04E042C"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C02F40E"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859C8D4"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77A3DB7"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79E6102"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1FC6729"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5B0E7D23"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55E3A179"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146</w:t>
            </w:r>
          </w:p>
        </w:tc>
      </w:tr>
      <w:tr w:rsidR="00463AF5" w:rsidRPr="003B7F84" w14:paraId="209C05D7" w14:textId="77777777" w:rsidTr="00463AF5">
        <w:trPr>
          <w:trHeight w:val="78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2C3950CA"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3</w:t>
            </w:r>
          </w:p>
        </w:tc>
        <w:tc>
          <w:tcPr>
            <w:tcW w:w="4266" w:type="dxa"/>
            <w:tcBorders>
              <w:top w:val="nil"/>
              <w:left w:val="nil"/>
              <w:bottom w:val="single" w:sz="4" w:space="0" w:color="auto"/>
              <w:right w:val="single" w:sz="4" w:space="0" w:color="auto"/>
            </w:tcBorders>
            <w:shd w:val="clear" w:color="auto" w:fill="auto"/>
            <w:vAlign w:val="center"/>
            <w:hideMark/>
          </w:tcPr>
          <w:p w14:paraId="2DDD29C1" w14:textId="77777777" w:rsidR="00463AF5" w:rsidRPr="003B7F84" w:rsidRDefault="00463AF5" w:rsidP="00463AF5">
            <w:pPr>
              <w:widowControl/>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Реконструкция 2-х артскважин по д. Сосновка, пос. Богатый</w:t>
            </w:r>
          </w:p>
        </w:tc>
        <w:tc>
          <w:tcPr>
            <w:tcW w:w="876" w:type="dxa"/>
            <w:tcBorders>
              <w:top w:val="nil"/>
              <w:left w:val="nil"/>
              <w:bottom w:val="single" w:sz="4" w:space="0" w:color="auto"/>
              <w:right w:val="single" w:sz="4" w:space="0" w:color="auto"/>
            </w:tcBorders>
            <w:shd w:val="clear" w:color="auto" w:fill="auto"/>
            <w:vAlign w:val="center"/>
            <w:hideMark/>
          </w:tcPr>
          <w:p w14:paraId="0ACE839D"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F9BD0EA"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7AA614D"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E63749B"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87D298A"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4AF54B2"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5510808"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0ADECCD"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96" w:type="dxa"/>
            <w:tcBorders>
              <w:top w:val="nil"/>
              <w:left w:val="nil"/>
              <w:bottom w:val="single" w:sz="4" w:space="0" w:color="auto"/>
              <w:right w:val="single" w:sz="4" w:space="0" w:color="auto"/>
            </w:tcBorders>
            <w:shd w:val="clear" w:color="auto" w:fill="auto"/>
            <w:vAlign w:val="center"/>
            <w:hideMark/>
          </w:tcPr>
          <w:p w14:paraId="3B6262C5" w14:textId="77777777" w:rsidR="00463AF5" w:rsidRPr="003B7F84" w:rsidRDefault="00463AF5" w:rsidP="00463AF5">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4873E16E" w14:textId="77777777" w:rsidR="00463AF5" w:rsidRPr="003B7F84" w:rsidRDefault="00463AF5" w:rsidP="00463AF5">
            <w:pPr>
              <w:widowControl/>
              <w:jc w:val="center"/>
              <w:rPr>
                <w:rFonts w:ascii="Arial" w:eastAsia="Times New Roman" w:hAnsi="Arial" w:cs="Arial"/>
                <w:b/>
                <w:bCs/>
                <w:color w:val="auto"/>
                <w:sz w:val="20"/>
                <w:szCs w:val="20"/>
                <w:lang w:bidi="ar-SA"/>
              </w:rPr>
            </w:pPr>
            <w:r w:rsidRPr="003B7F84">
              <w:rPr>
                <w:rFonts w:ascii="Arial" w:eastAsia="Times New Roman" w:hAnsi="Arial" w:cs="Arial"/>
                <w:b/>
                <w:bCs/>
                <w:color w:val="auto"/>
                <w:sz w:val="20"/>
                <w:szCs w:val="20"/>
                <w:lang w:bidi="ar-SA"/>
              </w:rPr>
              <w:t>1500</w:t>
            </w:r>
          </w:p>
        </w:tc>
      </w:tr>
      <w:tr w:rsidR="00463AF5" w:rsidRPr="003B7F84" w14:paraId="524A5500" w14:textId="77777777" w:rsidTr="00463AF5">
        <w:trPr>
          <w:trHeight w:val="260"/>
        </w:trPr>
        <w:tc>
          <w:tcPr>
            <w:tcW w:w="5113"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9E19BF" w14:textId="01BBF837" w:rsidR="00463AF5" w:rsidRPr="003B7F84" w:rsidRDefault="00463AF5" w:rsidP="00463AF5">
            <w:pPr>
              <w:widowControl/>
              <w:rPr>
                <w:rFonts w:ascii="Arial" w:eastAsia="Times New Roman" w:hAnsi="Arial" w:cs="Arial"/>
                <w:b/>
                <w:bCs/>
                <w:i/>
                <w:iCs/>
                <w:color w:val="auto"/>
                <w:sz w:val="20"/>
                <w:szCs w:val="20"/>
                <w:lang w:bidi="ar-SA"/>
              </w:rPr>
            </w:pPr>
            <w:r w:rsidRPr="003B7F84">
              <w:rPr>
                <w:rFonts w:ascii="Arial" w:eastAsia="Times New Roman" w:hAnsi="Arial" w:cs="Arial"/>
                <w:b/>
                <w:bCs/>
                <w:color w:val="auto"/>
                <w:sz w:val="20"/>
                <w:szCs w:val="20"/>
                <w:lang w:bidi="ar-SA"/>
              </w:rPr>
              <w:t>Всего по водоснабжению</w:t>
            </w:r>
          </w:p>
        </w:tc>
        <w:tc>
          <w:tcPr>
            <w:tcW w:w="876" w:type="dxa"/>
            <w:tcBorders>
              <w:top w:val="nil"/>
              <w:left w:val="nil"/>
              <w:bottom w:val="single" w:sz="4" w:space="0" w:color="auto"/>
              <w:right w:val="single" w:sz="4" w:space="0" w:color="auto"/>
            </w:tcBorders>
            <w:shd w:val="clear" w:color="auto" w:fill="auto"/>
            <w:vAlign w:val="center"/>
            <w:hideMark/>
          </w:tcPr>
          <w:p w14:paraId="08BE983B" w14:textId="77777777" w:rsidR="00463AF5" w:rsidRPr="003B7F84" w:rsidRDefault="00463AF5" w:rsidP="00463AF5">
            <w:pPr>
              <w:widowControl/>
              <w:jc w:val="center"/>
              <w:rPr>
                <w:rFonts w:ascii="Arial" w:eastAsia="Times New Roman" w:hAnsi="Arial" w:cs="Arial"/>
                <w:b/>
                <w:bCs/>
                <w:i/>
                <w:iCs/>
                <w:color w:val="auto"/>
                <w:sz w:val="20"/>
                <w:szCs w:val="20"/>
                <w:lang w:bidi="ar-SA"/>
              </w:rPr>
            </w:pPr>
            <w:r w:rsidRPr="003B7F84">
              <w:rPr>
                <w:rFonts w:ascii="Arial" w:eastAsia="Times New Roman" w:hAnsi="Arial" w:cs="Arial"/>
                <w:b/>
                <w:bCs/>
                <w:i/>
                <w:iCs/>
                <w:color w:val="auto"/>
                <w:sz w:val="20"/>
                <w:szCs w:val="20"/>
                <w:lang w:bidi="ar-SA"/>
              </w:rPr>
              <w:t>1634</w:t>
            </w:r>
          </w:p>
        </w:tc>
        <w:tc>
          <w:tcPr>
            <w:tcW w:w="876" w:type="dxa"/>
            <w:tcBorders>
              <w:top w:val="nil"/>
              <w:left w:val="nil"/>
              <w:bottom w:val="single" w:sz="4" w:space="0" w:color="auto"/>
              <w:right w:val="single" w:sz="4" w:space="0" w:color="auto"/>
            </w:tcBorders>
            <w:shd w:val="clear" w:color="auto" w:fill="auto"/>
            <w:vAlign w:val="center"/>
            <w:hideMark/>
          </w:tcPr>
          <w:p w14:paraId="12E2B1FB" w14:textId="77777777" w:rsidR="00463AF5" w:rsidRPr="003B7F84" w:rsidRDefault="00463AF5" w:rsidP="00463AF5">
            <w:pPr>
              <w:widowControl/>
              <w:jc w:val="center"/>
              <w:rPr>
                <w:rFonts w:ascii="Arial" w:eastAsia="Times New Roman" w:hAnsi="Arial" w:cs="Arial"/>
                <w:b/>
                <w:bCs/>
                <w:i/>
                <w:iCs/>
                <w:color w:val="auto"/>
                <w:sz w:val="20"/>
                <w:szCs w:val="20"/>
                <w:lang w:bidi="ar-SA"/>
              </w:rPr>
            </w:pPr>
            <w:r w:rsidRPr="003B7F84">
              <w:rPr>
                <w:rFonts w:ascii="Arial" w:eastAsia="Times New Roman" w:hAnsi="Arial" w:cs="Arial"/>
                <w:b/>
                <w:bCs/>
                <w:i/>
                <w:iCs/>
                <w:color w:val="auto"/>
                <w:sz w:val="20"/>
                <w:szCs w:val="20"/>
                <w:lang w:bidi="ar-SA"/>
              </w:rPr>
              <w:t>2148</w:t>
            </w:r>
          </w:p>
        </w:tc>
        <w:tc>
          <w:tcPr>
            <w:tcW w:w="876" w:type="dxa"/>
            <w:tcBorders>
              <w:top w:val="nil"/>
              <w:left w:val="nil"/>
              <w:bottom w:val="single" w:sz="4" w:space="0" w:color="auto"/>
              <w:right w:val="single" w:sz="4" w:space="0" w:color="auto"/>
            </w:tcBorders>
            <w:shd w:val="clear" w:color="auto" w:fill="auto"/>
            <w:vAlign w:val="center"/>
            <w:hideMark/>
          </w:tcPr>
          <w:p w14:paraId="1DD2938C" w14:textId="77777777" w:rsidR="00463AF5" w:rsidRPr="003B7F84" w:rsidRDefault="00463AF5" w:rsidP="00463AF5">
            <w:pPr>
              <w:widowControl/>
              <w:jc w:val="center"/>
              <w:rPr>
                <w:rFonts w:ascii="Arial" w:eastAsia="Times New Roman" w:hAnsi="Arial" w:cs="Arial"/>
                <w:b/>
                <w:bCs/>
                <w:i/>
                <w:iCs/>
                <w:color w:val="auto"/>
                <w:sz w:val="20"/>
                <w:szCs w:val="20"/>
                <w:lang w:bidi="ar-SA"/>
              </w:rPr>
            </w:pPr>
            <w:r w:rsidRPr="003B7F84">
              <w:rPr>
                <w:rFonts w:ascii="Arial" w:eastAsia="Times New Roman" w:hAnsi="Arial" w:cs="Arial"/>
                <w:b/>
                <w:bCs/>
                <w:i/>
                <w:iCs/>
                <w:color w:val="auto"/>
                <w:sz w:val="20"/>
                <w:szCs w:val="20"/>
                <w:lang w:bidi="ar-SA"/>
              </w:rPr>
              <w:t>2823</w:t>
            </w:r>
          </w:p>
        </w:tc>
        <w:tc>
          <w:tcPr>
            <w:tcW w:w="876" w:type="dxa"/>
            <w:tcBorders>
              <w:top w:val="nil"/>
              <w:left w:val="nil"/>
              <w:bottom w:val="single" w:sz="4" w:space="0" w:color="auto"/>
              <w:right w:val="single" w:sz="4" w:space="0" w:color="auto"/>
            </w:tcBorders>
            <w:shd w:val="clear" w:color="auto" w:fill="auto"/>
            <w:vAlign w:val="center"/>
            <w:hideMark/>
          </w:tcPr>
          <w:p w14:paraId="32731F87" w14:textId="77777777" w:rsidR="00463AF5" w:rsidRPr="003B7F84" w:rsidRDefault="00463AF5" w:rsidP="00463AF5">
            <w:pPr>
              <w:widowControl/>
              <w:jc w:val="center"/>
              <w:rPr>
                <w:rFonts w:ascii="Arial" w:eastAsia="Times New Roman" w:hAnsi="Arial" w:cs="Arial"/>
                <w:b/>
                <w:bCs/>
                <w:i/>
                <w:iCs/>
                <w:color w:val="auto"/>
                <w:sz w:val="20"/>
                <w:szCs w:val="20"/>
                <w:lang w:bidi="ar-SA"/>
              </w:rPr>
            </w:pPr>
            <w:r w:rsidRPr="003B7F84">
              <w:rPr>
                <w:rFonts w:ascii="Arial" w:eastAsia="Times New Roman" w:hAnsi="Arial" w:cs="Arial"/>
                <w:b/>
                <w:bCs/>
                <w:i/>
                <w:iCs/>
                <w:color w:val="auto"/>
                <w:sz w:val="20"/>
                <w:szCs w:val="20"/>
                <w:lang w:bidi="ar-SA"/>
              </w:rPr>
              <w:t>3711</w:t>
            </w:r>
          </w:p>
        </w:tc>
        <w:tc>
          <w:tcPr>
            <w:tcW w:w="876" w:type="dxa"/>
            <w:tcBorders>
              <w:top w:val="nil"/>
              <w:left w:val="nil"/>
              <w:bottom w:val="single" w:sz="4" w:space="0" w:color="auto"/>
              <w:right w:val="single" w:sz="4" w:space="0" w:color="auto"/>
            </w:tcBorders>
            <w:shd w:val="clear" w:color="auto" w:fill="auto"/>
            <w:vAlign w:val="center"/>
            <w:hideMark/>
          </w:tcPr>
          <w:p w14:paraId="058D4454" w14:textId="77777777" w:rsidR="00463AF5" w:rsidRPr="003B7F84" w:rsidRDefault="00463AF5" w:rsidP="00463AF5">
            <w:pPr>
              <w:widowControl/>
              <w:jc w:val="center"/>
              <w:rPr>
                <w:rFonts w:ascii="Arial" w:eastAsia="Times New Roman" w:hAnsi="Arial" w:cs="Arial"/>
                <w:b/>
                <w:bCs/>
                <w:i/>
                <w:iCs/>
                <w:color w:val="auto"/>
                <w:sz w:val="20"/>
                <w:szCs w:val="20"/>
                <w:lang w:bidi="ar-SA"/>
              </w:rPr>
            </w:pPr>
            <w:r w:rsidRPr="003B7F84">
              <w:rPr>
                <w:rFonts w:ascii="Arial" w:eastAsia="Times New Roman" w:hAnsi="Arial" w:cs="Arial"/>
                <w:b/>
                <w:bCs/>
                <w:i/>
                <w:iCs/>
                <w:color w:val="auto"/>
                <w:sz w:val="20"/>
                <w:szCs w:val="20"/>
                <w:lang w:bidi="ar-SA"/>
              </w:rPr>
              <w:t>4878</w:t>
            </w:r>
          </w:p>
        </w:tc>
        <w:tc>
          <w:tcPr>
            <w:tcW w:w="876" w:type="dxa"/>
            <w:tcBorders>
              <w:top w:val="nil"/>
              <w:left w:val="nil"/>
              <w:bottom w:val="single" w:sz="4" w:space="0" w:color="auto"/>
              <w:right w:val="single" w:sz="4" w:space="0" w:color="auto"/>
            </w:tcBorders>
            <w:shd w:val="clear" w:color="auto" w:fill="auto"/>
            <w:vAlign w:val="center"/>
            <w:hideMark/>
          </w:tcPr>
          <w:p w14:paraId="17830C88" w14:textId="77777777" w:rsidR="00463AF5" w:rsidRPr="003B7F84" w:rsidRDefault="00463AF5" w:rsidP="00463AF5">
            <w:pPr>
              <w:widowControl/>
              <w:jc w:val="center"/>
              <w:rPr>
                <w:rFonts w:ascii="Arial" w:eastAsia="Times New Roman" w:hAnsi="Arial" w:cs="Arial"/>
                <w:b/>
                <w:bCs/>
                <w:i/>
                <w:iCs/>
                <w:color w:val="auto"/>
                <w:sz w:val="20"/>
                <w:szCs w:val="20"/>
                <w:lang w:bidi="ar-SA"/>
              </w:rPr>
            </w:pPr>
            <w:r w:rsidRPr="003B7F84">
              <w:rPr>
                <w:rFonts w:ascii="Arial" w:eastAsia="Times New Roman" w:hAnsi="Arial" w:cs="Arial"/>
                <w:b/>
                <w:bCs/>
                <w:i/>
                <w:iCs/>
                <w:color w:val="auto"/>
                <w:sz w:val="20"/>
                <w:szCs w:val="20"/>
                <w:lang w:bidi="ar-SA"/>
              </w:rPr>
              <w:t>6412</w:t>
            </w:r>
          </w:p>
        </w:tc>
        <w:tc>
          <w:tcPr>
            <w:tcW w:w="876" w:type="dxa"/>
            <w:tcBorders>
              <w:top w:val="nil"/>
              <w:left w:val="nil"/>
              <w:bottom w:val="single" w:sz="4" w:space="0" w:color="auto"/>
              <w:right w:val="single" w:sz="4" w:space="0" w:color="auto"/>
            </w:tcBorders>
            <w:shd w:val="clear" w:color="auto" w:fill="auto"/>
            <w:vAlign w:val="center"/>
            <w:hideMark/>
          </w:tcPr>
          <w:p w14:paraId="198471DC" w14:textId="77777777" w:rsidR="00463AF5" w:rsidRPr="003B7F84" w:rsidRDefault="00463AF5" w:rsidP="00463AF5">
            <w:pPr>
              <w:widowControl/>
              <w:jc w:val="center"/>
              <w:rPr>
                <w:rFonts w:ascii="Arial" w:eastAsia="Times New Roman" w:hAnsi="Arial" w:cs="Arial"/>
                <w:b/>
                <w:bCs/>
                <w:i/>
                <w:iCs/>
                <w:color w:val="auto"/>
                <w:sz w:val="20"/>
                <w:szCs w:val="20"/>
                <w:lang w:bidi="ar-SA"/>
              </w:rPr>
            </w:pPr>
            <w:r w:rsidRPr="003B7F84">
              <w:rPr>
                <w:rFonts w:ascii="Arial" w:eastAsia="Times New Roman" w:hAnsi="Arial" w:cs="Arial"/>
                <w:b/>
                <w:bCs/>
                <w:i/>
                <w:iCs/>
                <w:color w:val="auto"/>
                <w:sz w:val="20"/>
                <w:szCs w:val="20"/>
                <w:lang w:bidi="ar-SA"/>
              </w:rPr>
              <w:t>8428</w:t>
            </w:r>
          </w:p>
        </w:tc>
        <w:tc>
          <w:tcPr>
            <w:tcW w:w="876" w:type="dxa"/>
            <w:tcBorders>
              <w:top w:val="nil"/>
              <w:left w:val="nil"/>
              <w:bottom w:val="single" w:sz="4" w:space="0" w:color="auto"/>
              <w:right w:val="single" w:sz="4" w:space="0" w:color="auto"/>
            </w:tcBorders>
            <w:shd w:val="clear" w:color="auto" w:fill="auto"/>
            <w:vAlign w:val="center"/>
            <w:hideMark/>
          </w:tcPr>
          <w:p w14:paraId="0910BE19" w14:textId="77777777" w:rsidR="00463AF5" w:rsidRPr="003B7F84" w:rsidRDefault="00463AF5" w:rsidP="00463AF5">
            <w:pPr>
              <w:widowControl/>
              <w:jc w:val="center"/>
              <w:rPr>
                <w:rFonts w:ascii="Arial" w:eastAsia="Times New Roman" w:hAnsi="Arial" w:cs="Arial"/>
                <w:b/>
                <w:bCs/>
                <w:i/>
                <w:iCs/>
                <w:color w:val="auto"/>
                <w:sz w:val="20"/>
                <w:szCs w:val="20"/>
                <w:lang w:bidi="ar-SA"/>
              </w:rPr>
            </w:pPr>
            <w:r w:rsidRPr="003B7F84">
              <w:rPr>
                <w:rFonts w:ascii="Arial" w:eastAsia="Times New Roman" w:hAnsi="Arial" w:cs="Arial"/>
                <w:b/>
                <w:bCs/>
                <w:i/>
                <w:iCs/>
                <w:color w:val="auto"/>
                <w:sz w:val="20"/>
                <w:szCs w:val="20"/>
                <w:lang w:bidi="ar-SA"/>
              </w:rPr>
              <w:t>11078</w:t>
            </w:r>
          </w:p>
        </w:tc>
        <w:tc>
          <w:tcPr>
            <w:tcW w:w="896" w:type="dxa"/>
            <w:tcBorders>
              <w:top w:val="nil"/>
              <w:left w:val="nil"/>
              <w:bottom w:val="single" w:sz="4" w:space="0" w:color="auto"/>
              <w:right w:val="single" w:sz="4" w:space="0" w:color="auto"/>
            </w:tcBorders>
            <w:shd w:val="clear" w:color="auto" w:fill="auto"/>
            <w:vAlign w:val="center"/>
            <w:hideMark/>
          </w:tcPr>
          <w:p w14:paraId="625968E5" w14:textId="77777777" w:rsidR="00463AF5" w:rsidRPr="003B7F84" w:rsidRDefault="00463AF5" w:rsidP="00463AF5">
            <w:pPr>
              <w:widowControl/>
              <w:jc w:val="center"/>
              <w:rPr>
                <w:rFonts w:ascii="Arial" w:eastAsia="Times New Roman" w:hAnsi="Arial" w:cs="Arial"/>
                <w:b/>
                <w:bCs/>
                <w:i/>
                <w:iCs/>
                <w:color w:val="auto"/>
                <w:sz w:val="20"/>
                <w:szCs w:val="20"/>
                <w:lang w:bidi="ar-SA"/>
              </w:rPr>
            </w:pPr>
            <w:r w:rsidRPr="003B7F84">
              <w:rPr>
                <w:rFonts w:ascii="Arial" w:eastAsia="Times New Roman" w:hAnsi="Arial" w:cs="Arial"/>
                <w:b/>
                <w:bCs/>
                <w:i/>
                <w:iCs/>
                <w:color w:val="auto"/>
                <w:sz w:val="20"/>
                <w:szCs w:val="20"/>
                <w:lang w:bidi="ar-SA"/>
              </w:rPr>
              <w:t>192558</w:t>
            </w:r>
          </w:p>
        </w:tc>
        <w:tc>
          <w:tcPr>
            <w:tcW w:w="884" w:type="dxa"/>
            <w:tcBorders>
              <w:top w:val="nil"/>
              <w:left w:val="nil"/>
              <w:bottom w:val="single" w:sz="4" w:space="0" w:color="auto"/>
              <w:right w:val="single" w:sz="4" w:space="0" w:color="auto"/>
            </w:tcBorders>
            <w:shd w:val="clear" w:color="auto" w:fill="auto"/>
            <w:vAlign w:val="center"/>
            <w:hideMark/>
          </w:tcPr>
          <w:p w14:paraId="1B1A12A7" w14:textId="77777777" w:rsidR="00463AF5" w:rsidRPr="003B7F84" w:rsidRDefault="00463AF5" w:rsidP="00463AF5">
            <w:pPr>
              <w:widowControl/>
              <w:jc w:val="center"/>
              <w:rPr>
                <w:rFonts w:ascii="Arial" w:eastAsia="Times New Roman" w:hAnsi="Arial" w:cs="Arial"/>
                <w:b/>
                <w:bCs/>
                <w:i/>
                <w:iCs/>
                <w:color w:val="auto"/>
                <w:sz w:val="20"/>
                <w:szCs w:val="20"/>
                <w:lang w:bidi="ar-SA"/>
              </w:rPr>
            </w:pPr>
            <w:r w:rsidRPr="003B7F84">
              <w:rPr>
                <w:rFonts w:ascii="Arial" w:eastAsia="Times New Roman" w:hAnsi="Arial" w:cs="Arial"/>
                <w:b/>
                <w:bCs/>
                <w:i/>
                <w:iCs/>
                <w:color w:val="auto"/>
                <w:sz w:val="20"/>
                <w:szCs w:val="20"/>
                <w:lang w:bidi="ar-SA"/>
              </w:rPr>
              <w:t>234913</w:t>
            </w:r>
          </w:p>
        </w:tc>
      </w:tr>
    </w:tbl>
    <w:p w14:paraId="5BE27792" w14:textId="2BE871D3" w:rsidR="0073688E" w:rsidRPr="003B7F84" w:rsidRDefault="0073688E" w:rsidP="00EF0196">
      <w:pPr>
        <w:rPr>
          <w:rFonts w:ascii="Arial" w:hAnsi="Arial" w:cs="Arial"/>
          <w:color w:val="auto"/>
        </w:rPr>
      </w:pPr>
      <w:r w:rsidRPr="003B7F84">
        <w:rPr>
          <w:rFonts w:ascii="Arial" w:hAnsi="Arial" w:cs="Arial"/>
          <w:color w:val="auto"/>
        </w:rPr>
        <w:t>** сроки выполнения мероприятий, планируемые к реализации, в период 202</w:t>
      </w:r>
      <w:r w:rsidR="00343E69" w:rsidRPr="003B7F84">
        <w:rPr>
          <w:rFonts w:ascii="Arial" w:hAnsi="Arial" w:cs="Arial"/>
          <w:color w:val="auto"/>
        </w:rPr>
        <w:t>6</w:t>
      </w:r>
      <w:r w:rsidRPr="003B7F84">
        <w:rPr>
          <w:rFonts w:ascii="Arial" w:hAnsi="Arial" w:cs="Arial"/>
          <w:color w:val="auto"/>
        </w:rPr>
        <w:t xml:space="preserve"> – 2035 гг. определяются после обследования объектов водоснабжения и на этапе проектирования. </w:t>
      </w:r>
    </w:p>
    <w:p w14:paraId="1C7A4B24" w14:textId="0AAE54E3" w:rsidR="003C77DE" w:rsidRPr="003B7F84" w:rsidRDefault="0073688E" w:rsidP="00EF0196">
      <w:pPr>
        <w:rPr>
          <w:rFonts w:ascii="Arial" w:hAnsi="Arial" w:cs="Arial"/>
          <w:color w:val="auto"/>
        </w:rPr>
        <w:sectPr w:rsidR="003C77DE" w:rsidRPr="003B7F84" w:rsidSect="00EF0196">
          <w:pgSz w:w="16840" w:h="11900" w:orient="landscape"/>
          <w:pgMar w:top="1701" w:right="1134" w:bottom="851" w:left="1134" w:header="283" w:footer="567" w:gutter="0"/>
          <w:cols w:space="720"/>
          <w:noEndnote/>
          <w:docGrid w:linePitch="360"/>
        </w:sectPr>
      </w:pPr>
      <w:r w:rsidRPr="003B7F84">
        <w:rPr>
          <w:rFonts w:ascii="Arial" w:hAnsi="Arial" w:cs="Arial"/>
          <w:color w:val="auto"/>
        </w:rPr>
        <w:t xml:space="preserve"> </w:t>
      </w:r>
    </w:p>
    <w:p w14:paraId="61066E54" w14:textId="44F1A63C" w:rsidR="00F5038F" w:rsidRPr="003B7F84" w:rsidRDefault="00F5038F" w:rsidP="00F5038F">
      <w:pPr>
        <w:pStyle w:val="ConsPlusNormal"/>
        <w:ind w:firstLine="709"/>
        <w:jc w:val="both"/>
        <w:rPr>
          <w:sz w:val="24"/>
          <w:szCs w:val="24"/>
        </w:rPr>
      </w:pPr>
      <w:r w:rsidRPr="003B7F84">
        <w:rPr>
          <w:sz w:val="24"/>
          <w:szCs w:val="24"/>
        </w:rPr>
        <w:t>Также в 2025 – 2026 гг. планируется ремонт сетей водопровода в д. Поповка-1я, Чернского района, протяженностью 2790,93 м открытым способом, 15 м - методом ГНБ, всего 2805,93 м.</w:t>
      </w:r>
    </w:p>
    <w:p w14:paraId="4EC364C8" w14:textId="77777777" w:rsidR="00F5038F" w:rsidRPr="003B7F84" w:rsidRDefault="00F5038F" w:rsidP="00F5038F">
      <w:pPr>
        <w:pStyle w:val="a0"/>
        <w:numPr>
          <w:ilvl w:val="0"/>
          <w:numId w:val="0"/>
        </w:numPr>
        <w:spacing w:before="0"/>
        <w:ind w:firstLine="712"/>
        <w:jc w:val="both"/>
        <w:rPr>
          <w:rFonts w:cs="Arial"/>
          <w:color w:val="auto"/>
          <w:sz w:val="24"/>
          <w:szCs w:val="24"/>
        </w:rPr>
      </w:pPr>
      <w:r w:rsidRPr="003B7F84">
        <w:rPr>
          <w:rFonts w:cs="Arial"/>
          <w:color w:val="auto"/>
          <w:sz w:val="24"/>
          <w:szCs w:val="24"/>
        </w:rPr>
        <w:t>Таблица 4.1.2 Перечень улиц в н.п. д.Поповка 1-я Чернского района Тульской области</w:t>
      </w:r>
    </w:p>
    <w:tbl>
      <w:tblPr>
        <w:tblStyle w:val="af5"/>
        <w:tblW w:w="0" w:type="auto"/>
        <w:jc w:val="center"/>
        <w:tblLayout w:type="fixed"/>
        <w:tblCellMar>
          <w:left w:w="28" w:type="dxa"/>
          <w:right w:w="28" w:type="dxa"/>
        </w:tblCellMar>
        <w:tblLook w:val="04A0" w:firstRow="1" w:lastRow="0" w:firstColumn="1" w:lastColumn="0" w:noHBand="0" w:noVBand="1"/>
      </w:tblPr>
      <w:tblGrid>
        <w:gridCol w:w="789"/>
        <w:gridCol w:w="6315"/>
        <w:gridCol w:w="1064"/>
        <w:gridCol w:w="1172"/>
      </w:tblGrid>
      <w:tr w:rsidR="00F5038F" w:rsidRPr="003B7F84" w14:paraId="34C48F7B" w14:textId="77777777" w:rsidTr="00F5038F">
        <w:trPr>
          <w:trHeight w:val="23"/>
          <w:jc w:val="center"/>
        </w:trPr>
        <w:tc>
          <w:tcPr>
            <w:tcW w:w="789" w:type="dxa"/>
            <w:shd w:val="clear" w:color="auto" w:fill="auto"/>
            <w:vAlign w:val="center"/>
          </w:tcPr>
          <w:p w14:paraId="38FE2572" w14:textId="77777777" w:rsidR="00F5038F" w:rsidRPr="003B7F84" w:rsidRDefault="00F5038F" w:rsidP="00F5038F">
            <w:pPr>
              <w:jc w:val="center"/>
              <w:rPr>
                <w:rFonts w:ascii="Arial" w:hAnsi="Arial" w:cs="Arial"/>
                <w:b/>
                <w:bCs/>
                <w:color w:val="auto"/>
              </w:rPr>
            </w:pPr>
            <w:r w:rsidRPr="003B7F84">
              <w:rPr>
                <w:rFonts w:ascii="Arial" w:hAnsi="Arial" w:cs="Arial"/>
                <w:b/>
                <w:bCs/>
                <w:color w:val="auto"/>
              </w:rPr>
              <w:t>№ п/п</w:t>
            </w:r>
          </w:p>
        </w:tc>
        <w:tc>
          <w:tcPr>
            <w:tcW w:w="6315" w:type="dxa"/>
            <w:shd w:val="clear" w:color="auto" w:fill="auto"/>
            <w:vAlign w:val="center"/>
          </w:tcPr>
          <w:p w14:paraId="08EF699F" w14:textId="77777777" w:rsidR="00F5038F" w:rsidRPr="003B7F84" w:rsidRDefault="00F5038F" w:rsidP="00F5038F">
            <w:pPr>
              <w:jc w:val="center"/>
              <w:rPr>
                <w:rFonts w:ascii="Arial" w:hAnsi="Arial" w:cs="Arial"/>
                <w:b/>
                <w:bCs/>
                <w:color w:val="auto"/>
              </w:rPr>
            </w:pPr>
            <w:r w:rsidRPr="003B7F84">
              <w:rPr>
                <w:rFonts w:ascii="Arial" w:hAnsi="Arial" w:cs="Arial"/>
                <w:b/>
                <w:bCs/>
                <w:color w:val="auto"/>
              </w:rPr>
              <w:t>Наименование улиц</w:t>
            </w:r>
          </w:p>
        </w:tc>
        <w:tc>
          <w:tcPr>
            <w:tcW w:w="1064" w:type="dxa"/>
            <w:shd w:val="clear" w:color="auto" w:fill="auto"/>
            <w:vAlign w:val="center"/>
          </w:tcPr>
          <w:p w14:paraId="63B3BF1E" w14:textId="77777777" w:rsidR="00F5038F" w:rsidRPr="003B7F84" w:rsidRDefault="00F5038F" w:rsidP="00F5038F">
            <w:pPr>
              <w:jc w:val="center"/>
              <w:rPr>
                <w:rFonts w:ascii="Arial" w:hAnsi="Arial" w:cs="Arial"/>
                <w:b/>
                <w:bCs/>
                <w:color w:val="auto"/>
              </w:rPr>
            </w:pPr>
            <w:r w:rsidRPr="003B7F84">
              <w:rPr>
                <w:rFonts w:ascii="Arial" w:hAnsi="Arial" w:cs="Arial"/>
                <w:b/>
                <w:bCs/>
                <w:color w:val="auto"/>
              </w:rPr>
              <w:t>Кол-во домов</w:t>
            </w:r>
          </w:p>
          <w:p w14:paraId="01B7D13F" w14:textId="77777777" w:rsidR="00F5038F" w:rsidRPr="003B7F84" w:rsidRDefault="00F5038F" w:rsidP="00F5038F">
            <w:pPr>
              <w:jc w:val="center"/>
              <w:rPr>
                <w:rFonts w:ascii="Arial" w:hAnsi="Arial" w:cs="Arial"/>
                <w:b/>
                <w:bCs/>
                <w:color w:val="auto"/>
              </w:rPr>
            </w:pPr>
          </w:p>
        </w:tc>
        <w:tc>
          <w:tcPr>
            <w:tcW w:w="1172" w:type="dxa"/>
            <w:shd w:val="clear" w:color="auto" w:fill="auto"/>
            <w:vAlign w:val="center"/>
          </w:tcPr>
          <w:p w14:paraId="03E30E38" w14:textId="77777777" w:rsidR="00F5038F" w:rsidRPr="003B7F84" w:rsidRDefault="00F5038F" w:rsidP="00F5038F">
            <w:pPr>
              <w:jc w:val="center"/>
              <w:rPr>
                <w:rFonts w:ascii="Arial" w:hAnsi="Arial" w:cs="Arial"/>
                <w:b/>
                <w:bCs/>
                <w:color w:val="auto"/>
              </w:rPr>
            </w:pPr>
            <w:r w:rsidRPr="003B7F84">
              <w:rPr>
                <w:rFonts w:ascii="Arial" w:hAnsi="Arial" w:cs="Arial"/>
                <w:b/>
                <w:bCs/>
                <w:color w:val="auto"/>
              </w:rPr>
              <w:t>Кол-во жителей</w:t>
            </w:r>
          </w:p>
          <w:p w14:paraId="38A533E4" w14:textId="77777777" w:rsidR="00F5038F" w:rsidRPr="003B7F84" w:rsidRDefault="00F5038F" w:rsidP="00F5038F">
            <w:pPr>
              <w:jc w:val="center"/>
              <w:rPr>
                <w:rFonts w:ascii="Arial" w:hAnsi="Arial" w:cs="Arial"/>
                <w:b/>
                <w:bCs/>
                <w:color w:val="auto"/>
              </w:rPr>
            </w:pPr>
          </w:p>
        </w:tc>
      </w:tr>
      <w:tr w:rsidR="00F5038F" w:rsidRPr="003B7F84" w14:paraId="07F3116B" w14:textId="77777777" w:rsidTr="00F5038F">
        <w:trPr>
          <w:trHeight w:val="23"/>
          <w:jc w:val="center"/>
        </w:trPr>
        <w:tc>
          <w:tcPr>
            <w:tcW w:w="789" w:type="dxa"/>
            <w:shd w:val="clear" w:color="auto" w:fill="auto"/>
          </w:tcPr>
          <w:p w14:paraId="73C12E2F" w14:textId="77777777" w:rsidR="00F5038F" w:rsidRPr="003B7F84" w:rsidRDefault="00F5038F" w:rsidP="00F5038F">
            <w:pPr>
              <w:rPr>
                <w:rFonts w:ascii="Arial" w:hAnsi="Arial" w:cs="Arial"/>
                <w:color w:val="auto"/>
              </w:rPr>
            </w:pPr>
            <w:r w:rsidRPr="003B7F84">
              <w:rPr>
                <w:rFonts w:ascii="Arial" w:hAnsi="Arial" w:cs="Arial"/>
                <w:color w:val="auto"/>
              </w:rPr>
              <w:t>1</w:t>
            </w:r>
          </w:p>
        </w:tc>
        <w:tc>
          <w:tcPr>
            <w:tcW w:w="6315" w:type="dxa"/>
            <w:shd w:val="clear" w:color="auto" w:fill="auto"/>
          </w:tcPr>
          <w:p w14:paraId="5515AC5F" w14:textId="77777777" w:rsidR="00F5038F" w:rsidRPr="003B7F84" w:rsidRDefault="00F5038F" w:rsidP="00F5038F">
            <w:pPr>
              <w:rPr>
                <w:rFonts w:ascii="Arial" w:hAnsi="Arial" w:cs="Arial"/>
                <w:color w:val="auto"/>
              </w:rPr>
            </w:pPr>
            <w:r w:rsidRPr="003B7F84">
              <w:rPr>
                <w:rFonts w:ascii="Arial" w:hAnsi="Arial" w:cs="Arial"/>
                <w:color w:val="auto"/>
              </w:rPr>
              <w:t xml:space="preserve">Тульская область, Чернский район, ул.Мира </w:t>
            </w:r>
          </w:p>
        </w:tc>
        <w:tc>
          <w:tcPr>
            <w:tcW w:w="1064" w:type="dxa"/>
            <w:shd w:val="clear" w:color="auto" w:fill="auto"/>
            <w:vAlign w:val="bottom"/>
          </w:tcPr>
          <w:p w14:paraId="3B82968C" w14:textId="77777777" w:rsidR="00F5038F" w:rsidRPr="003B7F84" w:rsidRDefault="00F5038F" w:rsidP="00F5038F">
            <w:pPr>
              <w:jc w:val="center"/>
              <w:rPr>
                <w:rFonts w:ascii="Arial" w:hAnsi="Arial" w:cs="Arial"/>
                <w:color w:val="auto"/>
              </w:rPr>
            </w:pPr>
            <w:r w:rsidRPr="003B7F84">
              <w:rPr>
                <w:rFonts w:ascii="Arial" w:hAnsi="Arial" w:cs="Arial"/>
                <w:color w:val="auto"/>
              </w:rPr>
              <w:t>9</w:t>
            </w:r>
          </w:p>
        </w:tc>
        <w:tc>
          <w:tcPr>
            <w:tcW w:w="1172" w:type="dxa"/>
            <w:shd w:val="clear" w:color="auto" w:fill="auto"/>
          </w:tcPr>
          <w:p w14:paraId="1BD65121" w14:textId="77777777" w:rsidR="00F5038F" w:rsidRPr="003B7F84" w:rsidRDefault="00F5038F" w:rsidP="00F5038F">
            <w:pPr>
              <w:jc w:val="center"/>
              <w:rPr>
                <w:rFonts w:ascii="Arial" w:hAnsi="Arial" w:cs="Arial"/>
                <w:color w:val="auto"/>
              </w:rPr>
            </w:pPr>
            <w:r w:rsidRPr="003B7F84">
              <w:rPr>
                <w:rFonts w:ascii="Arial" w:hAnsi="Arial" w:cs="Arial"/>
                <w:color w:val="auto"/>
              </w:rPr>
              <w:t>66</w:t>
            </w:r>
          </w:p>
        </w:tc>
      </w:tr>
      <w:tr w:rsidR="00F5038F" w:rsidRPr="003B7F84" w14:paraId="093DC87D" w14:textId="77777777" w:rsidTr="00F5038F">
        <w:trPr>
          <w:trHeight w:val="23"/>
          <w:jc w:val="center"/>
        </w:trPr>
        <w:tc>
          <w:tcPr>
            <w:tcW w:w="789" w:type="dxa"/>
            <w:shd w:val="clear" w:color="auto" w:fill="auto"/>
          </w:tcPr>
          <w:p w14:paraId="12EFF2B7" w14:textId="77777777" w:rsidR="00F5038F" w:rsidRPr="003B7F84" w:rsidRDefault="00F5038F" w:rsidP="00F5038F">
            <w:pPr>
              <w:rPr>
                <w:rFonts w:ascii="Arial" w:hAnsi="Arial" w:cs="Arial"/>
                <w:color w:val="auto"/>
              </w:rPr>
            </w:pPr>
            <w:r w:rsidRPr="003B7F84">
              <w:rPr>
                <w:rFonts w:ascii="Arial" w:hAnsi="Arial" w:cs="Arial"/>
                <w:color w:val="auto"/>
              </w:rPr>
              <w:t>2</w:t>
            </w:r>
          </w:p>
        </w:tc>
        <w:tc>
          <w:tcPr>
            <w:tcW w:w="6315" w:type="dxa"/>
            <w:shd w:val="clear" w:color="auto" w:fill="auto"/>
          </w:tcPr>
          <w:p w14:paraId="1A3F1CD7" w14:textId="77777777" w:rsidR="00F5038F" w:rsidRPr="003B7F84" w:rsidRDefault="00F5038F" w:rsidP="00F5038F">
            <w:pPr>
              <w:rPr>
                <w:rFonts w:ascii="Arial" w:hAnsi="Arial" w:cs="Arial"/>
                <w:color w:val="auto"/>
              </w:rPr>
            </w:pPr>
            <w:r w:rsidRPr="003B7F84">
              <w:rPr>
                <w:rFonts w:ascii="Arial" w:hAnsi="Arial" w:cs="Arial"/>
                <w:color w:val="auto"/>
              </w:rPr>
              <w:t>Тульская область, Чернский район, ул.Молодежная</w:t>
            </w:r>
          </w:p>
        </w:tc>
        <w:tc>
          <w:tcPr>
            <w:tcW w:w="1064" w:type="dxa"/>
            <w:shd w:val="clear" w:color="auto" w:fill="auto"/>
            <w:vAlign w:val="bottom"/>
          </w:tcPr>
          <w:p w14:paraId="02422D17" w14:textId="77777777" w:rsidR="00F5038F" w:rsidRPr="003B7F84" w:rsidRDefault="00F5038F" w:rsidP="00F5038F">
            <w:pPr>
              <w:jc w:val="center"/>
              <w:rPr>
                <w:rFonts w:ascii="Arial" w:hAnsi="Arial" w:cs="Arial"/>
                <w:color w:val="auto"/>
              </w:rPr>
            </w:pPr>
            <w:r w:rsidRPr="003B7F84">
              <w:rPr>
                <w:rFonts w:ascii="Arial" w:hAnsi="Arial" w:cs="Arial"/>
                <w:color w:val="auto"/>
              </w:rPr>
              <w:t>11</w:t>
            </w:r>
          </w:p>
        </w:tc>
        <w:tc>
          <w:tcPr>
            <w:tcW w:w="1172" w:type="dxa"/>
            <w:shd w:val="clear" w:color="auto" w:fill="auto"/>
          </w:tcPr>
          <w:p w14:paraId="3FC87BAF" w14:textId="77777777" w:rsidR="00F5038F" w:rsidRPr="003B7F84" w:rsidRDefault="00F5038F" w:rsidP="00F5038F">
            <w:pPr>
              <w:jc w:val="center"/>
              <w:rPr>
                <w:rFonts w:ascii="Arial" w:hAnsi="Arial" w:cs="Arial"/>
                <w:color w:val="auto"/>
              </w:rPr>
            </w:pPr>
            <w:r w:rsidRPr="003B7F84">
              <w:rPr>
                <w:rFonts w:ascii="Arial" w:hAnsi="Arial" w:cs="Arial"/>
                <w:color w:val="auto"/>
              </w:rPr>
              <w:t>64</w:t>
            </w:r>
          </w:p>
        </w:tc>
      </w:tr>
      <w:tr w:rsidR="00F5038F" w:rsidRPr="003B7F84" w14:paraId="2F983AD8" w14:textId="77777777" w:rsidTr="00F5038F">
        <w:trPr>
          <w:trHeight w:val="23"/>
          <w:jc w:val="center"/>
        </w:trPr>
        <w:tc>
          <w:tcPr>
            <w:tcW w:w="789" w:type="dxa"/>
            <w:shd w:val="clear" w:color="auto" w:fill="auto"/>
          </w:tcPr>
          <w:p w14:paraId="22411AB6" w14:textId="77777777" w:rsidR="00F5038F" w:rsidRPr="003B7F84" w:rsidRDefault="00F5038F" w:rsidP="00F5038F">
            <w:pPr>
              <w:rPr>
                <w:rFonts w:ascii="Arial" w:hAnsi="Arial" w:cs="Arial"/>
                <w:color w:val="auto"/>
              </w:rPr>
            </w:pPr>
            <w:r w:rsidRPr="003B7F84">
              <w:rPr>
                <w:rFonts w:ascii="Arial" w:hAnsi="Arial" w:cs="Arial"/>
                <w:color w:val="auto"/>
              </w:rPr>
              <w:t>3</w:t>
            </w:r>
          </w:p>
        </w:tc>
        <w:tc>
          <w:tcPr>
            <w:tcW w:w="6315" w:type="dxa"/>
            <w:shd w:val="clear" w:color="auto" w:fill="auto"/>
          </w:tcPr>
          <w:p w14:paraId="36AA6D8B" w14:textId="77777777" w:rsidR="00F5038F" w:rsidRPr="003B7F84" w:rsidRDefault="00F5038F" w:rsidP="00F5038F">
            <w:pPr>
              <w:rPr>
                <w:rFonts w:ascii="Arial" w:hAnsi="Arial" w:cs="Arial"/>
                <w:color w:val="auto"/>
              </w:rPr>
            </w:pPr>
            <w:r w:rsidRPr="003B7F84">
              <w:rPr>
                <w:rFonts w:ascii="Arial" w:hAnsi="Arial" w:cs="Arial"/>
                <w:color w:val="auto"/>
              </w:rPr>
              <w:t xml:space="preserve">Тульская область, Чернский район, ул.Канавина </w:t>
            </w:r>
          </w:p>
        </w:tc>
        <w:tc>
          <w:tcPr>
            <w:tcW w:w="1064" w:type="dxa"/>
            <w:shd w:val="clear" w:color="auto" w:fill="auto"/>
            <w:vAlign w:val="bottom"/>
          </w:tcPr>
          <w:p w14:paraId="43393487" w14:textId="77777777" w:rsidR="00F5038F" w:rsidRPr="003B7F84" w:rsidRDefault="00F5038F" w:rsidP="00F5038F">
            <w:pPr>
              <w:jc w:val="center"/>
              <w:rPr>
                <w:rFonts w:ascii="Arial" w:hAnsi="Arial" w:cs="Arial"/>
                <w:color w:val="auto"/>
              </w:rPr>
            </w:pPr>
            <w:r w:rsidRPr="003B7F84">
              <w:rPr>
                <w:rFonts w:ascii="Arial" w:hAnsi="Arial" w:cs="Arial"/>
                <w:color w:val="auto"/>
              </w:rPr>
              <w:t>8</w:t>
            </w:r>
          </w:p>
        </w:tc>
        <w:tc>
          <w:tcPr>
            <w:tcW w:w="1172" w:type="dxa"/>
            <w:shd w:val="clear" w:color="auto" w:fill="auto"/>
          </w:tcPr>
          <w:p w14:paraId="04A10061" w14:textId="77777777" w:rsidR="00F5038F" w:rsidRPr="003B7F84" w:rsidRDefault="00F5038F" w:rsidP="00F5038F">
            <w:pPr>
              <w:jc w:val="center"/>
              <w:rPr>
                <w:rFonts w:ascii="Arial" w:hAnsi="Arial" w:cs="Arial"/>
                <w:color w:val="auto"/>
              </w:rPr>
            </w:pPr>
            <w:r w:rsidRPr="003B7F84">
              <w:rPr>
                <w:rFonts w:ascii="Arial" w:hAnsi="Arial" w:cs="Arial"/>
                <w:color w:val="auto"/>
              </w:rPr>
              <w:t>28</w:t>
            </w:r>
          </w:p>
        </w:tc>
      </w:tr>
      <w:tr w:rsidR="00F5038F" w:rsidRPr="003B7F84" w14:paraId="634805E9" w14:textId="77777777" w:rsidTr="00F5038F">
        <w:trPr>
          <w:trHeight w:val="23"/>
          <w:jc w:val="center"/>
        </w:trPr>
        <w:tc>
          <w:tcPr>
            <w:tcW w:w="789" w:type="dxa"/>
            <w:shd w:val="clear" w:color="auto" w:fill="auto"/>
          </w:tcPr>
          <w:p w14:paraId="7E162D62" w14:textId="77777777" w:rsidR="00F5038F" w:rsidRPr="003B7F84" w:rsidRDefault="00F5038F" w:rsidP="00F5038F">
            <w:pPr>
              <w:rPr>
                <w:rFonts w:ascii="Arial" w:hAnsi="Arial" w:cs="Arial"/>
                <w:color w:val="auto"/>
              </w:rPr>
            </w:pPr>
            <w:r w:rsidRPr="003B7F84">
              <w:rPr>
                <w:rFonts w:ascii="Arial" w:hAnsi="Arial" w:cs="Arial"/>
                <w:color w:val="auto"/>
              </w:rPr>
              <w:t>4</w:t>
            </w:r>
          </w:p>
        </w:tc>
        <w:tc>
          <w:tcPr>
            <w:tcW w:w="6315" w:type="dxa"/>
            <w:shd w:val="clear" w:color="auto" w:fill="auto"/>
          </w:tcPr>
          <w:p w14:paraId="33D7FC4B" w14:textId="77777777" w:rsidR="00F5038F" w:rsidRPr="003B7F84" w:rsidRDefault="00F5038F" w:rsidP="00F5038F">
            <w:pPr>
              <w:rPr>
                <w:rFonts w:ascii="Arial" w:hAnsi="Arial" w:cs="Arial"/>
                <w:color w:val="auto"/>
              </w:rPr>
            </w:pPr>
            <w:r w:rsidRPr="003B7F84">
              <w:rPr>
                <w:rFonts w:ascii="Arial" w:hAnsi="Arial" w:cs="Arial"/>
                <w:color w:val="auto"/>
              </w:rPr>
              <w:t>Тульская область, Чернский район, ул.Октябрьская</w:t>
            </w:r>
          </w:p>
        </w:tc>
        <w:tc>
          <w:tcPr>
            <w:tcW w:w="1064" w:type="dxa"/>
            <w:shd w:val="clear" w:color="auto" w:fill="auto"/>
            <w:vAlign w:val="bottom"/>
          </w:tcPr>
          <w:p w14:paraId="7FF68E1A" w14:textId="77777777" w:rsidR="00F5038F" w:rsidRPr="003B7F84" w:rsidRDefault="00F5038F" w:rsidP="00F5038F">
            <w:pPr>
              <w:jc w:val="center"/>
              <w:rPr>
                <w:rFonts w:ascii="Arial" w:hAnsi="Arial" w:cs="Arial"/>
                <w:color w:val="auto"/>
              </w:rPr>
            </w:pPr>
            <w:r w:rsidRPr="003B7F84">
              <w:rPr>
                <w:rFonts w:ascii="Arial" w:hAnsi="Arial" w:cs="Arial"/>
                <w:color w:val="auto"/>
              </w:rPr>
              <w:t>11</w:t>
            </w:r>
          </w:p>
        </w:tc>
        <w:tc>
          <w:tcPr>
            <w:tcW w:w="1172" w:type="dxa"/>
            <w:shd w:val="clear" w:color="auto" w:fill="auto"/>
          </w:tcPr>
          <w:p w14:paraId="30B678E0" w14:textId="77777777" w:rsidR="00F5038F" w:rsidRPr="003B7F84" w:rsidRDefault="00F5038F" w:rsidP="00F5038F">
            <w:pPr>
              <w:jc w:val="center"/>
              <w:rPr>
                <w:rFonts w:ascii="Arial" w:hAnsi="Arial" w:cs="Arial"/>
                <w:color w:val="auto"/>
              </w:rPr>
            </w:pPr>
            <w:r w:rsidRPr="003B7F84">
              <w:rPr>
                <w:rFonts w:ascii="Arial" w:hAnsi="Arial" w:cs="Arial"/>
                <w:color w:val="auto"/>
              </w:rPr>
              <w:t>93</w:t>
            </w:r>
          </w:p>
        </w:tc>
      </w:tr>
      <w:tr w:rsidR="00F5038F" w:rsidRPr="003B7F84" w14:paraId="7E26BB8D" w14:textId="77777777" w:rsidTr="00F5038F">
        <w:trPr>
          <w:trHeight w:val="23"/>
          <w:jc w:val="center"/>
        </w:trPr>
        <w:tc>
          <w:tcPr>
            <w:tcW w:w="789" w:type="dxa"/>
            <w:shd w:val="clear" w:color="auto" w:fill="auto"/>
          </w:tcPr>
          <w:p w14:paraId="5D17A1FF" w14:textId="77777777" w:rsidR="00F5038F" w:rsidRPr="003B7F84" w:rsidRDefault="00F5038F" w:rsidP="00F5038F">
            <w:pPr>
              <w:rPr>
                <w:rFonts w:ascii="Arial" w:hAnsi="Arial" w:cs="Arial"/>
                <w:color w:val="auto"/>
              </w:rPr>
            </w:pPr>
            <w:r w:rsidRPr="003B7F84">
              <w:rPr>
                <w:rFonts w:ascii="Arial" w:hAnsi="Arial" w:cs="Arial"/>
                <w:color w:val="auto"/>
              </w:rPr>
              <w:t>5</w:t>
            </w:r>
          </w:p>
        </w:tc>
        <w:tc>
          <w:tcPr>
            <w:tcW w:w="6315" w:type="dxa"/>
            <w:shd w:val="clear" w:color="auto" w:fill="auto"/>
          </w:tcPr>
          <w:p w14:paraId="6EAE921E" w14:textId="77777777" w:rsidR="00F5038F" w:rsidRPr="003B7F84" w:rsidRDefault="00F5038F" w:rsidP="00F5038F">
            <w:pPr>
              <w:rPr>
                <w:rFonts w:ascii="Arial" w:hAnsi="Arial" w:cs="Arial"/>
                <w:color w:val="auto"/>
              </w:rPr>
            </w:pPr>
            <w:r w:rsidRPr="003B7F84">
              <w:rPr>
                <w:rFonts w:ascii="Arial" w:hAnsi="Arial" w:cs="Arial"/>
                <w:color w:val="auto"/>
              </w:rPr>
              <w:t>Тульская область, Чернский район, ул.Шоссейная</w:t>
            </w:r>
          </w:p>
        </w:tc>
        <w:tc>
          <w:tcPr>
            <w:tcW w:w="1064" w:type="dxa"/>
            <w:shd w:val="clear" w:color="auto" w:fill="auto"/>
            <w:vAlign w:val="bottom"/>
          </w:tcPr>
          <w:p w14:paraId="3A288AFA" w14:textId="77777777" w:rsidR="00F5038F" w:rsidRPr="003B7F84" w:rsidRDefault="00F5038F" w:rsidP="00F5038F">
            <w:pPr>
              <w:jc w:val="center"/>
              <w:rPr>
                <w:rFonts w:ascii="Arial" w:hAnsi="Arial" w:cs="Arial"/>
                <w:color w:val="auto"/>
              </w:rPr>
            </w:pPr>
            <w:r w:rsidRPr="003B7F84">
              <w:rPr>
                <w:rFonts w:ascii="Arial" w:hAnsi="Arial" w:cs="Arial"/>
                <w:color w:val="auto"/>
              </w:rPr>
              <w:t>17</w:t>
            </w:r>
          </w:p>
        </w:tc>
        <w:tc>
          <w:tcPr>
            <w:tcW w:w="1172" w:type="dxa"/>
            <w:shd w:val="clear" w:color="auto" w:fill="auto"/>
          </w:tcPr>
          <w:p w14:paraId="406858E2" w14:textId="77777777" w:rsidR="00F5038F" w:rsidRPr="003B7F84" w:rsidRDefault="00F5038F" w:rsidP="00F5038F">
            <w:pPr>
              <w:jc w:val="center"/>
              <w:rPr>
                <w:rFonts w:ascii="Arial" w:hAnsi="Arial" w:cs="Arial"/>
                <w:color w:val="auto"/>
              </w:rPr>
            </w:pPr>
            <w:r w:rsidRPr="003B7F84">
              <w:rPr>
                <w:rFonts w:ascii="Arial" w:hAnsi="Arial" w:cs="Arial"/>
                <w:color w:val="auto"/>
              </w:rPr>
              <w:t>71</w:t>
            </w:r>
          </w:p>
        </w:tc>
      </w:tr>
      <w:tr w:rsidR="00F5038F" w:rsidRPr="003B7F84" w14:paraId="3066A5D2" w14:textId="77777777" w:rsidTr="00F5038F">
        <w:trPr>
          <w:trHeight w:val="23"/>
          <w:jc w:val="center"/>
        </w:trPr>
        <w:tc>
          <w:tcPr>
            <w:tcW w:w="789" w:type="dxa"/>
            <w:shd w:val="clear" w:color="auto" w:fill="auto"/>
          </w:tcPr>
          <w:p w14:paraId="2EF60E2E" w14:textId="77777777" w:rsidR="00F5038F" w:rsidRPr="003B7F84" w:rsidRDefault="00F5038F" w:rsidP="00F5038F">
            <w:pPr>
              <w:rPr>
                <w:rFonts w:ascii="Arial" w:hAnsi="Arial" w:cs="Arial"/>
                <w:color w:val="auto"/>
              </w:rPr>
            </w:pPr>
            <w:r w:rsidRPr="003B7F84">
              <w:rPr>
                <w:rFonts w:ascii="Arial" w:hAnsi="Arial" w:cs="Arial"/>
                <w:color w:val="auto"/>
              </w:rPr>
              <w:t>6</w:t>
            </w:r>
          </w:p>
        </w:tc>
        <w:tc>
          <w:tcPr>
            <w:tcW w:w="6315" w:type="dxa"/>
            <w:shd w:val="clear" w:color="auto" w:fill="auto"/>
          </w:tcPr>
          <w:p w14:paraId="308ABB3A" w14:textId="77777777" w:rsidR="00F5038F" w:rsidRPr="003B7F84" w:rsidRDefault="00F5038F" w:rsidP="00F5038F">
            <w:pPr>
              <w:rPr>
                <w:rFonts w:ascii="Arial" w:hAnsi="Arial" w:cs="Arial"/>
                <w:color w:val="auto"/>
              </w:rPr>
            </w:pPr>
            <w:r w:rsidRPr="003B7F84">
              <w:rPr>
                <w:rFonts w:ascii="Arial" w:hAnsi="Arial" w:cs="Arial"/>
                <w:color w:val="auto"/>
              </w:rPr>
              <w:t>Тульская область, Чернский район, ул.Лесная</w:t>
            </w:r>
          </w:p>
        </w:tc>
        <w:tc>
          <w:tcPr>
            <w:tcW w:w="1064" w:type="dxa"/>
            <w:shd w:val="clear" w:color="auto" w:fill="auto"/>
            <w:vAlign w:val="bottom"/>
          </w:tcPr>
          <w:p w14:paraId="553D629B" w14:textId="77777777" w:rsidR="00F5038F" w:rsidRPr="003B7F84" w:rsidRDefault="00F5038F" w:rsidP="00F5038F">
            <w:pPr>
              <w:jc w:val="center"/>
              <w:rPr>
                <w:rFonts w:ascii="Arial" w:hAnsi="Arial" w:cs="Arial"/>
                <w:color w:val="auto"/>
              </w:rPr>
            </w:pPr>
            <w:r w:rsidRPr="003B7F84">
              <w:rPr>
                <w:rFonts w:ascii="Arial" w:hAnsi="Arial" w:cs="Arial"/>
                <w:color w:val="auto"/>
              </w:rPr>
              <w:t>12</w:t>
            </w:r>
          </w:p>
        </w:tc>
        <w:tc>
          <w:tcPr>
            <w:tcW w:w="1172" w:type="dxa"/>
            <w:shd w:val="clear" w:color="auto" w:fill="auto"/>
          </w:tcPr>
          <w:p w14:paraId="2EFCB98A" w14:textId="77777777" w:rsidR="00F5038F" w:rsidRPr="003B7F84" w:rsidRDefault="00F5038F" w:rsidP="00F5038F">
            <w:pPr>
              <w:jc w:val="center"/>
              <w:rPr>
                <w:rFonts w:ascii="Arial" w:hAnsi="Arial" w:cs="Arial"/>
                <w:color w:val="auto"/>
              </w:rPr>
            </w:pPr>
            <w:r w:rsidRPr="003B7F84">
              <w:rPr>
                <w:rFonts w:ascii="Arial" w:hAnsi="Arial" w:cs="Arial"/>
                <w:color w:val="auto"/>
              </w:rPr>
              <w:t>77</w:t>
            </w:r>
          </w:p>
        </w:tc>
      </w:tr>
      <w:tr w:rsidR="00F5038F" w:rsidRPr="003B7F84" w14:paraId="6611E161" w14:textId="77777777" w:rsidTr="00F5038F">
        <w:trPr>
          <w:trHeight w:val="23"/>
          <w:jc w:val="center"/>
        </w:trPr>
        <w:tc>
          <w:tcPr>
            <w:tcW w:w="789" w:type="dxa"/>
            <w:shd w:val="clear" w:color="auto" w:fill="auto"/>
          </w:tcPr>
          <w:p w14:paraId="6CF43617" w14:textId="77777777" w:rsidR="00F5038F" w:rsidRPr="003B7F84" w:rsidRDefault="00F5038F" w:rsidP="00F5038F">
            <w:pPr>
              <w:rPr>
                <w:rFonts w:ascii="Arial" w:hAnsi="Arial" w:cs="Arial"/>
                <w:color w:val="auto"/>
              </w:rPr>
            </w:pPr>
            <w:r w:rsidRPr="003B7F84">
              <w:rPr>
                <w:rFonts w:ascii="Arial" w:hAnsi="Arial" w:cs="Arial"/>
                <w:color w:val="auto"/>
              </w:rPr>
              <w:t>7</w:t>
            </w:r>
          </w:p>
        </w:tc>
        <w:tc>
          <w:tcPr>
            <w:tcW w:w="6315" w:type="dxa"/>
            <w:shd w:val="clear" w:color="auto" w:fill="auto"/>
          </w:tcPr>
          <w:p w14:paraId="6FCBF129" w14:textId="77777777" w:rsidR="00F5038F" w:rsidRPr="003B7F84" w:rsidRDefault="00F5038F" w:rsidP="00F5038F">
            <w:pPr>
              <w:rPr>
                <w:rFonts w:ascii="Arial" w:hAnsi="Arial" w:cs="Arial"/>
                <w:color w:val="auto"/>
              </w:rPr>
            </w:pPr>
            <w:r w:rsidRPr="003B7F84">
              <w:rPr>
                <w:rFonts w:ascii="Arial" w:hAnsi="Arial" w:cs="Arial"/>
                <w:color w:val="auto"/>
              </w:rPr>
              <w:t>Тульская область, Чернский район, ул.Школьная</w:t>
            </w:r>
          </w:p>
        </w:tc>
        <w:tc>
          <w:tcPr>
            <w:tcW w:w="1064" w:type="dxa"/>
            <w:shd w:val="clear" w:color="auto" w:fill="auto"/>
            <w:vAlign w:val="bottom"/>
          </w:tcPr>
          <w:p w14:paraId="7DEFA5CE" w14:textId="77777777" w:rsidR="00F5038F" w:rsidRPr="003B7F84" w:rsidRDefault="00F5038F" w:rsidP="00F5038F">
            <w:pPr>
              <w:jc w:val="center"/>
              <w:rPr>
                <w:rFonts w:ascii="Arial" w:hAnsi="Arial" w:cs="Arial"/>
                <w:color w:val="auto"/>
              </w:rPr>
            </w:pPr>
            <w:r w:rsidRPr="003B7F84">
              <w:rPr>
                <w:rFonts w:ascii="Arial" w:hAnsi="Arial" w:cs="Arial"/>
                <w:color w:val="auto"/>
              </w:rPr>
              <w:t>19</w:t>
            </w:r>
          </w:p>
        </w:tc>
        <w:tc>
          <w:tcPr>
            <w:tcW w:w="1172" w:type="dxa"/>
            <w:shd w:val="clear" w:color="auto" w:fill="auto"/>
          </w:tcPr>
          <w:p w14:paraId="6DB8D009" w14:textId="77777777" w:rsidR="00F5038F" w:rsidRPr="003B7F84" w:rsidRDefault="00F5038F" w:rsidP="00F5038F">
            <w:pPr>
              <w:jc w:val="center"/>
              <w:rPr>
                <w:rFonts w:ascii="Arial" w:hAnsi="Arial" w:cs="Arial"/>
                <w:color w:val="auto"/>
              </w:rPr>
            </w:pPr>
            <w:r w:rsidRPr="003B7F84">
              <w:rPr>
                <w:rFonts w:ascii="Arial" w:hAnsi="Arial" w:cs="Arial"/>
                <w:color w:val="auto"/>
              </w:rPr>
              <w:t>211</w:t>
            </w:r>
          </w:p>
        </w:tc>
      </w:tr>
      <w:tr w:rsidR="00F5038F" w:rsidRPr="003B7F84" w14:paraId="6820937F" w14:textId="77777777" w:rsidTr="00F5038F">
        <w:trPr>
          <w:trHeight w:val="23"/>
          <w:jc w:val="center"/>
        </w:trPr>
        <w:tc>
          <w:tcPr>
            <w:tcW w:w="789" w:type="dxa"/>
            <w:shd w:val="clear" w:color="auto" w:fill="auto"/>
          </w:tcPr>
          <w:p w14:paraId="570026AB" w14:textId="77777777" w:rsidR="00F5038F" w:rsidRPr="003B7F84" w:rsidRDefault="00F5038F" w:rsidP="00F5038F">
            <w:pPr>
              <w:rPr>
                <w:rFonts w:ascii="Arial" w:hAnsi="Arial" w:cs="Arial"/>
                <w:color w:val="auto"/>
              </w:rPr>
            </w:pPr>
          </w:p>
        </w:tc>
        <w:tc>
          <w:tcPr>
            <w:tcW w:w="6315" w:type="dxa"/>
            <w:shd w:val="clear" w:color="auto" w:fill="auto"/>
          </w:tcPr>
          <w:p w14:paraId="3BD8658F" w14:textId="77777777" w:rsidR="00F5038F" w:rsidRPr="003B7F84" w:rsidRDefault="00F5038F" w:rsidP="00F5038F">
            <w:pPr>
              <w:rPr>
                <w:rFonts w:ascii="Arial" w:hAnsi="Arial" w:cs="Arial"/>
                <w:color w:val="auto"/>
              </w:rPr>
            </w:pPr>
            <w:r w:rsidRPr="003B7F84">
              <w:rPr>
                <w:rFonts w:ascii="Arial" w:hAnsi="Arial" w:cs="Arial"/>
                <w:color w:val="auto"/>
              </w:rPr>
              <w:t>Итого</w:t>
            </w:r>
          </w:p>
        </w:tc>
        <w:tc>
          <w:tcPr>
            <w:tcW w:w="1064" w:type="dxa"/>
            <w:shd w:val="clear" w:color="auto" w:fill="auto"/>
            <w:vAlign w:val="bottom"/>
          </w:tcPr>
          <w:p w14:paraId="77BCE6F4" w14:textId="77777777" w:rsidR="00F5038F" w:rsidRPr="003B7F84" w:rsidRDefault="00F5038F" w:rsidP="00F5038F">
            <w:pPr>
              <w:jc w:val="center"/>
              <w:rPr>
                <w:rFonts w:ascii="Arial" w:hAnsi="Arial" w:cs="Arial"/>
                <w:color w:val="auto"/>
              </w:rPr>
            </w:pPr>
            <w:r w:rsidRPr="003B7F84">
              <w:rPr>
                <w:rFonts w:ascii="Arial" w:hAnsi="Arial" w:cs="Arial"/>
                <w:color w:val="auto"/>
              </w:rPr>
              <w:t>87</w:t>
            </w:r>
          </w:p>
        </w:tc>
        <w:tc>
          <w:tcPr>
            <w:tcW w:w="1172" w:type="dxa"/>
            <w:shd w:val="clear" w:color="auto" w:fill="auto"/>
          </w:tcPr>
          <w:p w14:paraId="24F50DD6" w14:textId="77777777" w:rsidR="00F5038F" w:rsidRPr="003B7F84" w:rsidRDefault="00F5038F" w:rsidP="00F5038F">
            <w:pPr>
              <w:jc w:val="center"/>
              <w:rPr>
                <w:rFonts w:ascii="Arial" w:hAnsi="Arial" w:cs="Arial"/>
                <w:color w:val="auto"/>
              </w:rPr>
            </w:pPr>
            <w:r w:rsidRPr="003B7F84">
              <w:rPr>
                <w:rFonts w:ascii="Arial" w:hAnsi="Arial" w:cs="Arial"/>
                <w:color w:val="auto"/>
              </w:rPr>
              <w:t>610</w:t>
            </w:r>
          </w:p>
        </w:tc>
      </w:tr>
    </w:tbl>
    <w:p w14:paraId="44C75749" w14:textId="77777777" w:rsidR="00F5038F" w:rsidRPr="003B7F84" w:rsidRDefault="00F5038F" w:rsidP="00F5038F">
      <w:pPr>
        <w:pStyle w:val="ConsPlusNormal"/>
        <w:ind w:firstLine="709"/>
        <w:jc w:val="both"/>
        <w:rPr>
          <w:sz w:val="24"/>
          <w:szCs w:val="24"/>
        </w:rPr>
      </w:pPr>
      <w:r w:rsidRPr="003B7F84">
        <w:rPr>
          <w:sz w:val="24"/>
          <w:szCs w:val="24"/>
        </w:rPr>
        <w:t>Технико-экономические показатели: Общая сметная стоимость строительства в текущих ценах на 1 квартал 2025 г. 24 811,45 тыс. руб.</w:t>
      </w:r>
    </w:p>
    <w:p w14:paraId="2E6C77CB" w14:textId="77777777" w:rsidR="00F5038F" w:rsidRPr="003B7F84" w:rsidRDefault="00F5038F" w:rsidP="00F5038F">
      <w:pPr>
        <w:pStyle w:val="ConsPlusNormal"/>
        <w:ind w:firstLine="709"/>
        <w:jc w:val="both"/>
        <w:rPr>
          <w:sz w:val="24"/>
          <w:szCs w:val="24"/>
        </w:rPr>
      </w:pPr>
      <w:r w:rsidRPr="003B7F84">
        <w:rPr>
          <w:sz w:val="24"/>
          <w:szCs w:val="24"/>
        </w:rPr>
        <w:t xml:space="preserve">т.ч. </w:t>
      </w:r>
    </w:p>
    <w:p w14:paraId="123C6C48" w14:textId="77777777" w:rsidR="00F5038F" w:rsidRPr="003B7F84" w:rsidRDefault="00F5038F" w:rsidP="00F5038F">
      <w:pPr>
        <w:pStyle w:val="ConsPlusNormal"/>
        <w:numPr>
          <w:ilvl w:val="0"/>
          <w:numId w:val="43"/>
        </w:numPr>
        <w:jc w:val="both"/>
        <w:rPr>
          <w:sz w:val="24"/>
          <w:szCs w:val="24"/>
        </w:rPr>
      </w:pPr>
      <w:r w:rsidRPr="003B7F84">
        <w:rPr>
          <w:sz w:val="24"/>
          <w:szCs w:val="24"/>
        </w:rPr>
        <w:t>СМР – 22 368,38 тыс. руб.</w:t>
      </w:r>
    </w:p>
    <w:p w14:paraId="3312CF36" w14:textId="77777777" w:rsidR="00F5038F" w:rsidRPr="003B7F84" w:rsidRDefault="00F5038F" w:rsidP="00F5038F">
      <w:pPr>
        <w:pStyle w:val="ConsPlusNormal"/>
        <w:numPr>
          <w:ilvl w:val="0"/>
          <w:numId w:val="43"/>
        </w:numPr>
        <w:jc w:val="both"/>
        <w:rPr>
          <w:sz w:val="24"/>
          <w:szCs w:val="24"/>
        </w:rPr>
      </w:pPr>
      <w:r w:rsidRPr="003B7F84">
        <w:rPr>
          <w:sz w:val="24"/>
          <w:szCs w:val="24"/>
        </w:rPr>
        <w:t>Оборудование – 0,00 тыс. руб.</w:t>
      </w:r>
    </w:p>
    <w:p w14:paraId="73A42846" w14:textId="77777777" w:rsidR="00F5038F" w:rsidRPr="003B7F84" w:rsidRDefault="00F5038F" w:rsidP="00F5038F">
      <w:pPr>
        <w:pStyle w:val="ConsPlusNormal"/>
        <w:numPr>
          <w:ilvl w:val="0"/>
          <w:numId w:val="43"/>
        </w:numPr>
        <w:jc w:val="both"/>
        <w:rPr>
          <w:sz w:val="24"/>
          <w:szCs w:val="24"/>
        </w:rPr>
      </w:pPr>
      <w:r w:rsidRPr="003B7F84">
        <w:rPr>
          <w:sz w:val="24"/>
          <w:szCs w:val="24"/>
        </w:rPr>
        <w:t>Прочие – 2 443,07 тыс. руб.</w:t>
      </w:r>
    </w:p>
    <w:p w14:paraId="1718E82B" w14:textId="77777777" w:rsidR="0079455C" w:rsidRPr="003B7F84" w:rsidRDefault="0079455C" w:rsidP="00EF4AA7">
      <w:pPr>
        <w:pStyle w:val="af6"/>
        <w:ind w:firstLine="709"/>
        <w:rPr>
          <w:rFonts w:cs="Arial"/>
          <w:lang w:val="ru-RU"/>
        </w:rPr>
      </w:pPr>
    </w:p>
    <w:p w14:paraId="3C153AE9" w14:textId="77777777" w:rsidR="0073688E" w:rsidRPr="003B7F84" w:rsidRDefault="0073688E">
      <w:pPr>
        <w:widowControl/>
        <w:spacing w:after="200" w:line="276" w:lineRule="auto"/>
        <w:rPr>
          <w:rFonts w:ascii="Arial" w:eastAsia="Times New Roman" w:hAnsi="Arial" w:cs="Arial"/>
          <w:b/>
          <w:caps/>
          <w:color w:val="auto"/>
          <w:sz w:val="26"/>
          <w:szCs w:val="22"/>
          <w:lang w:eastAsia="en-US" w:bidi="ar-SA"/>
        </w:rPr>
      </w:pPr>
      <w:r w:rsidRPr="003B7F84">
        <w:rPr>
          <w:rFonts w:ascii="Arial" w:hAnsi="Arial" w:cs="Arial"/>
          <w:color w:val="auto"/>
        </w:rPr>
        <w:br w:type="page"/>
      </w:r>
    </w:p>
    <w:p w14:paraId="1C7A4B26" w14:textId="3AC1E905" w:rsidR="00E045FC" w:rsidRPr="003B7F84" w:rsidRDefault="00C94205" w:rsidP="0079455C">
      <w:pPr>
        <w:pStyle w:val="1"/>
        <w:numPr>
          <w:ilvl w:val="0"/>
          <w:numId w:val="0"/>
        </w:numPr>
        <w:spacing w:before="0" w:after="0" w:line="240" w:lineRule="auto"/>
        <w:rPr>
          <w:color w:val="auto"/>
        </w:rPr>
      </w:pPr>
      <w:bookmarkStart w:id="48" w:name="_Toc90452611"/>
      <w:r w:rsidRPr="003B7F84">
        <w:rPr>
          <w:color w:val="auto"/>
        </w:rPr>
        <w:t>РАЗДЕЛ 7</w:t>
      </w:r>
      <w:r w:rsidR="00BB08E2" w:rsidRPr="003B7F84">
        <w:rPr>
          <w:color w:val="auto"/>
        </w:rPr>
        <w:t xml:space="preserve">. </w:t>
      </w:r>
      <w:r w:rsidR="00E045FC" w:rsidRPr="003B7F84">
        <w:rPr>
          <w:color w:val="auto"/>
        </w:rPr>
        <w:t>Плановые значения показателей развития централизованных систем водоснабжения</w:t>
      </w:r>
      <w:bookmarkEnd w:id="48"/>
    </w:p>
    <w:p w14:paraId="1C7A4B27" w14:textId="04D6EE59" w:rsidR="00E045FC" w:rsidRPr="003B7F84" w:rsidRDefault="00BB08E2" w:rsidP="0079455C">
      <w:pPr>
        <w:pStyle w:val="2"/>
        <w:numPr>
          <w:ilvl w:val="0"/>
          <w:numId w:val="0"/>
        </w:numPr>
        <w:spacing w:before="0" w:line="240" w:lineRule="auto"/>
        <w:ind w:firstLine="709"/>
        <w:jc w:val="center"/>
        <w:rPr>
          <w:rFonts w:cs="Arial"/>
          <w:color w:val="auto"/>
          <w:szCs w:val="24"/>
        </w:rPr>
      </w:pPr>
      <w:bookmarkStart w:id="49" w:name="_Toc90452612"/>
      <w:r w:rsidRPr="003B7F84">
        <w:rPr>
          <w:rFonts w:cs="Arial"/>
          <w:color w:val="auto"/>
          <w:szCs w:val="24"/>
        </w:rPr>
        <w:t>7.1</w:t>
      </w:r>
      <w:r w:rsidR="00E045FC" w:rsidRPr="003B7F84">
        <w:rPr>
          <w:rFonts w:cs="Arial"/>
          <w:color w:val="auto"/>
          <w:szCs w:val="24"/>
        </w:rPr>
        <w:t>Показатели качества воды</w:t>
      </w:r>
      <w:bookmarkEnd w:id="49"/>
    </w:p>
    <w:p w14:paraId="1C7A4B28" w14:textId="77777777" w:rsidR="00E045FC" w:rsidRPr="003B7F84" w:rsidRDefault="00147767" w:rsidP="00EF4AA7">
      <w:pPr>
        <w:pStyle w:val="af6"/>
        <w:ind w:firstLine="709"/>
        <w:rPr>
          <w:rFonts w:cs="Arial"/>
          <w:lang w:val="ru-RU"/>
        </w:rPr>
      </w:pPr>
      <w:r w:rsidRPr="003B7F84">
        <w:rPr>
          <w:rFonts w:cs="Arial"/>
          <w:lang w:val="ru-RU"/>
        </w:rPr>
        <w:t>Проведение ранее запланированных мероприятий (замена трубопроводов) положительно скажется на показателях качества воды. Данные о плановых значения</w:t>
      </w:r>
      <w:r w:rsidR="00ED3B1F" w:rsidRPr="003B7F84">
        <w:rPr>
          <w:rFonts w:cs="Arial"/>
          <w:lang w:val="ru-RU"/>
        </w:rPr>
        <w:t>х</w:t>
      </w:r>
      <w:r w:rsidRPr="003B7F84">
        <w:rPr>
          <w:rFonts w:cs="Arial"/>
          <w:lang w:val="ru-RU"/>
        </w:rPr>
        <w:t xml:space="preserve"> по показателям качества воды представлены в таблице 7.1.</w:t>
      </w:r>
    </w:p>
    <w:p w14:paraId="1C7A4B29" w14:textId="77777777" w:rsidR="00147767" w:rsidRPr="003B7F84" w:rsidRDefault="00147767" w:rsidP="00EF4AA7">
      <w:pPr>
        <w:pStyle w:val="a0"/>
        <w:numPr>
          <w:ilvl w:val="0"/>
          <w:numId w:val="0"/>
        </w:numPr>
        <w:spacing w:before="0"/>
        <w:ind w:firstLine="709"/>
        <w:jc w:val="both"/>
        <w:rPr>
          <w:rFonts w:cs="Arial"/>
          <w:color w:val="auto"/>
          <w:sz w:val="24"/>
          <w:szCs w:val="24"/>
        </w:rPr>
      </w:pPr>
      <w:r w:rsidRPr="003B7F84">
        <w:rPr>
          <w:rFonts w:cs="Arial"/>
          <w:color w:val="auto"/>
          <w:sz w:val="24"/>
          <w:szCs w:val="24"/>
        </w:rPr>
        <w:t xml:space="preserve">Таблица 7.1 </w:t>
      </w:r>
      <w:r w:rsidR="00687DB6" w:rsidRPr="003B7F84">
        <w:rPr>
          <w:rFonts w:cs="Arial"/>
          <w:color w:val="auto"/>
          <w:sz w:val="24"/>
          <w:szCs w:val="24"/>
        </w:rPr>
        <w:t>Плановые показатели качества воды</w:t>
      </w:r>
    </w:p>
    <w:tbl>
      <w:tblPr>
        <w:tblW w:w="0" w:type="auto"/>
        <w:jc w:val="center"/>
        <w:tblLayout w:type="fixed"/>
        <w:tblLook w:val="04A0" w:firstRow="1" w:lastRow="0" w:firstColumn="1" w:lastColumn="0" w:noHBand="0" w:noVBand="1"/>
      </w:tblPr>
      <w:tblGrid>
        <w:gridCol w:w="1039"/>
        <w:gridCol w:w="3091"/>
        <w:gridCol w:w="1038"/>
        <w:gridCol w:w="2054"/>
        <w:gridCol w:w="2116"/>
      </w:tblGrid>
      <w:tr w:rsidR="00241579" w:rsidRPr="003B7F84" w14:paraId="1C7A4B2F" w14:textId="77777777" w:rsidTr="0052482D">
        <w:trPr>
          <w:trHeight w:val="23"/>
          <w:tblHeader/>
          <w:jc w:val="center"/>
        </w:trPr>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4B2A" w14:textId="77777777" w:rsidR="00147767" w:rsidRPr="003B7F84" w:rsidRDefault="00147767" w:rsidP="0052482D">
            <w:pPr>
              <w:widowControl/>
              <w:jc w:val="center"/>
              <w:rPr>
                <w:rFonts w:ascii="Arial" w:eastAsia="Times New Roman" w:hAnsi="Arial" w:cs="Arial"/>
                <w:b/>
                <w:color w:val="auto"/>
                <w:sz w:val="20"/>
                <w:szCs w:val="28"/>
                <w:lang w:bidi="ar-SA"/>
              </w:rPr>
            </w:pPr>
            <w:r w:rsidRPr="003B7F84">
              <w:rPr>
                <w:rFonts w:ascii="Arial" w:eastAsia="Times New Roman" w:hAnsi="Arial" w:cs="Arial"/>
                <w:b/>
                <w:color w:val="auto"/>
                <w:sz w:val="20"/>
                <w:szCs w:val="28"/>
                <w:lang w:bidi="ar-SA"/>
              </w:rPr>
              <w:t>№ п/п</w:t>
            </w:r>
          </w:p>
        </w:tc>
        <w:tc>
          <w:tcPr>
            <w:tcW w:w="3091" w:type="dxa"/>
            <w:tcBorders>
              <w:top w:val="single" w:sz="4" w:space="0" w:color="auto"/>
              <w:left w:val="nil"/>
              <w:bottom w:val="single" w:sz="4" w:space="0" w:color="auto"/>
              <w:right w:val="single" w:sz="4" w:space="0" w:color="auto"/>
            </w:tcBorders>
            <w:shd w:val="clear" w:color="auto" w:fill="auto"/>
            <w:noWrap/>
            <w:vAlign w:val="center"/>
            <w:hideMark/>
          </w:tcPr>
          <w:p w14:paraId="1C7A4B2B" w14:textId="77777777" w:rsidR="00147767" w:rsidRPr="003B7F84" w:rsidRDefault="00147767" w:rsidP="0052482D">
            <w:pPr>
              <w:widowControl/>
              <w:jc w:val="center"/>
              <w:rPr>
                <w:rFonts w:ascii="Arial" w:eastAsia="Times New Roman" w:hAnsi="Arial" w:cs="Arial"/>
                <w:b/>
                <w:color w:val="auto"/>
                <w:sz w:val="20"/>
                <w:szCs w:val="28"/>
                <w:lang w:bidi="ar-SA"/>
              </w:rPr>
            </w:pPr>
            <w:r w:rsidRPr="003B7F84">
              <w:rPr>
                <w:rFonts w:ascii="Arial" w:eastAsia="Times New Roman" w:hAnsi="Arial" w:cs="Arial"/>
                <w:b/>
                <w:color w:val="auto"/>
                <w:sz w:val="20"/>
                <w:szCs w:val="28"/>
                <w:lang w:bidi="ar-SA"/>
              </w:rPr>
              <w:t xml:space="preserve">Наименование </w:t>
            </w:r>
            <w:r w:rsidR="0020742F" w:rsidRPr="003B7F84">
              <w:rPr>
                <w:rFonts w:ascii="Arial" w:eastAsia="Times New Roman" w:hAnsi="Arial" w:cs="Arial"/>
                <w:b/>
                <w:color w:val="auto"/>
                <w:sz w:val="20"/>
                <w:szCs w:val="28"/>
                <w:lang w:bidi="ar-SA"/>
              </w:rPr>
              <w:t>показателя</w:t>
            </w:r>
            <w:r w:rsidRPr="003B7F84">
              <w:rPr>
                <w:rFonts w:ascii="Arial" w:eastAsia="Times New Roman" w:hAnsi="Arial" w:cs="Arial"/>
                <w:b/>
                <w:color w:val="auto"/>
                <w:sz w:val="20"/>
                <w:szCs w:val="28"/>
                <w:lang w:bidi="ar-SA"/>
              </w:rPr>
              <w:t xml:space="preserve"> </w:t>
            </w: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14:paraId="1C7A4B2C" w14:textId="77777777" w:rsidR="00147767" w:rsidRPr="003B7F84" w:rsidRDefault="00147767" w:rsidP="0052482D">
            <w:pPr>
              <w:widowControl/>
              <w:jc w:val="center"/>
              <w:rPr>
                <w:rFonts w:ascii="Arial" w:eastAsia="Times New Roman" w:hAnsi="Arial" w:cs="Arial"/>
                <w:b/>
                <w:color w:val="auto"/>
                <w:sz w:val="20"/>
                <w:szCs w:val="28"/>
                <w:lang w:bidi="ar-SA"/>
              </w:rPr>
            </w:pPr>
            <w:r w:rsidRPr="003B7F84">
              <w:rPr>
                <w:rFonts w:ascii="Arial" w:eastAsia="Times New Roman" w:hAnsi="Arial" w:cs="Arial"/>
                <w:b/>
                <w:color w:val="auto"/>
                <w:sz w:val="20"/>
                <w:szCs w:val="28"/>
                <w:lang w:bidi="ar-SA"/>
              </w:rPr>
              <w:t>Ед. изм.</w:t>
            </w:r>
          </w:p>
        </w:tc>
        <w:tc>
          <w:tcPr>
            <w:tcW w:w="2054" w:type="dxa"/>
            <w:tcBorders>
              <w:top w:val="single" w:sz="4" w:space="0" w:color="auto"/>
              <w:left w:val="nil"/>
              <w:bottom w:val="single" w:sz="4" w:space="0" w:color="auto"/>
              <w:right w:val="single" w:sz="4" w:space="0" w:color="auto"/>
            </w:tcBorders>
            <w:shd w:val="clear" w:color="auto" w:fill="auto"/>
            <w:noWrap/>
            <w:vAlign w:val="center"/>
            <w:hideMark/>
          </w:tcPr>
          <w:p w14:paraId="1C7A4B2D" w14:textId="1118C72B" w:rsidR="00147767" w:rsidRPr="003B7F84" w:rsidRDefault="00147767" w:rsidP="0052482D">
            <w:pPr>
              <w:widowControl/>
              <w:jc w:val="center"/>
              <w:rPr>
                <w:rFonts w:ascii="Arial" w:eastAsia="Times New Roman" w:hAnsi="Arial" w:cs="Arial"/>
                <w:b/>
                <w:color w:val="auto"/>
                <w:sz w:val="20"/>
                <w:szCs w:val="28"/>
                <w:lang w:bidi="ar-SA"/>
              </w:rPr>
            </w:pPr>
            <w:r w:rsidRPr="003B7F84">
              <w:rPr>
                <w:rFonts w:ascii="Arial" w:eastAsia="Times New Roman" w:hAnsi="Arial" w:cs="Arial"/>
                <w:b/>
                <w:color w:val="auto"/>
                <w:sz w:val="20"/>
                <w:szCs w:val="28"/>
                <w:lang w:bidi="ar-SA"/>
              </w:rPr>
              <w:t>Базовый год (</w:t>
            </w:r>
            <w:r w:rsidR="00343E69" w:rsidRPr="003B7F84">
              <w:rPr>
                <w:rFonts w:ascii="Arial" w:eastAsia="Times New Roman" w:hAnsi="Arial" w:cs="Arial"/>
                <w:b/>
                <w:color w:val="auto"/>
                <w:sz w:val="20"/>
                <w:szCs w:val="28"/>
                <w:lang w:bidi="ar-SA"/>
              </w:rPr>
              <w:t>2024</w:t>
            </w:r>
            <w:r w:rsidRPr="003B7F84">
              <w:rPr>
                <w:rFonts w:ascii="Arial" w:eastAsia="Times New Roman" w:hAnsi="Arial" w:cs="Arial"/>
                <w:b/>
                <w:color w:val="auto"/>
                <w:sz w:val="20"/>
                <w:szCs w:val="28"/>
                <w:lang w:bidi="ar-SA"/>
              </w:rPr>
              <w:t>)</w:t>
            </w:r>
          </w:p>
        </w:tc>
        <w:tc>
          <w:tcPr>
            <w:tcW w:w="2116" w:type="dxa"/>
            <w:tcBorders>
              <w:top w:val="single" w:sz="4" w:space="0" w:color="auto"/>
              <w:left w:val="nil"/>
              <w:bottom w:val="single" w:sz="4" w:space="0" w:color="auto"/>
              <w:right w:val="single" w:sz="4" w:space="0" w:color="auto"/>
            </w:tcBorders>
            <w:shd w:val="clear" w:color="auto" w:fill="auto"/>
            <w:noWrap/>
            <w:vAlign w:val="center"/>
            <w:hideMark/>
          </w:tcPr>
          <w:p w14:paraId="1C7A4B2E" w14:textId="24CB4AD1" w:rsidR="00147767" w:rsidRPr="003B7F84" w:rsidRDefault="00147767" w:rsidP="0052482D">
            <w:pPr>
              <w:widowControl/>
              <w:jc w:val="center"/>
              <w:rPr>
                <w:rFonts w:ascii="Arial" w:eastAsia="Times New Roman" w:hAnsi="Arial" w:cs="Arial"/>
                <w:b/>
                <w:color w:val="auto"/>
                <w:sz w:val="20"/>
                <w:szCs w:val="28"/>
                <w:lang w:bidi="ar-SA"/>
              </w:rPr>
            </w:pPr>
            <w:r w:rsidRPr="003B7F84">
              <w:rPr>
                <w:rFonts w:ascii="Arial" w:eastAsia="Times New Roman" w:hAnsi="Arial" w:cs="Arial"/>
                <w:b/>
                <w:color w:val="auto"/>
                <w:sz w:val="20"/>
                <w:szCs w:val="28"/>
                <w:lang w:bidi="ar-SA"/>
              </w:rPr>
              <w:t>Целевой год (</w:t>
            </w:r>
            <w:r w:rsidR="00DC4695" w:rsidRPr="003B7F84">
              <w:rPr>
                <w:rFonts w:ascii="Arial" w:eastAsia="Times New Roman" w:hAnsi="Arial" w:cs="Arial"/>
                <w:b/>
                <w:color w:val="auto"/>
                <w:sz w:val="20"/>
                <w:szCs w:val="28"/>
                <w:lang w:bidi="ar-SA"/>
              </w:rPr>
              <w:t>2035</w:t>
            </w:r>
            <w:r w:rsidRPr="003B7F84">
              <w:rPr>
                <w:rFonts w:ascii="Arial" w:eastAsia="Times New Roman" w:hAnsi="Arial" w:cs="Arial"/>
                <w:b/>
                <w:color w:val="auto"/>
                <w:sz w:val="20"/>
                <w:szCs w:val="28"/>
                <w:lang w:bidi="ar-SA"/>
              </w:rPr>
              <w:t>)</w:t>
            </w:r>
          </w:p>
        </w:tc>
      </w:tr>
      <w:tr w:rsidR="00241579" w:rsidRPr="003B7F84" w14:paraId="1C7A4B31" w14:textId="77777777" w:rsidTr="0020742F">
        <w:trPr>
          <w:trHeight w:val="23"/>
          <w:jc w:val="center"/>
        </w:trPr>
        <w:tc>
          <w:tcPr>
            <w:tcW w:w="933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7A4B30" w14:textId="77777777" w:rsidR="00147767" w:rsidRPr="003B7F84" w:rsidRDefault="00147767" w:rsidP="00147767">
            <w:pPr>
              <w:widowControl/>
              <w:jc w:val="center"/>
              <w:rPr>
                <w:rFonts w:ascii="Arial" w:eastAsia="Times New Roman" w:hAnsi="Arial" w:cs="Arial"/>
                <w:color w:val="auto"/>
                <w:sz w:val="20"/>
                <w:szCs w:val="28"/>
                <w:lang w:bidi="ar-SA"/>
              </w:rPr>
            </w:pPr>
            <w:r w:rsidRPr="003B7F84">
              <w:rPr>
                <w:rFonts w:ascii="Arial" w:eastAsia="Times New Roman" w:hAnsi="Arial" w:cs="Arial"/>
                <w:color w:val="auto"/>
                <w:sz w:val="20"/>
                <w:szCs w:val="28"/>
                <w:lang w:bidi="ar-SA"/>
              </w:rPr>
              <w:t>Качество воды</w:t>
            </w:r>
          </w:p>
        </w:tc>
      </w:tr>
      <w:tr w:rsidR="00241579" w:rsidRPr="003B7F84" w14:paraId="1C7A4B37" w14:textId="77777777" w:rsidTr="0020742F">
        <w:trPr>
          <w:trHeight w:val="23"/>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1C7A4B32" w14:textId="77777777" w:rsidR="00147767" w:rsidRPr="003B7F84" w:rsidRDefault="00147767" w:rsidP="00147767">
            <w:pPr>
              <w:widowControl/>
              <w:jc w:val="center"/>
              <w:rPr>
                <w:rFonts w:ascii="Arial" w:eastAsia="Times New Roman" w:hAnsi="Arial" w:cs="Arial"/>
                <w:color w:val="auto"/>
                <w:sz w:val="20"/>
                <w:szCs w:val="28"/>
                <w:lang w:bidi="ar-SA"/>
              </w:rPr>
            </w:pPr>
            <w:r w:rsidRPr="003B7F84">
              <w:rPr>
                <w:rFonts w:ascii="Arial" w:eastAsia="Times New Roman" w:hAnsi="Arial" w:cs="Arial"/>
                <w:color w:val="auto"/>
                <w:sz w:val="20"/>
                <w:szCs w:val="28"/>
                <w:lang w:bidi="ar-SA"/>
              </w:rPr>
              <w:t>1</w:t>
            </w:r>
          </w:p>
        </w:tc>
        <w:tc>
          <w:tcPr>
            <w:tcW w:w="3091" w:type="dxa"/>
            <w:tcBorders>
              <w:top w:val="nil"/>
              <w:left w:val="nil"/>
              <w:bottom w:val="single" w:sz="4" w:space="0" w:color="auto"/>
              <w:right w:val="single" w:sz="4" w:space="0" w:color="auto"/>
            </w:tcBorders>
            <w:shd w:val="clear" w:color="auto" w:fill="auto"/>
            <w:vAlign w:val="center"/>
            <w:hideMark/>
          </w:tcPr>
          <w:p w14:paraId="1C7A4B33" w14:textId="77777777" w:rsidR="00147767" w:rsidRPr="003B7F84" w:rsidRDefault="00147767" w:rsidP="00147767">
            <w:pPr>
              <w:widowControl/>
              <w:jc w:val="center"/>
              <w:rPr>
                <w:rFonts w:ascii="Arial" w:eastAsia="Times New Roman" w:hAnsi="Arial" w:cs="Arial"/>
                <w:color w:val="auto"/>
                <w:sz w:val="20"/>
                <w:szCs w:val="28"/>
                <w:lang w:bidi="ar-SA"/>
              </w:rPr>
            </w:pPr>
            <w:r w:rsidRPr="003B7F84">
              <w:rPr>
                <w:rFonts w:ascii="Arial" w:eastAsia="Times New Roman" w:hAnsi="Arial" w:cs="Arial"/>
                <w:color w:val="auto"/>
                <w:sz w:val="20"/>
                <w:szCs w:val="28"/>
                <w:lang w:bidi="ar-SA"/>
              </w:rPr>
              <w:t>Соответствие качества</w:t>
            </w:r>
            <w:r w:rsidRPr="003B7F84">
              <w:rPr>
                <w:rFonts w:ascii="Arial" w:eastAsia="Times New Roman" w:hAnsi="Arial" w:cs="Arial"/>
                <w:color w:val="auto"/>
                <w:sz w:val="20"/>
                <w:szCs w:val="28"/>
                <w:lang w:bidi="ar-SA"/>
              </w:rPr>
              <w:br/>
              <w:t xml:space="preserve"> воды установленным требованиям</w:t>
            </w:r>
          </w:p>
        </w:tc>
        <w:tc>
          <w:tcPr>
            <w:tcW w:w="1038" w:type="dxa"/>
            <w:tcBorders>
              <w:top w:val="nil"/>
              <w:left w:val="nil"/>
              <w:bottom w:val="single" w:sz="4" w:space="0" w:color="auto"/>
              <w:right w:val="single" w:sz="4" w:space="0" w:color="auto"/>
            </w:tcBorders>
            <w:shd w:val="clear" w:color="auto" w:fill="auto"/>
            <w:noWrap/>
            <w:vAlign w:val="center"/>
            <w:hideMark/>
          </w:tcPr>
          <w:p w14:paraId="1C7A4B34" w14:textId="77777777" w:rsidR="00147767" w:rsidRPr="003B7F84" w:rsidRDefault="00147767" w:rsidP="00147767">
            <w:pPr>
              <w:widowControl/>
              <w:jc w:val="center"/>
              <w:rPr>
                <w:rFonts w:ascii="Arial" w:eastAsia="Times New Roman" w:hAnsi="Arial" w:cs="Arial"/>
                <w:color w:val="auto"/>
                <w:sz w:val="20"/>
                <w:szCs w:val="28"/>
                <w:lang w:bidi="ar-SA"/>
              </w:rPr>
            </w:pPr>
            <w:r w:rsidRPr="003B7F84">
              <w:rPr>
                <w:rFonts w:ascii="Arial" w:eastAsia="Times New Roman" w:hAnsi="Arial" w:cs="Arial"/>
                <w:color w:val="auto"/>
                <w:sz w:val="20"/>
                <w:szCs w:val="28"/>
                <w:lang w:bidi="ar-SA"/>
              </w:rPr>
              <w:t>%</w:t>
            </w:r>
          </w:p>
        </w:tc>
        <w:tc>
          <w:tcPr>
            <w:tcW w:w="2054" w:type="dxa"/>
            <w:tcBorders>
              <w:top w:val="nil"/>
              <w:left w:val="nil"/>
              <w:bottom w:val="single" w:sz="4" w:space="0" w:color="auto"/>
              <w:right w:val="single" w:sz="4" w:space="0" w:color="auto"/>
            </w:tcBorders>
            <w:shd w:val="clear" w:color="auto" w:fill="auto"/>
            <w:noWrap/>
            <w:vAlign w:val="center"/>
            <w:hideMark/>
          </w:tcPr>
          <w:p w14:paraId="1C7A4B35" w14:textId="420A1C1C" w:rsidR="00147767" w:rsidRPr="003B7F84" w:rsidRDefault="000C0150" w:rsidP="00147767">
            <w:pPr>
              <w:widowControl/>
              <w:jc w:val="center"/>
              <w:rPr>
                <w:rFonts w:ascii="Arial" w:eastAsia="Times New Roman" w:hAnsi="Arial" w:cs="Arial"/>
                <w:color w:val="auto"/>
                <w:sz w:val="20"/>
                <w:szCs w:val="28"/>
                <w:lang w:bidi="ar-SA"/>
              </w:rPr>
            </w:pPr>
            <w:r w:rsidRPr="003B7F84">
              <w:rPr>
                <w:rFonts w:ascii="Arial" w:eastAsia="Times New Roman" w:hAnsi="Arial" w:cs="Arial"/>
                <w:color w:val="auto"/>
                <w:sz w:val="20"/>
                <w:szCs w:val="28"/>
                <w:lang w:bidi="ar-SA"/>
              </w:rPr>
              <w:t>100</w:t>
            </w:r>
          </w:p>
        </w:tc>
        <w:tc>
          <w:tcPr>
            <w:tcW w:w="2116" w:type="dxa"/>
            <w:tcBorders>
              <w:top w:val="nil"/>
              <w:left w:val="nil"/>
              <w:bottom w:val="single" w:sz="4" w:space="0" w:color="auto"/>
              <w:right w:val="single" w:sz="4" w:space="0" w:color="auto"/>
            </w:tcBorders>
            <w:shd w:val="clear" w:color="auto" w:fill="auto"/>
            <w:noWrap/>
            <w:vAlign w:val="center"/>
            <w:hideMark/>
          </w:tcPr>
          <w:p w14:paraId="1C7A4B36" w14:textId="77777777" w:rsidR="00147767" w:rsidRPr="003B7F84" w:rsidRDefault="00147767" w:rsidP="00147767">
            <w:pPr>
              <w:widowControl/>
              <w:jc w:val="center"/>
              <w:rPr>
                <w:rFonts w:ascii="Arial" w:eastAsia="Times New Roman" w:hAnsi="Arial" w:cs="Arial"/>
                <w:color w:val="auto"/>
                <w:sz w:val="20"/>
                <w:szCs w:val="28"/>
                <w:lang w:bidi="ar-SA"/>
              </w:rPr>
            </w:pPr>
            <w:r w:rsidRPr="003B7F84">
              <w:rPr>
                <w:rFonts w:ascii="Arial" w:eastAsia="Times New Roman" w:hAnsi="Arial" w:cs="Arial"/>
                <w:color w:val="auto"/>
                <w:sz w:val="20"/>
                <w:szCs w:val="28"/>
                <w:lang w:bidi="ar-SA"/>
              </w:rPr>
              <w:t>100</w:t>
            </w:r>
          </w:p>
        </w:tc>
      </w:tr>
    </w:tbl>
    <w:p w14:paraId="1C7A4B38" w14:textId="729CCFA5" w:rsidR="00E045FC" w:rsidRPr="003B7F84" w:rsidRDefault="00BB08E2" w:rsidP="00EF4AA7">
      <w:pPr>
        <w:pStyle w:val="2"/>
        <w:numPr>
          <w:ilvl w:val="0"/>
          <w:numId w:val="0"/>
        </w:numPr>
        <w:spacing w:before="0" w:line="240" w:lineRule="auto"/>
        <w:ind w:firstLine="709"/>
        <w:rPr>
          <w:rFonts w:cs="Arial"/>
          <w:color w:val="auto"/>
          <w:szCs w:val="24"/>
        </w:rPr>
      </w:pPr>
      <w:bookmarkStart w:id="50" w:name="_Toc90452613"/>
      <w:r w:rsidRPr="003B7F84">
        <w:rPr>
          <w:rFonts w:cs="Arial"/>
          <w:color w:val="auto"/>
          <w:szCs w:val="24"/>
        </w:rPr>
        <w:t>7.2</w:t>
      </w:r>
      <w:r w:rsidR="00E045FC" w:rsidRPr="003B7F84">
        <w:rPr>
          <w:rFonts w:cs="Arial"/>
          <w:color w:val="auto"/>
          <w:szCs w:val="24"/>
        </w:rPr>
        <w:t>Показатели надежности и бесперебойности водоснабжения</w:t>
      </w:r>
      <w:bookmarkEnd w:id="50"/>
    </w:p>
    <w:p w14:paraId="1C7A4B39" w14:textId="77777777" w:rsidR="00687DB6" w:rsidRPr="003B7F84" w:rsidRDefault="00687DB6" w:rsidP="00EF4AA7">
      <w:pPr>
        <w:pStyle w:val="af6"/>
        <w:ind w:firstLine="709"/>
        <w:rPr>
          <w:rFonts w:cs="Arial"/>
          <w:lang w:val="ru-RU"/>
        </w:rPr>
      </w:pPr>
      <w:r w:rsidRPr="003B7F84">
        <w:rPr>
          <w:rFonts w:cs="Arial"/>
          <w:lang w:val="ru-RU"/>
        </w:rPr>
        <w:t>Проведение ранее запланированных мероприятий (замена трубопроводов</w:t>
      </w:r>
      <w:r w:rsidR="003D7B75" w:rsidRPr="003B7F84">
        <w:rPr>
          <w:rFonts w:cs="Arial"/>
          <w:lang w:val="ru-RU"/>
        </w:rPr>
        <w:t>; замена запорной арматуры; Устройство частотных преобразователей на насосных станциях</w:t>
      </w:r>
      <w:r w:rsidR="00F81C3B" w:rsidRPr="003B7F84">
        <w:rPr>
          <w:rFonts w:cs="Arial"/>
          <w:lang w:val="ru-RU"/>
        </w:rPr>
        <w:t>; установка регистратора давления на сетях водоснабжения, с дистанционной передачей данных</w:t>
      </w:r>
      <w:r w:rsidRPr="003B7F84">
        <w:rPr>
          <w:rFonts w:cs="Arial"/>
          <w:lang w:val="ru-RU"/>
        </w:rPr>
        <w:t xml:space="preserve">) положительно скажется на показателях </w:t>
      </w:r>
      <w:r w:rsidR="003D7B75" w:rsidRPr="003B7F84">
        <w:rPr>
          <w:rFonts w:cs="Arial"/>
          <w:lang w:val="ru-RU"/>
        </w:rPr>
        <w:t>надежности и бесперебойности водоснабжения</w:t>
      </w:r>
      <w:r w:rsidRPr="003B7F84">
        <w:rPr>
          <w:rFonts w:cs="Arial"/>
          <w:lang w:val="ru-RU"/>
        </w:rPr>
        <w:t>. Данные о плановых значения</w:t>
      </w:r>
      <w:r w:rsidR="00ED3B1F" w:rsidRPr="003B7F84">
        <w:rPr>
          <w:rFonts w:cs="Arial"/>
          <w:lang w:val="ru-RU"/>
        </w:rPr>
        <w:t>х</w:t>
      </w:r>
      <w:r w:rsidRPr="003B7F84">
        <w:rPr>
          <w:rFonts w:cs="Arial"/>
          <w:lang w:val="ru-RU"/>
        </w:rPr>
        <w:t xml:space="preserve"> по показателям </w:t>
      </w:r>
      <w:r w:rsidR="003D7B75" w:rsidRPr="003B7F84">
        <w:rPr>
          <w:rFonts w:cs="Arial"/>
          <w:lang w:val="ru-RU"/>
        </w:rPr>
        <w:t>надежности и бесперебойности водоснабжения</w:t>
      </w:r>
      <w:r w:rsidRPr="003B7F84">
        <w:rPr>
          <w:rFonts w:cs="Arial"/>
          <w:lang w:val="ru-RU"/>
        </w:rPr>
        <w:t xml:space="preserve"> представлены в таблице 7.</w:t>
      </w:r>
      <w:r w:rsidR="003D7B75" w:rsidRPr="003B7F84">
        <w:rPr>
          <w:rFonts w:cs="Arial"/>
          <w:lang w:val="ru-RU"/>
        </w:rPr>
        <w:t>2</w:t>
      </w:r>
      <w:r w:rsidRPr="003B7F84">
        <w:rPr>
          <w:rFonts w:cs="Arial"/>
          <w:lang w:val="ru-RU"/>
        </w:rPr>
        <w:t>.</w:t>
      </w:r>
    </w:p>
    <w:p w14:paraId="1C7A4B3A" w14:textId="77777777" w:rsidR="00687DB6" w:rsidRPr="003B7F84" w:rsidRDefault="00687DB6" w:rsidP="00EF4AA7">
      <w:pPr>
        <w:pStyle w:val="a0"/>
        <w:numPr>
          <w:ilvl w:val="0"/>
          <w:numId w:val="0"/>
        </w:numPr>
        <w:spacing w:before="0"/>
        <w:ind w:firstLine="709"/>
        <w:jc w:val="both"/>
        <w:rPr>
          <w:rFonts w:cs="Arial"/>
          <w:color w:val="auto"/>
          <w:sz w:val="24"/>
          <w:szCs w:val="24"/>
        </w:rPr>
      </w:pPr>
      <w:r w:rsidRPr="003B7F84">
        <w:rPr>
          <w:rFonts w:cs="Arial"/>
          <w:color w:val="auto"/>
          <w:sz w:val="24"/>
          <w:szCs w:val="24"/>
        </w:rPr>
        <w:t>Таблица 7.</w:t>
      </w:r>
      <w:r w:rsidR="003D7B75" w:rsidRPr="003B7F84">
        <w:rPr>
          <w:rFonts w:cs="Arial"/>
          <w:color w:val="auto"/>
          <w:sz w:val="24"/>
          <w:szCs w:val="24"/>
        </w:rPr>
        <w:t>2</w:t>
      </w:r>
      <w:r w:rsidRPr="003B7F84">
        <w:rPr>
          <w:rFonts w:cs="Arial"/>
          <w:color w:val="auto"/>
          <w:sz w:val="24"/>
          <w:szCs w:val="24"/>
        </w:rPr>
        <w:t xml:space="preserve"> Плановые показатели </w:t>
      </w:r>
      <w:r w:rsidR="003D7B75" w:rsidRPr="003B7F84">
        <w:rPr>
          <w:rFonts w:cs="Arial"/>
          <w:color w:val="auto"/>
          <w:sz w:val="24"/>
          <w:szCs w:val="24"/>
        </w:rPr>
        <w:t>надежности и бесперебойности водоснабжения</w:t>
      </w:r>
    </w:p>
    <w:tbl>
      <w:tblPr>
        <w:tblW w:w="0" w:type="auto"/>
        <w:jc w:val="center"/>
        <w:tblLayout w:type="fixed"/>
        <w:tblLook w:val="04A0" w:firstRow="1" w:lastRow="0" w:firstColumn="1" w:lastColumn="0" w:noHBand="0" w:noVBand="1"/>
      </w:tblPr>
      <w:tblGrid>
        <w:gridCol w:w="562"/>
        <w:gridCol w:w="3272"/>
        <w:gridCol w:w="1059"/>
        <w:gridCol w:w="2239"/>
        <w:gridCol w:w="2206"/>
      </w:tblGrid>
      <w:tr w:rsidR="00241579" w:rsidRPr="003B7F84" w14:paraId="1C7A4B40" w14:textId="77777777" w:rsidTr="0052482D">
        <w:trPr>
          <w:trHeight w:val="23"/>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4B3B" w14:textId="77777777" w:rsidR="00687DB6" w:rsidRPr="003B7F84" w:rsidRDefault="00687DB6" w:rsidP="0052482D">
            <w:pPr>
              <w:widowControl/>
              <w:jc w:val="center"/>
              <w:rPr>
                <w:rFonts w:ascii="Arial" w:eastAsia="Times New Roman" w:hAnsi="Arial" w:cs="Arial"/>
                <w:b/>
                <w:color w:val="auto"/>
                <w:sz w:val="20"/>
                <w:lang w:bidi="ar-SA"/>
              </w:rPr>
            </w:pPr>
            <w:r w:rsidRPr="003B7F84">
              <w:rPr>
                <w:rFonts w:ascii="Arial" w:eastAsia="Times New Roman" w:hAnsi="Arial" w:cs="Arial"/>
                <w:b/>
                <w:color w:val="auto"/>
                <w:sz w:val="20"/>
                <w:szCs w:val="22"/>
                <w:lang w:bidi="ar-SA"/>
              </w:rPr>
              <w:t>№ п/п</w:t>
            </w:r>
          </w:p>
        </w:tc>
        <w:tc>
          <w:tcPr>
            <w:tcW w:w="3272" w:type="dxa"/>
            <w:tcBorders>
              <w:top w:val="single" w:sz="4" w:space="0" w:color="auto"/>
              <w:left w:val="nil"/>
              <w:bottom w:val="single" w:sz="4" w:space="0" w:color="auto"/>
              <w:right w:val="single" w:sz="4" w:space="0" w:color="auto"/>
            </w:tcBorders>
            <w:shd w:val="clear" w:color="auto" w:fill="auto"/>
            <w:noWrap/>
            <w:vAlign w:val="center"/>
            <w:hideMark/>
          </w:tcPr>
          <w:p w14:paraId="1C7A4B3C" w14:textId="77777777" w:rsidR="00687DB6" w:rsidRPr="003B7F84" w:rsidRDefault="00687DB6" w:rsidP="0052482D">
            <w:pPr>
              <w:widowControl/>
              <w:jc w:val="center"/>
              <w:rPr>
                <w:rFonts w:ascii="Arial" w:eastAsia="Times New Roman" w:hAnsi="Arial" w:cs="Arial"/>
                <w:b/>
                <w:color w:val="auto"/>
                <w:sz w:val="20"/>
                <w:lang w:bidi="ar-SA"/>
              </w:rPr>
            </w:pPr>
            <w:r w:rsidRPr="003B7F84">
              <w:rPr>
                <w:rFonts w:ascii="Arial" w:eastAsia="Times New Roman" w:hAnsi="Arial" w:cs="Arial"/>
                <w:b/>
                <w:color w:val="auto"/>
                <w:sz w:val="20"/>
                <w:szCs w:val="22"/>
                <w:lang w:bidi="ar-SA"/>
              </w:rPr>
              <w:t xml:space="preserve">Наименование </w:t>
            </w:r>
            <w:r w:rsidR="0020742F" w:rsidRPr="003B7F84">
              <w:rPr>
                <w:rFonts w:ascii="Arial" w:eastAsia="Times New Roman" w:hAnsi="Arial" w:cs="Arial"/>
                <w:b/>
                <w:color w:val="auto"/>
                <w:sz w:val="20"/>
                <w:szCs w:val="22"/>
                <w:lang w:bidi="ar-SA"/>
              </w:rPr>
              <w:t>показателя</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14:paraId="1C7A4B3D" w14:textId="77777777" w:rsidR="00687DB6" w:rsidRPr="003B7F84" w:rsidRDefault="00687DB6" w:rsidP="0052482D">
            <w:pPr>
              <w:widowControl/>
              <w:jc w:val="center"/>
              <w:rPr>
                <w:rFonts w:ascii="Arial" w:eastAsia="Times New Roman" w:hAnsi="Arial" w:cs="Arial"/>
                <w:b/>
                <w:color w:val="auto"/>
                <w:sz w:val="20"/>
                <w:lang w:bidi="ar-SA"/>
              </w:rPr>
            </w:pPr>
            <w:r w:rsidRPr="003B7F84">
              <w:rPr>
                <w:rFonts w:ascii="Arial" w:eastAsia="Times New Roman" w:hAnsi="Arial" w:cs="Arial"/>
                <w:b/>
                <w:color w:val="auto"/>
                <w:sz w:val="20"/>
                <w:szCs w:val="22"/>
                <w:lang w:bidi="ar-SA"/>
              </w:rPr>
              <w:t>Ед. изм.</w:t>
            </w:r>
          </w:p>
        </w:tc>
        <w:tc>
          <w:tcPr>
            <w:tcW w:w="2239" w:type="dxa"/>
            <w:tcBorders>
              <w:top w:val="single" w:sz="4" w:space="0" w:color="auto"/>
              <w:left w:val="nil"/>
              <w:bottom w:val="single" w:sz="4" w:space="0" w:color="auto"/>
              <w:right w:val="single" w:sz="4" w:space="0" w:color="auto"/>
            </w:tcBorders>
            <w:shd w:val="clear" w:color="auto" w:fill="auto"/>
            <w:noWrap/>
            <w:vAlign w:val="center"/>
            <w:hideMark/>
          </w:tcPr>
          <w:p w14:paraId="1C7A4B3E" w14:textId="7CC7B3E0" w:rsidR="00687DB6" w:rsidRPr="003B7F84" w:rsidRDefault="00687DB6" w:rsidP="0052482D">
            <w:pPr>
              <w:widowControl/>
              <w:jc w:val="center"/>
              <w:rPr>
                <w:rFonts w:ascii="Arial" w:eastAsia="Times New Roman" w:hAnsi="Arial" w:cs="Arial"/>
                <w:b/>
                <w:color w:val="auto"/>
                <w:sz w:val="20"/>
                <w:lang w:bidi="ar-SA"/>
              </w:rPr>
            </w:pPr>
            <w:r w:rsidRPr="003B7F84">
              <w:rPr>
                <w:rFonts w:ascii="Arial" w:eastAsia="Times New Roman" w:hAnsi="Arial" w:cs="Arial"/>
                <w:b/>
                <w:color w:val="auto"/>
                <w:sz w:val="20"/>
                <w:szCs w:val="22"/>
                <w:lang w:bidi="ar-SA"/>
              </w:rPr>
              <w:t>Базовый год (</w:t>
            </w:r>
            <w:r w:rsidR="00343E69" w:rsidRPr="003B7F84">
              <w:rPr>
                <w:rFonts w:ascii="Arial" w:eastAsia="Times New Roman" w:hAnsi="Arial" w:cs="Arial"/>
                <w:b/>
                <w:color w:val="auto"/>
                <w:sz w:val="20"/>
                <w:szCs w:val="22"/>
                <w:lang w:bidi="ar-SA"/>
              </w:rPr>
              <w:t>2024</w:t>
            </w:r>
            <w:r w:rsidRPr="003B7F84">
              <w:rPr>
                <w:rFonts w:ascii="Arial" w:eastAsia="Times New Roman" w:hAnsi="Arial" w:cs="Arial"/>
                <w:b/>
                <w:color w:val="auto"/>
                <w:sz w:val="20"/>
                <w:szCs w:val="22"/>
                <w:lang w:bidi="ar-SA"/>
              </w:rPr>
              <w:t>)</w:t>
            </w:r>
          </w:p>
        </w:tc>
        <w:tc>
          <w:tcPr>
            <w:tcW w:w="2206" w:type="dxa"/>
            <w:tcBorders>
              <w:top w:val="single" w:sz="4" w:space="0" w:color="auto"/>
              <w:left w:val="nil"/>
              <w:bottom w:val="single" w:sz="4" w:space="0" w:color="auto"/>
              <w:right w:val="single" w:sz="4" w:space="0" w:color="auto"/>
            </w:tcBorders>
            <w:shd w:val="clear" w:color="auto" w:fill="auto"/>
            <w:noWrap/>
            <w:vAlign w:val="center"/>
            <w:hideMark/>
          </w:tcPr>
          <w:p w14:paraId="1C7A4B3F" w14:textId="3295A667" w:rsidR="00687DB6" w:rsidRPr="003B7F84" w:rsidRDefault="00687DB6" w:rsidP="0052482D">
            <w:pPr>
              <w:widowControl/>
              <w:jc w:val="center"/>
              <w:rPr>
                <w:rFonts w:ascii="Arial" w:eastAsia="Times New Roman" w:hAnsi="Arial" w:cs="Arial"/>
                <w:b/>
                <w:color w:val="auto"/>
                <w:sz w:val="20"/>
                <w:lang w:bidi="ar-SA"/>
              </w:rPr>
            </w:pPr>
            <w:r w:rsidRPr="003B7F84">
              <w:rPr>
                <w:rFonts w:ascii="Arial" w:eastAsia="Times New Roman" w:hAnsi="Arial" w:cs="Arial"/>
                <w:b/>
                <w:color w:val="auto"/>
                <w:sz w:val="20"/>
                <w:szCs w:val="22"/>
                <w:lang w:bidi="ar-SA"/>
              </w:rPr>
              <w:t>Целевой год (</w:t>
            </w:r>
            <w:r w:rsidR="00DC4695" w:rsidRPr="003B7F84">
              <w:rPr>
                <w:rFonts w:ascii="Arial" w:eastAsia="Times New Roman" w:hAnsi="Arial" w:cs="Arial"/>
                <w:b/>
                <w:color w:val="auto"/>
                <w:sz w:val="20"/>
                <w:szCs w:val="22"/>
                <w:lang w:bidi="ar-SA"/>
              </w:rPr>
              <w:t>2035</w:t>
            </w:r>
            <w:r w:rsidRPr="003B7F84">
              <w:rPr>
                <w:rFonts w:ascii="Arial" w:eastAsia="Times New Roman" w:hAnsi="Arial" w:cs="Arial"/>
                <w:b/>
                <w:color w:val="auto"/>
                <w:sz w:val="20"/>
                <w:szCs w:val="22"/>
                <w:lang w:bidi="ar-SA"/>
              </w:rPr>
              <w:t>)</w:t>
            </w:r>
          </w:p>
        </w:tc>
      </w:tr>
      <w:tr w:rsidR="00241579" w:rsidRPr="003B7F84" w14:paraId="1C7A4B42" w14:textId="77777777" w:rsidTr="0020742F">
        <w:trPr>
          <w:trHeight w:val="23"/>
          <w:jc w:val="center"/>
        </w:trPr>
        <w:tc>
          <w:tcPr>
            <w:tcW w:w="933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7A4B41" w14:textId="77777777" w:rsidR="00687DB6" w:rsidRPr="003B7F84" w:rsidRDefault="00687DB6" w:rsidP="003D7B75">
            <w:pPr>
              <w:widowControl/>
              <w:jc w:val="center"/>
              <w:rPr>
                <w:rFonts w:ascii="Arial" w:eastAsia="Times New Roman" w:hAnsi="Arial" w:cs="Arial"/>
                <w:color w:val="auto"/>
                <w:sz w:val="20"/>
                <w:lang w:bidi="ar-SA"/>
              </w:rPr>
            </w:pPr>
            <w:r w:rsidRPr="003B7F84">
              <w:rPr>
                <w:rFonts w:ascii="Arial" w:eastAsia="Times New Roman" w:hAnsi="Arial" w:cs="Arial"/>
                <w:color w:val="auto"/>
                <w:sz w:val="20"/>
                <w:szCs w:val="22"/>
                <w:lang w:bidi="ar-SA"/>
              </w:rPr>
              <w:t>Надежность и бесперебойность водоснабжения</w:t>
            </w:r>
          </w:p>
        </w:tc>
      </w:tr>
      <w:tr w:rsidR="00241579" w:rsidRPr="003B7F84" w14:paraId="1C7A4B48" w14:textId="77777777" w:rsidTr="00C6717C">
        <w:trPr>
          <w:trHeight w:val="23"/>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C7A4B43" w14:textId="77777777" w:rsidR="00687DB6" w:rsidRPr="003B7F84" w:rsidRDefault="00B30B3F" w:rsidP="003D7B75">
            <w:pPr>
              <w:widowControl/>
              <w:jc w:val="center"/>
              <w:rPr>
                <w:rFonts w:ascii="Arial" w:eastAsia="Times New Roman" w:hAnsi="Arial" w:cs="Arial"/>
                <w:color w:val="auto"/>
                <w:sz w:val="20"/>
                <w:lang w:bidi="ar-SA"/>
              </w:rPr>
            </w:pPr>
            <w:r w:rsidRPr="003B7F84">
              <w:rPr>
                <w:rFonts w:ascii="Arial" w:eastAsia="Times New Roman" w:hAnsi="Arial" w:cs="Arial"/>
                <w:color w:val="auto"/>
                <w:sz w:val="20"/>
                <w:szCs w:val="22"/>
                <w:lang w:bidi="ar-SA"/>
              </w:rPr>
              <w:t>1</w:t>
            </w:r>
          </w:p>
        </w:tc>
        <w:tc>
          <w:tcPr>
            <w:tcW w:w="3272" w:type="dxa"/>
            <w:tcBorders>
              <w:top w:val="nil"/>
              <w:left w:val="nil"/>
              <w:bottom w:val="single" w:sz="4" w:space="0" w:color="auto"/>
              <w:right w:val="single" w:sz="4" w:space="0" w:color="auto"/>
            </w:tcBorders>
            <w:shd w:val="clear" w:color="auto" w:fill="auto"/>
            <w:vAlign w:val="center"/>
            <w:hideMark/>
          </w:tcPr>
          <w:p w14:paraId="1C7A4B44" w14:textId="77777777" w:rsidR="00687DB6" w:rsidRPr="003B7F84" w:rsidRDefault="00687DB6" w:rsidP="003D7B75">
            <w:pPr>
              <w:widowControl/>
              <w:jc w:val="center"/>
              <w:rPr>
                <w:rFonts w:ascii="Arial" w:eastAsia="Times New Roman" w:hAnsi="Arial" w:cs="Arial"/>
                <w:color w:val="auto"/>
                <w:sz w:val="20"/>
                <w:lang w:bidi="ar-SA"/>
              </w:rPr>
            </w:pPr>
            <w:r w:rsidRPr="003B7F84">
              <w:rPr>
                <w:rFonts w:ascii="Arial" w:eastAsia="Times New Roman" w:hAnsi="Arial" w:cs="Arial"/>
                <w:color w:val="auto"/>
                <w:sz w:val="20"/>
                <w:szCs w:val="22"/>
                <w:lang w:bidi="ar-SA"/>
              </w:rPr>
              <w:t>Аварийность систем коммунальной инфраструктуры</w:t>
            </w:r>
          </w:p>
        </w:tc>
        <w:tc>
          <w:tcPr>
            <w:tcW w:w="1059" w:type="dxa"/>
            <w:tcBorders>
              <w:top w:val="nil"/>
              <w:left w:val="nil"/>
              <w:bottom w:val="single" w:sz="4" w:space="0" w:color="auto"/>
              <w:right w:val="single" w:sz="4" w:space="0" w:color="auto"/>
            </w:tcBorders>
            <w:shd w:val="clear" w:color="auto" w:fill="auto"/>
            <w:noWrap/>
            <w:vAlign w:val="center"/>
            <w:hideMark/>
          </w:tcPr>
          <w:p w14:paraId="1C7A4B45" w14:textId="77777777" w:rsidR="00687DB6" w:rsidRPr="003B7F84" w:rsidRDefault="00687DB6" w:rsidP="003D7B75">
            <w:pPr>
              <w:widowControl/>
              <w:jc w:val="center"/>
              <w:rPr>
                <w:rFonts w:ascii="Arial" w:eastAsia="Times New Roman" w:hAnsi="Arial" w:cs="Arial"/>
                <w:color w:val="auto"/>
                <w:sz w:val="20"/>
                <w:lang w:bidi="ar-SA"/>
              </w:rPr>
            </w:pPr>
            <w:r w:rsidRPr="003B7F84">
              <w:rPr>
                <w:rFonts w:ascii="Arial" w:eastAsia="Times New Roman" w:hAnsi="Arial" w:cs="Arial"/>
                <w:color w:val="auto"/>
                <w:sz w:val="20"/>
                <w:szCs w:val="22"/>
                <w:lang w:bidi="ar-SA"/>
              </w:rPr>
              <w:t>ед/км</w:t>
            </w:r>
          </w:p>
        </w:tc>
        <w:tc>
          <w:tcPr>
            <w:tcW w:w="2239" w:type="dxa"/>
            <w:tcBorders>
              <w:top w:val="nil"/>
              <w:left w:val="nil"/>
              <w:bottom w:val="single" w:sz="4" w:space="0" w:color="auto"/>
              <w:right w:val="single" w:sz="4" w:space="0" w:color="auto"/>
            </w:tcBorders>
            <w:shd w:val="clear" w:color="auto" w:fill="auto"/>
            <w:noWrap/>
            <w:vAlign w:val="center"/>
            <w:hideMark/>
          </w:tcPr>
          <w:p w14:paraId="1C7A4B46" w14:textId="77777777" w:rsidR="00687DB6" w:rsidRPr="003B7F84" w:rsidRDefault="003F6FCC" w:rsidP="003D7B75">
            <w:pPr>
              <w:widowControl/>
              <w:jc w:val="center"/>
              <w:rPr>
                <w:rFonts w:ascii="Arial" w:eastAsia="Times New Roman" w:hAnsi="Arial" w:cs="Arial"/>
                <w:color w:val="auto"/>
                <w:sz w:val="20"/>
                <w:lang w:bidi="ar-SA"/>
              </w:rPr>
            </w:pPr>
            <w:r w:rsidRPr="003B7F84">
              <w:rPr>
                <w:rFonts w:ascii="Arial" w:eastAsia="Times New Roman" w:hAnsi="Arial" w:cs="Arial"/>
                <w:color w:val="auto"/>
                <w:sz w:val="20"/>
                <w:szCs w:val="22"/>
                <w:lang w:bidi="ar-SA"/>
              </w:rPr>
              <w:t>4</w:t>
            </w:r>
          </w:p>
        </w:tc>
        <w:tc>
          <w:tcPr>
            <w:tcW w:w="2206" w:type="dxa"/>
            <w:tcBorders>
              <w:top w:val="nil"/>
              <w:left w:val="nil"/>
              <w:bottom w:val="single" w:sz="4" w:space="0" w:color="auto"/>
              <w:right w:val="single" w:sz="4" w:space="0" w:color="auto"/>
            </w:tcBorders>
            <w:shd w:val="clear" w:color="auto" w:fill="auto"/>
            <w:noWrap/>
            <w:vAlign w:val="center"/>
            <w:hideMark/>
          </w:tcPr>
          <w:p w14:paraId="1C7A4B47" w14:textId="77777777" w:rsidR="00687DB6" w:rsidRPr="003B7F84" w:rsidRDefault="00687DB6" w:rsidP="003D7B75">
            <w:pPr>
              <w:widowControl/>
              <w:jc w:val="center"/>
              <w:rPr>
                <w:rFonts w:ascii="Arial" w:eastAsia="Times New Roman" w:hAnsi="Arial" w:cs="Arial"/>
                <w:color w:val="auto"/>
                <w:sz w:val="20"/>
                <w:lang w:bidi="ar-SA"/>
              </w:rPr>
            </w:pPr>
            <w:r w:rsidRPr="003B7F84">
              <w:rPr>
                <w:rFonts w:ascii="Arial" w:eastAsia="Times New Roman" w:hAnsi="Arial" w:cs="Arial"/>
                <w:color w:val="auto"/>
                <w:sz w:val="20"/>
                <w:szCs w:val="22"/>
                <w:lang w:bidi="ar-SA"/>
              </w:rPr>
              <w:t>0,9</w:t>
            </w:r>
          </w:p>
        </w:tc>
      </w:tr>
      <w:tr w:rsidR="00241579" w:rsidRPr="003B7F84" w14:paraId="1C7A4B4E" w14:textId="77777777" w:rsidTr="00C6717C">
        <w:trPr>
          <w:trHeight w:val="23"/>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C7A4B49" w14:textId="77777777" w:rsidR="00687DB6" w:rsidRPr="003B7F84" w:rsidRDefault="00B30B3F" w:rsidP="003D7B75">
            <w:pPr>
              <w:widowControl/>
              <w:jc w:val="center"/>
              <w:rPr>
                <w:rFonts w:ascii="Arial" w:eastAsia="Times New Roman" w:hAnsi="Arial" w:cs="Arial"/>
                <w:color w:val="auto"/>
                <w:sz w:val="20"/>
                <w:lang w:bidi="ar-SA"/>
              </w:rPr>
            </w:pPr>
            <w:r w:rsidRPr="003B7F84">
              <w:rPr>
                <w:rFonts w:ascii="Arial" w:eastAsia="Times New Roman" w:hAnsi="Arial" w:cs="Arial"/>
                <w:color w:val="auto"/>
                <w:sz w:val="20"/>
                <w:szCs w:val="22"/>
                <w:lang w:bidi="ar-SA"/>
              </w:rPr>
              <w:t>2</w:t>
            </w:r>
          </w:p>
        </w:tc>
        <w:tc>
          <w:tcPr>
            <w:tcW w:w="3272" w:type="dxa"/>
            <w:tcBorders>
              <w:top w:val="nil"/>
              <w:left w:val="nil"/>
              <w:bottom w:val="single" w:sz="4" w:space="0" w:color="auto"/>
              <w:right w:val="single" w:sz="4" w:space="0" w:color="auto"/>
            </w:tcBorders>
            <w:shd w:val="clear" w:color="auto" w:fill="auto"/>
            <w:vAlign w:val="center"/>
            <w:hideMark/>
          </w:tcPr>
          <w:p w14:paraId="1C7A4B4A" w14:textId="77777777" w:rsidR="00687DB6" w:rsidRPr="003B7F84" w:rsidRDefault="00687DB6" w:rsidP="003D7B75">
            <w:pPr>
              <w:widowControl/>
              <w:jc w:val="center"/>
              <w:rPr>
                <w:rFonts w:ascii="Arial" w:eastAsia="Times New Roman" w:hAnsi="Arial" w:cs="Arial"/>
                <w:color w:val="auto"/>
                <w:sz w:val="20"/>
                <w:lang w:bidi="ar-SA"/>
              </w:rPr>
            </w:pPr>
            <w:r w:rsidRPr="003B7F84">
              <w:rPr>
                <w:rFonts w:ascii="Arial" w:eastAsia="Times New Roman" w:hAnsi="Arial" w:cs="Arial"/>
                <w:color w:val="auto"/>
                <w:sz w:val="20"/>
                <w:szCs w:val="22"/>
                <w:lang w:bidi="ar-SA"/>
              </w:rPr>
              <w:t>Доля сетей нуждающихся в замене</w:t>
            </w:r>
          </w:p>
        </w:tc>
        <w:tc>
          <w:tcPr>
            <w:tcW w:w="1059" w:type="dxa"/>
            <w:tcBorders>
              <w:top w:val="nil"/>
              <w:left w:val="nil"/>
              <w:bottom w:val="single" w:sz="4" w:space="0" w:color="auto"/>
              <w:right w:val="single" w:sz="4" w:space="0" w:color="auto"/>
            </w:tcBorders>
            <w:shd w:val="clear" w:color="auto" w:fill="auto"/>
            <w:noWrap/>
            <w:vAlign w:val="center"/>
            <w:hideMark/>
          </w:tcPr>
          <w:p w14:paraId="1C7A4B4B" w14:textId="77777777" w:rsidR="00687DB6" w:rsidRPr="003B7F84" w:rsidRDefault="00687DB6" w:rsidP="003D7B75">
            <w:pPr>
              <w:widowControl/>
              <w:jc w:val="center"/>
              <w:rPr>
                <w:rFonts w:ascii="Arial" w:eastAsia="Times New Roman" w:hAnsi="Arial" w:cs="Arial"/>
                <w:color w:val="auto"/>
                <w:sz w:val="20"/>
                <w:lang w:bidi="ar-SA"/>
              </w:rPr>
            </w:pPr>
            <w:r w:rsidRPr="003B7F84">
              <w:rPr>
                <w:rFonts w:ascii="Arial" w:eastAsia="Times New Roman" w:hAnsi="Arial" w:cs="Arial"/>
                <w:color w:val="auto"/>
                <w:sz w:val="20"/>
                <w:szCs w:val="22"/>
                <w:lang w:bidi="ar-SA"/>
              </w:rPr>
              <w:t>%</w:t>
            </w:r>
          </w:p>
        </w:tc>
        <w:tc>
          <w:tcPr>
            <w:tcW w:w="2239" w:type="dxa"/>
            <w:tcBorders>
              <w:top w:val="nil"/>
              <w:left w:val="nil"/>
              <w:bottom w:val="single" w:sz="4" w:space="0" w:color="auto"/>
              <w:right w:val="single" w:sz="4" w:space="0" w:color="auto"/>
            </w:tcBorders>
            <w:shd w:val="clear" w:color="auto" w:fill="auto"/>
            <w:noWrap/>
            <w:vAlign w:val="center"/>
            <w:hideMark/>
          </w:tcPr>
          <w:p w14:paraId="1C7A4B4C" w14:textId="41FFC2DC" w:rsidR="00687DB6" w:rsidRPr="003B7F84" w:rsidRDefault="000C0150" w:rsidP="003D7B75">
            <w:pPr>
              <w:widowControl/>
              <w:jc w:val="center"/>
              <w:rPr>
                <w:rFonts w:ascii="Arial" w:eastAsia="Times New Roman" w:hAnsi="Arial" w:cs="Arial"/>
                <w:color w:val="auto"/>
                <w:sz w:val="20"/>
                <w:lang w:bidi="ar-SA"/>
              </w:rPr>
            </w:pPr>
            <w:r w:rsidRPr="003B7F84">
              <w:rPr>
                <w:rFonts w:ascii="Arial" w:eastAsia="Times New Roman" w:hAnsi="Arial" w:cs="Arial"/>
                <w:color w:val="auto"/>
                <w:sz w:val="20"/>
                <w:szCs w:val="22"/>
                <w:lang w:bidi="ar-SA"/>
              </w:rPr>
              <w:t>65</w:t>
            </w:r>
          </w:p>
        </w:tc>
        <w:tc>
          <w:tcPr>
            <w:tcW w:w="2206" w:type="dxa"/>
            <w:tcBorders>
              <w:top w:val="nil"/>
              <w:left w:val="nil"/>
              <w:bottom w:val="single" w:sz="4" w:space="0" w:color="auto"/>
              <w:right w:val="single" w:sz="4" w:space="0" w:color="auto"/>
            </w:tcBorders>
            <w:shd w:val="clear" w:color="auto" w:fill="auto"/>
            <w:noWrap/>
            <w:vAlign w:val="center"/>
            <w:hideMark/>
          </w:tcPr>
          <w:p w14:paraId="1C7A4B4D" w14:textId="77777777" w:rsidR="00687DB6" w:rsidRPr="003B7F84" w:rsidRDefault="00B30B3F" w:rsidP="003D7B75">
            <w:pPr>
              <w:widowControl/>
              <w:jc w:val="center"/>
              <w:rPr>
                <w:rFonts w:ascii="Arial" w:eastAsia="Times New Roman" w:hAnsi="Arial" w:cs="Arial"/>
                <w:color w:val="auto"/>
                <w:sz w:val="20"/>
                <w:lang w:bidi="ar-SA"/>
              </w:rPr>
            </w:pPr>
            <w:r w:rsidRPr="003B7F84">
              <w:rPr>
                <w:rFonts w:ascii="Arial" w:eastAsia="Times New Roman" w:hAnsi="Arial" w:cs="Arial"/>
                <w:color w:val="auto"/>
                <w:sz w:val="20"/>
                <w:szCs w:val="22"/>
                <w:lang w:bidi="ar-SA"/>
              </w:rPr>
              <w:t>1</w:t>
            </w:r>
            <w:r w:rsidR="00687DB6" w:rsidRPr="003B7F84">
              <w:rPr>
                <w:rFonts w:ascii="Arial" w:eastAsia="Times New Roman" w:hAnsi="Arial" w:cs="Arial"/>
                <w:color w:val="auto"/>
                <w:sz w:val="20"/>
                <w:szCs w:val="22"/>
                <w:lang w:bidi="ar-SA"/>
              </w:rPr>
              <w:t>0</w:t>
            </w:r>
          </w:p>
        </w:tc>
      </w:tr>
    </w:tbl>
    <w:p w14:paraId="1C7A4B4F" w14:textId="676396CB" w:rsidR="00E045FC" w:rsidRPr="003B7F84" w:rsidRDefault="00BB08E2" w:rsidP="00C94205">
      <w:pPr>
        <w:pStyle w:val="2"/>
        <w:numPr>
          <w:ilvl w:val="0"/>
          <w:numId w:val="0"/>
        </w:numPr>
        <w:spacing w:before="0" w:line="240" w:lineRule="auto"/>
        <w:ind w:firstLine="709"/>
        <w:rPr>
          <w:rFonts w:cs="Arial"/>
          <w:color w:val="auto"/>
          <w:sz w:val="22"/>
        </w:rPr>
      </w:pPr>
      <w:bookmarkStart w:id="51" w:name="_Toc90452614"/>
      <w:r w:rsidRPr="003B7F84">
        <w:rPr>
          <w:rFonts w:cs="Arial"/>
          <w:color w:val="auto"/>
          <w:sz w:val="22"/>
        </w:rPr>
        <w:t>7.3</w:t>
      </w:r>
      <w:r w:rsidR="00E045FC" w:rsidRPr="003B7F84">
        <w:rPr>
          <w:rFonts w:cs="Arial"/>
          <w:color w:val="auto"/>
          <w:sz w:val="22"/>
        </w:rPr>
        <w:t>Показатели эффективности использования ресурсов, в том числе уровень потерь воды (тепловой энергии в составе горячей воды)</w:t>
      </w:r>
      <w:bookmarkEnd w:id="51"/>
    </w:p>
    <w:p w14:paraId="1C7A4B51" w14:textId="77777777" w:rsidR="00F81C3B" w:rsidRPr="003B7F84" w:rsidRDefault="00F81C3B" w:rsidP="00C94205">
      <w:pPr>
        <w:pStyle w:val="af6"/>
        <w:ind w:firstLine="709"/>
        <w:rPr>
          <w:rFonts w:cs="Arial"/>
          <w:lang w:val="ru-RU"/>
        </w:rPr>
      </w:pPr>
      <w:r w:rsidRPr="003B7F84">
        <w:rPr>
          <w:rFonts w:cs="Arial"/>
          <w:lang w:val="ru-RU"/>
        </w:rPr>
        <w:t>Проведение ранее запланированных мероприятий (замена трубопроводов; замена запорной арматуры; Устройство частотных преобразователей на насосных станциях) положительно скажется на качестве обслуживания абонентов. Данные о плановых значения</w:t>
      </w:r>
      <w:r w:rsidR="0061419B" w:rsidRPr="003B7F84">
        <w:rPr>
          <w:rFonts w:cs="Arial"/>
          <w:lang w:val="ru-RU"/>
        </w:rPr>
        <w:t>х</w:t>
      </w:r>
      <w:r w:rsidRPr="003B7F84">
        <w:rPr>
          <w:rFonts w:cs="Arial"/>
          <w:lang w:val="ru-RU"/>
        </w:rPr>
        <w:t xml:space="preserve"> по качеству обслуживания абонентов представлены в таблице 7.3.</w:t>
      </w:r>
    </w:p>
    <w:p w14:paraId="1C7A4B52" w14:textId="77777777" w:rsidR="00F81C3B" w:rsidRPr="003B7F84" w:rsidRDefault="00F81C3B" w:rsidP="00C94205">
      <w:pPr>
        <w:pStyle w:val="a0"/>
        <w:numPr>
          <w:ilvl w:val="0"/>
          <w:numId w:val="0"/>
        </w:numPr>
        <w:spacing w:before="0"/>
        <w:ind w:firstLine="709"/>
        <w:jc w:val="both"/>
        <w:rPr>
          <w:rFonts w:cs="Arial"/>
          <w:color w:val="auto"/>
        </w:rPr>
      </w:pPr>
      <w:r w:rsidRPr="003B7F84">
        <w:rPr>
          <w:rFonts w:cs="Arial"/>
          <w:color w:val="auto"/>
        </w:rPr>
        <w:t>Таблица 7.3. Плановые показатели качества обслуживания абонентов</w:t>
      </w:r>
    </w:p>
    <w:tbl>
      <w:tblPr>
        <w:tblW w:w="0" w:type="auto"/>
        <w:jc w:val="center"/>
        <w:tblLayout w:type="fixed"/>
        <w:tblLook w:val="04A0" w:firstRow="1" w:lastRow="0" w:firstColumn="1" w:lastColumn="0" w:noHBand="0" w:noVBand="1"/>
      </w:tblPr>
      <w:tblGrid>
        <w:gridCol w:w="804"/>
        <w:gridCol w:w="2921"/>
        <w:gridCol w:w="1291"/>
        <w:gridCol w:w="2176"/>
        <w:gridCol w:w="2146"/>
      </w:tblGrid>
      <w:tr w:rsidR="00241579" w:rsidRPr="003B7F84" w14:paraId="1C7A4B58" w14:textId="77777777" w:rsidTr="0052482D">
        <w:trPr>
          <w:trHeight w:val="23"/>
          <w:tblHeader/>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4B53" w14:textId="77777777" w:rsidR="00892673" w:rsidRPr="003B7F84" w:rsidRDefault="00892673" w:rsidP="0052482D">
            <w:pPr>
              <w:widowControl/>
              <w:jc w:val="center"/>
              <w:rPr>
                <w:rFonts w:ascii="Arial" w:eastAsia="Times New Roman" w:hAnsi="Arial" w:cs="Arial"/>
                <w:b/>
                <w:color w:val="auto"/>
                <w:sz w:val="20"/>
                <w:lang w:bidi="ar-SA"/>
              </w:rPr>
            </w:pPr>
            <w:r w:rsidRPr="003B7F84">
              <w:rPr>
                <w:rFonts w:ascii="Arial" w:eastAsia="Times New Roman" w:hAnsi="Arial" w:cs="Arial"/>
                <w:b/>
                <w:color w:val="auto"/>
                <w:sz w:val="20"/>
                <w:szCs w:val="22"/>
                <w:lang w:bidi="ar-SA"/>
              </w:rPr>
              <w:t>№ п/п</w:t>
            </w:r>
          </w:p>
        </w:tc>
        <w:tc>
          <w:tcPr>
            <w:tcW w:w="2921" w:type="dxa"/>
            <w:tcBorders>
              <w:top w:val="single" w:sz="4" w:space="0" w:color="auto"/>
              <w:left w:val="nil"/>
              <w:bottom w:val="single" w:sz="4" w:space="0" w:color="auto"/>
              <w:right w:val="single" w:sz="4" w:space="0" w:color="auto"/>
            </w:tcBorders>
            <w:shd w:val="clear" w:color="auto" w:fill="auto"/>
            <w:noWrap/>
            <w:vAlign w:val="center"/>
            <w:hideMark/>
          </w:tcPr>
          <w:p w14:paraId="1C7A4B54" w14:textId="77777777" w:rsidR="00892673" w:rsidRPr="003B7F84" w:rsidRDefault="00892673" w:rsidP="0052482D">
            <w:pPr>
              <w:widowControl/>
              <w:jc w:val="center"/>
              <w:rPr>
                <w:rFonts w:ascii="Arial" w:eastAsia="Times New Roman" w:hAnsi="Arial" w:cs="Arial"/>
                <w:b/>
                <w:color w:val="auto"/>
                <w:sz w:val="20"/>
                <w:lang w:bidi="ar-SA"/>
              </w:rPr>
            </w:pPr>
            <w:r w:rsidRPr="003B7F84">
              <w:rPr>
                <w:rFonts w:ascii="Arial" w:eastAsia="Times New Roman" w:hAnsi="Arial" w:cs="Arial"/>
                <w:b/>
                <w:color w:val="auto"/>
                <w:sz w:val="20"/>
                <w:szCs w:val="22"/>
                <w:lang w:bidi="ar-SA"/>
              </w:rPr>
              <w:t xml:space="preserve">Наименование </w:t>
            </w:r>
            <w:r w:rsidR="0020742F" w:rsidRPr="003B7F84">
              <w:rPr>
                <w:rFonts w:ascii="Arial" w:eastAsia="Times New Roman" w:hAnsi="Arial" w:cs="Arial"/>
                <w:b/>
                <w:color w:val="auto"/>
                <w:sz w:val="20"/>
                <w:szCs w:val="22"/>
                <w:lang w:bidi="ar-SA"/>
              </w:rPr>
              <w:t>показателя</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1C7A4B55" w14:textId="77777777" w:rsidR="00892673" w:rsidRPr="003B7F84" w:rsidRDefault="00892673" w:rsidP="0052482D">
            <w:pPr>
              <w:widowControl/>
              <w:jc w:val="center"/>
              <w:rPr>
                <w:rFonts w:ascii="Arial" w:eastAsia="Times New Roman" w:hAnsi="Arial" w:cs="Arial"/>
                <w:b/>
                <w:color w:val="auto"/>
                <w:sz w:val="20"/>
                <w:lang w:bidi="ar-SA"/>
              </w:rPr>
            </w:pPr>
            <w:r w:rsidRPr="003B7F84">
              <w:rPr>
                <w:rFonts w:ascii="Arial" w:eastAsia="Times New Roman" w:hAnsi="Arial" w:cs="Arial"/>
                <w:b/>
                <w:color w:val="auto"/>
                <w:sz w:val="20"/>
                <w:szCs w:val="22"/>
                <w:lang w:bidi="ar-SA"/>
              </w:rPr>
              <w:t>Ед. изм.</w:t>
            </w:r>
          </w:p>
        </w:tc>
        <w:tc>
          <w:tcPr>
            <w:tcW w:w="2176" w:type="dxa"/>
            <w:tcBorders>
              <w:top w:val="single" w:sz="4" w:space="0" w:color="auto"/>
              <w:left w:val="nil"/>
              <w:bottom w:val="single" w:sz="4" w:space="0" w:color="auto"/>
              <w:right w:val="single" w:sz="4" w:space="0" w:color="auto"/>
            </w:tcBorders>
            <w:shd w:val="clear" w:color="auto" w:fill="auto"/>
            <w:noWrap/>
            <w:vAlign w:val="center"/>
            <w:hideMark/>
          </w:tcPr>
          <w:p w14:paraId="1C7A4B56" w14:textId="57E28A65" w:rsidR="00892673" w:rsidRPr="003B7F84" w:rsidRDefault="00892673" w:rsidP="0052482D">
            <w:pPr>
              <w:widowControl/>
              <w:jc w:val="center"/>
              <w:rPr>
                <w:rFonts w:ascii="Arial" w:eastAsia="Times New Roman" w:hAnsi="Arial" w:cs="Arial"/>
                <w:b/>
                <w:color w:val="auto"/>
                <w:sz w:val="20"/>
                <w:lang w:bidi="ar-SA"/>
              </w:rPr>
            </w:pPr>
            <w:r w:rsidRPr="003B7F84">
              <w:rPr>
                <w:rFonts w:ascii="Arial" w:eastAsia="Times New Roman" w:hAnsi="Arial" w:cs="Arial"/>
                <w:b/>
                <w:color w:val="auto"/>
                <w:sz w:val="20"/>
                <w:szCs w:val="22"/>
                <w:lang w:bidi="ar-SA"/>
              </w:rPr>
              <w:t>Базовый год (</w:t>
            </w:r>
            <w:r w:rsidR="00343E69" w:rsidRPr="003B7F84">
              <w:rPr>
                <w:rFonts w:ascii="Arial" w:eastAsia="Times New Roman" w:hAnsi="Arial" w:cs="Arial"/>
                <w:b/>
                <w:color w:val="auto"/>
                <w:sz w:val="20"/>
                <w:szCs w:val="22"/>
                <w:lang w:bidi="ar-SA"/>
              </w:rPr>
              <w:t>2024</w:t>
            </w:r>
            <w:r w:rsidRPr="003B7F84">
              <w:rPr>
                <w:rFonts w:ascii="Arial" w:eastAsia="Times New Roman" w:hAnsi="Arial" w:cs="Arial"/>
                <w:b/>
                <w:color w:val="auto"/>
                <w:sz w:val="20"/>
                <w:szCs w:val="22"/>
                <w:lang w:bidi="ar-SA"/>
              </w:rPr>
              <w:t>)</w:t>
            </w:r>
          </w:p>
        </w:tc>
        <w:tc>
          <w:tcPr>
            <w:tcW w:w="2146" w:type="dxa"/>
            <w:tcBorders>
              <w:top w:val="single" w:sz="4" w:space="0" w:color="auto"/>
              <w:left w:val="nil"/>
              <w:bottom w:val="single" w:sz="4" w:space="0" w:color="auto"/>
              <w:right w:val="single" w:sz="4" w:space="0" w:color="auto"/>
            </w:tcBorders>
            <w:shd w:val="clear" w:color="auto" w:fill="auto"/>
            <w:noWrap/>
            <w:vAlign w:val="center"/>
            <w:hideMark/>
          </w:tcPr>
          <w:p w14:paraId="1C7A4B57" w14:textId="30020189" w:rsidR="00892673" w:rsidRPr="003B7F84" w:rsidRDefault="00892673" w:rsidP="0052482D">
            <w:pPr>
              <w:widowControl/>
              <w:jc w:val="center"/>
              <w:rPr>
                <w:rFonts w:ascii="Arial" w:eastAsia="Times New Roman" w:hAnsi="Arial" w:cs="Arial"/>
                <w:b/>
                <w:color w:val="auto"/>
                <w:sz w:val="20"/>
                <w:lang w:bidi="ar-SA"/>
              </w:rPr>
            </w:pPr>
            <w:r w:rsidRPr="003B7F84">
              <w:rPr>
                <w:rFonts w:ascii="Arial" w:eastAsia="Times New Roman" w:hAnsi="Arial" w:cs="Arial"/>
                <w:b/>
                <w:color w:val="auto"/>
                <w:sz w:val="20"/>
                <w:szCs w:val="22"/>
                <w:lang w:bidi="ar-SA"/>
              </w:rPr>
              <w:t>Целевой год (</w:t>
            </w:r>
            <w:r w:rsidR="00DC4695" w:rsidRPr="003B7F84">
              <w:rPr>
                <w:rFonts w:ascii="Arial" w:eastAsia="Times New Roman" w:hAnsi="Arial" w:cs="Arial"/>
                <w:b/>
                <w:color w:val="auto"/>
                <w:sz w:val="20"/>
                <w:szCs w:val="22"/>
                <w:lang w:bidi="ar-SA"/>
              </w:rPr>
              <w:t>2035</w:t>
            </w:r>
            <w:r w:rsidRPr="003B7F84">
              <w:rPr>
                <w:rFonts w:ascii="Arial" w:eastAsia="Times New Roman" w:hAnsi="Arial" w:cs="Arial"/>
                <w:b/>
                <w:color w:val="auto"/>
                <w:sz w:val="20"/>
                <w:szCs w:val="22"/>
                <w:lang w:bidi="ar-SA"/>
              </w:rPr>
              <w:t>)</w:t>
            </w:r>
          </w:p>
        </w:tc>
      </w:tr>
      <w:tr w:rsidR="00241579" w:rsidRPr="003B7F84" w14:paraId="1C7A4B5A" w14:textId="77777777" w:rsidTr="0020742F">
        <w:trPr>
          <w:trHeight w:val="23"/>
          <w:jc w:val="center"/>
        </w:trPr>
        <w:tc>
          <w:tcPr>
            <w:tcW w:w="933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7A4B59" w14:textId="77777777" w:rsidR="00892673" w:rsidRPr="003B7F84" w:rsidRDefault="00892673" w:rsidP="00892673">
            <w:pPr>
              <w:widowControl/>
              <w:jc w:val="center"/>
              <w:rPr>
                <w:rFonts w:ascii="Arial" w:eastAsia="Times New Roman" w:hAnsi="Arial" w:cs="Arial"/>
                <w:color w:val="auto"/>
                <w:sz w:val="20"/>
                <w:lang w:bidi="ar-SA"/>
              </w:rPr>
            </w:pPr>
            <w:r w:rsidRPr="003B7F84">
              <w:rPr>
                <w:rFonts w:ascii="Arial" w:eastAsia="Times New Roman" w:hAnsi="Arial" w:cs="Arial"/>
                <w:color w:val="auto"/>
                <w:sz w:val="20"/>
                <w:szCs w:val="22"/>
                <w:lang w:bidi="ar-SA"/>
              </w:rPr>
              <w:t>Эффективность использования ресурсов</w:t>
            </w:r>
          </w:p>
        </w:tc>
      </w:tr>
      <w:tr w:rsidR="00241579" w:rsidRPr="003B7F84" w14:paraId="1C7A4B60" w14:textId="77777777" w:rsidTr="0020742F">
        <w:trPr>
          <w:trHeight w:val="23"/>
          <w:jc w:val="center"/>
        </w:trPr>
        <w:tc>
          <w:tcPr>
            <w:tcW w:w="804" w:type="dxa"/>
            <w:tcBorders>
              <w:top w:val="nil"/>
              <w:left w:val="single" w:sz="4" w:space="0" w:color="auto"/>
              <w:bottom w:val="single" w:sz="4" w:space="0" w:color="auto"/>
              <w:right w:val="single" w:sz="4" w:space="0" w:color="auto"/>
            </w:tcBorders>
            <w:shd w:val="clear" w:color="auto" w:fill="auto"/>
            <w:noWrap/>
            <w:vAlign w:val="center"/>
            <w:hideMark/>
          </w:tcPr>
          <w:p w14:paraId="1C7A4B5B" w14:textId="77777777" w:rsidR="00892673" w:rsidRPr="003B7F84" w:rsidRDefault="00892673" w:rsidP="00892673">
            <w:pPr>
              <w:widowControl/>
              <w:jc w:val="center"/>
              <w:rPr>
                <w:rFonts w:ascii="Arial" w:eastAsia="Times New Roman" w:hAnsi="Arial" w:cs="Arial"/>
                <w:color w:val="auto"/>
                <w:sz w:val="20"/>
                <w:lang w:bidi="ar-SA"/>
              </w:rPr>
            </w:pPr>
            <w:r w:rsidRPr="003B7F84">
              <w:rPr>
                <w:rFonts w:ascii="Arial" w:eastAsia="Times New Roman" w:hAnsi="Arial" w:cs="Arial"/>
                <w:color w:val="auto"/>
                <w:sz w:val="20"/>
                <w:szCs w:val="22"/>
                <w:lang w:bidi="ar-SA"/>
              </w:rPr>
              <w:t>1</w:t>
            </w:r>
          </w:p>
        </w:tc>
        <w:tc>
          <w:tcPr>
            <w:tcW w:w="2921" w:type="dxa"/>
            <w:tcBorders>
              <w:top w:val="nil"/>
              <w:left w:val="nil"/>
              <w:bottom w:val="single" w:sz="4" w:space="0" w:color="auto"/>
              <w:right w:val="single" w:sz="4" w:space="0" w:color="auto"/>
            </w:tcBorders>
            <w:shd w:val="clear" w:color="auto" w:fill="auto"/>
            <w:vAlign w:val="center"/>
            <w:hideMark/>
          </w:tcPr>
          <w:p w14:paraId="1C7A4B5C" w14:textId="77777777" w:rsidR="00892673" w:rsidRPr="003B7F84" w:rsidRDefault="00892673" w:rsidP="00892673">
            <w:pPr>
              <w:widowControl/>
              <w:jc w:val="center"/>
              <w:rPr>
                <w:rFonts w:ascii="Arial" w:eastAsia="Times New Roman" w:hAnsi="Arial" w:cs="Arial"/>
                <w:color w:val="auto"/>
                <w:sz w:val="20"/>
                <w:lang w:bidi="ar-SA"/>
              </w:rPr>
            </w:pPr>
            <w:r w:rsidRPr="003B7F84">
              <w:rPr>
                <w:rFonts w:ascii="Arial" w:eastAsia="Times New Roman" w:hAnsi="Arial" w:cs="Arial"/>
                <w:color w:val="auto"/>
                <w:sz w:val="20"/>
                <w:szCs w:val="22"/>
                <w:lang w:bidi="ar-SA"/>
              </w:rPr>
              <w:t>Удельное водопотребление по населению</w:t>
            </w:r>
          </w:p>
        </w:tc>
        <w:tc>
          <w:tcPr>
            <w:tcW w:w="1291" w:type="dxa"/>
            <w:tcBorders>
              <w:top w:val="nil"/>
              <w:left w:val="nil"/>
              <w:bottom w:val="single" w:sz="4" w:space="0" w:color="auto"/>
              <w:right w:val="single" w:sz="4" w:space="0" w:color="auto"/>
            </w:tcBorders>
            <w:shd w:val="clear" w:color="auto" w:fill="auto"/>
            <w:noWrap/>
            <w:vAlign w:val="center"/>
            <w:hideMark/>
          </w:tcPr>
          <w:p w14:paraId="1C7A4B5D" w14:textId="77777777" w:rsidR="00892673" w:rsidRPr="003B7F84" w:rsidRDefault="00892673" w:rsidP="00892673">
            <w:pPr>
              <w:widowControl/>
              <w:jc w:val="center"/>
              <w:rPr>
                <w:rFonts w:ascii="Arial" w:eastAsia="Times New Roman" w:hAnsi="Arial" w:cs="Arial"/>
                <w:color w:val="auto"/>
                <w:sz w:val="20"/>
                <w:lang w:bidi="ar-SA"/>
              </w:rPr>
            </w:pPr>
            <w:r w:rsidRPr="003B7F84">
              <w:rPr>
                <w:rFonts w:ascii="Arial" w:eastAsia="Times New Roman" w:hAnsi="Arial" w:cs="Arial"/>
                <w:color w:val="auto"/>
                <w:sz w:val="20"/>
                <w:szCs w:val="22"/>
                <w:lang w:bidi="ar-SA"/>
              </w:rPr>
              <w:t>л/чел/сутки</w:t>
            </w:r>
          </w:p>
        </w:tc>
        <w:tc>
          <w:tcPr>
            <w:tcW w:w="2176" w:type="dxa"/>
            <w:tcBorders>
              <w:top w:val="nil"/>
              <w:left w:val="nil"/>
              <w:bottom w:val="single" w:sz="4" w:space="0" w:color="auto"/>
              <w:right w:val="single" w:sz="4" w:space="0" w:color="auto"/>
            </w:tcBorders>
            <w:shd w:val="clear" w:color="auto" w:fill="auto"/>
            <w:noWrap/>
            <w:vAlign w:val="center"/>
            <w:hideMark/>
          </w:tcPr>
          <w:p w14:paraId="1C7A4B5E" w14:textId="77777777" w:rsidR="00892673" w:rsidRPr="003B7F84" w:rsidRDefault="00B30B3F" w:rsidP="00892673">
            <w:pPr>
              <w:widowControl/>
              <w:jc w:val="center"/>
              <w:rPr>
                <w:rFonts w:ascii="Arial" w:eastAsia="Times New Roman" w:hAnsi="Arial" w:cs="Arial"/>
                <w:color w:val="auto"/>
                <w:sz w:val="20"/>
                <w:lang w:bidi="ar-SA"/>
              </w:rPr>
            </w:pPr>
            <w:r w:rsidRPr="003B7F84">
              <w:rPr>
                <w:rFonts w:ascii="Arial" w:eastAsia="Times New Roman" w:hAnsi="Arial" w:cs="Arial"/>
                <w:color w:val="auto"/>
                <w:sz w:val="20"/>
                <w:szCs w:val="22"/>
                <w:lang w:bidi="ar-SA"/>
              </w:rPr>
              <w:t>194</w:t>
            </w:r>
          </w:p>
        </w:tc>
        <w:tc>
          <w:tcPr>
            <w:tcW w:w="2146" w:type="dxa"/>
            <w:tcBorders>
              <w:top w:val="nil"/>
              <w:left w:val="nil"/>
              <w:bottom w:val="single" w:sz="4" w:space="0" w:color="auto"/>
              <w:right w:val="single" w:sz="4" w:space="0" w:color="auto"/>
            </w:tcBorders>
            <w:shd w:val="clear" w:color="auto" w:fill="auto"/>
            <w:noWrap/>
            <w:vAlign w:val="center"/>
            <w:hideMark/>
          </w:tcPr>
          <w:p w14:paraId="1C7A4B5F" w14:textId="77777777" w:rsidR="00892673" w:rsidRPr="003B7F84" w:rsidRDefault="00B30B3F" w:rsidP="00892673">
            <w:pPr>
              <w:widowControl/>
              <w:jc w:val="center"/>
              <w:rPr>
                <w:rFonts w:ascii="Arial" w:eastAsia="Times New Roman" w:hAnsi="Arial" w:cs="Arial"/>
                <w:color w:val="auto"/>
                <w:sz w:val="20"/>
                <w:lang w:bidi="ar-SA"/>
              </w:rPr>
            </w:pPr>
            <w:r w:rsidRPr="003B7F84">
              <w:rPr>
                <w:rFonts w:ascii="Arial" w:eastAsia="Times New Roman" w:hAnsi="Arial" w:cs="Arial"/>
                <w:color w:val="auto"/>
                <w:sz w:val="20"/>
                <w:szCs w:val="22"/>
                <w:lang w:bidi="ar-SA"/>
              </w:rPr>
              <w:t>от 100 до 320 л/человека в сутки в зависимости от степени благоустройства</w:t>
            </w:r>
          </w:p>
        </w:tc>
      </w:tr>
      <w:tr w:rsidR="00241579" w:rsidRPr="003B7F84" w14:paraId="1C7A4B66" w14:textId="77777777" w:rsidTr="0020742F">
        <w:trPr>
          <w:trHeight w:val="23"/>
          <w:jc w:val="center"/>
        </w:trPr>
        <w:tc>
          <w:tcPr>
            <w:tcW w:w="804" w:type="dxa"/>
            <w:tcBorders>
              <w:top w:val="nil"/>
              <w:left w:val="single" w:sz="4" w:space="0" w:color="auto"/>
              <w:bottom w:val="single" w:sz="4" w:space="0" w:color="auto"/>
              <w:right w:val="single" w:sz="4" w:space="0" w:color="auto"/>
            </w:tcBorders>
            <w:shd w:val="clear" w:color="auto" w:fill="auto"/>
            <w:noWrap/>
            <w:vAlign w:val="center"/>
            <w:hideMark/>
          </w:tcPr>
          <w:p w14:paraId="1C7A4B61" w14:textId="77777777" w:rsidR="00892673" w:rsidRPr="003B7F84" w:rsidRDefault="00892673" w:rsidP="00892673">
            <w:pPr>
              <w:widowControl/>
              <w:jc w:val="center"/>
              <w:rPr>
                <w:rFonts w:ascii="Arial" w:eastAsia="Times New Roman" w:hAnsi="Arial" w:cs="Arial"/>
                <w:color w:val="auto"/>
                <w:sz w:val="20"/>
                <w:lang w:bidi="ar-SA"/>
              </w:rPr>
            </w:pPr>
            <w:r w:rsidRPr="003B7F84">
              <w:rPr>
                <w:rFonts w:ascii="Arial" w:eastAsia="Times New Roman" w:hAnsi="Arial" w:cs="Arial"/>
                <w:color w:val="auto"/>
                <w:sz w:val="20"/>
                <w:szCs w:val="22"/>
                <w:lang w:bidi="ar-SA"/>
              </w:rPr>
              <w:t>2</w:t>
            </w:r>
          </w:p>
        </w:tc>
        <w:tc>
          <w:tcPr>
            <w:tcW w:w="2921" w:type="dxa"/>
            <w:tcBorders>
              <w:top w:val="nil"/>
              <w:left w:val="nil"/>
              <w:bottom w:val="single" w:sz="4" w:space="0" w:color="auto"/>
              <w:right w:val="single" w:sz="4" w:space="0" w:color="auto"/>
            </w:tcBorders>
            <w:shd w:val="clear" w:color="auto" w:fill="auto"/>
            <w:noWrap/>
            <w:vAlign w:val="center"/>
            <w:hideMark/>
          </w:tcPr>
          <w:p w14:paraId="1C7A4B62" w14:textId="77777777" w:rsidR="00892673" w:rsidRPr="003B7F84" w:rsidRDefault="00892673" w:rsidP="00892673">
            <w:pPr>
              <w:widowControl/>
              <w:jc w:val="center"/>
              <w:rPr>
                <w:rFonts w:ascii="Arial" w:eastAsia="Times New Roman" w:hAnsi="Arial" w:cs="Arial"/>
                <w:color w:val="auto"/>
                <w:sz w:val="20"/>
                <w:lang w:bidi="ar-SA"/>
              </w:rPr>
            </w:pPr>
            <w:r w:rsidRPr="003B7F84">
              <w:rPr>
                <w:rFonts w:ascii="Arial" w:eastAsia="Times New Roman" w:hAnsi="Arial" w:cs="Arial"/>
                <w:color w:val="auto"/>
                <w:sz w:val="20"/>
                <w:szCs w:val="22"/>
                <w:lang w:bidi="ar-SA"/>
              </w:rPr>
              <w:t>Уровень потерь воды</w:t>
            </w:r>
          </w:p>
        </w:tc>
        <w:tc>
          <w:tcPr>
            <w:tcW w:w="1291" w:type="dxa"/>
            <w:tcBorders>
              <w:top w:val="nil"/>
              <w:left w:val="nil"/>
              <w:bottom w:val="single" w:sz="4" w:space="0" w:color="auto"/>
              <w:right w:val="single" w:sz="4" w:space="0" w:color="auto"/>
            </w:tcBorders>
            <w:shd w:val="clear" w:color="auto" w:fill="auto"/>
            <w:noWrap/>
            <w:vAlign w:val="center"/>
            <w:hideMark/>
          </w:tcPr>
          <w:p w14:paraId="1C7A4B63" w14:textId="77777777" w:rsidR="00892673" w:rsidRPr="003B7F84" w:rsidRDefault="00892673" w:rsidP="00892673">
            <w:pPr>
              <w:widowControl/>
              <w:jc w:val="center"/>
              <w:rPr>
                <w:rFonts w:ascii="Arial" w:eastAsia="Times New Roman" w:hAnsi="Arial" w:cs="Arial"/>
                <w:color w:val="auto"/>
                <w:sz w:val="20"/>
                <w:lang w:bidi="ar-SA"/>
              </w:rPr>
            </w:pPr>
            <w:r w:rsidRPr="003B7F84">
              <w:rPr>
                <w:rFonts w:ascii="Arial" w:eastAsia="Times New Roman" w:hAnsi="Arial" w:cs="Arial"/>
                <w:color w:val="auto"/>
                <w:sz w:val="20"/>
                <w:szCs w:val="22"/>
                <w:lang w:bidi="ar-SA"/>
              </w:rPr>
              <w:t>%</w:t>
            </w:r>
          </w:p>
        </w:tc>
        <w:tc>
          <w:tcPr>
            <w:tcW w:w="2176" w:type="dxa"/>
            <w:tcBorders>
              <w:top w:val="nil"/>
              <w:left w:val="nil"/>
              <w:bottom w:val="single" w:sz="4" w:space="0" w:color="auto"/>
              <w:right w:val="single" w:sz="4" w:space="0" w:color="auto"/>
            </w:tcBorders>
            <w:shd w:val="clear" w:color="auto" w:fill="auto"/>
            <w:noWrap/>
            <w:vAlign w:val="center"/>
            <w:hideMark/>
          </w:tcPr>
          <w:p w14:paraId="1C7A4B64" w14:textId="77777777" w:rsidR="00892673" w:rsidRPr="003B7F84" w:rsidRDefault="005D40DE" w:rsidP="003F6FCC">
            <w:pPr>
              <w:widowControl/>
              <w:jc w:val="center"/>
              <w:rPr>
                <w:rFonts w:ascii="Arial" w:eastAsia="Times New Roman" w:hAnsi="Arial" w:cs="Arial"/>
                <w:color w:val="auto"/>
                <w:sz w:val="20"/>
                <w:lang w:bidi="ar-SA"/>
              </w:rPr>
            </w:pPr>
            <w:r w:rsidRPr="003B7F84">
              <w:rPr>
                <w:rFonts w:ascii="Arial" w:eastAsia="Times New Roman" w:hAnsi="Arial" w:cs="Arial"/>
                <w:color w:val="auto"/>
                <w:sz w:val="20"/>
                <w:szCs w:val="22"/>
                <w:lang w:bidi="ar-SA"/>
              </w:rPr>
              <w:t>10</w:t>
            </w:r>
          </w:p>
        </w:tc>
        <w:tc>
          <w:tcPr>
            <w:tcW w:w="2146" w:type="dxa"/>
            <w:tcBorders>
              <w:top w:val="nil"/>
              <w:left w:val="nil"/>
              <w:bottom w:val="single" w:sz="4" w:space="0" w:color="auto"/>
              <w:right w:val="single" w:sz="4" w:space="0" w:color="auto"/>
            </w:tcBorders>
            <w:shd w:val="clear" w:color="auto" w:fill="auto"/>
            <w:noWrap/>
            <w:vAlign w:val="center"/>
            <w:hideMark/>
          </w:tcPr>
          <w:p w14:paraId="1C7A4B65" w14:textId="77777777" w:rsidR="00892673" w:rsidRPr="003B7F84" w:rsidRDefault="005D40DE" w:rsidP="00892673">
            <w:pPr>
              <w:widowControl/>
              <w:jc w:val="center"/>
              <w:rPr>
                <w:rFonts w:ascii="Arial" w:eastAsia="Times New Roman" w:hAnsi="Arial" w:cs="Arial"/>
                <w:color w:val="auto"/>
                <w:sz w:val="20"/>
                <w:lang w:bidi="ar-SA"/>
              </w:rPr>
            </w:pPr>
            <w:r w:rsidRPr="003B7F84">
              <w:rPr>
                <w:rFonts w:ascii="Arial" w:eastAsia="Times New Roman" w:hAnsi="Arial" w:cs="Arial"/>
                <w:color w:val="auto"/>
                <w:sz w:val="20"/>
                <w:szCs w:val="22"/>
                <w:lang w:bidi="ar-SA"/>
              </w:rPr>
              <w:t>3</w:t>
            </w:r>
          </w:p>
        </w:tc>
      </w:tr>
    </w:tbl>
    <w:p w14:paraId="1C7A4B67" w14:textId="34D19590" w:rsidR="00E045FC" w:rsidRPr="003B7F84" w:rsidRDefault="00BB08E2" w:rsidP="00EF4AA7">
      <w:pPr>
        <w:pStyle w:val="2"/>
        <w:numPr>
          <w:ilvl w:val="0"/>
          <w:numId w:val="0"/>
        </w:numPr>
        <w:spacing w:before="0" w:line="240" w:lineRule="auto"/>
        <w:ind w:firstLine="709"/>
        <w:rPr>
          <w:rFonts w:cs="Arial"/>
          <w:color w:val="auto"/>
          <w:szCs w:val="24"/>
        </w:rPr>
      </w:pPr>
      <w:bookmarkStart w:id="52" w:name="_Toc90452615"/>
      <w:r w:rsidRPr="003B7F84">
        <w:rPr>
          <w:rFonts w:cs="Arial"/>
          <w:color w:val="auto"/>
          <w:szCs w:val="24"/>
        </w:rPr>
        <w:t>7.4</w:t>
      </w:r>
      <w:r w:rsidR="00E045FC" w:rsidRPr="003B7F84">
        <w:rPr>
          <w:rFonts w:cs="Arial"/>
          <w:color w:val="auto"/>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52"/>
    </w:p>
    <w:p w14:paraId="1C7A4B69" w14:textId="77777777" w:rsidR="00026A86" w:rsidRPr="003B7F84" w:rsidRDefault="00026A86" w:rsidP="00EF4AA7">
      <w:pPr>
        <w:pStyle w:val="af6"/>
        <w:ind w:firstLine="709"/>
        <w:rPr>
          <w:rFonts w:cs="Arial"/>
          <w:lang w:val="ru-RU"/>
        </w:rPr>
      </w:pPr>
      <w:r w:rsidRPr="003B7F84">
        <w:rPr>
          <w:rFonts w:cs="Arial"/>
          <w:lang w:val="ru-RU"/>
        </w:rPr>
        <w:t>Иные показатели отсутствуют.</w:t>
      </w:r>
    </w:p>
    <w:p w14:paraId="2D7CD513" w14:textId="77777777" w:rsidR="003A3DF8" w:rsidRPr="003B7F84" w:rsidRDefault="003A3DF8" w:rsidP="00EF4AA7">
      <w:pPr>
        <w:pStyle w:val="af6"/>
        <w:ind w:firstLine="709"/>
        <w:rPr>
          <w:rFonts w:cs="Arial"/>
          <w:lang w:val="ru-RU"/>
        </w:rPr>
      </w:pPr>
    </w:p>
    <w:p w14:paraId="1AA17F98" w14:textId="77777777" w:rsidR="0073688E" w:rsidRPr="003B7F84" w:rsidRDefault="0073688E">
      <w:pPr>
        <w:widowControl/>
        <w:spacing w:after="200" w:line="276" w:lineRule="auto"/>
        <w:rPr>
          <w:rFonts w:ascii="Arial" w:eastAsia="Times New Roman" w:hAnsi="Arial" w:cs="Arial"/>
          <w:b/>
          <w:caps/>
          <w:color w:val="auto"/>
          <w:sz w:val="26"/>
          <w:szCs w:val="22"/>
          <w:lang w:eastAsia="en-US" w:bidi="ar-SA"/>
        </w:rPr>
      </w:pPr>
      <w:r w:rsidRPr="003B7F84">
        <w:rPr>
          <w:rFonts w:ascii="Arial" w:hAnsi="Arial" w:cs="Arial"/>
          <w:color w:val="auto"/>
        </w:rPr>
        <w:br w:type="page"/>
      </w:r>
    </w:p>
    <w:p w14:paraId="1C7A4B6A" w14:textId="6F11D83D" w:rsidR="00E045FC" w:rsidRPr="003B7F84" w:rsidRDefault="00C94205" w:rsidP="00EF4AA7">
      <w:pPr>
        <w:pStyle w:val="1"/>
        <w:numPr>
          <w:ilvl w:val="0"/>
          <w:numId w:val="0"/>
        </w:numPr>
        <w:spacing w:before="0" w:after="0" w:line="240" w:lineRule="auto"/>
        <w:rPr>
          <w:color w:val="auto"/>
        </w:rPr>
      </w:pPr>
      <w:bookmarkStart w:id="53" w:name="_Toc90452616"/>
      <w:r w:rsidRPr="003B7F84">
        <w:rPr>
          <w:color w:val="auto"/>
        </w:rPr>
        <w:t>РАЗДЕЛ 8</w:t>
      </w:r>
      <w:r w:rsidR="00BB08E2" w:rsidRPr="003B7F84">
        <w:rPr>
          <w:color w:val="auto"/>
        </w:rPr>
        <w:t xml:space="preserve">. </w:t>
      </w:r>
      <w:r w:rsidR="00F3072A" w:rsidRPr="003B7F84">
        <w:rPr>
          <w:color w:val="auto"/>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53"/>
    </w:p>
    <w:p w14:paraId="1C7A4B6B" w14:textId="4F8D9A70" w:rsidR="00026A86" w:rsidRPr="003B7F84" w:rsidRDefault="000308A8" w:rsidP="0073688E">
      <w:pPr>
        <w:pStyle w:val="af6"/>
        <w:rPr>
          <w:rFonts w:cs="Arial"/>
          <w:lang w:val="ru-RU"/>
        </w:rPr>
      </w:pPr>
      <w:r w:rsidRPr="003B7F84">
        <w:rPr>
          <w:rFonts w:cs="Arial"/>
          <w:lang w:val="ru-RU"/>
        </w:rPr>
        <w:t>В соответствии с пунктами 5, 6 статьи 7 Федерального закона от 07.12.2011 №416-ФЗ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14:paraId="1C7A4B6C" w14:textId="77777777" w:rsidR="00F3072A" w:rsidRPr="003B7F84" w:rsidRDefault="00FF270D" w:rsidP="00EF4AA7">
      <w:pPr>
        <w:pStyle w:val="af6"/>
        <w:rPr>
          <w:rFonts w:cs="Arial"/>
          <w:lang w:val="ru-RU"/>
        </w:rPr>
      </w:pPr>
      <w:r w:rsidRPr="003B7F84">
        <w:rPr>
          <w:rFonts w:cs="Arial"/>
          <w:lang w:val="ru-RU"/>
        </w:rPr>
        <w:t xml:space="preserve">В МО </w:t>
      </w:r>
      <w:r w:rsidR="007C3D9B" w:rsidRPr="003B7F84">
        <w:rPr>
          <w:rFonts w:cs="Arial"/>
          <w:lang w:val="ru-RU"/>
        </w:rPr>
        <w:t xml:space="preserve">Северное </w:t>
      </w:r>
      <w:r w:rsidR="00895567" w:rsidRPr="003B7F84">
        <w:rPr>
          <w:rFonts w:cs="Arial"/>
          <w:lang w:val="ru-RU"/>
        </w:rPr>
        <w:t>все бесхозяйные объекты находятся на стадии оформления администрацией МО Чернский район.</w:t>
      </w:r>
    </w:p>
    <w:p w14:paraId="1C7A4B6D" w14:textId="77777777" w:rsidR="0020742F" w:rsidRPr="003B7F84" w:rsidRDefault="0020742F" w:rsidP="00EF4AA7">
      <w:pPr>
        <w:pStyle w:val="af6"/>
        <w:rPr>
          <w:rFonts w:cs="Arial"/>
          <w:lang w:val="ru-RU"/>
        </w:rPr>
      </w:pPr>
    </w:p>
    <w:p w14:paraId="1C7A4B6E" w14:textId="77777777" w:rsidR="00000AAF" w:rsidRPr="003B7F84" w:rsidRDefault="00000AAF">
      <w:pPr>
        <w:widowControl/>
        <w:spacing w:after="200" w:line="276" w:lineRule="auto"/>
        <w:rPr>
          <w:rFonts w:ascii="Arial" w:eastAsia="Times New Roman" w:hAnsi="Arial" w:cs="Arial"/>
          <w:b/>
          <w:caps/>
          <w:color w:val="auto"/>
          <w:sz w:val="26"/>
          <w:szCs w:val="22"/>
          <w:lang w:eastAsia="en-US" w:bidi="ar-SA"/>
        </w:rPr>
      </w:pPr>
      <w:r w:rsidRPr="003B7F84">
        <w:rPr>
          <w:rFonts w:ascii="Arial" w:hAnsi="Arial" w:cs="Arial"/>
          <w:color w:val="auto"/>
        </w:rPr>
        <w:br w:type="page"/>
      </w:r>
    </w:p>
    <w:p w14:paraId="1C7A4B6F" w14:textId="77777777" w:rsidR="00F3072A" w:rsidRPr="003B7F84" w:rsidRDefault="00F3072A" w:rsidP="00DD2974">
      <w:pPr>
        <w:pStyle w:val="1"/>
        <w:numPr>
          <w:ilvl w:val="0"/>
          <w:numId w:val="0"/>
        </w:numPr>
        <w:spacing w:before="0" w:after="0" w:line="240" w:lineRule="auto"/>
        <w:ind w:firstLine="709"/>
        <w:rPr>
          <w:color w:val="auto"/>
          <w:sz w:val="24"/>
          <w:szCs w:val="24"/>
        </w:rPr>
      </w:pPr>
      <w:bookmarkStart w:id="54" w:name="_Toc90452617"/>
      <w:r w:rsidRPr="003B7F84">
        <w:rPr>
          <w:color w:val="auto"/>
          <w:sz w:val="24"/>
          <w:szCs w:val="24"/>
        </w:rPr>
        <w:t xml:space="preserve">Схема </w:t>
      </w:r>
      <w:r w:rsidR="00000AAF" w:rsidRPr="003B7F84">
        <w:rPr>
          <w:color w:val="auto"/>
          <w:sz w:val="24"/>
          <w:szCs w:val="24"/>
        </w:rPr>
        <w:t>водоотведения</w:t>
      </w:r>
      <w:bookmarkEnd w:id="54"/>
    </w:p>
    <w:p w14:paraId="7D2273EB" w14:textId="77777777" w:rsidR="00DD2974" w:rsidRPr="003B7F84" w:rsidRDefault="00DD2974" w:rsidP="00DD2974">
      <w:pPr>
        <w:rPr>
          <w:rFonts w:ascii="Arial" w:hAnsi="Arial" w:cs="Arial"/>
          <w:color w:val="auto"/>
          <w:lang w:eastAsia="en-US" w:bidi="ar-SA"/>
        </w:rPr>
      </w:pPr>
    </w:p>
    <w:p w14:paraId="1C7A4B70" w14:textId="650ED94F" w:rsidR="00F3072A" w:rsidRPr="003B7F84" w:rsidRDefault="00BB08E2" w:rsidP="00DD2974">
      <w:pPr>
        <w:pStyle w:val="1"/>
        <w:numPr>
          <w:ilvl w:val="0"/>
          <w:numId w:val="0"/>
        </w:numPr>
        <w:spacing w:before="0" w:after="0" w:line="240" w:lineRule="auto"/>
        <w:rPr>
          <w:color w:val="auto"/>
          <w:sz w:val="24"/>
          <w:szCs w:val="24"/>
        </w:rPr>
      </w:pPr>
      <w:bookmarkStart w:id="55" w:name="_Toc90452618"/>
      <w:r w:rsidRPr="003B7F84">
        <w:rPr>
          <w:color w:val="auto"/>
          <w:sz w:val="24"/>
          <w:szCs w:val="24"/>
        </w:rPr>
        <w:t xml:space="preserve">РАЗДЕЛ 1. </w:t>
      </w:r>
      <w:r w:rsidR="00F3072A" w:rsidRPr="003B7F84">
        <w:rPr>
          <w:color w:val="auto"/>
          <w:sz w:val="24"/>
          <w:szCs w:val="24"/>
        </w:rPr>
        <w:t>существующее положение в сфере водоотведения поселения, городского округа</w:t>
      </w:r>
      <w:bookmarkEnd w:id="55"/>
    </w:p>
    <w:p w14:paraId="1C7A4B72" w14:textId="6ED25619" w:rsidR="00411B29" w:rsidRPr="003B7F84" w:rsidRDefault="0058469E" w:rsidP="00DD2974">
      <w:pPr>
        <w:pStyle w:val="2"/>
        <w:numPr>
          <w:ilvl w:val="0"/>
          <w:numId w:val="0"/>
        </w:numPr>
        <w:spacing w:before="0" w:line="240" w:lineRule="auto"/>
        <w:ind w:firstLine="709"/>
        <w:rPr>
          <w:rFonts w:cs="Arial"/>
          <w:color w:val="auto"/>
          <w:szCs w:val="24"/>
        </w:rPr>
      </w:pPr>
      <w:bookmarkStart w:id="56" w:name="_Toc90452619"/>
      <w:r w:rsidRPr="003B7F84">
        <w:rPr>
          <w:rFonts w:cs="Arial"/>
          <w:color w:val="auto"/>
          <w:szCs w:val="24"/>
        </w:rPr>
        <w:t>1.1</w:t>
      </w:r>
      <w:r w:rsidR="00411B29" w:rsidRPr="003B7F84">
        <w:rPr>
          <w:rFonts w:cs="Arial"/>
          <w:color w:val="auto"/>
          <w:szCs w:val="24"/>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56"/>
    </w:p>
    <w:p w14:paraId="1C7A4B74" w14:textId="77777777" w:rsidR="007B2FEB" w:rsidRPr="003B7F84" w:rsidRDefault="007B2FEB" w:rsidP="00DD2974">
      <w:pPr>
        <w:pStyle w:val="af6"/>
        <w:ind w:firstLine="709"/>
        <w:rPr>
          <w:rFonts w:cs="Arial"/>
          <w:lang w:val="ru-RU"/>
        </w:rPr>
      </w:pPr>
      <w:r w:rsidRPr="003B7F84">
        <w:rPr>
          <w:rFonts w:cs="Arial"/>
          <w:lang w:val="ru-RU"/>
        </w:rPr>
        <w:t>В соответствии с определением, данным Федеральным законом от 07.12.2011 №416-ФЗ «О водоснабжении и водоотведении», водоотведение - прием, транспортировка и очистка сточных вод с использованием централизованной системы водоотведения. Система водоотведения - необходимый и важный элемент современной инженерной инфраструктуры поселения.</w:t>
      </w:r>
    </w:p>
    <w:p w14:paraId="1C7A4B75" w14:textId="77777777" w:rsidR="007B2FEB" w:rsidRPr="003B7F84" w:rsidRDefault="007B2FEB" w:rsidP="00DD2974">
      <w:pPr>
        <w:pStyle w:val="af6"/>
        <w:ind w:firstLine="709"/>
        <w:rPr>
          <w:rFonts w:cs="Arial"/>
          <w:lang w:val="ru-RU"/>
        </w:rPr>
      </w:pPr>
      <w:r w:rsidRPr="003B7F84">
        <w:rPr>
          <w:rFonts w:cs="Arial"/>
          <w:lang w:val="ru-RU"/>
        </w:rPr>
        <w:t>Канализация — составная часть системы водоснабжения и водоотведения, предназначенная для удаления твёрдых и жидких продуктов жизнедеятельности человека, хозяйственно-бытовых и дождевых сточных вод.</w:t>
      </w:r>
    </w:p>
    <w:p w14:paraId="1C7A4B76" w14:textId="45CCF74A" w:rsidR="007B2FEB" w:rsidRPr="003B7F84" w:rsidRDefault="00A52D35" w:rsidP="00DD2974">
      <w:pPr>
        <w:pStyle w:val="af6"/>
        <w:ind w:firstLine="709"/>
        <w:rPr>
          <w:rFonts w:cs="Arial"/>
          <w:lang w:val="ru-RU"/>
        </w:rPr>
      </w:pPr>
      <w:r w:rsidRPr="003B7F84">
        <w:rPr>
          <w:rFonts w:cs="Arial"/>
          <w:lang w:val="ru-RU"/>
        </w:rPr>
        <w:t>Централизованной с</w:t>
      </w:r>
      <w:r w:rsidR="007B2FEB" w:rsidRPr="003B7F84">
        <w:rPr>
          <w:rFonts w:cs="Arial"/>
          <w:lang w:val="ru-RU"/>
        </w:rPr>
        <w:t xml:space="preserve">истемой канализации в МО </w:t>
      </w:r>
      <w:r w:rsidR="007C3D9B" w:rsidRPr="003B7F84">
        <w:rPr>
          <w:rFonts w:cs="Arial"/>
          <w:lang w:val="ru-RU"/>
        </w:rPr>
        <w:t xml:space="preserve">Северное </w:t>
      </w:r>
      <w:r w:rsidR="007B2FEB" w:rsidRPr="003B7F84">
        <w:rPr>
          <w:rFonts w:cs="Arial"/>
          <w:lang w:val="ru-RU"/>
        </w:rPr>
        <w:t xml:space="preserve">охвачено </w:t>
      </w:r>
      <w:r w:rsidR="00A70032" w:rsidRPr="003B7F84">
        <w:rPr>
          <w:rFonts w:cs="Arial"/>
          <w:lang w:val="ru-RU"/>
        </w:rPr>
        <w:t>40</w:t>
      </w:r>
      <w:r w:rsidR="007B2FEB" w:rsidRPr="003B7F84">
        <w:rPr>
          <w:rFonts w:cs="Arial"/>
          <w:lang w:val="ru-RU"/>
        </w:rPr>
        <w:t xml:space="preserve">% населения. Общая протяженность составляет </w:t>
      </w:r>
      <w:r w:rsidRPr="003B7F84">
        <w:rPr>
          <w:rFonts w:cs="Arial"/>
          <w:lang w:val="ru-RU"/>
        </w:rPr>
        <w:t xml:space="preserve">канализационных сетей составляет </w:t>
      </w:r>
      <w:r w:rsidR="00DD560D" w:rsidRPr="003B7F84">
        <w:rPr>
          <w:rFonts w:cs="Arial"/>
          <w:lang w:val="ru-RU"/>
        </w:rPr>
        <w:t>31,</w:t>
      </w:r>
      <w:r w:rsidR="007A7628" w:rsidRPr="003B7F84">
        <w:rPr>
          <w:rFonts w:cs="Arial"/>
          <w:lang w:val="ru-RU"/>
        </w:rPr>
        <w:t>4</w:t>
      </w:r>
      <w:r w:rsidRPr="003B7F84">
        <w:rPr>
          <w:rFonts w:cs="Arial"/>
          <w:lang w:val="ru-RU"/>
        </w:rPr>
        <w:t xml:space="preserve"> км</w:t>
      </w:r>
      <w:r w:rsidR="007B2FEB" w:rsidRPr="003B7F84">
        <w:rPr>
          <w:rFonts w:cs="Arial"/>
          <w:lang w:val="ru-RU"/>
        </w:rPr>
        <w:t>. Тип канализации: самотечная, раздельная. Управляюще</w:t>
      </w:r>
      <w:r w:rsidR="00CF51B9" w:rsidRPr="003B7F84">
        <w:rPr>
          <w:rFonts w:cs="Arial"/>
          <w:lang w:val="ru-RU"/>
        </w:rPr>
        <w:t>й компании нет, канализационные</w:t>
      </w:r>
      <w:r w:rsidR="007B2FEB" w:rsidRPr="003B7F84">
        <w:rPr>
          <w:rFonts w:cs="Arial"/>
          <w:lang w:val="ru-RU"/>
        </w:rPr>
        <w:t xml:space="preserve"> сети</w:t>
      </w:r>
      <w:r w:rsidRPr="003B7F84">
        <w:rPr>
          <w:rFonts w:cs="Arial"/>
          <w:lang w:val="ru-RU"/>
        </w:rPr>
        <w:t xml:space="preserve"> обслуживаются администрацией МО Чернский район (за иск</w:t>
      </w:r>
      <w:r w:rsidR="0095032B" w:rsidRPr="003B7F84">
        <w:rPr>
          <w:rFonts w:cs="Arial"/>
          <w:lang w:val="ru-RU"/>
        </w:rPr>
        <w:t>лючением р.п. Станция Скуратово</w:t>
      </w:r>
      <w:r w:rsidR="00045F85" w:rsidRPr="003B7F84">
        <w:rPr>
          <w:rFonts w:cs="Arial"/>
          <w:lang w:val="ru-RU"/>
        </w:rPr>
        <w:t>, с.Велье-Никольское</w:t>
      </w:r>
      <w:r w:rsidR="0095032B" w:rsidRPr="003B7F84">
        <w:rPr>
          <w:rFonts w:cs="Arial"/>
          <w:lang w:val="ru-RU"/>
        </w:rPr>
        <w:t>, где обслуживание передано МУП «Чернь</w:t>
      </w:r>
      <w:r w:rsidR="00045F85" w:rsidRPr="003B7F84">
        <w:rPr>
          <w:rFonts w:cs="Arial"/>
          <w:lang w:val="ru-RU"/>
        </w:rPr>
        <w:t>водоканал</w:t>
      </w:r>
      <w:r w:rsidR="0095032B" w:rsidRPr="003B7F84">
        <w:rPr>
          <w:rFonts w:cs="Arial"/>
          <w:lang w:val="ru-RU"/>
        </w:rPr>
        <w:t>»</w:t>
      </w:r>
      <w:r w:rsidR="004A06C9" w:rsidRPr="003B7F84">
        <w:rPr>
          <w:rFonts w:cs="Arial"/>
          <w:lang w:val="ru-RU"/>
        </w:rPr>
        <w:t>)</w:t>
      </w:r>
      <w:r w:rsidR="007B2FEB" w:rsidRPr="003B7F84">
        <w:rPr>
          <w:rFonts w:cs="Arial"/>
          <w:lang w:val="ru-RU"/>
        </w:rPr>
        <w:t>.</w:t>
      </w:r>
      <w:r w:rsidR="00CF51B9" w:rsidRPr="003B7F84">
        <w:rPr>
          <w:rFonts w:cs="Arial"/>
          <w:lang w:val="ru-RU"/>
        </w:rPr>
        <w:t xml:space="preserve"> В целом</w:t>
      </w:r>
      <w:r w:rsidR="007B2FEB" w:rsidRPr="003B7F84">
        <w:rPr>
          <w:rFonts w:cs="Arial"/>
          <w:lang w:val="ru-RU"/>
        </w:rPr>
        <w:t xml:space="preserve"> состояние канализации неудовлетворительное, процент износа составляет </w:t>
      </w:r>
      <w:r w:rsidR="0095032B" w:rsidRPr="003B7F84">
        <w:rPr>
          <w:rFonts w:cs="Arial"/>
          <w:lang w:val="ru-RU"/>
        </w:rPr>
        <w:t>8</w:t>
      </w:r>
      <w:r w:rsidR="007B2FEB" w:rsidRPr="003B7F84">
        <w:rPr>
          <w:rFonts w:cs="Arial"/>
          <w:lang w:val="ru-RU"/>
        </w:rPr>
        <w:t>0%.</w:t>
      </w:r>
    </w:p>
    <w:p w14:paraId="1C7A4B78" w14:textId="060C0F90" w:rsidR="00411B29" w:rsidRPr="003B7F84" w:rsidRDefault="00A73AD1" w:rsidP="00DD2974">
      <w:pPr>
        <w:pStyle w:val="2"/>
        <w:numPr>
          <w:ilvl w:val="0"/>
          <w:numId w:val="0"/>
        </w:numPr>
        <w:spacing w:before="0" w:line="240" w:lineRule="auto"/>
        <w:ind w:firstLine="709"/>
        <w:rPr>
          <w:rFonts w:cs="Arial"/>
          <w:color w:val="auto"/>
          <w:szCs w:val="24"/>
        </w:rPr>
      </w:pPr>
      <w:bookmarkStart w:id="57" w:name="_Toc90452620"/>
      <w:r w:rsidRPr="003B7F84">
        <w:rPr>
          <w:rFonts w:cs="Arial"/>
          <w:color w:val="auto"/>
          <w:szCs w:val="24"/>
        </w:rPr>
        <w:t>1.2</w:t>
      </w:r>
      <w:r w:rsidR="00411B29" w:rsidRPr="003B7F84">
        <w:rPr>
          <w:rFonts w:cs="Arial"/>
          <w:color w:val="auto"/>
          <w:szCs w:val="24"/>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57"/>
    </w:p>
    <w:p w14:paraId="1C7A4B7A" w14:textId="77777777" w:rsidR="009944C9" w:rsidRPr="003B7F84" w:rsidRDefault="009944C9" w:rsidP="00DD2974">
      <w:pPr>
        <w:pStyle w:val="af6"/>
        <w:ind w:firstLine="709"/>
        <w:rPr>
          <w:rFonts w:cs="Arial"/>
          <w:lang w:val="ru-RU"/>
        </w:rPr>
      </w:pPr>
      <w:r w:rsidRPr="003B7F84">
        <w:rPr>
          <w:rFonts w:cs="Arial"/>
          <w:lang w:val="ru-RU"/>
        </w:rPr>
        <w:t>В соответствии с определением, данными Федеральным законом от 07.12.2011 №416-ФЗ «О водоснабжении и водоотведении», техническое обследование централизованных систем водоотведения - оценка технических характеристик объектов централизованных систем водоотведения.</w:t>
      </w:r>
    </w:p>
    <w:p w14:paraId="1C7A4B7B" w14:textId="77777777" w:rsidR="009944C9" w:rsidRPr="003B7F84" w:rsidRDefault="009944C9" w:rsidP="00DD2974">
      <w:pPr>
        <w:pStyle w:val="af6"/>
        <w:ind w:firstLine="709"/>
        <w:rPr>
          <w:rFonts w:cs="Arial"/>
          <w:lang w:val="ru-RU"/>
        </w:rPr>
      </w:pPr>
      <w:r w:rsidRPr="003B7F84">
        <w:rPr>
          <w:rFonts w:cs="Arial"/>
          <w:lang w:val="ru-RU"/>
        </w:rPr>
        <w:t xml:space="preserve">Техническое обследование системы водоотведения </w:t>
      </w:r>
      <w:r w:rsidR="00793924" w:rsidRPr="003B7F84">
        <w:rPr>
          <w:rFonts w:cs="Arial"/>
          <w:lang w:val="ru-RU"/>
        </w:rPr>
        <w:t>муниципального образования</w:t>
      </w:r>
      <w:r w:rsidRPr="003B7F84">
        <w:rPr>
          <w:rFonts w:cs="Arial"/>
          <w:lang w:val="ru-RU"/>
        </w:rPr>
        <w:t xml:space="preserve"> в рамках актуализации схемы водоотведения проводилось:</w:t>
      </w:r>
    </w:p>
    <w:p w14:paraId="1C7A4B7C" w14:textId="77777777" w:rsidR="009944C9" w:rsidRPr="003B7F84" w:rsidRDefault="009944C9" w:rsidP="00DD2974">
      <w:pPr>
        <w:pStyle w:val="af6"/>
        <w:ind w:firstLine="709"/>
        <w:rPr>
          <w:rFonts w:cs="Arial"/>
          <w:lang w:val="ru-RU"/>
        </w:rPr>
      </w:pPr>
      <w:r w:rsidRPr="003B7F84">
        <w:rPr>
          <w:rFonts w:cs="Arial"/>
          <w:lang w:val="ru-RU"/>
        </w:rPr>
        <w:t>- изучением и анализом исходных данных, полученных от организаций, занятых в сфере водоотведения, по техническому состоянию объектов систем водоотведения;</w:t>
      </w:r>
    </w:p>
    <w:p w14:paraId="1C7A4B7D" w14:textId="77777777" w:rsidR="009944C9" w:rsidRPr="003B7F84" w:rsidRDefault="009944C9" w:rsidP="00DD2974">
      <w:pPr>
        <w:pStyle w:val="af6"/>
        <w:ind w:firstLine="709"/>
        <w:rPr>
          <w:rFonts w:cs="Arial"/>
          <w:lang w:val="ru-RU"/>
        </w:rPr>
      </w:pPr>
      <w:r w:rsidRPr="003B7F84">
        <w:rPr>
          <w:rFonts w:cs="Arial"/>
          <w:lang w:val="ru-RU"/>
        </w:rPr>
        <w:t>- анализом исполнения и соблюдения на объектах водоотведения требований нормативных документов;</w:t>
      </w:r>
    </w:p>
    <w:p w14:paraId="1C7A4B7E" w14:textId="77777777" w:rsidR="009944C9" w:rsidRPr="003B7F84" w:rsidRDefault="009944C9" w:rsidP="00DD2974">
      <w:pPr>
        <w:pStyle w:val="af6"/>
        <w:ind w:firstLine="709"/>
        <w:rPr>
          <w:rFonts w:cs="Arial"/>
          <w:lang w:val="ru-RU"/>
        </w:rPr>
      </w:pPr>
      <w:r w:rsidRPr="003B7F84">
        <w:rPr>
          <w:rFonts w:cs="Arial"/>
          <w:lang w:val="ru-RU"/>
        </w:rPr>
        <w:t>- сопоставлением текущего состояния систем водоотведения с состоянием объектов аналогов, учитывая практический опыт эксплуатации аналогичных объектов.</w:t>
      </w:r>
    </w:p>
    <w:p w14:paraId="1C7A4B7F" w14:textId="77777777" w:rsidR="009944C9" w:rsidRPr="003B7F84" w:rsidRDefault="009944C9" w:rsidP="00DD2974">
      <w:pPr>
        <w:pStyle w:val="af6"/>
        <w:ind w:firstLine="709"/>
        <w:rPr>
          <w:rFonts w:cs="Arial"/>
          <w:lang w:val="ru-RU"/>
        </w:rPr>
      </w:pPr>
      <w:r w:rsidRPr="003B7F84">
        <w:rPr>
          <w:rFonts w:cs="Arial"/>
          <w:lang w:val="ru-RU"/>
        </w:rPr>
        <w:t xml:space="preserve">В результате технического обследования было установлено, что существующая схема водоотведения (абоненты-канализация-отстойники-рельеф) не удовлетворяет требованиям </w:t>
      </w:r>
      <w:r w:rsidR="00A21E91" w:rsidRPr="003B7F84">
        <w:rPr>
          <w:rFonts w:cs="Arial"/>
          <w:lang w:val="ru-RU"/>
        </w:rPr>
        <w:t>нормативных документов. Износ канализационных сетей составляет в целом около 80% и требует замены.</w:t>
      </w:r>
    </w:p>
    <w:p w14:paraId="1C7A4B80" w14:textId="77777777" w:rsidR="00A21E91" w:rsidRPr="003B7F84" w:rsidRDefault="00A21E91" w:rsidP="00DD2974">
      <w:pPr>
        <w:pStyle w:val="af6"/>
        <w:ind w:firstLine="709"/>
        <w:rPr>
          <w:rFonts w:cs="Arial"/>
          <w:lang w:val="ru-RU"/>
        </w:rPr>
      </w:pPr>
      <w:r w:rsidRPr="003B7F84">
        <w:rPr>
          <w:rFonts w:cs="Arial"/>
          <w:lang w:val="ru-RU"/>
        </w:rPr>
        <w:t xml:space="preserve">Отсутствие очистных сооружений сказывается на экологии местности. </w:t>
      </w:r>
    </w:p>
    <w:p w14:paraId="1C7A4B81" w14:textId="77777777" w:rsidR="00A21E91" w:rsidRPr="003B7F84" w:rsidRDefault="00A21E91" w:rsidP="00DD2974">
      <w:pPr>
        <w:pStyle w:val="af6"/>
        <w:ind w:firstLine="709"/>
        <w:rPr>
          <w:rFonts w:cs="Arial"/>
          <w:lang w:val="ru-RU"/>
        </w:rPr>
      </w:pPr>
      <w:r w:rsidRPr="003B7F84">
        <w:rPr>
          <w:rFonts w:cs="Arial"/>
          <w:lang w:val="ru-RU"/>
        </w:rPr>
        <w:t>Локальные очистные сооружения у абонентов отсутствуют.</w:t>
      </w:r>
    </w:p>
    <w:p w14:paraId="1C7A4B82" w14:textId="21459905" w:rsidR="00411B29" w:rsidRPr="003B7F84" w:rsidRDefault="00A73AD1" w:rsidP="00DD2974">
      <w:pPr>
        <w:pStyle w:val="2"/>
        <w:numPr>
          <w:ilvl w:val="0"/>
          <w:numId w:val="0"/>
        </w:numPr>
        <w:spacing w:before="0" w:line="240" w:lineRule="auto"/>
        <w:ind w:firstLine="709"/>
        <w:rPr>
          <w:rFonts w:cs="Arial"/>
          <w:color w:val="auto"/>
          <w:szCs w:val="24"/>
        </w:rPr>
      </w:pPr>
      <w:bookmarkStart w:id="58" w:name="_Toc90452621"/>
      <w:r w:rsidRPr="003B7F84">
        <w:rPr>
          <w:rFonts w:cs="Arial"/>
          <w:color w:val="auto"/>
          <w:szCs w:val="24"/>
        </w:rPr>
        <w:t>1.3</w:t>
      </w:r>
      <w:r w:rsidR="00411B29" w:rsidRPr="003B7F84">
        <w:rPr>
          <w:rFonts w:cs="Arial"/>
          <w:color w:val="auto"/>
          <w:szCs w:val="24"/>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58"/>
    </w:p>
    <w:p w14:paraId="1C7A4B84" w14:textId="77777777" w:rsidR="00A21E91" w:rsidRPr="003B7F84" w:rsidRDefault="00A21E91" w:rsidP="00DD2974">
      <w:pPr>
        <w:pStyle w:val="af6"/>
        <w:ind w:firstLine="709"/>
        <w:rPr>
          <w:rFonts w:cs="Arial"/>
          <w:lang w:val="ru-RU"/>
        </w:rPr>
      </w:pPr>
      <w:r w:rsidRPr="003B7F84">
        <w:rPr>
          <w:rFonts w:cs="Arial"/>
          <w:lang w:val="ru-RU"/>
        </w:rPr>
        <w:t>В соответствии с определением, данным постановлением Правительства Российской Федерации от 05.09.2013 №782 «О схемах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водоотведение сточных вод или прямой (без очистки) выпуск сточных вод в водный объект.</w:t>
      </w:r>
    </w:p>
    <w:p w14:paraId="1C7A4B85" w14:textId="77777777" w:rsidR="00A21E91" w:rsidRPr="003B7F84" w:rsidRDefault="00A21E91" w:rsidP="00DD2974">
      <w:pPr>
        <w:pStyle w:val="af6"/>
        <w:ind w:firstLine="709"/>
        <w:rPr>
          <w:rFonts w:cs="Arial"/>
          <w:lang w:val="ru-RU"/>
        </w:rPr>
      </w:pPr>
      <w:r w:rsidRPr="003B7F84">
        <w:rPr>
          <w:rFonts w:cs="Arial"/>
          <w:lang w:val="ru-RU"/>
        </w:rPr>
        <w:t>В соответствии с определениями, данными Федеральным законом от 07.12.2011 №416-ФЗ</w:t>
      </w:r>
      <w:r w:rsidR="009B1890" w:rsidRPr="003B7F84">
        <w:rPr>
          <w:rFonts w:cs="Arial"/>
          <w:lang w:val="ru-RU"/>
        </w:rPr>
        <w:t xml:space="preserve"> </w:t>
      </w:r>
      <w:r w:rsidRPr="003B7F84">
        <w:rPr>
          <w:rFonts w:cs="Arial"/>
          <w:lang w:val="ru-RU"/>
        </w:rPr>
        <w:t>«О водоснабжении и водоотведении» централизованная система водоотведения (канализации) -</w:t>
      </w:r>
      <w:r w:rsidR="009B1890" w:rsidRPr="003B7F84">
        <w:rPr>
          <w:rFonts w:cs="Arial"/>
          <w:lang w:val="ru-RU"/>
        </w:rPr>
        <w:t xml:space="preserve"> </w:t>
      </w:r>
      <w:r w:rsidRPr="003B7F84">
        <w:rPr>
          <w:rFonts w:cs="Arial"/>
          <w:lang w:val="ru-RU"/>
        </w:rPr>
        <w:t>комплекс технологически связанных между собой инженерных сооружений, предназначенных для</w:t>
      </w:r>
      <w:r w:rsidR="009B1890" w:rsidRPr="003B7F84">
        <w:rPr>
          <w:rFonts w:cs="Arial"/>
          <w:lang w:val="ru-RU"/>
        </w:rPr>
        <w:t xml:space="preserve"> </w:t>
      </w:r>
      <w:r w:rsidRPr="003B7F84">
        <w:rPr>
          <w:rFonts w:cs="Arial"/>
          <w:lang w:val="ru-RU"/>
        </w:rPr>
        <w:t>водоотведения.</w:t>
      </w:r>
    </w:p>
    <w:p w14:paraId="1C7A4B86" w14:textId="77777777" w:rsidR="0095032B" w:rsidRPr="003B7F84" w:rsidRDefault="00A21E91" w:rsidP="00DD2974">
      <w:pPr>
        <w:pStyle w:val="af6"/>
        <w:ind w:firstLine="709"/>
        <w:rPr>
          <w:rFonts w:cs="Arial"/>
          <w:lang w:val="ru-RU"/>
        </w:rPr>
      </w:pPr>
      <w:r w:rsidRPr="003B7F84">
        <w:rPr>
          <w:rFonts w:cs="Arial"/>
          <w:lang w:val="ru-RU"/>
        </w:rPr>
        <w:t>В соответствии с существующим положением, в системе водоотведения</w:t>
      </w:r>
      <w:r w:rsidR="009B1890" w:rsidRPr="003B7F84">
        <w:rPr>
          <w:rFonts w:cs="Arial"/>
          <w:lang w:val="ru-RU"/>
        </w:rPr>
        <w:t xml:space="preserve"> МО </w:t>
      </w:r>
      <w:r w:rsidR="0095032B" w:rsidRPr="003B7F84">
        <w:rPr>
          <w:rFonts w:cs="Arial"/>
          <w:lang w:val="ru-RU"/>
        </w:rPr>
        <w:t xml:space="preserve">можно </w:t>
      </w:r>
      <w:r w:rsidR="009B1890" w:rsidRPr="003B7F84">
        <w:rPr>
          <w:rFonts w:cs="Arial"/>
          <w:lang w:val="ru-RU"/>
        </w:rPr>
        <w:t xml:space="preserve">выделить </w:t>
      </w:r>
      <w:r w:rsidR="0095032B" w:rsidRPr="003B7F84">
        <w:rPr>
          <w:rFonts w:cs="Arial"/>
          <w:lang w:val="ru-RU"/>
        </w:rPr>
        <w:t>две технологические</w:t>
      </w:r>
      <w:r w:rsidR="009B1890" w:rsidRPr="003B7F84">
        <w:rPr>
          <w:rFonts w:cs="Arial"/>
          <w:lang w:val="ru-RU"/>
        </w:rPr>
        <w:t xml:space="preserve"> зоны</w:t>
      </w:r>
      <w:r w:rsidR="0095032B" w:rsidRPr="003B7F84">
        <w:rPr>
          <w:rFonts w:cs="Arial"/>
          <w:lang w:val="ru-RU"/>
        </w:rPr>
        <w:t>:</w:t>
      </w:r>
    </w:p>
    <w:p w14:paraId="1C7A4B87" w14:textId="63379B16" w:rsidR="0095032B" w:rsidRPr="003B7F84" w:rsidRDefault="0095032B" w:rsidP="00DD2974">
      <w:pPr>
        <w:pStyle w:val="af6"/>
        <w:ind w:firstLine="709"/>
        <w:rPr>
          <w:rFonts w:cs="Arial"/>
          <w:lang w:val="ru-RU"/>
        </w:rPr>
      </w:pPr>
      <w:r w:rsidRPr="003B7F84">
        <w:rPr>
          <w:rFonts w:cs="Arial"/>
          <w:lang w:val="ru-RU"/>
        </w:rPr>
        <w:t>- зона администрации МО Чернский район (; д. Синегубово; п. Степной; с. М. Скуратово; д. Кресты; п. Спартак; д. Поповка 1; п. Подгорный; п. М. Горького);</w:t>
      </w:r>
    </w:p>
    <w:p w14:paraId="1C7A4B88" w14:textId="73042BF7" w:rsidR="00A21E91" w:rsidRPr="003B7F84" w:rsidRDefault="0095032B" w:rsidP="00DD2974">
      <w:pPr>
        <w:pStyle w:val="af6"/>
        <w:ind w:firstLine="709"/>
        <w:rPr>
          <w:rFonts w:cs="Arial"/>
          <w:lang w:val="ru-RU"/>
        </w:rPr>
      </w:pPr>
      <w:r w:rsidRPr="003B7F84">
        <w:rPr>
          <w:rFonts w:cs="Arial"/>
          <w:lang w:val="ru-RU"/>
        </w:rPr>
        <w:t xml:space="preserve">- зона </w:t>
      </w:r>
      <w:r w:rsidR="00A2011F" w:rsidRPr="003B7F84">
        <w:rPr>
          <w:rFonts w:cs="Arial"/>
          <w:lang w:val="ru-RU"/>
        </w:rPr>
        <w:t>МУП «</w:t>
      </w:r>
      <w:proofErr w:type="gramStart"/>
      <w:r w:rsidR="00A2011F" w:rsidRPr="003B7F84">
        <w:rPr>
          <w:rFonts w:cs="Arial"/>
          <w:lang w:val="ru-RU"/>
        </w:rPr>
        <w:t>Чернь</w:t>
      </w:r>
      <w:r w:rsidR="00045F85" w:rsidRPr="003B7F84">
        <w:rPr>
          <w:rFonts w:cs="Arial"/>
          <w:lang w:val="ru-RU"/>
        </w:rPr>
        <w:t>водоканал</w:t>
      </w:r>
      <w:r w:rsidR="00A2011F" w:rsidRPr="003B7F84">
        <w:rPr>
          <w:rFonts w:cs="Arial"/>
          <w:lang w:val="ru-RU"/>
        </w:rPr>
        <w:t>»(</w:t>
      </w:r>
      <w:proofErr w:type="gramEnd"/>
      <w:r w:rsidR="00A2011F" w:rsidRPr="003B7F84">
        <w:rPr>
          <w:rFonts w:cs="Arial"/>
          <w:lang w:val="ru-RU"/>
        </w:rPr>
        <w:t>р.п. Станция Скуратово</w:t>
      </w:r>
      <w:r w:rsidR="00045F85" w:rsidRPr="003B7F84">
        <w:rPr>
          <w:rFonts w:cs="Arial"/>
          <w:lang w:val="ru-RU"/>
        </w:rPr>
        <w:t xml:space="preserve"> , с. Велье-Никольское</w:t>
      </w:r>
      <w:r w:rsidR="00E42561" w:rsidRPr="003B7F84">
        <w:rPr>
          <w:rFonts w:cs="Arial"/>
          <w:lang w:val="ru-RU"/>
        </w:rPr>
        <w:t>)</w:t>
      </w:r>
      <w:r w:rsidR="009B1890" w:rsidRPr="003B7F84">
        <w:rPr>
          <w:rFonts w:cs="Arial"/>
          <w:lang w:val="ru-RU"/>
        </w:rPr>
        <w:t>.</w:t>
      </w:r>
    </w:p>
    <w:p w14:paraId="1C7A4B89" w14:textId="5AA5AF5E" w:rsidR="00411B29" w:rsidRPr="003B7F84" w:rsidRDefault="00A73AD1" w:rsidP="00DD2974">
      <w:pPr>
        <w:pStyle w:val="2"/>
        <w:numPr>
          <w:ilvl w:val="0"/>
          <w:numId w:val="0"/>
        </w:numPr>
        <w:spacing w:before="0" w:line="240" w:lineRule="auto"/>
        <w:ind w:firstLine="709"/>
        <w:rPr>
          <w:rFonts w:cs="Arial"/>
          <w:color w:val="auto"/>
          <w:szCs w:val="24"/>
        </w:rPr>
      </w:pPr>
      <w:bookmarkStart w:id="59" w:name="_Toc90452622"/>
      <w:r w:rsidRPr="003B7F84">
        <w:rPr>
          <w:rFonts w:cs="Arial"/>
          <w:color w:val="auto"/>
          <w:szCs w:val="24"/>
        </w:rPr>
        <w:t>1.4</w:t>
      </w:r>
      <w:r w:rsidR="00411B29" w:rsidRPr="003B7F84">
        <w:rPr>
          <w:rFonts w:cs="Arial"/>
          <w:color w:val="auto"/>
          <w:szCs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59"/>
    </w:p>
    <w:p w14:paraId="1C7A4B8B" w14:textId="77777777" w:rsidR="000E54DD" w:rsidRPr="003B7F84" w:rsidRDefault="000E54DD" w:rsidP="00DD2974">
      <w:pPr>
        <w:pStyle w:val="af6"/>
        <w:ind w:firstLine="709"/>
        <w:rPr>
          <w:rFonts w:cs="Arial"/>
          <w:lang w:val="ru-RU"/>
        </w:rPr>
      </w:pPr>
      <w:r w:rsidRPr="003B7F84">
        <w:rPr>
          <w:rFonts w:cs="Arial"/>
          <w:lang w:val="ru-RU"/>
        </w:rPr>
        <w:t xml:space="preserve">Канализационных очистных сооружений нет, в качестве системы очищения стоков на территории МО </w:t>
      </w:r>
      <w:r w:rsidR="007C3D9B" w:rsidRPr="003B7F84">
        <w:rPr>
          <w:rFonts w:cs="Arial"/>
          <w:lang w:val="ru-RU"/>
        </w:rPr>
        <w:t xml:space="preserve">Северное </w:t>
      </w:r>
      <w:r w:rsidRPr="003B7F84">
        <w:rPr>
          <w:rFonts w:cs="Arial"/>
          <w:lang w:val="ru-RU"/>
        </w:rPr>
        <w:t>присутствуют отстойники.</w:t>
      </w:r>
    </w:p>
    <w:p w14:paraId="1C7A4B8C" w14:textId="761D3C78" w:rsidR="00411B29" w:rsidRPr="003B7F84" w:rsidRDefault="00A73AD1" w:rsidP="00DD2974">
      <w:pPr>
        <w:pStyle w:val="2"/>
        <w:numPr>
          <w:ilvl w:val="0"/>
          <w:numId w:val="0"/>
        </w:numPr>
        <w:spacing w:before="0" w:line="240" w:lineRule="auto"/>
        <w:ind w:firstLine="709"/>
        <w:rPr>
          <w:rFonts w:cs="Arial"/>
          <w:color w:val="auto"/>
          <w:szCs w:val="24"/>
        </w:rPr>
      </w:pPr>
      <w:bookmarkStart w:id="60" w:name="_Toc90452623"/>
      <w:r w:rsidRPr="003B7F84">
        <w:rPr>
          <w:rFonts w:cs="Arial"/>
          <w:color w:val="auto"/>
          <w:szCs w:val="24"/>
        </w:rPr>
        <w:t>1.5</w:t>
      </w:r>
      <w:r w:rsidR="00411B29" w:rsidRPr="003B7F84">
        <w:rPr>
          <w:rFonts w:cs="Arial"/>
          <w:color w:val="auto"/>
          <w:szCs w:val="24"/>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60"/>
    </w:p>
    <w:p w14:paraId="1C7A4B8E" w14:textId="1BE4F2BB" w:rsidR="009B1890" w:rsidRPr="003B7F84" w:rsidRDefault="000C0150" w:rsidP="00DD2974">
      <w:pPr>
        <w:pStyle w:val="af6"/>
        <w:ind w:firstLine="709"/>
        <w:rPr>
          <w:rFonts w:cs="Arial"/>
          <w:lang w:val="ru-RU"/>
        </w:rPr>
      </w:pPr>
      <w:r w:rsidRPr="003B7F84">
        <w:rPr>
          <w:rFonts w:cs="Arial"/>
          <w:lang w:val="ru-RU"/>
        </w:rPr>
        <w:t>К</w:t>
      </w:r>
      <w:r w:rsidR="009B1890" w:rsidRPr="003B7F84">
        <w:rPr>
          <w:rFonts w:cs="Arial"/>
          <w:lang w:val="ru-RU"/>
        </w:rPr>
        <w:t xml:space="preserve">анализационная сеть в целом изношена на 80%, требует замены и капитального ремонта. </w:t>
      </w:r>
      <w:r w:rsidR="00D37952" w:rsidRPr="003B7F84">
        <w:rPr>
          <w:rFonts w:cs="Arial"/>
          <w:lang w:val="ru-RU"/>
        </w:rPr>
        <w:t>Очистные сооружения на данном этапе отсутствуют. Данные о канализационных сетях представлены в таблице 1.5.1.</w:t>
      </w:r>
    </w:p>
    <w:p w14:paraId="1C7A4B8F" w14:textId="77777777" w:rsidR="0056052F" w:rsidRPr="003B7F84" w:rsidRDefault="0056052F" w:rsidP="00DD2974">
      <w:pPr>
        <w:pStyle w:val="a0"/>
        <w:numPr>
          <w:ilvl w:val="0"/>
          <w:numId w:val="0"/>
        </w:numPr>
        <w:spacing w:before="0"/>
        <w:rPr>
          <w:rFonts w:cs="Arial"/>
          <w:color w:val="auto"/>
          <w:sz w:val="24"/>
          <w:szCs w:val="24"/>
        </w:rPr>
      </w:pPr>
      <w:r w:rsidRPr="003B7F84">
        <w:rPr>
          <w:rFonts w:cs="Arial"/>
          <w:color w:val="auto"/>
          <w:sz w:val="24"/>
          <w:szCs w:val="24"/>
        </w:rPr>
        <w:t>Таблица 1.5.1. Сведения о канализационных сетях</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7"/>
        <w:gridCol w:w="1516"/>
        <w:gridCol w:w="995"/>
        <w:gridCol w:w="688"/>
        <w:gridCol w:w="1483"/>
        <w:gridCol w:w="873"/>
        <w:gridCol w:w="1637"/>
        <w:gridCol w:w="1852"/>
      </w:tblGrid>
      <w:tr w:rsidR="00241579" w:rsidRPr="003B7F84" w14:paraId="1C7A4B98" w14:textId="77777777" w:rsidTr="00241579">
        <w:trPr>
          <w:trHeight w:val="23"/>
          <w:tblHeader/>
          <w:jc w:val="center"/>
        </w:trPr>
        <w:tc>
          <w:tcPr>
            <w:tcW w:w="907" w:type="dxa"/>
            <w:shd w:val="clear" w:color="auto" w:fill="auto"/>
            <w:vAlign w:val="center"/>
            <w:hideMark/>
          </w:tcPr>
          <w:p w14:paraId="1C7A4B90" w14:textId="77777777" w:rsidR="0056052F" w:rsidRPr="003B7F84" w:rsidRDefault="0056052F"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 колодца</w:t>
            </w:r>
          </w:p>
        </w:tc>
        <w:tc>
          <w:tcPr>
            <w:tcW w:w="1516" w:type="dxa"/>
            <w:shd w:val="clear" w:color="auto" w:fill="auto"/>
            <w:vAlign w:val="center"/>
            <w:hideMark/>
          </w:tcPr>
          <w:p w14:paraId="1C7A4B91" w14:textId="77777777" w:rsidR="0056052F" w:rsidRPr="003B7F84" w:rsidRDefault="0056052F"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Наименование участка водопроводной сети</w:t>
            </w:r>
          </w:p>
        </w:tc>
        <w:tc>
          <w:tcPr>
            <w:tcW w:w="995" w:type="dxa"/>
            <w:shd w:val="clear" w:color="auto" w:fill="auto"/>
            <w:vAlign w:val="center"/>
            <w:hideMark/>
          </w:tcPr>
          <w:p w14:paraId="1C7A4B92" w14:textId="77777777" w:rsidR="0056052F" w:rsidRPr="003B7F84" w:rsidRDefault="0056052F"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Диаметр, мм</w:t>
            </w:r>
          </w:p>
        </w:tc>
        <w:tc>
          <w:tcPr>
            <w:tcW w:w="688" w:type="dxa"/>
            <w:shd w:val="clear" w:color="auto" w:fill="auto"/>
            <w:vAlign w:val="center"/>
            <w:hideMark/>
          </w:tcPr>
          <w:p w14:paraId="1C7A4B93" w14:textId="77777777" w:rsidR="0056052F" w:rsidRPr="003B7F84" w:rsidRDefault="0056052F"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 xml:space="preserve">Длина, </w:t>
            </w:r>
            <w:r w:rsidR="00A2011F" w:rsidRPr="003B7F84">
              <w:rPr>
                <w:rFonts w:ascii="Arial" w:eastAsia="Times New Roman" w:hAnsi="Arial" w:cs="Arial"/>
                <w:b/>
                <w:color w:val="auto"/>
                <w:lang w:bidi="ar-SA"/>
              </w:rPr>
              <w:t>к</w:t>
            </w:r>
            <w:r w:rsidRPr="003B7F84">
              <w:rPr>
                <w:rFonts w:ascii="Arial" w:eastAsia="Times New Roman" w:hAnsi="Arial" w:cs="Arial"/>
                <w:b/>
                <w:color w:val="auto"/>
                <w:lang w:bidi="ar-SA"/>
              </w:rPr>
              <w:t>м</w:t>
            </w:r>
          </w:p>
        </w:tc>
        <w:tc>
          <w:tcPr>
            <w:tcW w:w="1483" w:type="dxa"/>
            <w:shd w:val="clear" w:color="auto" w:fill="auto"/>
            <w:vAlign w:val="center"/>
            <w:hideMark/>
          </w:tcPr>
          <w:p w14:paraId="1C7A4B94" w14:textId="77777777" w:rsidR="0056052F" w:rsidRPr="003B7F84" w:rsidRDefault="0056052F"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Материал труб</w:t>
            </w:r>
          </w:p>
        </w:tc>
        <w:tc>
          <w:tcPr>
            <w:tcW w:w="873" w:type="dxa"/>
            <w:shd w:val="clear" w:color="auto" w:fill="auto"/>
            <w:vAlign w:val="center"/>
            <w:hideMark/>
          </w:tcPr>
          <w:p w14:paraId="1C7A4B95" w14:textId="77777777" w:rsidR="0056052F" w:rsidRPr="003B7F84" w:rsidRDefault="0056052F"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Год укладки</w:t>
            </w:r>
          </w:p>
        </w:tc>
        <w:tc>
          <w:tcPr>
            <w:tcW w:w="1637" w:type="dxa"/>
            <w:shd w:val="clear" w:color="auto" w:fill="auto"/>
            <w:vAlign w:val="center"/>
            <w:hideMark/>
          </w:tcPr>
          <w:p w14:paraId="1C7A4B96" w14:textId="77777777" w:rsidR="0056052F" w:rsidRPr="003B7F84" w:rsidRDefault="0056052F"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Год реконструкции</w:t>
            </w:r>
          </w:p>
        </w:tc>
        <w:tc>
          <w:tcPr>
            <w:tcW w:w="1852" w:type="dxa"/>
            <w:shd w:val="clear" w:color="auto" w:fill="auto"/>
            <w:vAlign w:val="center"/>
            <w:hideMark/>
          </w:tcPr>
          <w:p w14:paraId="1C7A4B97" w14:textId="77777777" w:rsidR="0056052F" w:rsidRPr="003B7F84" w:rsidRDefault="0056052F"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Аварийность работы (число отказов), необходимость реконструкции</w:t>
            </w:r>
          </w:p>
        </w:tc>
      </w:tr>
      <w:tr w:rsidR="00241579" w:rsidRPr="003B7F84" w14:paraId="1C7A4BA1" w14:textId="77777777" w:rsidTr="00241579">
        <w:trPr>
          <w:trHeight w:val="23"/>
          <w:jc w:val="center"/>
        </w:trPr>
        <w:tc>
          <w:tcPr>
            <w:tcW w:w="907" w:type="dxa"/>
            <w:shd w:val="clear" w:color="auto" w:fill="auto"/>
            <w:vAlign w:val="center"/>
            <w:hideMark/>
          </w:tcPr>
          <w:p w14:paraId="1C7A4B99"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1</w:t>
            </w:r>
          </w:p>
        </w:tc>
        <w:tc>
          <w:tcPr>
            <w:tcW w:w="1516" w:type="dxa"/>
            <w:shd w:val="clear" w:color="auto" w:fill="auto"/>
            <w:vAlign w:val="center"/>
            <w:hideMark/>
          </w:tcPr>
          <w:p w14:paraId="1C7A4B9A"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с. Велье-Никольское</w:t>
            </w:r>
          </w:p>
        </w:tc>
        <w:tc>
          <w:tcPr>
            <w:tcW w:w="995" w:type="dxa"/>
            <w:shd w:val="clear" w:color="auto" w:fill="auto"/>
            <w:vAlign w:val="center"/>
            <w:hideMark/>
          </w:tcPr>
          <w:p w14:paraId="1C7A4B9B"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200</w:t>
            </w:r>
          </w:p>
        </w:tc>
        <w:tc>
          <w:tcPr>
            <w:tcW w:w="688" w:type="dxa"/>
            <w:shd w:val="clear" w:color="auto" w:fill="auto"/>
            <w:vAlign w:val="center"/>
            <w:hideMark/>
          </w:tcPr>
          <w:p w14:paraId="1C7A4B9C" w14:textId="021785CA" w:rsidR="00A2011F" w:rsidRPr="003B7F84" w:rsidRDefault="00E42561" w:rsidP="00B45971">
            <w:pPr>
              <w:widowControl/>
              <w:jc w:val="center"/>
              <w:rPr>
                <w:rFonts w:ascii="Arial" w:eastAsia="Times New Roman" w:hAnsi="Arial" w:cs="Arial"/>
                <w:color w:val="auto"/>
                <w:lang w:bidi="ar-SA"/>
              </w:rPr>
            </w:pPr>
            <w:r w:rsidRPr="003B7F84">
              <w:rPr>
                <w:rFonts w:ascii="Arial" w:eastAsia="Times New Roman" w:hAnsi="Arial" w:cs="Arial"/>
                <w:color w:val="auto"/>
                <w:lang w:bidi="ar-SA"/>
              </w:rPr>
              <w:t>2,3</w:t>
            </w:r>
            <w:r w:rsidR="00B45971" w:rsidRPr="003B7F84">
              <w:rPr>
                <w:rFonts w:ascii="Arial" w:eastAsia="Times New Roman" w:hAnsi="Arial" w:cs="Arial"/>
                <w:color w:val="auto"/>
                <w:lang w:bidi="ar-SA"/>
              </w:rPr>
              <w:t>43</w:t>
            </w:r>
          </w:p>
        </w:tc>
        <w:tc>
          <w:tcPr>
            <w:tcW w:w="1483" w:type="dxa"/>
            <w:shd w:val="clear" w:color="auto" w:fill="auto"/>
            <w:vAlign w:val="center"/>
            <w:hideMark/>
          </w:tcPr>
          <w:p w14:paraId="1C7A4B9D"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асбоцементные</w:t>
            </w:r>
          </w:p>
        </w:tc>
        <w:tc>
          <w:tcPr>
            <w:tcW w:w="873" w:type="dxa"/>
            <w:shd w:val="clear" w:color="auto" w:fill="auto"/>
            <w:vAlign w:val="center"/>
            <w:hideMark/>
          </w:tcPr>
          <w:p w14:paraId="1C7A4B9E"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1967</w:t>
            </w:r>
          </w:p>
        </w:tc>
        <w:tc>
          <w:tcPr>
            <w:tcW w:w="1637" w:type="dxa"/>
            <w:shd w:val="clear" w:color="auto" w:fill="auto"/>
            <w:vAlign w:val="center"/>
            <w:hideMark/>
          </w:tcPr>
          <w:p w14:paraId="1C7A4B9F"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Капитальный ремонт не проводился</w:t>
            </w:r>
          </w:p>
        </w:tc>
        <w:tc>
          <w:tcPr>
            <w:tcW w:w="1852" w:type="dxa"/>
            <w:shd w:val="clear" w:color="auto" w:fill="auto"/>
            <w:vAlign w:val="center"/>
            <w:hideMark/>
          </w:tcPr>
          <w:p w14:paraId="1C7A4BA0"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требуется</w:t>
            </w:r>
          </w:p>
        </w:tc>
      </w:tr>
      <w:tr w:rsidR="00241579" w:rsidRPr="003B7F84" w14:paraId="1C7A4BAA" w14:textId="77777777" w:rsidTr="00241579">
        <w:trPr>
          <w:trHeight w:val="23"/>
          <w:jc w:val="center"/>
        </w:trPr>
        <w:tc>
          <w:tcPr>
            <w:tcW w:w="907" w:type="dxa"/>
            <w:shd w:val="clear" w:color="auto" w:fill="auto"/>
            <w:vAlign w:val="center"/>
            <w:hideMark/>
          </w:tcPr>
          <w:p w14:paraId="1C7A4BA2"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2</w:t>
            </w:r>
          </w:p>
        </w:tc>
        <w:tc>
          <w:tcPr>
            <w:tcW w:w="1516" w:type="dxa"/>
            <w:shd w:val="clear" w:color="auto" w:fill="auto"/>
            <w:vAlign w:val="center"/>
            <w:hideMark/>
          </w:tcPr>
          <w:p w14:paraId="1C7A4BA3"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д. Синегубово-1</w:t>
            </w:r>
          </w:p>
        </w:tc>
        <w:tc>
          <w:tcPr>
            <w:tcW w:w="995" w:type="dxa"/>
            <w:shd w:val="clear" w:color="auto" w:fill="auto"/>
            <w:vAlign w:val="center"/>
            <w:hideMark/>
          </w:tcPr>
          <w:p w14:paraId="1C7A4BA4"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200</w:t>
            </w:r>
          </w:p>
        </w:tc>
        <w:tc>
          <w:tcPr>
            <w:tcW w:w="688" w:type="dxa"/>
            <w:shd w:val="clear" w:color="auto" w:fill="auto"/>
            <w:vAlign w:val="center"/>
            <w:hideMark/>
          </w:tcPr>
          <w:p w14:paraId="1C7A4BA5" w14:textId="5B744EF4" w:rsidR="00A2011F" w:rsidRPr="003B7F84" w:rsidRDefault="00E42561" w:rsidP="00B45971">
            <w:pPr>
              <w:widowControl/>
              <w:jc w:val="center"/>
              <w:rPr>
                <w:rFonts w:ascii="Arial" w:eastAsia="Times New Roman" w:hAnsi="Arial" w:cs="Arial"/>
                <w:color w:val="auto"/>
                <w:lang w:bidi="ar-SA"/>
              </w:rPr>
            </w:pPr>
            <w:r w:rsidRPr="003B7F84">
              <w:rPr>
                <w:rFonts w:ascii="Arial" w:eastAsia="Times New Roman" w:hAnsi="Arial" w:cs="Arial"/>
                <w:color w:val="auto"/>
                <w:lang w:bidi="ar-SA"/>
              </w:rPr>
              <w:t>2,</w:t>
            </w:r>
            <w:r w:rsidR="00B45971" w:rsidRPr="003B7F84">
              <w:rPr>
                <w:rFonts w:ascii="Arial" w:eastAsia="Times New Roman" w:hAnsi="Arial" w:cs="Arial"/>
                <w:color w:val="auto"/>
                <w:lang w:bidi="ar-SA"/>
              </w:rPr>
              <w:t>665</w:t>
            </w:r>
          </w:p>
        </w:tc>
        <w:tc>
          <w:tcPr>
            <w:tcW w:w="1483" w:type="dxa"/>
            <w:shd w:val="clear" w:color="auto" w:fill="auto"/>
            <w:vAlign w:val="center"/>
            <w:hideMark/>
          </w:tcPr>
          <w:p w14:paraId="1C7A4BA6"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асбоцементные</w:t>
            </w:r>
          </w:p>
        </w:tc>
        <w:tc>
          <w:tcPr>
            <w:tcW w:w="873" w:type="dxa"/>
            <w:shd w:val="clear" w:color="auto" w:fill="auto"/>
            <w:vAlign w:val="center"/>
            <w:hideMark/>
          </w:tcPr>
          <w:p w14:paraId="1C7A4BA7"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1986</w:t>
            </w:r>
          </w:p>
        </w:tc>
        <w:tc>
          <w:tcPr>
            <w:tcW w:w="1637" w:type="dxa"/>
            <w:shd w:val="clear" w:color="auto" w:fill="auto"/>
            <w:vAlign w:val="center"/>
            <w:hideMark/>
          </w:tcPr>
          <w:p w14:paraId="1C7A4BA8"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Капитальный ремонт не проводился</w:t>
            </w:r>
          </w:p>
        </w:tc>
        <w:tc>
          <w:tcPr>
            <w:tcW w:w="1852" w:type="dxa"/>
            <w:shd w:val="clear" w:color="auto" w:fill="auto"/>
            <w:vAlign w:val="center"/>
            <w:hideMark/>
          </w:tcPr>
          <w:p w14:paraId="1C7A4BA9"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требуется</w:t>
            </w:r>
          </w:p>
        </w:tc>
      </w:tr>
      <w:tr w:rsidR="00241579" w:rsidRPr="003B7F84" w14:paraId="1C7A4BB3" w14:textId="77777777" w:rsidTr="00241579">
        <w:trPr>
          <w:trHeight w:val="23"/>
          <w:jc w:val="center"/>
        </w:trPr>
        <w:tc>
          <w:tcPr>
            <w:tcW w:w="907" w:type="dxa"/>
            <w:shd w:val="clear" w:color="auto" w:fill="auto"/>
            <w:vAlign w:val="center"/>
            <w:hideMark/>
          </w:tcPr>
          <w:p w14:paraId="1C7A4BAB"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3</w:t>
            </w:r>
          </w:p>
        </w:tc>
        <w:tc>
          <w:tcPr>
            <w:tcW w:w="1516" w:type="dxa"/>
            <w:shd w:val="clear" w:color="auto" w:fill="auto"/>
            <w:vAlign w:val="center"/>
            <w:hideMark/>
          </w:tcPr>
          <w:p w14:paraId="1C7A4BAC"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п. Степной</w:t>
            </w:r>
          </w:p>
        </w:tc>
        <w:tc>
          <w:tcPr>
            <w:tcW w:w="995" w:type="dxa"/>
            <w:shd w:val="clear" w:color="auto" w:fill="auto"/>
            <w:vAlign w:val="center"/>
            <w:hideMark/>
          </w:tcPr>
          <w:p w14:paraId="1C7A4BAD"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200</w:t>
            </w:r>
          </w:p>
        </w:tc>
        <w:tc>
          <w:tcPr>
            <w:tcW w:w="688" w:type="dxa"/>
            <w:shd w:val="clear" w:color="auto" w:fill="auto"/>
            <w:vAlign w:val="center"/>
            <w:hideMark/>
          </w:tcPr>
          <w:p w14:paraId="1C7A4BAE" w14:textId="1805C5CE" w:rsidR="00A2011F" w:rsidRPr="003B7F84" w:rsidRDefault="00A2011F" w:rsidP="009465C1">
            <w:pPr>
              <w:widowControl/>
              <w:jc w:val="center"/>
              <w:rPr>
                <w:rFonts w:ascii="Arial" w:eastAsia="Times New Roman" w:hAnsi="Arial" w:cs="Arial"/>
                <w:color w:val="auto"/>
                <w:lang w:bidi="ar-SA"/>
              </w:rPr>
            </w:pPr>
            <w:r w:rsidRPr="003B7F84">
              <w:rPr>
                <w:rFonts w:ascii="Arial" w:eastAsia="Times New Roman" w:hAnsi="Arial" w:cs="Arial"/>
                <w:color w:val="auto"/>
                <w:lang w:bidi="ar-SA"/>
              </w:rPr>
              <w:t>4,</w:t>
            </w:r>
            <w:r w:rsidR="00B45971" w:rsidRPr="003B7F84">
              <w:rPr>
                <w:rFonts w:ascii="Arial" w:eastAsia="Times New Roman" w:hAnsi="Arial" w:cs="Arial"/>
                <w:color w:val="auto"/>
                <w:lang w:bidi="ar-SA"/>
              </w:rPr>
              <w:t>015</w:t>
            </w:r>
          </w:p>
        </w:tc>
        <w:tc>
          <w:tcPr>
            <w:tcW w:w="1483" w:type="dxa"/>
            <w:shd w:val="clear" w:color="auto" w:fill="auto"/>
            <w:vAlign w:val="center"/>
            <w:hideMark/>
          </w:tcPr>
          <w:p w14:paraId="1C7A4BAF"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асбоцементные</w:t>
            </w:r>
          </w:p>
        </w:tc>
        <w:tc>
          <w:tcPr>
            <w:tcW w:w="873" w:type="dxa"/>
            <w:shd w:val="clear" w:color="auto" w:fill="auto"/>
            <w:vAlign w:val="center"/>
            <w:hideMark/>
          </w:tcPr>
          <w:p w14:paraId="1C7A4BB0"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1993</w:t>
            </w:r>
          </w:p>
        </w:tc>
        <w:tc>
          <w:tcPr>
            <w:tcW w:w="1637" w:type="dxa"/>
            <w:shd w:val="clear" w:color="auto" w:fill="auto"/>
            <w:vAlign w:val="center"/>
            <w:hideMark/>
          </w:tcPr>
          <w:p w14:paraId="1C7A4BB1"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Капитальный ремонт не проводился</w:t>
            </w:r>
          </w:p>
        </w:tc>
        <w:tc>
          <w:tcPr>
            <w:tcW w:w="1852" w:type="dxa"/>
            <w:shd w:val="clear" w:color="auto" w:fill="auto"/>
            <w:vAlign w:val="center"/>
            <w:hideMark/>
          </w:tcPr>
          <w:p w14:paraId="1C7A4BB2"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требуется</w:t>
            </w:r>
          </w:p>
        </w:tc>
      </w:tr>
      <w:tr w:rsidR="00241579" w:rsidRPr="003B7F84" w14:paraId="1C7A4BBC" w14:textId="77777777" w:rsidTr="00241579">
        <w:trPr>
          <w:trHeight w:val="23"/>
          <w:jc w:val="center"/>
        </w:trPr>
        <w:tc>
          <w:tcPr>
            <w:tcW w:w="907" w:type="dxa"/>
            <w:shd w:val="clear" w:color="auto" w:fill="auto"/>
            <w:vAlign w:val="center"/>
            <w:hideMark/>
          </w:tcPr>
          <w:p w14:paraId="1C7A4BB4"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4</w:t>
            </w:r>
          </w:p>
        </w:tc>
        <w:tc>
          <w:tcPr>
            <w:tcW w:w="1516" w:type="dxa"/>
            <w:shd w:val="clear" w:color="auto" w:fill="auto"/>
            <w:vAlign w:val="center"/>
            <w:hideMark/>
          </w:tcPr>
          <w:p w14:paraId="1C7A4BB5"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с. М. Скуратово</w:t>
            </w:r>
          </w:p>
        </w:tc>
        <w:tc>
          <w:tcPr>
            <w:tcW w:w="995" w:type="dxa"/>
            <w:shd w:val="clear" w:color="auto" w:fill="auto"/>
            <w:vAlign w:val="center"/>
            <w:hideMark/>
          </w:tcPr>
          <w:p w14:paraId="1C7A4BB6"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200</w:t>
            </w:r>
          </w:p>
        </w:tc>
        <w:tc>
          <w:tcPr>
            <w:tcW w:w="688" w:type="dxa"/>
            <w:shd w:val="clear" w:color="auto" w:fill="auto"/>
            <w:vAlign w:val="center"/>
            <w:hideMark/>
          </w:tcPr>
          <w:p w14:paraId="1C7A4BB7" w14:textId="30822E2D" w:rsidR="00A2011F" w:rsidRPr="003B7F84" w:rsidRDefault="00E42561"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5,9</w:t>
            </w:r>
            <w:r w:rsidR="00B45971" w:rsidRPr="003B7F84">
              <w:rPr>
                <w:rFonts w:ascii="Arial" w:eastAsia="Times New Roman" w:hAnsi="Arial" w:cs="Arial"/>
                <w:color w:val="auto"/>
                <w:lang w:bidi="ar-SA"/>
              </w:rPr>
              <w:t>67</w:t>
            </w:r>
          </w:p>
        </w:tc>
        <w:tc>
          <w:tcPr>
            <w:tcW w:w="1483" w:type="dxa"/>
            <w:shd w:val="clear" w:color="auto" w:fill="auto"/>
            <w:vAlign w:val="center"/>
            <w:hideMark/>
          </w:tcPr>
          <w:p w14:paraId="1C7A4BB8"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асбоцементные</w:t>
            </w:r>
          </w:p>
        </w:tc>
        <w:tc>
          <w:tcPr>
            <w:tcW w:w="873" w:type="dxa"/>
            <w:shd w:val="clear" w:color="auto" w:fill="auto"/>
            <w:vAlign w:val="center"/>
            <w:hideMark/>
          </w:tcPr>
          <w:p w14:paraId="1C7A4BB9"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1985</w:t>
            </w:r>
          </w:p>
        </w:tc>
        <w:tc>
          <w:tcPr>
            <w:tcW w:w="1637" w:type="dxa"/>
            <w:shd w:val="clear" w:color="auto" w:fill="auto"/>
            <w:vAlign w:val="center"/>
            <w:hideMark/>
          </w:tcPr>
          <w:p w14:paraId="1C7A4BBA"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Капитальный ремонт не проводился</w:t>
            </w:r>
          </w:p>
        </w:tc>
        <w:tc>
          <w:tcPr>
            <w:tcW w:w="1852" w:type="dxa"/>
            <w:shd w:val="clear" w:color="auto" w:fill="auto"/>
            <w:vAlign w:val="center"/>
            <w:hideMark/>
          </w:tcPr>
          <w:p w14:paraId="1C7A4BBB"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требуется</w:t>
            </w:r>
          </w:p>
        </w:tc>
      </w:tr>
      <w:tr w:rsidR="00241579" w:rsidRPr="003B7F84" w14:paraId="1C7A4BCA" w14:textId="77777777" w:rsidTr="00241579">
        <w:trPr>
          <w:trHeight w:val="828"/>
          <w:jc w:val="center"/>
        </w:trPr>
        <w:tc>
          <w:tcPr>
            <w:tcW w:w="907" w:type="dxa"/>
            <w:shd w:val="clear" w:color="auto" w:fill="auto"/>
            <w:vAlign w:val="center"/>
            <w:hideMark/>
          </w:tcPr>
          <w:p w14:paraId="1C7A4BBE" w14:textId="77A1358F" w:rsidR="00E42561" w:rsidRPr="003B7F84" w:rsidRDefault="00E42561" w:rsidP="00A2011F">
            <w:pPr>
              <w:jc w:val="center"/>
              <w:rPr>
                <w:rFonts w:ascii="Arial" w:eastAsia="Times New Roman" w:hAnsi="Arial" w:cs="Arial"/>
                <w:color w:val="auto"/>
                <w:lang w:bidi="ar-SA"/>
              </w:rPr>
            </w:pPr>
            <w:r w:rsidRPr="003B7F84">
              <w:rPr>
                <w:rFonts w:ascii="Arial" w:eastAsia="Times New Roman" w:hAnsi="Arial" w:cs="Arial"/>
                <w:color w:val="auto"/>
                <w:lang w:bidi="ar-SA"/>
              </w:rPr>
              <w:t>5</w:t>
            </w:r>
          </w:p>
        </w:tc>
        <w:tc>
          <w:tcPr>
            <w:tcW w:w="1516" w:type="dxa"/>
            <w:shd w:val="clear" w:color="auto" w:fill="auto"/>
            <w:vAlign w:val="center"/>
            <w:hideMark/>
          </w:tcPr>
          <w:p w14:paraId="43BB0980" w14:textId="77777777" w:rsidR="00E42561" w:rsidRPr="003B7F84" w:rsidRDefault="00E42561"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д. Кресты</w:t>
            </w:r>
          </w:p>
          <w:p w14:paraId="1C7A4BBF" w14:textId="0D3252FC" w:rsidR="00E42561" w:rsidRPr="003B7F84" w:rsidRDefault="00E42561" w:rsidP="00A2011F">
            <w:pPr>
              <w:jc w:val="center"/>
              <w:rPr>
                <w:rFonts w:ascii="Arial" w:eastAsia="Times New Roman" w:hAnsi="Arial" w:cs="Arial"/>
                <w:color w:val="auto"/>
                <w:lang w:bidi="ar-SA"/>
              </w:rPr>
            </w:pPr>
          </w:p>
        </w:tc>
        <w:tc>
          <w:tcPr>
            <w:tcW w:w="995" w:type="dxa"/>
            <w:shd w:val="clear" w:color="auto" w:fill="auto"/>
            <w:vAlign w:val="center"/>
            <w:hideMark/>
          </w:tcPr>
          <w:p w14:paraId="1C7A4BC1" w14:textId="58DB36B2" w:rsidR="00E42561" w:rsidRPr="003B7F84" w:rsidRDefault="00E42561" w:rsidP="00A2011F">
            <w:pPr>
              <w:jc w:val="center"/>
              <w:rPr>
                <w:rFonts w:ascii="Arial" w:eastAsia="Times New Roman" w:hAnsi="Arial" w:cs="Arial"/>
                <w:color w:val="auto"/>
                <w:lang w:bidi="ar-SA"/>
              </w:rPr>
            </w:pPr>
            <w:r w:rsidRPr="003B7F84">
              <w:rPr>
                <w:rFonts w:ascii="Arial" w:eastAsia="Times New Roman" w:hAnsi="Arial" w:cs="Arial"/>
                <w:color w:val="auto"/>
                <w:lang w:bidi="ar-SA"/>
              </w:rPr>
              <w:t>200</w:t>
            </w:r>
          </w:p>
        </w:tc>
        <w:tc>
          <w:tcPr>
            <w:tcW w:w="688" w:type="dxa"/>
            <w:shd w:val="clear" w:color="auto" w:fill="auto"/>
            <w:vAlign w:val="center"/>
            <w:hideMark/>
          </w:tcPr>
          <w:p w14:paraId="1C7A4BC3" w14:textId="5EA650D5" w:rsidR="00E42561" w:rsidRPr="003B7F84" w:rsidRDefault="00E42561" w:rsidP="00B45971">
            <w:pPr>
              <w:jc w:val="center"/>
              <w:rPr>
                <w:rFonts w:ascii="Arial" w:eastAsia="Times New Roman" w:hAnsi="Arial" w:cs="Arial"/>
                <w:color w:val="auto"/>
                <w:lang w:bidi="ar-SA"/>
              </w:rPr>
            </w:pPr>
            <w:r w:rsidRPr="003B7F84">
              <w:rPr>
                <w:rFonts w:ascii="Arial" w:eastAsia="Times New Roman" w:hAnsi="Arial" w:cs="Arial"/>
                <w:color w:val="auto"/>
                <w:lang w:bidi="ar-SA"/>
              </w:rPr>
              <w:t>1,</w:t>
            </w:r>
            <w:r w:rsidR="00B45971" w:rsidRPr="003B7F84">
              <w:rPr>
                <w:rFonts w:ascii="Arial" w:eastAsia="Times New Roman" w:hAnsi="Arial" w:cs="Arial"/>
                <w:color w:val="auto"/>
                <w:lang w:bidi="ar-SA"/>
              </w:rPr>
              <w:t>864</w:t>
            </w:r>
          </w:p>
        </w:tc>
        <w:tc>
          <w:tcPr>
            <w:tcW w:w="1483" w:type="dxa"/>
            <w:shd w:val="clear" w:color="auto" w:fill="auto"/>
            <w:vAlign w:val="center"/>
            <w:hideMark/>
          </w:tcPr>
          <w:p w14:paraId="1C7A4BC5" w14:textId="29508533" w:rsidR="00E42561" w:rsidRPr="003B7F84" w:rsidRDefault="00E42561" w:rsidP="00A2011F">
            <w:pPr>
              <w:jc w:val="center"/>
              <w:rPr>
                <w:rFonts w:ascii="Arial" w:eastAsia="Times New Roman" w:hAnsi="Arial" w:cs="Arial"/>
                <w:color w:val="auto"/>
                <w:lang w:bidi="ar-SA"/>
              </w:rPr>
            </w:pPr>
            <w:r w:rsidRPr="003B7F84">
              <w:rPr>
                <w:rFonts w:ascii="Arial" w:eastAsia="Times New Roman" w:hAnsi="Arial" w:cs="Arial"/>
                <w:color w:val="auto"/>
                <w:lang w:bidi="ar-SA"/>
              </w:rPr>
              <w:t>асбоцементные</w:t>
            </w:r>
          </w:p>
        </w:tc>
        <w:tc>
          <w:tcPr>
            <w:tcW w:w="873" w:type="dxa"/>
            <w:shd w:val="clear" w:color="auto" w:fill="auto"/>
            <w:vAlign w:val="center"/>
            <w:hideMark/>
          </w:tcPr>
          <w:p w14:paraId="1C7A4BC6" w14:textId="77777777" w:rsidR="00E42561" w:rsidRPr="003B7F84" w:rsidRDefault="00E42561"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1984</w:t>
            </w:r>
          </w:p>
          <w:p w14:paraId="1C7A4BC7" w14:textId="2D77D991" w:rsidR="00E42561" w:rsidRPr="003B7F84" w:rsidRDefault="00E42561" w:rsidP="00A2011F">
            <w:pPr>
              <w:widowControl/>
              <w:jc w:val="center"/>
              <w:rPr>
                <w:rFonts w:ascii="Arial" w:eastAsia="Times New Roman" w:hAnsi="Arial" w:cs="Arial"/>
                <w:color w:val="auto"/>
                <w:lang w:bidi="ar-SA"/>
              </w:rPr>
            </w:pPr>
          </w:p>
        </w:tc>
        <w:tc>
          <w:tcPr>
            <w:tcW w:w="1637" w:type="dxa"/>
            <w:shd w:val="clear" w:color="auto" w:fill="auto"/>
            <w:vAlign w:val="center"/>
            <w:hideMark/>
          </w:tcPr>
          <w:p w14:paraId="1C7A4BC8" w14:textId="77777777" w:rsidR="00E42561" w:rsidRPr="003B7F84" w:rsidRDefault="00E42561"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Капитальный ремонт не проводился</w:t>
            </w:r>
          </w:p>
        </w:tc>
        <w:tc>
          <w:tcPr>
            <w:tcW w:w="1852" w:type="dxa"/>
            <w:shd w:val="clear" w:color="auto" w:fill="auto"/>
            <w:vAlign w:val="center"/>
            <w:hideMark/>
          </w:tcPr>
          <w:p w14:paraId="1C7A4BC9" w14:textId="77777777" w:rsidR="00E42561" w:rsidRPr="003B7F84" w:rsidRDefault="00E42561"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требуется</w:t>
            </w:r>
          </w:p>
        </w:tc>
      </w:tr>
      <w:tr w:rsidR="00241579" w:rsidRPr="003B7F84" w14:paraId="18682E71" w14:textId="77777777" w:rsidTr="00241579">
        <w:trPr>
          <w:trHeight w:val="630"/>
          <w:jc w:val="center"/>
        </w:trPr>
        <w:tc>
          <w:tcPr>
            <w:tcW w:w="907" w:type="dxa"/>
            <w:shd w:val="clear" w:color="auto" w:fill="auto"/>
            <w:vAlign w:val="center"/>
          </w:tcPr>
          <w:p w14:paraId="4CBC252E" w14:textId="391BB951" w:rsidR="00E42561" w:rsidRPr="003B7F84" w:rsidRDefault="00E42561" w:rsidP="00E42561">
            <w:pPr>
              <w:jc w:val="center"/>
              <w:rPr>
                <w:rFonts w:ascii="Arial" w:eastAsia="Times New Roman" w:hAnsi="Arial" w:cs="Arial"/>
                <w:color w:val="auto"/>
                <w:lang w:bidi="ar-SA"/>
              </w:rPr>
            </w:pPr>
            <w:r w:rsidRPr="003B7F84">
              <w:rPr>
                <w:rFonts w:ascii="Arial" w:eastAsia="Times New Roman" w:hAnsi="Arial" w:cs="Arial"/>
                <w:color w:val="auto"/>
                <w:lang w:bidi="ar-SA"/>
              </w:rPr>
              <w:t>6</w:t>
            </w:r>
          </w:p>
        </w:tc>
        <w:tc>
          <w:tcPr>
            <w:tcW w:w="1516" w:type="dxa"/>
            <w:shd w:val="clear" w:color="auto" w:fill="auto"/>
            <w:vAlign w:val="center"/>
          </w:tcPr>
          <w:p w14:paraId="68EB4594" w14:textId="767C94CA" w:rsidR="00E42561" w:rsidRPr="003B7F84" w:rsidRDefault="00E42561" w:rsidP="00E42561">
            <w:pPr>
              <w:jc w:val="center"/>
              <w:rPr>
                <w:rFonts w:ascii="Arial" w:eastAsia="Times New Roman" w:hAnsi="Arial" w:cs="Arial"/>
                <w:color w:val="auto"/>
                <w:lang w:bidi="ar-SA"/>
              </w:rPr>
            </w:pPr>
            <w:r w:rsidRPr="003B7F84">
              <w:rPr>
                <w:rFonts w:ascii="Arial" w:eastAsia="Times New Roman" w:hAnsi="Arial" w:cs="Arial"/>
                <w:color w:val="auto"/>
                <w:lang w:bidi="ar-SA"/>
              </w:rPr>
              <w:t>п. Спартак</w:t>
            </w:r>
          </w:p>
        </w:tc>
        <w:tc>
          <w:tcPr>
            <w:tcW w:w="995" w:type="dxa"/>
            <w:shd w:val="clear" w:color="auto" w:fill="auto"/>
            <w:vAlign w:val="center"/>
          </w:tcPr>
          <w:p w14:paraId="24D91FE0" w14:textId="532BF823" w:rsidR="00E42561" w:rsidRPr="003B7F84" w:rsidRDefault="00E42561" w:rsidP="00E42561">
            <w:pPr>
              <w:jc w:val="center"/>
              <w:rPr>
                <w:rFonts w:ascii="Arial" w:eastAsia="Times New Roman" w:hAnsi="Arial" w:cs="Arial"/>
                <w:color w:val="auto"/>
                <w:lang w:bidi="ar-SA"/>
              </w:rPr>
            </w:pPr>
            <w:r w:rsidRPr="003B7F84">
              <w:rPr>
                <w:rFonts w:ascii="Arial" w:eastAsia="Times New Roman" w:hAnsi="Arial" w:cs="Arial"/>
                <w:color w:val="auto"/>
                <w:lang w:bidi="ar-SA"/>
              </w:rPr>
              <w:t>200</w:t>
            </w:r>
          </w:p>
        </w:tc>
        <w:tc>
          <w:tcPr>
            <w:tcW w:w="688" w:type="dxa"/>
            <w:shd w:val="clear" w:color="auto" w:fill="auto"/>
            <w:vAlign w:val="center"/>
          </w:tcPr>
          <w:p w14:paraId="38A89770" w14:textId="69E24F83" w:rsidR="00E42561" w:rsidRPr="003B7F84" w:rsidRDefault="00E42561" w:rsidP="00B45971">
            <w:pPr>
              <w:jc w:val="center"/>
              <w:rPr>
                <w:rFonts w:ascii="Arial" w:eastAsia="Times New Roman" w:hAnsi="Arial" w:cs="Arial"/>
                <w:color w:val="auto"/>
                <w:lang w:bidi="ar-SA"/>
              </w:rPr>
            </w:pPr>
            <w:r w:rsidRPr="003B7F84">
              <w:rPr>
                <w:rFonts w:ascii="Arial" w:eastAsia="Times New Roman" w:hAnsi="Arial" w:cs="Arial"/>
                <w:color w:val="auto"/>
                <w:lang w:bidi="ar-SA"/>
              </w:rPr>
              <w:t>3,</w:t>
            </w:r>
            <w:r w:rsidR="00B45971" w:rsidRPr="003B7F84">
              <w:rPr>
                <w:rFonts w:ascii="Arial" w:eastAsia="Times New Roman" w:hAnsi="Arial" w:cs="Arial"/>
                <w:color w:val="auto"/>
                <w:lang w:bidi="ar-SA"/>
              </w:rPr>
              <w:t>277</w:t>
            </w:r>
          </w:p>
        </w:tc>
        <w:tc>
          <w:tcPr>
            <w:tcW w:w="1483" w:type="dxa"/>
            <w:shd w:val="clear" w:color="auto" w:fill="auto"/>
            <w:vAlign w:val="center"/>
          </w:tcPr>
          <w:p w14:paraId="36C66CF8" w14:textId="16CBF3B1" w:rsidR="00E42561" w:rsidRPr="003B7F84" w:rsidRDefault="00E42561" w:rsidP="00E42561">
            <w:pPr>
              <w:jc w:val="center"/>
              <w:rPr>
                <w:rFonts w:ascii="Arial" w:eastAsia="Times New Roman" w:hAnsi="Arial" w:cs="Arial"/>
                <w:color w:val="auto"/>
                <w:lang w:bidi="ar-SA"/>
              </w:rPr>
            </w:pPr>
            <w:r w:rsidRPr="003B7F84">
              <w:rPr>
                <w:rFonts w:ascii="Arial" w:eastAsia="Times New Roman" w:hAnsi="Arial" w:cs="Arial"/>
                <w:color w:val="auto"/>
                <w:lang w:bidi="ar-SA"/>
              </w:rPr>
              <w:t>асбоцементные</w:t>
            </w:r>
          </w:p>
        </w:tc>
        <w:tc>
          <w:tcPr>
            <w:tcW w:w="873" w:type="dxa"/>
            <w:shd w:val="clear" w:color="auto" w:fill="auto"/>
            <w:vAlign w:val="center"/>
          </w:tcPr>
          <w:p w14:paraId="754F324B" w14:textId="19C7CC17" w:rsidR="00E42561" w:rsidRPr="003B7F84" w:rsidRDefault="00E42561" w:rsidP="00E42561">
            <w:pPr>
              <w:widowControl/>
              <w:jc w:val="center"/>
              <w:rPr>
                <w:rFonts w:ascii="Arial" w:eastAsia="Times New Roman" w:hAnsi="Arial" w:cs="Arial"/>
                <w:color w:val="auto"/>
                <w:lang w:bidi="ar-SA"/>
              </w:rPr>
            </w:pPr>
            <w:r w:rsidRPr="003B7F84">
              <w:rPr>
                <w:rFonts w:ascii="Arial" w:eastAsia="Times New Roman" w:hAnsi="Arial" w:cs="Arial"/>
                <w:color w:val="auto"/>
                <w:lang w:bidi="ar-SA"/>
              </w:rPr>
              <w:t>1967</w:t>
            </w:r>
          </w:p>
        </w:tc>
        <w:tc>
          <w:tcPr>
            <w:tcW w:w="1637" w:type="dxa"/>
            <w:shd w:val="clear" w:color="auto" w:fill="auto"/>
          </w:tcPr>
          <w:p w14:paraId="7A495D08" w14:textId="61A5C108" w:rsidR="00E42561" w:rsidRPr="003B7F84" w:rsidRDefault="00E42561" w:rsidP="00E42561">
            <w:pPr>
              <w:widowControl/>
              <w:jc w:val="center"/>
              <w:rPr>
                <w:rFonts w:ascii="Arial" w:eastAsia="Times New Roman" w:hAnsi="Arial" w:cs="Arial"/>
                <w:color w:val="auto"/>
                <w:lang w:bidi="ar-SA"/>
              </w:rPr>
            </w:pPr>
            <w:r w:rsidRPr="003B7F84">
              <w:rPr>
                <w:rFonts w:ascii="Arial" w:hAnsi="Arial" w:cs="Arial"/>
                <w:color w:val="auto"/>
              </w:rPr>
              <w:t>Капитальный ремонт не проводился</w:t>
            </w:r>
          </w:p>
        </w:tc>
        <w:tc>
          <w:tcPr>
            <w:tcW w:w="1852" w:type="dxa"/>
            <w:shd w:val="clear" w:color="auto" w:fill="auto"/>
          </w:tcPr>
          <w:p w14:paraId="6B82EA6C" w14:textId="2EEB44B9" w:rsidR="00E42561" w:rsidRPr="003B7F84" w:rsidRDefault="00E42561" w:rsidP="00E42561">
            <w:pPr>
              <w:widowControl/>
              <w:jc w:val="center"/>
              <w:rPr>
                <w:rFonts w:ascii="Arial" w:eastAsia="Times New Roman" w:hAnsi="Arial" w:cs="Arial"/>
                <w:color w:val="auto"/>
                <w:lang w:bidi="ar-SA"/>
              </w:rPr>
            </w:pPr>
            <w:r w:rsidRPr="003B7F84">
              <w:rPr>
                <w:rFonts w:ascii="Arial" w:hAnsi="Arial" w:cs="Arial"/>
                <w:color w:val="auto"/>
              </w:rPr>
              <w:t>требуется</w:t>
            </w:r>
          </w:p>
        </w:tc>
      </w:tr>
      <w:tr w:rsidR="00241579" w:rsidRPr="003B7F84" w14:paraId="1C7A4BDC" w14:textId="77777777" w:rsidTr="00241579">
        <w:trPr>
          <w:trHeight w:val="23"/>
          <w:jc w:val="center"/>
        </w:trPr>
        <w:tc>
          <w:tcPr>
            <w:tcW w:w="907" w:type="dxa"/>
            <w:shd w:val="clear" w:color="auto" w:fill="auto"/>
            <w:vAlign w:val="center"/>
            <w:hideMark/>
          </w:tcPr>
          <w:p w14:paraId="1C7A4BD4"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7</w:t>
            </w:r>
          </w:p>
        </w:tc>
        <w:tc>
          <w:tcPr>
            <w:tcW w:w="1516" w:type="dxa"/>
            <w:shd w:val="clear" w:color="auto" w:fill="auto"/>
            <w:vAlign w:val="center"/>
            <w:hideMark/>
          </w:tcPr>
          <w:p w14:paraId="1C7A4BD5"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д. Поповка 1</w:t>
            </w:r>
          </w:p>
        </w:tc>
        <w:tc>
          <w:tcPr>
            <w:tcW w:w="995" w:type="dxa"/>
            <w:shd w:val="clear" w:color="auto" w:fill="auto"/>
            <w:vAlign w:val="center"/>
            <w:hideMark/>
          </w:tcPr>
          <w:p w14:paraId="1C7A4BD6"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200</w:t>
            </w:r>
          </w:p>
        </w:tc>
        <w:tc>
          <w:tcPr>
            <w:tcW w:w="688" w:type="dxa"/>
            <w:shd w:val="clear" w:color="auto" w:fill="auto"/>
            <w:vAlign w:val="center"/>
            <w:hideMark/>
          </w:tcPr>
          <w:p w14:paraId="1C7A4BD7" w14:textId="2A114B81" w:rsidR="00A2011F" w:rsidRPr="003B7F84" w:rsidRDefault="00E42561"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4,7</w:t>
            </w:r>
            <w:r w:rsidR="00B45971" w:rsidRPr="003B7F84">
              <w:rPr>
                <w:rFonts w:ascii="Arial" w:eastAsia="Times New Roman" w:hAnsi="Arial" w:cs="Arial"/>
                <w:color w:val="auto"/>
                <w:lang w:bidi="ar-SA"/>
              </w:rPr>
              <w:t>23</w:t>
            </w:r>
          </w:p>
        </w:tc>
        <w:tc>
          <w:tcPr>
            <w:tcW w:w="1483" w:type="dxa"/>
            <w:shd w:val="clear" w:color="auto" w:fill="auto"/>
            <w:vAlign w:val="center"/>
            <w:hideMark/>
          </w:tcPr>
          <w:p w14:paraId="1C7A4BD8"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асбоцементные</w:t>
            </w:r>
          </w:p>
        </w:tc>
        <w:tc>
          <w:tcPr>
            <w:tcW w:w="873" w:type="dxa"/>
            <w:shd w:val="clear" w:color="auto" w:fill="auto"/>
            <w:vAlign w:val="center"/>
            <w:hideMark/>
          </w:tcPr>
          <w:p w14:paraId="1C7A4BD9"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1980</w:t>
            </w:r>
          </w:p>
        </w:tc>
        <w:tc>
          <w:tcPr>
            <w:tcW w:w="1637" w:type="dxa"/>
            <w:shd w:val="clear" w:color="auto" w:fill="auto"/>
            <w:vAlign w:val="center"/>
            <w:hideMark/>
          </w:tcPr>
          <w:p w14:paraId="1C7A4BDA"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Капитальный ремонт не проводился</w:t>
            </w:r>
          </w:p>
        </w:tc>
        <w:tc>
          <w:tcPr>
            <w:tcW w:w="1852" w:type="dxa"/>
            <w:shd w:val="clear" w:color="auto" w:fill="auto"/>
            <w:vAlign w:val="center"/>
            <w:hideMark/>
          </w:tcPr>
          <w:p w14:paraId="1C7A4BDB"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требуется</w:t>
            </w:r>
          </w:p>
        </w:tc>
      </w:tr>
      <w:tr w:rsidR="00241579" w:rsidRPr="003B7F84" w14:paraId="1C7A4BE5" w14:textId="77777777" w:rsidTr="00241579">
        <w:trPr>
          <w:trHeight w:val="23"/>
          <w:jc w:val="center"/>
        </w:trPr>
        <w:tc>
          <w:tcPr>
            <w:tcW w:w="907" w:type="dxa"/>
            <w:shd w:val="clear" w:color="auto" w:fill="auto"/>
            <w:vAlign w:val="center"/>
            <w:hideMark/>
          </w:tcPr>
          <w:p w14:paraId="1C7A4BDD"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8</w:t>
            </w:r>
          </w:p>
        </w:tc>
        <w:tc>
          <w:tcPr>
            <w:tcW w:w="1516" w:type="dxa"/>
            <w:shd w:val="clear" w:color="auto" w:fill="auto"/>
            <w:vAlign w:val="center"/>
            <w:hideMark/>
          </w:tcPr>
          <w:p w14:paraId="1C7A4BDE"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п. Подгорный</w:t>
            </w:r>
          </w:p>
        </w:tc>
        <w:tc>
          <w:tcPr>
            <w:tcW w:w="995" w:type="dxa"/>
            <w:shd w:val="clear" w:color="auto" w:fill="auto"/>
            <w:vAlign w:val="center"/>
            <w:hideMark/>
          </w:tcPr>
          <w:p w14:paraId="1C7A4BDF"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200</w:t>
            </w:r>
          </w:p>
        </w:tc>
        <w:tc>
          <w:tcPr>
            <w:tcW w:w="688" w:type="dxa"/>
            <w:shd w:val="clear" w:color="auto" w:fill="auto"/>
            <w:vAlign w:val="center"/>
            <w:hideMark/>
          </w:tcPr>
          <w:p w14:paraId="1C7A4BE0" w14:textId="748A5174" w:rsidR="00A2011F" w:rsidRPr="003B7F84" w:rsidRDefault="00B45971"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1,072</w:t>
            </w:r>
          </w:p>
        </w:tc>
        <w:tc>
          <w:tcPr>
            <w:tcW w:w="1483" w:type="dxa"/>
            <w:shd w:val="clear" w:color="auto" w:fill="auto"/>
            <w:vAlign w:val="center"/>
            <w:hideMark/>
          </w:tcPr>
          <w:p w14:paraId="1C7A4BE1"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асбоцементные</w:t>
            </w:r>
          </w:p>
        </w:tc>
        <w:tc>
          <w:tcPr>
            <w:tcW w:w="873" w:type="dxa"/>
            <w:shd w:val="clear" w:color="auto" w:fill="auto"/>
            <w:vAlign w:val="center"/>
            <w:hideMark/>
          </w:tcPr>
          <w:p w14:paraId="1C7A4BE2"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1970</w:t>
            </w:r>
          </w:p>
        </w:tc>
        <w:tc>
          <w:tcPr>
            <w:tcW w:w="1637" w:type="dxa"/>
            <w:shd w:val="clear" w:color="auto" w:fill="auto"/>
            <w:vAlign w:val="center"/>
            <w:hideMark/>
          </w:tcPr>
          <w:p w14:paraId="1C7A4BE3"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Капитальный ремонт не проводился</w:t>
            </w:r>
          </w:p>
        </w:tc>
        <w:tc>
          <w:tcPr>
            <w:tcW w:w="1852" w:type="dxa"/>
            <w:shd w:val="clear" w:color="auto" w:fill="auto"/>
            <w:vAlign w:val="center"/>
            <w:hideMark/>
          </w:tcPr>
          <w:p w14:paraId="1C7A4BE4"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требуется</w:t>
            </w:r>
          </w:p>
        </w:tc>
      </w:tr>
      <w:tr w:rsidR="00241579" w:rsidRPr="003B7F84" w14:paraId="1C7A4BEE" w14:textId="77777777" w:rsidTr="00241579">
        <w:trPr>
          <w:trHeight w:val="23"/>
          <w:jc w:val="center"/>
        </w:trPr>
        <w:tc>
          <w:tcPr>
            <w:tcW w:w="907" w:type="dxa"/>
            <w:shd w:val="clear" w:color="auto" w:fill="auto"/>
            <w:vAlign w:val="center"/>
            <w:hideMark/>
          </w:tcPr>
          <w:p w14:paraId="1C7A4BE6"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9</w:t>
            </w:r>
          </w:p>
        </w:tc>
        <w:tc>
          <w:tcPr>
            <w:tcW w:w="1516" w:type="dxa"/>
            <w:shd w:val="clear" w:color="auto" w:fill="auto"/>
            <w:vAlign w:val="center"/>
            <w:hideMark/>
          </w:tcPr>
          <w:p w14:paraId="1C7A4BE7"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п. М. Горького</w:t>
            </w:r>
          </w:p>
        </w:tc>
        <w:tc>
          <w:tcPr>
            <w:tcW w:w="995" w:type="dxa"/>
            <w:shd w:val="clear" w:color="auto" w:fill="auto"/>
            <w:vAlign w:val="center"/>
            <w:hideMark/>
          </w:tcPr>
          <w:p w14:paraId="1C7A4BE8"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200</w:t>
            </w:r>
          </w:p>
        </w:tc>
        <w:tc>
          <w:tcPr>
            <w:tcW w:w="688" w:type="dxa"/>
            <w:shd w:val="clear" w:color="auto" w:fill="auto"/>
            <w:vAlign w:val="center"/>
            <w:hideMark/>
          </w:tcPr>
          <w:p w14:paraId="1C7A4BE9" w14:textId="011CA280" w:rsidR="00A2011F" w:rsidRPr="003B7F84" w:rsidRDefault="00B45971" w:rsidP="00E42561">
            <w:pPr>
              <w:widowControl/>
              <w:jc w:val="center"/>
              <w:rPr>
                <w:rFonts w:ascii="Arial" w:eastAsia="Times New Roman" w:hAnsi="Arial" w:cs="Arial"/>
                <w:color w:val="auto"/>
                <w:lang w:bidi="ar-SA"/>
              </w:rPr>
            </w:pPr>
            <w:r w:rsidRPr="003B7F84">
              <w:rPr>
                <w:rFonts w:ascii="Arial" w:eastAsia="Times New Roman" w:hAnsi="Arial" w:cs="Arial"/>
                <w:color w:val="auto"/>
                <w:lang w:bidi="ar-SA"/>
              </w:rPr>
              <w:t>0,977</w:t>
            </w:r>
          </w:p>
        </w:tc>
        <w:tc>
          <w:tcPr>
            <w:tcW w:w="1483" w:type="dxa"/>
            <w:shd w:val="clear" w:color="auto" w:fill="auto"/>
            <w:vAlign w:val="center"/>
            <w:hideMark/>
          </w:tcPr>
          <w:p w14:paraId="1C7A4BEA"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ПНД</w:t>
            </w:r>
          </w:p>
        </w:tc>
        <w:tc>
          <w:tcPr>
            <w:tcW w:w="873" w:type="dxa"/>
            <w:shd w:val="clear" w:color="auto" w:fill="auto"/>
            <w:vAlign w:val="center"/>
            <w:hideMark/>
          </w:tcPr>
          <w:p w14:paraId="1C7A4BEB"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1990</w:t>
            </w:r>
          </w:p>
        </w:tc>
        <w:tc>
          <w:tcPr>
            <w:tcW w:w="1637" w:type="dxa"/>
            <w:shd w:val="clear" w:color="auto" w:fill="auto"/>
            <w:vAlign w:val="center"/>
            <w:hideMark/>
          </w:tcPr>
          <w:p w14:paraId="1C7A4BEC"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Капитальный ремонт не проводился</w:t>
            </w:r>
          </w:p>
        </w:tc>
        <w:tc>
          <w:tcPr>
            <w:tcW w:w="1852" w:type="dxa"/>
            <w:shd w:val="clear" w:color="auto" w:fill="auto"/>
            <w:vAlign w:val="center"/>
            <w:hideMark/>
          </w:tcPr>
          <w:p w14:paraId="1C7A4BED" w14:textId="77777777" w:rsidR="00A2011F" w:rsidRPr="003B7F84" w:rsidRDefault="00DD560D"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 xml:space="preserve">не </w:t>
            </w:r>
            <w:r w:rsidR="00A2011F" w:rsidRPr="003B7F84">
              <w:rPr>
                <w:rFonts w:ascii="Arial" w:eastAsia="Times New Roman" w:hAnsi="Arial" w:cs="Arial"/>
                <w:color w:val="auto"/>
                <w:lang w:bidi="ar-SA"/>
              </w:rPr>
              <w:t>требуется</w:t>
            </w:r>
          </w:p>
        </w:tc>
      </w:tr>
      <w:tr w:rsidR="00241579" w:rsidRPr="003B7F84" w14:paraId="1C7A4BF7" w14:textId="77777777" w:rsidTr="00241579">
        <w:trPr>
          <w:trHeight w:val="23"/>
          <w:jc w:val="center"/>
        </w:trPr>
        <w:tc>
          <w:tcPr>
            <w:tcW w:w="907" w:type="dxa"/>
            <w:shd w:val="clear" w:color="auto" w:fill="auto"/>
            <w:vAlign w:val="center"/>
            <w:hideMark/>
          </w:tcPr>
          <w:p w14:paraId="1C7A4BEF"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10</w:t>
            </w:r>
          </w:p>
        </w:tc>
        <w:tc>
          <w:tcPr>
            <w:tcW w:w="1516" w:type="dxa"/>
            <w:shd w:val="clear" w:color="auto" w:fill="auto"/>
            <w:vAlign w:val="center"/>
            <w:hideMark/>
          </w:tcPr>
          <w:p w14:paraId="1C7A4BF0"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р.п. Станция Скуратово</w:t>
            </w:r>
          </w:p>
        </w:tc>
        <w:tc>
          <w:tcPr>
            <w:tcW w:w="995" w:type="dxa"/>
            <w:shd w:val="clear" w:color="auto" w:fill="auto"/>
            <w:vAlign w:val="center"/>
            <w:hideMark/>
          </w:tcPr>
          <w:p w14:paraId="1C7A4BF1"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200</w:t>
            </w:r>
          </w:p>
        </w:tc>
        <w:tc>
          <w:tcPr>
            <w:tcW w:w="688" w:type="dxa"/>
            <w:shd w:val="clear" w:color="auto" w:fill="auto"/>
            <w:vAlign w:val="center"/>
            <w:hideMark/>
          </w:tcPr>
          <w:p w14:paraId="1C7A4BF2" w14:textId="4292C39E" w:rsidR="00A2011F" w:rsidRPr="003B7F84" w:rsidRDefault="00E42561"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4,5</w:t>
            </w:r>
            <w:r w:rsidR="009465C1" w:rsidRPr="003B7F84">
              <w:rPr>
                <w:rFonts w:ascii="Arial" w:eastAsia="Times New Roman" w:hAnsi="Arial" w:cs="Arial"/>
                <w:color w:val="auto"/>
                <w:lang w:bidi="ar-SA"/>
              </w:rPr>
              <w:t>35</w:t>
            </w:r>
          </w:p>
        </w:tc>
        <w:tc>
          <w:tcPr>
            <w:tcW w:w="1483" w:type="dxa"/>
            <w:shd w:val="clear" w:color="auto" w:fill="auto"/>
            <w:vAlign w:val="center"/>
            <w:hideMark/>
          </w:tcPr>
          <w:p w14:paraId="1C7A4BF3"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Чугун, сталь</w:t>
            </w:r>
          </w:p>
        </w:tc>
        <w:tc>
          <w:tcPr>
            <w:tcW w:w="873" w:type="dxa"/>
            <w:shd w:val="clear" w:color="auto" w:fill="auto"/>
            <w:vAlign w:val="center"/>
            <w:hideMark/>
          </w:tcPr>
          <w:p w14:paraId="1C7A4BF4"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1954</w:t>
            </w:r>
          </w:p>
        </w:tc>
        <w:tc>
          <w:tcPr>
            <w:tcW w:w="1637" w:type="dxa"/>
            <w:shd w:val="clear" w:color="auto" w:fill="auto"/>
            <w:vAlign w:val="center"/>
            <w:hideMark/>
          </w:tcPr>
          <w:p w14:paraId="1C7A4BF5"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Капитальный ремонт не проводился</w:t>
            </w:r>
          </w:p>
        </w:tc>
        <w:tc>
          <w:tcPr>
            <w:tcW w:w="1852" w:type="dxa"/>
            <w:shd w:val="clear" w:color="auto" w:fill="auto"/>
            <w:vAlign w:val="center"/>
            <w:hideMark/>
          </w:tcPr>
          <w:p w14:paraId="1C7A4BF6" w14:textId="77777777" w:rsidR="00A2011F" w:rsidRPr="003B7F84" w:rsidRDefault="00A2011F" w:rsidP="00A2011F">
            <w:pPr>
              <w:widowControl/>
              <w:jc w:val="center"/>
              <w:rPr>
                <w:rFonts w:ascii="Arial" w:eastAsia="Times New Roman" w:hAnsi="Arial" w:cs="Arial"/>
                <w:color w:val="auto"/>
                <w:lang w:bidi="ar-SA"/>
              </w:rPr>
            </w:pPr>
            <w:r w:rsidRPr="003B7F84">
              <w:rPr>
                <w:rFonts w:ascii="Arial" w:eastAsia="Times New Roman" w:hAnsi="Arial" w:cs="Arial"/>
                <w:color w:val="auto"/>
                <w:lang w:bidi="ar-SA"/>
              </w:rPr>
              <w:t>требуется</w:t>
            </w:r>
          </w:p>
        </w:tc>
      </w:tr>
      <w:tr w:rsidR="00241579" w:rsidRPr="003B7F84" w14:paraId="1C7A4BFF" w14:textId="77777777" w:rsidTr="00241579">
        <w:trPr>
          <w:trHeight w:val="23"/>
          <w:jc w:val="center"/>
        </w:trPr>
        <w:tc>
          <w:tcPr>
            <w:tcW w:w="2423" w:type="dxa"/>
            <w:gridSpan w:val="2"/>
            <w:shd w:val="clear" w:color="auto" w:fill="auto"/>
            <w:vAlign w:val="center"/>
          </w:tcPr>
          <w:p w14:paraId="1C7A4BF8" w14:textId="77777777" w:rsidR="00A2011F" w:rsidRPr="003B7F84" w:rsidRDefault="00A2011F" w:rsidP="00A2011F">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Итого:</w:t>
            </w:r>
          </w:p>
        </w:tc>
        <w:tc>
          <w:tcPr>
            <w:tcW w:w="995" w:type="dxa"/>
            <w:shd w:val="clear" w:color="auto" w:fill="auto"/>
            <w:vAlign w:val="center"/>
          </w:tcPr>
          <w:p w14:paraId="1C7A4BF9" w14:textId="77777777" w:rsidR="00A2011F" w:rsidRPr="003B7F84" w:rsidRDefault="00A2011F" w:rsidP="00A2011F">
            <w:pPr>
              <w:widowControl/>
              <w:jc w:val="center"/>
              <w:rPr>
                <w:rFonts w:ascii="Arial" w:eastAsia="Times New Roman" w:hAnsi="Arial" w:cs="Arial"/>
                <w:color w:val="auto"/>
                <w:lang w:bidi="ar-SA"/>
              </w:rPr>
            </w:pPr>
          </w:p>
        </w:tc>
        <w:tc>
          <w:tcPr>
            <w:tcW w:w="688" w:type="dxa"/>
            <w:shd w:val="clear" w:color="auto" w:fill="auto"/>
            <w:vAlign w:val="center"/>
          </w:tcPr>
          <w:p w14:paraId="1C7A4BFA" w14:textId="13676A4E" w:rsidR="00A2011F" w:rsidRPr="003B7F84" w:rsidRDefault="00DD560D" w:rsidP="00A2011F">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31,</w:t>
            </w:r>
            <w:r w:rsidR="009465C1" w:rsidRPr="003B7F84">
              <w:rPr>
                <w:rFonts w:ascii="Arial" w:eastAsia="Times New Roman" w:hAnsi="Arial" w:cs="Arial"/>
                <w:color w:val="auto"/>
                <w:lang w:bidi="ar-SA"/>
              </w:rPr>
              <w:t>438</w:t>
            </w:r>
          </w:p>
        </w:tc>
        <w:tc>
          <w:tcPr>
            <w:tcW w:w="1483" w:type="dxa"/>
            <w:shd w:val="clear" w:color="auto" w:fill="auto"/>
            <w:vAlign w:val="center"/>
          </w:tcPr>
          <w:p w14:paraId="1C7A4BFB" w14:textId="77777777" w:rsidR="00A2011F" w:rsidRPr="003B7F84" w:rsidRDefault="00A2011F" w:rsidP="00A2011F">
            <w:pPr>
              <w:widowControl/>
              <w:jc w:val="center"/>
              <w:rPr>
                <w:rFonts w:ascii="Arial" w:eastAsia="Times New Roman" w:hAnsi="Arial" w:cs="Arial"/>
                <w:color w:val="auto"/>
                <w:lang w:bidi="ar-SA"/>
              </w:rPr>
            </w:pPr>
          </w:p>
        </w:tc>
        <w:tc>
          <w:tcPr>
            <w:tcW w:w="873" w:type="dxa"/>
            <w:shd w:val="clear" w:color="auto" w:fill="auto"/>
            <w:vAlign w:val="center"/>
          </w:tcPr>
          <w:p w14:paraId="1C7A4BFC" w14:textId="77777777" w:rsidR="00A2011F" w:rsidRPr="003B7F84" w:rsidRDefault="00A2011F" w:rsidP="00A2011F">
            <w:pPr>
              <w:widowControl/>
              <w:jc w:val="center"/>
              <w:rPr>
                <w:rFonts w:ascii="Arial" w:eastAsia="Times New Roman" w:hAnsi="Arial" w:cs="Arial"/>
                <w:color w:val="auto"/>
                <w:lang w:bidi="ar-SA"/>
              </w:rPr>
            </w:pPr>
          </w:p>
        </w:tc>
        <w:tc>
          <w:tcPr>
            <w:tcW w:w="1637" w:type="dxa"/>
            <w:shd w:val="clear" w:color="auto" w:fill="auto"/>
            <w:vAlign w:val="center"/>
          </w:tcPr>
          <w:p w14:paraId="1C7A4BFD" w14:textId="77777777" w:rsidR="00A2011F" w:rsidRPr="003B7F84" w:rsidRDefault="00A2011F" w:rsidP="00A2011F">
            <w:pPr>
              <w:widowControl/>
              <w:jc w:val="center"/>
              <w:rPr>
                <w:rFonts w:ascii="Arial" w:eastAsia="Times New Roman" w:hAnsi="Arial" w:cs="Arial"/>
                <w:color w:val="auto"/>
                <w:lang w:bidi="ar-SA"/>
              </w:rPr>
            </w:pPr>
          </w:p>
        </w:tc>
        <w:tc>
          <w:tcPr>
            <w:tcW w:w="1852" w:type="dxa"/>
            <w:shd w:val="clear" w:color="auto" w:fill="auto"/>
            <w:vAlign w:val="center"/>
          </w:tcPr>
          <w:p w14:paraId="1C7A4BFE" w14:textId="77777777" w:rsidR="00A2011F" w:rsidRPr="003B7F84" w:rsidRDefault="00A2011F" w:rsidP="00A2011F">
            <w:pPr>
              <w:widowControl/>
              <w:jc w:val="center"/>
              <w:rPr>
                <w:rFonts w:ascii="Arial" w:eastAsia="Times New Roman" w:hAnsi="Arial" w:cs="Arial"/>
                <w:color w:val="auto"/>
                <w:lang w:bidi="ar-SA"/>
              </w:rPr>
            </w:pPr>
          </w:p>
        </w:tc>
      </w:tr>
    </w:tbl>
    <w:p w14:paraId="1C7A4C00" w14:textId="77777777" w:rsidR="00D37952" w:rsidRPr="003B7F84" w:rsidRDefault="00D57A70" w:rsidP="0058469E">
      <w:pPr>
        <w:pStyle w:val="ConsPlusNormal"/>
        <w:ind w:firstLine="709"/>
        <w:jc w:val="both"/>
        <w:rPr>
          <w:sz w:val="22"/>
        </w:rPr>
      </w:pPr>
      <w:r w:rsidRPr="003B7F84">
        <w:rPr>
          <w:sz w:val="22"/>
        </w:rPr>
        <w:t xml:space="preserve">Из таблицы </w:t>
      </w:r>
      <w:r w:rsidR="00E04369" w:rsidRPr="003B7F84">
        <w:rPr>
          <w:sz w:val="22"/>
        </w:rPr>
        <w:t>1.5.1 видно, для более чем 90% участков требуется реконструкция.</w:t>
      </w:r>
    </w:p>
    <w:p w14:paraId="1C7A4C01" w14:textId="33A90478" w:rsidR="00411B29" w:rsidRPr="003B7F84" w:rsidRDefault="00A73AD1" w:rsidP="0058469E">
      <w:pPr>
        <w:pStyle w:val="2"/>
        <w:numPr>
          <w:ilvl w:val="0"/>
          <w:numId w:val="0"/>
        </w:numPr>
        <w:spacing w:before="0" w:line="240" w:lineRule="auto"/>
        <w:ind w:firstLine="709"/>
        <w:rPr>
          <w:rFonts w:cs="Arial"/>
          <w:color w:val="auto"/>
          <w:sz w:val="22"/>
        </w:rPr>
      </w:pPr>
      <w:bookmarkStart w:id="61" w:name="_Toc90452624"/>
      <w:r w:rsidRPr="003B7F84">
        <w:rPr>
          <w:rFonts w:cs="Arial"/>
          <w:color w:val="auto"/>
          <w:sz w:val="22"/>
        </w:rPr>
        <w:t>1.6</w:t>
      </w:r>
      <w:r w:rsidR="00411B29" w:rsidRPr="003B7F84">
        <w:rPr>
          <w:rFonts w:cs="Arial"/>
          <w:color w:val="auto"/>
          <w:sz w:val="22"/>
        </w:rPr>
        <w:t>Оценка безопасности и надежности объектов централизованной системы водоотведения и их управляемости</w:t>
      </w:r>
      <w:bookmarkEnd w:id="61"/>
    </w:p>
    <w:p w14:paraId="1C7A4C03" w14:textId="77777777" w:rsidR="00F74788" w:rsidRPr="003B7F84" w:rsidRDefault="00A77D77" w:rsidP="0058469E">
      <w:pPr>
        <w:pStyle w:val="ConsPlusNormal"/>
        <w:ind w:firstLine="709"/>
        <w:jc w:val="both"/>
        <w:rPr>
          <w:sz w:val="24"/>
        </w:rPr>
      </w:pPr>
      <w:r w:rsidRPr="003B7F84">
        <w:rPr>
          <w:sz w:val="24"/>
        </w:rPr>
        <w:t>К</w:t>
      </w:r>
      <w:r w:rsidR="00F74788" w:rsidRPr="003B7F84">
        <w:rPr>
          <w:sz w:val="24"/>
        </w:rPr>
        <w:t xml:space="preserve">анализационные сети </w:t>
      </w:r>
      <w:r w:rsidRPr="003B7F84">
        <w:rPr>
          <w:sz w:val="24"/>
        </w:rPr>
        <w:t xml:space="preserve">МО Северное </w:t>
      </w:r>
      <w:r w:rsidR="00E6746C" w:rsidRPr="003B7F84">
        <w:rPr>
          <w:sz w:val="24"/>
        </w:rPr>
        <w:t>не удовлетворяют безопасному и надежному процессу водоотведения:</w:t>
      </w:r>
    </w:p>
    <w:p w14:paraId="1C7A4C04" w14:textId="77777777" w:rsidR="00E6746C" w:rsidRPr="003B7F84" w:rsidRDefault="00E6746C" w:rsidP="0058469E">
      <w:pPr>
        <w:pStyle w:val="ConsPlusNormal"/>
        <w:ind w:firstLine="709"/>
        <w:jc w:val="both"/>
        <w:rPr>
          <w:sz w:val="24"/>
        </w:rPr>
      </w:pPr>
      <w:r w:rsidRPr="003B7F84">
        <w:rPr>
          <w:sz w:val="24"/>
        </w:rPr>
        <w:t>- протечки не устраняются;</w:t>
      </w:r>
    </w:p>
    <w:p w14:paraId="1C7A4C05" w14:textId="77777777" w:rsidR="00E6746C" w:rsidRPr="003B7F84" w:rsidRDefault="00E6746C" w:rsidP="0058469E">
      <w:pPr>
        <w:pStyle w:val="ConsPlusNormal"/>
        <w:ind w:firstLine="709"/>
        <w:jc w:val="both"/>
        <w:rPr>
          <w:sz w:val="24"/>
        </w:rPr>
      </w:pPr>
      <w:r w:rsidRPr="003B7F84">
        <w:rPr>
          <w:sz w:val="24"/>
        </w:rPr>
        <w:t>- не производится чистка, в связи с чем пропускная способность сетей существенно снижает объемы стоков</w:t>
      </w:r>
      <w:r w:rsidR="004C7751" w:rsidRPr="003B7F84">
        <w:rPr>
          <w:sz w:val="24"/>
        </w:rPr>
        <w:t>,</w:t>
      </w:r>
      <w:r w:rsidRPr="003B7F84">
        <w:rPr>
          <w:sz w:val="24"/>
        </w:rPr>
        <w:t xml:space="preserve"> поступающих в отстойники;</w:t>
      </w:r>
    </w:p>
    <w:p w14:paraId="1C7A4C06" w14:textId="77777777" w:rsidR="00E6746C" w:rsidRPr="003B7F84" w:rsidRDefault="00E6746C" w:rsidP="0058469E">
      <w:pPr>
        <w:pStyle w:val="ConsPlusNormal"/>
        <w:ind w:firstLine="709"/>
        <w:jc w:val="both"/>
        <w:rPr>
          <w:sz w:val="24"/>
        </w:rPr>
      </w:pPr>
      <w:r w:rsidRPr="003B7F84">
        <w:rPr>
          <w:sz w:val="24"/>
        </w:rPr>
        <w:t xml:space="preserve">- износ сетей составляет </w:t>
      </w:r>
      <w:r w:rsidR="004C7751" w:rsidRPr="003B7F84">
        <w:rPr>
          <w:sz w:val="24"/>
        </w:rPr>
        <w:t>порядка</w:t>
      </w:r>
      <w:r w:rsidRPr="003B7F84">
        <w:rPr>
          <w:sz w:val="24"/>
        </w:rPr>
        <w:t xml:space="preserve"> 80%.</w:t>
      </w:r>
    </w:p>
    <w:p w14:paraId="1C7A4C07" w14:textId="3E468D56" w:rsidR="00411B29" w:rsidRPr="003B7F84" w:rsidRDefault="00A73AD1" w:rsidP="0058469E">
      <w:pPr>
        <w:pStyle w:val="2"/>
        <w:numPr>
          <w:ilvl w:val="0"/>
          <w:numId w:val="0"/>
        </w:numPr>
        <w:spacing w:before="0" w:line="240" w:lineRule="auto"/>
        <w:ind w:firstLine="709"/>
        <w:rPr>
          <w:rFonts w:cs="Arial"/>
          <w:color w:val="auto"/>
          <w:sz w:val="22"/>
        </w:rPr>
      </w:pPr>
      <w:bookmarkStart w:id="62" w:name="_Toc90452625"/>
      <w:r w:rsidRPr="003B7F84">
        <w:rPr>
          <w:rFonts w:cs="Arial"/>
          <w:color w:val="auto"/>
          <w:sz w:val="22"/>
        </w:rPr>
        <w:t>1.7</w:t>
      </w:r>
      <w:r w:rsidR="00411B29" w:rsidRPr="003B7F84">
        <w:rPr>
          <w:rFonts w:cs="Arial"/>
          <w:color w:val="auto"/>
          <w:sz w:val="22"/>
        </w:rPr>
        <w:t>Оценка воздействия сбросов сточных вод через централизованную систему водоотведения на окружающую среду</w:t>
      </w:r>
      <w:bookmarkEnd w:id="62"/>
    </w:p>
    <w:p w14:paraId="1C7A4C09" w14:textId="77777777" w:rsidR="001672A9" w:rsidRPr="003B7F84" w:rsidRDefault="009C3441" w:rsidP="0058469E">
      <w:pPr>
        <w:pStyle w:val="af6"/>
        <w:ind w:firstLine="709"/>
        <w:rPr>
          <w:rFonts w:cs="Arial"/>
          <w:lang w:val="ru-RU"/>
        </w:rPr>
      </w:pPr>
      <w:r w:rsidRPr="003B7F84">
        <w:rPr>
          <w:rFonts w:cs="Arial"/>
          <w:lang w:val="ru-RU"/>
        </w:rPr>
        <w:t xml:space="preserve">Очистные сооружения в МО </w:t>
      </w:r>
      <w:r w:rsidR="007C3D9B" w:rsidRPr="003B7F84">
        <w:rPr>
          <w:rFonts w:cs="Arial"/>
          <w:lang w:val="ru-RU"/>
        </w:rPr>
        <w:t xml:space="preserve">Северное </w:t>
      </w:r>
      <w:r w:rsidRPr="003B7F84">
        <w:rPr>
          <w:rFonts w:cs="Arial"/>
          <w:lang w:val="ru-RU"/>
        </w:rPr>
        <w:t xml:space="preserve">отсутствуют. Сбрасываемые на рельеф стоки после отстойников не удовлетворяют действующим нормам. </w:t>
      </w:r>
      <w:r w:rsidR="00983F1B" w:rsidRPr="003B7F84">
        <w:rPr>
          <w:rFonts w:cs="Arial"/>
          <w:lang w:val="ru-RU"/>
        </w:rPr>
        <w:t>О</w:t>
      </w:r>
      <w:r w:rsidR="001672A9" w:rsidRPr="003B7F84">
        <w:rPr>
          <w:rFonts w:cs="Arial"/>
          <w:lang w:val="ru-RU"/>
        </w:rPr>
        <w:t>бъек</w:t>
      </w:r>
      <w:r w:rsidR="00983F1B" w:rsidRPr="003B7F84">
        <w:rPr>
          <w:rFonts w:cs="Arial"/>
          <w:lang w:val="ru-RU"/>
        </w:rPr>
        <w:t xml:space="preserve">ты водоотведения требуют </w:t>
      </w:r>
      <w:r w:rsidR="001672A9" w:rsidRPr="003B7F84">
        <w:rPr>
          <w:rFonts w:cs="Arial"/>
          <w:lang w:val="ru-RU"/>
        </w:rPr>
        <w:t>реконструкции.</w:t>
      </w:r>
    </w:p>
    <w:p w14:paraId="1C7A4C0A" w14:textId="3F13F861" w:rsidR="008966B8" w:rsidRPr="003B7F84" w:rsidRDefault="00A77D77" w:rsidP="0058469E">
      <w:pPr>
        <w:pStyle w:val="af6"/>
        <w:ind w:firstLine="709"/>
        <w:rPr>
          <w:rFonts w:cs="Arial"/>
          <w:lang w:val="ru-RU"/>
        </w:rPr>
      </w:pPr>
      <w:r w:rsidRPr="003B7F84">
        <w:rPr>
          <w:rFonts w:cs="Arial"/>
          <w:lang w:val="ru-RU"/>
        </w:rPr>
        <w:t>Вывоз отходов из отстойников проводится только в части населенных пунктов:</w:t>
      </w:r>
      <w:r w:rsidR="008966B8" w:rsidRPr="003B7F84">
        <w:rPr>
          <w:rFonts w:cs="Arial"/>
          <w:lang w:val="ru-RU"/>
        </w:rPr>
        <w:t xml:space="preserve"> п. Спартак; п. Подгорный; д. Поповка 1-я; пос. Максима Горького. В остальных населенных пунктах </w:t>
      </w:r>
      <w:r w:rsidR="006F1D14" w:rsidRPr="003B7F84">
        <w:rPr>
          <w:rFonts w:cs="Arial"/>
          <w:lang w:val="ru-RU"/>
        </w:rPr>
        <w:t xml:space="preserve">вывоз иловых отложений не производится, что негативно сказывается на окружающую среду. </w:t>
      </w:r>
    </w:p>
    <w:p w14:paraId="1C7A4C0B" w14:textId="4E1CB487" w:rsidR="00411B29" w:rsidRPr="003B7F84" w:rsidRDefault="00A73AD1" w:rsidP="0058469E">
      <w:pPr>
        <w:pStyle w:val="2"/>
        <w:numPr>
          <w:ilvl w:val="0"/>
          <w:numId w:val="0"/>
        </w:numPr>
        <w:spacing w:before="0" w:line="240" w:lineRule="auto"/>
        <w:ind w:firstLine="709"/>
        <w:rPr>
          <w:rFonts w:cs="Arial"/>
          <w:color w:val="auto"/>
          <w:sz w:val="22"/>
        </w:rPr>
      </w:pPr>
      <w:bookmarkStart w:id="63" w:name="_Toc90452626"/>
      <w:r w:rsidRPr="003B7F84">
        <w:rPr>
          <w:rFonts w:cs="Arial"/>
          <w:color w:val="auto"/>
          <w:sz w:val="22"/>
        </w:rPr>
        <w:t>1.8</w:t>
      </w:r>
      <w:r w:rsidR="008671F9" w:rsidRPr="003B7F84">
        <w:rPr>
          <w:rFonts w:cs="Arial"/>
          <w:color w:val="auto"/>
          <w:sz w:val="22"/>
        </w:rPr>
        <w:t>О</w:t>
      </w:r>
      <w:r w:rsidR="00411B29" w:rsidRPr="003B7F84">
        <w:rPr>
          <w:rFonts w:cs="Arial"/>
          <w:color w:val="auto"/>
          <w:sz w:val="22"/>
        </w:rPr>
        <w:t>писание территорий муниципального образования, не охваченных централизованной системой водоотведения</w:t>
      </w:r>
      <w:bookmarkEnd w:id="63"/>
    </w:p>
    <w:p w14:paraId="1C7A4C0D" w14:textId="51DD9998" w:rsidR="009C3441" w:rsidRPr="003B7F84" w:rsidRDefault="009C3441" w:rsidP="0058469E">
      <w:pPr>
        <w:pStyle w:val="af6"/>
        <w:ind w:firstLine="709"/>
        <w:rPr>
          <w:rFonts w:cs="Arial"/>
          <w:lang w:val="ru-RU"/>
        </w:rPr>
      </w:pPr>
      <w:r w:rsidRPr="003B7F84">
        <w:rPr>
          <w:rFonts w:cs="Arial"/>
          <w:lang w:val="ru-RU"/>
        </w:rPr>
        <w:t xml:space="preserve">В МО </w:t>
      </w:r>
      <w:r w:rsidR="007C3D9B" w:rsidRPr="003B7F84">
        <w:rPr>
          <w:rFonts w:cs="Arial"/>
          <w:lang w:val="ru-RU"/>
        </w:rPr>
        <w:t xml:space="preserve">Северное </w:t>
      </w:r>
      <w:r w:rsidRPr="003B7F84">
        <w:rPr>
          <w:rFonts w:cs="Arial"/>
          <w:lang w:val="ru-RU"/>
        </w:rPr>
        <w:t>есть ряд населенных пунктов, неохваченных централиз</w:t>
      </w:r>
      <w:r w:rsidR="00982283" w:rsidRPr="003B7F84">
        <w:rPr>
          <w:rFonts w:cs="Arial"/>
          <w:lang w:val="ru-RU"/>
        </w:rPr>
        <w:t xml:space="preserve">ованной системой водоотведения. Перечень </w:t>
      </w:r>
      <w:proofErr w:type="gramStart"/>
      <w:r w:rsidR="00982283" w:rsidRPr="003B7F84">
        <w:rPr>
          <w:rFonts w:cs="Arial"/>
          <w:lang w:val="ru-RU"/>
        </w:rPr>
        <w:t>населенных пунктов</w:t>
      </w:r>
      <w:proofErr w:type="gramEnd"/>
      <w:r w:rsidR="00982283" w:rsidRPr="003B7F84">
        <w:rPr>
          <w:rFonts w:cs="Arial"/>
          <w:lang w:val="ru-RU"/>
        </w:rPr>
        <w:t xml:space="preserve"> не</w:t>
      </w:r>
      <w:r w:rsidR="00C95D11" w:rsidRPr="003B7F84">
        <w:rPr>
          <w:rFonts w:cs="Arial"/>
          <w:lang w:val="ru-RU"/>
        </w:rPr>
        <w:t xml:space="preserve"> </w:t>
      </w:r>
      <w:r w:rsidR="00982283" w:rsidRPr="003B7F84">
        <w:rPr>
          <w:rFonts w:cs="Arial"/>
          <w:lang w:val="ru-RU"/>
        </w:rPr>
        <w:t>охваченных централизованным водоотведен</w:t>
      </w:r>
      <w:r w:rsidR="00983F1B" w:rsidRPr="003B7F84">
        <w:rPr>
          <w:rFonts w:cs="Arial"/>
          <w:lang w:val="ru-RU"/>
        </w:rPr>
        <w:t>ием представлен в таблице 1.8.1.</w:t>
      </w:r>
    </w:p>
    <w:p w14:paraId="48827300" w14:textId="77777777" w:rsidR="00C95D11" w:rsidRPr="003B7F84" w:rsidRDefault="00C95D11" w:rsidP="0058469E">
      <w:pPr>
        <w:pStyle w:val="a0"/>
        <w:numPr>
          <w:ilvl w:val="0"/>
          <w:numId w:val="0"/>
        </w:numPr>
        <w:spacing w:before="0"/>
        <w:ind w:firstLine="709"/>
        <w:jc w:val="both"/>
        <w:rPr>
          <w:rFonts w:cs="Arial"/>
          <w:color w:val="auto"/>
        </w:rPr>
      </w:pPr>
    </w:p>
    <w:p w14:paraId="62979BCF" w14:textId="77777777" w:rsidR="00C95D11" w:rsidRPr="003B7F84" w:rsidRDefault="00C95D11" w:rsidP="0058469E">
      <w:pPr>
        <w:pStyle w:val="a0"/>
        <w:numPr>
          <w:ilvl w:val="0"/>
          <w:numId w:val="0"/>
        </w:numPr>
        <w:spacing w:before="0"/>
        <w:ind w:firstLine="709"/>
        <w:jc w:val="both"/>
        <w:rPr>
          <w:rFonts w:cs="Arial"/>
          <w:color w:val="auto"/>
        </w:rPr>
      </w:pPr>
    </w:p>
    <w:p w14:paraId="7AC92DB2" w14:textId="77777777" w:rsidR="00C95D11" w:rsidRPr="003B7F84" w:rsidRDefault="00C95D11" w:rsidP="0058469E">
      <w:pPr>
        <w:pStyle w:val="a0"/>
        <w:numPr>
          <w:ilvl w:val="0"/>
          <w:numId w:val="0"/>
        </w:numPr>
        <w:spacing w:before="0"/>
        <w:ind w:firstLine="709"/>
        <w:jc w:val="both"/>
        <w:rPr>
          <w:rFonts w:cs="Arial"/>
          <w:color w:val="auto"/>
        </w:rPr>
      </w:pPr>
    </w:p>
    <w:p w14:paraId="5BAEFA04" w14:textId="77777777" w:rsidR="00C95D11" w:rsidRPr="003B7F84" w:rsidRDefault="00C95D11" w:rsidP="0058469E">
      <w:pPr>
        <w:pStyle w:val="a0"/>
        <w:numPr>
          <w:ilvl w:val="0"/>
          <w:numId w:val="0"/>
        </w:numPr>
        <w:spacing w:before="0"/>
        <w:ind w:firstLine="709"/>
        <w:jc w:val="both"/>
        <w:rPr>
          <w:rFonts w:cs="Arial"/>
          <w:color w:val="auto"/>
        </w:rPr>
      </w:pPr>
    </w:p>
    <w:p w14:paraId="1C7A4C0F" w14:textId="12EAFB14" w:rsidR="00982283" w:rsidRPr="003B7F84" w:rsidRDefault="00982283" w:rsidP="00241579">
      <w:pPr>
        <w:pStyle w:val="a0"/>
        <w:numPr>
          <w:ilvl w:val="0"/>
          <w:numId w:val="0"/>
        </w:numPr>
        <w:spacing w:before="0"/>
        <w:ind w:firstLine="709"/>
        <w:rPr>
          <w:rFonts w:cs="Arial"/>
          <w:color w:val="auto"/>
        </w:rPr>
      </w:pPr>
      <w:r w:rsidRPr="003B7F84">
        <w:rPr>
          <w:rFonts w:cs="Arial"/>
          <w:color w:val="auto"/>
        </w:rPr>
        <w:t>Таблица 1.5.1. Сведения о канализационных сетях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2221"/>
        <w:gridCol w:w="1784"/>
        <w:gridCol w:w="841"/>
        <w:gridCol w:w="2023"/>
        <w:gridCol w:w="1628"/>
      </w:tblGrid>
      <w:tr w:rsidR="00241579" w:rsidRPr="003B7F84" w14:paraId="1C7A4C16" w14:textId="77777777" w:rsidTr="0052482D">
        <w:trPr>
          <w:trHeight w:val="57"/>
          <w:tblHeader/>
        </w:trPr>
        <w:tc>
          <w:tcPr>
            <w:tcW w:w="350" w:type="pct"/>
            <w:shd w:val="clear" w:color="auto" w:fill="auto"/>
            <w:vAlign w:val="center"/>
            <w:hideMark/>
          </w:tcPr>
          <w:p w14:paraId="1C7A4C10" w14:textId="77777777" w:rsidR="00982283" w:rsidRPr="003B7F84" w:rsidRDefault="00982283"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№п/п</w:t>
            </w:r>
          </w:p>
        </w:tc>
        <w:tc>
          <w:tcPr>
            <w:tcW w:w="1347" w:type="pct"/>
            <w:shd w:val="clear" w:color="auto" w:fill="auto"/>
            <w:vAlign w:val="center"/>
            <w:hideMark/>
          </w:tcPr>
          <w:p w14:paraId="1C7A4C11" w14:textId="77777777" w:rsidR="00982283" w:rsidRPr="003B7F84" w:rsidRDefault="00982283"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 xml:space="preserve">  Наименование  населённого  пункта</w:t>
            </w:r>
          </w:p>
        </w:tc>
        <w:tc>
          <w:tcPr>
            <w:tcW w:w="1113" w:type="pct"/>
            <w:shd w:val="clear" w:color="auto" w:fill="auto"/>
            <w:vAlign w:val="center"/>
            <w:hideMark/>
          </w:tcPr>
          <w:p w14:paraId="1C7A4C12" w14:textId="77777777" w:rsidR="00982283" w:rsidRPr="003B7F84" w:rsidRDefault="00982283"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Количество жителей</w:t>
            </w:r>
          </w:p>
        </w:tc>
        <w:tc>
          <w:tcPr>
            <w:tcW w:w="344" w:type="pct"/>
            <w:shd w:val="clear" w:color="auto" w:fill="auto"/>
            <w:vAlign w:val="center"/>
            <w:hideMark/>
          </w:tcPr>
          <w:p w14:paraId="1C7A4C13" w14:textId="77777777" w:rsidR="00982283" w:rsidRPr="003B7F84" w:rsidRDefault="00982283"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№п/п</w:t>
            </w:r>
          </w:p>
        </w:tc>
        <w:tc>
          <w:tcPr>
            <w:tcW w:w="1241" w:type="pct"/>
            <w:shd w:val="clear" w:color="auto" w:fill="auto"/>
            <w:vAlign w:val="center"/>
            <w:hideMark/>
          </w:tcPr>
          <w:p w14:paraId="1C7A4C14" w14:textId="77777777" w:rsidR="00982283" w:rsidRPr="003B7F84" w:rsidRDefault="00982283"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 xml:space="preserve">  Наименование  населённого  пункта</w:t>
            </w:r>
          </w:p>
        </w:tc>
        <w:tc>
          <w:tcPr>
            <w:tcW w:w="606" w:type="pct"/>
            <w:shd w:val="clear" w:color="auto" w:fill="auto"/>
            <w:vAlign w:val="center"/>
            <w:hideMark/>
          </w:tcPr>
          <w:p w14:paraId="1C7A4C15" w14:textId="77777777" w:rsidR="00982283" w:rsidRPr="003B7F84" w:rsidRDefault="00982283"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Количество жителей</w:t>
            </w:r>
          </w:p>
        </w:tc>
      </w:tr>
      <w:tr w:rsidR="00241579" w:rsidRPr="003B7F84" w14:paraId="1C7A4C1D" w14:textId="77777777" w:rsidTr="00982283">
        <w:trPr>
          <w:trHeight w:val="57"/>
        </w:trPr>
        <w:tc>
          <w:tcPr>
            <w:tcW w:w="350" w:type="pct"/>
            <w:shd w:val="clear" w:color="auto" w:fill="auto"/>
            <w:vAlign w:val="center"/>
            <w:hideMark/>
          </w:tcPr>
          <w:p w14:paraId="1C7A4C17"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1</w:t>
            </w:r>
          </w:p>
        </w:tc>
        <w:tc>
          <w:tcPr>
            <w:tcW w:w="1347" w:type="pct"/>
            <w:shd w:val="clear" w:color="auto" w:fill="auto"/>
            <w:vAlign w:val="center"/>
            <w:hideMark/>
          </w:tcPr>
          <w:p w14:paraId="1C7A4C18"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lang w:bidi="ar-SA"/>
              </w:rPr>
              <w:t>Станция  Выползово</w:t>
            </w:r>
          </w:p>
        </w:tc>
        <w:tc>
          <w:tcPr>
            <w:tcW w:w="1113" w:type="pct"/>
            <w:shd w:val="clear" w:color="auto" w:fill="auto"/>
            <w:vAlign w:val="center"/>
            <w:hideMark/>
          </w:tcPr>
          <w:p w14:paraId="1C7A4C19" w14:textId="7C2C74B5" w:rsidR="00982283" w:rsidRPr="003B7F84" w:rsidRDefault="008843D0"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w:t>
            </w:r>
          </w:p>
        </w:tc>
        <w:tc>
          <w:tcPr>
            <w:tcW w:w="344" w:type="pct"/>
            <w:shd w:val="clear" w:color="auto" w:fill="auto"/>
            <w:vAlign w:val="center"/>
            <w:hideMark/>
          </w:tcPr>
          <w:p w14:paraId="1C7A4C1A"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36</w:t>
            </w:r>
          </w:p>
        </w:tc>
        <w:tc>
          <w:tcPr>
            <w:tcW w:w="1241" w:type="pct"/>
            <w:shd w:val="clear" w:color="auto" w:fill="auto"/>
            <w:vAlign w:val="center"/>
            <w:hideMark/>
          </w:tcPr>
          <w:p w14:paraId="1C7A4C1B"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Поселок Дубки</w:t>
            </w:r>
          </w:p>
        </w:tc>
        <w:tc>
          <w:tcPr>
            <w:tcW w:w="606" w:type="pct"/>
            <w:shd w:val="clear" w:color="auto" w:fill="auto"/>
            <w:vAlign w:val="center"/>
            <w:hideMark/>
          </w:tcPr>
          <w:p w14:paraId="1C7A4C1C" w14:textId="50863665" w:rsidR="00982283" w:rsidRPr="003B7F84" w:rsidRDefault="00E93CF6"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1</w:t>
            </w:r>
          </w:p>
        </w:tc>
      </w:tr>
      <w:tr w:rsidR="00241579" w:rsidRPr="003B7F84" w14:paraId="1C7A4C24" w14:textId="77777777" w:rsidTr="00982283">
        <w:trPr>
          <w:trHeight w:val="57"/>
        </w:trPr>
        <w:tc>
          <w:tcPr>
            <w:tcW w:w="350" w:type="pct"/>
            <w:shd w:val="clear" w:color="auto" w:fill="auto"/>
            <w:vAlign w:val="center"/>
            <w:hideMark/>
          </w:tcPr>
          <w:p w14:paraId="1C7A4C1E"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2</w:t>
            </w:r>
          </w:p>
        </w:tc>
        <w:tc>
          <w:tcPr>
            <w:tcW w:w="1347" w:type="pct"/>
            <w:shd w:val="clear" w:color="auto" w:fill="auto"/>
            <w:vAlign w:val="center"/>
            <w:hideMark/>
          </w:tcPr>
          <w:p w14:paraId="1C7A4C1F"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lang w:bidi="ar-SA"/>
              </w:rPr>
              <w:t>Посёлок  Зарница</w:t>
            </w:r>
          </w:p>
        </w:tc>
        <w:tc>
          <w:tcPr>
            <w:tcW w:w="1113" w:type="pct"/>
            <w:shd w:val="clear" w:color="auto" w:fill="auto"/>
            <w:vAlign w:val="center"/>
            <w:hideMark/>
          </w:tcPr>
          <w:p w14:paraId="1C7A4C20" w14:textId="47E1973C" w:rsidR="00982283" w:rsidRPr="003B7F84" w:rsidRDefault="008843D0"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9</w:t>
            </w:r>
          </w:p>
        </w:tc>
        <w:tc>
          <w:tcPr>
            <w:tcW w:w="344" w:type="pct"/>
            <w:shd w:val="clear" w:color="auto" w:fill="auto"/>
            <w:vAlign w:val="center"/>
            <w:hideMark/>
          </w:tcPr>
          <w:p w14:paraId="1C7A4C21"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37</w:t>
            </w:r>
          </w:p>
        </w:tc>
        <w:tc>
          <w:tcPr>
            <w:tcW w:w="1241" w:type="pct"/>
            <w:shd w:val="clear" w:color="auto" w:fill="auto"/>
            <w:vAlign w:val="center"/>
            <w:hideMark/>
          </w:tcPr>
          <w:p w14:paraId="1C7A4C22"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Деревня Знаменка</w:t>
            </w:r>
          </w:p>
        </w:tc>
        <w:tc>
          <w:tcPr>
            <w:tcW w:w="606" w:type="pct"/>
            <w:shd w:val="clear" w:color="auto" w:fill="auto"/>
            <w:noWrap/>
            <w:vAlign w:val="bottom"/>
            <w:hideMark/>
          </w:tcPr>
          <w:p w14:paraId="1C7A4C23"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w:t>
            </w:r>
          </w:p>
        </w:tc>
      </w:tr>
      <w:tr w:rsidR="00241579" w:rsidRPr="003B7F84" w14:paraId="1C7A4C2B" w14:textId="77777777" w:rsidTr="00982283">
        <w:trPr>
          <w:trHeight w:val="57"/>
        </w:trPr>
        <w:tc>
          <w:tcPr>
            <w:tcW w:w="350" w:type="pct"/>
            <w:shd w:val="clear" w:color="auto" w:fill="auto"/>
            <w:vAlign w:val="center"/>
            <w:hideMark/>
          </w:tcPr>
          <w:p w14:paraId="1C7A4C25"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3</w:t>
            </w:r>
          </w:p>
        </w:tc>
        <w:tc>
          <w:tcPr>
            <w:tcW w:w="1347" w:type="pct"/>
            <w:shd w:val="clear" w:color="auto" w:fill="auto"/>
            <w:vAlign w:val="center"/>
            <w:hideMark/>
          </w:tcPr>
          <w:p w14:paraId="1C7A4C26"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lang w:bidi="ar-SA"/>
              </w:rPr>
              <w:t>Посёлок  Звезда</w:t>
            </w:r>
          </w:p>
        </w:tc>
        <w:tc>
          <w:tcPr>
            <w:tcW w:w="1113" w:type="pct"/>
            <w:shd w:val="clear" w:color="auto" w:fill="auto"/>
            <w:vAlign w:val="center"/>
            <w:hideMark/>
          </w:tcPr>
          <w:p w14:paraId="1C7A4C27" w14:textId="3473AAC5" w:rsidR="00982283" w:rsidRPr="003B7F84" w:rsidRDefault="008843D0"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1</w:t>
            </w:r>
          </w:p>
        </w:tc>
        <w:tc>
          <w:tcPr>
            <w:tcW w:w="344" w:type="pct"/>
            <w:shd w:val="clear" w:color="auto" w:fill="auto"/>
            <w:vAlign w:val="center"/>
            <w:hideMark/>
          </w:tcPr>
          <w:p w14:paraId="1C7A4C28"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38</w:t>
            </w:r>
          </w:p>
        </w:tc>
        <w:tc>
          <w:tcPr>
            <w:tcW w:w="1241" w:type="pct"/>
            <w:shd w:val="clear" w:color="auto" w:fill="auto"/>
            <w:vAlign w:val="center"/>
            <w:hideMark/>
          </w:tcPr>
          <w:p w14:paraId="1C7A4C29"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Деревня Растопчино</w:t>
            </w:r>
          </w:p>
        </w:tc>
        <w:tc>
          <w:tcPr>
            <w:tcW w:w="606" w:type="pct"/>
            <w:shd w:val="clear" w:color="auto" w:fill="auto"/>
            <w:noWrap/>
            <w:vAlign w:val="bottom"/>
            <w:hideMark/>
          </w:tcPr>
          <w:p w14:paraId="1C7A4C2A"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w:t>
            </w:r>
          </w:p>
        </w:tc>
      </w:tr>
      <w:tr w:rsidR="00241579" w:rsidRPr="003B7F84" w14:paraId="1C7A4C32" w14:textId="77777777" w:rsidTr="00982283">
        <w:trPr>
          <w:trHeight w:val="57"/>
        </w:trPr>
        <w:tc>
          <w:tcPr>
            <w:tcW w:w="350" w:type="pct"/>
            <w:shd w:val="clear" w:color="auto" w:fill="auto"/>
            <w:vAlign w:val="center"/>
            <w:hideMark/>
          </w:tcPr>
          <w:p w14:paraId="1C7A4C2C"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4</w:t>
            </w:r>
          </w:p>
        </w:tc>
        <w:tc>
          <w:tcPr>
            <w:tcW w:w="1347" w:type="pct"/>
            <w:shd w:val="clear" w:color="auto" w:fill="auto"/>
            <w:vAlign w:val="center"/>
            <w:hideMark/>
          </w:tcPr>
          <w:p w14:paraId="1C7A4C2D"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lang w:bidi="ar-SA"/>
              </w:rPr>
              <w:t>Деревня  Красные  Камушки</w:t>
            </w:r>
          </w:p>
        </w:tc>
        <w:tc>
          <w:tcPr>
            <w:tcW w:w="1113" w:type="pct"/>
            <w:shd w:val="clear" w:color="auto" w:fill="auto"/>
            <w:vAlign w:val="center"/>
            <w:hideMark/>
          </w:tcPr>
          <w:p w14:paraId="1C7A4C2E" w14:textId="546B1677" w:rsidR="00982283" w:rsidRPr="003B7F84" w:rsidRDefault="008843D0"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4</w:t>
            </w:r>
          </w:p>
        </w:tc>
        <w:tc>
          <w:tcPr>
            <w:tcW w:w="344" w:type="pct"/>
            <w:shd w:val="clear" w:color="auto" w:fill="auto"/>
            <w:vAlign w:val="center"/>
            <w:hideMark/>
          </w:tcPr>
          <w:p w14:paraId="1C7A4C2F"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39</w:t>
            </w:r>
          </w:p>
        </w:tc>
        <w:tc>
          <w:tcPr>
            <w:tcW w:w="1241" w:type="pct"/>
            <w:shd w:val="clear" w:color="auto" w:fill="auto"/>
            <w:vAlign w:val="center"/>
            <w:hideMark/>
          </w:tcPr>
          <w:p w14:paraId="1C7A4C30"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Деревня Темное</w:t>
            </w:r>
          </w:p>
        </w:tc>
        <w:tc>
          <w:tcPr>
            <w:tcW w:w="606" w:type="pct"/>
            <w:shd w:val="clear" w:color="auto" w:fill="auto"/>
            <w:vAlign w:val="center"/>
            <w:hideMark/>
          </w:tcPr>
          <w:p w14:paraId="1C7A4C31" w14:textId="2B49B756" w:rsidR="00982283" w:rsidRPr="003B7F84" w:rsidRDefault="00E93CF6"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7</w:t>
            </w:r>
          </w:p>
        </w:tc>
      </w:tr>
      <w:tr w:rsidR="00241579" w:rsidRPr="003B7F84" w14:paraId="1C7A4C39" w14:textId="77777777" w:rsidTr="00982283">
        <w:trPr>
          <w:trHeight w:val="57"/>
        </w:trPr>
        <w:tc>
          <w:tcPr>
            <w:tcW w:w="350" w:type="pct"/>
            <w:shd w:val="clear" w:color="auto" w:fill="auto"/>
            <w:vAlign w:val="center"/>
            <w:hideMark/>
          </w:tcPr>
          <w:p w14:paraId="1C7A4C33"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5</w:t>
            </w:r>
          </w:p>
        </w:tc>
        <w:tc>
          <w:tcPr>
            <w:tcW w:w="1347" w:type="pct"/>
            <w:shd w:val="clear" w:color="auto" w:fill="auto"/>
            <w:vAlign w:val="center"/>
            <w:hideMark/>
          </w:tcPr>
          <w:p w14:paraId="1C7A4C34"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lang w:bidi="ar-SA"/>
              </w:rPr>
              <w:t>Деревня  Михайловка 1</w:t>
            </w:r>
          </w:p>
        </w:tc>
        <w:tc>
          <w:tcPr>
            <w:tcW w:w="1113" w:type="pct"/>
            <w:shd w:val="clear" w:color="auto" w:fill="auto"/>
            <w:vAlign w:val="center"/>
            <w:hideMark/>
          </w:tcPr>
          <w:p w14:paraId="1C7A4C35" w14:textId="460B2B7E" w:rsidR="00982283" w:rsidRPr="003B7F84" w:rsidRDefault="008843D0"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3</w:t>
            </w:r>
          </w:p>
        </w:tc>
        <w:tc>
          <w:tcPr>
            <w:tcW w:w="344" w:type="pct"/>
            <w:shd w:val="clear" w:color="auto" w:fill="auto"/>
            <w:vAlign w:val="center"/>
            <w:hideMark/>
          </w:tcPr>
          <w:p w14:paraId="1C7A4C36"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40</w:t>
            </w:r>
          </w:p>
        </w:tc>
        <w:tc>
          <w:tcPr>
            <w:tcW w:w="1241" w:type="pct"/>
            <w:shd w:val="clear" w:color="auto" w:fill="auto"/>
            <w:vAlign w:val="center"/>
            <w:hideMark/>
          </w:tcPr>
          <w:p w14:paraId="1C7A4C37"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Деревня Слободка</w:t>
            </w:r>
          </w:p>
        </w:tc>
        <w:tc>
          <w:tcPr>
            <w:tcW w:w="606" w:type="pct"/>
            <w:shd w:val="clear" w:color="auto" w:fill="auto"/>
            <w:vAlign w:val="center"/>
            <w:hideMark/>
          </w:tcPr>
          <w:p w14:paraId="1C7A4C38" w14:textId="35906507" w:rsidR="00982283" w:rsidRPr="003B7F84" w:rsidRDefault="00E93CF6"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48</w:t>
            </w:r>
          </w:p>
        </w:tc>
      </w:tr>
      <w:tr w:rsidR="00241579" w:rsidRPr="003B7F84" w14:paraId="1C7A4C40" w14:textId="77777777" w:rsidTr="00982283">
        <w:trPr>
          <w:trHeight w:val="57"/>
        </w:trPr>
        <w:tc>
          <w:tcPr>
            <w:tcW w:w="350" w:type="pct"/>
            <w:shd w:val="clear" w:color="auto" w:fill="auto"/>
            <w:vAlign w:val="center"/>
            <w:hideMark/>
          </w:tcPr>
          <w:p w14:paraId="1C7A4C3A"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6</w:t>
            </w:r>
          </w:p>
        </w:tc>
        <w:tc>
          <w:tcPr>
            <w:tcW w:w="1347" w:type="pct"/>
            <w:shd w:val="clear" w:color="auto" w:fill="auto"/>
            <w:vAlign w:val="center"/>
            <w:hideMark/>
          </w:tcPr>
          <w:p w14:paraId="1C7A4C3B"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lang w:bidi="ar-SA"/>
              </w:rPr>
              <w:t>Деревня  Михайловка 2</w:t>
            </w:r>
          </w:p>
        </w:tc>
        <w:tc>
          <w:tcPr>
            <w:tcW w:w="1113" w:type="pct"/>
            <w:shd w:val="clear" w:color="auto" w:fill="auto"/>
            <w:vAlign w:val="center"/>
            <w:hideMark/>
          </w:tcPr>
          <w:p w14:paraId="1C7A4C3C" w14:textId="7F8098BA" w:rsidR="00982283" w:rsidRPr="003B7F84" w:rsidRDefault="008843D0"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w:t>
            </w:r>
          </w:p>
        </w:tc>
        <w:tc>
          <w:tcPr>
            <w:tcW w:w="344" w:type="pct"/>
            <w:shd w:val="clear" w:color="auto" w:fill="auto"/>
            <w:vAlign w:val="center"/>
            <w:hideMark/>
          </w:tcPr>
          <w:p w14:paraId="1C7A4C3D"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41</w:t>
            </w:r>
          </w:p>
        </w:tc>
        <w:tc>
          <w:tcPr>
            <w:tcW w:w="1241" w:type="pct"/>
            <w:shd w:val="clear" w:color="auto" w:fill="auto"/>
            <w:vAlign w:val="center"/>
            <w:hideMark/>
          </w:tcPr>
          <w:p w14:paraId="1C7A4C3E"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Деревня Орлик</w:t>
            </w:r>
          </w:p>
        </w:tc>
        <w:tc>
          <w:tcPr>
            <w:tcW w:w="606" w:type="pct"/>
            <w:shd w:val="clear" w:color="auto" w:fill="auto"/>
            <w:vAlign w:val="center"/>
            <w:hideMark/>
          </w:tcPr>
          <w:p w14:paraId="1C7A4C3F" w14:textId="037019F3" w:rsidR="00982283" w:rsidRPr="003B7F84" w:rsidRDefault="00E93CF6"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10</w:t>
            </w:r>
          </w:p>
        </w:tc>
      </w:tr>
      <w:tr w:rsidR="00241579" w:rsidRPr="003B7F84" w14:paraId="1C7A4C47" w14:textId="77777777" w:rsidTr="00982283">
        <w:trPr>
          <w:trHeight w:val="57"/>
        </w:trPr>
        <w:tc>
          <w:tcPr>
            <w:tcW w:w="350" w:type="pct"/>
            <w:shd w:val="clear" w:color="auto" w:fill="auto"/>
            <w:vAlign w:val="center"/>
            <w:hideMark/>
          </w:tcPr>
          <w:p w14:paraId="1C7A4C41"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7</w:t>
            </w:r>
          </w:p>
        </w:tc>
        <w:tc>
          <w:tcPr>
            <w:tcW w:w="1347" w:type="pct"/>
            <w:shd w:val="clear" w:color="auto" w:fill="auto"/>
            <w:vAlign w:val="center"/>
            <w:hideMark/>
          </w:tcPr>
          <w:p w14:paraId="1C7A4C42" w14:textId="7EA034D9"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lang w:bidi="ar-SA"/>
              </w:rPr>
              <w:t>Деревня  Покровско</w:t>
            </w:r>
            <w:r w:rsidR="008843D0" w:rsidRPr="003B7F84">
              <w:rPr>
                <w:rFonts w:ascii="Arial" w:eastAsia="Times New Roman" w:hAnsi="Arial" w:cs="Arial"/>
                <w:color w:val="auto"/>
                <w:lang w:bidi="ar-SA"/>
              </w:rPr>
              <w:t>е</w:t>
            </w:r>
          </w:p>
        </w:tc>
        <w:tc>
          <w:tcPr>
            <w:tcW w:w="1113" w:type="pct"/>
            <w:shd w:val="clear" w:color="auto" w:fill="auto"/>
            <w:vAlign w:val="center"/>
            <w:hideMark/>
          </w:tcPr>
          <w:p w14:paraId="1C7A4C43"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2</w:t>
            </w:r>
          </w:p>
        </w:tc>
        <w:tc>
          <w:tcPr>
            <w:tcW w:w="344" w:type="pct"/>
            <w:shd w:val="clear" w:color="auto" w:fill="auto"/>
            <w:vAlign w:val="center"/>
            <w:hideMark/>
          </w:tcPr>
          <w:p w14:paraId="1C7A4C44"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42</w:t>
            </w:r>
          </w:p>
        </w:tc>
        <w:tc>
          <w:tcPr>
            <w:tcW w:w="1241" w:type="pct"/>
            <w:shd w:val="clear" w:color="auto" w:fill="auto"/>
            <w:vAlign w:val="center"/>
            <w:hideMark/>
          </w:tcPr>
          <w:p w14:paraId="1C7A4C45"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Поселок Льва Толстого</w:t>
            </w:r>
          </w:p>
        </w:tc>
        <w:tc>
          <w:tcPr>
            <w:tcW w:w="606" w:type="pct"/>
            <w:shd w:val="clear" w:color="auto" w:fill="auto"/>
            <w:vAlign w:val="center"/>
            <w:hideMark/>
          </w:tcPr>
          <w:p w14:paraId="1C7A4C46" w14:textId="6318642A" w:rsidR="00982283" w:rsidRPr="003B7F84" w:rsidRDefault="00E93CF6"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13</w:t>
            </w:r>
          </w:p>
        </w:tc>
      </w:tr>
      <w:tr w:rsidR="00241579" w:rsidRPr="003B7F84" w14:paraId="1C7A4C4E" w14:textId="77777777" w:rsidTr="00982283">
        <w:trPr>
          <w:trHeight w:val="57"/>
        </w:trPr>
        <w:tc>
          <w:tcPr>
            <w:tcW w:w="350" w:type="pct"/>
            <w:shd w:val="clear" w:color="auto" w:fill="auto"/>
            <w:vAlign w:val="center"/>
            <w:hideMark/>
          </w:tcPr>
          <w:p w14:paraId="1C7A4C48"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8</w:t>
            </w:r>
          </w:p>
        </w:tc>
        <w:tc>
          <w:tcPr>
            <w:tcW w:w="1347" w:type="pct"/>
            <w:shd w:val="clear" w:color="auto" w:fill="auto"/>
            <w:vAlign w:val="center"/>
            <w:hideMark/>
          </w:tcPr>
          <w:p w14:paraId="1C7A4C49"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lang w:bidi="ar-SA"/>
              </w:rPr>
              <w:t>Деревня  Снежедь 1</w:t>
            </w:r>
          </w:p>
        </w:tc>
        <w:tc>
          <w:tcPr>
            <w:tcW w:w="1113" w:type="pct"/>
            <w:shd w:val="clear" w:color="auto" w:fill="auto"/>
            <w:vAlign w:val="center"/>
            <w:hideMark/>
          </w:tcPr>
          <w:p w14:paraId="1C7A4C4A" w14:textId="39C77880" w:rsidR="00982283" w:rsidRPr="003B7F84" w:rsidRDefault="008843D0"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11</w:t>
            </w:r>
          </w:p>
        </w:tc>
        <w:tc>
          <w:tcPr>
            <w:tcW w:w="344" w:type="pct"/>
            <w:shd w:val="clear" w:color="auto" w:fill="auto"/>
            <w:vAlign w:val="center"/>
            <w:hideMark/>
          </w:tcPr>
          <w:p w14:paraId="1C7A4C4B"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43</w:t>
            </w:r>
          </w:p>
        </w:tc>
        <w:tc>
          <w:tcPr>
            <w:tcW w:w="1241" w:type="pct"/>
            <w:shd w:val="clear" w:color="auto" w:fill="auto"/>
            <w:vAlign w:val="center"/>
            <w:hideMark/>
          </w:tcPr>
          <w:p w14:paraId="1C7A4C4C" w14:textId="2DFD8012"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Деревня Знаменские</w:t>
            </w:r>
            <w:r w:rsidR="00E93CF6" w:rsidRPr="003B7F84">
              <w:rPr>
                <w:rFonts w:ascii="Arial" w:eastAsia="Times New Roman" w:hAnsi="Arial" w:cs="Arial"/>
                <w:color w:val="auto"/>
                <w:spacing w:val="-2"/>
                <w:lang w:bidi="ar-SA"/>
              </w:rPr>
              <w:t xml:space="preserve"> Выселки</w:t>
            </w:r>
          </w:p>
        </w:tc>
        <w:tc>
          <w:tcPr>
            <w:tcW w:w="606" w:type="pct"/>
            <w:shd w:val="clear" w:color="auto" w:fill="auto"/>
            <w:vAlign w:val="center"/>
            <w:hideMark/>
          </w:tcPr>
          <w:p w14:paraId="1C7A4C4D" w14:textId="346686CA" w:rsidR="00982283" w:rsidRPr="003B7F84" w:rsidRDefault="00E93CF6"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2</w:t>
            </w:r>
          </w:p>
        </w:tc>
      </w:tr>
      <w:tr w:rsidR="00241579" w:rsidRPr="003B7F84" w14:paraId="1C7A4C55" w14:textId="77777777" w:rsidTr="00982283">
        <w:trPr>
          <w:trHeight w:val="57"/>
        </w:trPr>
        <w:tc>
          <w:tcPr>
            <w:tcW w:w="350" w:type="pct"/>
            <w:shd w:val="clear" w:color="auto" w:fill="auto"/>
            <w:vAlign w:val="center"/>
            <w:hideMark/>
          </w:tcPr>
          <w:p w14:paraId="1C7A4C4F"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9</w:t>
            </w:r>
          </w:p>
        </w:tc>
        <w:tc>
          <w:tcPr>
            <w:tcW w:w="1347" w:type="pct"/>
            <w:shd w:val="clear" w:color="auto" w:fill="auto"/>
            <w:vAlign w:val="center"/>
            <w:hideMark/>
          </w:tcPr>
          <w:p w14:paraId="1C7A4C50"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lang w:bidi="ar-SA"/>
              </w:rPr>
              <w:t>Деревня  Снежедь 2</w:t>
            </w:r>
          </w:p>
        </w:tc>
        <w:tc>
          <w:tcPr>
            <w:tcW w:w="1113" w:type="pct"/>
            <w:shd w:val="clear" w:color="auto" w:fill="auto"/>
            <w:vAlign w:val="center"/>
            <w:hideMark/>
          </w:tcPr>
          <w:p w14:paraId="1C7A4C51" w14:textId="5C4DC760" w:rsidR="00982283" w:rsidRPr="003B7F84" w:rsidRDefault="008843D0"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2</w:t>
            </w:r>
          </w:p>
        </w:tc>
        <w:tc>
          <w:tcPr>
            <w:tcW w:w="344" w:type="pct"/>
            <w:shd w:val="clear" w:color="auto" w:fill="auto"/>
            <w:vAlign w:val="center"/>
            <w:hideMark/>
          </w:tcPr>
          <w:p w14:paraId="1C7A4C52"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44</w:t>
            </w:r>
          </w:p>
        </w:tc>
        <w:tc>
          <w:tcPr>
            <w:tcW w:w="1241" w:type="pct"/>
            <w:shd w:val="clear" w:color="auto" w:fill="auto"/>
            <w:vAlign w:val="center"/>
            <w:hideMark/>
          </w:tcPr>
          <w:p w14:paraId="1C7A4C53"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Деревня Девочкино</w:t>
            </w:r>
          </w:p>
        </w:tc>
        <w:tc>
          <w:tcPr>
            <w:tcW w:w="606" w:type="pct"/>
            <w:shd w:val="clear" w:color="auto" w:fill="auto"/>
            <w:vAlign w:val="center"/>
            <w:hideMark/>
          </w:tcPr>
          <w:p w14:paraId="1C7A4C54" w14:textId="2EE69F78" w:rsidR="00982283" w:rsidRPr="003B7F84" w:rsidRDefault="00E93CF6"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5</w:t>
            </w:r>
          </w:p>
        </w:tc>
      </w:tr>
      <w:tr w:rsidR="00241579" w:rsidRPr="003B7F84" w14:paraId="1C7A4C5C" w14:textId="77777777" w:rsidTr="00982283">
        <w:trPr>
          <w:trHeight w:val="57"/>
        </w:trPr>
        <w:tc>
          <w:tcPr>
            <w:tcW w:w="350" w:type="pct"/>
            <w:shd w:val="clear" w:color="auto" w:fill="auto"/>
            <w:vAlign w:val="center"/>
            <w:hideMark/>
          </w:tcPr>
          <w:p w14:paraId="1C7A4C56"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10</w:t>
            </w:r>
          </w:p>
        </w:tc>
        <w:tc>
          <w:tcPr>
            <w:tcW w:w="1347" w:type="pct"/>
            <w:shd w:val="clear" w:color="auto" w:fill="auto"/>
            <w:vAlign w:val="center"/>
            <w:hideMark/>
          </w:tcPr>
          <w:p w14:paraId="1C7A4C57"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lang w:bidi="ar-SA"/>
              </w:rPr>
              <w:t>Деревня  Сосновка</w:t>
            </w:r>
          </w:p>
        </w:tc>
        <w:tc>
          <w:tcPr>
            <w:tcW w:w="1113" w:type="pct"/>
            <w:shd w:val="clear" w:color="auto" w:fill="auto"/>
            <w:vAlign w:val="center"/>
            <w:hideMark/>
          </w:tcPr>
          <w:p w14:paraId="1C7A4C58" w14:textId="60808028" w:rsidR="00982283" w:rsidRPr="003B7F84" w:rsidRDefault="008843D0"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21</w:t>
            </w:r>
          </w:p>
        </w:tc>
        <w:tc>
          <w:tcPr>
            <w:tcW w:w="344" w:type="pct"/>
            <w:shd w:val="clear" w:color="auto" w:fill="auto"/>
            <w:vAlign w:val="center"/>
            <w:hideMark/>
          </w:tcPr>
          <w:p w14:paraId="1C7A4C59"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45</w:t>
            </w:r>
          </w:p>
        </w:tc>
        <w:tc>
          <w:tcPr>
            <w:tcW w:w="1241" w:type="pct"/>
            <w:shd w:val="clear" w:color="auto" w:fill="auto"/>
            <w:vAlign w:val="center"/>
            <w:hideMark/>
          </w:tcPr>
          <w:p w14:paraId="1C7A4C5A"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Деревня Выползово</w:t>
            </w:r>
          </w:p>
        </w:tc>
        <w:tc>
          <w:tcPr>
            <w:tcW w:w="606" w:type="pct"/>
            <w:shd w:val="clear" w:color="auto" w:fill="auto"/>
            <w:vAlign w:val="center"/>
            <w:hideMark/>
          </w:tcPr>
          <w:p w14:paraId="1C7A4C5B" w14:textId="3CC155E6" w:rsidR="00982283" w:rsidRPr="003B7F84" w:rsidRDefault="00E93CF6"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13</w:t>
            </w:r>
          </w:p>
        </w:tc>
      </w:tr>
      <w:tr w:rsidR="00241579" w:rsidRPr="003B7F84" w14:paraId="1C7A4C63" w14:textId="77777777" w:rsidTr="00982283">
        <w:trPr>
          <w:trHeight w:val="57"/>
        </w:trPr>
        <w:tc>
          <w:tcPr>
            <w:tcW w:w="350" w:type="pct"/>
            <w:shd w:val="clear" w:color="auto" w:fill="auto"/>
            <w:vAlign w:val="center"/>
            <w:hideMark/>
          </w:tcPr>
          <w:p w14:paraId="1C7A4C5D"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11</w:t>
            </w:r>
          </w:p>
        </w:tc>
        <w:tc>
          <w:tcPr>
            <w:tcW w:w="1347" w:type="pct"/>
            <w:shd w:val="clear" w:color="auto" w:fill="auto"/>
            <w:vAlign w:val="center"/>
            <w:hideMark/>
          </w:tcPr>
          <w:p w14:paraId="1C7A4C5E"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lang w:bidi="ar-SA"/>
              </w:rPr>
              <w:t>Деревня  Хитрово</w:t>
            </w:r>
          </w:p>
        </w:tc>
        <w:tc>
          <w:tcPr>
            <w:tcW w:w="1113" w:type="pct"/>
            <w:shd w:val="clear" w:color="auto" w:fill="auto"/>
            <w:vAlign w:val="center"/>
            <w:hideMark/>
          </w:tcPr>
          <w:p w14:paraId="1C7A4C5F" w14:textId="60092A73" w:rsidR="00982283" w:rsidRPr="003B7F84" w:rsidRDefault="008843D0"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7</w:t>
            </w:r>
          </w:p>
        </w:tc>
        <w:tc>
          <w:tcPr>
            <w:tcW w:w="344" w:type="pct"/>
            <w:shd w:val="clear" w:color="auto" w:fill="auto"/>
            <w:vAlign w:val="center"/>
            <w:hideMark/>
          </w:tcPr>
          <w:p w14:paraId="1C7A4C60"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46</w:t>
            </w:r>
          </w:p>
        </w:tc>
        <w:tc>
          <w:tcPr>
            <w:tcW w:w="1241" w:type="pct"/>
            <w:shd w:val="clear" w:color="auto" w:fill="auto"/>
            <w:vAlign w:val="center"/>
            <w:hideMark/>
          </w:tcPr>
          <w:p w14:paraId="1C7A4C61"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Поселок Богатый</w:t>
            </w:r>
          </w:p>
        </w:tc>
        <w:tc>
          <w:tcPr>
            <w:tcW w:w="606" w:type="pct"/>
            <w:shd w:val="clear" w:color="auto" w:fill="auto"/>
            <w:vAlign w:val="center"/>
            <w:hideMark/>
          </w:tcPr>
          <w:p w14:paraId="1C7A4C62" w14:textId="5AAE6C12" w:rsidR="00982283" w:rsidRPr="003B7F84" w:rsidRDefault="00E93CF6"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25</w:t>
            </w:r>
          </w:p>
        </w:tc>
      </w:tr>
      <w:tr w:rsidR="00241579" w:rsidRPr="003B7F84" w14:paraId="1C7A4C6A" w14:textId="77777777" w:rsidTr="00982283">
        <w:trPr>
          <w:trHeight w:val="57"/>
        </w:trPr>
        <w:tc>
          <w:tcPr>
            <w:tcW w:w="350" w:type="pct"/>
            <w:shd w:val="clear" w:color="auto" w:fill="auto"/>
            <w:vAlign w:val="center"/>
            <w:hideMark/>
          </w:tcPr>
          <w:p w14:paraId="1C7A4C64"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12</w:t>
            </w:r>
          </w:p>
        </w:tc>
        <w:tc>
          <w:tcPr>
            <w:tcW w:w="1347" w:type="pct"/>
            <w:shd w:val="clear" w:color="auto" w:fill="auto"/>
            <w:vAlign w:val="center"/>
            <w:hideMark/>
          </w:tcPr>
          <w:p w14:paraId="1C7A4C65"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lang w:bidi="ar-SA"/>
              </w:rPr>
              <w:t>Деревня  Синегубово1</w:t>
            </w:r>
          </w:p>
        </w:tc>
        <w:tc>
          <w:tcPr>
            <w:tcW w:w="1113" w:type="pct"/>
            <w:shd w:val="clear" w:color="auto" w:fill="auto"/>
            <w:vAlign w:val="center"/>
            <w:hideMark/>
          </w:tcPr>
          <w:p w14:paraId="1C7A4C66" w14:textId="7074D6C3" w:rsidR="00982283" w:rsidRPr="003B7F84" w:rsidRDefault="008843D0"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52</w:t>
            </w:r>
          </w:p>
        </w:tc>
        <w:tc>
          <w:tcPr>
            <w:tcW w:w="344" w:type="pct"/>
            <w:shd w:val="clear" w:color="auto" w:fill="auto"/>
            <w:vAlign w:val="center"/>
            <w:hideMark/>
          </w:tcPr>
          <w:p w14:paraId="1C7A4C67"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47</w:t>
            </w:r>
          </w:p>
        </w:tc>
        <w:tc>
          <w:tcPr>
            <w:tcW w:w="1241" w:type="pct"/>
            <w:shd w:val="clear" w:color="auto" w:fill="auto"/>
            <w:vAlign w:val="center"/>
            <w:hideMark/>
          </w:tcPr>
          <w:p w14:paraId="1C7A4C68"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Село Дупны</w:t>
            </w:r>
          </w:p>
        </w:tc>
        <w:tc>
          <w:tcPr>
            <w:tcW w:w="606" w:type="pct"/>
            <w:shd w:val="clear" w:color="auto" w:fill="auto"/>
            <w:noWrap/>
            <w:vAlign w:val="bottom"/>
            <w:hideMark/>
          </w:tcPr>
          <w:p w14:paraId="1C7A4C69"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w:t>
            </w:r>
          </w:p>
        </w:tc>
      </w:tr>
      <w:tr w:rsidR="00241579" w:rsidRPr="003B7F84" w14:paraId="1C7A4C71" w14:textId="77777777" w:rsidTr="00982283">
        <w:trPr>
          <w:trHeight w:val="57"/>
        </w:trPr>
        <w:tc>
          <w:tcPr>
            <w:tcW w:w="350" w:type="pct"/>
            <w:shd w:val="clear" w:color="auto" w:fill="auto"/>
            <w:vAlign w:val="center"/>
            <w:hideMark/>
          </w:tcPr>
          <w:p w14:paraId="1C7A4C6B"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13</w:t>
            </w:r>
          </w:p>
        </w:tc>
        <w:tc>
          <w:tcPr>
            <w:tcW w:w="1347" w:type="pct"/>
            <w:shd w:val="clear" w:color="auto" w:fill="auto"/>
            <w:vAlign w:val="center"/>
            <w:hideMark/>
          </w:tcPr>
          <w:p w14:paraId="1C7A4C6C"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lang w:bidi="ar-SA"/>
              </w:rPr>
              <w:t>Деревня  Синегубово3</w:t>
            </w:r>
          </w:p>
        </w:tc>
        <w:tc>
          <w:tcPr>
            <w:tcW w:w="1113" w:type="pct"/>
            <w:shd w:val="clear" w:color="auto" w:fill="auto"/>
            <w:vAlign w:val="center"/>
            <w:hideMark/>
          </w:tcPr>
          <w:p w14:paraId="1C7A4C6D"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w:t>
            </w:r>
          </w:p>
        </w:tc>
        <w:tc>
          <w:tcPr>
            <w:tcW w:w="344" w:type="pct"/>
            <w:shd w:val="clear" w:color="auto" w:fill="auto"/>
            <w:vAlign w:val="center"/>
            <w:hideMark/>
          </w:tcPr>
          <w:p w14:paraId="1C7A4C6E"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48</w:t>
            </w:r>
          </w:p>
        </w:tc>
        <w:tc>
          <w:tcPr>
            <w:tcW w:w="1241" w:type="pct"/>
            <w:shd w:val="clear" w:color="auto" w:fill="auto"/>
            <w:vAlign w:val="center"/>
            <w:hideMark/>
          </w:tcPr>
          <w:p w14:paraId="1C7A4C6F" w14:textId="1177BF33"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Деревня Красный</w:t>
            </w:r>
            <w:r w:rsidR="00E93CF6" w:rsidRPr="003B7F84">
              <w:rPr>
                <w:rFonts w:ascii="Arial" w:eastAsia="Times New Roman" w:hAnsi="Arial" w:cs="Arial"/>
                <w:color w:val="auto"/>
                <w:spacing w:val="-2"/>
                <w:lang w:bidi="ar-SA"/>
              </w:rPr>
              <w:t xml:space="preserve"> Конь</w:t>
            </w:r>
          </w:p>
        </w:tc>
        <w:tc>
          <w:tcPr>
            <w:tcW w:w="606" w:type="pct"/>
            <w:shd w:val="clear" w:color="auto" w:fill="auto"/>
            <w:noWrap/>
            <w:vAlign w:val="bottom"/>
            <w:hideMark/>
          </w:tcPr>
          <w:p w14:paraId="1C7A4C70"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w:t>
            </w:r>
          </w:p>
        </w:tc>
      </w:tr>
      <w:tr w:rsidR="00241579" w:rsidRPr="003B7F84" w14:paraId="1C7A4C78" w14:textId="77777777" w:rsidTr="00982283">
        <w:trPr>
          <w:trHeight w:val="57"/>
        </w:trPr>
        <w:tc>
          <w:tcPr>
            <w:tcW w:w="350" w:type="pct"/>
            <w:shd w:val="clear" w:color="auto" w:fill="auto"/>
            <w:vAlign w:val="center"/>
            <w:hideMark/>
          </w:tcPr>
          <w:p w14:paraId="1C7A4C72"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14</w:t>
            </w:r>
          </w:p>
        </w:tc>
        <w:tc>
          <w:tcPr>
            <w:tcW w:w="1347" w:type="pct"/>
            <w:shd w:val="clear" w:color="auto" w:fill="auto"/>
            <w:vAlign w:val="center"/>
            <w:hideMark/>
          </w:tcPr>
          <w:p w14:paraId="1C7A4C73"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lang w:bidi="ar-SA"/>
              </w:rPr>
              <w:t>Деревня  Щетинино1</w:t>
            </w:r>
          </w:p>
        </w:tc>
        <w:tc>
          <w:tcPr>
            <w:tcW w:w="1113" w:type="pct"/>
            <w:shd w:val="clear" w:color="auto" w:fill="auto"/>
            <w:vAlign w:val="center"/>
            <w:hideMark/>
          </w:tcPr>
          <w:p w14:paraId="1C7A4C74" w14:textId="4D5FEA14" w:rsidR="00982283" w:rsidRPr="003B7F84" w:rsidRDefault="008843D0"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8</w:t>
            </w:r>
          </w:p>
        </w:tc>
        <w:tc>
          <w:tcPr>
            <w:tcW w:w="344" w:type="pct"/>
            <w:shd w:val="clear" w:color="auto" w:fill="auto"/>
            <w:vAlign w:val="center"/>
            <w:hideMark/>
          </w:tcPr>
          <w:p w14:paraId="1C7A4C75"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49</w:t>
            </w:r>
          </w:p>
        </w:tc>
        <w:tc>
          <w:tcPr>
            <w:tcW w:w="1241" w:type="pct"/>
            <w:shd w:val="clear" w:color="auto" w:fill="auto"/>
            <w:vAlign w:val="center"/>
            <w:hideMark/>
          </w:tcPr>
          <w:p w14:paraId="1C7A4C76"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Деревня Малый Конь</w:t>
            </w:r>
          </w:p>
        </w:tc>
        <w:tc>
          <w:tcPr>
            <w:tcW w:w="606" w:type="pct"/>
            <w:shd w:val="clear" w:color="auto" w:fill="auto"/>
            <w:noWrap/>
            <w:vAlign w:val="bottom"/>
            <w:hideMark/>
          </w:tcPr>
          <w:p w14:paraId="1C7A4C77"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w:t>
            </w:r>
          </w:p>
        </w:tc>
      </w:tr>
      <w:tr w:rsidR="00241579" w:rsidRPr="003B7F84" w14:paraId="1C7A4C7F" w14:textId="77777777" w:rsidTr="00982283">
        <w:trPr>
          <w:trHeight w:val="57"/>
        </w:trPr>
        <w:tc>
          <w:tcPr>
            <w:tcW w:w="350" w:type="pct"/>
            <w:shd w:val="clear" w:color="auto" w:fill="auto"/>
            <w:vAlign w:val="center"/>
            <w:hideMark/>
          </w:tcPr>
          <w:p w14:paraId="1C7A4C79"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15</w:t>
            </w:r>
          </w:p>
        </w:tc>
        <w:tc>
          <w:tcPr>
            <w:tcW w:w="1347" w:type="pct"/>
            <w:shd w:val="clear" w:color="auto" w:fill="auto"/>
            <w:vAlign w:val="center"/>
            <w:hideMark/>
          </w:tcPr>
          <w:p w14:paraId="1C7A4C7A"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lang w:bidi="ar-SA"/>
              </w:rPr>
              <w:t>Деревня  Щетинино2</w:t>
            </w:r>
          </w:p>
        </w:tc>
        <w:tc>
          <w:tcPr>
            <w:tcW w:w="1113" w:type="pct"/>
            <w:shd w:val="clear" w:color="auto" w:fill="auto"/>
            <w:vAlign w:val="center"/>
            <w:hideMark/>
          </w:tcPr>
          <w:p w14:paraId="1C7A4C7B"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w:t>
            </w:r>
          </w:p>
        </w:tc>
        <w:tc>
          <w:tcPr>
            <w:tcW w:w="344" w:type="pct"/>
            <w:shd w:val="clear" w:color="auto" w:fill="auto"/>
            <w:vAlign w:val="center"/>
            <w:hideMark/>
          </w:tcPr>
          <w:p w14:paraId="1C7A4C7C"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50</w:t>
            </w:r>
          </w:p>
        </w:tc>
        <w:tc>
          <w:tcPr>
            <w:tcW w:w="1241" w:type="pct"/>
            <w:shd w:val="clear" w:color="auto" w:fill="auto"/>
            <w:vAlign w:val="center"/>
            <w:hideMark/>
          </w:tcPr>
          <w:p w14:paraId="1C7A4C7D"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Деревня Воскресеновка</w:t>
            </w:r>
          </w:p>
        </w:tc>
        <w:tc>
          <w:tcPr>
            <w:tcW w:w="606" w:type="pct"/>
            <w:shd w:val="clear" w:color="auto" w:fill="auto"/>
            <w:noWrap/>
            <w:vAlign w:val="bottom"/>
            <w:hideMark/>
          </w:tcPr>
          <w:p w14:paraId="1C7A4C7E" w14:textId="73A3E930" w:rsidR="00982283" w:rsidRPr="003B7F84" w:rsidRDefault="00E93CF6"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3</w:t>
            </w:r>
          </w:p>
        </w:tc>
      </w:tr>
      <w:tr w:rsidR="00241579" w:rsidRPr="003B7F84" w14:paraId="1C7A4C86" w14:textId="77777777" w:rsidTr="00982283">
        <w:trPr>
          <w:trHeight w:val="57"/>
        </w:trPr>
        <w:tc>
          <w:tcPr>
            <w:tcW w:w="350" w:type="pct"/>
            <w:shd w:val="clear" w:color="auto" w:fill="auto"/>
            <w:vAlign w:val="center"/>
            <w:hideMark/>
          </w:tcPr>
          <w:p w14:paraId="1C7A4C80"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16</w:t>
            </w:r>
          </w:p>
        </w:tc>
        <w:tc>
          <w:tcPr>
            <w:tcW w:w="1347" w:type="pct"/>
            <w:shd w:val="clear" w:color="auto" w:fill="auto"/>
            <w:vAlign w:val="center"/>
            <w:hideMark/>
          </w:tcPr>
          <w:p w14:paraId="1C7A4C81"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lang w:bidi="ar-SA"/>
              </w:rPr>
              <w:t>Деревня  Щетинино3</w:t>
            </w:r>
          </w:p>
        </w:tc>
        <w:tc>
          <w:tcPr>
            <w:tcW w:w="1113" w:type="pct"/>
            <w:shd w:val="clear" w:color="auto" w:fill="auto"/>
            <w:vAlign w:val="center"/>
            <w:hideMark/>
          </w:tcPr>
          <w:p w14:paraId="1C7A4C82" w14:textId="7235D42A" w:rsidR="00982283" w:rsidRPr="003B7F84" w:rsidRDefault="008843D0"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10</w:t>
            </w:r>
          </w:p>
        </w:tc>
        <w:tc>
          <w:tcPr>
            <w:tcW w:w="344" w:type="pct"/>
            <w:shd w:val="clear" w:color="auto" w:fill="auto"/>
            <w:vAlign w:val="center"/>
            <w:hideMark/>
          </w:tcPr>
          <w:p w14:paraId="1C7A4C83"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51</w:t>
            </w:r>
          </w:p>
        </w:tc>
        <w:tc>
          <w:tcPr>
            <w:tcW w:w="1241" w:type="pct"/>
            <w:shd w:val="clear" w:color="auto" w:fill="auto"/>
            <w:vAlign w:val="center"/>
            <w:hideMark/>
          </w:tcPr>
          <w:p w14:paraId="1C7A4C84"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Деревня Сукманово 1</w:t>
            </w:r>
          </w:p>
        </w:tc>
        <w:tc>
          <w:tcPr>
            <w:tcW w:w="606" w:type="pct"/>
            <w:shd w:val="clear" w:color="auto" w:fill="auto"/>
            <w:vAlign w:val="center"/>
            <w:hideMark/>
          </w:tcPr>
          <w:p w14:paraId="1C7A4C85" w14:textId="161947AC" w:rsidR="00982283" w:rsidRPr="003B7F84" w:rsidRDefault="00E93CF6"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5</w:t>
            </w:r>
          </w:p>
        </w:tc>
      </w:tr>
      <w:tr w:rsidR="00241579" w:rsidRPr="003B7F84" w14:paraId="1C7A4C8D" w14:textId="77777777" w:rsidTr="00982283">
        <w:trPr>
          <w:trHeight w:val="57"/>
        </w:trPr>
        <w:tc>
          <w:tcPr>
            <w:tcW w:w="350" w:type="pct"/>
            <w:shd w:val="clear" w:color="auto" w:fill="auto"/>
            <w:vAlign w:val="center"/>
            <w:hideMark/>
          </w:tcPr>
          <w:p w14:paraId="1C7A4C87"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17</w:t>
            </w:r>
          </w:p>
        </w:tc>
        <w:tc>
          <w:tcPr>
            <w:tcW w:w="1347" w:type="pct"/>
            <w:shd w:val="clear" w:color="auto" w:fill="auto"/>
            <w:vAlign w:val="center"/>
            <w:hideMark/>
          </w:tcPr>
          <w:p w14:paraId="1C7A4C88"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lang w:bidi="ar-SA"/>
              </w:rPr>
              <w:t>Деревня  Белино</w:t>
            </w:r>
          </w:p>
        </w:tc>
        <w:tc>
          <w:tcPr>
            <w:tcW w:w="1113" w:type="pct"/>
            <w:shd w:val="clear" w:color="auto" w:fill="auto"/>
            <w:vAlign w:val="center"/>
            <w:hideMark/>
          </w:tcPr>
          <w:p w14:paraId="1C7A4C89" w14:textId="62DF4110" w:rsidR="00982283" w:rsidRPr="003B7F84" w:rsidRDefault="008843D0"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67</w:t>
            </w:r>
          </w:p>
        </w:tc>
        <w:tc>
          <w:tcPr>
            <w:tcW w:w="344" w:type="pct"/>
            <w:shd w:val="clear" w:color="auto" w:fill="auto"/>
            <w:vAlign w:val="center"/>
            <w:hideMark/>
          </w:tcPr>
          <w:p w14:paraId="1C7A4C8A"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52</w:t>
            </w:r>
          </w:p>
        </w:tc>
        <w:tc>
          <w:tcPr>
            <w:tcW w:w="1241" w:type="pct"/>
            <w:shd w:val="clear" w:color="auto" w:fill="auto"/>
            <w:vAlign w:val="center"/>
            <w:hideMark/>
          </w:tcPr>
          <w:p w14:paraId="1C7A4C8B"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Деревня Сукманово 2</w:t>
            </w:r>
          </w:p>
        </w:tc>
        <w:tc>
          <w:tcPr>
            <w:tcW w:w="606" w:type="pct"/>
            <w:shd w:val="clear" w:color="auto" w:fill="auto"/>
            <w:vAlign w:val="center"/>
            <w:hideMark/>
          </w:tcPr>
          <w:p w14:paraId="1C7A4C8C"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3</w:t>
            </w:r>
          </w:p>
        </w:tc>
      </w:tr>
      <w:tr w:rsidR="00241579" w:rsidRPr="003B7F84" w14:paraId="1C7A4C94" w14:textId="77777777" w:rsidTr="00982283">
        <w:trPr>
          <w:trHeight w:val="57"/>
        </w:trPr>
        <w:tc>
          <w:tcPr>
            <w:tcW w:w="350" w:type="pct"/>
            <w:shd w:val="clear" w:color="auto" w:fill="auto"/>
            <w:vAlign w:val="center"/>
            <w:hideMark/>
          </w:tcPr>
          <w:p w14:paraId="1C7A4C8E"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18</w:t>
            </w:r>
          </w:p>
        </w:tc>
        <w:tc>
          <w:tcPr>
            <w:tcW w:w="1347" w:type="pct"/>
            <w:shd w:val="clear" w:color="auto" w:fill="auto"/>
            <w:vAlign w:val="center"/>
            <w:hideMark/>
          </w:tcPr>
          <w:p w14:paraId="1C7A4C8F"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lang w:bidi="ar-SA"/>
              </w:rPr>
              <w:t>Деревня  Ерино</w:t>
            </w:r>
          </w:p>
        </w:tc>
        <w:tc>
          <w:tcPr>
            <w:tcW w:w="1113" w:type="pct"/>
            <w:shd w:val="clear" w:color="auto" w:fill="auto"/>
            <w:vAlign w:val="center"/>
            <w:hideMark/>
          </w:tcPr>
          <w:p w14:paraId="1C7A4C90" w14:textId="29CFE9C4" w:rsidR="00982283" w:rsidRPr="003B7F84" w:rsidRDefault="008843D0"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3</w:t>
            </w:r>
          </w:p>
        </w:tc>
        <w:tc>
          <w:tcPr>
            <w:tcW w:w="344" w:type="pct"/>
            <w:shd w:val="clear" w:color="auto" w:fill="auto"/>
            <w:vAlign w:val="center"/>
            <w:hideMark/>
          </w:tcPr>
          <w:p w14:paraId="1C7A4C91"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53</w:t>
            </w:r>
          </w:p>
        </w:tc>
        <w:tc>
          <w:tcPr>
            <w:tcW w:w="1241" w:type="pct"/>
            <w:shd w:val="clear" w:color="auto" w:fill="auto"/>
            <w:vAlign w:val="center"/>
            <w:hideMark/>
          </w:tcPr>
          <w:p w14:paraId="1C7A4C92"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Деревня Сукманово 3</w:t>
            </w:r>
          </w:p>
        </w:tc>
        <w:tc>
          <w:tcPr>
            <w:tcW w:w="606" w:type="pct"/>
            <w:shd w:val="clear" w:color="auto" w:fill="auto"/>
            <w:vAlign w:val="center"/>
            <w:hideMark/>
          </w:tcPr>
          <w:p w14:paraId="1C7A4C93" w14:textId="2847CDB6" w:rsidR="00982283" w:rsidRPr="003B7F84" w:rsidRDefault="00E93CF6"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3</w:t>
            </w:r>
          </w:p>
        </w:tc>
      </w:tr>
      <w:tr w:rsidR="00241579" w:rsidRPr="003B7F84" w14:paraId="1C7A4C9B" w14:textId="77777777" w:rsidTr="00982283">
        <w:trPr>
          <w:trHeight w:val="57"/>
        </w:trPr>
        <w:tc>
          <w:tcPr>
            <w:tcW w:w="350" w:type="pct"/>
            <w:shd w:val="clear" w:color="auto" w:fill="auto"/>
            <w:vAlign w:val="center"/>
            <w:hideMark/>
          </w:tcPr>
          <w:p w14:paraId="1C7A4C95"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19</w:t>
            </w:r>
          </w:p>
        </w:tc>
        <w:tc>
          <w:tcPr>
            <w:tcW w:w="1347" w:type="pct"/>
            <w:shd w:val="clear" w:color="auto" w:fill="auto"/>
            <w:vAlign w:val="center"/>
            <w:hideMark/>
          </w:tcPr>
          <w:p w14:paraId="1C7A4C96"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lang w:bidi="ar-SA"/>
              </w:rPr>
              <w:t>Деревня  Паринцево</w:t>
            </w:r>
          </w:p>
        </w:tc>
        <w:tc>
          <w:tcPr>
            <w:tcW w:w="1113" w:type="pct"/>
            <w:shd w:val="clear" w:color="auto" w:fill="auto"/>
            <w:vAlign w:val="center"/>
            <w:hideMark/>
          </w:tcPr>
          <w:p w14:paraId="1C7A4C97"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w:t>
            </w:r>
          </w:p>
        </w:tc>
        <w:tc>
          <w:tcPr>
            <w:tcW w:w="344" w:type="pct"/>
            <w:shd w:val="clear" w:color="auto" w:fill="auto"/>
            <w:vAlign w:val="center"/>
            <w:hideMark/>
          </w:tcPr>
          <w:p w14:paraId="1C7A4C98"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54</w:t>
            </w:r>
          </w:p>
        </w:tc>
        <w:tc>
          <w:tcPr>
            <w:tcW w:w="1241" w:type="pct"/>
            <w:shd w:val="clear" w:color="auto" w:fill="auto"/>
            <w:vAlign w:val="center"/>
            <w:hideMark/>
          </w:tcPr>
          <w:p w14:paraId="1C7A4C99"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Деревня Ачкасово</w:t>
            </w:r>
          </w:p>
        </w:tc>
        <w:tc>
          <w:tcPr>
            <w:tcW w:w="606" w:type="pct"/>
            <w:shd w:val="clear" w:color="auto" w:fill="auto"/>
            <w:noWrap/>
            <w:vAlign w:val="bottom"/>
            <w:hideMark/>
          </w:tcPr>
          <w:p w14:paraId="1C7A4C9A"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w:t>
            </w:r>
          </w:p>
        </w:tc>
      </w:tr>
      <w:tr w:rsidR="00241579" w:rsidRPr="003B7F84" w14:paraId="1C7A4CA2" w14:textId="77777777" w:rsidTr="00982283">
        <w:trPr>
          <w:trHeight w:val="57"/>
        </w:trPr>
        <w:tc>
          <w:tcPr>
            <w:tcW w:w="350" w:type="pct"/>
            <w:shd w:val="clear" w:color="auto" w:fill="auto"/>
            <w:vAlign w:val="center"/>
            <w:hideMark/>
          </w:tcPr>
          <w:p w14:paraId="1C7A4C9C"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20</w:t>
            </w:r>
          </w:p>
        </w:tc>
        <w:tc>
          <w:tcPr>
            <w:tcW w:w="1347" w:type="pct"/>
            <w:shd w:val="clear" w:color="auto" w:fill="auto"/>
            <w:vAlign w:val="center"/>
            <w:hideMark/>
          </w:tcPr>
          <w:p w14:paraId="1C7A4C9D"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lang w:bidi="ar-SA"/>
              </w:rPr>
              <w:t>Посёлок  Каменский</w:t>
            </w:r>
          </w:p>
        </w:tc>
        <w:tc>
          <w:tcPr>
            <w:tcW w:w="1113" w:type="pct"/>
            <w:shd w:val="clear" w:color="auto" w:fill="auto"/>
            <w:vAlign w:val="center"/>
            <w:hideMark/>
          </w:tcPr>
          <w:p w14:paraId="1C7A4C9E"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w:t>
            </w:r>
          </w:p>
        </w:tc>
        <w:tc>
          <w:tcPr>
            <w:tcW w:w="344" w:type="pct"/>
            <w:shd w:val="clear" w:color="auto" w:fill="auto"/>
            <w:vAlign w:val="center"/>
            <w:hideMark/>
          </w:tcPr>
          <w:p w14:paraId="1C7A4C9F"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55</w:t>
            </w:r>
          </w:p>
        </w:tc>
        <w:tc>
          <w:tcPr>
            <w:tcW w:w="1241" w:type="pct"/>
            <w:shd w:val="clear" w:color="auto" w:fill="auto"/>
            <w:vAlign w:val="center"/>
            <w:hideMark/>
          </w:tcPr>
          <w:p w14:paraId="1C7A4CA0"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Деревня Большой Конь</w:t>
            </w:r>
          </w:p>
        </w:tc>
        <w:tc>
          <w:tcPr>
            <w:tcW w:w="606" w:type="pct"/>
            <w:shd w:val="clear" w:color="auto" w:fill="auto"/>
            <w:vAlign w:val="center"/>
            <w:hideMark/>
          </w:tcPr>
          <w:p w14:paraId="1C7A4CA1"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w:t>
            </w:r>
          </w:p>
        </w:tc>
      </w:tr>
      <w:tr w:rsidR="00241579" w:rsidRPr="003B7F84" w14:paraId="1C7A4CA9" w14:textId="77777777" w:rsidTr="00982283">
        <w:trPr>
          <w:trHeight w:val="57"/>
        </w:trPr>
        <w:tc>
          <w:tcPr>
            <w:tcW w:w="350" w:type="pct"/>
            <w:shd w:val="clear" w:color="auto" w:fill="auto"/>
            <w:vAlign w:val="center"/>
            <w:hideMark/>
          </w:tcPr>
          <w:p w14:paraId="1C7A4CA3"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21</w:t>
            </w:r>
          </w:p>
        </w:tc>
        <w:tc>
          <w:tcPr>
            <w:tcW w:w="1347" w:type="pct"/>
            <w:shd w:val="clear" w:color="auto" w:fill="auto"/>
            <w:vAlign w:val="center"/>
            <w:hideMark/>
          </w:tcPr>
          <w:p w14:paraId="1C7A4CA4"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lang w:bidi="ar-SA"/>
              </w:rPr>
              <w:t>Посёлок  Свободный</w:t>
            </w:r>
          </w:p>
        </w:tc>
        <w:tc>
          <w:tcPr>
            <w:tcW w:w="1113" w:type="pct"/>
            <w:shd w:val="clear" w:color="auto" w:fill="auto"/>
            <w:vAlign w:val="center"/>
            <w:hideMark/>
          </w:tcPr>
          <w:p w14:paraId="1C7A4CA5"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18</w:t>
            </w:r>
          </w:p>
        </w:tc>
        <w:tc>
          <w:tcPr>
            <w:tcW w:w="344" w:type="pct"/>
            <w:shd w:val="clear" w:color="auto" w:fill="auto"/>
            <w:vAlign w:val="center"/>
            <w:hideMark/>
          </w:tcPr>
          <w:p w14:paraId="1C7A4CA6"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56</w:t>
            </w:r>
          </w:p>
        </w:tc>
        <w:tc>
          <w:tcPr>
            <w:tcW w:w="1241" w:type="pct"/>
            <w:shd w:val="clear" w:color="auto" w:fill="auto"/>
            <w:vAlign w:val="center"/>
            <w:hideMark/>
          </w:tcPr>
          <w:p w14:paraId="1C7A4CA7"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Деревня Сукмановские Выселки</w:t>
            </w:r>
          </w:p>
        </w:tc>
        <w:tc>
          <w:tcPr>
            <w:tcW w:w="606" w:type="pct"/>
            <w:shd w:val="clear" w:color="auto" w:fill="auto"/>
            <w:vAlign w:val="center"/>
            <w:hideMark/>
          </w:tcPr>
          <w:p w14:paraId="1C7A4CA8"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w:t>
            </w:r>
          </w:p>
        </w:tc>
      </w:tr>
      <w:tr w:rsidR="00241579" w:rsidRPr="003B7F84" w14:paraId="1C7A4CB0" w14:textId="77777777" w:rsidTr="00982283">
        <w:trPr>
          <w:trHeight w:val="57"/>
        </w:trPr>
        <w:tc>
          <w:tcPr>
            <w:tcW w:w="350" w:type="pct"/>
            <w:shd w:val="clear" w:color="auto" w:fill="auto"/>
            <w:vAlign w:val="center"/>
            <w:hideMark/>
          </w:tcPr>
          <w:p w14:paraId="1C7A4CAA"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22</w:t>
            </w:r>
          </w:p>
        </w:tc>
        <w:tc>
          <w:tcPr>
            <w:tcW w:w="1347" w:type="pct"/>
            <w:shd w:val="clear" w:color="auto" w:fill="auto"/>
            <w:vAlign w:val="center"/>
            <w:hideMark/>
          </w:tcPr>
          <w:p w14:paraId="1C7A4CAB"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lang w:bidi="ar-SA"/>
              </w:rPr>
              <w:t>Посёлок  Майский</w:t>
            </w:r>
          </w:p>
        </w:tc>
        <w:tc>
          <w:tcPr>
            <w:tcW w:w="1113" w:type="pct"/>
            <w:shd w:val="clear" w:color="auto" w:fill="auto"/>
            <w:vAlign w:val="center"/>
            <w:hideMark/>
          </w:tcPr>
          <w:p w14:paraId="1C7A4CAC" w14:textId="65AB79DC" w:rsidR="00982283" w:rsidRPr="003B7F84" w:rsidRDefault="008843D0"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99</w:t>
            </w:r>
          </w:p>
        </w:tc>
        <w:tc>
          <w:tcPr>
            <w:tcW w:w="344" w:type="pct"/>
            <w:shd w:val="clear" w:color="auto" w:fill="auto"/>
            <w:vAlign w:val="center"/>
            <w:hideMark/>
          </w:tcPr>
          <w:p w14:paraId="1C7A4CAD"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57</w:t>
            </w:r>
          </w:p>
        </w:tc>
        <w:tc>
          <w:tcPr>
            <w:tcW w:w="1241" w:type="pct"/>
            <w:shd w:val="clear" w:color="auto" w:fill="auto"/>
            <w:vAlign w:val="center"/>
            <w:hideMark/>
          </w:tcPr>
          <w:p w14:paraId="1C7A4CAE"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Деревня Поповка 2-я</w:t>
            </w:r>
          </w:p>
        </w:tc>
        <w:tc>
          <w:tcPr>
            <w:tcW w:w="606" w:type="pct"/>
            <w:shd w:val="clear" w:color="auto" w:fill="auto"/>
            <w:noWrap/>
            <w:vAlign w:val="bottom"/>
            <w:hideMark/>
          </w:tcPr>
          <w:p w14:paraId="1C7A4CAF" w14:textId="7E6ED658" w:rsidR="00982283" w:rsidRPr="003B7F84" w:rsidRDefault="00E93CF6"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49</w:t>
            </w:r>
          </w:p>
        </w:tc>
      </w:tr>
      <w:tr w:rsidR="00241579" w:rsidRPr="003B7F84" w14:paraId="1C7A4CB7" w14:textId="77777777" w:rsidTr="00982283">
        <w:trPr>
          <w:trHeight w:val="57"/>
        </w:trPr>
        <w:tc>
          <w:tcPr>
            <w:tcW w:w="350" w:type="pct"/>
            <w:shd w:val="clear" w:color="auto" w:fill="auto"/>
            <w:vAlign w:val="center"/>
            <w:hideMark/>
          </w:tcPr>
          <w:p w14:paraId="1C7A4CB1"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23</w:t>
            </w:r>
          </w:p>
        </w:tc>
        <w:tc>
          <w:tcPr>
            <w:tcW w:w="1347" w:type="pct"/>
            <w:shd w:val="clear" w:color="auto" w:fill="auto"/>
            <w:vAlign w:val="center"/>
            <w:hideMark/>
          </w:tcPr>
          <w:p w14:paraId="1C7A4CB2"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lang w:bidi="ar-SA"/>
              </w:rPr>
              <w:t>Деревня   Медведки</w:t>
            </w:r>
          </w:p>
        </w:tc>
        <w:tc>
          <w:tcPr>
            <w:tcW w:w="1113" w:type="pct"/>
            <w:shd w:val="clear" w:color="auto" w:fill="auto"/>
            <w:vAlign w:val="center"/>
            <w:hideMark/>
          </w:tcPr>
          <w:p w14:paraId="1C7A4CB3" w14:textId="7D21DD9C" w:rsidR="00982283" w:rsidRPr="003B7F84" w:rsidRDefault="008843D0"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w:t>
            </w:r>
          </w:p>
        </w:tc>
        <w:tc>
          <w:tcPr>
            <w:tcW w:w="344" w:type="pct"/>
            <w:shd w:val="clear" w:color="auto" w:fill="auto"/>
            <w:vAlign w:val="center"/>
            <w:hideMark/>
          </w:tcPr>
          <w:p w14:paraId="1C7A4CB4"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58</w:t>
            </w:r>
          </w:p>
        </w:tc>
        <w:tc>
          <w:tcPr>
            <w:tcW w:w="1241" w:type="pct"/>
            <w:shd w:val="clear" w:color="auto" w:fill="auto"/>
            <w:vAlign w:val="center"/>
            <w:hideMark/>
          </w:tcPr>
          <w:p w14:paraId="1C7A4CB5"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Деревня Богородское</w:t>
            </w:r>
          </w:p>
        </w:tc>
        <w:tc>
          <w:tcPr>
            <w:tcW w:w="606" w:type="pct"/>
            <w:shd w:val="clear" w:color="auto" w:fill="auto"/>
            <w:noWrap/>
            <w:vAlign w:val="bottom"/>
            <w:hideMark/>
          </w:tcPr>
          <w:p w14:paraId="1C7A4CB6"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5</w:t>
            </w:r>
          </w:p>
        </w:tc>
      </w:tr>
      <w:tr w:rsidR="00241579" w:rsidRPr="003B7F84" w14:paraId="1C7A4CBE" w14:textId="77777777" w:rsidTr="00982283">
        <w:trPr>
          <w:trHeight w:val="57"/>
        </w:trPr>
        <w:tc>
          <w:tcPr>
            <w:tcW w:w="350" w:type="pct"/>
            <w:shd w:val="clear" w:color="auto" w:fill="auto"/>
            <w:vAlign w:val="center"/>
            <w:hideMark/>
          </w:tcPr>
          <w:p w14:paraId="1C7A4CB8"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24</w:t>
            </w:r>
          </w:p>
        </w:tc>
        <w:tc>
          <w:tcPr>
            <w:tcW w:w="1347" w:type="pct"/>
            <w:shd w:val="clear" w:color="auto" w:fill="auto"/>
            <w:vAlign w:val="center"/>
            <w:hideMark/>
          </w:tcPr>
          <w:p w14:paraId="1C7A4CB9"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lang w:bidi="ar-SA"/>
              </w:rPr>
              <w:t>Деревня  Малое  Федулово</w:t>
            </w:r>
          </w:p>
        </w:tc>
        <w:tc>
          <w:tcPr>
            <w:tcW w:w="1113" w:type="pct"/>
            <w:shd w:val="clear" w:color="auto" w:fill="auto"/>
            <w:vAlign w:val="center"/>
            <w:hideMark/>
          </w:tcPr>
          <w:p w14:paraId="1C7A4CBA" w14:textId="173F9C64" w:rsidR="00982283" w:rsidRPr="003B7F84" w:rsidRDefault="008843D0"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8</w:t>
            </w:r>
          </w:p>
        </w:tc>
        <w:tc>
          <w:tcPr>
            <w:tcW w:w="344" w:type="pct"/>
            <w:shd w:val="clear" w:color="auto" w:fill="auto"/>
            <w:vAlign w:val="center"/>
            <w:hideMark/>
          </w:tcPr>
          <w:p w14:paraId="1C7A4CBB"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59</w:t>
            </w:r>
          </w:p>
        </w:tc>
        <w:tc>
          <w:tcPr>
            <w:tcW w:w="1241" w:type="pct"/>
            <w:shd w:val="clear" w:color="auto" w:fill="auto"/>
            <w:vAlign w:val="center"/>
            <w:hideMark/>
          </w:tcPr>
          <w:p w14:paraId="1C7A4CBC"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Деревня Западное</w:t>
            </w:r>
          </w:p>
        </w:tc>
        <w:tc>
          <w:tcPr>
            <w:tcW w:w="606" w:type="pct"/>
            <w:shd w:val="clear" w:color="auto" w:fill="auto"/>
            <w:noWrap/>
            <w:vAlign w:val="bottom"/>
            <w:hideMark/>
          </w:tcPr>
          <w:p w14:paraId="1C7A4CBD" w14:textId="7E5F5F66" w:rsidR="00982283" w:rsidRPr="003B7F84" w:rsidRDefault="00E93CF6"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1</w:t>
            </w:r>
          </w:p>
        </w:tc>
      </w:tr>
      <w:tr w:rsidR="00241579" w:rsidRPr="003B7F84" w14:paraId="1C7A4CC5" w14:textId="77777777" w:rsidTr="00982283">
        <w:trPr>
          <w:trHeight w:val="57"/>
        </w:trPr>
        <w:tc>
          <w:tcPr>
            <w:tcW w:w="350" w:type="pct"/>
            <w:shd w:val="clear" w:color="auto" w:fill="auto"/>
            <w:vAlign w:val="center"/>
            <w:hideMark/>
          </w:tcPr>
          <w:p w14:paraId="1C7A4CBF"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25</w:t>
            </w:r>
          </w:p>
        </w:tc>
        <w:tc>
          <w:tcPr>
            <w:tcW w:w="1347" w:type="pct"/>
            <w:shd w:val="clear" w:color="auto" w:fill="auto"/>
            <w:vAlign w:val="center"/>
            <w:hideMark/>
          </w:tcPr>
          <w:p w14:paraId="1C7A4CC0"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lang w:bidi="ar-SA"/>
              </w:rPr>
              <w:t>Деревня Наумовка</w:t>
            </w:r>
          </w:p>
        </w:tc>
        <w:tc>
          <w:tcPr>
            <w:tcW w:w="1113" w:type="pct"/>
            <w:shd w:val="clear" w:color="auto" w:fill="auto"/>
            <w:vAlign w:val="center"/>
            <w:hideMark/>
          </w:tcPr>
          <w:p w14:paraId="1C7A4CC1" w14:textId="2BDBB94D" w:rsidR="00982283" w:rsidRPr="003B7F84" w:rsidRDefault="008843D0"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1</w:t>
            </w:r>
          </w:p>
        </w:tc>
        <w:tc>
          <w:tcPr>
            <w:tcW w:w="344" w:type="pct"/>
            <w:shd w:val="clear" w:color="auto" w:fill="auto"/>
            <w:vAlign w:val="center"/>
            <w:hideMark/>
          </w:tcPr>
          <w:p w14:paraId="1C7A4CC2"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60</w:t>
            </w:r>
          </w:p>
        </w:tc>
        <w:tc>
          <w:tcPr>
            <w:tcW w:w="1241" w:type="pct"/>
            <w:shd w:val="clear" w:color="auto" w:fill="auto"/>
            <w:vAlign w:val="center"/>
            <w:hideMark/>
          </w:tcPr>
          <w:p w14:paraId="1C7A4CC3"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Деревня Есино-Гать</w:t>
            </w:r>
          </w:p>
        </w:tc>
        <w:tc>
          <w:tcPr>
            <w:tcW w:w="606" w:type="pct"/>
            <w:shd w:val="clear" w:color="auto" w:fill="auto"/>
            <w:noWrap/>
            <w:vAlign w:val="bottom"/>
            <w:hideMark/>
          </w:tcPr>
          <w:p w14:paraId="1C7A4CC4" w14:textId="27609285" w:rsidR="00982283" w:rsidRPr="003B7F84" w:rsidRDefault="00E93CF6"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13</w:t>
            </w:r>
          </w:p>
        </w:tc>
      </w:tr>
      <w:tr w:rsidR="00241579" w:rsidRPr="003B7F84" w14:paraId="1C7A4CCC" w14:textId="77777777" w:rsidTr="00982283">
        <w:trPr>
          <w:trHeight w:val="57"/>
        </w:trPr>
        <w:tc>
          <w:tcPr>
            <w:tcW w:w="350" w:type="pct"/>
            <w:shd w:val="clear" w:color="auto" w:fill="auto"/>
            <w:vAlign w:val="center"/>
            <w:hideMark/>
          </w:tcPr>
          <w:p w14:paraId="1C7A4CC6"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26</w:t>
            </w:r>
          </w:p>
        </w:tc>
        <w:tc>
          <w:tcPr>
            <w:tcW w:w="1347" w:type="pct"/>
            <w:shd w:val="clear" w:color="auto" w:fill="auto"/>
            <w:vAlign w:val="center"/>
            <w:hideMark/>
          </w:tcPr>
          <w:p w14:paraId="1C7A4CC7"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lang w:bidi="ar-SA"/>
              </w:rPr>
              <w:t>Деревня  Орловка</w:t>
            </w:r>
          </w:p>
        </w:tc>
        <w:tc>
          <w:tcPr>
            <w:tcW w:w="1113" w:type="pct"/>
            <w:shd w:val="clear" w:color="auto" w:fill="auto"/>
            <w:vAlign w:val="center"/>
            <w:hideMark/>
          </w:tcPr>
          <w:p w14:paraId="1C7A4CC8" w14:textId="3EE1C019" w:rsidR="00982283" w:rsidRPr="003B7F84" w:rsidRDefault="008843D0"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w:t>
            </w:r>
          </w:p>
        </w:tc>
        <w:tc>
          <w:tcPr>
            <w:tcW w:w="344" w:type="pct"/>
            <w:shd w:val="clear" w:color="auto" w:fill="auto"/>
            <w:vAlign w:val="center"/>
            <w:hideMark/>
          </w:tcPr>
          <w:p w14:paraId="1C7A4CC9"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61</w:t>
            </w:r>
          </w:p>
        </w:tc>
        <w:tc>
          <w:tcPr>
            <w:tcW w:w="1241" w:type="pct"/>
            <w:shd w:val="clear" w:color="auto" w:fill="auto"/>
            <w:vAlign w:val="center"/>
            <w:hideMark/>
          </w:tcPr>
          <w:p w14:paraId="1C7A4CCA"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Деревня Кондыревка</w:t>
            </w:r>
          </w:p>
        </w:tc>
        <w:tc>
          <w:tcPr>
            <w:tcW w:w="606" w:type="pct"/>
            <w:shd w:val="clear" w:color="auto" w:fill="auto"/>
            <w:noWrap/>
            <w:vAlign w:val="bottom"/>
            <w:hideMark/>
          </w:tcPr>
          <w:p w14:paraId="1C7A4CCB" w14:textId="7593595E" w:rsidR="00982283" w:rsidRPr="003B7F84" w:rsidRDefault="00E93CF6"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31</w:t>
            </w:r>
          </w:p>
        </w:tc>
      </w:tr>
      <w:tr w:rsidR="00241579" w:rsidRPr="003B7F84" w14:paraId="1C7A4CD3" w14:textId="77777777" w:rsidTr="00982283">
        <w:trPr>
          <w:trHeight w:val="57"/>
        </w:trPr>
        <w:tc>
          <w:tcPr>
            <w:tcW w:w="350" w:type="pct"/>
            <w:shd w:val="clear" w:color="auto" w:fill="auto"/>
            <w:vAlign w:val="center"/>
            <w:hideMark/>
          </w:tcPr>
          <w:p w14:paraId="1C7A4CCD"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27</w:t>
            </w:r>
          </w:p>
        </w:tc>
        <w:tc>
          <w:tcPr>
            <w:tcW w:w="1347" w:type="pct"/>
            <w:shd w:val="clear" w:color="auto" w:fill="auto"/>
            <w:vAlign w:val="center"/>
            <w:hideMark/>
          </w:tcPr>
          <w:p w14:paraId="1C7A4CCE"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lang w:bidi="ar-SA"/>
              </w:rPr>
              <w:t>Деревня  Прилепы</w:t>
            </w:r>
          </w:p>
        </w:tc>
        <w:tc>
          <w:tcPr>
            <w:tcW w:w="1113" w:type="pct"/>
            <w:shd w:val="clear" w:color="auto" w:fill="auto"/>
            <w:vAlign w:val="center"/>
            <w:hideMark/>
          </w:tcPr>
          <w:p w14:paraId="1C7A4CCF"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w:t>
            </w:r>
          </w:p>
        </w:tc>
        <w:tc>
          <w:tcPr>
            <w:tcW w:w="344" w:type="pct"/>
            <w:shd w:val="clear" w:color="auto" w:fill="auto"/>
            <w:vAlign w:val="center"/>
            <w:hideMark/>
          </w:tcPr>
          <w:p w14:paraId="1C7A4CD0"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62</w:t>
            </w:r>
          </w:p>
        </w:tc>
        <w:tc>
          <w:tcPr>
            <w:tcW w:w="1241" w:type="pct"/>
            <w:shd w:val="clear" w:color="auto" w:fill="auto"/>
            <w:vAlign w:val="center"/>
            <w:hideMark/>
          </w:tcPr>
          <w:p w14:paraId="1C7A4CD1"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Деревня Леонтьево</w:t>
            </w:r>
          </w:p>
        </w:tc>
        <w:tc>
          <w:tcPr>
            <w:tcW w:w="606" w:type="pct"/>
            <w:shd w:val="clear" w:color="auto" w:fill="auto"/>
            <w:noWrap/>
            <w:vAlign w:val="bottom"/>
            <w:hideMark/>
          </w:tcPr>
          <w:p w14:paraId="1C7A4CD2" w14:textId="30D866A2" w:rsidR="00982283" w:rsidRPr="003B7F84" w:rsidRDefault="00E93CF6"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26</w:t>
            </w:r>
          </w:p>
        </w:tc>
      </w:tr>
      <w:tr w:rsidR="00241579" w:rsidRPr="003B7F84" w14:paraId="1C7A4CDA" w14:textId="77777777" w:rsidTr="00982283">
        <w:trPr>
          <w:trHeight w:val="57"/>
        </w:trPr>
        <w:tc>
          <w:tcPr>
            <w:tcW w:w="350" w:type="pct"/>
            <w:shd w:val="clear" w:color="auto" w:fill="auto"/>
            <w:vAlign w:val="center"/>
            <w:hideMark/>
          </w:tcPr>
          <w:p w14:paraId="1C7A4CD4"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28</w:t>
            </w:r>
          </w:p>
        </w:tc>
        <w:tc>
          <w:tcPr>
            <w:tcW w:w="1347" w:type="pct"/>
            <w:shd w:val="clear" w:color="auto" w:fill="auto"/>
            <w:vAlign w:val="center"/>
            <w:hideMark/>
          </w:tcPr>
          <w:p w14:paraId="1C7A4CD5"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lang w:bidi="ar-SA"/>
              </w:rPr>
              <w:t>Деревня  Фёдоровка</w:t>
            </w:r>
          </w:p>
        </w:tc>
        <w:tc>
          <w:tcPr>
            <w:tcW w:w="1113" w:type="pct"/>
            <w:shd w:val="clear" w:color="auto" w:fill="auto"/>
            <w:vAlign w:val="center"/>
            <w:hideMark/>
          </w:tcPr>
          <w:p w14:paraId="1C7A4CD6" w14:textId="78E61583" w:rsidR="00982283" w:rsidRPr="003B7F84" w:rsidRDefault="008843D0"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14</w:t>
            </w:r>
          </w:p>
        </w:tc>
        <w:tc>
          <w:tcPr>
            <w:tcW w:w="344" w:type="pct"/>
            <w:shd w:val="clear" w:color="auto" w:fill="auto"/>
            <w:vAlign w:val="center"/>
            <w:hideMark/>
          </w:tcPr>
          <w:p w14:paraId="1C7A4CD7"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63</w:t>
            </w:r>
          </w:p>
        </w:tc>
        <w:tc>
          <w:tcPr>
            <w:tcW w:w="1241" w:type="pct"/>
            <w:shd w:val="clear" w:color="auto" w:fill="auto"/>
            <w:vAlign w:val="center"/>
            <w:hideMark/>
          </w:tcPr>
          <w:p w14:paraId="1C7A4CD8"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Поселок Михайловский</w:t>
            </w:r>
          </w:p>
        </w:tc>
        <w:tc>
          <w:tcPr>
            <w:tcW w:w="606" w:type="pct"/>
            <w:shd w:val="clear" w:color="auto" w:fill="auto"/>
            <w:noWrap/>
            <w:vAlign w:val="bottom"/>
            <w:hideMark/>
          </w:tcPr>
          <w:p w14:paraId="1C7A4CD9"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1</w:t>
            </w:r>
          </w:p>
        </w:tc>
      </w:tr>
      <w:tr w:rsidR="00241579" w:rsidRPr="003B7F84" w14:paraId="1C7A4CE1" w14:textId="77777777" w:rsidTr="00982283">
        <w:trPr>
          <w:trHeight w:val="57"/>
        </w:trPr>
        <w:tc>
          <w:tcPr>
            <w:tcW w:w="350" w:type="pct"/>
            <w:shd w:val="clear" w:color="auto" w:fill="auto"/>
            <w:vAlign w:val="center"/>
            <w:hideMark/>
          </w:tcPr>
          <w:p w14:paraId="1C7A4CDB"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29</w:t>
            </w:r>
          </w:p>
        </w:tc>
        <w:tc>
          <w:tcPr>
            <w:tcW w:w="1347" w:type="pct"/>
            <w:shd w:val="clear" w:color="000000" w:fill="FFFFFF"/>
            <w:vAlign w:val="center"/>
            <w:hideMark/>
          </w:tcPr>
          <w:p w14:paraId="1C7A4CDC"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Пос.Ленина 1</w:t>
            </w:r>
          </w:p>
        </w:tc>
        <w:tc>
          <w:tcPr>
            <w:tcW w:w="1113" w:type="pct"/>
            <w:shd w:val="clear" w:color="000000" w:fill="FFFFFF"/>
            <w:vAlign w:val="center"/>
            <w:hideMark/>
          </w:tcPr>
          <w:p w14:paraId="1C7A4CDD" w14:textId="2DD4396D" w:rsidR="00982283" w:rsidRPr="003B7F84" w:rsidRDefault="008843D0"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104</w:t>
            </w:r>
          </w:p>
        </w:tc>
        <w:tc>
          <w:tcPr>
            <w:tcW w:w="344" w:type="pct"/>
            <w:shd w:val="clear" w:color="auto" w:fill="auto"/>
            <w:vAlign w:val="center"/>
            <w:hideMark/>
          </w:tcPr>
          <w:p w14:paraId="1C7A4CDE"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64</w:t>
            </w:r>
          </w:p>
        </w:tc>
        <w:tc>
          <w:tcPr>
            <w:tcW w:w="1241" w:type="pct"/>
            <w:shd w:val="clear" w:color="auto" w:fill="auto"/>
            <w:vAlign w:val="center"/>
            <w:hideMark/>
          </w:tcPr>
          <w:p w14:paraId="1C7A4CDF"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Деревня Михайловка</w:t>
            </w:r>
          </w:p>
        </w:tc>
        <w:tc>
          <w:tcPr>
            <w:tcW w:w="606" w:type="pct"/>
            <w:shd w:val="clear" w:color="auto" w:fill="auto"/>
            <w:noWrap/>
            <w:vAlign w:val="bottom"/>
            <w:hideMark/>
          </w:tcPr>
          <w:p w14:paraId="1C7A4CE0" w14:textId="41ABE7BC" w:rsidR="00982283" w:rsidRPr="003B7F84" w:rsidRDefault="00E93CF6"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27</w:t>
            </w:r>
          </w:p>
        </w:tc>
      </w:tr>
      <w:tr w:rsidR="00241579" w:rsidRPr="003B7F84" w14:paraId="1C7A4CE8" w14:textId="77777777" w:rsidTr="00982283">
        <w:trPr>
          <w:trHeight w:val="57"/>
        </w:trPr>
        <w:tc>
          <w:tcPr>
            <w:tcW w:w="350" w:type="pct"/>
            <w:shd w:val="clear" w:color="auto" w:fill="auto"/>
            <w:vAlign w:val="center"/>
            <w:hideMark/>
          </w:tcPr>
          <w:p w14:paraId="1C7A4CE2"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30</w:t>
            </w:r>
          </w:p>
        </w:tc>
        <w:tc>
          <w:tcPr>
            <w:tcW w:w="1347" w:type="pct"/>
            <w:shd w:val="clear" w:color="000000" w:fill="FFFFFF"/>
            <w:vAlign w:val="center"/>
            <w:hideMark/>
          </w:tcPr>
          <w:p w14:paraId="1C7A4CE3" w14:textId="7AE5E8AA" w:rsidR="00982283" w:rsidRPr="003B7F84" w:rsidRDefault="00982283" w:rsidP="008843D0">
            <w:pPr>
              <w:widowControl/>
              <w:rPr>
                <w:rFonts w:ascii="Arial" w:eastAsia="Times New Roman" w:hAnsi="Arial" w:cs="Arial"/>
                <w:color w:val="auto"/>
                <w:lang w:bidi="ar-SA"/>
              </w:rPr>
            </w:pPr>
            <w:r w:rsidRPr="003B7F84">
              <w:rPr>
                <w:rFonts w:ascii="Arial" w:eastAsia="Times New Roman" w:hAnsi="Arial" w:cs="Arial"/>
                <w:color w:val="auto"/>
                <w:spacing w:val="-2"/>
                <w:lang w:bidi="ar-SA"/>
              </w:rPr>
              <w:t xml:space="preserve">Пос.Ленина </w:t>
            </w:r>
            <w:r w:rsidR="008843D0" w:rsidRPr="003B7F84">
              <w:rPr>
                <w:rFonts w:ascii="Arial" w:eastAsia="Times New Roman" w:hAnsi="Arial" w:cs="Arial"/>
                <w:color w:val="auto"/>
                <w:spacing w:val="-2"/>
                <w:lang w:bidi="ar-SA"/>
              </w:rPr>
              <w:t>2</w:t>
            </w:r>
          </w:p>
        </w:tc>
        <w:tc>
          <w:tcPr>
            <w:tcW w:w="1113" w:type="pct"/>
            <w:shd w:val="clear" w:color="000000" w:fill="FFFFFF"/>
            <w:vAlign w:val="center"/>
            <w:hideMark/>
          </w:tcPr>
          <w:p w14:paraId="1C7A4CE4" w14:textId="611BCC00" w:rsidR="00982283" w:rsidRPr="003B7F84" w:rsidRDefault="008843D0"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54</w:t>
            </w:r>
          </w:p>
        </w:tc>
        <w:tc>
          <w:tcPr>
            <w:tcW w:w="344" w:type="pct"/>
            <w:shd w:val="clear" w:color="auto" w:fill="auto"/>
            <w:vAlign w:val="center"/>
            <w:hideMark/>
          </w:tcPr>
          <w:p w14:paraId="1C7A4CE5"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65</w:t>
            </w:r>
          </w:p>
        </w:tc>
        <w:tc>
          <w:tcPr>
            <w:tcW w:w="1241" w:type="pct"/>
            <w:shd w:val="clear" w:color="auto" w:fill="auto"/>
            <w:vAlign w:val="center"/>
            <w:hideMark/>
          </w:tcPr>
          <w:p w14:paraId="1C7A4CE6"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Деревня Степные Выселки</w:t>
            </w:r>
          </w:p>
        </w:tc>
        <w:tc>
          <w:tcPr>
            <w:tcW w:w="606" w:type="pct"/>
            <w:shd w:val="clear" w:color="auto" w:fill="auto"/>
            <w:noWrap/>
            <w:vAlign w:val="bottom"/>
            <w:hideMark/>
          </w:tcPr>
          <w:p w14:paraId="1C7A4CE7" w14:textId="026DFACA" w:rsidR="00982283" w:rsidRPr="003B7F84" w:rsidRDefault="00E93CF6"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21</w:t>
            </w:r>
          </w:p>
        </w:tc>
      </w:tr>
      <w:tr w:rsidR="00241579" w:rsidRPr="003B7F84" w14:paraId="1C7A4CEF" w14:textId="77777777" w:rsidTr="00982283">
        <w:trPr>
          <w:trHeight w:val="57"/>
        </w:trPr>
        <w:tc>
          <w:tcPr>
            <w:tcW w:w="350" w:type="pct"/>
            <w:shd w:val="clear" w:color="auto" w:fill="auto"/>
            <w:vAlign w:val="center"/>
            <w:hideMark/>
          </w:tcPr>
          <w:p w14:paraId="1C7A4CE9"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31</w:t>
            </w:r>
          </w:p>
        </w:tc>
        <w:tc>
          <w:tcPr>
            <w:tcW w:w="1347" w:type="pct"/>
            <w:shd w:val="clear" w:color="000000" w:fill="FFFFFF"/>
            <w:vAlign w:val="center"/>
            <w:hideMark/>
          </w:tcPr>
          <w:p w14:paraId="1C7A4CEA"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Пос.Скуратовский</w:t>
            </w:r>
          </w:p>
        </w:tc>
        <w:tc>
          <w:tcPr>
            <w:tcW w:w="1113" w:type="pct"/>
            <w:shd w:val="clear" w:color="000000" w:fill="FFFFFF"/>
            <w:vAlign w:val="center"/>
            <w:hideMark/>
          </w:tcPr>
          <w:p w14:paraId="1C7A4CEB"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296</w:t>
            </w:r>
          </w:p>
        </w:tc>
        <w:tc>
          <w:tcPr>
            <w:tcW w:w="344" w:type="pct"/>
            <w:shd w:val="clear" w:color="auto" w:fill="auto"/>
            <w:vAlign w:val="center"/>
            <w:hideMark/>
          </w:tcPr>
          <w:p w14:paraId="1C7A4CEC"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66</w:t>
            </w:r>
          </w:p>
        </w:tc>
        <w:tc>
          <w:tcPr>
            <w:tcW w:w="1241" w:type="pct"/>
            <w:shd w:val="clear" w:color="auto" w:fill="auto"/>
            <w:vAlign w:val="center"/>
            <w:hideMark/>
          </w:tcPr>
          <w:p w14:paraId="1C7A4CED"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Поселок Шоссе</w:t>
            </w:r>
          </w:p>
        </w:tc>
        <w:tc>
          <w:tcPr>
            <w:tcW w:w="606" w:type="pct"/>
            <w:shd w:val="clear" w:color="auto" w:fill="auto"/>
            <w:noWrap/>
            <w:vAlign w:val="bottom"/>
            <w:hideMark/>
          </w:tcPr>
          <w:p w14:paraId="1C7A4CEE"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w:t>
            </w:r>
          </w:p>
        </w:tc>
      </w:tr>
      <w:tr w:rsidR="00241579" w:rsidRPr="003B7F84" w14:paraId="1C7A4CF6" w14:textId="77777777" w:rsidTr="00982283">
        <w:trPr>
          <w:trHeight w:val="57"/>
        </w:trPr>
        <w:tc>
          <w:tcPr>
            <w:tcW w:w="350" w:type="pct"/>
            <w:shd w:val="clear" w:color="auto" w:fill="auto"/>
            <w:vAlign w:val="center"/>
            <w:hideMark/>
          </w:tcPr>
          <w:p w14:paraId="1C7A4CF0"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32</w:t>
            </w:r>
          </w:p>
        </w:tc>
        <w:tc>
          <w:tcPr>
            <w:tcW w:w="1347" w:type="pct"/>
            <w:shd w:val="clear" w:color="auto" w:fill="auto"/>
            <w:vAlign w:val="center"/>
            <w:hideMark/>
          </w:tcPr>
          <w:p w14:paraId="1C7A4CF1" w14:textId="6E0B5384"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Деревня Старые Горки</w:t>
            </w:r>
            <w:r w:rsidR="008843D0" w:rsidRPr="003B7F84">
              <w:rPr>
                <w:rFonts w:ascii="Arial" w:eastAsia="Times New Roman" w:hAnsi="Arial" w:cs="Arial"/>
                <w:color w:val="auto"/>
                <w:spacing w:val="-2"/>
                <w:lang w:bidi="ar-SA"/>
              </w:rPr>
              <w:t>1</w:t>
            </w:r>
          </w:p>
        </w:tc>
        <w:tc>
          <w:tcPr>
            <w:tcW w:w="1113" w:type="pct"/>
            <w:shd w:val="clear" w:color="auto" w:fill="auto"/>
            <w:vAlign w:val="center"/>
            <w:hideMark/>
          </w:tcPr>
          <w:p w14:paraId="1C7A4CF2"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1</w:t>
            </w:r>
          </w:p>
        </w:tc>
        <w:tc>
          <w:tcPr>
            <w:tcW w:w="344" w:type="pct"/>
            <w:shd w:val="clear" w:color="auto" w:fill="auto"/>
            <w:vAlign w:val="center"/>
            <w:hideMark/>
          </w:tcPr>
          <w:p w14:paraId="1C7A4CF3"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67</w:t>
            </w:r>
          </w:p>
        </w:tc>
        <w:tc>
          <w:tcPr>
            <w:tcW w:w="1241" w:type="pct"/>
            <w:shd w:val="clear" w:color="auto" w:fill="auto"/>
            <w:vAlign w:val="center"/>
            <w:hideMark/>
          </w:tcPr>
          <w:p w14:paraId="1C7A4CF4"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Поселок Подгорный</w:t>
            </w:r>
          </w:p>
        </w:tc>
        <w:tc>
          <w:tcPr>
            <w:tcW w:w="606" w:type="pct"/>
            <w:shd w:val="clear" w:color="auto" w:fill="auto"/>
            <w:noWrap/>
            <w:vAlign w:val="bottom"/>
            <w:hideMark/>
          </w:tcPr>
          <w:p w14:paraId="1C7A4CF5" w14:textId="503AC23E" w:rsidR="00982283" w:rsidRPr="003B7F84" w:rsidRDefault="00E93CF6"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379</w:t>
            </w:r>
          </w:p>
        </w:tc>
      </w:tr>
      <w:tr w:rsidR="00241579" w:rsidRPr="003B7F84" w14:paraId="1C7A4CFD" w14:textId="77777777" w:rsidTr="00982283">
        <w:trPr>
          <w:trHeight w:val="57"/>
        </w:trPr>
        <w:tc>
          <w:tcPr>
            <w:tcW w:w="350" w:type="pct"/>
            <w:shd w:val="clear" w:color="auto" w:fill="auto"/>
            <w:vAlign w:val="center"/>
            <w:hideMark/>
          </w:tcPr>
          <w:p w14:paraId="1C7A4CF7"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33</w:t>
            </w:r>
          </w:p>
        </w:tc>
        <w:tc>
          <w:tcPr>
            <w:tcW w:w="1347" w:type="pct"/>
            <w:shd w:val="clear" w:color="auto" w:fill="auto"/>
            <w:vAlign w:val="center"/>
            <w:hideMark/>
          </w:tcPr>
          <w:p w14:paraId="1C7A4CF8" w14:textId="793A9A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 xml:space="preserve">Деревня Старые Горки </w:t>
            </w:r>
            <w:r w:rsidR="008843D0" w:rsidRPr="003B7F84">
              <w:rPr>
                <w:rFonts w:ascii="Arial" w:eastAsia="Times New Roman" w:hAnsi="Arial" w:cs="Arial"/>
                <w:color w:val="auto"/>
                <w:spacing w:val="-2"/>
                <w:lang w:bidi="ar-SA"/>
              </w:rPr>
              <w:t>2</w:t>
            </w:r>
          </w:p>
        </w:tc>
        <w:tc>
          <w:tcPr>
            <w:tcW w:w="1113" w:type="pct"/>
            <w:shd w:val="clear" w:color="auto" w:fill="auto"/>
            <w:vAlign w:val="center"/>
            <w:hideMark/>
          </w:tcPr>
          <w:p w14:paraId="1C7A4CF9" w14:textId="5844C52F" w:rsidR="00982283" w:rsidRPr="003B7F84" w:rsidRDefault="008843D0"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1</w:t>
            </w:r>
          </w:p>
        </w:tc>
        <w:tc>
          <w:tcPr>
            <w:tcW w:w="344" w:type="pct"/>
            <w:shd w:val="clear" w:color="auto" w:fill="auto"/>
            <w:vAlign w:val="center"/>
            <w:hideMark/>
          </w:tcPr>
          <w:p w14:paraId="1C7A4CFA"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68</w:t>
            </w:r>
          </w:p>
        </w:tc>
        <w:tc>
          <w:tcPr>
            <w:tcW w:w="1241" w:type="pct"/>
            <w:shd w:val="clear" w:color="auto" w:fill="auto"/>
            <w:vAlign w:val="center"/>
            <w:hideMark/>
          </w:tcPr>
          <w:p w14:paraId="1C7A4CFB"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Деревня Агничное</w:t>
            </w:r>
          </w:p>
        </w:tc>
        <w:tc>
          <w:tcPr>
            <w:tcW w:w="606" w:type="pct"/>
            <w:shd w:val="clear" w:color="auto" w:fill="auto"/>
            <w:noWrap/>
            <w:vAlign w:val="bottom"/>
            <w:hideMark/>
          </w:tcPr>
          <w:p w14:paraId="1C7A4CFC"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2</w:t>
            </w:r>
          </w:p>
        </w:tc>
      </w:tr>
      <w:tr w:rsidR="00241579" w:rsidRPr="003B7F84" w14:paraId="1C7A4D04" w14:textId="77777777" w:rsidTr="00982283">
        <w:trPr>
          <w:trHeight w:val="57"/>
        </w:trPr>
        <w:tc>
          <w:tcPr>
            <w:tcW w:w="350" w:type="pct"/>
            <w:shd w:val="clear" w:color="auto" w:fill="auto"/>
            <w:vAlign w:val="center"/>
            <w:hideMark/>
          </w:tcPr>
          <w:p w14:paraId="1C7A4CFE"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34</w:t>
            </w:r>
          </w:p>
        </w:tc>
        <w:tc>
          <w:tcPr>
            <w:tcW w:w="1347" w:type="pct"/>
            <w:shd w:val="clear" w:color="auto" w:fill="auto"/>
            <w:vAlign w:val="center"/>
            <w:hideMark/>
          </w:tcPr>
          <w:p w14:paraId="1C7A4CFF"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Деревня Проходное</w:t>
            </w:r>
          </w:p>
        </w:tc>
        <w:tc>
          <w:tcPr>
            <w:tcW w:w="1113" w:type="pct"/>
            <w:shd w:val="clear" w:color="auto" w:fill="auto"/>
            <w:vAlign w:val="center"/>
            <w:hideMark/>
          </w:tcPr>
          <w:p w14:paraId="1C7A4D00"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w:t>
            </w:r>
          </w:p>
        </w:tc>
        <w:tc>
          <w:tcPr>
            <w:tcW w:w="344" w:type="pct"/>
            <w:shd w:val="clear" w:color="auto" w:fill="auto"/>
            <w:vAlign w:val="center"/>
            <w:hideMark/>
          </w:tcPr>
          <w:p w14:paraId="1C7A4D01"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69</w:t>
            </w:r>
          </w:p>
        </w:tc>
        <w:tc>
          <w:tcPr>
            <w:tcW w:w="1241" w:type="pct"/>
            <w:shd w:val="clear" w:color="auto" w:fill="auto"/>
            <w:vAlign w:val="center"/>
            <w:hideMark/>
          </w:tcPr>
          <w:p w14:paraId="1C7A4D02" w14:textId="77777777" w:rsidR="00982283" w:rsidRPr="003B7F84" w:rsidRDefault="00982283"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Деревня Поповка 2-я</w:t>
            </w:r>
          </w:p>
        </w:tc>
        <w:tc>
          <w:tcPr>
            <w:tcW w:w="606" w:type="pct"/>
            <w:shd w:val="clear" w:color="auto" w:fill="auto"/>
            <w:noWrap/>
            <w:vAlign w:val="bottom"/>
            <w:hideMark/>
          </w:tcPr>
          <w:p w14:paraId="1C7A4D03"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35</w:t>
            </w:r>
          </w:p>
        </w:tc>
      </w:tr>
      <w:tr w:rsidR="00241579" w:rsidRPr="003B7F84" w14:paraId="1C7A4D0B" w14:textId="77777777" w:rsidTr="00982283">
        <w:trPr>
          <w:trHeight w:val="57"/>
        </w:trPr>
        <w:tc>
          <w:tcPr>
            <w:tcW w:w="350" w:type="pct"/>
            <w:shd w:val="clear" w:color="auto" w:fill="auto"/>
            <w:vAlign w:val="center"/>
            <w:hideMark/>
          </w:tcPr>
          <w:p w14:paraId="1C7A4D05"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35</w:t>
            </w:r>
          </w:p>
        </w:tc>
        <w:tc>
          <w:tcPr>
            <w:tcW w:w="1347" w:type="pct"/>
            <w:shd w:val="clear" w:color="auto" w:fill="auto"/>
            <w:vAlign w:val="center"/>
            <w:hideMark/>
          </w:tcPr>
          <w:p w14:paraId="1C7A4D06" w14:textId="614D82F3" w:rsidR="00982283" w:rsidRPr="003B7F84" w:rsidRDefault="00C95D11"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 xml:space="preserve">Деревня </w:t>
            </w:r>
            <w:r w:rsidR="00982283" w:rsidRPr="003B7F84">
              <w:rPr>
                <w:rFonts w:ascii="Arial" w:eastAsia="Times New Roman" w:hAnsi="Arial" w:cs="Arial"/>
                <w:color w:val="auto"/>
                <w:spacing w:val="-2"/>
                <w:lang w:bidi="ar-SA"/>
              </w:rPr>
              <w:t>Акинтьево 2</w:t>
            </w:r>
          </w:p>
        </w:tc>
        <w:tc>
          <w:tcPr>
            <w:tcW w:w="1113" w:type="pct"/>
            <w:shd w:val="clear" w:color="auto" w:fill="auto"/>
            <w:vAlign w:val="center"/>
            <w:hideMark/>
          </w:tcPr>
          <w:p w14:paraId="1C7A4D07"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w:t>
            </w:r>
          </w:p>
        </w:tc>
        <w:tc>
          <w:tcPr>
            <w:tcW w:w="344" w:type="pct"/>
            <w:shd w:val="clear" w:color="auto" w:fill="auto"/>
            <w:vAlign w:val="center"/>
            <w:hideMark/>
          </w:tcPr>
          <w:p w14:paraId="1C7A4D08"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70</w:t>
            </w:r>
          </w:p>
        </w:tc>
        <w:tc>
          <w:tcPr>
            <w:tcW w:w="1241" w:type="pct"/>
            <w:shd w:val="clear" w:color="auto" w:fill="auto"/>
            <w:vAlign w:val="center"/>
            <w:hideMark/>
          </w:tcPr>
          <w:p w14:paraId="1C7A4D09" w14:textId="75A58D2D" w:rsidR="00982283" w:rsidRPr="003B7F84" w:rsidRDefault="00C95D11" w:rsidP="00982283">
            <w:pPr>
              <w:widowControl/>
              <w:rPr>
                <w:rFonts w:ascii="Arial" w:eastAsia="Times New Roman" w:hAnsi="Arial" w:cs="Arial"/>
                <w:color w:val="auto"/>
                <w:lang w:bidi="ar-SA"/>
              </w:rPr>
            </w:pPr>
            <w:r w:rsidRPr="003B7F84">
              <w:rPr>
                <w:rFonts w:ascii="Arial" w:eastAsia="Times New Roman" w:hAnsi="Arial" w:cs="Arial"/>
                <w:color w:val="auto"/>
                <w:spacing w:val="-2"/>
                <w:lang w:bidi="ar-SA"/>
              </w:rPr>
              <w:t xml:space="preserve">Деревня </w:t>
            </w:r>
            <w:r w:rsidR="00982283" w:rsidRPr="003B7F84">
              <w:rPr>
                <w:rFonts w:ascii="Arial" w:eastAsia="Times New Roman" w:hAnsi="Arial" w:cs="Arial"/>
                <w:color w:val="auto"/>
                <w:spacing w:val="-2"/>
                <w:lang w:bidi="ar-SA"/>
              </w:rPr>
              <w:t>Акинтьево 1</w:t>
            </w:r>
          </w:p>
        </w:tc>
        <w:tc>
          <w:tcPr>
            <w:tcW w:w="606" w:type="pct"/>
            <w:shd w:val="clear" w:color="auto" w:fill="auto"/>
            <w:vAlign w:val="center"/>
            <w:hideMark/>
          </w:tcPr>
          <w:p w14:paraId="1C7A4D0A" w14:textId="77777777" w:rsidR="00982283" w:rsidRPr="003B7F84" w:rsidRDefault="00982283" w:rsidP="00982283">
            <w:pPr>
              <w:widowControl/>
              <w:jc w:val="center"/>
              <w:rPr>
                <w:rFonts w:ascii="Arial" w:eastAsia="Times New Roman" w:hAnsi="Arial" w:cs="Arial"/>
                <w:color w:val="auto"/>
                <w:lang w:bidi="ar-SA"/>
              </w:rPr>
            </w:pPr>
            <w:r w:rsidRPr="003B7F84">
              <w:rPr>
                <w:rFonts w:ascii="Arial" w:eastAsia="Times New Roman" w:hAnsi="Arial" w:cs="Arial"/>
                <w:color w:val="auto"/>
                <w:lang w:bidi="ar-SA"/>
              </w:rPr>
              <w:t>-</w:t>
            </w:r>
          </w:p>
        </w:tc>
      </w:tr>
    </w:tbl>
    <w:p w14:paraId="1C7A4D0C" w14:textId="77777777" w:rsidR="00E35571" w:rsidRPr="003B7F84" w:rsidRDefault="00E35571" w:rsidP="0058469E">
      <w:pPr>
        <w:pStyle w:val="af6"/>
        <w:ind w:firstLine="709"/>
        <w:rPr>
          <w:rFonts w:cs="Arial"/>
          <w:lang w:val="ru-RU"/>
        </w:rPr>
      </w:pPr>
      <w:r w:rsidRPr="003B7F84">
        <w:rPr>
          <w:rFonts w:cs="Arial"/>
          <w:lang w:val="ru-RU"/>
        </w:rPr>
        <w:t>Зоны нецентрализованного водоотведения в основном сложились на территории застроенной жилыми домами частного сектора, дачных и коттеджных поселках. В этих зонах для целей сбора и очистки стоков население используют индивидуальные выгребы и септики.</w:t>
      </w:r>
    </w:p>
    <w:p w14:paraId="1C7A4D0D" w14:textId="4B3BBF0A" w:rsidR="00411B29" w:rsidRPr="003B7F84" w:rsidRDefault="00A73AD1" w:rsidP="0058469E">
      <w:pPr>
        <w:pStyle w:val="2"/>
        <w:numPr>
          <w:ilvl w:val="0"/>
          <w:numId w:val="0"/>
        </w:numPr>
        <w:spacing w:before="0" w:line="240" w:lineRule="auto"/>
        <w:ind w:firstLine="709"/>
        <w:rPr>
          <w:rFonts w:cs="Arial"/>
          <w:color w:val="auto"/>
          <w:sz w:val="22"/>
        </w:rPr>
      </w:pPr>
      <w:bookmarkStart w:id="64" w:name="_Toc90452627"/>
      <w:r w:rsidRPr="003B7F84">
        <w:rPr>
          <w:rFonts w:cs="Arial"/>
          <w:color w:val="auto"/>
          <w:sz w:val="22"/>
        </w:rPr>
        <w:t>1.9</w:t>
      </w:r>
      <w:r w:rsidR="00982283" w:rsidRPr="003B7F84">
        <w:rPr>
          <w:rFonts w:cs="Arial"/>
          <w:color w:val="auto"/>
          <w:sz w:val="22"/>
        </w:rPr>
        <w:t>О</w:t>
      </w:r>
      <w:r w:rsidR="00411B29" w:rsidRPr="003B7F84">
        <w:rPr>
          <w:rFonts w:cs="Arial"/>
          <w:color w:val="auto"/>
          <w:sz w:val="22"/>
        </w:rPr>
        <w:t>писание существующих технических и технологических проблем системы водоотведен</w:t>
      </w:r>
      <w:r w:rsidR="00AA556A" w:rsidRPr="003B7F84">
        <w:rPr>
          <w:rFonts w:cs="Arial"/>
          <w:color w:val="auto"/>
          <w:sz w:val="22"/>
        </w:rPr>
        <w:t>ия поселения, городского округа</w:t>
      </w:r>
      <w:bookmarkEnd w:id="64"/>
    </w:p>
    <w:p w14:paraId="1C7A4D0F" w14:textId="77777777" w:rsidR="000149EA" w:rsidRPr="003B7F84" w:rsidRDefault="00D05B94" w:rsidP="0058469E">
      <w:pPr>
        <w:pStyle w:val="af6"/>
        <w:ind w:firstLine="709"/>
        <w:rPr>
          <w:rFonts w:cs="Arial"/>
          <w:spacing w:val="-2"/>
          <w:lang w:val="ru-RU"/>
        </w:rPr>
      </w:pPr>
      <w:r w:rsidRPr="003B7F84">
        <w:rPr>
          <w:rFonts w:cs="Arial"/>
          <w:spacing w:val="-2"/>
          <w:lang w:val="ru-RU"/>
        </w:rPr>
        <w:t>Строительство сетей и сооружений водоотведения началось в 196</w:t>
      </w:r>
      <w:r w:rsidR="004C7751" w:rsidRPr="003B7F84">
        <w:rPr>
          <w:rFonts w:cs="Arial"/>
          <w:spacing w:val="-2"/>
          <w:lang w:val="ru-RU"/>
        </w:rPr>
        <w:t>0 гг.</w:t>
      </w:r>
      <w:r w:rsidRPr="003B7F84">
        <w:rPr>
          <w:rFonts w:cs="Arial"/>
          <w:spacing w:val="-2"/>
          <w:lang w:val="ru-RU"/>
        </w:rPr>
        <w:t xml:space="preserve">, т.е. эксплуатируются уже более 40 лет. В среднем сети имеют износ более 80%. Для дальнейшего развития сети водоотведения МО </w:t>
      </w:r>
      <w:r w:rsidR="007C3D9B" w:rsidRPr="003B7F84">
        <w:rPr>
          <w:rFonts w:cs="Arial"/>
          <w:spacing w:val="-2"/>
          <w:lang w:val="ru-RU"/>
        </w:rPr>
        <w:t xml:space="preserve">Северное </w:t>
      </w:r>
      <w:r w:rsidRPr="003B7F84">
        <w:rPr>
          <w:rFonts w:cs="Arial"/>
          <w:spacing w:val="-2"/>
          <w:lang w:val="ru-RU"/>
        </w:rPr>
        <w:t xml:space="preserve">необходима реконструкция и модернизация существующих сетей и сооружений и прокладка новых участков сети взамен аварийных. Отвод сточных вод возможен при условии строительства новых канализационных сетей, организации отстойников, выгребных ям и организации вывоза иловых отложений на канализационные очистные сооружения, строительство которых необходимо реализовать в самое ближайшее время. </w:t>
      </w:r>
    </w:p>
    <w:p w14:paraId="1C7A4D10" w14:textId="77777777" w:rsidR="000149EA" w:rsidRPr="003B7F84" w:rsidRDefault="000149EA" w:rsidP="0058469E">
      <w:pPr>
        <w:pStyle w:val="af6"/>
        <w:ind w:firstLine="709"/>
        <w:rPr>
          <w:rFonts w:cs="Arial"/>
          <w:spacing w:val="-2"/>
          <w:lang w:val="ru-RU"/>
        </w:rPr>
      </w:pPr>
      <w:r w:rsidRPr="003B7F84">
        <w:rPr>
          <w:rFonts w:cs="Arial"/>
          <w:spacing w:val="-2"/>
          <w:lang w:val="ru-RU"/>
        </w:rPr>
        <w:t>Схемой водоотведения предусмотрена реконструкция канализационных очистных сооружений в населенных пунктах:</w:t>
      </w:r>
    </w:p>
    <w:p w14:paraId="017CC9D9" w14:textId="77777777" w:rsidR="00176C79" w:rsidRPr="003B7F84" w:rsidRDefault="00176C79" w:rsidP="0058469E">
      <w:pPr>
        <w:pStyle w:val="af6"/>
        <w:numPr>
          <w:ilvl w:val="0"/>
          <w:numId w:val="30"/>
        </w:numPr>
        <w:ind w:left="0" w:firstLine="709"/>
        <w:rPr>
          <w:rFonts w:cs="Arial"/>
          <w:spacing w:val="-2"/>
          <w:lang w:val="ru-RU"/>
        </w:rPr>
      </w:pPr>
      <w:r w:rsidRPr="003B7F84">
        <w:rPr>
          <w:rFonts w:cs="Arial"/>
          <w:spacing w:val="-2"/>
          <w:lang w:val="ru-RU"/>
        </w:rPr>
        <w:t xml:space="preserve">рабочий поселок Станция Скуратово </w:t>
      </w:r>
    </w:p>
    <w:p w14:paraId="1C7A4D12" w14:textId="0DEE13DD" w:rsidR="000149EA" w:rsidRPr="003B7F84" w:rsidRDefault="000149EA" w:rsidP="0058469E">
      <w:pPr>
        <w:pStyle w:val="af6"/>
        <w:numPr>
          <w:ilvl w:val="0"/>
          <w:numId w:val="30"/>
        </w:numPr>
        <w:ind w:left="0" w:firstLine="709"/>
        <w:rPr>
          <w:rFonts w:cs="Arial"/>
          <w:spacing w:val="-2"/>
          <w:lang w:val="ru-RU"/>
        </w:rPr>
      </w:pPr>
      <w:r w:rsidRPr="003B7F84">
        <w:rPr>
          <w:rFonts w:cs="Arial"/>
          <w:spacing w:val="-2"/>
          <w:lang w:val="ru-RU"/>
        </w:rPr>
        <w:t>д. Поповка1</w:t>
      </w:r>
    </w:p>
    <w:p w14:paraId="1C7A4D13" w14:textId="77777777" w:rsidR="000149EA" w:rsidRPr="003B7F84" w:rsidRDefault="000149EA" w:rsidP="0058469E">
      <w:pPr>
        <w:pStyle w:val="af6"/>
        <w:numPr>
          <w:ilvl w:val="0"/>
          <w:numId w:val="30"/>
        </w:numPr>
        <w:ind w:left="0" w:firstLine="709"/>
        <w:rPr>
          <w:rFonts w:cs="Arial"/>
          <w:spacing w:val="-2"/>
          <w:lang w:val="ru-RU"/>
        </w:rPr>
      </w:pPr>
      <w:r w:rsidRPr="003B7F84">
        <w:rPr>
          <w:rFonts w:cs="Arial"/>
          <w:spacing w:val="-2"/>
          <w:lang w:val="ru-RU"/>
        </w:rPr>
        <w:t>пос. Максима Горького</w:t>
      </w:r>
    </w:p>
    <w:p w14:paraId="1C7A4D14" w14:textId="77777777" w:rsidR="000149EA" w:rsidRPr="003B7F84" w:rsidRDefault="000149EA" w:rsidP="0058469E">
      <w:pPr>
        <w:pStyle w:val="af6"/>
        <w:numPr>
          <w:ilvl w:val="0"/>
          <w:numId w:val="30"/>
        </w:numPr>
        <w:ind w:left="0" w:firstLine="709"/>
        <w:rPr>
          <w:rFonts w:cs="Arial"/>
          <w:spacing w:val="-2"/>
          <w:lang w:val="ru-RU"/>
        </w:rPr>
      </w:pPr>
      <w:r w:rsidRPr="003B7F84">
        <w:rPr>
          <w:rFonts w:cs="Arial"/>
          <w:spacing w:val="-2"/>
          <w:lang w:val="ru-RU"/>
        </w:rPr>
        <w:t>пос. Подгорный</w:t>
      </w:r>
    </w:p>
    <w:p w14:paraId="1C7A4D15" w14:textId="77777777" w:rsidR="000149EA" w:rsidRPr="003B7F84" w:rsidRDefault="000149EA" w:rsidP="0058469E">
      <w:pPr>
        <w:pStyle w:val="af6"/>
        <w:numPr>
          <w:ilvl w:val="0"/>
          <w:numId w:val="30"/>
        </w:numPr>
        <w:ind w:left="0" w:firstLine="709"/>
        <w:rPr>
          <w:rFonts w:cs="Arial"/>
          <w:spacing w:val="-2"/>
          <w:lang w:val="ru-RU"/>
        </w:rPr>
      </w:pPr>
      <w:r w:rsidRPr="003B7F84">
        <w:rPr>
          <w:rFonts w:cs="Arial"/>
          <w:spacing w:val="-2"/>
          <w:lang w:val="ru-RU"/>
        </w:rPr>
        <w:t>пос. Спартак</w:t>
      </w:r>
    </w:p>
    <w:p w14:paraId="1C7A4D16" w14:textId="77777777" w:rsidR="000149EA" w:rsidRPr="003B7F84" w:rsidRDefault="000149EA" w:rsidP="0058469E">
      <w:pPr>
        <w:pStyle w:val="af6"/>
        <w:numPr>
          <w:ilvl w:val="0"/>
          <w:numId w:val="30"/>
        </w:numPr>
        <w:ind w:left="0" w:firstLine="709"/>
        <w:rPr>
          <w:rFonts w:cs="Arial"/>
          <w:spacing w:val="-2"/>
          <w:lang w:val="ru-RU"/>
        </w:rPr>
      </w:pPr>
      <w:r w:rsidRPr="003B7F84">
        <w:rPr>
          <w:rFonts w:cs="Arial"/>
          <w:spacing w:val="-2"/>
          <w:lang w:val="ru-RU"/>
        </w:rPr>
        <w:t>д. Синегубово</w:t>
      </w:r>
    </w:p>
    <w:p w14:paraId="1C7A4D17" w14:textId="77777777" w:rsidR="000149EA" w:rsidRPr="003B7F84" w:rsidRDefault="000149EA" w:rsidP="0058469E">
      <w:pPr>
        <w:pStyle w:val="af6"/>
        <w:numPr>
          <w:ilvl w:val="0"/>
          <w:numId w:val="30"/>
        </w:numPr>
        <w:ind w:left="0" w:firstLine="709"/>
        <w:rPr>
          <w:rFonts w:cs="Arial"/>
          <w:spacing w:val="-2"/>
          <w:lang w:val="ru-RU"/>
        </w:rPr>
      </w:pPr>
      <w:r w:rsidRPr="003B7F84">
        <w:rPr>
          <w:rFonts w:cs="Arial"/>
          <w:spacing w:val="-2"/>
          <w:lang w:val="ru-RU"/>
        </w:rPr>
        <w:t>пос. Степной</w:t>
      </w:r>
    </w:p>
    <w:p w14:paraId="1C7A4D18" w14:textId="77777777" w:rsidR="000149EA" w:rsidRPr="003B7F84" w:rsidRDefault="000149EA" w:rsidP="0058469E">
      <w:pPr>
        <w:pStyle w:val="af6"/>
        <w:numPr>
          <w:ilvl w:val="0"/>
          <w:numId w:val="30"/>
        </w:numPr>
        <w:ind w:left="0" w:firstLine="709"/>
        <w:rPr>
          <w:rFonts w:cs="Arial"/>
          <w:spacing w:val="-2"/>
          <w:lang w:val="ru-RU"/>
        </w:rPr>
      </w:pPr>
      <w:r w:rsidRPr="003B7F84">
        <w:rPr>
          <w:rFonts w:cs="Arial"/>
          <w:spacing w:val="-2"/>
          <w:lang w:val="ru-RU"/>
        </w:rPr>
        <w:t>с. Малое Скуратов</w:t>
      </w:r>
    </w:p>
    <w:p w14:paraId="1C7A4D19" w14:textId="65D22439" w:rsidR="000149EA" w:rsidRPr="003B7F84" w:rsidRDefault="000149EA" w:rsidP="0058469E">
      <w:pPr>
        <w:pStyle w:val="af6"/>
        <w:numPr>
          <w:ilvl w:val="0"/>
          <w:numId w:val="30"/>
        </w:numPr>
        <w:ind w:left="0" w:firstLine="709"/>
        <w:rPr>
          <w:rFonts w:cs="Arial"/>
          <w:spacing w:val="-2"/>
          <w:lang w:val="ru-RU"/>
        </w:rPr>
      </w:pPr>
      <w:r w:rsidRPr="003B7F84">
        <w:rPr>
          <w:rFonts w:cs="Arial"/>
          <w:spacing w:val="-2"/>
          <w:lang w:val="ru-RU"/>
        </w:rPr>
        <w:t>д. Кресты.</w:t>
      </w:r>
    </w:p>
    <w:p w14:paraId="49C48A74" w14:textId="6B7D1185" w:rsidR="00A3532B" w:rsidRPr="003B7F84" w:rsidRDefault="00A3532B" w:rsidP="0058469E">
      <w:pPr>
        <w:pStyle w:val="af6"/>
        <w:numPr>
          <w:ilvl w:val="0"/>
          <w:numId w:val="30"/>
        </w:numPr>
        <w:ind w:left="0" w:firstLine="709"/>
        <w:rPr>
          <w:rFonts w:cs="Arial"/>
          <w:spacing w:val="-2"/>
          <w:lang w:val="ru-RU"/>
        </w:rPr>
      </w:pPr>
      <w:r w:rsidRPr="003B7F84">
        <w:rPr>
          <w:rFonts w:cs="Arial"/>
          <w:spacing w:val="-2"/>
          <w:lang w:val="ru-RU"/>
        </w:rPr>
        <w:t>С.Велье-Никольское</w:t>
      </w:r>
    </w:p>
    <w:p w14:paraId="1C7A4D1A" w14:textId="77777777" w:rsidR="00D05B94" w:rsidRPr="003B7F84" w:rsidRDefault="00D05B94" w:rsidP="00D05B94">
      <w:pPr>
        <w:pStyle w:val="af6"/>
        <w:rPr>
          <w:rFonts w:cs="Arial"/>
          <w:spacing w:val="-2"/>
          <w:lang w:val="ru-RU"/>
        </w:rPr>
      </w:pPr>
    </w:p>
    <w:p w14:paraId="05701AE6" w14:textId="77777777" w:rsidR="00C35D39" w:rsidRPr="003B7F84" w:rsidRDefault="00C35D39">
      <w:pPr>
        <w:widowControl/>
        <w:spacing w:after="200" w:line="276" w:lineRule="auto"/>
        <w:rPr>
          <w:rFonts w:ascii="Arial" w:eastAsia="Times New Roman" w:hAnsi="Arial" w:cs="Arial"/>
          <w:b/>
          <w:caps/>
          <w:color w:val="auto"/>
          <w:lang w:eastAsia="en-US" w:bidi="ar-SA"/>
        </w:rPr>
      </w:pPr>
      <w:r w:rsidRPr="003B7F84">
        <w:rPr>
          <w:rFonts w:ascii="Arial" w:hAnsi="Arial" w:cs="Arial"/>
          <w:color w:val="auto"/>
        </w:rPr>
        <w:br w:type="page"/>
      </w:r>
    </w:p>
    <w:p w14:paraId="1C7A4D1B" w14:textId="57D0EF10" w:rsidR="00F3072A" w:rsidRPr="003B7F84" w:rsidRDefault="00A73AD1" w:rsidP="00DD2974">
      <w:pPr>
        <w:pStyle w:val="1"/>
        <w:numPr>
          <w:ilvl w:val="0"/>
          <w:numId w:val="0"/>
        </w:numPr>
        <w:spacing w:before="0" w:after="0" w:line="240" w:lineRule="auto"/>
        <w:jc w:val="left"/>
        <w:rPr>
          <w:color w:val="auto"/>
          <w:sz w:val="24"/>
          <w:szCs w:val="24"/>
        </w:rPr>
      </w:pPr>
      <w:bookmarkStart w:id="65" w:name="_Toc90452628"/>
      <w:r w:rsidRPr="003B7F84">
        <w:rPr>
          <w:color w:val="auto"/>
          <w:sz w:val="24"/>
          <w:szCs w:val="24"/>
        </w:rPr>
        <w:t xml:space="preserve">РАЗДЕЛ 2. </w:t>
      </w:r>
      <w:r w:rsidR="00F3072A" w:rsidRPr="003B7F84">
        <w:rPr>
          <w:color w:val="auto"/>
          <w:sz w:val="24"/>
          <w:szCs w:val="24"/>
        </w:rPr>
        <w:t>балансы сточных вод в системе водоотведения</w:t>
      </w:r>
      <w:bookmarkEnd w:id="65"/>
    </w:p>
    <w:p w14:paraId="1C7A4D1C" w14:textId="7865C0C3" w:rsidR="00AA556A" w:rsidRPr="003B7F84" w:rsidRDefault="00A73AD1" w:rsidP="00DD2974">
      <w:pPr>
        <w:pStyle w:val="2"/>
        <w:numPr>
          <w:ilvl w:val="0"/>
          <w:numId w:val="0"/>
        </w:numPr>
        <w:spacing w:before="0" w:line="240" w:lineRule="auto"/>
        <w:ind w:firstLine="709"/>
        <w:rPr>
          <w:rFonts w:cs="Arial"/>
          <w:color w:val="auto"/>
          <w:szCs w:val="24"/>
        </w:rPr>
      </w:pPr>
      <w:bookmarkStart w:id="66" w:name="_Toc90452629"/>
      <w:r w:rsidRPr="003B7F84">
        <w:rPr>
          <w:rFonts w:cs="Arial"/>
          <w:color w:val="auto"/>
          <w:sz w:val="22"/>
        </w:rPr>
        <w:t>2</w:t>
      </w:r>
      <w:r w:rsidRPr="003B7F84">
        <w:rPr>
          <w:rFonts w:cs="Arial"/>
          <w:color w:val="auto"/>
          <w:szCs w:val="24"/>
        </w:rPr>
        <w:t>.1</w:t>
      </w:r>
      <w:r w:rsidR="00AA556A" w:rsidRPr="003B7F84">
        <w:rPr>
          <w:rFonts w:cs="Arial"/>
          <w:color w:val="auto"/>
          <w:szCs w:val="24"/>
        </w:rPr>
        <w:t>Баланс поступления сточных вод в централизованную систему водоотведения и отведения стоков по технологическим зонам водоотведения</w:t>
      </w:r>
      <w:bookmarkEnd w:id="66"/>
    </w:p>
    <w:p w14:paraId="1C7A4D1E" w14:textId="77777777" w:rsidR="00AD53B5" w:rsidRPr="003B7F84" w:rsidRDefault="00982283" w:rsidP="00DD2974">
      <w:pPr>
        <w:pStyle w:val="af6"/>
        <w:ind w:firstLine="709"/>
        <w:rPr>
          <w:rFonts w:cs="Arial"/>
          <w:lang w:val="ru-RU"/>
        </w:rPr>
      </w:pPr>
      <w:r w:rsidRPr="003B7F84">
        <w:rPr>
          <w:rFonts w:cs="Arial"/>
          <w:lang w:val="ru-RU"/>
        </w:rPr>
        <w:t>С</w:t>
      </w:r>
      <w:r w:rsidR="00D05B94" w:rsidRPr="003B7F84">
        <w:rPr>
          <w:rFonts w:cs="Arial"/>
          <w:lang w:val="ru-RU"/>
        </w:rPr>
        <w:t>татистика по объёмам поступления, транспортировки сточных вод не ведется, отчетная информация не предоставляется в надзорные органы в соответствии с действующим законодательством. Оценка объемов может быть выполнена только расчетным методом, исходя из количества проживающих</w:t>
      </w:r>
      <w:r w:rsidR="00AD53B5" w:rsidRPr="003B7F84">
        <w:rPr>
          <w:rFonts w:cs="Arial"/>
          <w:lang w:val="ru-RU"/>
        </w:rPr>
        <w:t xml:space="preserve">. </w:t>
      </w:r>
      <w:r w:rsidR="00D05B94" w:rsidRPr="003B7F84">
        <w:rPr>
          <w:rFonts w:cs="Arial"/>
          <w:lang w:val="ru-RU"/>
        </w:rPr>
        <w:t>Оценка объемов</w:t>
      </w:r>
      <w:r w:rsidR="00236782" w:rsidRPr="003B7F84">
        <w:rPr>
          <w:rFonts w:cs="Arial"/>
          <w:lang w:val="ru-RU"/>
        </w:rPr>
        <w:t xml:space="preserve"> по технологическим зонам</w:t>
      </w:r>
      <w:r w:rsidR="00D05B94" w:rsidRPr="003B7F84">
        <w:rPr>
          <w:rFonts w:cs="Arial"/>
          <w:lang w:val="ru-RU"/>
        </w:rPr>
        <w:t xml:space="preserve"> представлена </w:t>
      </w:r>
      <w:r w:rsidR="00AD53B5" w:rsidRPr="003B7F84">
        <w:rPr>
          <w:rFonts w:cs="Arial"/>
          <w:lang w:val="ru-RU"/>
        </w:rPr>
        <w:t>в таблице 2.1.1.</w:t>
      </w:r>
    </w:p>
    <w:p w14:paraId="1C7A4D1F" w14:textId="77777777" w:rsidR="00AD53B5" w:rsidRPr="003B7F84" w:rsidRDefault="00AD53B5" w:rsidP="00DD2974">
      <w:pPr>
        <w:pStyle w:val="a0"/>
        <w:numPr>
          <w:ilvl w:val="0"/>
          <w:numId w:val="0"/>
        </w:numPr>
        <w:spacing w:before="0"/>
        <w:rPr>
          <w:rFonts w:cs="Arial"/>
          <w:color w:val="auto"/>
          <w:sz w:val="24"/>
          <w:szCs w:val="24"/>
        </w:rPr>
      </w:pPr>
      <w:r w:rsidRPr="003B7F84">
        <w:rPr>
          <w:rFonts w:cs="Arial"/>
          <w:color w:val="auto"/>
          <w:sz w:val="24"/>
          <w:szCs w:val="24"/>
        </w:rPr>
        <w:t>Таблица 2.1.1. Сведения о канализационных сетях</w:t>
      </w:r>
    </w:p>
    <w:tbl>
      <w:tblPr>
        <w:tblW w:w="5000" w:type="pct"/>
        <w:tblLayout w:type="fixed"/>
        <w:tblLook w:val="04A0" w:firstRow="1" w:lastRow="0" w:firstColumn="1" w:lastColumn="0" w:noHBand="0" w:noVBand="1"/>
      </w:tblPr>
      <w:tblGrid>
        <w:gridCol w:w="2816"/>
        <w:gridCol w:w="2848"/>
        <w:gridCol w:w="3674"/>
      </w:tblGrid>
      <w:tr w:rsidR="00241579" w:rsidRPr="003B7F84" w14:paraId="1C7A4D23" w14:textId="77777777" w:rsidTr="0052482D">
        <w:trPr>
          <w:trHeight w:val="615"/>
          <w:tblHeader/>
        </w:trPr>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4D20" w14:textId="77777777" w:rsidR="00236782" w:rsidRPr="003B7F84" w:rsidRDefault="00236782"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Группы потребителей</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1C7A4D21" w14:textId="77777777" w:rsidR="00236782" w:rsidRPr="003B7F84" w:rsidRDefault="00236782"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Объем отпущенных стоков, зоной МО Чернский район, тыс. мᶟ/год</w:t>
            </w:r>
          </w:p>
        </w:tc>
        <w:tc>
          <w:tcPr>
            <w:tcW w:w="1967" w:type="pct"/>
            <w:tcBorders>
              <w:top w:val="single" w:sz="4" w:space="0" w:color="auto"/>
              <w:left w:val="nil"/>
              <w:bottom w:val="single" w:sz="4" w:space="0" w:color="auto"/>
              <w:right w:val="single" w:sz="4" w:space="0" w:color="auto"/>
            </w:tcBorders>
            <w:vAlign w:val="center"/>
          </w:tcPr>
          <w:p w14:paraId="1C7A4D22" w14:textId="6B25DC93" w:rsidR="00236782" w:rsidRPr="003B7F84" w:rsidRDefault="00236782"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Объем отпущенных стоков, зоной МУП «Чернь</w:t>
            </w:r>
            <w:r w:rsidR="00A3532B" w:rsidRPr="003B7F84">
              <w:rPr>
                <w:rFonts w:ascii="Arial" w:eastAsia="Times New Roman" w:hAnsi="Arial" w:cs="Arial"/>
                <w:b/>
                <w:color w:val="auto"/>
                <w:lang w:bidi="ar-SA"/>
              </w:rPr>
              <w:t>водоканал</w:t>
            </w:r>
            <w:r w:rsidRPr="003B7F84">
              <w:rPr>
                <w:rFonts w:ascii="Arial" w:eastAsia="Times New Roman" w:hAnsi="Arial" w:cs="Arial"/>
                <w:b/>
                <w:color w:val="auto"/>
                <w:lang w:bidi="ar-SA"/>
              </w:rPr>
              <w:t>, тыс. мᶟ/год</w:t>
            </w:r>
          </w:p>
        </w:tc>
      </w:tr>
      <w:tr w:rsidR="00241579" w:rsidRPr="003B7F84" w14:paraId="1C7A4D27" w14:textId="77777777" w:rsidTr="0052482D">
        <w:trPr>
          <w:trHeight w:val="390"/>
        </w:trPr>
        <w:tc>
          <w:tcPr>
            <w:tcW w:w="1508" w:type="pct"/>
            <w:tcBorders>
              <w:top w:val="nil"/>
              <w:left w:val="single" w:sz="4" w:space="0" w:color="auto"/>
              <w:bottom w:val="single" w:sz="4" w:space="0" w:color="auto"/>
              <w:right w:val="single" w:sz="4" w:space="0" w:color="auto"/>
            </w:tcBorders>
            <w:shd w:val="clear" w:color="auto" w:fill="auto"/>
            <w:noWrap/>
            <w:vAlign w:val="center"/>
            <w:hideMark/>
          </w:tcPr>
          <w:p w14:paraId="1C7A4D24" w14:textId="77777777" w:rsidR="00236782" w:rsidRPr="003B7F84" w:rsidRDefault="00236782"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Всего</w:t>
            </w:r>
          </w:p>
        </w:tc>
        <w:tc>
          <w:tcPr>
            <w:tcW w:w="1525" w:type="pct"/>
            <w:tcBorders>
              <w:top w:val="nil"/>
              <w:left w:val="nil"/>
              <w:bottom w:val="single" w:sz="4" w:space="0" w:color="auto"/>
              <w:right w:val="single" w:sz="4" w:space="0" w:color="auto"/>
            </w:tcBorders>
            <w:shd w:val="clear" w:color="auto" w:fill="auto"/>
            <w:noWrap/>
            <w:vAlign w:val="center"/>
            <w:hideMark/>
          </w:tcPr>
          <w:p w14:paraId="1C7A4D25" w14:textId="77777777" w:rsidR="00236782" w:rsidRPr="003B7F84" w:rsidRDefault="00236782"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185,7</w:t>
            </w:r>
          </w:p>
        </w:tc>
        <w:tc>
          <w:tcPr>
            <w:tcW w:w="1967" w:type="pct"/>
            <w:tcBorders>
              <w:top w:val="nil"/>
              <w:left w:val="nil"/>
              <w:bottom w:val="single" w:sz="4" w:space="0" w:color="auto"/>
              <w:right w:val="single" w:sz="4" w:space="0" w:color="auto"/>
            </w:tcBorders>
            <w:vAlign w:val="center"/>
          </w:tcPr>
          <w:p w14:paraId="1C7A4D26" w14:textId="77777777" w:rsidR="00236782" w:rsidRPr="003B7F84" w:rsidRDefault="00236782"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9,8</w:t>
            </w:r>
          </w:p>
        </w:tc>
      </w:tr>
      <w:tr w:rsidR="00241579" w:rsidRPr="003B7F84" w14:paraId="1C7A4D2B" w14:textId="77777777" w:rsidTr="0052482D">
        <w:trPr>
          <w:trHeight w:val="39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1C7A4D28" w14:textId="77777777" w:rsidR="00236782" w:rsidRPr="003B7F84" w:rsidRDefault="00236782"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Население</w:t>
            </w:r>
          </w:p>
        </w:tc>
        <w:tc>
          <w:tcPr>
            <w:tcW w:w="1525" w:type="pct"/>
            <w:tcBorders>
              <w:top w:val="nil"/>
              <w:left w:val="nil"/>
              <w:bottom w:val="single" w:sz="4" w:space="0" w:color="auto"/>
              <w:right w:val="single" w:sz="4" w:space="0" w:color="auto"/>
            </w:tcBorders>
            <w:shd w:val="clear" w:color="auto" w:fill="auto"/>
            <w:noWrap/>
            <w:vAlign w:val="center"/>
            <w:hideMark/>
          </w:tcPr>
          <w:p w14:paraId="1C7A4D29" w14:textId="77777777" w:rsidR="00236782" w:rsidRPr="003B7F84" w:rsidRDefault="00236782"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166,9</w:t>
            </w:r>
          </w:p>
        </w:tc>
        <w:tc>
          <w:tcPr>
            <w:tcW w:w="1967" w:type="pct"/>
            <w:tcBorders>
              <w:top w:val="nil"/>
              <w:left w:val="nil"/>
              <w:bottom w:val="single" w:sz="4" w:space="0" w:color="auto"/>
              <w:right w:val="single" w:sz="4" w:space="0" w:color="auto"/>
            </w:tcBorders>
            <w:vAlign w:val="center"/>
          </w:tcPr>
          <w:p w14:paraId="1C7A4D2A" w14:textId="77777777" w:rsidR="00236782" w:rsidRPr="003B7F84" w:rsidRDefault="00236782"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8,8</w:t>
            </w:r>
          </w:p>
        </w:tc>
      </w:tr>
      <w:tr w:rsidR="00241579" w:rsidRPr="003B7F84" w14:paraId="1C7A4D2F" w14:textId="77777777" w:rsidTr="0052482D">
        <w:trPr>
          <w:trHeight w:val="475"/>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1C7A4D2C" w14:textId="77777777" w:rsidR="00236782" w:rsidRPr="003B7F84" w:rsidRDefault="00236782"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Бюджетные организации</w:t>
            </w:r>
          </w:p>
        </w:tc>
        <w:tc>
          <w:tcPr>
            <w:tcW w:w="1525" w:type="pct"/>
            <w:tcBorders>
              <w:top w:val="nil"/>
              <w:left w:val="nil"/>
              <w:bottom w:val="single" w:sz="4" w:space="0" w:color="auto"/>
              <w:right w:val="single" w:sz="4" w:space="0" w:color="auto"/>
            </w:tcBorders>
            <w:shd w:val="clear" w:color="auto" w:fill="auto"/>
            <w:noWrap/>
            <w:vAlign w:val="center"/>
            <w:hideMark/>
          </w:tcPr>
          <w:p w14:paraId="1C7A4D2D" w14:textId="77777777" w:rsidR="00236782" w:rsidRPr="003B7F84" w:rsidRDefault="00236782"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8,6</w:t>
            </w:r>
          </w:p>
        </w:tc>
        <w:tc>
          <w:tcPr>
            <w:tcW w:w="1967" w:type="pct"/>
            <w:tcBorders>
              <w:top w:val="nil"/>
              <w:left w:val="nil"/>
              <w:bottom w:val="single" w:sz="4" w:space="0" w:color="auto"/>
              <w:right w:val="single" w:sz="4" w:space="0" w:color="auto"/>
            </w:tcBorders>
            <w:vAlign w:val="center"/>
          </w:tcPr>
          <w:p w14:paraId="1C7A4D2E" w14:textId="77777777" w:rsidR="00236782" w:rsidRPr="003B7F84" w:rsidRDefault="00236782"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0,5</w:t>
            </w:r>
          </w:p>
        </w:tc>
      </w:tr>
      <w:tr w:rsidR="00241579" w:rsidRPr="003B7F84" w14:paraId="1C7A4D33" w14:textId="77777777" w:rsidTr="0052482D">
        <w:trPr>
          <w:trHeight w:val="39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1C7A4D30" w14:textId="77777777" w:rsidR="00236782" w:rsidRPr="003B7F84" w:rsidRDefault="00236782"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П</w:t>
            </w:r>
            <w:r w:rsidR="00146297" w:rsidRPr="003B7F84">
              <w:rPr>
                <w:rFonts w:ascii="Arial" w:eastAsia="Times New Roman" w:hAnsi="Arial" w:cs="Arial"/>
                <w:color w:val="auto"/>
                <w:lang w:bidi="ar-SA"/>
              </w:rPr>
              <w:t>рочие потребители</w:t>
            </w:r>
          </w:p>
        </w:tc>
        <w:tc>
          <w:tcPr>
            <w:tcW w:w="1525" w:type="pct"/>
            <w:tcBorders>
              <w:top w:val="nil"/>
              <w:left w:val="nil"/>
              <w:bottom w:val="single" w:sz="4" w:space="0" w:color="auto"/>
              <w:right w:val="single" w:sz="4" w:space="0" w:color="auto"/>
            </w:tcBorders>
            <w:shd w:val="clear" w:color="auto" w:fill="auto"/>
            <w:noWrap/>
            <w:vAlign w:val="center"/>
            <w:hideMark/>
          </w:tcPr>
          <w:p w14:paraId="1C7A4D31" w14:textId="77777777" w:rsidR="00236782" w:rsidRPr="003B7F84" w:rsidRDefault="00236782"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10,3</w:t>
            </w:r>
          </w:p>
        </w:tc>
        <w:tc>
          <w:tcPr>
            <w:tcW w:w="1967" w:type="pct"/>
            <w:tcBorders>
              <w:top w:val="nil"/>
              <w:left w:val="nil"/>
              <w:bottom w:val="single" w:sz="4" w:space="0" w:color="auto"/>
              <w:right w:val="single" w:sz="4" w:space="0" w:color="auto"/>
            </w:tcBorders>
            <w:vAlign w:val="center"/>
          </w:tcPr>
          <w:p w14:paraId="1C7A4D32" w14:textId="77777777" w:rsidR="00236782" w:rsidRPr="003B7F84" w:rsidRDefault="00236782"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0,5</w:t>
            </w:r>
          </w:p>
        </w:tc>
      </w:tr>
    </w:tbl>
    <w:p w14:paraId="1C7A4D35" w14:textId="53477BD0" w:rsidR="00AA556A" w:rsidRPr="003B7F84" w:rsidRDefault="00A73AD1" w:rsidP="00A73AD1">
      <w:pPr>
        <w:pStyle w:val="2"/>
        <w:numPr>
          <w:ilvl w:val="0"/>
          <w:numId w:val="0"/>
        </w:numPr>
        <w:spacing w:before="0" w:line="240" w:lineRule="auto"/>
        <w:ind w:firstLine="709"/>
        <w:rPr>
          <w:rFonts w:cs="Arial"/>
          <w:color w:val="auto"/>
          <w:szCs w:val="24"/>
        </w:rPr>
      </w:pPr>
      <w:bookmarkStart w:id="67" w:name="_Toc90452630"/>
      <w:r w:rsidRPr="003B7F84">
        <w:rPr>
          <w:rFonts w:cs="Arial"/>
          <w:color w:val="auto"/>
          <w:szCs w:val="24"/>
        </w:rPr>
        <w:t>2.2</w:t>
      </w:r>
      <w:r w:rsidR="00AA556A" w:rsidRPr="003B7F84">
        <w:rPr>
          <w:rFonts w:cs="Arial"/>
          <w:color w:val="auto"/>
          <w:szCs w:val="24"/>
        </w:rPr>
        <w:t>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67"/>
    </w:p>
    <w:p w14:paraId="1C7A4D37" w14:textId="77777777" w:rsidR="0079159D" w:rsidRPr="003B7F84" w:rsidRDefault="00AD53B5" w:rsidP="00A73AD1">
      <w:pPr>
        <w:pStyle w:val="af6"/>
        <w:ind w:firstLine="709"/>
        <w:rPr>
          <w:rFonts w:cs="Arial"/>
          <w:lang w:val="ru-RU"/>
        </w:rPr>
      </w:pPr>
      <w:r w:rsidRPr="003B7F84">
        <w:rPr>
          <w:rFonts w:cs="Arial"/>
          <w:lang w:val="ru-RU"/>
        </w:rPr>
        <w:t xml:space="preserve">В населенных пунктах </w:t>
      </w:r>
      <w:r w:rsidR="00632606" w:rsidRPr="003B7F84">
        <w:rPr>
          <w:rFonts w:cs="Arial"/>
          <w:lang w:val="ru-RU"/>
        </w:rPr>
        <w:t xml:space="preserve">МО </w:t>
      </w:r>
      <w:r w:rsidR="007C3D9B" w:rsidRPr="003B7F84">
        <w:rPr>
          <w:rFonts w:cs="Arial"/>
          <w:lang w:val="ru-RU"/>
        </w:rPr>
        <w:t xml:space="preserve">Северное </w:t>
      </w:r>
      <w:r w:rsidRPr="003B7F84">
        <w:rPr>
          <w:rFonts w:cs="Arial"/>
          <w:lang w:val="ru-RU"/>
        </w:rPr>
        <w:t>организована одна система централизованного водоотведения – фекальная, с отведением хозяйственно-бытовых стоков на</w:t>
      </w:r>
      <w:r w:rsidR="0079159D" w:rsidRPr="003B7F84">
        <w:rPr>
          <w:rFonts w:cs="Arial"/>
          <w:lang w:val="ru-RU"/>
        </w:rPr>
        <w:t xml:space="preserve"> </w:t>
      </w:r>
      <w:r w:rsidRPr="003B7F84">
        <w:rPr>
          <w:rFonts w:cs="Arial"/>
          <w:lang w:val="ru-RU"/>
        </w:rPr>
        <w:t>очистные сооружения, либо на рельеф местности. Дождевая канализация</w:t>
      </w:r>
      <w:r w:rsidR="00632606" w:rsidRPr="003B7F84">
        <w:rPr>
          <w:rFonts w:cs="Arial"/>
          <w:lang w:val="ru-RU"/>
        </w:rPr>
        <w:t xml:space="preserve"> </w:t>
      </w:r>
      <w:r w:rsidRPr="003B7F84">
        <w:rPr>
          <w:rFonts w:cs="Arial"/>
          <w:lang w:val="ru-RU"/>
        </w:rPr>
        <w:t>не предусмотрена.</w:t>
      </w:r>
    </w:p>
    <w:p w14:paraId="1C7A4D38" w14:textId="77777777" w:rsidR="00AD53B5" w:rsidRPr="003B7F84" w:rsidRDefault="00AD53B5" w:rsidP="00A73AD1">
      <w:pPr>
        <w:pStyle w:val="af6"/>
        <w:ind w:firstLine="709"/>
        <w:rPr>
          <w:rFonts w:cs="Arial"/>
          <w:lang w:val="ru-RU"/>
        </w:rPr>
      </w:pPr>
      <w:r w:rsidRPr="003B7F84">
        <w:rPr>
          <w:rFonts w:cs="Arial"/>
          <w:lang w:val="ru-RU"/>
        </w:rPr>
        <w:t>При проведении технического обследования было проверена возможность попадания неорганизованного стока (сточных вод, поступающих по поверхности рельефа местности) в системы централизованного водоотведения на территории</w:t>
      </w:r>
      <w:r w:rsidR="00632606" w:rsidRPr="003B7F84">
        <w:rPr>
          <w:rFonts w:cs="Arial"/>
          <w:lang w:val="ru-RU"/>
        </w:rPr>
        <w:t xml:space="preserve"> МО </w:t>
      </w:r>
      <w:r w:rsidR="007C3D9B" w:rsidRPr="003B7F84">
        <w:rPr>
          <w:rFonts w:cs="Arial"/>
          <w:lang w:val="ru-RU"/>
        </w:rPr>
        <w:t>Северное</w:t>
      </w:r>
      <w:r w:rsidRPr="003B7F84">
        <w:rPr>
          <w:rFonts w:cs="Arial"/>
          <w:lang w:val="ru-RU"/>
        </w:rPr>
        <w:t>, через неплотности в люках смотровых колодцев на сетях канализации. Выявлено, что в системы водоотведения, неорганизованный сток не попадает.</w:t>
      </w:r>
    </w:p>
    <w:p w14:paraId="1C7A4D39" w14:textId="27ADD816" w:rsidR="00AA556A" w:rsidRPr="003B7F84" w:rsidRDefault="00A73AD1" w:rsidP="00A73AD1">
      <w:pPr>
        <w:pStyle w:val="2"/>
        <w:numPr>
          <w:ilvl w:val="0"/>
          <w:numId w:val="0"/>
        </w:numPr>
        <w:spacing w:before="0" w:line="240" w:lineRule="auto"/>
        <w:ind w:firstLine="709"/>
        <w:rPr>
          <w:rFonts w:cs="Arial"/>
          <w:color w:val="auto"/>
          <w:szCs w:val="24"/>
        </w:rPr>
      </w:pPr>
      <w:bookmarkStart w:id="68" w:name="_Toc90452631"/>
      <w:r w:rsidRPr="003B7F84">
        <w:rPr>
          <w:rFonts w:cs="Arial"/>
          <w:color w:val="auto"/>
          <w:szCs w:val="24"/>
        </w:rPr>
        <w:t>2.3</w:t>
      </w:r>
      <w:r w:rsidR="00AA556A" w:rsidRPr="003B7F84">
        <w:rPr>
          <w:rFonts w:cs="Arial"/>
          <w:color w:val="auto"/>
          <w:szCs w:val="24"/>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68"/>
    </w:p>
    <w:p w14:paraId="1C7A4D3B" w14:textId="77777777" w:rsidR="001E6FAD" w:rsidRPr="003B7F84" w:rsidRDefault="001E6FAD" w:rsidP="00A73AD1">
      <w:pPr>
        <w:pStyle w:val="ConsPlusNormal"/>
        <w:ind w:firstLine="709"/>
        <w:jc w:val="both"/>
        <w:rPr>
          <w:sz w:val="24"/>
          <w:szCs w:val="24"/>
        </w:rPr>
      </w:pPr>
      <w:r w:rsidRPr="003B7F84">
        <w:rPr>
          <w:sz w:val="24"/>
          <w:szCs w:val="24"/>
        </w:rPr>
        <w:t xml:space="preserve">Приборы учета принимаемых сточных вод отсутствует во всем МО </w:t>
      </w:r>
      <w:r w:rsidR="007C3D9B" w:rsidRPr="003B7F84">
        <w:rPr>
          <w:sz w:val="24"/>
          <w:szCs w:val="24"/>
        </w:rPr>
        <w:t>Северное</w:t>
      </w:r>
      <w:r w:rsidRPr="003B7F84">
        <w:rPr>
          <w:sz w:val="24"/>
          <w:szCs w:val="24"/>
        </w:rPr>
        <w:t>.</w:t>
      </w:r>
    </w:p>
    <w:p w14:paraId="1C7A4D3C" w14:textId="6D3F124C" w:rsidR="00AA556A" w:rsidRPr="003B7F84" w:rsidRDefault="00A73AD1" w:rsidP="00A73AD1">
      <w:pPr>
        <w:pStyle w:val="2"/>
        <w:numPr>
          <w:ilvl w:val="0"/>
          <w:numId w:val="0"/>
        </w:numPr>
        <w:spacing w:before="0" w:line="240" w:lineRule="auto"/>
        <w:ind w:firstLine="709"/>
        <w:rPr>
          <w:rFonts w:cs="Arial"/>
          <w:color w:val="auto"/>
          <w:szCs w:val="24"/>
        </w:rPr>
      </w:pPr>
      <w:bookmarkStart w:id="69" w:name="_Toc90452632"/>
      <w:r w:rsidRPr="003B7F84">
        <w:rPr>
          <w:rFonts w:cs="Arial"/>
          <w:color w:val="auto"/>
          <w:szCs w:val="24"/>
        </w:rPr>
        <w:t>2.4</w:t>
      </w:r>
      <w:r w:rsidR="00AA556A" w:rsidRPr="003B7F84">
        <w:rPr>
          <w:rFonts w:cs="Arial"/>
          <w:color w:val="auto"/>
          <w:szCs w:val="24"/>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69"/>
    </w:p>
    <w:p w14:paraId="1C7A4D3E" w14:textId="38C4941D" w:rsidR="00AA556A" w:rsidRPr="003B7F84" w:rsidRDefault="001E6FAD" w:rsidP="00A73AD1">
      <w:pPr>
        <w:pStyle w:val="ConsPlusNormal"/>
        <w:ind w:firstLine="709"/>
        <w:jc w:val="both"/>
        <w:rPr>
          <w:sz w:val="24"/>
          <w:szCs w:val="24"/>
        </w:rPr>
      </w:pPr>
      <w:r w:rsidRPr="003B7F84">
        <w:rPr>
          <w:sz w:val="24"/>
          <w:szCs w:val="24"/>
        </w:rPr>
        <w:t xml:space="preserve">Приборы учета принимаемых сточных вод отсутствует во всем МО </w:t>
      </w:r>
      <w:r w:rsidR="007C3D9B" w:rsidRPr="003B7F84">
        <w:rPr>
          <w:sz w:val="24"/>
          <w:szCs w:val="24"/>
        </w:rPr>
        <w:t>Северное</w:t>
      </w:r>
      <w:r w:rsidR="00C35D39" w:rsidRPr="003B7F84">
        <w:rPr>
          <w:sz w:val="24"/>
          <w:szCs w:val="24"/>
        </w:rPr>
        <w:t>.</w:t>
      </w:r>
      <w:r w:rsidR="007C3D9B" w:rsidRPr="003B7F84">
        <w:rPr>
          <w:sz w:val="24"/>
          <w:szCs w:val="24"/>
        </w:rPr>
        <w:t xml:space="preserve"> </w:t>
      </w:r>
      <w:r w:rsidR="00203490" w:rsidRPr="003B7F84">
        <w:rPr>
          <w:sz w:val="24"/>
          <w:szCs w:val="24"/>
        </w:rPr>
        <w:t>Оценка поступления сточных вод производится расчетным методом исходя из количества человек. Данные о ретроспективе представлены в таблице 2.4.1.</w:t>
      </w:r>
    </w:p>
    <w:p w14:paraId="2052BFDA" w14:textId="77777777" w:rsidR="0052482D" w:rsidRPr="003B7F84" w:rsidRDefault="0052482D">
      <w:pPr>
        <w:widowControl/>
        <w:spacing w:after="200" w:line="276" w:lineRule="auto"/>
        <w:rPr>
          <w:rFonts w:ascii="Arial" w:eastAsiaTheme="majorEastAsia" w:hAnsi="Arial" w:cs="Arial"/>
          <w:b/>
          <w:color w:val="auto"/>
          <w:spacing w:val="-10"/>
          <w:kern w:val="28"/>
        </w:rPr>
      </w:pPr>
      <w:r w:rsidRPr="003B7F84">
        <w:rPr>
          <w:rFonts w:ascii="Arial" w:hAnsi="Arial" w:cs="Arial"/>
          <w:color w:val="auto"/>
        </w:rPr>
        <w:br w:type="page"/>
      </w:r>
    </w:p>
    <w:p w14:paraId="1C7A4D3F" w14:textId="4FAC4EAA" w:rsidR="000042C6" w:rsidRPr="003B7F84" w:rsidRDefault="000042C6" w:rsidP="00A73AD1">
      <w:pPr>
        <w:pStyle w:val="a0"/>
        <w:numPr>
          <w:ilvl w:val="0"/>
          <w:numId w:val="0"/>
        </w:numPr>
        <w:spacing w:before="0"/>
        <w:rPr>
          <w:rFonts w:cs="Arial"/>
          <w:color w:val="auto"/>
          <w:sz w:val="24"/>
          <w:szCs w:val="24"/>
        </w:rPr>
      </w:pPr>
      <w:r w:rsidRPr="003B7F84">
        <w:rPr>
          <w:rFonts w:cs="Arial"/>
          <w:color w:val="auto"/>
          <w:sz w:val="24"/>
          <w:szCs w:val="24"/>
        </w:rPr>
        <w:t>Таблица 2.4.1 Ретроспектива поступления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3"/>
        <w:gridCol w:w="893"/>
        <w:gridCol w:w="893"/>
        <w:gridCol w:w="893"/>
        <w:gridCol w:w="893"/>
        <w:gridCol w:w="1453"/>
      </w:tblGrid>
      <w:tr w:rsidR="00241579" w:rsidRPr="003B7F84" w14:paraId="1C7A4D43" w14:textId="77777777" w:rsidTr="0052482D">
        <w:trPr>
          <w:trHeight w:val="345"/>
          <w:tblHeader/>
        </w:trPr>
        <w:tc>
          <w:tcPr>
            <w:tcW w:w="2310" w:type="pct"/>
            <w:vMerge w:val="restart"/>
            <w:shd w:val="clear" w:color="auto" w:fill="auto"/>
            <w:vAlign w:val="center"/>
            <w:hideMark/>
          </w:tcPr>
          <w:p w14:paraId="1C7A4D40" w14:textId="77777777" w:rsidR="000042C6" w:rsidRPr="003B7F84" w:rsidRDefault="000042C6"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Потребители</w:t>
            </w:r>
          </w:p>
        </w:tc>
        <w:tc>
          <w:tcPr>
            <w:tcW w:w="2690" w:type="pct"/>
            <w:gridSpan w:val="5"/>
            <w:shd w:val="clear" w:color="auto" w:fill="auto"/>
            <w:vAlign w:val="center"/>
            <w:hideMark/>
          </w:tcPr>
          <w:p w14:paraId="1C7A4D41" w14:textId="77777777" w:rsidR="00A2610A" w:rsidRPr="003B7F84" w:rsidRDefault="000042C6"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 xml:space="preserve">Расчетный объем принятых сточных вод, </w:t>
            </w:r>
          </w:p>
          <w:p w14:paraId="1C7A4D42" w14:textId="77777777" w:rsidR="000042C6" w:rsidRPr="003B7F84" w:rsidRDefault="00A2610A"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 xml:space="preserve">тыс. </w:t>
            </w:r>
            <w:r w:rsidR="000869E5" w:rsidRPr="003B7F84">
              <w:rPr>
                <w:rFonts w:ascii="Arial" w:eastAsia="Times New Roman" w:hAnsi="Arial" w:cs="Arial"/>
                <w:b/>
                <w:color w:val="auto"/>
                <w:lang w:bidi="ar-SA"/>
              </w:rPr>
              <w:t>м³</w:t>
            </w:r>
            <w:r w:rsidR="000042C6" w:rsidRPr="003B7F84">
              <w:rPr>
                <w:rFonts w:ascii="Arial" w:eastAsia="Times New Roman" w:hAnsi="Arial" w:cs="Arial"/>
                <w:b/>
                <w:color w:val="auto"/>
                <w:lang w:bidi="ar-SA"/>
              </w:rPr>
              <w:t>/год</w:t>
            </w:r>
          </w:p>
        </w:tc>
      </w:tr>
      <w:tr w:rsidR="00241579" w:rsidRPr="003B7F84" w14:paraId="1C7A4D4A" w14:textId="77777777" w:rsidTr="0052482D">
        <w:trPr>
          <w:trHeight w:val="300"/>
          <w:tblHeader/>
        </w:trPr>
        <w:tc>
          <w:tcPr>
            <w:tcW w:w="2310" w:type="pct"/>
            <w:vMerge/>
            <w:vAlign w:val="center"/>
            <w:hideMark/>
          </w:tcPr>
          <w:p w14:paraId="1C7A4D44" w14:textId="77777777" w:rsidR="000042C6" w:rsidRPr="003B7F84" w:rsidRDefault="000042C6" w:rsidP="0052482D">
            <w:pPr>
              <w:widowControl/>
              <w:jc w:val="center"/>
              <w:rPr>
                <w:rFonts w:ascii="Arial" w:eastAsia="Times New Roman" w:hAnsi="Arial" w:cs="Arial"/>
                <w:b/>
                <w:color w:val="auto"/>
                <w:lang w:bidi="ar-SA"/>
              </w:rPr>
            </w:pPr>
          </w:p>
        </w:tc>
        <w:tc>
          <w:tcPr>
            <w:tcW w:w="478" w:type="pct"/>
            <w:shd w:val="clear" w:color="auto" w:fill="auto"/>
            <w:noWrap/>
            <w:vAlign w:val="center"/>
          </w:tcPr>
          <w:p w14:paraId="1C7A4D45" w14:textId="7E469E63" w:rsidR="000042C6" w:rsidRPr="003B7F84" w:rsidRDefault="0052482D"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20</w:t>
            </w:r>
            <w:r w:rsidR="007E01D8" w:rsidRPr="003B7F84">
              <w:rPr>
                <w:rFonts w:ascii="Arial" w:eastAsia="Times New Roman" w:hAnsi="Arial" w:cs="Arial"/>
                <w:b/>
                <w:color w:val="auto"/>
                <w:lang w:bidi="ar-SA"/>
              </w:rPr>
              <w:t>20</w:t>
            </w:r>
          </w:p>
        </w:tc>
        <w:tc>
          <w:tcPr>
            <w:tcW w:w="478" w:type="pct"/>
            <w:shd w:val="clear" w:color="auto" w:fill="auto"/>
            <w:noWrap/>
            <w:vAlign w:val="center"/>
          </w:tcPr>
          <w:p w14:paraId="1C7A4D46" w14:textId="66C024BA" w:rsidR="000042C6" w:rsidRPr="003B7F84" w:rsidRDefault="0052482D"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20</w:t>
            </w:r>
            <w:r w:rsidR="007E01D8" w:rsidRPr="003B7F84">
              <w:rPr>
                <w:rFonts w:ascii="Arial" w:eastAsia="Times New Roman" w:hAnsi="Arial" w:cs="Arial"/>
                <w:b/>
                <w:color w:val="auto"/>
                <w:lang w:bidi="ar-SA"/>
              </w:rPr>
              <w:t>21</w:t>
            </w:r>
          </w:p>
        </w:tc>
        <w:tc>
          <w:tcPr>
            <w:tcW w:w="478" w:type="pct"/>
            <w:shd w:val="clear" w:color="auto" w:fill="auto"/>
            <w:noWrap/>
            <w:vAlign w:val="center"/>
          </w:tcPr>
          <w:p w14:paraId="1C7A4D47" w14:textId="2609D404" w:rsidR="000042C6" w:rsidRPr="003B7F84" w:rsidRDefault="0052482D"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20</w:t>
            </w:r>
            <w:r w:rsidR="007E01D8" w:rsidRPr="003B7F84">
              <w:rPr>
                <w:rFonts w:ascii="Arial" w:eastAsia="Times New Roman" w:hAnsi="Arial" w:cs="Arial"/>
                <w:b/>
                <w:color w:val="auto"/>
                <w:lang w:bidi="ar-SA"/>
              </w:rPr>
              <w:t>22</w:t>
            </w:r>
          </w:p>
        </w:tc>
        <w:tc>
          <w:tcPr>
            <w:tcW w:w="478" w:type="pct"/>
            <w:shd w:val="clear" w:color="auto" w:fill="auto"/>
            <w:noWrap/>
            <w:vAlign w:val="center"/>
          </w:tcPr>
          <w:p w14:paraId="1C7A4D48" w14:textId="387C331A" w:rsidR="000042C6" w:rsidRPr="003B7F84" w:rsidRDefault="0052482D"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20</w:t>
            </w:r>
            <w:r w:rsidR="007E01D8" w:rsidRPr="003B7F84">
              <w:rPr>
                <w:rFonts w:ascii="Arial" w:eastAsia="Times New Roman" w:hAnsi="Arial" w:cs="Arial"/>
                <w:b/>
                <w:color w:val="auto"/>
                <w:lang w:bidi="ar-SA"/>
              </w:rPr>
              <w:t>23</w:t>
            </w:r>
          </w:p>
        </w:tc>
        <w:tc>
          <w:tcPr>
            <w:tcW w:w="779" w:type="pct"/>
            <w:shd w:val="clear" w:color="auto" w:fill="auto"/>
            <w:noWrap/>
            <w:vAlign w:val="center"/>
          </w:tcPr>
          <w:p w14:paraId="1C7A4D49" w14:textId="47212FD4" w:rsidR="000042C6" w:rsidRPr="003B7F84" w:rsidRDefault="0052482D"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202</w:t>
            </w:r>
            <w:r w:rsidR="007E01D8" w:rsidRPr="003B7F84">
              <w:rPr>
                <w:rFonts w:ascii="Arial" w:eastAsia="Times New Roman" w:hAnsi="Arial" w:cs="Arial"/>
                <w:b/>
                <w:color w:val="auto"/>
                <w:lang w:bidi="ar-SA"/>
              </w:rPr>
              <w:t>4</w:t>
            </w:r>
          </w:p>
        </w:tc>
      </w:tr>
      <w:tr w:rsidR="00241579" w:rsidRPr="003B7F84" w14:paraId="1C7A4D51" w14:textId="77777777" w:rsidTr="00A2610A">
        <w:trPr>
          <w:trHeight w:val="300"/>
        </w:trPr>
        <w:tc>
          <w:tcPr>
            <w:tcW w:w="2310" w:type="pct"/>
            <w:shd w:val="clear" w:color="auto" w:fill="auto"/>
            <w:vAlign w:val="center"/>
            <w:hideMark/>
          </w:tcPr>
          <w:p w14:paraId="1C7A4D4B" w14:textId="77777777" w:rsidR="00A2610A" w:rsidRPr="003B7F84" w:rsidRDefault="00A2610A"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Всего</w:t>
            </w:r>
          </w:p>
        </w:tc>
        <w:tc>
          <w:tcPr>
            <w:tcW w:w="478" w:type="pct"/>
            <w:shd w:val="clear" w:color="auto" w:fill="auto"/>
            <w:noWrap/>
            <w:vAlign w:val="center"/>
            <w:hideMark/>
          </w:tcPr>
          <w:p w14:paraId="1C7A4D4C" w14:textId="77777777" w:rsidR="00A2610A" w:rsidRPr="003B7F84" w:rsidRDefault="00A2610A"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173,0</w:t>
            </w:r>
          </w:p>
        </w:tc>
        <w:tc>
          <w:tcPr>
            <w:tcW w:w="478" w:type="pct"/>
            <w:shd w:val="clear" w:color="auto" w:fill="auto"/>
            <w:noWrap/>
            <w:vAlign w:val="center"/>
            <w:hideMark/>
          </w:tcPr>
          <w:p w14:paraId="1C7A4D4D" w14:textId="77777777" w:rsidR="00A2610A" w:rsidRPr="003B7F84" w:rsidRDefault="00A2610A"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178,4</w:t>
            </w:r>
          </w:p>
        </w:tc>
        <w:tc>
          <w:tcPr>
            <w:tcW w:w="478" w:type="pct"/>
            <w:shd w:val="clear" w:color="auto" w:fill="auto"/>
            <w:noWrap/>
            <w:vAlign w:val="center"/>
            <w:hideMark/>
          </w:tcPr>
          <w:p w14:paraId="1C7A4D4E" w14:textId="77777777" w:rsidR="00A2610A" w:rsidRPr="003B7F84" w:rsidRDefault="00A2610A"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183,9</w:t>
            </w:r>
          </w:p>
        </w:tc>
        <w:tc>
          <w:tcPr>
            <w:tcW w:w="478" w:type="pct"/>
            <w:shd w:val="clear" w:color="auto" w:fill="auto"/>
            <w:noWrap/>
            <w:vAlign w:val="center"/>
            <w:hideMark/>
          </w:tcPr>
          <w:p w14:paraId="1C7A4D4F" w14:textId="77777777" w:rsidR="00A2610A" w:rsidRPr="003B7F84" w:rsidRDefault="00A2610A"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189,6</w:t>
            </w:r>
          </w:p>
        </w:tc>
        <w:tc>
          <w:tcPr>
            <w:tcW w:w="779" w:type="pct"/>
            <w:shd w:val="clear" w:color="auto" w:fill="auto"/>
            <w:vAlign w:val="center"/>
            <w:hideMark/>
          </w:tcPr>
          <w:p w14:paraId="1C7A4D50" w14:textId="77777777" w:rsidR="00A2610A" w:rsidRPr="003B7F84" w:rsidRDefault="00A2610A"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195,5</w:t>
            </w:r>
          </w:p>
        </w:tc>
      </w:tr>
      <w:tr w:rsidR="00241579" w:rsidRPr="003B7F84" w14:paraId="1C7A4D58" w14:textId="77777777" w:rsidTr="00A2610A">
        <w:trPr>
          <w:trHeight w:val="300"/>
        </w:trPr>
        <w:tc>
          <w:tcPr>
            <w:tcW w:w="2310" w:type="pct"/>
            <w:shd w:val="clear" w:color="auto" w:fill="auto"/>
            <w:vAlign w:val="center"/>
            <w:hideMark/>
          </w:tcPr>
          <w:p w14:paraId="1C7A4D52" w14:textId="77777777" w:rsidR="00A2610A" w:rsidRPr="003B7F84" w:rsidRDefault="00A2610A"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Население</w:t>
            </w:r>
          </w:p>
        </w:tc>
        <w:tc>
          <w:tcPr>
            <w:tcW w:w="478" w:type="pct"/>
            <w:shd w:val="clear" w:color="auto" w:fill="auto"/>
            <w:noWrap/>
            <w:vAlign w:val="center"/>
            <w:hideMark/>
          </w:tcPr>
          <w:p w14:paraId="1C7A4D53" w14:textId="77777777" w:rsidR="00A2610A" w:rsidRPr="003B7F84" w:rsidRDefault="00A2610A"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155,5</w:t>
            </w:r>
          </w:p>
        </w:tc>
        <w:tc>
          <w:tcPr>
            <w:tcW w:w="478" w:type="pct"/>
            <w:shd w:val="clear" w:color="auto" w:fill="auto"/>
            <w:noWrap/>
            <w:vAlign w:val="center"/>
            <w:hideMark/>
          </w:tcPr>
          <w:p w14:paraId="1C7A4D54" w14:textId="77777777" w:rsidR="00A2610A" w:rsidRPr="003B7F84" w:rsidRDefault="00A2610A"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160,3</w:t>
            </w:r>
          </w:p>
        </w:tc>
        <w:tc>
          <w:tcPr>
            <w:tcW w:w="478" w:type="pct"/>
            <w:shd w:val="clear" w:color="auto" w:fill="auto"/>
            <w:noWrap/>
            <w:vAlign w:val="center"/>
            <w:hideMark/>
          </w:tcPr>
          <w:p w14:paraId="1C7A4D55" w14:textId="77777777" w:rsidR="00A2610A" w:rsidRPr="003B7F84" w:rsidRDefault="00A2610A"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165,3</w:t>
            </w:r>
          </w:p>
        </w:tc>
        <w:tc>
          <w:tcPr>
            <w:tcW w:w="478" w:type="pct"/>
            <w:shd w:val="clear" w:color="auto" w:fill="auto"/>
            <w:noWrap/>
            <w:vAlign w:val="center"/>
            <w:hideMark/>
          </w:tcPr>
          <w:p w14:paraId="1C7A4D56" w14:textId="77777777" w:rsidR="00A2610A" w:rsidRPr="003B7F84" w:rsidRDefault="00A2610A"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170,4</w:t>
            </w:r>
          </w:p>
        </w:tc>
        <w:tc>
          <w:tcPr>
            <w:tcW w:w="779" w:type="pct"/>
            <w:shd w:val="clear" w:color="auto" w:fill="auto"/>
            <w:vAlign w:val="center"/>
            <w:hideMark/>
          </w:tcPr>
          <w:p w14:paraId="1C7A4D57" w14:textId="77777777" w:rsidR="00A2610A" w:rsidRPr="003B7F84" w:rsidRDefault="00A2610A"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175,7</w:t>
            </w:r>
          </w:p>
        </w:tc>
      </w:tr>
      <w:tr w:rsidR="00241579" w:rsidRPr="003B7F84" w14:paraId="1C7A4D5F" w14:textId="77777777" w:rsidTr="00A2610A">
        <w:trPr>
          <w:trHeight w:val="300"/>
        </w:trPr>
        <w:tc>
          <w:tcPr>
            <w:tcW w:w="2310" w:type="pct"/>
            <w:shd w:val="clear" w:color="auto" w:fill="auto"/>
            <w:vAlign w:val="center"/>
            <w:hideMark/>
          </w:tcPr>
          <w:p w14:paraId="1C7A4D59" w14:textId="77777777" w:rsidR="00A2610A" w:rsidRPr="003B7F84" w:rsidRDefault="00A2610A"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Бюджетные организации</w:t>
            </w:r>
          </w:p>
        </w:tc>
        <w:tc>
          <w:tcPr>
            <w:tcW w:w="478" w:type="pct"/>
            <w:shd w:val="clear" w:color="auto" w:fill="auto"/>
            <w:noWrap/>
            <w:vAlign w:val="center"/>
            <w:hideMark/>
          </w:tcPr>
          <w:p w14:paraId="1C7A4D5A" w14:textId="77777777" w:rsidR="00A2610A" w:rsidRPr="003B7F84" w:rsidRDefault="00A2610A"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8,0</w:t>
            </w:r>
          </w:p>
        </w:tc>
        <w:tc>
          <w:tcPr>
            <w:tcW w:w="478" w:type="pct"/>
            <w:shd w:val="clear" w:color="auto" w:fill="auto"/>
            <w:noWrap/>
            <w:vAlign w:val="center"/>
            <w:hideMark/>
          </w:tcPr>
          <w:p w14:paraId="1C7A4D5B" w14:textId="77777777" w:rsidR="00A2610A" w:rsidRPr="003B7F84" w:rsidRDefault="00A2610A"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8,2</w:t>
            </w:r>
          </w:p>
        </w:tc>
        <w:tc>
          <w:tcPr>
            <w:tcW w:w="478" w:type="pct"/>
            <w:shd w:val="clear" w:color="auto" w:fill="auto"/>
            <w:noWrap/>
            <w:vAlign w:val="center"/>
            <w:hideMark/>
          </w:tcPr>
          <w:p w14:paraId="1C7A4D5C" w14:textId="77777777" w:rsidR="00A2610A" w:rsidRPr="003B7F84" w:rsidRDefault="00A2610A"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8,5</w:t>
            </w:r>
          </w:p>
        </w:tc>
        <w:tc>
          <w:tcPr>
            <w:tcW w:w="478" w:type="pct"/>
            <w:shd w:val="clear" w:color="auto" w:fill="auto"/>
            <w:noWrap/>
            <w:vAlign w:val="center"/>
            <w:hideMark/>
          </w:tcPr>
          <w:p w14:paraId="1C7A4D5D" w14:textId="77777777" w:rsidR="00A2610A" w:rsidRPr="003B7F84" w:rsidRDefault="00A2610A"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8,7</w:t>
            </w:r>
          </w:p>
        </w:tc>
        <w:tc>
          <w:tcPr>
            <w:tcW w:w="779" w:type="pct"/>
            <w:shd w:val="clear" w:color="auto" w:fill="auto"/>
            <w:vAlign w:val="center"/>
            <w:hideMark/>
          </w:tcPr>
          <w:p w14:paraId="1C7A4D5E" w14:textId="77777777" w:rsidR="00A2610A" w:rsidRPr="003B7F84" w:rsidRDefault="00A2610A"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9,0</w:t>
            </w:r>
          </w:p>
        </w:tc>
      </w:tr>
      <w:tr w:rsidR="00241579" w:rsidRPr="003B7F84" w14:paraId="1C7A4D66" w14:textId="77777777" w:rsidTr="00A2610A">
        <w:trPr>
          <w:trHeight w:val="300"/>
        </w:trPr>
        <w:tc>
          <w:tcPr>
            <w:tcW w:w="2310" w:type="pct"/>
            <w:shd w:val="clear" w:color="auto" w:fill="auto"/>
            <w:vAlign w:val="center"/>
            <w:hideMark/>
          </w:tcPr>
          <w:p w14:paraId="1C7A4D60" w14:textId="77777777" w:rsidR="00A2610A" w:rsidRPr="003B7F84" w:rsidRDefault="00146297"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Прочие потребители</w:t>
            </w:r>
          </w:p>
        </w:tc>
        <w:tc>
          <w:tcPr>
            <w:tcW w:w="478" w:type="pct"/>
            <w:shd w:val="clear" w:color="auto" w:fill="auto"/>
            <w:noWrap/>
            <w:vAlign w:val="center"/>
            <w:hideMark/>
          </w:tcPr>
          <w:p w14:paraId="1C7A4D61" w14:textId="77777777" w:rsidR="00A2610A" w:rsidRPr="003B7F84" w:rsidRDefault="00A2610A"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9,6</w:t>
            </w:r>
          </w:p>
        </w:tc>
        <w:tc>
          <w:tcPr>
            <w:tcW w:w="478" w:type="pct"/>
            <w:shd w:val="clear" w:color="auto" w:fill="auto"/>
            <w:noWrap/>
            <w:vAlign w:val="center"/>
            <w:hideMark/>
          </w:tcPr>
          <w:p w14:paraId="1C7A4D62" w14:textId="77777777" w:rsidR="00A2610A" w:rsidRPr="003B7F84" w:rsidRDefault="00A2610A"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9,9</w:t>
            </w:r>
          </w:p>
        </w:tc>
        <w:tc>
          <w:tcPr>
            <w:tcW w:w="478" w:type="pct"/>
            <w:shd w:val="clear" w:color="auto" w:fill="auto"/>
            <w:noWrap/>
            <w:vAlign w:val="center"/>
            <w:hideMark/>
          </w:tcPr>
          <w:p w14:paraId="1C7A4D63" w14:textId="77777777" w:rsidR="00A2610A" w:rsidRPr="003B7F84" w:rsidRDefault="00A2610A"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10,2</w:t>
            </w:r>
          </w:p>
        </w:tc>
        <w:tc>
          <w:tcPr>
            <w:tcW w:w="478" w:type="pct"/>
            <w:shd w:val="clear" w:color="auto" w:fill="auto"/>
            <w:noWrap/>
            <w:vAlign w:val="center"/>
            <w:hideMark/>
          </w:tcPr>
          <w:p w14:paraId="1C7A4D64" w14:textId="77777777" w:rsidR="00A2610A" w:rsidRPr="003B7F84" w:rsidRDefault="00A2610A"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10,5</w:t>
            </w:r>
          </w:p>
        </w:tc>
        <w:tc>
          <w:tcPr>
            <w:tcW w:w="779" w:type="pct"/>
            <w:shd w:val="clear" w:color="auto" w:fill="auto"/>
            <w:vAlign w:val="center"/>
            <w:hideMark/>
          </w:tcPr>
          <w:p w14:paraId="1C7A4D65" w14:textId="77777777" w:rsidR="00A2610A" w:rsidRPr="003B7F84" w:rsidRDefault="00A2610A" w:rsidP="00A73AD1">
            <w:pPr>
              <w:widowControl/>
              <w:jc w:val="center"/>
              <w:rPr>
                <w:rFonts w:ascii="Arial" w:eastAsia="Times New Roman" w:hAnsi="Arial" w:cs="Arial"/>
                <w:color w:val="auto"/>
                <w:lang w:bidi="ar-SA"/>
              </w:rPr>
            </w:pPr>
            <w:r w:rsidRPr="003B7F84">
              <w:rPr>
                <w:rFonts w:ascii="Arial" w:eastAsia="Times New Roman" w:hAnsi="Arial" w:cs="Arial"/>
                <w:color w:val="auto"/>
                <w:lang w:bidi="ar-SA"/>
              </w:rPr>
              <w:t>10,8</w:t>
            </w:r>
          </w:p>
        </w:tc>
      </w:tr>
    </w:tbl>
    <w:p w14:paraId="1C7A4D67" w14:textId="09DC8DF8" w:rsidR="00F3072A" w:rsidRPr="003B7F84" w:rsidRDefault="00A73AD1" w:rsidP="00A73AD1">
      <w:pPr>
        <w:pStyle w:val="2"/>
        <w:numPr>
          <w:ilvl w:val="0"/>
          <w:numId w:val="0"/>
        </w:numPr>
        <w:spacing w:before="0" w:line="240" w:lineRule="auto"/>
        <w:ind w:firstLine="709"/>
        <w:rPr>
          <w:rFonts w:cs="Arial"/>
          <w:color w:val="auto"/>
          <w:szCs w:val="24"/>
        </w:rPr>
      </w:pPr>
      <w:bookmarkStart w:id="70" w:name="_Toc90452633"/>
      <w:r w:rsidRPr="003B7F84">
        <w:rPr>
          <w:rFonts w:cs="Arial"/>
          <w:color w:val="auto"/>
          <w:szCs w:val="24"/>
        </w:rPr>
        <w:t>2.5</w:t>
      </w:r>
      <w:r w:rsidR="00AA556A" w:rsidRPr="003B7F84">
        <w:rPr>
          <w:rFonts w:cs="Arial"/>
          <w:color w:val="auto"/>
          <w:szCs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70"/>
    </w:p>
    <w:p w14:paraId="1C7A4D69" w14:textId="77777777" w:rsidR="00A2610A" w:rsidRPr="003B7F84" w:rsidRDefault="00A2610A" w:rsidP="00A73AD1">
      <w:pPr>
        <w:pStyle w:val="af6"/>
        <w:ind w:firstLine="709"/>
        <w:rPr>
          <w:rFonts w:cs="Arial"/>
          <w:lang w:val="ru-RU"/>
        </w:rPr>
      </w:pPr>
      <w:r w:rsidRPr="003B7F84">
        <w:rPr>
          <w:rFonts w:cs="Arial"/>
          <w:lang w:val="ru-RU"/>
        </w:rPr>
        <w:t>В соответствии с существующим положением, в системе водоотведения МО можно выделить две технологические зоны:</w:t>
      </w:r>
    </w:p>
    <w:p w14:paraId="1C7A4D6A" w14:textId="268BDC87" w:rsidR="00A2610A" w:rsidRPr="003B7F84" w:rsidRDefault="00A2610A" w:rsidP="00A73AD1">
      <w:pPr>
        <w:pStyle w:val="af6"/>
        <w:ind w:firstLine="709"/>
        <w:rPr>
          <w:rFonts w:cs="Arial"/>
          <w:lang w:val="ru-RU"/>
        </w:rPr>
      </w:pPr>
      <w:r w:rsidRPr="003B7F84">
        <w:rPr>
          <w:rFonts w:cs="Arial"/>
          <w:lang w:val="ru-RU"/>
        </w:rPr>
        <w:t>- зона администрации МО Чернский район (д. Синегубово; п. Степной; с. М. Скуратово; д. Кресты; п. Спартак; д. Поповка 1; п. Подгорный; п. М. Горького);</w:t>
      </w:r>
    </w:p>
    <w:p w14:paraId="1C7A4D6B" w14:textId="5E97FAE3" w:rsidR="000E12AF" w:rsidRPr="003B7F84" w:rsidRDefault="00A2610A" w:rsidP="00A73AD1">
      <w:pPr>
        <w:pStyle w:val="af6"/>
        <w:ind w:firstLine="709"/>
        <w:rPr>
          <w:rFonts w:cs="Arial"/>
          <w:lang w:val="ru-RU"/>
        </w:rPr>
      </w:pPr>
      <w:r w:rsidRPr="003B7F84">
        <w:rPr>
          <w:rFonts w:cs="Arial"/>
          <w:lang w:val="ru-RU"/>
        </w:rPr>
        <w:t>- зона МУП «</w:t>
      </w:r>
      <w:proofErr w:type="gramStart"/>
      <w:r w:rsidRPr="003B7F84">
        <w:rPr>
          <w:rFonts w:cs="Arial"/>
          <w:lang w:val="ru-RU"/>
        </w:rPr>
        <w:t>Чернь</w:t>
      </w:r>
      <w:r w:rsidR="00A3532B" w:rsidRPr="003B7F84">
        <w:rPr>
          <w:rFonts w:cs="Arial"/>
          <w:lang w:val="ru-RU"/>
        </w:rPr>
        <w:t>водоканал</w:t>
      </w:r>
      <w:r w:rsidRPr="003B7F84">
        <w:rPr>
          <w:rFonts w:cs="Arial"/>
          <w:lang w:val="ru-RU"/>
        </w:rPr>
        <w:t>»(</w:t>
      </w:r>
      <w:proofErr w:type="gramEnd"/>
      <w:r w:rsidR="00A3532B" w:rsidRPr="003B7F84">
        <w:rPr>
          <w:rFonts w:cs="Arial"/>
          <w:lang w:val="ru-RU"/>
        </w:rPr>
        <w:t xml:space="preserve">с. Велье-Никольское;  </w:t>
      </w:r>
      <w:r w:rsidRPr="003B7F84">
        <w:rPr>
          <w:rFonts w:cs="Arial"/>
          <w:lang w:val="ru-RU"/>
        </w:rPr>
        <w:t>р.п. Станция Скуратово).</w:t>
      </w:r>
    </w:p>
    <w:p w14:paraId="1C7A4D6C" w14:textId="6677DB8D" w:rsidR="00C33281" w:rsidRPr="003B7F84" w:rsidRDefault="00C33281" w:rsidP="00C35D39">
      <w:pPr>
        <w:pStyle w:val="af6"/>
        <w:ind w:firstLine="709"/>
        <w:rPr>
          <w:rFonts w:cs="Arial"/>
          <w:lang w:val="ru-RU"/>
        </w:rPr>
      </w:pPr>
      <w:r w:rsidRPr="003B7F84">
        <w:rPr>
          <w:rFonts w:cs="Arial"/>
          <w:lang w:val="ru-RU"/>
        </w:rPr>
        <w:t>Прогнозные балансы поступления сточных вод в централизованную систему водоотведения рассчитаны по двум основным сценариям:</w:t>
      </w:r>
      <w:r w:rsidRPr="003B7F84">
        <w:rPr>
          <w:rFonts w:cs="Arial"/>
          <w:lang w:val="ru-RU"/>
        </w:rPr>
        <w:br/>
      </w:r>
      <w:r w:rsidR="00C35D39" w:rsidRPr="003B7F84">
        <w:rPr>
          <w:rFonts w:cs="Arial"/>
          <w:lang w:val="ru-RU"/>
        </w:rPr>
        <w:t xml:space="preserve">           </w:t>
      </w:r>
      <w:r w:rsidRPr="003B7F84">
        <w:rPr>
          <w:rFonts w:cs="Arial"/>
          <w:lang w:val="ru-RU"/>
        </w:rPr>
        <w:t xml:space="preserve">1) В МО </w:t>
      </w:r>
      <w:r w:rsidR="007C3D9B" w:rsidRPr="003B7F84">
        <w:rPr>
          <w:rFonts w:cs="Arial"/>
          <w:lang w:val="ru-RU"/>
        </w:rPr>
        <w:t xml:space="preserve">Северное </w:t>
      </w:r>
      <w:r w:rsidRPr="003B7F84">
        <w:rPr>
          <w:rFonts w:cs="Arial"/>
          <w:lang w:val="ru-RU"/>
        </w:rPr>
        <w:t>сохранится текущее положение в сфере водоотведения и в связи с износом оборудования пропускная способность системы будет ежегодно уменьшаться (таблица 2.5.1).</w:t>
      </w:r>
    </w:p>
    <w:p w14:paraId="1C7A4D6D" w14:textId="77777777" w:rsidR="007F4DA6" w:rsidRPr="003B7F84" w:rsidRDefault="000E12AF" w:rsidP="00A73AD1">
      <w:pPr>
        <w:pStyle w:val="af6"/>
        <w:ind w:firstLine="709"/>
        <w:rPr>
          <w:rFonts w:cs="Arial"/>
          <w:lang w:val="ru-RU"/>
        </w:rPr>
      </w:pPr>
      <w:r w:rsidRPr="003B7F84">
        <w:rPr>
          <w:rFonts w:cs="Arial"/>
          <w:lang w:val="ru-RU"/>
        </w:rPr>
        <w:t xml:space="preserve">2) </w:t>
      </w:r>
      <w:r w:rsidR="00C33281" w:rsidRPr="003B7F84">
        <w:rPr>
          <w:rFonts w:cs="Arial"/>
          <w:lang w:val="ru-RU"/>
        </w:rPr>
        <w:t xml:space="preserve">В МО </w:t>
      </w:r>
      <w:r w:rsidR="007C3D9B" w:rsidRPr="003B7F84">
        <w:rPr>
          <w:rFonts w:cs="Arial"/>
          <w:lang w:val="ru-RU"/>
        </w:rPr>
        <w:t xml:space="preserve">Северное </w:t>
      </w:r>
      <w:r w:rsidR="00C33281" w:rsidRPr="003B7F84">
        <w:rPr>
          <w:rFonts w:cs="Arial"/>
          <w:lang w:val="ru-RU"/>
        </w:rPr>
        <w:t xml:space="preserve">будет проведена масштабная реконструкция существующей </w:t>
      </w:r>
      <w:r w:rsidR="00A57A6B" w:rsidRPr="003B7F84">
        <w:rPr>
          <w:rFonts w:cs="Arial"/>
          <w:lang w:val="ru-RU"/>
        </w:rPr>
        <w:t>сети. Канализационными сетями будет полностью обе</w:t>
      </w:r>
      <w:r w:rsidR="00A2610A" w:rsidRPr="003B7F84">
        <w:rPr>
          <w:rFonts w:cs="Arial"/>
          <w:lang w:val="ru-RU"/>
        </w:rPr>
        <w:t>спечен ряд населенных пунктов</w:t>
      </w:r>
      <w:r w:rsidR="00A57A6B" w:rsidRPr="003B7F84">
        <w:rPr>
          <w:rFonts w:cs="Arial"/>
          <w:lang w:val="ru-RU"/>
        </w:rPr>
        <w:t>.</w:t>
      </w:r>
      <w:r w:rsidR="00787986" w:rsidRPr="003B7F84">
        <w:rPr>
          <w:rFonts w:cs="Arial"/>
          <w:lang w:val="ru-RU"/>
        </w:rPr>
        <w:t xml:space="preserve"> </w:t>
      </w:r>
      <w:r w:rsidR="007F4DA6" w:rsidRPr="003B7F84">
        <w:rPr>
          <w:rFonts w:cs="Arial"/>
          <w:lang w:val="ru-RU"/>
        </w:rPr>
        <w:t>(таблица 2.5.2.).</w:t>
      </w:r>
    </w:p>
    <w:p w14:paraId="1C7A4D6E" w14:textId="77777777" w:rsidR="000E12AF" w:rsidRPr="003B7F84" w:rsidRDefault="000E12AF" w:rsidP="000E12AF">
      <w:pPr>
        <w:pStyle w:val="af6"/>
        <w:ind w:firstLine="0"/>
        <w:rPr>
          <w:rFonts w:cs="Arial"/>
          <w:lang w:val="ru-RU"/>
        </w:rPr>
        <w:sectPr w:rsidR="000E12AF" w:rsidRPr="003B7F84" w:rsidSect="00EF0196">
          <w:pgSz w:w="11900" w:h="16840"/>
          <w:pgMar w:top="1134" w:right="851" w:bottom="1134" w:left="1701" w:header="283" w:footer="567" w:gutter="0"/>
          <w:cols w:space="720"/>
          <w:noEndnote/>
          <w:docGrid w:linePitch="360"/>
        </w:sectPr>
      </w:pPr>
    </w:p>
    <w:p w14:paraId="1C7A4D6F" w14:textId="77777777" w:rsidR="007F4DA6" w:rsidRPr="003B7F84" w:rsidRDefault="007F4DA6" w:rsidP="00F2667A">
      <w:pPr>
        <w:pStyle w:val="a0"/>
        <w:numPr>
          <w:ilvl w:val="0"/>
          <w:numId w:val="0"/>
        </w:numPr>
        <w:ind w:left="1211"/>
        <w:rPr>
          <w:rFonts w:cs="Arial"/>
          <w:color w:val="auto"/>
          <w:sz w:val="24"/>
          <w:szCs w:val="24"/>
        </w:rPr>
      </w:pPr>
      <w:r w:rsidRPr="003B7F84">
        <w:rPr>
          <w:rFonts w:cs="Arial"/>
          <w:color w:val="auto"/>
          <w:sz w:val="24"/>
          <w:szCs w:val="24"/>
        </w:rPr>
        <w:t>Таблица 2.5.1 Перспектива поступления сточных вод первому сценарию</w:t>
      </w:r>
    </w:p>
    <w:tbl>
      <w:tblPr>
        <w:tblW w:w="14867" w:type="dxa"/>
        <w:tblInd w:w="93" w:type="dxa"/>
        <w:tblLook w:val="04A0" w:firstRow="1" w:lastRow="0" w:firstColumn="1" w:lastColumn="0" w:noHBand="0" w:noVBand="1"/>
      </w:tblPr>
      <w:tblGrid>
        <w:gridCol w:w="2902"/>
        <w:gridCol w:w="953"/>
        <w:gridCol w:w="953"/>
        <w:gridCol w:w="953"/>
        <w:gridCol w:w="1152"/>
        <w:gridCol w:w="1430"/>
        <w:gridCol w:w="953"/>
        <w:gridCol w:w="1112"/>
        <w:gridCol w:w="1112"/>
        <w:gridCol w:w="1112"/>
        <w:gridCol w:w="1112"/>
        <w:gridCol w:w="1117"/>
        <w:gridCol w:w="6"/>
      </w:tblGrid>
      <w:tr w:rsidR="00343E69" w:rsidRPr="003B7F84" w14:paraId="1C7A4D7C" w14:textId="77777777" w:rsidTr="0052482D">
        <w:trPr>
          <w:gridAfter w:val="1"/>
          <w:wAfter w:w="6" w:type="dxa"/>
          <w:trHeight w:val="194"/>
          <w:tblHeader/>
        </w:trPr>
        <w:tc>
          <w:tcPr>
            <w:tcW w:w="2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4D70" w14:textId="77777777" w:rsidR="00343E69" w:rsidRPr="003B7F84" w:rsidRDefault="00343E69" w:rsidP="00343E69">
            <w:pPr>
              <w:widowControl/>
              <w:jc w:val="center"/>
              <w:rPr>
                <w:rFonts w:ascii="Arial" w:eastAsia="Times New Roman" w:hAnsi="Arial" w:cs="Arial"/>
                <w:b/>
                <w:color w:val="auto"/>
                <w:sz w:val="20"/>
                <w:szCs w:val="20"/>
                <w:lang w:bidi="ar-SA"/>
              </w:rPr>
            </w:pP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14:paraId="1C7A4D71" w14:textId="43C08544" w:rsidR="00343E69" w:rsidRPr="003B7F84" w:rsidRDefault="00343E69" w:rsidP="00343E69">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2024</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14:paraId="1C7A4D72" w14:textId="7007A197" w:rsidR="00343E69" w:rsidRPr="003B7F84" w:rsidRDefault="00343E69" w:rsidP="00343E69">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2025</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14:paraId="1C7A4D73" w14:textId="77BE1766" w:rsidR="00343E69" w:rsidRPr="003B7F84" w:rsidRDefault="00343E69" w:rsidP="00343E69">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2026</w:t>
            </w:r>
          </w:p>
        </w:tc>
        <w:tc>
          <w:tcPr>
            <w:tcW w:w="1152" w:type="dxa"/>
            <w:tcBorders>
              <w:top w:val="single" w:sz="4" w:space="0" w:color="auto"/>
              <w:left w:val="nil"/>
              <w:bottom w:val="single" w:sz="4" w:space="0" w:color="auto"/>
              <w:right w:val="single" w:sz="4" w:space="0" w:color="auto"/>
            </w:tcBorders>
            <w:shd w:val="clear" w:color="auto" w:fill="auto"/>
            <w:noWrap/>
            <w:vAlign w:val="center"/>
          </w:tcPr>
          <w:p w14:paraId="1C7A4D74" w14:textId="2854ED6B" w:rsidR="00343E69" w:rsidRPr="003B7F84" w:rsidRDefault="00343E69" w:rsidP="00343E69">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2027</w:t>
            </w:r>
          </w:p>
        </w:tc>
        <w:tc>
          <w:tcPr>
            <w:tcW w:w="1430" w:type="dxa"/>
            <w:tcBorders>
              <w:top w:val="single" w:sz="4" w:space="0" w:color="auto"/>
              <w:left w:val="nil"/>
              <w:bottom w:val="single" w:sz="4" w:space="0" w:color="auto"/>
              <w:right w:val="single" w:sz="4" w:space="0" w:color="auto"/>
            </w:tcBorders>
            <w:shd w:val="clear" w:color="auto" w:fill="auto"/>
            <w:noWrap/>
            <w:vAlign w:val="center"/>
          </w:tcPr>
          <w:p w14:paraId="1C7A4D75" w14:textId="6DCDF2D0" w:rsidR="00343E69" w:rsidRPr="003B7F84" w:rsidRDefault="00343E69" w:rsidP="00343E69">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2028</w:t>
            </w:r>
          </w:p>
        </w:tc>
        <w:tc>
          <w:tcPr>
            <w:tcW w:w="953" w:type="dxa"/>
            <w:tcBorders>
              <w:top w:val="single" w:sz="4" w:space="0" w:color="auto"/>
              <w:left w:val="nil"/>
              <w:bottom w:val="single" w:sz="4" w:space="0" w:color="auto"/>
              <w:right w:val="single" w:sz="4" w:space="0" w:color="auto"/>
            </w:tcBorders>
            <w:shd w:val="clear" w:color="auto" w:fill="auto"/>
            <w:noWrap/>
            <w:vAlign w:val="center"/>
          </w:tcPr>
          <w:p w14:paraId="1C7A4D76" w14:textId="58D5334C" w:rsidR="00343E69" w:rsidRPr="003B7F84" w:rsidRDefault="00343E69" w:rsidP="00343E69">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2029</w:t>
            </w:r>
          </w:p>
        </w:tc>
        <w:tc>
          <w:tcPr>
            <w:tcW w:w="1112" w:type="dxa"/>
            <w:tcBorders>
              <w:top w:val="single" w:sz="4" w:space="0" w:color="auto"/>
              <w:left w:val="nil"/>
              <w:bottom w:val="single" w:sz="4" w:space="0" w:color="auto"/>
              <w:right w:val="single" w:sz="4" w:space="0" w:color="auto"/>
            </w:tcBorders>
            <w:shd w:val="clear" w:color="auto" w:fill="auto"/>
            <w:noWrap/>
            <w:vAlign w:val="center"/>
          </w:tcPr>
          <w:p w14:paraId="1C7A4D77" w14:textId="40005633" w:rsidR="00343E69" w:rsidRPr="003B7F84" w:rsidRDefault="00343E69" w:rsidP="00343E69">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2030</w:t>
            </w:r>
          </w:p>
        </w:tc>
        <w:tc>
          <w:tcPr>
            <w:tcW w:w="1112" w:type="dxa"/>
            <w:tcBorders>
              <w:top w:val="single" w:sz="4" w:space="0" w:color="auto"/>
              <w:left w:val="nil"/>
              <w:bottom w:val="single" w:sz="4" w:space="0" w:color="auto"/>
              <w:right w:val="single" w:sz="4" w:space="0" w:color="auto"/>
            </w:tcBorders>
            <w:shd w:val="clear" w:color="auto" w:fill="auto"/>
            <w:noWrap/>
            <w:vAlign w:val="center"/>
          </w:tcPr>
          <w:p w14:paraId="1C7A4D78" w14:textId="23F42B7D" w:rsidR="00343E69" w:rsidRPr="003B7F84" w:rsidRDefault="00343E69" w:rsidP="00343E69">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2031</w:t>
            </w:r>
          </w:p>
        </w:tc>
        <w:tc>
          <w:tcPr>
            <w:tcW w:w="1112" w:type="dxa"/>
            <w:tcBorders>
              <w:top w:val="single" w:sz="4" w:space="0" w:color="auto"/>
              <w:left w:val="nil"/>
              <w:bottom w:val="single" w:sz="4" w:space="0" w:color="auto"/>
              <w:right w:val="single" w:sz="4" w:space="0" w:color="auto"/>
            </w:tcBorders>
            <w:shd w:val="clear" w:color="auto" w:fill="auto"/>
            <w:noWrap/>
            <w:vAlign w:val="center"/>
          </w:tcPr>
          <w:p w14:paraId="1C7A4D79" w14:textId="371A0455" w:rsidR="00343E69" w:rsidRPr="003B7F84" w:rsidRDefault="00343E69" w:rsidP="00343E69">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2032</w:t>
            </w:r>
          </w:p>
        </w:tc>
        <w:tc>
          <w:tcPr>
            <w:tcW w:w="1112" w:type="dxa"/>
            <w:tcBorders>
              <w:top w:val="single" w:sz="4" w:space="0" w:color="auto"/>
              <w:left w:val="nil"/>
              <w:bottom w:val="single" w:sz="4" w:space="0" w:color="auto"/>
              <w:right w:val="single" w:sz="4" w:space="0" w:color="auto"/>
            </w:tcBorders>
            <w:shd w:val="clear" w:color="auto" w:fill="auto"/>
            <w:noWrap/>
            <w:vAlign w:val="center"/>
          </w:tcPr>
          <w:p w14:paraId="1C7A4D7A" w14:textId="30D48C27" w:rsidR="00343E69" w:rsidRPr="003B7F84" w:rsidRDefault="00343E69" w:rsidP="00343E69">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2033</w:t>
            </w: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14:paraId="1C7A4D7B" w14:textId="6931E60F" w:rsidR="00343E69" w:rsidRPr="003B7F84" w:rsidRDefault="00343E69" w:rsidP="00343E69">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2034</w:t>
            </w:r>
          </w:p>
        </w:tc>
      </w:tr>
      <w:tr w:rsidR="00241579" w:rsidRPr="003B7F84" w14:paraId="1C7A4D7E" w14:textId="77777777" w:rsidTr="001C5ABB">
        <w:trPr>
          <w:trHeight w:val="194"/>
        </w:trPr>
        <w:tc>
          <w:tcPr>
            <w:tcW w:w="14867"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4D7D" w14:textId="77777777" w:rsidR="00A2610A" w:rsidRPr="003B7F84" w:rsidRDefault="00A2610A" w:rsidP="00A2610A">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20"/>
                <w:szCs w:val="20"/>
                <w:lang w:bidi="ar-SA"/>
              </w:rPr>
              <w:t xml:space="preserve">Объемы отпущенных стоков по технологической зоне администрации МО Чернский район, тыс. </w:t>
            </w:r>
            <w:r w:rsidR="000869E5" w:rsidRPr="003B7F84">
              <w:rPr>
                <w:rFonts w:ascii="Arial" w:eastAsia="Times New Roman" w:hAnsi="Arial" w:cs="Arial"/>
                <w:b/>
                <w:color w:val="auto"/>
                <w:sz w:val="20"/>
                <w:szCs w:val="20"/>
                <w:lang w:bidi="ar-SA"/>
              </w:rPr>
              <w:t>м³</w:t>
            </w:r>
            <w:r w:rsidRPr="003B7F84">
              <w:rPr>
                <w:rFonts w:ascii="Arial" w:eastAsia="Times New Roman" w:hAnsi="Arial" w:cs="Arial"/>
                <w:b/>
                <w:color w:val="auto"/>
                <w:sz w:val="20"/>
                <w:szCs w:val="20"/>
                <w:lang w:bidi="ar-SA"/>
              </w:rPr>
              <w:t>/год</w:t>
            </w:r>
          </w:p>
        </w:tc>
      </w:tr>
      <w:tr w:rsidR="00241579" w:rsidRPr="003B7F84" w14:paraId="1C7A4D8B" w14:textId="77777777" w:rsidTr="001C5ABB">
        <w:trPr>
          <w:gridAfter w:val="1"/>
          <w:wAfter w:w="6" w:type="dxa"/>
          <w:trHeight w:val="194"/>
        </w:trPr>
        <w:tc>
          <w:tcPr>
            <w:tcW w:w="2902" w:type="dxa"/>
            <w:tcBorders>
              <w:top w:val="nil"/>
              <w:left w:val="single" w:sz="4" w:space="0" w:color="auto"/>
              <w:bottom w:val="single" w:sz="4" w:space="0" w:color="auto"/>
              <w:right w:val="single" w:sz="4" w:space="0" w:color="auto"/>
            </w:tcBorders>
            <w:shd w:val="clear" w:color="auto" w:fill="auto"/>
            <w:noWrap/>
            <w:vAlign w:val="center"/>
            <w:hideMark/>
          </w:tcPr>
          <w:p w14:paraId="1C7A4D7F"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Всего</w:t>
            </w:r>
          </w:p>
        </w:tc>
        <w:tc>
          <w:tcPr>
            <w:tcW w:w="953" w:type="dxa"/>
            <w:tcBorders>
              <w:top w:val="nil"/>
              <w:left w:val="nil"/>
              <w:bottom w:val="single" w:sz="4" w:space="0" w:color="auto"/>
              <w:right w:val="single" w:sz="4" w:space="0" w:color="auto"/>
            </w:tcBorders>
            <w:shd w:val="clear" w:color="auto" w:fill="auto"/>
            <w:noWrap/>
            <w:vAlign w:val="center"/>
            <w:hideMark/>
          </w:tcPr>
          <w:p w14:paraId="1C7A4D80"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185,7</w:t>
            </w:r>
          </w:p>
        </w:tc>
        <w:tc>
          <w:tcPr>
            <w:tcW w:w="953" w:type="dxa"/>
            <w:tcBorders>
              <w:top w:val="nil"/>
              <w:left w:val="nil"/>
              <w:bottom w:val="single" w:sz="4" w:space="0" w:color="auto"/>
              <w:right w:val="single" w:sz="4" w:space="0" w:color="auto"/>
            </w:tcBorders>
            <w:shd w:val="clear" w:color="auto" w:fill="auto"/>
            <w:noWrap/>
            <w:vAlign w:val="center"/>
            <w:hideMark/>
          </w:tcPr>
          <w:p w14:paraId="1C7A4D81"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180,1</w:t>
            </w:r>
          </w:p>
        </w:tc>
        <w:tc>
          <w:tcPr>
            <w:tcW w:w="953" w:type="dxa"/>
            <w:tcBorders>
              <w:top w:val="nil"/>
              <w:left w:val="nil"/>
              <w:bottom w:val="single" w:sz="4" w:space="0" w:color="auto"/>
              <w:right w:val="single" w:sz="4" w:space="0" w:color="auto"/>
            </w:tcBorders>
            <w:shd w:val="clear" w:color="auto" w:fill="auto"/>
            <w:noWrap/>
            <w:vAlign w:val="center"/>
            <w:hideMark/>
          </w:tcPr>
          <w:p w14:paraId="1C7A4D82"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174,7</w:t>
            </w:r>
          </w:p>
        </w:tc>
        <w:tc>
          <w:tcPr>
            <w:tcW w:w="1152" w:type="dxa"/>
            <w:tcBorders>
              <w:top w:val="nil"/>
              <w:left w:val="nil"/>
              <w:bottom w:val="single" w:sz="4" w:space="0" w:color="auto"/>
              <w:right w:val="single" w:sz="4" w:space="0" w:color="auto"/>
            </w:tcBorders>
            <w:shd w:val="clear" w:color="auto" w:fill="auto"/>
            <w:noWrap/>
            <w:vAlign w:val="center"/>
            <w:hideMark/>
          </w:tcPr>
          <w:p w14:paraId="1C7A4D83"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169,5</w:t>
            </w:r>
          </w:p>
        </w:tc>
        <w:tc>
          <w:tcPr>
            <w:tcW w:w="1430" w:type="dxa"/>
            <w:tcBorders>
              <w:top w:val="nil"/>
              <w:left w:val="nil"/>
              <w:bottom w:val="single" w:sz="4" w:space="0" w:color="auto"/>
              <w:right w:val="single" w:sz="4" w:space="0" w:color="auto"/>
            </w:tcBorders>
            <w:shd w:val="clear" w:color="auto" w:fill="auto"/>
            <w:noWrap/>
            <w:vAlign w:val="center"/>
            <w:hideMark/>
          </w:tcPr>
          <w:p w14:paraId="1C7A4D84"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164,4</w:t>
            </w:r>
          </w:p>
        </w:tc>
        <w:tc>
          <w:tcPr>
            <w:tcW w:w="953" w:type="dxa"/>
            <w:tcBorders>
              <w:top w:val="nil"/>
              <w:left w:val="nil"/>
              <w:bottom w:val="single" w:sz="4" w:space="0" w:color="auto"/>
              <w:right w:val="single" w:sz="4" w:space="0" w:color="auto"/>
            </w:tcBorders>
            <w:shd w:val="clear" w:color="auto" w:fill="auto"/>
            <w:noWrap/>
            <w:vAlign w:val="center"/>
            <w:hideMark/>
          </w:tcPr>
          <w:p w14:paraId="1C7A4D85"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159,5</w:t>
            </w:r>
          </w:p>
        </w:tc>
        <w:tc>
          <w:tcPr>
            <w:tcW w:w="1112" w:type="dxa"/>
            <w:tcBorders>
              <w:top w:val="nil"/>
              <w:left w:val="nil"/>
              <w:bottom w:val="single" w:sz="4" w:space="0" w:color="auto"/>
              <w:right w:val="single" w:sz="4" w:space="0" w:color="auto"/>
            </w:tcBorders>
            <w:shd w:val="clear" w:color="auto" w:fill="auto"/>
            <w:noWrap/>
            <w:vAlign w:val="center"/>
            <w:hideMark/>
          </w:tcPr>
          <w:p w14:paraId="1C7A4D86"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154,7</w:t>
            </w:r>
          </w:p>
        </w:tc>
        <w:tc>
          <w:tcPr>
            <w:tcW w:w="1112" w:type="dxa"/>
            <w:tcBorders>
              <w:top w:val="nil"/>
              <w:left w:val="nil"/>
              <w:bottom w:val="single" w:sz="4" w:space="0" w:color="auto"/>
              <w:right w:val="single" w:sz="4" w:space="0" w:color="auto"/>
            </w:tcBorders>
            <w:shd w:val="clear" w:color="auto" w:fill="auto"/>
            <w:noWrap/>
            <w:vAlign w:val="center"/>
            <w:hideMark/>
          </w:tcPr>
          <w:p w14:paraId="1C7A4D87"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150,0</w:t>
            </w:r>
          </w:p>
        </w:tc>
        <w:tc>
          <w:tcPr>
            <w:tcW w:w="1112" w:type="dxa"/>
            <w:tcBorders>
              <w:top w:val="nil"/>
              <w:left w:val="nil"/>
              <w:bottom w:val="single" w:sz="4" w:space="0" w:color="auto"/>
              <w:right w:val="single" w:sz="4" w:space="0" w:color="auto"/>
            </w:tcBorders>
            <w:shd w:val="clear" w:color="auto" w:fill="auto"/>
            <w:noWrap/>
            <w:vAlign w:val="center"/>
            <w:hideMark/>
          </w:tcPr>
          <w:p w14:paraId="1C7A4D88"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145,5</w:t>
            </w:r>
          </w:p>
        </w:tc>
        <w:tc>
          <w:tcPr>
            <w:tcW w:w="1112" w:type="dxa"/>
            <w:tcBorders>
              <w:top w:val="nil"/>
              <w:left w:val="nil"/>
              <w:bottom w:val="single" w:sz="4" w:space="0" w:color="auto"/>
              <w:right w:val="single" w:sz="4" w:space="0" w:color="auto"/>
            </w:tcBorders>
            <w:shd w:val="clear" w:color="auto" w:fill="auto"/>
            <w:noWrap/>
            <w:vAlign w:val="center"/>
            <w:hideMark/>
          </w:tcPr>
          <w:p w14:paraId="1C7A4D89"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141,2</w:t>
            </w:r>
          </w:p>
        </w:tc>
        <w:tc>
          <w:tcPr>
            <w:tcW w:w="1117" w:type="dxa"/>
            <w:tcBorders>
              <w:top w:val="nil"/>
              <w:left w:val="nil"/>
              <w:bottom w:val="single" w:sz="4" w:space="0" w:color="auto"/>
              <w:right w:val="single" w:sz="4" w:space="0" w:color="auto"/>
            </w:tcBorders>
            <w:shd w:val="clear" w:color="auto" w:fill="auto"/>
            <w:noWrap/>
            <w:vAlign w:val="center"/>
            <w:hideMark/>
          </w:tcPr>
          <w:p w14:paraId="1C7A4D8A"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136,9</w:t>
            </w:r>
          </w:p>
        </w:tc>
      </w:tr>
      <w:tr w:rsidR="00241579" w:rsidRPr="003B7F84" w14:paraId="1C7A4D98" w14:textId="77777777" w:rsidTr="001C5ABB">
        <w:trPr>
          <w:gridAfter w:val="1"/>
          <w:wAfter w:w="6" w:type="dxa"/>
          <w:trHeight w:val="244"/>
        </w:trPr>
        <w:tc>
          <w:tcPr>
            <w:tcW w:w="2902" w:type="dxa"/>
            <w:tcBorders>
              <w:top w:val="nil"/>
              <w:left w:val="single" w:sz="4" w:space="0" w:color="auto"/>
              <w:bottom w:val="single" w:sz="4" w:space="0" w:color="auto"/>
              <w:right w:val="single" w:sz="4" w:space="0" w:color="auto"/>
            </w:tcBorders>
            <w:shd w:val="clear" w:color="auto" w:fill="auto"/>
            <w:vAlign w:val="center"/>
            <w:hideMark/>
          </w:tcPr>
          <w:p w14:paraId="1C7A4D8C"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Население</w:t>
            </w:r>
          </w:p>
        </w:tc>
        <w:tc>
          <w:tcPr>
            <w:tcW w:w="953" w:type="dxa"/>
            <w:tcBorders>
              <w:top w:val="nil"/>
              <w:left w:val="nil"/>
              <w:bottom w:val="single" w:sz="4" w:space="0" w:color="auto"/>
              <w:right w:val="single" w:sz="4" w:space="0" w:color="auto"/>
            </w:tcBorders>
            <w:shd w:val="clear" w:color="auto" w:fill="auto"/>
            <w:noWrap/>
            <w:vAlign w:val="center"/>
            <w:hideMark/>
          </w:tcPr>
          <w:p w14:paraId="1C7A4D8D"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166,9</w:t>
            </w:r>
          </w:p>
        </w:tc>
        <w:tc>
          <w:tcPr>
            <w:tcW w:w="953" w:type="dxa"/>
            <w:tcBorders>
              <w:top w:val="nil"/>
              <w:left w:val="nil"/>
              <w:bottom w:val="single" w:sz="4" w:space="0" w:color="auto"/>
              <w:right w:val="single" w:sz="4" w:space="0" w:color="auto"/>
            </w:tcBorders>
            <w:shd w:val="clear" w:color="auto" w:fill="auto"/>
            <w:noWrap/>
            <w:vAlign w:val="center"/>
            <w:hideMark/>
          </w:tcPr>
          <w:p w14:paraId="1C7A4D8E"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161,9</w:t>
            </w:r>
          </w:p>
        </w:tc>
        <w:tc>
          <w:tcPr>
            <w:tcW w:w="953" w:type="dxa"/>
            <w:tcBorders>
              <w:top w:val="nil"/>
              <w:left w:val="nil"/>
              <w:bottom w:val="single" w:sz="4" w:space="0" w:color="auto"/>
              <w:right w:val="single" w:sz="4" w:space="0" w:color="auto"/>
            </w:tcBorders>
            <w:shd w:val="clear" w:color="auto" w:fill="auto"/>
            <w:noWrap/>
            <w:vAlign w:val="center"/>
            <w:hideMark/>
          </w:tcPr>
          <w:p w14:paraId="1C7A4D8F"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157,0</w:t>
            </w:r>
          </w:p>
        </w:tc>
        <w:tc>
          <w:tcPr>
            <w:tcW w:w="1152" w:type="dxa"/>
            <w:tcBorders>
              <w:top w:val="nil"/>
              <w:left w:val="nil"/>
              <w:bottom w:val="single" w:sz="4" w:space="0" w:color="auto"/>
              <w:right w:val="single" w:sz="4" w:space="0" w:color="auto"/>
            </w:tcBorders>
            <w:shd w:val="clear" w:color="auto" w:fill="auto"/>
            <w:noWrap/>
            <w:vAlign w:val="center"/>
            <w:hideMark/>
          </w:tcPr>
          <w:p w14:paraId="1C7A4D90"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152,3</w:t>
            </w:r>
          </w:p>
        </w:tc>
        <w:tc>
          <w:tcPr>
            <w:tcW w:w="1430" w:type="dxa"/>
            <w:tcBorders>
              <w:top w:val="nil"/>
              <w:left w:val="nil"/>
              <w:bottom w:val="single" w:sz="4" w:space="0" w:color="auto"/>
              <w:right w:val="single" w:sz="4" w:space="0" w:color="auto"/>
            </w:tcBorders>
            <w:shd w:val="clear" w:color="auto" w:fill="auto"/>
            <w:noWrap/>
            <w:vAlign w:val="center"/>
            <w:hideMark/>
          </w:tcPr>
          <w:p w14:paraId="1C7A4D91"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147,7</w:t>
            </w:r>
          </w:p>
        </w:tc>
        <w:tc>
          <w:tcPr>
            <w:tcW w:w="953" w:type="dxa"/>
            <w:tcBorders>
              <w:top w:val="nil"/>
              <w:left w:val="nil"/>
              <w:bottom w:val="single" w:sz="4" w:space="0" w:color="auto"/>
              <w:right w:val="single" w:sz="4" w:space="0" w:color="auto"/>
            </w:tcBorders>
            <w:shd w:val="clear" w:color="auto" w:fill="auto"/>
            <w:noWrap/>
            <w:vAlign w:val="center"/>
            <w:hideMark/>
          </w:tcPr>
          <w:p w14:paraId="1C7A4D92"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143,3</w:t>
            </w:r>
          </w:p>
        </w:tc>
        <w:tc>
          <w:tcPr>
            <w:tcW w:w="1112" w:type="dxa"/>
            <w:tcBorders>
              <w:top w:val="nil"/>
              <w:left w:val="nil"/>
              <w:bottom w:val="single" w:sz="4" w:space="0" w:color="auto"/>
              <w:right w:val="single" w:sz="4" w:space="0" w:color="auto"/>
            </w:tcBorders>
            <w:shd w:val="clear" w:color="auto" w:fill="auto"/>
            <w:noWrap/>
            <w:vAlign w:val="center"/>
            <w:hideMark/>
          </w:tcPr>
          <w:p w14:paraId="1C7A4D93"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139,0</w:t>
            </w:r>
          </w:p>
        </w:tc>
        <w:tc>
          <w:tcPr>
            <w:tcW w:w="1112" w:type="dxa"/>
            <w:tcBorders>
              <w:top w:val="nil"/>
              <w:left w:val="nil"/>
              <w:bottom w:val="single" w:sz="4" w:space="0" w:color="auto"/>
              <w:right w:val="single" w:sz="4" w:space="0" w:color="auto"/>
            </w:tcBorders>
            <w:shd w:val="clear" w:color="auto" w:fill="auto"/>
            <w:noWrap/>
            <w:vAlign w:val="center"/>
            <w:hideMark/>
          </w:tcPr>
          <w:p w14:paraId="1C7A4D94"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134,8</w:t>
            </w:r>
          </w:p>
        </w:tc>
        <w:tc>
          <w:tcPr>
            <w:tcW w:w="1112" w:type="dxa"/>
            <w:tcBorders>
              <w:top w:val="nil"/>
              <w:left w:val="nil"/>
              <w:bottom w:val="single" w:sz="4" w:space="0" w:color="auto"/>
              <w:right w:val="single" w:sz="4" w:space="0" w:color="auto"/>
            </w:tcBorders>
            <w:shd w:val="clear" w:color="auto" w:fill="auto"/>
            <w:noWrap/>
            <w:vAlign w:val="center"/>
            <w:hideMark/>
          </w:tcPr>
          <w:p w14:paraId="1C7A4D95"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130,8</w:t>
            </w:r>
          </w:p>
        </w:tc>
        <w:tc>
          <w:tcPr>
            <w:tcW w:w="1112" w:type="dxa"/>
            <w:tcBorders>
              <w:top w:val="nil"/>
              <w:left w:val="nil"/>
              <w:bottom w:val="single" w:sz="4" w:space="0" w:color="auto"/>
              <w:right w:val="single" w:sz="4" w:space="0" w:color="auto"/>
            </w:tcBorders>
            <w:shd w:val="clear" w:color="auto" w:fill="auto"/>
            <w:noWrap/>
            <w:vAlign w:val="center"/>
            <w:hideMark/>
          </w:tcPr>
          <w:p w14:paraId="1C7A4D96"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126,9</w:t>
            </w:r>
          </w:p>
        </w:tc>
        <w:tc>
          <w:tcPr>
            <w:tcW w:w="1117" w:type="dxa"/>
            <w:tcBorders>
              <w:top w:val="nil"/>
              <w:left w:val="nil"/>
              <w:bottom w:val="single" w:sz="4" w:space="0" w:color="auto"/>
              <w:right w:val="single" w:sz="4" w:space="0" w:color="auto"/>
            </w:tcBorders>
            <w:shd w:val="clear" w:color="auto" w:fill="auto"/>
            <w:noWrap/>
            <w:vAlign w:val="center"/>
            <w:hideMark/>
          </w:tcPr>
          <w:p w14:paraId="1C7A4D97"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123,1</w:t>
            </w:r>
          </w:p>
        </w:tc>
      </w:tr>
      <w:tr w:rsidR="00241579" w:rsidRPr="003B7F84" w14:paraId="1C7A4DA5" w14:textId="77777777" w:rsidTr="001C5ABB">
        <w:trPr>
          <w:gridAfter w:val="1"/>
          <w:wAfter w:w="6" w:type="dxa"/>
          <w:trHeight w:val="488"/>
        </w:trPr>
        <w:tc>
          <w:tcPr>
            <w:tcW w:w="2902" w:type="dxa"/>
            <w:tcBorders>
              <w:top w:val="nil"/>
              <w:left w:val="single" w:sz="4" w:space="0" w:color="auto"/>
              <w:bottom w:val="single" w:sz="4" w:space="0" w:color="auto"/>
              <w:right w:val="single" w:sz="4" w:space="0" w:color="auto"/>
            </w:tcBorders>
            <w:shd w:val="clear" w:color="auto" w:fill="auto"/>
            <w:vAlign w:val="center"/>
            <w:hideMark/>
          </w:tcPr>
          <w:p w14:paraId="1C7A4D99"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Бюджетные организации</w:t>
            </w:r>
          </w:p>
        </w:tc>
        <w:tc>
          <w:tcPr>
            <w:tcW w:w="953" w:type="dxa"/>
            <w:tcBorders>
              <w:top w:val="nil"/>
              <w:left w:val="nil"/>
              <w:bottom w:val="single" w:sz="4" w:space="0" w:color="auto"/>
              <w:right w:val="single" w:sz="4" w:space="0" w:color="auto"/>
            </w:tcBorders>
            <w:shd w:val="clear" w:color="auto" w:fill="auto"/>
            <w:noWrap/>
            <w:vAlign w:val="center"/>
            <w:hideMark/>
          </w:tcPr>
          <w:p w14:paraId="1C7A4D9A"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8,6</w:t>
            </w:r>
          </w:p>
        </w:tc>
        <w:tc>
          <w:tcPr>
            <w:tcW w:w="953" w:type="dxa"/>
            <w:tcBorders>
              <w:top w:val="nil"/>
              <w:left w:val="nil"/>
              <w:bottom w:val="single" w:sz="4" w:space="0" w:color="auto"/>
              <w:right w:val="single" w:sz="4" w:space="0" w:color="auto"/>
            </w:tcBorders>
            <w:shd w:val="clear" w:color="auto" w:fill="auto"/>
            <w:noWrap/>
            <w:vAlign w:val="center"/>
            <w:hideMark/>
          </w:tcPr>
          <w:p w14:paraId="1C7A4D9B"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8,3</w:t>
            </w:r>
          </w:p>
        </w:tc>
        <w:tc>
          <w:tcPr>
            <w:tcW w:w="953" w:type="dxa"/>
            <w:tcBorders>
              <w:top w:val="nil"/>
              <w:left w:val="nil"/>
              <w:bottom w:val="single" w:sz="4" w:space="0" w:color="auto"/>
              <w:right w:val="single" w:sz="4" w:space="0" w:color="auto"/>
            </w:tcBorders>
            <w:shd w:val="clear" w:color="auto" w:fill="auto"/>
            <w:noWrap/>
            <w:vAlign w:val="center"/>
            <w:hideMark/>
          </w:tcPr>
          <w:p w14:paraId="1C7A4D9C"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8,0</w:t>
            </w:r>
          </w:p>
        </w:tc>
        <w:tc>
          <w:tcPr>
            <w:tcW w:w="1152" w:type="dxa"/>
            <w:tcBorders>
              <w:top w:val="nil"/>
              <w:left w:val="nil"/>
              <w:bottom w:val="single" w:sz="4" w:space="0" w:color="auto"/>
              <w:right w:val="single" w:sz="4" w:space="0" w:color="auto"/>
            </w:tcBorders>
            <w:shd w:val="clear" w:color="auto" w:fill="auto"/>
            <w:noWrap/>
            <w:vAlign w:val="center"/>
            <w:hideMark/>
          </w:tcPr>
          <w:p w14:paraId="1C7A4D9D"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7,8</w:t>
            </w:r>
          </w:p>
        </w:tc>
        <w:tc>
          <w:tcPr>
            <w:tcW w:w="1430" w:type="dxa"/>
            <w:tcBorders>
              <w:top w:val="nil"/>
              <w:left w:val="nil"/>
              <w:bottom w:val="single" w:sz="4" w:space="0" w:color="auto"/>
              <w:right w:val="single" w:sz="4" w:space="0" w:color="auto"/>
            </w:tcBorders>
            <w:shd w:val="clear" w:color="auto" w:fill="auto"/>
            <w:noWrap/>
            <w:vAlign w:val="center"/>
            <w:hideMark/>
          </w:tcPr>
          <w:p w14:paraId="1C7A4D9E"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7,6</w:t>
            </w:r>
          </w:p>
        </w:tc>
        <w:tc>
          <w:tcPr>
            <w:tcW w:w="953" w:type="dxa"/>
            <w:tcBorders>
              <w:top w:val="nil"/>
              <w:left w:val="nil"/>
              <w:bottom w:val="single" w:sz="4" w:space="0" w:color="auto"/>
              <w:right w:val="single" w:sz="4" w:space="0" w:color="auto"/>
            </w:tcBorders>
            <w:shd w:val="clear" w:color="auto" w:fill="auto"/>
            <w:noWrap/>
            <w:vAlign w:val="center"/>
            <w:hideMark/>
          </w:tcPr>
          <w:p w14:paraId="1C7A4D9F"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7,3</w:t>
            </w:r>
          </w:p>
        </w:tc>
        <w:tc>
          <w:tcPr>
            <w:tcW w:w="1112" w:type="dxa"/>
            <w:tcBorders>
              <w:top w:val="nil"/>
              <w:left w:val="nil"/>
              <w:bottom w:val="single" w:sz="4" w:space="0" w:color="auto"/>
              <w:right w:val="single" w:sz="4" w:space="0" w:color="auto"/>
            </w:tcBorders>
            <w:shd w:val="clear" w:color="auto" w:fill="auto"/>
            <w:noWrap/>
            <w:vAlign w:val="center"/>
            <w:hideMark/>
          </w:tcPr>
          <w:p w14:paraId="1C7A4DA0"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7,1</w:t>
            </w:r>
          </w:p>
        </w:tc>
        <w:tc>
          <w:tcPr>
            <w:tcW w:w="1112" w:type="dxa"/>
            <w:tcBorders>
              <w:top w:val="nil"/>
              <w:left w:val="nil"/>
              <w:bottom w:val="single" w:sz="4" w:space="0" w:color="auto"/>
              <w:right w:val="single" w:sz="4" w:space="0" w:color="auto"/>
            </w:tcBorders>
            <w:shd w:val="clear" w:color="auto" w:fill="auto"/>
            <w:noWrap/>
            <w:vAlign w:val="center"/>
            <w:hideMark/>
          </w:tcPr>
          <w:p w14:paraId="1C7A4DA1"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6,9</w:t>
            </w:r>
          </w:p>
        </w:tc>
        <w:tc>
          <w:tcPr>
            <w:tcW w:w="1112" w:type="dxa"/>
            <w:tcBorders>
              <w:top w:val="nil"/>
              <w:left w:val="nil"/>
              <w:bottom w:val="single" w:sz="4" w:space="0" w:color="auto"/>
              <w:right w:val="single" w:sz="4" w:space="0" w:color="auto"/>
            </w:tcBorders>
            <w:shd w:val="clear" w:color="auto" w:fill="auto"/>
            <w:noWrap/>
            <w:vAlign w:val="center"/>
            <w:hideMark/>
          </w:tcPr>
          <w:p w14:paraId="1C7A4DA2"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6,7</w:t>
            </w:r>
          </w:p>
        </w:tc>
        <w:tc>
          <w:tcPr>
            <w:tcW w:w="1112" w:type="dxa"/>
            <w:tcBorders>
              <w:top w:val="nil"/>
              <w:left w:val="nil"/>
              <w:bottom w:val="single" w:sz="4" w:space="0" w:color="auto"/>
              <w:right w:val="single" w:sz="4" w:space="0" w:color="auto"/>
            </w:tcBorders>
            <w:shd w:val="clear" w:color="auto" w:fill="auto"/>
            <w:noWrap/>
            <w:vAlign w:val="center"/>
            <w:hideMark/>
          </w:tcPr>
          <w:p w14:paraId="1C7A4DA3"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6,5</w:t>
            </w:r>
          </w:p>
        </w:tc>
        <w:tc>
          <w:tcPr>
            <w:tcW w:w="1117" w:type="dxa"/>
            <w:tcBorders>
              <w:top w:val="nil"/>
              <w:left w:val="nil"/>
              <w:bottom w:val="single" w:sz="4" w:space="0" w:color="auto"/>
              <w:right w:val="single" w:sz="4" w:space="0" w:color="auto"/>
            </w:tcBorders>
            <w:shd w:val="clear" w:color="auto" w:fill="auto"/>
            <w:noWrap/>
            <w:vAlign w:val="center"/>
            <w:hideMark/>
          </w:tcPr>
          <w:p w14:paraId="1C7A4DA4"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6,3</w:t>
            </w:r>
          </w:p>
        </w:tc>
      </w:tr>
      <w:tr w:rsidR="00241579" w:rsidRPr="003B7F84" w14:paraId="1C7A4DB2" w14:textId="77777777" w:rsidTr="001C5ABB">
        <w:trPr>
          <w:gridAfter w:val="1"/>
          <w:wAfter w:w="6" w:type="dxa"/>
          <w:trHeight w:val="244"/>
        </w:trPr>
        <w:tc>
          <w:tcPr>
            <w:tcW w:w="2902" w:type="dxa"/>
            <w:tcBorders>
              <w:top w:val="nil"/>
              <w:left w:val="single" w:sz="4" w:space="0" w:color="auto"/>
              <w:bottom w:val="single" w:sz="4" w:space="0" w:color="auto"/>
              <w:right w:val="single" w:sz="4" w:space="0" w:color="auto"/>
            </w:tcBorders>
            <w:shd w:val="clear" w:color="auto" w:fill="auto"/>
            <w:vAlign w:val="center"/>
            <w:hideMark/>
          </w:tcPr>
          <w:p w14:paraId="1C7A4DA6" w14:textId="77777777" w:rsidR="00A2610A" w:rsidRPr="003B7F84" w:rsidRDefault="00146297"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Прочие потребители</w:t>
            </w:r>
          </w:p>
        </w:tc>
        <w:tc>
          <w:tcPr>
            <w:tcW w:w="953" w:type="dxa"/>
            <w:tcBorders>
              <w:top w:val="nil"/>
              <w:left w:val="nil"/>
              <w:bottom w:val="single" w:sz="4" w:space="0" w:color="auto"/>
              <w:right w:val="single" w:sz="4" w:space="0" w:color="auto"/>
            </w:tcBorders>
            <w:shd w:val="clear" w:color="auto" w:fill="auto"/>
            <w:noWrap/>
            <w:vAlign w:val="center"/>
            <w:hideMark/>
          </w:tcPr>
          <w:p w14:paraId="1C7A4DA7"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10,3</w:t>
            </w:r>
          </w:p>
        </w:tc>
        <w:tc>
          <w:tcPr>
            <w:tcW w:w="953" w:type="dxa"/>
            <w:tcBorders>
              <w:top w:val="nil"/>
              <w:left w:val="nil"/>
              <w:bottom w:val="single" w:sz="4" w:space="0" w:color="auto"/>
              <w:right w:val="single" w:sz="4" w:space="0" w:color="auto"/>
            </w:tcBorders>
            <w:shd w:val="clear" w:color="auto" w:fill="auto"/>
            <w:noWrap/>
            <w:vAlign w:val="center"/>
            <w:hideMark/>
          </w:tcPr>
          <w:p w14:paraId="1C7A4DA8"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9,9</w:t>
            </w:r>
          </w:p>
        </w:tc>
        <w:tc>
          <w:tcPr>
            <w:tcW w:w="953" w:type="dxa"/>
            <w:tcBorders>
              <w:top w:val="nil"/>
              <w:left w:val="nil"/>
              <w:bottom w:val="single" w:sz="4" w:space="0" w:color="auto"/>
              <w:right w:val="single" w:sz="4" w:space="0" w:color="auto"/>
            </w:tcBorders>
            <w:shd w:val="clear" w:color="auto" w:fill="auto"/>
            <w:noWrap/>
            <w:vAlign w:val="center"/>
            <w:hideMark/>
          </w:tcPr>
          <w:p w14:paraId="1C7A4DA9"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9,6</w:t>
            </w:r>
          </w:p>
        </w:tc>
        <w:tc>
          <w:tcPr>
            <w:tcW w:w="1152" w:type="dxa"/>
            <w:tcBorders>
              <w:top w:val="nil"/>
              <w:left w:val="nil"/>
              <w:bottom w:val="single" w:sz="4" w:space="0" w:color="auto"/>
              <w:right w:val="single" w:sz="4" w:space="0" w:color="auto"/>
            </w:tcBorders>
            <w:shd w:val="clear" w:color="auto" w:fill="auto"/>
            <w:noWrap/>
            <w:vAlign w:val="center"/>
            <w:hideMark/>
          </w:tcPr>
          <w:p w14:paraId="1C7A4DAA"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9,4</w:t>
            </w:r>
          </w:p>
        </w:tc>
        <w:tc>
          <w:tcPr>
            <w:tcW w:w="1430" w:type="dxa"/>
            <w:tcBorders>
              <w:top w:val="nil"/>
              <w:left w:val="nil"/>
              <w:bottom w:val="single" w:sz="4" w:space="0" w:color="auto"/>
              <w:right w:val="single" w:sz="4" w:space="0" w:color="auto"/>
            </w:tcBorders>
            <w:shd w:val="clear" w:color="auto" w:fill="auto"/>
            <w:noWrap/>
            <w:vAlign w:val="center"/>
            <w:hideMark/>
          </w:tcPr>
          <w:p w14:paraId="1C7A4DAB"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9,1</w:t>
            </w:r>
          </w:p>
        </w:tc>
        <w:tc>
          <w:tcPr>
            <w:tcW w:w="953" w:type="dxa"/>
            <w:tcBorders>
              <w:top w:val="nil"/>
              <w:left w:val="nil"/>
              <w:bottom w:val="single" w:sz="4" w:space="0" w:color="auto"/>
              <w:right w:val="single" w:sz="4" w:space="0" w:color="auto"/>
            </w:tcBorders>
            <w:shd w:val="clear" w:color="auto" w:fill="auto"/>
            <w:noWrap/>
            <w:vAlign w:val="center"/>
            <w:hideMark/>
          </w:tcPr>
          <w:p w14:paraId="1C7A4DAC"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8,8</w:t>
            </w:r>
          </w:p>
        </w:tc>
        <w:tc>
          <w:tcPr>
            <w:tcW w:w="1112" w:type="dxa"/>
            <w:tcBorders>
              <w:top w:val="nil"/>
              <w:left w:val="nil"/>
              <w:bottom w:val="single" w:sz="4" w:space="0" w:color="auto"/>
              <w:right w:val="single" w:sz="4" w:space="0" w:color="auto"/>
            </w:tcBorders>
            <w:shd w:val="clear" w:color="auto" w:fill="auto"/>
            <w:noWrap/>
            <w:vAlign w:val="center"/>
            <w:hideMark/>
          </w:tcPr>
          <w:p w14:paraId="1C7A4DAD"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8,5</w:t>
            </w:r>
          </w:p>
        </w:tc>
        <w:tc>
          <w:tcPr>
            <w:tcW w:w="1112" w:type="dxa"/>
            <w:tcBorders>
              <w:top w:val="nil"/>
              <w:left w:val="nil"/>
              <w:bottom w:val="single" w:sz="4" w:space="0" w:color="auto"/>
              <w:right w:val="single" w:sz="4" w:space="0" w:color="auto"/>
            </w:tcBorders>
            <w:shd w:val="clear" w:color="auto" w:fill="auto"/>
            <w:noWrap/>
            <w:vAlign w:val="center"/>
            <w:hideMark/>
          </w:tcPr>
          <w:p w14:paraId="1C7A4DAE"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8,3</w:t>
            </w:r>
          </w:p>
        </w:tc>
        <w:tc>
          <w:tcPr>
            <w:tcW w:w="1112" w:type="dxa"/>
            <w:tcBorders>
              <w:top w:val="nil"/>
              <w:left w:val="nil"/>
              <w:bottom w:val="single" w:sz="4" w:space="0" w:color="auto"/>
              <w:right w:val="single" w:sz="4" w:space="0" w:color="auto"/>
            </w:tcBorders>
            <w:shd w:val="clear" w:color="auto" w:fill="auto"/>
            <w:noWrap/>
            <w:vAlign w:val="center"/>
            <w:hideMark/>
          </w:tcPr>
          <w:p w14:paraId="1C7A4DAF"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8,0</w:t>
            </w:r>
          </w:p>
        </w:tc>
        <w:tc>
          <w:tcPr>
            <w:tcW w:w="1112" w:type="dxa"/>
            <w:tcBorders>
              <w:top w:val="nil"/>
              <w:left w:val="nil"/>
              <w:bottom w:val="single" w:sz="4" w:space="0" w:color="auto"/>
              <w:right w:val="single" w:sz="4" w:space="0" w:color="auto"/>
            </w:tcBorders>
            <w:shd w:val="clear" w:color="auto" w:fill="auto"/>
            <w:noWrap/>
            <w:vAlign w:val="center"/>
            <w:hideMark/>
          </w:tcPr>
          <w:p w14:paraId="1C7A4DB0"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7,8</w:t>
            </w:r>
          </w:p>
        </w:tc>
        <w:tc>
          <w:tcPr>
            <w:tcW w:w="1117" w:type="dxa"/>
            <w:tcBorders>
              <w:top w:val="nil"/>
              <w:left w:val="nil"/>
              <w:bottom w:val="single" w:sz="4" w:space="0" w:color="auto"/>
              <w:right w:val="single" w:sz="4" w:space="0" w:color="auto"/>
            </w:tcBorders>
            <w:shd w:val="clear" w:color="auto" w:fill="auto"/>
            <w:noWrap/>
            <w:vAlign w:val="center"/>
            <w:hideMark/>
          </w:tcPr>
          <w:p w14:paraId="1C7A4DB1"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7,6</w:t>
            </w:r>
          </w:p>
        </w:tc>
      </w:tr>
      <w:tr w:rsidR="00241579" w:rsidRPr="003B7F84" w14:paraId="1C7A4DB4" w14:textId="77777777" w:rsidTr="001C5ABB">
        <w:trPr>
          <w:trHeight w:val="194"/>
        </w:trPr>
        <w:tc>
          <w:tcPr>
            <w:tcW w:w="14867"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4DB3" w14:textId="77777777" w:rsidR="00A2610A" w:rsidRPr="003B7F84" w:rsidRDefault="00A2610A" w:rsidP="00A2610A">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20"/>
                <w:szCs w:val="20"/>
                <w:lang w:bidi="ar-SA"/>
              </w:rPr>
              <w:t xml:space="preserve">Объемы отпущенных стоков по технологической зоне МУП «Черньагропроммехмонтаж», тыс. </w:t>
            </w:r>
            <w:r w:rsidR="000869E5" w:rsidRPr="003B7F84">
              <w:rPr>
                <w:rFonts w:ascii="Arial" w:eastAsia="Times New Roman" w:hAnsi="Arial" w:cs="Arial"/>
                <w:b/>
                <w:color w:val="auto"/>
                <w:sz w:val="20"/>
                <w:szCs w:val="20"/>
                <w:lang w:bidi="ar-SA"/>
              </w:rPr>
              <w:t>м³</w:t>
            </w:r>
            <w:r w:rsidRPr="003B7F84">
              <w:rPr>
                <w:rFonts w:ascii="Arial" w:eastAsia="Times New Roman" w:hAnsi="Arial" w:cs="Arial"/>
                <w:b/>
                <w:color w:val="auto"/>
                <w:sz w:val="20"/>
                <w:szCs w:val="20"/>
                <w:lang w:bidi="ar-SA"/>
              </w:rPr>
              <w:t>/год</w:t>
            </w:r>
          </w:p>
        </w:tc>
      </w:tr>
      <w:tr w:rsidR="00241579" w:rsidRPr="003B7F84" w14:paraId="1C7A4DC1" w14:textId="77777777" w:rsidTr="001C5ABB">
        <w:trPr>
          <w:gridAfter w:val="1"/>
          <w:wAfter w:w="6" w:type="dxa"/>
          <w:trHeight w:val="194"/>
        </w:trPr>
        <w:tc>
          <w:tcPr>
            <w:tcW w:w="2902" w:type="dxa"/>
            <w:tcBorders>
              <w:top w:val="nil"/>
              <w:left w:val="single" w:sz="4" w:space="0" w:color="auto"/>
              <w:bottom w:val="single" w:sz="4" w:space="0" w:color="auto"/>
              <w:right w:val="single" w:sz="4" w:space="0" w:color="auto"/>
            </w:tcBorders>
            <w:shd w:val="clear" w:color="auto" w:fill="auto"/>
            <w:noWrap/>
            <w:vAlign w:val="center"/>
            <w:hideMark/>
          </w:tcPr>
          <w:p w14:paraId="1C7A4DB5"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Всего</w:t>
            </w:r>
          </w:p>
        </w:tc>
        <w:tc>
          <w:tcPr>
            <w:tcW w:w="953" w:type="dxa"/>
            <w:tcBorders>
              <w:top w:val="nil"/>
              <w:left w:val="nil"/>
              <w:bottom w:val="single" w:sz="4" w:space="0" w:color="auto"/>
              <w:right w:val="single" w:sz="4" w:space="0" w:color="auto"/>
            </w:tcBorders>
            <w:shd w:val="clear" w:color="auto" w:fill="auto"/>
            <w:noWrap/>
            <w:vAlign w:val="center"/>
            <w:hideMark/>
          </w:tcPr>
          <w:p w14:paraId="1C7A4DB6"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9,8</w:t>
            </w:r>
          </w:p>
        </w:tc>
        <w:tc>
          <w:tcPr>
            <w:tcW w:w="953" w:type="dxa"/>
            <w:tcBorders>
              <w:top w:val="nil"/>
              <w:left w:val="nil"/>
              <w:bottom w:val="single" w:sz="4" w:space="0" w:color="auto"/>
              <w:right w:val="single" w:sz="4" w:space="0" w:color="auto"/>
            </w:tcBorders>
            <w:shd w:val="clear" w:color="auto" w:fill="auto"/>
            <w:noWrap/>
            <w:vAlign w:val="center"/>
            <w:hideMark/>
          </w:tcPr>
          <w:p w14:paraId="1C7A4DB7"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9,5</w:t>
            </w:r>
          </w:p>
        </w:tc>
        <w:tc>
          <w:tcPr>
            <w:tcW w:w="953" w:type="dxa"/>
            <w:tcBorders>
              <w:top w:val="nil"/>
              <w:left w:val="nil"/>
              <w:bottom w:val="single" w:sz="4" w:space="0" w:color="auto"/>
              <w:right w:val="single" w:sz="4" w:space="0" w:color="auto"/>
            </w:tcBorders>
            <w:shd w:val="clear" w:color="auto" w:fill="auto"/>
            <w:noWrap/>
            <w:vAlign w:val="center"/>
            <w:hideMark/>
          </w:tcPr>
          <w:p w14:paraId="1C7A4DB8"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9,2</w:t>
            </w:r>
          </w:p>
        </w:tc>
        <w:tc>
          <w:tcPr>
            <w:tcW w:w="1152" w:type="dxa"/>
            <w:tcBorders>
              <w:top w:val="nil"/>
              <w:left w:val="nil"/>
              <w:bottom w:val="single" w:sz="4" w:space="0" w:color="auto"/>
              <w:right w:val="single" w:sz="4" w:space="0" w:color="auto"/>
            </w:tcBorders>
            <w:shd w:val="clear" w:color="auto" w:fill="auto"/>
            <w:noWrap/>
            <w:vAlign w:val="center"/>
            <w:hideMark/>
          </w:tcPr>
          <w:p w14:paraId="1C7A4DB9"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8,9</w:t>
            </w:r>
          </w:p>
        </w:tc>
        <w:tc>
          <w:tcPr>
            <w:tcW w:w="1430" w:type="dxa"/>
            <w:tcBorders>
              <w:top w:val="nil"/>
              <w:left w:val="nil"/>
              <w:bottom w:val="single" w:sz="4" w:space="0" w:color="auto"/>
              <w:right w:val="single" w:sz="4" w:space="0" w:color="auto"/>
            </w:tcBorders>
            <w:shd w:val="clear" w:color="auto" w:fill="auto"/>
            <w:noWrap/>
            <w:vAlign w:val="center"/>
            <w:hideMark/>
          </w:tcPr>
          <w:p w14:paraId="1C7A4DBA"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8,7</w:t>
            </w:r>
          </w:p>
        </w:tc>
        <w:tc>
          <w:tcPr>
            <w:tcW w:w="953" w:type="dxa"/>
            <w:tcBorders>
              <w:top w:val="nil"/>
              <w:left w:val="nil"/>
              <w:bottom w:val="single" w:sz="4" w:space="0" w:color="auto"/>
              <w:right w:val="single" w:sz="4" w:space="0" w:color="auto"/>
            </w:tcBorders>
            <w:shd w:val="clear" w:color="auto" w:fill="auto"/>
            <w:noWrap/>
            <w:vAlign w:val="center"/>
            <w:hideMark/>
          </w:tcPr>
          <w:p w14:paraId="1C7A4DBB"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8,4</w:t>
            </w:r>
          </w:p>
        </w:tc>
        <w:tc>
          <w:tcPr>
            <w:tcW w:w="1112" w:type="dxa"/>
            <w:tcBorders>
              <w:top w:val="nil"/>
              <w:left w:val="nil"/>
              <w:bottom w:val="single" w:sz="4" w:space="0" w:color="auto"/>
              <w:right w:val="single" w:sz="4" w:space="0" w:color="auto"/>
            </w:tcBorders>
            <w:shd w:val="clear" w:color="auto" w:fill="auto"/>
            <w:noWrap/>
            <w:vAlign w:val="center"/>
            <w:hideMark/>
          </w:tcPr>
          <w:p w14:paraId="1C7A4DBC"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8,1</w:t>
            </w:r>
          </w:p>
        </w:tc>
        <w:tc>
          <w:tcPr>
            <w:tcW w:w="1112" w:type="dxa"/>
            <w:tcBorders>
              <w:top w:val="nil"/>
              <w:left w:val="nil"/>
              <w:bottom w:val="single" w:sz="4" w:space="0" w:color="auto"/>
              <w:right w:val="single" w:sz="4" w:space="0" w:color="auto"/>
            </w:tcBorders>
            <w:shd w:val="clear" w:color="auto" w:fill="auto"/>
            <w:noWrap/>
            <w:vAlign w:val="center"/>
            <w:hideMark/>
          </w:tcPr>
          <w:p w14:paraId="1C7A4DBD"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7,9</w:t>
            </w:r>
          </w:p>
        </w:tc>
        <w:tc>
          <w:tcPr>
            <w:tcW w:w="1112" w:type="dxa"/>
            <w:tcBorders>
              <w:top w:val="nil"/>
              <w:left w:val="nil"/>
              <w:bottom w:val="single" w:sz="4" w:space="0" w:color="auto"/>
              <w:right w:val="single" w:sz="4" w:space="0" w:color="auto"/>
            </w:tcBorders>
            <w:shd w:val="clear" w:color="auto" w:fill="auto"/>
            <w:noWrap/>
            <w:vAlign w:val="center"/>
            <w:hideMark/>
          </w:tcPr>
          <w:p w14:paraId="1C7A4DBE"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7,7</w:t>
            </w:r>
          </w:p>
        </w:tc>
        <w:tc>
          <w:tcPr>
            <w:tcW w:w="1112" w:type="dxa"/>
            <w:tcBorders>
              <w:top w:val="nil"/>
              <w:left w:val="nil"/>
              <w:bottom w:val="single" w:sz="4" w:space="0" w:color="auto"/>
              <w:right w:val="single" w:sz="4" w:space="0" w:color="auto"/>
            </w:tcBorders>
            <w:shd w:val="clear" w:color="auto" w:fill="auto"/>
            <w:noWrap/>
            <w:vAlign w:val="center"/>
            <w:hideMark/>
          </w:tcPr>
          <w:p w14:paraId="1C7A4DBF"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7,4</w:t>
            </w:r>
          </w:p>
        </w:tc>
        <w:tc>
          <w:tcPr>
            <w:tcW w:w="1117" w:type="dxa"/>
            <w:tcBorders>
              <w:top w:val="nil"/>
              <w:left w:val="nil"/>
              <w:bottom w:val="single" w:sz="4" w:space="0" w:color="auto"/>
              <w:right w:val="single" w:sz="4" w:space="0" w:color="auto"/>
            </w:tcBorders>
            <w:shd w:val="clear" w:color="auto" w:fill="auto"/>
            <w:noWrap/>
            <w:vAlign w:val="center"/>
            <w:hideMark/>
          </w:tcPr>
          <w:p w14:paraId="1C7A4DC0"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7,2</w:t>
            </w:r>
          </w:p>
        </w:tc>
      </w:tr>
      <w:tr w:rsidR="00241579" w:rsidRPr="003B7F84" w14:paraId="1C7A4DCE" w14:textId="77777777" w:rsidTr="001C5ABB">
        <w:trPr>
          <w:gridAfter w:val="1"/>
          <w:wAfter w:w="6" w:type="dxa"/>
          <w:trHeight w:val="244"/>
        </w:trPr>
        <w:tc>
          <w:tcPr>
            <w:tcW w:w="2902" w:type="dxa"/>
            <w:tcBorders>
              <w:top w:val="nil"/>
              <w:left w:val="single" w:sz="4" w:space="0" w:color="auto"/>
              <w:bottom w:val="single" w:sz="4" w:space="0" w:color="auto"/>
              <w:right w:val="single" w:sz="4" w:space="0" w:color="auto"/>
            </w:tcBorders>
            <w:shd w:val="clear" w:color="auto" w:fill="auto"/>
            <w:vAlign w:val="center"/>
            <w:hideMark/>
          </w:tcPr>
          <w:p w14:paraId="1C7A4DC2"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Население</w:t>
            </w:r>
          </w:p>
        </w:tc>
        <w:tc>
          <w:tcPr>
            <w:tcW w:w="953" w:type="dxa"/>
            <w:tcBorders>
              <w:top w:val="nil"/>
              <w:left w:val="nil"/>
              <w:bottom w:val="single" w:sz="4" w:space="0" w:color="auto"/>
              <w:right w:val="single" w:sz="4" w:space="0" w:color="auto"/>
            </w:tcBorders>
            <w:shd w:val="clear" w:color="auto" w:fill="auto"/>
            <w:noWrap/>
            <w:vAlign w:val="center"/>
            <w:hideMark/>
          </w:tcPr>
          <w:p w14:paraId="1C7A4DC3"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8,8</w:t>
            </w:r>
          </w:p>
        </w:tc>
        <w:tc>
          <w:tcPr>
            <w:tcW w:w="953" w:type="dxa"/>
            <w:tcBorders>
              <w:top w:val="nil"/>
              <w:left w:val="nil"/>
              <w:bottom w:val="single" w:sz="4" w:space="0" w:color="auto"/>
              <w:right w:val="single" w:sz="4" w:space="0" w:color="auto"/>
            </w:tcBorders>
            <w:shd w:val="clear" w:color="auto" w:fill="auto"/>
            <w:noWrap/>
            <w:vAlign w:val="center"/>
            <w:hideMark/>
          </w:tcPr>
          <w:p w14:paraId="1C7A4DC4"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8,5</w:t>
            </w:r>
          </w:p>
        </w:tc>
        <w:tc>
          <w:tcPr>
            <w:tcW w:w="953" w:type="dxa"/>
            <w:tcBorders>
              <w:top w:val="nil"/>
              <w:left w:val="nil"/>
              <w:bottom w:val="single" w:sz="4" w:space="0" w:color="auto"/>
              <w:right w:val="single" w:sz="4" w:space="0" w:color="auto"/>
            </w:tcBorders>
            <w:shd w:val="clear" w:color="auto" w:fill="auto"/>
            <w:noWrap/>
            <w:vAlign w:val="center"/>
            <w:hideMark/>
          </w:tcPr>
          <w:p w14:paraId="1C7A4DC5"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8,3</w:t>
            </w:r>
          </w:p>
        </w:tc>
        <w:tc>
          <w:tcPr>
            <w:tcW w:w="1152" w:type="dxa"/>
            <w:tcBorders>
              <w:top w:val="nil"/>
              <w:left w:val="nil"/>
              <w:bottom w:val="single" w:sz="4" w:space="0" w:color="auto"/>
              <w:right w:val="single" w:sz="4" w:space="0" w:color="auto"/>
            </w:tcBorders>
            <w:shd w:val="clear" w:color="auto" w:fill="auto"/>
            <w:noWrap/>
            <w:vAlign w:val="center"/>
            <w:hideMark/>
          </w:tcPr>
          <w:p w14:paraId="1C7A4DC6"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8,0</w:t>
            </w:r>
          </w:p>
        </w:tc>
        <w:tc>
          <w:tcPr>
            <w:tcW w:w="1430" w:type="dxa"/>
            <w:tcBorders>
              <w:top w:val="nil"/>
              <w:left w:val="nil"/>
              <w:bottom w:val="single" w:sz="4" w:space="0" w:color="auto"/>
              <w:right w:val="single" w:sz="4" w:space="0" w:color="auto"/>
            </w:tcBorders>
            <w:shd w:val="clear" w:color="auto" w:fill="auto"/>
            <w:noWrap/>
            <w:vAlign w:val="center"/>
            <w:hideMark/>
          </w:tcPr>
          <w:p w14:paraId="1C7A4DC7"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7,8</w:t>
            </w:r>
          </w:p>
        </w:tc>
        <w:tc>
          <w:tcPr>
            <w:tcW w:w="953" w:type="dxa"/>
            <w:tcBorders>
              <w:top w:val="nil"/>
              <w:left w:val="nil"/>
              <w:bottom w:val="single" w:sz="4" w:space="0" w:color="auto"/>
              <w:right w:val="single" w:sz="4" w:space="0" w:color="auto"/>
            </w:tcBorders>
            <w:shd w:val="clear" w:color="auto" w:fill="auto"/>
            <w:noWrap/>
            <w:vAlign w:val="center"/>
            <w:hideMark/>
          </w:tcPr>
          <w:p w14:paraId="1C7A4DC8"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7,5</w:t>
            </w:r>
          </w:p>
        </w:tc>
        <w:tc>
          <w:tcPr>
            <w:tcW w:w="1112" w:type="dxa"/>
            <w:tcBorders>
              <w:top w:val="nil"/>
              <w:left w:val="nil"/>
              <w:bottom w:val="single" w:sz="4" w:space="0" w:color="auto"/>
              <w:right w:val="single" w:sz="4" w:space="0" w:color="auto"/>
            </w:tcBorders>
            <w:shd w:val="clear" w:color="auto" w:fill="auto"/>
            <w:noWrap/>
            <w:vAlign w:val="center"/>
            <w:hideMark/>
          </w:tcPr>
          <w:p w14:paraId="1C7A4DC9"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7,3</w:t>
            </w:r>
          </w:p>
        </w:tc>
        <w:tc>
          <w:tcPr>
            <w:tcW w:w="1112" w:type="dxa"/>
            <w:tcBorders>
              <w:top w:val="nil"/>
              <w:left w:val="nil"/>
              <w:bottom w:val="single" w:sz="4" w:space="0" w:color="auto"/>
              <w:right w:val="single" w:sz="4" w:space="0" w:color="auto"/>
            </w:tcBorders>
            <w:shd w:val="clear" w:color="auto" w:fill="auto"/>
            <w:noWrap/>
            <w:vAlign w:val="center"/>
            <w:hideMark/>
          </w:tcPr>
          <w:p w14:paraId="1C7A4DCA"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7,1</w:t>
            </w:r>
          </w:p>
        </w:tc>
        <w:tc>
          <w:tcPr>
            <w:tcW w:w="1112" w:type="dxa"/>
            <w:tcBorders>
              <w:top w:val="nil"/>
              <w:left w:val="nil"/>
              <w:bottom w:val="single" w:sz="4" w:space="0" w:color="auto"/>
              <w:right w:val="single" w:sz="4" w:space="0" w:color="auto"/>
            </w:tcBorders>
            <w:shd w:val="clear" w:color="auto" w:fill="auto"/>
            <w:noWrap/>
            <w:vAlign w:val="center"/>
            <w:hideMark/>
          </w:tcPr>
          <w:p w14:paraId="1C7A4DCB"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6,9</w:t>
            </w:r>
          </w:p>
        </w:tc>
        <w:tc>
          <w:tcPr>
            <w:tcW w:w="1112" w:type="dxa"/>
            <w:tcBorders>
              <w:top w:val="nil"/>
              <w:left w:val="nil"/>
              <w:bottom w:val="single" w:sz="4" w:space="0" w:color="auto"/>
              <w:right w:val="single" w:sz="4" w:space="0" w:color="auto"/>
            </w:tcBorders>
            <w:shd w:val="clear" w:color="auto" w:fill="auto"/>
            <w:noWrap/>
            <w:vAlign w:val="center"/>
            <w:hideMark/>
          </w:tcPr>
          <w:p w14:paraId="1C7A4DCC"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6,7</w:t>
            </w:r>
          </w:p>
        </w:tc>
        <w:tc>
          <w:tcPr>
            <w:tcW w:w="1117" w:type="dxa"/>
            <w:tcBorders>
              <w:top w:val="nil"/>
              <w:left w:val="nil"/>
              <w:bottom w:val="single" w:sz="4" w:space="0" w:color="auto"/>
              <w:right w:val="single" w:sz="4" w:space="0" w:color="auto"/>
            </w:tcBorders>
            <w:shd w:val="clear" w:color="auto" w:fill="auto"/>
            <w:noWrap/>
            <w:vAlign w:val="center"/>
            <w:hideMark/>
          </w:tcPr>
          <w:p w14:paraId="1C7A4DCD"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6,5</w:t>
            </w:r>
          </w:p>
        </w:tc>
      </w:tr>
      <w:tr w:rsidR="00241579" w:rsidRPr="003B7F84" w14:paraId="1C7A4DDB" w14:textId="77777777" w:rsidTr="001C5ABB">
        <w:trPr>
          <w:gridAfter w:val="1"/>
          <w:wAfter w:w="6" w:type="dxa"/>
          <w:trHeight w:val="488"/>
        </w:trPr>
        <w:tc>
          <w:tcPr>
            <w:tcW w:w="2902" w:type="dxa"/>
            <w:tcBorders>
              <w:top w:val="nil"/>
              <w:left w:val="single" w:sz="4" w:space="0" w:color="auto"/>
              <w:bottom w:val="single" w:sz="4" w:space="0" w:color="auto"/>
              <w:right w:val="single" w:sz="4" w:space="0" w:color="auto"/>
            </w:tcBorders>
            <w:shd w:val="clear" w:color="auto" w:fill="auto"/>
            <w:vAlign w:val="center"/>
            <w:hideMark/>
          </w:tcPr>
          <w:p w14:paraId="1C7A4DCF"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Бюджетные организации</w:t>
            </w:r>
          </w:p>
        </w:tc>
        <w:tc>
          <w:tcPr>
            <w:tcW w:w="953" w:type="dxa"/>
            <w:tcBorders>
              <w:top w:val="nil"/>
              <w:left w:val="nil"/>
              <w:bottom w:val="single" w:sz="4" w:space="0" w:color="auto"/>
              <w:right w:val="single" w:sz="4" w:space="0" w:color="auto"/>
            </w:tcBorders>
            <w:shd w:val="clear" w:color="auto" w:fill="auto"/>
            <w:noWrap/>
            <w:vAlign w:val="center"/>
            <w:hideMark/>
          </w:tcPr>
          <w:p w14:paraId="1C7A4DD0"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0,5</w:t>
            </w:r>
          </w:p>
        </w:tc>
        <w:tc>
          <w:tcPr>
            <w:tcW w:w="953" w:type="dxa"/>
            <w:tcBorders>
              <w:top w:val="nil"/>
              <w:left w:val="nil"/>
              <w:bottom w:val="single" w:sz="4" w:space="0" w:color="auto"/>
              <w:right w:val="single" w:sz="4" w:space="0" w:color="auto"/>
            </w:tcBorders>
            <w:shd w:val="clear" w:color="auto" w:fill="auto"/>
            <w:noWrap/>
            <w:vAlign w:val="center"/>
            <w:hideMark/>
          </w:tcPr>
          <w:p w14:paraId="1C7A4DD1"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0,4</w:t>
            </w:r>
          </w:p>
        </w:tc>
        <w:tc>
          <w:tcPr>
            <w:tcW w:w="953" w:type="dxa"/>
            <w:tcBorders>
              <w:top w:val="nil"/>
              <w:left w:val="nil"/>
              <w:bottom w:val="single" w:sz="4" w:space="0" w:color="auto"/>
              <w:right w:val="single" w:sz="4" w:space="0" w:color="auto"/>
            </w:tcBorders>
            <w:shd w:val="clear" w:color="auto" w:fill="auto"/>
            <w:noWrap/>
            <w:vAlign w:val="center"/>
            <w:hideMark/>
          </w:tcPr>
          <w:p w14:paraId="1C7A4DD2"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0,4</w:t>
            </w:r>
          </w:p>
        </w:tc>
        <w:tc>
          <w:tcPr>
            <w:tcW w:w="1152" w:type="dxa"/>
            <w:tcBorders>
              <w:top w:val="nil"/>
              <w:left w:val="nil"/>
              <w:bottom w:val="single" w:sz="4" w:space="0" w:color="auto"/>
              <w:right w:val="single" w:sz="4" w:space="0" w:color="auto"/>
            </w:tcBorders>
            <w:shd w:val="clear" w:color="auto" w:fill="auto"/>
            <w:noWrap/>
            <w:vAlign w:val="center"/>
            <w:hideMark/>
          </w:tcPr>
          <w:p w14:paraId="1C7A4DD3"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0,4</w:t>
            </w:r>
          </w:p>
        </w:tc>
        <w:tc>
          <w:tcPr>
            <w:tcW w:w="1430" w:type="dxa"/>
            <w:tcBorders>
              <w:top w:val="nil"/>
              <w:left w:val="nil"/>
              <w:bottom w:val="single" w:sz="4" w:space="0" w:color="auto"/>
              <w:right w:val="single" w:sz="4" w:space="0" w:color="auto"/>
            </w:tcBorders>
            <w:shd w:val="clear" w:color="auto" w:fill="auto"/>
            <w:noWrap/>
            <w:vAlign w:val="center"/>
            <w:hideMark/>
          </w:tcPr>
          <w:p w14:paraId="1C7A4DD4"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0,4</w:t>
            </w:r>
          </w:p>
        </w:tc>
        <w:tc>
          <w:tcPr>
            <w:tcW w:w="953" w:type="dxa"/>
            <w:tcBorders>
              <w:top w:val="nil"/>
              <w:left w:val="nil"/>
              <w:bottom w:val="single" w:sz="4" w:space="0" w:color="auto"/>
              <w:right w:val="single" w:sz="4" w:space="0" w:color="auto"/>
            </w:tcBorders>
            <w:shd w:val="clear" w:color="auto" w:fill="auto"/>
            <w:noWrap/>
            <w:vAlign w:val="center"/>
            <w:hideMark/>
          </w:tcPr>
          <w:p w14:paraId="1C7A4DD5"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0,4</w:t>
            </w:r>
          </w:p>
        </w:tc>
        <w:tc>
          <w:tcPr>
            <w:tcW w:w="1112" w:type="dxa"/>
            <w:tcBorders>
              <w:top w:val="nil"/>
              <w:left w:val="nil"/>
              <w:bottom w:val="single" w:sz="4" w:space="0" w:color="auto"/>
              <w:right w:val="single" w:sz="4" w:space="0" w:color="auto"/>
            </w:tcBorders>
            <w:shd w:val="clear" w:color="auto" w:fill="auto"/>
            <w:noWrap/>
            <w:vAlign w:val="center"/>
            <w:hideMark/>
          </w:tcPr>
          <w:p w14:paraId="1C7A4DD6"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0,4</w:t>
            </w:r>
          </w:p>
        </w:tc>
        <w:tc>
          <w:tcPr>
            <w:tcW w:w="1112" w:type="dxa"/>
            <w:tcBorders>
              <w:top w:val="nil"/>
              <w:left w:val="nil"/>
              <w:bottom w:val="single" w:sz="4" w:space="0" w:color="auto"/>
              <w:right w:val="single" w:sz="4" w:space="0" w:color="auto"/>
            </w:tcBorders>
            <w:shd w:val="clear" w:color="auto" w:fill="auto"/>
            <w:noWrap/>
            <w:vAlign w:val="center"/>
            <w:hideMark/>
          </w:tcPr>
          <w:p w14:paraId="1C7A4DD7"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0,4</w:t>
            </w:r>
          </w:p>
        </w:tc>
        <w:tc>
          <w:tcPr>
            <w:tcW w:w="1112" w:type="dxa"/>
            <w:tcBorders>
              <w:top w:val="nil"/>
              <w:left w:val="nil"/>
              <w:bottom w:val="single" w:sz="4" w:space="0" w:color="auto"/>
              <w:right w:val="single" w:sz="4" w:space="0" w:color="auto"/>
            </w:tcBorders>
            <w:shd w:val="clear" w:color="auto" w:fill="auto"/>
            <w:noWrap/>
            <w:vAlign w:val="center"/>
            <w:hideMark/>
          </w:tcPr>
          <w:p w14:paraId="1C7A4DD8"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0,4</w:t>
            </w:r>
          </w:p>
        </w:tc>
        <w:tc>
          <w:tcPr>
            <w:tcW w:w="1112" w:type="dxa"/>
            <w:tcBorders>
              <w:top w:val="nil"/>
              <w:left w:val="nil"/>
              <w:bottom w:val="single" w:sz="4" w:space="0" w:color="auto"/>
              <w:right w:val="single" w:sz="4" w:space="0" w:color="auto"/>
            </w:tcBorders>
            <w:shd w:val="clear" w:color="auto" w:fill="auto"/>
            <w:noWrap/>
            <w:vAlign w:val="center"/>
            <w:hideMark/>
          </w:tcPr>
          <w:p w14:paraId="1C7A4DD9"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0,3</w:t>
            </w:r>
          </w:p>
        </w:tc>
        <w:tc>
          <w:tcPr>
            <w:tcW w:w="1117" w:type="dxa"/>
            <w:tcBorders>
              <w:top w:val="nil"/>
              <w:left w:val="nil"/>
              <w:bottom w:val="single" w:sz="4" w:space="0" w:color="auto"/>
              <w:right w:val="single" w:sz="4" w:space="0" w:color="auto"/>
            </w:tcBorders>
            <w:shd w:val="clear" w:color="auto" w:fill="auto"/>
            <w:noWrap/>
            <w:vAlign w:val="center"/>
            <w:hideMark/>
          </w:tcPr>
          <w:p w14:paraId="1C7A4DDA"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0,3</w:t>
            </w:r>
          </w:p>
        </w:tc>
      </w:tr>
      <w:tr w:rsidR="00241579" w:rsidRPr="003B7F84" w14:paraId="1C7A4DE8" w14:textId="77777777" w:rsidTr="001C5ABB">
        <w:trPr>
          <w:gridAfter w:val="1"/>
          <w:wAfter w:w="6" w:type="dxa"/>
          <w:trHeight w:val="244"/>
        </w:trPr>
        <w:tc>
          <w:tcPr>
            <w:tcW w:w="2902" w:type="dxa"/>
            <w:tcBorders>
              <w:top w:val="nil"/>
              <w:left w:val="single" w:sz="4" w:space="0" w:color="auto"/>
              <w:bottom w:val="single" w:sz="4" w:space="0" w:color="auto"/>
              <w:right w:val="single" w:sz="4" w:space="0" w:color="auto"/>
            </w:tcBorders>
            <w:shd w:val="clear" w:color="auto" w:fill="auto"/>
            <w:vAlign w:val="center"/>
            <w:hideMark/>
          </w:tcPr>
          <w:p w14:paraId="1C7A4DDC" w14:textId="77777777" w:rsidR="00A2610A" w:rsidRPr="003B7F84" w:rsidRDefault="00146297"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Прочие потребители</w:t>
            </w:r>
          </w:p>
        </w:tc>
        <w:tc>
          <w:tcPr>
            <w:tcW w:w="953" w:type="dxa"/>
            <w:tcBorders>
              <w:top w:val="nil"/>
              <w:left w:val="nil"/>
              <w:bottom w:val="single" w:sz="4" w:space="0" w:color="auto"/>
              <w:right w:val="single" w:sz="4" w:space="0" w:color="auto"/>
            </w:tcBorders>
            <w:shd w:val="clear" w:color="auto" w:fill="auto"/>
            <w:noWrap/>
            <w:vAlign w:val="center"/>
            <w:hideMark/>
          </w:tcPr>
          <w:p w14:paraId="1C7A4DDD"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0,5</w:t>
            </w:r>
          </w:p>
        </w:tc>
        <w:tc>
          <w:tcPr>
            <w:tcW w:w="953" w:type="dxa"/>
            <w:tcBorders>
              <w:top w:val="nil"/>
              <w:left w:val="nil"/>
              <w:bottom w:val="single" w:sz="4" w:space="0" w:color="auto"/>
              <w:right w:val="single" w:sz="4" w:space="0" w:color="auto"/>
            </w:tcBorders>
            <w:shd w:val="clear" w:color="auto" w:fill="auto"/>
            <w:noWrap/>
            <w:vAlign w:val="center"/>
            <w:hideMark/>
          </w:tcPr>
          <w:p w14:paraId="1C7A4DDE"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0,5</w:t>
            </w:r>
          </w:p>
        </w:tc>
        <w:tc>
          <w:tcPr>
            <w:tcW w:w="953" w:type="dxa"/>
            <w:tcBorders>
              <w:top w:val="nil"/>
              <w:left w:val="nil"/>
              <w:bottom w:val="single" w:sz="4" w:space="0" w:color="auto"/>
              <w:right w:val="single" w:sz="4" w:space="0" w:color="auto"/>
            </w:tcBorders>
            <w:shd w:val="clear" w:color="auto" w:fill="auto"/>
            <w:noWrap/>
            <w:vAlign w:val="center"/>
            <w:hideMark/>
          </w:tcPr>
          <w:p w14:paraId="1C7A4DDF"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0,5</w:t>
            </w:r>
          </w:p>
        </w:tc>
        <w:tc>
          <w:tcPr>
            <w:tcW w:w="1152" w:type="dxa"/>
            <w:tcBorders>
              <w:top w:val="nil"/>
              <w:left w:val="nil"/>
              <w:bottom w:val="single" w:sz="4" w:space="0" w:color="auto"/>
              <w:right w:val="single" w:sz="4" w:space="0" w:color="auto"/>
            </w:tcBorders>
            <w:shd w:val="clear" w:color="auto" w:fill="auto"/>
            <w:noWrap/>
            <w:vAlign w:val="center"/>
            <w:hideMark/>
          </w:tcPr>
          <w:p w14:paraId="1C7A4DE0"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0,5</w:t>
            </w:r>
          </w:p>
        </w:tc>
        <w:tc>
          <w:tcPr>
            <w:tcW w:w="1430" w:type="dxa"/>
            <w:tcBorders>
              <w:top w:val="nil"/>
              <w:left w:val="nil"/>
              <w:bottom w:val="single" w:sz="4" w:space="0" w:color="auto"/>
              <w:right w:val="single" w:sz="4" w:space="0" w:color="auto"/>
            </w:tcBorders>
            <w:shd w:val="clear" w:color="auto" w:fill="auto"/>
            <w:noWrap/>
            <w:vAlign w:val="center"/>
            <w:hideMark/>
          </w:tcPr>
          <w:p w14:paraId="1C7A4DE1"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0,5</w:t>
            </w:r>
          </w:p>
        </w:tc>
        <w:tc>
          <w:tcPr>
            <w:tcW w:w="953" w:type="dxa"/>
            <w:tcBorders>
              <w:top w:val="nil"/>
              <w:left w:val="nil"/>
              <w:bottom w:val="single" w:sz="4" w:space="0" w:color="auto"/>
              <w:right w:val="single" w:sz="4" w:space="0" w:color="auto"/>
            </w:tcBorders>
            <w:shd w:val="clear" w:color="auto" w:fill="auto"/>
            <w:noWrap/>
            <w:vAlign w:val="center"/>
            <w:hideMark/>
          </w:tcPr>
          <w:p w14:paraId="1C7A4DE2"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0,5</w:t>
            </w:r>
          </w:p>
        </w:tc>
        <w:tc>
          <w:tcPr>
            <w:tcW w:w="1112" w:type="dxa"/>
            <w:tcBorders>
              <w:top w:val="nil"/>
              <w:left w:val="nil"/>
              <w:bottom w:val="single" w:sz="4" w:space="0" w:color="auto"/>
              <w:right w:val="single" w:sz="4" w:space="0" w:color="auto"/>
            </w:tcBorders>
            <w:shd w:val="clear" w:color="auto" w:fill="auto"/>
            <w:noWrap/>
            <w:vAlign w:val="center"/>
            <w:hideMark/>
          </w:tcPr>
          <w:p w14:paraId="1C7A4DE3"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0,4</w:t>
            </w:r>
          </w:p>
        </w:tc>
        <w:tc>
          <w:tcPr>
            <w:tcW w:w="1112" w:type="dxa"/>
            <w:tcBorders>
              <w:top w:val="nil"/>
              <w:left w:val="nil"/>
              <w:bottom w:val="single" w:sz="4" w:space="0" w:color="auto"/>
              <w:right w:val="single" w:sz="4" w:space="0" w:color="auto"/>
            </w:tcBorders>
            <w:shd w:val="clear" w:color="auto" w:fill="auto"/>
            <w:noWrap/>
            <w:vAlign w:val="center"/>
            <w:hideMark/>
          </w:tcPr>
          <w:p w14:paraId="1C7A4DE4"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0,4</w:t>
            </w:r>
          </w:p>
        </w:tc>
        <w:tc>
          <w:tcPr>
            <w:tcW w:w="1112" w:type="dxa"/>
            <w:tcBorders>
              <w:top w:val="nil"/>
              <w:left w:val="nil"/>
              <w:bottom w:val="single" w:sz="4" w:space="0" w:color="auto"/>
              <w:right w:val="single" w:sz="4" w:space="0" w:color="auto"/>
            </w:tcBorders>
            <w:shd w:val="clear" w:color="auto" w:fill="auto"/>
            <w:noWrap/>
            <w:vAlign w:val="center"/>
            <w:hideMark/>
          </w:tcPr>
          <w:p w14:paraId="1C7A4DE5"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0,4</w:t>
            </w:r>
          </w:p>
        </w:tc>
        <w:tc>
          <w:tcPr>
            <w:tcW w:w="1112" w:type="dxa"/>
            <w:tcBorders>
              <w:top w:val="nil"/>
              <w:left w:val="nil"/>
              <w:bottom w:val="single" w:sz="4" w:space="0" w:color="auto"/>
              <w:right w:val="single" w:sz="4" w:space="0" w:color="auto"/>
            </w:tcBorders>
            <w:shd w:val="clear" w:color="auto" w:fill="auto"/>
            <w:noWrap/>
            <w:vAlign w:val="center"/>
            <w:hideMark/>
          </w:tcPr>
          <w:p w14:paraId="1C7A4DE6"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0,4</w:t>
            </w:r>
          </w:p>
        </w:tc>
        <w:tc>
          <w:tcPr>
            <w:tcW w:w="1117" w:type="dxa"/>
            <w:tcBorders>
              <w:top w:val="nil"/>
              <w:left w:val="nil"/>
              <w:bottom w:val="single" w:sz="4" w:space="0" w:color="auto"/>
              <w:right w:val="single" w:sz="4" w:space="0" w:color="auto"/>
            </w:tcBorders>
            <w:shd w:val="clear" w:color="auto" w:fill="auto"/>
            <w:noWrap/>
            <w:vAlign w:val="center"/>
            <w:hideMark/>
          </w:tcPr>
          <w:p w14:paraId="1C7A4DE7" w14:textId="77777777" w:rsidR="00A2610A" w:rsidRPr="003B7F84" w:rsidRDefault="00A2610A" w:rsidP="00A2610A">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0,4</w:t>
            </w:r>
          </w:p>
        </w:tc>
      </w:tr>
    </w:tbl>
    <w:p w14:paraId="1C7A4DE9" w14:textId="77777777" w:rsidR="00F2667A" w:rsidRPr="003B7F84" w:rsidRDefault="00F2667A" w:rsidP="00F2667A">
      <w:pPr>
        <w:pStyle w:val="a0"/>
        <w:numPr>
          <w:ilvl w:val="0"/>
          <w:numId w:val="0"/>
        </w:numPr>
        <w:ind w:left="1211"/>
        <w:rPr>
          <w:rFonts w:cs="Arial"/>
          <w:color w:val="auto"/>
        </w:rPr>
      </w:pPr>
      <w:r w:rsidRPr="003B7F84">
        <w:rPr>
          <w:rFonts w:cs="Arial"/>
          <w:color w:val="auto"/>
        </w:rPr>
        <w:t>Таблица 2.5.</w:t>
      </w:r>
      <w:r w:rsidR="007F4DA6" w:rsidRPr="003B7F84">
        <w:rPr>
          <w:rFonts w:cs="Arial"/>
          <w:color w:val="auto"/>
        </w:rPr>
        <w:t>2</w:t>
      </w:r>
      <w:r w:rsidRPr="003B7F84">
        <w:rPr>
          <w:rFonts w:cs="Arial"/>
          <w:color w:val="auto"/>
        </w:rPr>
        <w:t xml:space="preserve"> </w:t>
      </w:r>
      <w:r w:rsidR="007F4DA6" w:rsidRPr="003B7F84">
        <w:rPr>
          <w:rFonts w:cs="Arial"/>
          <w:color w:val="auto"/>
        </w:rPr>
        <w:t>Пер</w:t>
      </w:r>
      <w:r w:rsidRPr="003B7F84">
        <w:rPr>
          <w:rFonts w:cs="Arial"/>
          <w:color w:val="auto"/>
        </w:rPr>
        <w:t>спектива поступления сточных вод</w:t>
      </w:r>
      <w:r w:rsidR="007F4DA6" w:rsidRPr="003B7F84">
        <w:rPr>
          <w:rFonts w:cs="Arial"/>
          <w:color w:val="auto"/>
        </w:rPr>
        <w:t xml:space="preserve"> по второму сценарию</w:t>
      </w:r>
    </w:p>
    <w:tbl>
      <w:tblPr>
        <w:tblW w:w="14898" w:type="dxa"/>
        <w:tblInd w:w="91" w:type="dxa"/>
        <w:tblLook w:val="04A0" w:firstRow="1" w:lastRow="0" w:firstColumn="1" w:lastColumn="0" w:noHBand="0" w:noVBand="1"/>
      </w:tblPr>
      <w:tblGrid>
        <w:gridCol w:w="2908"/>
        <w:gridCol w:w="955"/>
        <w:gridCol w:w="955"/>
        <w:gridCol w:w="955"/>
        <w:gridCol w:w="1154"/>
        <w:gridCol w:w="1433"/>
        <w:gridCol w:w="955"/>
        <w:gridCol w:w="1115"/>
        <w:gridCol w:w="1115"/>
        <w:gridCol w:w="1115"/>
        <w:gridCol w:w="1115"/>
        <w:gridCol w:w="1117"/>
        <w:gridCol w:w="6"/>
      </w:tblGrid>
      <w:tr w:rsidR="00343E69" w:rsidRPr="003B7F84" w14:paraId="1C7A4DF6" w14:textId="77777777" w:rsidTr="0052482D">
        <w:trPr>
          <w:gridAfter w:val="1"/>
          <w:wAfter w:w="6" w:type="dxa"/>
          <w:trHeight w:val="181"/>
          <w:tblHeader/>
        </w:trPr>
        <w:tc>
          <w:tcPr>
            <w:tcW w:w="2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4DEA" w14:textId="77777777" w:rsidR="00343E69" w:rsidRPr="003B7F84" w:rsidRDefault="00343E69" w:rsidP="00343E69">
            <w:pPr>
              <w:widowControl/>
              <w:jc w:val="center"/>
              <w:rPr>
                <w:rFonts w:ascii="Arial" w:eastAsia="Times New Roman" w:hAnsi="Arial" w:cs="Arial"/>
                <w:b/>
                <w:color w:val="auto"/>
                <w:sz w:val="20"/>
                <w:szCs w:val="20"/>
                <w:lang w:bidi="ar-SA"/>
              </w:rPr>
            </w:pP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14:paraId="1C7A4DEB" w14:textId="7A153FB1" w:rsidR="00343E69" w:rsidRPr="003B7F84" w:rsidRDefault="00343E69" w:rsidP="00343E69">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2024</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14:paraId="1C7A4DEC" w14:textId="62210524" w:rsidR="00343E69" w:rsidRPr="003B7F84" w:rsidRDefault="00343E69" w:rsidP="00343E69">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2025</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14:paraId="1C7A4DED" w14:textId="523A2726" w:rsidR="00343E69" w:rsidRPr="003B7F84" w:rsidRDefault="00343E69" w:rsidP="00343E69">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2026</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1C7A4DEE" w14:textId="4945461F" w:rsidR="00343E69" w:rsidRPr="003B7F84" w:rsidRDefault="00343E69" w:rsidP="00343E69">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2027</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1C7A4DEF" w14:textId="6FD92A4B" w:rsidR="00343E69" w:rsidRPr="003B7F84" w:rsidRDefault="00343E69" w:rsidP="00343E69">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2028</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14:paraId="1C7A4DF0" w14:textId="086151C6" w:rsidR="00343E69" w:rsidRPr="003B7F84" w:rsidRDefault="00343E69" w:rsidP="00343E69">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2029</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14:paraId="1C7A4DF1" w14:textId="228DE3E6" w:rsidR="00343E69" w:rsidRPr="003B7F84" w:rsidRDefault="00343E69" w:rsidP="00343E69">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2030</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14:paraId="1C7A4DF2" w14:textId="3F08EB1B" w:rsidR="00343E69" w:rsidRPr="003B7F84" w:rsidRDefault="00343E69" w:rsidP="00343E69">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2031</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14:paraId="1C7A4DF3" w14:textId="5C1F5675" w:rsidR="00343E69" w:rsidRPr="003B7F84" w:rsidRDefault="00343E69" w:rsidP="00343E69">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2032</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14:paraId="1C7A4DF4" w14:textId="1957DB2D" w:rsidR="00343E69" w:rsidRPr="003B7F84" w:rsidRDefault="00343E69" w:rsidP="00343E69">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2033</w:t>
            </w: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14:paraId="1C7A4DF5" w14:textId="7F38C774" w:rsidR="00343E69" w:rsidRPr="003B7F84" w:rsidRDefault="00343E69" w:rsidP="00343E69">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2034</w:t>
            </w:r>
          </w:p>
        </w:tc>
      </w:tr>
      <w:tr w:rsidR="00343E69" w:rsidRPr="003B7F84" w14:paraId="1C7A4DF8" w14:textId="77777777" w:rsidTr="001C5ABB">
        <w:trPr>
          <w:trHeight w:val="181"/>
        </w:trPr>
        <w:tc>
          <w:tcPr>
            <w:tcW w:w="14898"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4DF7" w14:textId="77777777" w:rsidR="00343E69" w:rsidRPr="003B7F84" w:rsidRDefault="00343E69" w:rsidP="00343E69">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20"/>
                <w:szCs w:val="20"/>
                <w:lang w:bidi="ar-SA"/>
              </w:rPr>
              <w:t>Объемы отпущенных стоков по технологической зоне администрации МО Чернский район, тыс. м³/год</w:t>
            </w:r>
          </w:p>
        </w:tc>
      </w:tr>
      <w:tr w:rsidR="00343E69" w:rsidRPr="003B7F84" w14:paraId="1C7A4E05" w14:textId="77777777" w:rsidTr="001C5ABB">
        <w:trPr>
          <w:gridAfter w:val="1"/>
          <w:wAfter w:w="6" w:type="dxa"/>
          <w:trHeight w:val="181"/>
        </w:trPr>
        <w:tc>
          <w:tcPr>
            <w:tcW w:w="2908" w:type="dxa"/>
            <w:tcBorders>
              <w:top w:val="nil"/>
              <w:left w:val="single" w:sz="4" w:space="0" w:color="auto"/>
              <w:bottom w:val="single" w:sz="4" w:space="0" w:color="auto"/>
              <w:right w:val="single" w:sz="4" w:space="0" w:color="auto"/>
            </w:tcBorders>
            <w:shd w:val="clear" w:color="auto" w:fill="auto"/>
            <w:noWrap/>
            <w:vAlign w:val="center"/>
            <w:hideMark/>
          </w:tcPr>
          <w:p w14:paraId="1C7A4DF9"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Всего</w:t>
            </w:r>
          </w:p>
        </w:tc>
        <w:tc>
          <w:tcPr>
            <w:tcW w:w="955" w:type="dxa"/>
            <w:tcBorders>
              <w:top w:val="nil"/>
              <w:left w:val="nil"/>
              <w:bottom w:val="single" w:sz="4" w:space="0" w:color="auto"/>
              <w:right w:val="single" w:sz="4" w:space="0" w:color="auto"/>
            </w:tcBorders>
            <w:shd w:val="clear" w:color="auto" w:fill="auto"/>
            <w:noWrap/>
            <w:vAlign w:val="center"/>
            <w:hideMark/>
          </w:tcPr>
          <w:p w14:paraId="1C7A4DFA"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185,7</w:t>
            </w:r>
          </w:p>
        </w:tc>
        <w:tc>
          <w:tcPr>
            <w:tcW w:w="955" w:type="dxa"/>
            <w:tcBorders>
              <w:top w:val="nil"/>
              <w:left w:val="nil"/>
              <w:bottom w:val="single" w:sz="4" w:space="0" w:color="auto"/>
              <w:right w:val="single" w:sz="4" w:space="0" w:color="auto"/>
            </w:tcBorders>
            <w:shd w:val="clear" w:color="auto" w:fill="auto"/>
            <w:noWrap/>
            <w:vAlign w:val="center"/>
            <w:hideMark/>
          </w:tcPr>
          <w:p w14:paraId="1C7A4DFB"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195,0</w:t>
            </w:r>
          </w:p>
        </w:tc>
        <w:tc>
          <w:tcPr>
            <w:tcW w:w="955" w:type="dxa"/>
            <w:tcBorders>
              <w:top w:val="nil"/>
              <w:left w:val="nil"/>
              <w:bottom w:val="single" w:sz="4" w:space="0" w:color="auto"/>
              <w:right w:val="single" w:sz="4" w:space="0" w:color="auto"/>
            </w:tcBorders>
            <w:shd w:val="clear" w:color="auto" w:fill="auto"/>
            <w:noWrap/>
            <w:vAlign w:val="center"/>
            <w:hideMark/>
          </w:tcPr>
          <w:p w14:paraId="1C7A4DFC"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204,7</w:t>
            </w:r>
          </w:p>
        </w:tc>
        <w:tc>
          <w:tcPr>
            <w:tcW w:w="1154" w:type="dxa"/>
            <w:tcBorders>
              <w:top w:val="nil"/>
              <w:left w:val="nil"/>
              <w:bottom w:val="single" w:sz="4" w:space="0" w:color="auto"/>
              <w:right w:val="single" w:sz="4" w:space="0" w:color="auto"/>
            </w:tcBorders>
            <w:shd w:val="clear" w:color="auto" w:fill="auto"/>
            <w:noWrap/>
            <w:vAlign w:val="center"/>
            <w:hideMark/>
          </w:tcPr>
          <w:p w14:paraId="1C7A4DFD"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214,9</w:t>
            </w:r>
          </w:p>
        </w:tc>
        <w:tc>
          <w:tcPr>
            <w:tcW w:w="1433" w:type="dxa"/>
            <w:tcBorders>
              <w:top w:val="nil"/>
              <w:left w:val="nil"/>
              <w:bottom w:val="single" w:sz="4" w:space="0" w:color="auto"/>
              <w:right w:val="single" w:sz="4" w:space="0" w:color="auto"/>
            </w:tcBorders>
            <w:shd w:val="clear" w:color="auto" w:fill="auto"/>
            <w:noWrap/>
            <w:vAlign w:val="center"/>
            <w:hideMark/>
          </w:tcPr>
          <w:p w14:paraId="1C7A4DFE"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225,7</w:t>
            </w:r>
          </w:p>
        </w:tc>
        <w:tc>
          <w:tcPr>
            <w:tcW w:w="955" w:type="dxa"/>
            <w:tcBorders>
              <w:top w:val="nil"/>
              <w:left w:val="nil"/>
              <w:bottom w:val="single" w:sz="4" w:space="0" w:color="auto"/>
              <w:right w:val="single" w:sz="4" w:space="0" w:color="auto"/>
            </w:tcBorders>
            <w:shd w:val="clear" w:color="auto" w:fill="auto"/>
            <w:noWrap/>
            <w:vAlign w:val="center"/>
            <w:hideMark/>
          </w:tcPr>
          <w:p w14:paraId="1C7A4DFF"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237,0</w:t>
            </w:r>
          </w:p>
        </w:tc>
        <w:tc>
          <w:tcPr>
            <w:tcW w:w="1115" w:type="dxa"/>
            <w:tcBorders>
              <w:top w:val="nil"/>
              <w:left w:val="nil"/>
              <w:bottom w:val="single" w:sz="4" w:space="0" w:color="auto"/>
              <w:right w:val="single" w:sz="4" w:space="0" w:color="auto"/>
            </w:tcBorders>
            <w:shd w:val="clear" w:color="auto" w:fill="auto"/>
            <w:noWrap/>
            <w:vAlign w:val="center"/>
            <w:hideMark/>
          </w:tcPr>
          <w:p w14:paraId="1C7A4E00"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248,8</w:t>
            </w:r>
          </w:p>
        </w:tc>
        <w:tc>
          <w:tcPr>
            <w:tcW w:w="1115" w:type="dxa"/>
            <w:tcBorders>
              <w:top w:val="nil"/>
              <w:left w:val="nil"/>
              <w:bottom w:val="single" w:sz="4" w:space="0" w:color="auto"/>
              <w:right w:val="single" w:sz="4" w:space="0" w:color="auto"/>
            </w:tcBorders>
            <w:shd w:val="clear" w:color="auto" w:fill="auto"/>
            <w:noWrap/>
            <w:vAlign w:val="center"/>
            <w:hideMark/>
          </w:tcPr>
          <w:p w14:paraId="1C7A4E01"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261,3</w:t>
            </w:r>
          </w:p>
        </w:tc>
        <w:tc>
          <w:tcPr>
            <w:tcW w:w="1115" w:type="dxa"/>
            <w:tcBorders>
              <w:top w:val="nil"/>
              <w:left w:val="nil"/>
              <w:bottom w:val="single" w:sz="4" w:space="0" w:color="auto"/>
              <w:right w:val="single" w:sz="4" w:space="0" w:color="auto"/>
            </w:tcBorders>
            <w:shd w:val="clear" w:color="auto" w:fill="auto"/>
            <w:noWrap/>
            <w:vAlign w:val="center"/>
            <w:hideMark/>
          </w:tcPr>
          <w:p w14:paraId="1C7A4E02"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274,3</w:t>
            </w:r>
          </w:p>
        </w:tc>
        <w:tc>
          <w:tcPr>
            <w:tcW w:w="1115" w:type="dxa"/>
            <w:tcBorders>
              <w:top w:val="nil"/>
              <w:left w:val="nil"/>
              <w:bottom w:val="single" w:sz="4" w:space="0" w:color="auto"/>
              <w:right w:val="single" w:sz="4" w:space="0" w:color="auto"/>
            </w:tcBorders>
            <w:shd w:val="clear" w:color="auto" w:fill="auto"/>
            <w:noWrap/>
            <w:vAlign w:val="center"/>
            <w:hideMark/>
          </w:tcPr>
          <w:p w14:paraId="1C7A4E03"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288,1</w:t>
            </w:r>
          </w:p>
        </w:tc>
        <w:tc>
          <w:tcPr>
            <w:tcW w:w="1117" w:type="dxa"/>
            <w:tcBorders>
              <w:top w:val="nil"/>
              <w:left w:val="nil"/>
              <w:bottom w:val="single" w:sz="4" w:space="0" w:color="auto"/>
              <w:right w:val="single" w:sz="4" w:space="0" w:color="auto"/>
            </w:tcBorders>
            <w:shd w:val="clear" w:color="auto" w:fill="auto"/>
            <w:noWrap/>
            <w:vAlign w:val="center"/>
            <w:hideMark/>
          </w:tcPr>
          <w:p w14:paraId="1C7A4E04"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302,5</w:t>
            </w:r>
          </w:p>
        </w:tc>
      </w:tr>
      <w:tr w:rsidR="00343E69" w:rsidRPr="003B7F84" w14:paraId="1C7A4E12" w14:textId="77777777" w:rsidTr="001C5ABB">
        <w:trPr>
          <w:gridAfter w:val="1"/>
          <w:wAfter w:w="6" w:type="dxa"/>
          <w:trHeight w:val="226"/>
        </w:trPr>
        <w:tc>
          <w:tcPr>
            <w:tcW w:w="2908" w:type="dxa"/>
            <w:tcBorders>
              <w:top w:val="nil"/>
              <w:left w:val="single" w:sz="4" w:space="0" w:color="auto"/>
              <w:bottom w:val="single" w:sz="4" w:space="0" w:color="auto"/>
              <w:right w:val="single" w:sz="4" w:space="0" w:color="auto"/>
            </w:tcBorders>
            <w:shd w:val="clear" w:color="auto" w:fill="auto"/>
            <w:vAlign w:val="center"/>
            <w:hideMark/>
          </w:tcPr>
          <w:p w14:paraId="1C7A4E06"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Население</w:t>
            </w:r>
          </w:p>
        </w:tc>
        <w:tc>
          <w:tcPr>
            <w:tcW w:w="955" w:type="dxa"/>
            <w:tcBorders>
              <w:top w:val="nil"/>
              <w:left w:val="nil"/>
              <w:bottom w:val="single" w:sz="4" w:space="0" w:color="auto"/>
              <w:right w:val="single" w:sz="4" w:space="0" w:color="auto"/>
            </w:tcBorders>
            <w:shd w:val="clear" w:color="auto" w:fill="auto"/>
            <w:noWrap/>
            <w:vAlign w:val="center"/>
            <w:hideMark/>
          </w:tcPr>
          <w:p w14:paraId="1C7A4E07"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166,9</w:t>
            </w:r>
          </w:p>
        </w:tc>
        <w:tc>
          <w:tcPr>
            <w:tcW w:w="955" w:type="dxa"/>
            <w:tcBorders>
              <w:top w:val="nil"/>
              <w:left w:val="nil"/>
              <w:bottom w:val="single" w:sz="4" w:space="0" w:color="auto"/>
              <w:right w:val="single" w:sz="4" w:space="0" w:color="auto"/>
            </w:tcBorders>
            <w:shd w:val="clear" w:color="auto" w:fill="auto"/>
            <w:noWrap/>
            <w:vAlign w:val="center"/>
            <w:hideMark/>
          </w:tcPr>
          <w:p w14:paraId="1C7A4E08"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175,2</w:t>
            </w:r>
          </w:p>
        </w:tc>
        <w:tc>
          <w:tcPr>
            <w:tcW w:w="955" w:type="dxa"/>
            <w:tcBorders>
              <w:top w:val="nil"/>
              <w:left w:val="nil"/>
              <w:bottom w:val="single" w:sz="4" w:space="0" w:color="auto"/>
              <w:right w:val="single" w:sz="4" w:space="0" w:color="auto"/>
            </w:tcBorders>
            <w:shd w:val="clear" w:color="auto" w:fill="auto"/>
            <w:noWrap/>
            <w:vAlign w:val="center"/>
            <w:hideMark/>
          </w:tcPr>
          <w:p w14:paraId="1C7A4E09"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184,0</w:t>
            </w:r>
          </w:p>
        </w:tc>
        <w:tc>
          <w:tcPr>
            <w:tcW w:w="1154" w:type="dxa"/>
            <w:tcBorders>
              <w:top w:val="nil"/>
              <w:left w:val="nil"/>
              <w:bottom w:val="single" w:sz="4" w:space="0" w:color="auto"/>
              <w:right w:val="single" w:sz="4" w:space="0" w:color="auto"/>
            </w:tcBorders>
            <w:shd w:val="clear" w:color="auto" w:fill="auto"/>
            <w:noWrap/>
            <w:vAlign w:val="center"/>
            <w:hideMark/>
          </w:tcPr>
          <w:p w14:paraId="1C7A4E0A"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193,2</w:t>
            </w:r>
          </w:p>
        </w:tc>
        <w:tc>
          <w:tcPr>
            <w:tcW w:w="1433" w:type="dxa"/>
            <w:tcBorders>
              <w:top w:val="nil"/>
              <w:left w:val="nil"/>
              <w:bottom w:val="single" w:sz="4" w:space="0" w:color="auto"/>
              <w:right w:val="single" w:sz="4" w:space="0" w:color="auto"/>
            </w:tcBorders>
            <w:shd w:val="clear" w:color="auto" w:fill="auto"/>
            <w:noWrap/>
            <w:vAlign w:val="center"/>
            <w:hideMark/>
          </w:tcPr>
          <w:p w14:paraId="1C7A4E0B"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202,8</w:t>
            </w:r>
          </w:p>
        </w:tc>
        <w:tc>
          <w:tcPr>
            <w:tcW w:w="955" w:type="dxa"/>
            <w:tcBorders>
              <w:top w:val="nil"/>
              <w:left w:val="nil"/>
              <w:bottom w:val="single" w:sz="4" w:space="0" w:color="auto"/>
              <w:right w:val="single" w:sz="4" w:space="0" w:color="auto"/>
            </w:tcBorders>
            <w:shd w:val="clear" w:color="auto" w:fill="auto"/>
            <w:noWrap/>
            <w:vAlign w:val="center"/>
            <w:hideMark/>
          </w:tcPr>
          <w:p w14:paraId="1C7A4E0C"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213,0</w:t>
            </w:r>
          </w:p>
        </w:tc>
        <w:tc>
          <w:tcPr>
            <w:tcW w:w="1115" w:type="dxa"/>
            <w:tcBorders>
              <w:top w:val="nil"/>
              <w:left w:val="nil"/>
              <w:bottom w:val="single" w:sz="4" w:space="0" w:color="auto"/>
              <w:right w:val="single" w:sz="4" w:space="0" w:color="auto"/>
            </w:tcBorders>
            <w:shd w:val="clear" w:color="auto" w:fill="auto"/>
            <w:noWrap/>
            <w:vAlign w:val="center"/>
            <w:hideMark/>
          </w:tcPr>
          <w:p w14:paraId="1C7A4E0D"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223,6</w:t>
            </w:r>
          </w:p>
        </w:tc>
        <w:tc>
          <w:tcPr>
            <w:tcW w:w="1115" w:type="dxa"/>
            <w:tcBorders>
              <w:top w:val="nil"/>
              <w:left w:val="nil"/>
              <w:bottom w:val="single" w:sz="4" w:space="0" w:color="auto"/>
              <w:right w:val="single" w:sz="4" w:space="0" w:color="auto"/>
            </w:tcBorders>
            <w:shd w:val="clear" w:color="auto" w:fill="auto"/>
            <w:noWrap/>
            <w:vAlign w:val="center"/>
            <w:hideMark/>
          </w:tcPr>
          <w:p w14:paraId="1C7A4E0E"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234,8</w:t>
            </w:r>
          </w:p>
        </w:tc>
        <w:tc>
          <w:tcPr>
            <w:tcW w:w="1115" w:type="dxa"/>
            <w:tcBorders>
              <w:top w:val="nil"/>
              <w:left w:val="nil"/>
              <w:bottom w:val="single" w:sz="4" w:space="0" w:color="auto"/>
              <w:right w:val="single" w:sz="4" w:space="0" w:color="auto"/>
            </w:tcBorders>
            <w:shd w:val="clear" w:color="auto" w:fill="auto"/>
            <w:noWrap/>
            <w:vAlign w:val="center"/>
            <w:hideMark/>
          </w:tcPr>
          <w:p w14:paraId="1C7A4E0F"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246,5</w:t>
            </w:r>
          </w:p>
        </w:tc>
        <w:tc>
          <w:tcPr>
            <w:tcW w:w="1115" w:type="dxa"/>
            <w:tcBorders>
              <w:top w:val="nil"/>
              <w:left w:val="nil"/>
              <w:bottom w:val="single" w:sz="4" w:space="0" w:color="auto"/>
              <w:right w:val="single" w:sz="4" w:space="0" w:color="auto"/>
            </w:tcBorders>
            <w:shd w:val="clear" w:color="auto" w:fill="auto"/>
            <w:noWrap/>
            <w:vAlign w:val="center"/>
            <w:hideMark/>
          </w:tcPr>
          <w:p w14:paraId="1C7A4E10"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258,9</w:t>
            </w:r>
          </w:p>
        </w:tc>
        <w:tc>
          <w:tcPr>
            <w:tcW w:w="1117" w:type="dxa"/>
            <w:tcBorders>
              <w:top w:val="nil"/>
              <w:left w:val="nil"/>
              <w:bottom w:val="single" w:sz="4" w:space="0" w:color="auto"/>
              <w:right w:val="single" w:sz="4" w:space="0" w:color="auto"/>
            </w:tcBorders>
            <w:shd w:val="clear" w:color="auto" w:fill="auto"/>
            <w:noWrap/>
            <w:vAlign w:val="center"/>
            <w:hideMark/>
          </w:tcPr>
          <w:p w14:paraId="1C7A4E11"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271,8</w:t>
            </w:r>
          </w:p>
        </w:tc>
      </w:tr>
      <w:tr w:rsidR="00343E69" w:rsidRPr="003B7F84" w14:paraId="1C7A4E1F" w14:textId="77777777" w:rsidTr="001C5ABB">
        <w:trPr>
          <w:gridAfter w:val="1"/>
          <w:wAfter w:w="6" w:type="dxa"/>
          <w:trHeight w:val="454"/>
        </w:trPr>
        <w:tc>
          <w:tcPr>
            <w:tcW w:w="2908" w:type="dxa"/>
            <w:tcBorders>
              <w:top w:val="nil"/>
              <w:left w:val="single" w:sz="4" w:space="0" w:color="auto"/>
              <w:bottom w:val="single" w:sz="4" w:space="0" w:color="auto"/>
              <w:right w:val="single" w:sz="4" w:space="0" w:color="auto"/>
            </w:tcBorders>
            <w:shd w:val="clear" w:color="auto" w:fill="auto"/>
            <w:vAlign w:val="center"/>
            <w:hideMark/>
          </w:tcPr>
          <w:p w14:paraId="1C7A4E13"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Бюджетные организации</w:t>
            </w:r>
          </w:p>
        </w:tc>
        <w:tc>
          <w:tcPr>
            <w:tcW w:w="955" w:type="dxa"/>
            <w:tcBorders>
              <w:top w:val="nil"/>
              <w:left w:val="nil"/>
              <w:bottom w:val="single" w:sz="4" w:space="0" w:color="auto"/>
              <w:right w:val="single" w:sz="4" w:space="0" w:color="auto"/>
            </w:tcBorders>
            <w:shd w:val="clear" w:color="auto" w:fill="auto"/>
            <w:noWrap/>
            <w:vAlign w:val="center"/>
            <w:hideMark/>
          </w:tcPr>
          <w:p w14:paraId="1C7A4E14"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8,6</w:t>
            </w:r>
          </w:p>
        </w:tc>
        <w:tc>
          <w:tcPr>
            <w:tcW w:w="955" w:type="dxa"/>
            <w:tcBorders>
              <w:top w:val="nil"/>
              <w:left w:val="nil"/>
              <w:bottom w:val="single" w:sz="4" w:space="0" w:color="auto"/>
              <w:right w:val="single" w:sz="4" w:space="0" w:color="auto"/>
            </w:tcBorders>
            <w:shd w:val="clear" w:color="auto" w:fill="auto"/>
            <w:noWrap/>
            <w:vAlign w:val="center"/>
            <w:hideMark/>
          </w:tcPr>
          <w:p w14:paraId="1C7A4E15"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9,0</w:t>
            </w:r>
          </w:p>
        </w:tc>
        <w:tc>
          <w:tcPr>
            <w:tcW w:w="955" w:type="dxa"/>
            <w:tcBorders>
              <w:top w:val="nil"/>
              <w:left w:val="nil"/>
              <w:bottom w:val="single" w:sz="4" w:space="0" w:color="auto"/>
              <w:right w:val="single" w:sz="4" w:space="0" w:color="auto"/>
            </w:tcBorders>
            <w:shd w:val="clear" w:color="auto" w:fill="auto"/>
            <w:noWrap/>
            <w:vAlign w:val="center"/>
            <w:hideMark/>
          </w:tcPr>
          <w:p w14:paraId="1C7A4E16"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9,4</w:t>
            </w:r>
          </w:p>
        </w:tc>
        <w:tc>
          <w:tcPr>
            <w:tcW w:w="1154" w:type="dxa"/>
            <w:tcBorders>
              <w:top w:val="nil"/>
              <w:left w:val="nil"/>
              <w:bottom w:val="single" w:sz="4" w:space="0" w:color="auto"/>
              <w:right w:val="single" w:sz="4" w:space="0" w:color="auto"/>
            </w:tcBorders>
            <w:shd w:val="clear" w:color="auto" w:fill="auto"/>
            <w:noWrap/>
            <w:vAlign w:val="center"/>
            <w:hideMark/>
          </w:tcPr>
          <w:p w14:paraId="1C7A4E17"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9,9</w:t>
            </w:r>
          </w:p>
        </w:tc>
        <w:tc>
          <w:tcPr>
            <w:tcW w:w="1433" w:type="dxa"/>
            <w:tcBorders>
              <w:top w:val="nil"/>
              <w:left w:val="nil"/>
              <w:bottom w:val="single" w:sz="4" w:space="0" w:color="auto"/>
              <w:right w:val="single" w:sz="4" w:space="0" w:color="auto"/>
            </w:tcBorders>
            <w:shd w:val="clear" w:color="auto" w:fill="auto"/>
            <w:noWrap/>
            <w:vAlign w:val="center"/>
            <w:hideMark/>
          </w:tcPr>
          <w:p w14:paraId="1C7A4E18"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10,4</w:t>
            </w:r>
          </w:p>
        </w:tc>
        <w:tc>
          <w:tcPr>
            <w:tcW w:w="955" w:type="dxa"/>
            <w:tcBorders>
              <w:top w:val="nil"/>
              <w:left w:val="nil"/>
              <w:bottom w:val="single" w:sz="4" w:space="0" w:color="auto"/>
              <w:right w:val="single" w:sz="4" w:space="0" w:color="auto"/>
            </w:tcBorders>
            <w:shd w:val="clear" w:color="auto" w:fill="auto"/>
            <w:noWrap/>
            <w:vAlign w:val="center"/>
            <w:hideMark/>
          </w:tcPr>
          <w:p w14:paraId="1C7A4E19"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10,9</w:t>
            </w:r>
          </w:p>
        </w:tc>
        <w:tc>
          <w:tcPr>
            <w:tcW w:w="1115" w:type="dxa"/>
            <w:tcBorders>
              <w:top w:val="nil"/>
              <w:left w:val="nil"/>
              <w:bottom w:val="single" w:sz="4" w:space="0" w:color="auto"/>
              <w:right w:val="single" w:sz="4" w:space="0" w:color="auto"/>
            </w:tcBorders>
            <w:shd w:val="clear" w:color="auto" w:fill="auto"/>
            <w:noWrap/>
            <w:vAlign w:val="center"/>
            <w:hideMark/>
          </w:tcPr>
          <w:p w14:paraId="1C7A4E1A"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11,5</w:t>
            </w:r>
          </w:p>
        </w:tc>
        <w:tc>
          <w:tcPr>
            <w:tcW w:w="1115" w:type="dxa"/>
            <w:tcBorders>
              <w:top w:val="nil"/>
              <w:left w:val="nil"/>
              <w:bottom w:val="single" w:sz="4" w:space="0" w:color="auto"/>
              <w:right w:val="single" w:sz="4" w:space="0" w:color="auto"/>
            </w:tcBorders>
            <w:shd w:val="clear" w:color="auto" w:fill="auto"/>
            <w:noWrap/>
            <w:vAlign w:val="center"/>
            <w:hideMark/>
          </w:tcPr>
          <w:p w14:paraId="1C7A4E1B"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12,0</w:t>
            </w:r>
          </w:p>
        </w:tc>
        <w:tc>
          <w:tcPr>
            <w:tcW w:w="1115" w:type="dxa"/>
            <w:tcBorders>
              <w:top w:val="nil"/>
              <w:left w:val="nil"/>
              <w:bottom w:val="single" w:sz="4" w:space="0" w:color="auto"/>
              <w:right w:val="single" w:sz="4" w:space="0" w:color="auto"/>
            </w:tcBorders>
            <w:shd w:val="clear" w:color="auto" w:fill="auto"/>
            <w:noWrap/>
            <w:vAlign w:val="center"/>
            <w:hideMark/>
          </w:tcPr>
          <w:p w14:paraId="1C7A4E1C"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12,6</w:t>
            </w:r>
          </w:p>
        </w:tc>
        <w:tc>
          <w:tcPr>
            <w:tcW w:w="1115" w:type="dxa"/>
            <w:tcBorders>
              <w:top w:val="nil"/>
              <w:left w:val="nil"/>
              <w:bottom w:val="single" w:sz="4" w:space="0" w:color="auto"/>
              <w:right w:val="single" w:sz="4" w:space="0" w:color="auto"/>
            </w:tcBorders>
            <w:shd w:val="clear" w:color="auto" w:fill="auto"/>
            <w:noWrap/>
            <w:vAlign w:val="center"/>
            <w:hideMark/>
          </w:tcPr>
          <w:p w14:paraId="1C7A4E1D"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13,3</w:t>
            </w:r>
          </w:p>
        </w:tc>
        <w:tc>
          <w:tcPr>
            <w:tcW w:w="1117" w:type="dxa"/>
            <w:tcBorders>
              <w:top w:val="nil"/>
              <w:left w:val="nil"/>
              <w:bottom w:val="single" w:sz="4" w:space="0" w:color="auto"/>
              <w:right w:val="single" w:sz="4" w:space="0" w:color="auto"/>
            </w:tcBorders>
            <w:shd w:val="clear" w:color="auto" w:fill="auto"/>
            <w:noWrap/>
            <w:vAlign w:val="center"/>
            <w:hideMark/>
          </w:tcPr>
          <w:p w14:paraId="1C7A4E1E"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13,9</w:t>
            </w:r>
          </w:p>
        </w:tc>
      </w:tr>
      <w:tr w:rsidR="00343E69" w:rsidRPr="003B7F84" w14:paraId="1C7A4E2C" w14:textId="77777777" w:rsidTr="001C5ABB">
        <w:trPr>
          <w:gridAfter w:val="1"/>
          <w:wAfter w:w="6" w:type="dxa"/>
          <w:trHeight w:val="226"/>
        </w:trPr>
        <w:tc>
          <w:tcPr>
            <w:tcW w:w="2908" w:type="dxa"/>
            <w:tcBorders>
              <w:top w:val="nil"/>
              <w:left w:val="single" w:sz="4" w:space="0" w:color="auto"/>
              <w:bottom w:val="single" w:sz="4" w:space="0" w:color="auto"/>
              <w:right w:val="single" w:sz="4" w:space="0" w:color="auto"/>
            </w:tcBorders>
            <w:shd w:val="clear" w:color="auto" w:fill="auto"/>
            <w:vAlign w:val="center"/>
            <w:hideMark/>
          </w:tcPr>
          <w:p w14:paraId="1C7A4E20"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Прочие потребители</w:t>
            </w:r>
          </w:p>
        </w:tc>
        <w:tc>
          <w:tcPr>
            <w:tcW w:w="955" w:type="dxa"/>
            <w:tcBorders>
              <w:top w:val="nil"/>
              <w:left w:val="nil"/>
              <w:bottom w:val="single" w:sz="4" w:space="0" w:color="auto"/>
              <w:right w:val="single" w:sz="4" w:space="0" w:color="auto"/>
            </w:tcBorders>
            <w:shd w:val="clear" w:color="auto" w:fill="auto"/>
            <w:noWrap/>
            <w:vAlign w:val="center"/>
            <w:hideMark/>
          </w:tcPr>
          <w:p w14:paraId="1C7A4E21"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10,3</w:t>
            </w:r>
          </w:p>
        </w:tc>
        <w:tc>
          <w:tcPr>
            <w:tcW w:w="955" w:type="dxa"/>
            <w:tcBorders>
              <w:top w:val="nil"/>
              <w:left w:val="nil"/>
              <w:bottom w:val="single" w:sz="4" w:space="0" w:color="auto"/>
              <w:right w:val="single" w:sz="4" w:space="0" w:color="auto"/>
            </w:tcBorders>
            <w:shd w:val="clear" w:color="auto" w:fill="auto"/>
            <w:noWrap/>
            <w:vAlign w:val="center"/>
            <w:hideMark/>
          </w:tcPr>
          <w:p w14:paraId="1C7A4E22"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10,8</w:t>
            </w:r>
          </w:p>
        </w:tc>
        <w:tc>
          <w:tcPr>
            <w:tcW w:w="955" w:type="dxa"/>
            <w:tcBorders>
              <w:top w:val="nil"/>
              <w:left w:val="nil"/>
              <w:bottom w:val="single" w:sz="4" w:space="0" w:color="auto"/>
              <w:right w:val="single" w:sz="4" w:space="0" w:color="auto"/>
            </w:tcBorders>
            <w:shd w:val="clear" w:color="auto" w:fill="auto"/>
            <w:noWrap/>
            <w:vAlign w:val="center"/>
            <w:hideMark/>
          </w:tcPr>
          <w:p w14:paraId="1C7A4E23"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11,3</w:t>
            </w:r>
          </w:p>
        </w:tc>
        <w:tc>
          <w:tcPr>
            <w:tcW w:w="1154" w:type="dxa"/>
            <w:tcBorders>
              <w:top w:val="nil"/>
              <w:left w:val="nil"/>
              <w:bottom w:val="single" w:sz="4" w:space="0" w:color="auto"/>
              <w:right w:val="single" w:sz="4" w:space="0" w:color="auto"/>
            </w:tcBorders>
            <w:shd w:val="clear" w:color="auto" w:fill="auto"/>
            <w:noWrap/>
            <w:vAlign w:val="center"/>
            <w:hideMark/>
          </w:tcPr>
          <w:p w14:paraId="1C7A4E24"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11,9</w:t>
            </w:r>
          </w:p>
        </w:tc>
        <w:tc>
          <w:tcPr>
            <w:tcW w:w="1433" w:type="dxa"/>
            <w:tcBorders>
              <w:top w:val="nil"/>
              <w:left w:val="nil"/>
              <w:bottom w:val="single" w:sz="4" w:space="0" w:color="auto"/>
              <w:right w:val="single" w:sz="4" w:space="0" w:color="auto"/>
            </w:tcBorders>
            <w:shd w:val="clear" w:color="auto" w:fill="auto"/>
            <w:noWrap/>
            <w:vAlign w:val="center"/>
            <w:hideMark/>
          </w:tcPr>
          <w:p w14:paraId="1C7A4E25"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12,5</w:t>
            </w:r>
          </w:p>
        </w:tc>
        <w:tc>
          <w:tcPr>
            <w:tcW w:w="955" w:type="dxa"/>
            <w:tcBorders>
              <w:top w:val="nil"/>
              <w:left w:val="nil"/>
              <w:bottom w:val="single" w:sz="4" w:space="0" w:color="auto"/>
              <w:right w:val="single" w:sz="4" w:space="0" w:color="auto"/>
            </w:tcBorders>
            <w:shd w:val="clear" w:color="auto" w:fill="auto"/>
            <w:noWrap/>
            <w:vAlign w:val="center"/>
            <w:hideMark/>
          </w:tcPr>
          <w:p w14:paraId="1C7A4E26"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13,1</w:t>
            </w:r>
          </w:p>
        </w:tc>
        <w:tc>
          <w:tcPr>
            <w:tcW w:w="1115" w:type="dxa"/>
            <w:tcBorders>
              <w:top w:val="nil"/>
              <w:left w:val="nil"/>
              <w:bottom w:val="single" w:sz="4" w:space="0" w:color="auto"/>
              <w:right w:val="single" w:sz="4" w:space="0" w:color="auto"/>
            </w:tcBorders>
            <w:shd w:val="clear" w:color="auto" w:fill="auto"/>
            <w:noWrap/>
            <w:vAlign w:val="center"/>
            <w:hideMark/>
          </w:tcPr>
          <w:p w14:paraId="1C7A4E27"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13,7</w:t>
            </w:r>
          </w:p>
        </w:tc>
        <w:tc>
          <w:tcPr>
            <w:tcW w:w="1115" w:type="dxa"/>
            <w:tcBorders>
              <w:top w:val="nil"/>
              <w:left w:val="nil"/>
              <w:bottom w:val="single" w:sz="4" w:space="0" w:color="auto"/>
              <w:right w:val="single" w:sz="4" w:space="0" w:color="auto"/>
            </w:tcBorders>
            <w:shd w:val="clear" w:color="auto" w:fill="auto"/>
            <w:noWrap/>
            <w:vAlign w:val="center"/>
            <w:hideMark/>
          </w:tcPr>
          <w:p w14:paraId="1C7A4E28"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14,4</w:t>
            </w:r>
          </w:p>
        </w:tc>
        <w:tc>
          <w:tcPr>
            <w:tcW w:w="1115" w:type="dxa"/>
            <w:tcBorders>
              <w:top w:val="nil"/>
              <w:left w:val="nil"/>
              <w:bottom w:val="single" w:sz="4" w:space="0" w:color="auto"/>
              <w:right w:val="single" w:sz="4" w:space="0" w:color="auto"/>
            </w:tcBorders>
            <w:shd w:val="clear" w:color="auto" w:fill="auto"/>
            <w:noWrap/>
            <w:vAlign w:val="center"/>
            <w:hideMark/>
          </w:tcPr>
          <w:p w14:paraId="1C7A4E29"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15,2</w:t>
            </w:r>
          </w:p>
        </w:tc>
        <w:tc>
          <w:tcPr>
            <w:tcW w:w="1115" w:type="dxa"/>
            <w:tcBorders>
              <w:top w:val="nil"/>
              <w:left w:val="nil"/>
              <w:bottom w:val="single" w:sz="4" w:space="0" w:color="auto"/>
              <w:right w:val="single" w:sz="4" w:space="0" w:color="auto"/>
            </w:tcBorders>
            <w:shd w:val="clear" w:color="auto" w:fill="auto"/>
            <w:noWrap/>
            <w:vAlign w:val="center"/>
            <w:hideMark/>
          </w:tcPr>
          <w:p w14:paraId="1C7A4E2A"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15,9</w:t>
            </w:r>
          </w:p>
        </w:tc>
        <w:tc>
          <w:tcPr>
            <w:tcW w:w="1117" w:type="dxa"/>
            <w:tcBorders>
              <w:top w:val="nil"/>
              <w:left w:val="nil"/>
              <w:bottom w:val="single" w:sz="4" w:space="0" w:color="auto"/>
              <w:right w:val="single" w:sz="4" w:space="0" w:color="auto"/>
            </w:tcBorders>
            <w:shd w:val="clear" w:color="auto" w:fill="auto"/>
            <w:noWrap/>
            <w:vAlign w:val="center"/>
            <w:hideMark/>
          </w:tcPr>
          <w:p w14:paraId="1C7A4E2B"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16,7</w:t>
            </w:r>
          </w:p>
        </w:tc>
      </w:tr>
      <w:tr w:rsidR="00343E69" w:rsidRPr="003B7F84" w14:paraId="1C7A4E2E" w14:textId="77777777" w:rsidTr="001C5ABB">
        <w:trPr>
          <w:trHeight w:val="181"/>
        </w:trPr>
        <w:tc>
          <w:tcPr>
            <w:tcW w:w="14898"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4E2D" w14:textId="77777777" w:rsidR="00343E69" w:rsidRPr="003B7F84" w:rsidRDefault="00343E69" w:rsidP="00343E69">
            <w:pPr>
              <w:widowControl/>
              <w:jc w:val="center"/>
              <w:rPr>
                <w:rFonts w:ascii="Arial" w:eastAsia="Times New Roman" w:hAnsi="Arial" w:cs="Arial"/>
                <w:b/>
                <w:color w:val="auto"/>
                <w:sz w:val="20"/>
                <w:szCs w:val="20"/>
                <w:lang w:bidi="ar-SA"/>
              </w:rPr>
            </w:pPr>
            <w:r w:rsidRPr="003B7F84">
              <w:rPr>
                <w:rFonts w:ascii="Arial" w:eastAsia="Times New Roman" w:hAnsi="Arial" w:cs="Arial"/>
                <w:b/>
                <w:color w:val="auto"/>
                <w:sz w:val="20"/>
                <w:szCs w:val="20"/>
                <w:lang w:bidi="ar-SA"/>
              </w:rPr>
              <w:t>Объемы отпущенных стоков по технологической зоне МУП «Черньагропроммехмонтаж», тыс. м³/год</w:t>
            </w:r>
          </w:p>
        </w:tc>
      </w:tr>
      <w:tr w:rsidR="00343E69" w:rsidRPr="003B7F84" w14:paraId="1C7A4E3B" w14:textId="77777777" w:rsidTr="001C5ABB">
        <w:trPr>
          <w:gridAfter w:val="1"/>
          <w:wAfter w:w="6" w:type="dxa"/>
          <w:trHeight w:val="181"/>
        </w:trPr>
        <w:tc>
          <w:tcPr>
            <w:tcW w:w="2908" w:type="dxa"/>
            <w:tcBorders>
              <w:top w:val="nil"/>
              <w:left w:val="single" w:sz="4" w:space="0" w:color="auto"/>
              <w:bottom w:val="single" w:sz="4" w:space="0" w:color="auto"/>
              <w:right w:val="single" w:sz="4" w:space="0" w:color="auto"/>
            </w:tcBorders>
            <w:shd w:val="clear" w:color="auto" w:fill="auto"/>
            <w:noWrap/>
            <w:vAlign w:val="center"/>
            <w:hideMark/>
          </w:tcPr>
          <w:p w14:paraId="1C7A4E2F"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Всего</w:t>
            </w:r>
          </w:p>
        </w:tc>
        <w:tc>
          <w:tcPr>
            <w:tcW w:w="955" w:type="dxa"/>
            <w:tcBorders>
              <w:top w:val="nil"/>
              <w:left w:val="nil"/>
              <w:bottom w:val="single" w:sz="4" w:space="0" w:color="auto"/>
              <w:right w:val="single" w:sz="4" w:space="0" w:color="auto"/>
            </w:tcBorders>
            <w:shd w:val="clear" w:color="auto" w:fill="auto"/>
            <w:noWrap/>
            <w:vAlign w:val="center"/>
            <w:hideMark/>
          </w:tcPr>
          <w:p w14:paraId="1C7A4E30"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9,8</w:t>
            </w:r>
          </w:p>
        </w:tc>
        <w:tc>
          <w:tcPr>
            <w:tcW w:w="955" w:type="dxa"/>
            <w:tcBorders>
              <w:top w:val="nil"/>
              <w:left w:val="nil"/>
              <w:bottom w:val="single" w:sz="4" w:space="0" w:color="auto"/>
              <w:right w:val="single" w:sz="4" w:space="0" w:color="auto"/>
            </w:tcBorders>
            <w:shd w:val="clear" w:color="auto" w:fill="auto"/>
            <w:noWrap/>
            <w:vAlign w:val="center"/>
            <w:hideMark/>
          </w:tcPr>
          <w:p w14:paraId="1C7A4E31"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10,1</w:t>
            </w:r>
          </w:p>
        </w:tc>
        <w:tc>
          <w:tcPr>
            <w:tcW w:w="955" w:type="dxa"/>
            <w:tcBorders>
              <w:top w:val="nil"/>
              <w:left w:val="nil"/>
              <w:bottom w:val="single" w:sz="4" w:space="0" w:color="auto"/>
              <w:right w:val="single" w:sz="4" w:space="0" w:color="auto"/>
            </w:tcBorders>
            <w:shd w:val="clear" w:color="auto" w:fill="auto"/>
            <w:noWrap/>
            <w:vAlign w:val="center"/>
            <w:hideMark/>
          </w:tcPr>
          <w:p w14:paraId="1C7A4E32"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10,4</w:t>
            </w:r>
          </w:p>
        </w:tc>
        <w:tc>
          <w:tcPr>
            <w:tcW w:w="1154" w:type="dxa"/>
            <w:tcBorders>
              <w:top w:val="nil"/>
              <w:left w:val="nil"/>
              <w:bottom w:val="single" w:sz="4" w:space="0" w:color="auto"/>
              <w:right w:val="single" w:sz="4" w:space="0" w:color="auto"/>
            </w:tcBorders>
            <w:shd w:val="clear" w:color="auto" w:fill="auto"/>
            <w:noWrap/>
            <w:vAlign w:val="center"/>
            <w:hideMark/>
          </w:tcPr>
          <w:p w14:paraId="1C7A4E33"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10,7</w:t>
            </w:r>
          </w:p>
        </w:tc>
        <w:tc>
          <w:tcPr>
            <w:tcW w:w="1433" w:type="dxa"/>
            <w:tcBorders>
              <w:top w:val="nil"/>
              <w:left w:val="nil"/>
              <w:bottom w:val="single" w:sz="4" w:space="0" w:color="auto"/>
              <w:right w:val="single" w:sz="4" w:space="0" w:color="auto"/>
            </w:tcBorders>
            <w:shd w:val="clear" w:color="auto" w:fill="auto"/>
            <w:noWrap/>
            <w:vAlign w:val="center"/>
            <w:hideMark/>
          </w:tcPr>
          <w:p w14:paraId="1C7A4E34"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11,0</w:t>
            </w:r>
          </w:p>
        </w:tc>
        <w:tc>
          <w:tcPr>
            <w:tcW w:w="955" w:type="dxa"/>
            <w:tcBorders>
              <w:top w:val="nil"/>
              <w:left w:val="nil"/>
              <w:bottom w:val="single" w:sz="4" w:space="0" w:color="auto"/>
              <w:right w:val="single" w:sz="4" w:space="0" w:color="auto"/>
            </w:tcBorders>
            <w:shd w:val="clear" w:color="auto" w:fill="auto"/>
            <w:noWrap/>
            <w:vAlign w:val="center"/>
            <w:hideMark/>
          </w:tcPr>
          <w:p w14:paraId="1C7A4E35"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11,3</w:t>
            </w:r>
          </w:p>
        </w:tc>
        <w:tc>
          <w:tcPr>
            <w:tcW w:w="1115" w:type="dxa"/>
            <w:tcBorders>
              <w:top w:val="nil"/>
              <w:left w:val="nil"/>
              <w:bottom w:val="single" w:sz="4" w:space="0" w:color="auto"/>
              <w:right w:val="single" w:sz="4" w:space="0" w:color="auto"/>
            </w:tcBorders>
            <w:shd w:val="clear" w:color="auto" w:fill="auto"/>
            <w:noWrap/>
            <w:vAlign w:val="center"/>
            <w:hideMark/>
          </w:tcPr>
          <w:p w14:paraId="1C7A4E36"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11,7</w:t>
            </w:r>
          </w:p>
        </w:tc>
        <w:tc>
          <w:tcPr>
            <w:tcW w:w="1115" w:type="dxa"/>
            <w:tcBorders>
              <w:top w:val="nil"/>
              <w:left w:val="nil"/>
              <w:bottom w:val="single" w:sz="4" w:space="0" w:color="auto"/>
              <w:right w:val="single" w:sz="4" w:space="0" w:color="auto"/>
            </w:tcBorders>
            <w:shd w:val="clear" w:color="auto" w:fill="auto"/>
            <w:noWrap/>
            <w:vAlign w:val="center"/>
            <w:hideMark/>
          </w:tcPr>
          <w:p w14:paraId="1C7A4E37"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12,0</w:t>
            </w:r>
          </w:p>
        </w:tc>
        <w:tc>
          <w:tcPr>
            <w:tcW w:w="1115" w:type="dxa"/>
            <w:tcBorders>
              <w:top w:val="nil"/>
              <w:left w:val="nil"/>
              <w:bottom w:val="single" w:sz="4" w:space="0" w:color="auto"/>
              <w:right w:val="single" w:sz="4" w:space="0" w:color="auto"/>
            </w:tcBorders>
            <w:shd w:val="clear" w:color="auto" w:fill="auto"/>
            <w:noWrap/>
            <w:vAlign w:val="center"/>
            <w:hideMark/>
          </w:tcPr>
          <w:p w14:paraId="1C7A4E38"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12,4</w:t>
            </w:r>
          </w:p>
        </w:tc>
        <w:tc>
          <w:tcPr>
            <w:tcW w:w="1115" w:type="dxa"/>
            <w:tcBorders>
              <w:top w:val="nil"/>
              <w:left w:val="nil"/>
              <w:bottom w:val="single" w:sz="4" w:space="0" w:color="auto"/>
              <w:right w:val="single" w:sz="4" w:space="0" w:color="auto"/>
            </w:tcBorders>
            <w:shd w:val="clear" w:color="auto" w:fill="auto"/>
            <w:noWrap/>
            <w:vAlign w:val="center"/>
            <w:hideMark/>
          </w:tcPr>
          <w:p w14:paraId="1C7A4E39"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12,8</w:t>
            </w:r>
          </w:p>
        </w:tc>
        <w:tc>
          <w:tcPr>
            <w:tcW w:w="1117" w:type="dxa"/>
            <w:tcBorders>
              <w:top w:val="nil"/>
              <w:left w:val="nil"/>
              <w:bottom w:val="single" w:sz="4" w:space="0" w:color="auto"/>
              <w:right w:val="single" w:sz="4" w:space="0" w:color="auto"/>
            </w:tcBorders>
            <w:shd w:val="clear" w:color="auto" w:fill="auto"/>
            <w:noWrap/>
            <w:vAlign w:val="center"/>
            <w:hideMark/>
          </w:tcPr>
          <w:p w14:paraId="1C7A4E3A"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13,1</w:t>
            </w:r>
          </w:p>
        </w:tc>
      </w:tr>
      <w:tr w:rsidR="00343E69" w:rsidRPr="003B7F84" w14:paraId="1C7A4E48" w14:textId="77777777" w:rsidTr="001C5ABB">
        <w:trPr>
          <w:gridAfter w:val="1"/>
          <w:wAfter w:w="6" w:type="dxa"/>
          <w:trHeight w:val="226"/>
        </w:trPr>
        <w:tc>
          <w:tcPr>
            <w:tcW w:w="2908" w:type="dxa"/>
            <w:tcBorders>
              <w:top w:val="nil"/>
              <w:left w:val="single" w:sz="4" w:space="0" w:color="auto"/>
              <w:bottom w:val="single" w:sz="4" w:space="0" w:color="auto"/>
              <w:right w:val="single" w:sz="4" w:space="0" w:color="auto"/>
            </w:tcBorders>
            <w:shd w:val="clear" w:color="auto" w:fill="auto"/>
            <w:vAlign w:val="center"/>
            <w:hideMark/>
          </w:tcPr>
          <w:p w14:paraId="1C7A4E3C"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Население</w:t>
            </w:r>
          </w:p>
        </w:tc>
        <w:tc>
          <w:tcPr>
            <w:tcW w:w="955" w:type="dxa"/>
            <w:tcBorders>
              <w:top w:val="nil"/>
              <w:left w:val="nil"/>
              <w:bottom w:val="single" w:sz="4" w:space="0" w:color="auto"/>
              <w:right w:val="single" w:sz="4" w:space="0" w:color="auto"/>
            </w:tcBorders>
            <w:shd w:val="clear" w:color="auto" w:fill="auto"/>
            <w:noWrap/>
            <w:vAlign w:val="center"/>
            <w:hideMark/>
          </w:tcPr>
          <w:p w14:paraId="1C7A4E3D"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8,8</w:t>
            </w:r>
          </w:p>
        </w:tc>
        <w:tc>
          <w:tcPr>
            <w:tcW w:w="955" w:type="dxa"/>
            <w:tcBorders>
              <w:top w:val="nil"/>
              <w:left w:val="nil"/>
              <w:bottom w:val="single" w:sz="4" w:space="0" w:color="auto"/>
              <w:right w:val="single" w:sz="4" w:space="0" w:color="auto"/>
            </w:tcBorders>
            <w:shd w:val="clear" w:color="auto" w:fill="auto"/>
            <w:noWrap/>
            <w:vAlign w:val="center"/>
            <w:hideMark/>
          </w:tcPr>
          <w:p w14:paraId="1C7A4E3E"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9,0</w:t>
            </w:r>
          </w:p>
        </w:tc>
        <w:tc>
          <w:tcPr>
            <w:tcW w:w="955" w:type="dxa"/>
            <w:tcBorders>
              <w:top w:val="nil"/>
              <w:left w:val="nil"/>
              <w:bottom w:val="single" w:sz="4" w:space="0" w:color="auto"/>
              <w:right w:val="single" w:sz="4" w:space="0" w:color="auto"/>
            </w:tcBorders>
            <w:shd w:val="clear" w:color="auto" w:fill="auto"/>
            <w:noWrap/>
            <w:vAlign w:val="center"/>
            <w:hideMark/>
          </w:tcPr>
          <w:p w14:paraId="1C7A4E3F"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9,3</w:t>
            </w:r>
          </w:p>
        </w:tc>
        <w:tc>
          <w:tcPr>
            <w:tcW w:w="1154" w:type="dxa"/>
            <w:tcBorders>
              <w:top w:val="nil"/>
              <w:left w:val="nil"/>
              <w:bottom w:val="single" w:sz="4" w:space="0" w:color="auto"/>
              <w:right w:val="single" w:sz="4" w:space="0" w:color="auto"/>
            </w:tcBorders>
            <w:shd w:val="clear" w:color="auto" w:fill="auto"/>
            <w:noWrap/>
            <w:vAlign w:val="center"/>
            <w:hideMark/>
          </w:tcPr>
          <w:p w14:paraId="1C7A4E40"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9,6</w:t>
            </w:r>
          </w:p>
        </w:tc>
        <w:tc>
          <w:tcPr>
            <w:tcW w:w="1433" w:type="dxa"/>
            <w:tcBorders>
              <w:top w:val="nil"/>
              <w:left w:val="nil"/>
              <w:bottom w:val="single" w:sz="4" w:space="0" w:color="auto"/>
              <w:right w:val="single" w:sz="4" w:space="0" w:color="auto"/>
            </w:tcBorders>
            <w:shd w:val="clear" w:color="auto" w:fill="auto"/>
            <w:noWrap/>
            <w:vAlign w:val="center"/>
            <w:hideMark/>
          </w:tcPr>
          <w:p w14:paraId="1C7A4E41"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9,9</w:t>
            </w:r>
          </w:p>
        </w:tc>
        <w:tc>
          <w:tcPr>
            <w:tcW w:w="955" w:type="dxa"/>
            <w:tcBorders>
              <w:top w:val="nil"/>
              <w:left w:val="nil"/>
              <w:bottom w:val="single" w:sz="4" w:space="0" w:color="auto"/>
              <w:right w:val="single" w:sz="4" w:space="0" w:color="auto"/>
            </w:tcBorders>
            <w:shd w:val="clear" w:color="auto" w:fill="auto"/>
            <w:noWrap/>
            <w:vAlign w:val="center"/>
            <w:hideMark/>
          </w:tcPr>
          <w:p w14:paraId="1C7A4E42"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10,2</w:t>
            </w:r>
          </w:p>
        </w:tc>
        <w:tc>
          <w:tcPr>
            <w:tcW w:w="1115" w:type="dxa"/>
            <w:tcBorders>
              <w:top w:val="nil"/>
              <w:left w:val="nil"/>
              <w:bottom w:val="single" w:sz="4" w:space="0" w:color="auto"/>
              <w:right w:val="single" w:sz="4" w:space="0" w:color="auto"/>
            </w:tcBorders>
            <w:shd w:val="clear" w:color="auto" w:fill="auto"/>
            <w:noWrap/>
            <w:vAlign w:val="center"/>
            <w:hideMark/>
          </w:tcPr>
          <w:p w14:paraId="1C7A4E43"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10,5</w:t>
            </w:r>
          </w:p>
        </w:tc>
        <w:tc>
          <w:tcPr>
            <w:tcW w:w="1115" w:type="dxa"/>
            <w:tcBorders>
              <w:top w:val="nil"/>
              <w:left w:val="nil"/>
              <w:bottom w:val="single" w:sz="4" w:space="0" w:color="auto"/>
              <w:right w:val="single" w:sz="4" w:space="0" w:color="auto"/>
            </w:tcBorders>
            <w:shd w:val="clear" w:color="auto" w:fill="auto"/>
            <w:noWrap/>
            <w:vAlign w:val="center"/>
            <w:hideMark/>
          </w:tcPr>
          <w:p w14:paraId="1C7A4E44"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10,8</w:t>
            </w:r>
          </w:p>
        </w:tc>
        <w:tc>
          <w:tcPr>
            <w:tcW w:w="1115" w:type="dxa"/>
            <w:tcBorders>
              <w:top w:val="nil"/>
              <w:left w:val="nil"/>
              <w:bottom w:val="single" w:sz="4" w:space="0" w:color="auto"/>
              <w:right w:val="single" w:sz="4" w:space="0" w:color="auto"/>
            </w:tcBorders>
            <w:shd w:val="clear" w:color="auto" w:fill="auto"/>
            <w:noWrap/>
            <w:vAlign w:val="center"/>
            <w:hideMark/>
          </w:tcPr>
          <w:p w14:paraId="1C7A4E45"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11,1</w:t>
            </w:r>
          </w:p>
        </w:tc>
        <w:tc>
          <w:tcPr>
            <w:tcW w:w="1115" w:type="dxa"/>
            <w:tcBorders>
              <w:top w:val="nil"/>
              <w:left w:val="nil"/>
              <w:bottom w:val="single" w:sz="4" w:space="0" w:color="auto"/>
              <w:right w:val="single" w:sz="4" w:space="0" w:color="auto"/>
            </w:tcBorders>
            <w:shd w:val="clear" w:color="auto" w:fill="auto"/>
            <w:noWrap/>
            <w:vAlign w:val="center"/>
            <w:hideMark/>
          </w:tcPr>
          <w:p w14:paraId="1C7A4E46"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11,5</w:t>
            </w:r>
          </w:p>
        </w:tc>
        <w:tc>
          <w:tcPr>
            <w:tcW w:w="1117" w:type="dxa"/>
            <w:tcBorders>
              <w:top w:val="nil"/>
              <w:left w:val="nil"/>
              <w:bottom w:val="single" w:sz="4" w:space="0" w:color="auto"/>
              <w:right w:val="single" w:sz="4" w:space="0" w:color="auto"/>
            </w:tcBorders>
            <w:shd w:val="clear" w:color="auto" w:fill="auto"/>
            <w:noWrap/>
            <w:vAlign w:val="center"/>
            <w:hideMark/>
          </w:tcPr>
          <w:p w14:paraId="1C7A4E47"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11,8</w:t>
            </w:r>
          </w:p>
        </w:tc>
      </w:tr>
      <w:tr w:rsidR="00343E69" w:rsidRPr="003B7F84" w14:paraId="1C7A4E55" w14:textId="77777777" w:rsidTr="001C5ABB">
        <w:trPr>
          <w:gridAfter w:val="1"/>
          <w:wAfter w:w="6" w:type="dxa"/>
          <w:trHeight w:val="454"/>
        </w:trPr>
        <w:tc>
          <w:tcPr>
            <w:tcW w:w="2908" w:type="dxa"/>
            <w:tcBorders>
              <w:top w:val="nil"/>
              <w:left w:val="single" w:sz="4" w:space="0" w:color="auto"/>
              <w:bottom w:val="single" w:sz="4" w:space="0" w:color="auto"/>
              <w:right w:val="single" w:sz="4" w:space="0" w:color="auto"/>
            </w:tcBorders>
            <w:shd w:val="clear" w:color="auto" w:fill="auto"/>
            <w:vAlign w:val="center"/>
            <w:hideMark/>
          </w:tcPr>
          <w:p w14:paraId="1C7A4E49"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Бюджетные организации</w:t>
            </w:r>
          </w:p>
        </w:tc>
        <w:tc>
          <w:tcPr>
            <w:tcW w:w="955" w:type="dxa"/>
            <w:tcBorders>
              <w:top w:val="nil"/>
              <w:left w:val="nil"/>
              <w:bottom w:val="single" w:sz="4" w:space="0" w:color="auto"/>
              <w:right w:val="single" w:sz="4" w:space="0" w:color="auto"/>
            </w:tcBorders>
            <w:shd w:val="clear" w:color="auto" w:fill="auto"/>
            <w:noWrap/>
            <w:vAlign w:val="center"/>
            <w:hideMark/>
          </w:tcPr>
          <w:p w14:paraId="1C7A4E4A"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0,5</w:t>
            </w:r>
          </w:p>
        </w:tc>
        <w:tc>
          <w:tcPr>
            <w:tcW w:w="955" w:type="dxa"/>
            <w:tcBorders>
              <w:top w:val="nil"/>
              <w:left w:val="nil"/>
              <w:bottom w:val="single" w:sz="4" w:space="0" w:color="auto"/>
              <w:right w:val="single" w:sz="4" w:space="0" w:color="auto"/>
            </w:tcBorders>
            <w:shd w:val="clear" w:color="auto" w:fill="auto"/>
            <w:noWrap/>
            <w:vAlign w:val="center"/>
            <w:hideMark/>
          </w:tcPr>
          <w:p w14:paraId="1C7A4E4B"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0,5</w:t>
            </w:r>
          </w:p>
        </w:tc>
        <w:tc>
          <w:tcPr>
            <w:tcW w:w="955" w:type="dxa"/>
            <w:tcBorders>
              <w:top w:val="nil"/>
              <w:left w:val="nil"/>
              <w:bottom w:val="single" w:sz="4" w:space="0" w:color="auto"/>
              <w:right w:val="single" w:sz="4" w:space="0" w:color="auto"/>
            </w:tcBorders>
            <w:shd w:val="clear" w:color="auto" w:fill="auto"/>
            <w:noWrap/>
            <w:vAlign w:val="center"/>
            <w:hideMark/>
          </w:tcPr>
          <w:p w14:paraId="1C7A4E4C"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0,5</w:t>
            </w:r>
          </w:p>
        </w:tc>
        <w:tc>
          <w:tcPr>
            <w:tcW w:w="1154" w:type="dxa"/>
            <w:tcBorders>
              <w:top w:val="nil"/>
              <w:left w:val="nil"/>
              <w:bottom w:val="single" w:sz="4" w:space="0" w:color="auto"/>
              <w:right w:val="single" w:sz="4" w:space="0" w:color="auto"/>
            </w:tcBorders>
            <w:shd w:val="clear" w:color="auto" w:fill="auto"/>
            <w:noWrap/>
            <w:vAlign w:val="center"/>
            <w:hideMark/>
          </w:tcPr>
          <w:p w14:paraId="1C7A4E4D"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0,5</w:t>
            </w:r>
          </w:p>
        </w:tc>
        <w:tc>
          <w:tcPr>
            <w:tcW w:w="1433" w:type="dxa"/>
            <w:tcBorders>
              <w:top w:val="nil"/>
              <w:left w:val="nil"/>
              <w:bottom w:val="single" w:sz="4" w:space="0" w:color="auto"/>
              <w:right w:val="single" w:sz="4" w:space="0" w:color="auto"/>
            </w:tcBorders>
            <w:shd w:val="clear" w:color="auto" w:fill="auto"/>
            <w:noWrap/>
            <w:vAlign w:val="center"/>
            <w:hideMark/>
          </w:tcPr>
          <w:p w14:paraId="1C7A4E4E"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0,5</w:t>
            </w:r>
          </w:p>
        </w:tc>
        <w:tc>
          <w:tcPr>
            <w:tcW w:w="955" w:type="dxa"/>
            <w:tcBorders>
              <w:top w:val="nil"/>
              <w:left w:val="nil"/>
              <w:bottom w:val="single" w:sz="4" w:space="0" w:color="auto"/>
              <w:right w:val="single" w:sz="4" w:space="0" w:color="auto"/>
            </w:tcBorders>
            <w:shd w:val="clear" w:color="auto" w:fill="auto"/>
            <w:noWrap/>
            <w:vAlign w:val="center"/>
            <w:hideMark/>
          </w:tcPr>
          <w:p w14:paraId="1C7A4E4F"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0,5</w:t>
            </w:r>
          </w:p>
        </w:tc>
        <w:tc>
          <w:tcPr>
            <w:tcW w:w="1115" w:type="dxa"/>
            <w:tcBorders>
              <w:top w:val="nil"/>
              <w:left w:val="nil"/>
              <w:bottom w:val="single" w:sz="4" w:space="0" w:color="auto"/>
              <w:right w:val="single" w:sz="4" w:space="0" w:color="auto"/>
            </w:tcBorders>
            <w:shd w:val="clear" w:color="auto" w:fill="auto"/>
            <w:noWrap/>
            <w:vAlign w:val="center"/>
            <w:hideMark/>
          </w:tcPr>
          <w:p w14:paraId="1C7A4E50"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0,5</w:t>
            </w:r>
          </w:p>
        </w:tc>
        <w:tc>
          <w:tcPr>
            <w:tcW w:w="1115" w:type="dxa"/>
            <w:tcBorders>
              <w:top w:val="nil"/>
              <w:left w:val="nil"/>
              <w:bottom w:val="single" w:sz="4" w:space="0" w:color="auto"/>
              <w:right w:val="single" w:sz="4" w:space="0" w:color="auto"/>
            </w:tcBorders>
            <w:shd w:val="clear" w:color="auto" w:fill="auto"/>
            <w:noWrap/>
            <w:vAlign w:val="center"/>
            <w:hideMark/>
          </w:tcPr>
          <w:p w14:paraId="1C7A4E51"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0,6</w:t>
            </w:r>
          </w:p>
        </w:tc>
        <w:tc>
          <w:tcPr>
            <w:tcW w:w="1115" w:type="dxa"/>
            <w:tcBorders>
              <w:top w:val="nil"/>
              <w:left w:val="nil"/>
              <w:bottom w:val="single" w:sz="4" w:space="0" w:color="auto"/>
              <w:right w:val="single" w:sz="4" w:space="0" w:color="auto"/>
            </w:tcBorders>
            <w:shd w:val="clear" w:color="auto" w:fill="auto"/>
            <w:noWrap/>
            <w:vAlign w:val="center"/>
            <w:hideMark/>
          </w:tcPr>
          <w:p w14:paraId="1C7A4E52"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0,6</w:t>
            </w:r>
          </w:p>
        </w:tc>
        <w:tc>
          <w:tcPr>
            <w:tcW w:w="1115" w:type="dxa"/>
            <w:tcBorders>
              <w:top w:val="nil"/>
              <w:left w:val="nil"/>
              <w:bottom w:val="single" w:sz="4" w:space="0" w:color="auto"/>
              <w:right w:val="single" w:sz="4" w:space="0" w:color="auto"/>
            </w:tcBorders>
            <w:shd w:val="clear" w:color="auto" w:fill="auto"/>
            <w:noWrap/>
            <w:vAlign w:val="center"/>
            <w:hideMark/>
          </w:tcPr>
          <w:p w14:paraId="1C7A4E53"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0,6</w:t>
            </w:r>
          </w:p>
        </w:tc>
        <w:tc>
          <w:tcPr>
            <w:tcW w:w="1117" w:type="dxa"/>
            <w:tcBorders>
              <w:top w:val="nil"/>
              <w:left w:val="nil"/>
              <w:bottom w:val="single" w:sz="4" w:space="0" w:color="auto"/>
              <w:right w:val="single" w:sz="4" w:space="0" w:color="auto"/>
            </w:tcBorders>
            <w:shd w:val="clear" w:color="auto" w:fill="auto"/>
            <w:noWrap/>
            <w:vAlign w:val="center"/>
            <w:hideMark/>
          </w:tcPr>
          <w:p w14:paraId="1C7A4E54"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0,6</w:t>
            </w:r>
          </w:p>
        </w:tc>
      </w:tr>
      <w:tr w:rsidR="00343E69" w:rsidRPr="003B7F84" w14:paraId="1C7A4E62" w14:textId="77777777" w:rsidTr="001C5ABB">
        <w:trPr>
          <w:gridAfter w:val="1"/>
          <w:wAfter w:w="6" w:type="dxa"/>
          <w:trHeight w:val="226"/>
        </w:trPr>
        <w:tc>
          <w:tcPr>
            <w:tcW w:w="2908" w:type="dxa"/>
            <w:tcBorders>
              <w:top w:val="nil"/>
              <w:left w:val="single" w:sz="4" w:space="0" w:color="auto"/>
              <w:bottom w:val="single" w:sz="4" w:space="0" w:color="auto"/>
              <w:right w:val="single" w:sz="4" w:space="0" w:color="auto"/>
            </w:tcBorders>
            <w:shd w:val="clear" w:color="auto" w:fill="auto"/>
            <w:vAlign w:val="center"/>
            <w:hideMark/>
          </w:tcPr>
          <w:p w14:paraId="1C7A4E56"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Прочие потребители</w:t>
            </w:r>
          </w:p>
        </w:tc>
        <w:tc>
          <w:tcPr>
            <w:tcW w:w="955" w:type="dxa"/>
            <w:tcBorders>
              <w:top w:val="nil"/>
              <w:left w:val="nil"/>
              <w:bottom w:val="single" w:sz="4" w:space="0" w:color="auto"/>
              <w:right w:val="single" w:sz="4" w:space="0" w:color="auto"/>
            </w:tcBorders>
            <w:shd w:val="clear" w:color="auto" w:fill="auto"/>
            <w:noWrap/>
            <w:vAlign w:val="center"/>
            <w:hideMark/>
          </w:tcPr>
          <w:p w14:paraId="1C7A4E57"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0,5</w:t>
            </w:r>
          </w:p>
        </w:tc>
        <w:tc>
          <w:tcPr>
            <w:tcW w:w="955" w:type="dxa"/>
            <w:tcBorders>
              <w:top w:val="nil"/>
              <w:left w:val="nil"/>
              <w:bottom w:val="single" w:sz="4" w:space="0" w:color="auto"/>
              <w:right w:val="single" w:sz="4" w:space="0" w:color="auto"/>
            </w:tcBorders>
            <w:shd w:val="clear" w:color="auto" w:fill="auto"/>
            <w:noWrap/>
            <w:vAlign w:val="center"/>
            <w:hideMark/>
          </w:tcPr>
          <w:p w14:paraId="1C7A4E58"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0,6</w:t>
            </w:r>
          </w:p>
        </w:tc>
        <w:tc>
          <w:tcPr>
            <w:tcW w:w="955" w:type="dxa"/>
            <w:tcBorders>
              <w:top w:val="nil"/>
              <w:left w:val="nil"/>
              <w:bottom w:val="single" w:sz="4" w:space="0" w:color="auto"/>
              <w:right w:val="single" w:sz="4" w:space="0" w:color="auto"/>
            </w:tcBorders>
            <w:shd w:val="clear" w:color="auto" w:fill="auto"/>
            <w:noWrap/>
            <w:vAlign w:val="center"/>
            <w:hideMark/>
          </w:tcPr>
          <w:p w14:paraId="1C7A4E59"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0,6</w:t>
            </w:r>
          </w:p>
        </w:tc>
        <w:tc>
          <w:tcPr>
            <w:tcW w:w="1154" w:type="dxa"/>
            <w:tcBorders>
              <w:top w:val="nil"/>
              <w:left w:val="nil"/>
              <w:bottom w:val="single" w:sz="4" w:space="0" w:color="auto"/>
              <w:right w:val="single" w:sz="4" w:space="0" w:color="auto"/>
            </w:tcBorders>
            <w:shd w:val="clear" w:color="auto" w:fill="auto"/>
            <w:noWrap/>
            <w:vAlign w:val="center"/>
            <w:hideMark/>
          </w:tcPr>
          <w:p w14:paraId="1C7A4E5A"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0,6</w:t>
            </w:r>
          </w:p>
        </w:tc>
        <w:tc>
          <w:tcPr>
            <w:tcW w:w="1433" w:type="dxa"/>
            <w:tcBorders>
              <w:top w:val="nil"/>
              <w:left w:val="nil"/>
              <w:bottom w:val="single" w:sz="4" w:space="0" w:color="auto"/>
              <w:right w:val="single" w:sz="4" w:space="0" w:color="auto"/>
            </w:tcBorders>
            <w:shd w:val="clear" w:color="auto" w:fill="auto"/>
            <w:noWrap/>
            <w:vAlign w:val="center"/>
            <w:hideMark/>
          </w:tcPr>
          <w:p w14:paraId="1C7A4E5B"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0,6</w:t>
            </w:r>
          </w:p>
        </w:tc>
        <w:tc>
          <w:tcPr>
            <w:tcW w:w="955" w:type="dxa"/>
            <w:tcBorders>
              <w:top w:val="nil"/>
              <w:left w:val="nil"/>
              <w:bottom w:val="single" w:sz="4" w:space="0" w:color="auto"/>
              <w:right w:val="single" w:sz="4" w:space="0" w:color="auto"/>
            </w:tcBorders>
            <w:shd w:val="clear" w:color="auto" w:fill="auto"/>
            <w:noWrap/>
            <w:vAlign w:val="center"/>
            <w:hideMark/>
          </w:tcPr>
          <w:p w14:paraId="1C7A4E5C"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0,6</w:t>
            </w:r>
          </w:p>
        </w:tc>
        <w:tc>
          <w:tcPr>
            <w:tcW w:w="1115" w:type="dxa"/>
            <w:tcBorders>
              <w:top w:val="nil"/>
              <w:left w:val="nil"/>
              <w:bottom w:val="single" w:sz="4" w:space="0" w:color="auto"/>
              <w:right w:val="single" w:sz="4" w:space="0" w:color="auto"/>
            </w:tcBorders>
            <w:shd w:val="clear" w:color="auto" w:fill="auto"/>
            <w:noWrap/>
            <w:vAlign w:val="center"/>
            <w:hideMark/>
          </w:tcPr>
          <w:p w14:paraId="1C7A4E5D"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0,6</w:t>
            </w:r>
          </w:p>
        </w:tc>
        <w:tc>
          <w:tcPr>
            <w:tcW w:w="1115" w:type="dxa"/>
            <w:tcBorders>
              <w:top w:val="nil"/>
              <w:left w:val="nil"/>
              <w:bottom w:val="single" w:sz="4" w:space="0" w:color="auto"/>
              <w:right w:val="single" w:sz="4" w:space="0" w:color="auto"/>
            </w:tcBorders>
            <w:shd w:val="clear" w:color="auto" w:fill="auto"/>
            <w:noWrap/>
            <w:vAlign w:val="center"/>
            <w:hideMark/>
          </w:tcPr>
          <w:p w14:paraId="1C7A4E5E"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0,7</w:t>
            </w:r>
          </w:p>
        </w:tc>
        <w:tc>
          <w:tcPr>
            <w:tcW w:w="1115" w:type="dxa"/>
            <w:tcBorders>
              <w:top w:val="nil"/>
              <w:left w:val="nil"/>
              <w:bottom w:val="single" w:sz="4" w:space="0" w:color="auto"/>
              <w:right w:val="single" w:sz="4" w:space="0" w:color="auto"/>
            </w:tcBorders>
            <w:shd w:val="clear" w:color="auto" w:fill="auto"/>
            <w:noWrap/>
            <w:vAlign w:val="center"/>
            <w:hideMark/>
          </w:tcPr>
          <w:p w14:paraId="1C7A4E5F"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0,7</w:t>
            </w:r>
          </w:p>
        </w:tc>
        <w:tc>
          <w:tcPr>
            <w:tcW w:w="1115" w:type="dxa"/>
            <w:tcBorders>
              <w:top w:val="nil"/>
              <w:left w:val="nil"/>
              <w:bottom w:val="single" w:sz="4" w:space="0" w:color="auto"/>
              <w:right w:val="single" w:sz="4" w:space="0" w:color="auto"/>
            </w:tcBorders>
            <w:shd w:val="clear" w:color="auto" w:fill="auto"/>
            <w:noWrap/>
            <w:vAlign w:val="center"/>
            <w:hideMark/>
          </w:tcPr>
          <w:p w14:paraId="1C7A4E60"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0,7</w:t>
            </w:r>
          </w:p>
        </w:tc>
        <w:tc>
          <w:tcPr>
            <w:tcW w:w="1117" w:type="dxa"/>
            <w:tcBorders>
              <w:top w:val="nil"/>
              <w:left w:val="nil"/>
              <w:bottom w:val="single" w:sz="4" w:space="0" w:color="auto"/>
              <w:right w:val="single" w:sz="4" w:space="0" w:color="auto"/>
            </w:tcBorders>
            <w:shd w:val="clear" w:color="auto" w:fill="auto"/>
            <w:noWrap/>
            <w:vAlign w:val="center"/>
            <w:hideMark/>
          </w:tcPr>
          <w:p w14:paraId="1C7A4E61" w14:textId="77777777" w:rsidR="00343E69" w:rsidRPr="003B7F84" w:rsidRDefault="00343E69" w:rsidP="00343E69">
            <w:pPr>
              <w:widowControl/>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0,7</w:t>
            </w:r>
          </w:p>
        </w:tc>
      </w:tr>
    </w:tbl>
    <w:p w14:paraId="1C7A4E63" w14:textId="77777777" w:rsidR="00F2667A" w:rsidRPr="003B7F84" w:rsidRDefault="00F2667A" w:rsidP="00A57A6B">
      <w:pPr>
        <w:pStyle w:val="af6"/>
        <w:rPr>
          <w:rFonts w:cs="Arial"/>
          <w:lang w:val="ru-RU"/>
        </w:rPr>
        <w:sectPr w:rsidR="00F2667A" w:rsidRPr="003B7F84" w:rsidSect="00F2667A">
          <w:pgSz w:w="16840" w:h="11900" w:orient="landscape"/>
          <w:pgMar w:top="1701" w:right="1134" w:bottom="851" w:left="1134" w:header="283" w:footer="567" w:gutter="0"/>
          <w:cols w:space="720"/>
          <w:noEndnote/>
          <w:docGrid w:linePitch="360"/>
        </w:sectPr>
      </w:pPr>
    </w:p>
    <w:p w14:paraId="1C7A4E64" w14:textId="3F6B9162" w:rsidR="00F3072A" w:rsidRPr="003B7F84" w:rsidRDefault="00A73AD1" w:rsidP="00A73AD1">
      <w:pPr>
        <w:pStyle w:val="1"/>
        <w:numPr>
          <w:ilvl w:val="0"/>
          <w:numId w:val="0"/>
        </w:numPr>
        <w:spacing w:before="0" w:after="0" w:line="240" w:lineRule="auto"/>
        <w:rPr>
          <w:color w:val="auto"/>
          <w:sz w:val="24"/>
          <w:szCs w:val="24"/>
        </w:rPr>
      </w:pPr>
      <w:bookmarkStart w:id="71" w:name="_Toc90452634"/>
      <w:r w:rsidRPr="003B7F84">
        <w:rPr>
          <w:color w:val="auto"/>
          <w:sz w:val="24"/>
          <w:szCs w:val="24"/>
        </w:rPr>
        <w:t xml:space="preserve">РАЗДЕЛ 3. </w:t>
      </w:r>
      <w:r w:rsidR="00F3072A" w:rsidRPr="003B7F84">
        <w:rPr>
          <w:color w:val="auto"/>
          <w:sz w:val="24"/>
          <w:szCs w:val="24"/>
        </w:rPr>
        <w:t>Прогноз объема сточных вод</w:t>
      </w:r>
      <w:bookmarkEnd w:id="71"/>
    </w:p>
    <w:p w14:paraId="1C7A4E65" w14:textId="0F02EF23" w:rsidR="00AA556A" w:rsidRPr="003B7F84" w:rsidRDefault="00D12086" w:rsidP="00A73AD1">
      <w:pPr>
        <w:pStyle w:val="2"/>
        <w:numPr>
          <w:ilvl w:val="0"/>
          <w:numId w:val="0"/>
        </w:numPr>
        <w:spacing w:before="0" w:line="240" w:lineRule="auto"/>
        <w:ind w:firstLine="709"/>
        <w:rPr>
          <w:rFonts w:cs="Arial"/>
          <w:color w:val="auto"/>
          <w:szCs w:val="24"/>
        </w:rPr>
      </w:pPr>
      <w:bookmarkStart w:id="72" w:name="_Toc90452635"/>
      <w:r w:rsidRPr="003B7F84">
        <w:rPr>
          <w:rFonts w:cs="Arial"/>
          <w:color w:val="auto"/>
          <w:szCs w:val="24"/>
        </w:rPr>
        <w:t>3.1</w:t>
      </w:r>
      <w:r w:rsidR="00AA556A" w:rsidRPr="003B7F84">
        <w:rPr>
          <w:rFonts w:cs="Arial"/>
          <w:color w:val="auto"/>
          <w:szCs w:val="24"/>
        </w:rPr>
        <w:t>Сведения о фактическом и ожидаемом поступлении сточных вод в централизованную систему водоотведения</w:t>
      </w:r>
      <w:bookmarkEnd w:id="72"/>
    </w:p>
    <w:p w14:paraId="1C7A4E67" w14:textId="519C82C7" w:rsidR="00CE24FA" w:rsidRPr="003B7F84" w:rsidRDefault="00CE24FA" w:rsidP="00A73AD1">
      <w:pPr>
        <w:pStyle w:val="af6"/>
        <w:ind w:firstLine="709"/>
        <w:rPr>
          <w:rFonts w:cs="Arial"/>
          <w:lang w:val="ru-RU"/>
        </w:rPr>
      </w:pPr>
      <w:r w:rsidRPr="003B7F84">
        <w:rPr>
          <w:rFonts w:cs="Arial"/>
          <w:lang w:val="ru-RU"/>
        </w:rPr>
        <w:t>Сведения о фактическом (</w:t>
      </w:r>
      <w:r w:rsidR="00343E69" w:rsidRPr="003B7F84">
        <w:rPr>
          <w:rFonts w:cs="Arial"/>
          <w:lang w:val="ru-RU"/>
        </w:rPr>
        <w:t>2024</w:t>
      </w:r>
      <w:r w:rsidRPr="003B7F84">
        <w:rPr>
          <w:rFonts w:cs="Arial"/>
          <w:lang w:val="ru-RU"/>
        </w:rPr>
        <w:t>г.) и о ожидаемом (202</w:t>
      </w:r>
      <w:r w:rsidR="002611C5" w:rsidRPr="003B7F84">
        <w:rPr>
          <w:rFonts w:cs="Arial"/>
          <w:lang w:val="ru-RU"/>
        </w:rPr>
        <w:t>5</w:t>
      </w:r>
      <w:r w:rsidRPr="003B7F84">
        <w:rPr>
          <w:rFonts w:cs="Arial"/>
          <w:lang w:val="ru-RU"/>
        </w:rPr>
        <w:t>,</w:t>
      </w:r>
      <w:r w:rsidR="007B013A" w:rsidRPr="003B7F84">
        <w:rPr>
          <w:rFonts w:cs="Arial"/>
          <w:lang w:val="ru-RU"/>
        </w:rPr>
        <w:t xml:space="preserve"> 20</w:t>
      </w:r>
      <w:r w:rsidR="002611C5" w:rsidRPr="003B7F84">
        <w:rPr>
          <w:rFonts w:cs="Arial"/>
          <w:lang w:val="ru-RU"/>
        </w:rPr>
        <w:t>35</w:t>
      </w:r>
      <w:r w:rsidR="007B013A" w:rsidRPr="003B7F84">
        <w:rPr>
          <w:rFonts w:cs="Arial"/>
          <w:lang w:val="ru-RU"/>
        </w:rPr>
        <w:t>,</w:t>
      </w:r>
      <w:r w:rsidRPr="003B7F84">
        <w:rPr>
          <w:rFonts w:cs="Arial"/>
          <w:lang w:val="ru-RU"/>
        </w:rPr>
        <w:t xml:space="preserve"> </w:t>
      </w:r>
      <w:r w:rsidR="00DC4695" w:rsidRPr="003B7F84">
        <w:rPr>
          <w:rFonts w:cs="Arial"/>
          <w:lang w:val="ru-RU"/>
        </w:rPr>
        <w:t>20</w:t>
      </w:r>
      <w:r w:rsidR="002611C5" w:rsidRPr="003B7F84">
        <w:rPr>
          <w:rFonts w:cs="Arial"/>
          <w:lang w:val="ru-RU"/>
        </w:rPr>
        <w:t>35</w:t>
      </w:r>
      <w:r w:rsidRPr="003B7F84">
        <w:rPr>
          <w:rFonts w:cs="Arial"/>
          <w:lang w:val="ru-RU"/>
        </w:rPr>
        <w:t xml:space="preserve"> гг.) поступлении сточных вод представлены в таблице 3.1.1. Данные сведения приняты по второму сценарию развития МО </w:t>
      </w:r>
      <w:r w:rsidR="007C3D9B" w:rsidRPr="003B7F84">
        <w:rPr>
          <w:rFonts w:cs="Arial"/>
          <w:lang w:val="ru-RU"/>
        </w:rPr>
        <w:t>Северное</w:t>
      </w:r>
      <w:r w:rsidR="007B013A" w:rsidRPr="003B7F84">
        <w:rPr>
          <w:rFonts w:cs="Arial"/>
          <w:lang w:val="ru-RU"/>
        </w:rPr>
        <w:t>, которое подразумевает масштабную реконструкцию системы водоотведения.</w:t>
      </w:r>
    </w:p>
    <w:p w14:paraId="1C7A4E68" w14:textId="77777777" w:rsidR="007B013A" w:rsidRPr="003B7F84" w:rsidRDefault="007B013A" w:rsidP="00A73AD1">
      <w:pPr>
        <w:pStyle w:val="a0"/>
        <w:numPr>
          <w:ilvl w:val="0"/>
          <w:numId w:val="0"/>
        </w:numPr>
        <w:spacing w:before="0"/>
        <w:ind w:firstLine="709"/>
        <w:jc w:val="both"/>
        <w:rPr>
          <w:rFonts w:cs="Arial"/>
          <w:color w:val="auto"/>
          <w:sz w:val="24"/>
          <w:szCs w:val="24"/>
        </w:rPr>
      </w:pPr>
      <w:r w:rsidRPr="003B7F84">
        <w:rPr>
          <w:rFonts w:cs="Arial"/>
          <w:color w:val="auto"/>
          <w:sz w:val="24"/>
          <w:szCs w:val="24"/>
        </w:rPr>
        <w:t>Таблица 3.1.1 Перс</w:t>
      </w:r>
      <w:r w:rsidR="00B24C00" w:rsidRPr="003B7F84">
        <w:rPr>
          <w:rFonts w:cs="Arial"/>
          <w:color w:val="auto"/>
          <w:sz w:val="24"/>
          <w:szCs w:val="24"/>
        </w:rPr>
        <w:t>пектива поступления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0"/>
        <w:gridCol w:w="1741"/>
        <w:gridCol w:w="1401"/>
        <w:gridCol w:w="1505"/>
        <w:gridCol w:w="1401"/>
      </w:tblGrid>
      <w:tr w:rsidR="00241579" w:rsidRPr="003B7F84" w14:paraId="1C7A4E6F" w14:textId="77777777" w:rsidTr="0052482D">
        <w:trPr>
          <w:trHeight w:val="390"/>
          <w:tblHeader/>
        </w:trPr>
        <w:tc>
          <w:tcPr>
            <w:tcW w:w="1761" w:type="pct"/>
            <w:shd w:val="clear" w:color="auto" w:fill="auto"/>
            <w:vAlign w:val="center"/>
            <w:hideMark/>
          </w:tcPr>
          <w:p w14:paraId="1C7A4E6A" w14:textId="77777777" w:rsidR="007B013A" w:rsidRPr="003B7F84" w:rsidRDefault="007B013A" w:rsidP="0052482D">
            <w:pPr>
              <w:widowControl/>
              <w:ind w:firstLine="33"/>
              <w:jc w:val="center"/>
              <w:rPr>
                <w:rFonts w:ascii="Arial" w:eastAsia="Times New Roman" w:hAnsi="Arial" w:cs="Arial"/>
                <w:b/>
                <w:color w:val="auto"/>
                <w:sz w:val="20"/>
                <w:szCs w:val="20"/>
                <w:lang w:bidi="ar-SA"/>
              </w:rPr>
            </w:pPr>
            <w:r w:rsidRPr="003B7F84">
              <w:rPr>
                <w:rFonts w:ascii="Arial" w:eastAsia="Times New Roman" w:hAnsi="Arial" w:cs="Arial"/>
                <w:b/>
                <w:color w:val="auto"/>
                <w:sz w:val="20"/>
                <w:szCs w:val="20"/>
                <w:lang w:bidi="ar-SA"/>
              </w:rPr>
              <w:t>Поступление сточных вод</w:t>
            </w:r>
          </w:p>
        </w:tc>
        <w:tc>
          <w:tcPr>
            <w:tcW w:w="932" w:type="pct"/>
            <w:shd w:val="clear" w:color="auto" w:fill="auto"/>
            <w:vAlign w:val="center"/>
            <w:hideMark/>
          </w:tcPr>
          <w:p w14:paraId="1C7A4E6B" w14:textId="7D96986E" w:rsidR="007B013A" w:rsidRPr="003B7F84" w:rsidRDefault="00283DF5" w:rsidP="002611C5">
            <w:pPr>
              <w:widowControl/>
              <w:ind w:firstLine="33"/>
              <w:jc w:val="center"/>
              <w:rPr>
                <w:rFonts w:ascii="Arial" w:eastAsia="Times New Roman" w:hAnsi="Arial" w:cs="Arial"/>
                <w:b/>
                <w:color w:val="auto"/>
                <w:sz w:val="20"/>
                <w:szCs w:val="20"/>
                <w:lang w:bidi="ar-SA"/>
              </w:rPr>
            </w:pPr>
            <w:r w:rsidRPr="003B7F84">
              <w:rPr>
                <w:rFonts w:ascii="Arial" w:eastAsia="Times New Roman" w:hAnsi="Arial" w:cs="Arial"/>
                <w:b/>
                <w:color w:val="auto"/>
                <w:sz w:val="20"/>
                <w:szCs w:val="20"/>
                <w:lang w:bidi="ar-SA"/>
              </w:rPr>
              <w:t>20</w:t>
            </w:r>
            <w:r w:rsidR="00343E69" w:rsidRPr="003B7F84">
              <w:rPr>
                <w:rFonts w:ascii="Arial" w:eastAsia="Times New Roman" w:hAnsi="Arial" w:cs="Arial"/>
                <w:b/>
                <w:color w:val="auto"/>
                <w:sz w:val="20"/>
                <w:szCs w:val="20"/>
                <w:lang w:bidi="ar-SA"/>
              </w:rPr>
              <w:t>24</w:t>
            </w:r>
          </w:p>
        </w:tc>
        <w:tc>
          <w:tcPr>
            <w:tcW w:w="750" w:type="pct"/>
            <w:shd w:val="clear" w:color="auto" w:fill="auto"/>
            <w:vAlign w:val="center"/>
            <w:hideMark/>
          </w:tcPr>
          <w:p w14:paraId="1C7A4E6C" w14:textId="7DD49F11" w:rsidR="007B013A" w:rsidRPr="003B7F84" w:rsidRDefault="007B013A" w:rsidP="002611C5">
            <w:pPr>
              <w:widowControl/>
              <w:ind w:firstLine="33"/>
              <w:jc w:val="center"/>
              <w:rPr>
                <w:rFonts w:ascii="Arial" w:eastAsia="Times New Roman" w:hAnsi="Arial" w:cs="Arial"/>
                <w:b/>
                <w:color w:val="auto"/>
                <w:sz w:val="20"/>
                <w:szCs w:val="20"/>
                <w:lang w:bidi="ar-SA"/>
              </w:rPr>
            </w:pPr>
            <w:r w:rsidRPr="003B7F84">
              <w:rPr>
                <w:rFonts w:ascii="Arial" w:eastAsia="Times New Roman" w:hAnsi="Arial" w:cs="Arial"/>
                <w:b/>
                <w:color w:val="auto"/>
                <w:sz w:val="20"/>
                <w:szCs w:val="20"/>
                <w:lang w:bidi="ar-SA"/>
              </w:rPr>
              <w:t>202</w:t>
            </w:r>
            <w:r w:rsidR="002611C5" w:rsidRPr="003B7F84">
              <w:rPr>
                <w:rFonts w:ascii="Arial" w:eastAsia="Times New Roman" w:hAnsi="Arial" w:cs="Arial"/>
                <w:b/>
                <w:color w:val="auto"/>
                <w:sz w:val="20"/>
                <w:szCs w:val="20"/>
                <w:lang w:bidi="ar-SA"/>
              </w:rPr>
              <w:t>5</w:t>
            </w:r>
          </w:p>
        </w:tc>
        <w:tc>
          <w:tcPr>
            <w:tcW w:w="806" w:type="pct"/>
            <w:shd w:val="clear" w:color="auto" w:fill="auto"/>
            <w:vAlign w:val="center"/>
            <w:hideMark/>
          </w:tcPr>
          <w:p w14:paraId="1C7A4E6D" w14:textId="49B9B0B6" w:rsidR="007B013A" w:rsidRPr="003B7F84" w:rsidRDefault="007B013A" w:rsidP="002611C5">
            <w:pPr>
              <w:widowControl/>
              <w:ind w:firstLine="33"/>
              <w:jc w:val="center"/>
              <w:rPr>
                <w:rFonts w:ascii="Arial" w:eastAsia="Times New Roman" w:hAnsi="Arial" w:cs="Arial"/>
                <w:b/>
                <w:color w:val="auto"/>
                <w:sz w:val="20"/>
                <w:szCs w:val="20"/>
                <w:lang w:bidi="ar-SA"/>
              </w:rPr>
            </w:pPr>
            <w:r w:rsidRPr="003B7F84">
              <w:rPr>
                <w:rFonts w:ascii="Arial" w:eastAsia="Times New Roman" w:hAnsi="Arial" w:cs="Arial"/>
                <w:b/>
                <w:color w:val="auto"/>
                <w:sz w:val="20"/>
                <w:szCs w:val="20"/>
                <w:lang w:bidi="ar-SA"/>
              </w:rPr>
              <w:t>20</w:t>
            </w:r>
            <w:r w:rsidR="002611C5" w:rsidRPr="003B7F84">
              <w:rPr>
                <w:rFonts w:ascii="Arial" w:eastAsia="Times New Roman" w:hAnsi="Arial" w:cs="Arial"/>
                <w:b/>
                <w:color w:val="auto"/>
                <w:sz w:val="20"/>
                <w:szCs w:val="20"/>
                <w:lang w:bidi="ar-SA"/>
              </w:rPr>
              <w:t>30</w:t>
            </w:r>
          </w:p>
        </w:tc>
        <w:tc>
          <w:tcPr>
            <w:tcW w:w="750" w:type="pct"/>
            <w:shd w:val="clear" w:color="auto" w:fill="auto"/>
            <w:vAlign w:val="center"/>
            <w:hideMark/>
          </w:tcPr>
          <w:p w14:paraId="1C7A4E6E" w14:textId="692A7445" w:rsidR="007B013A" w:rsidRPr="003B7F84" w:rsidRDefault="00DC4695" w:rsidP="002611C5">
            <w:pPr>
              <w:widowControl/>
              <w:ind w:firstLine="33"/>
              <w:jc w:val="center"/>
              <w:rPr>
                <w:rFonts w:ascii="Arial" w:eastAsia="Times New Roman" w:hAnsi="Arial" w:cs="Arial"/>
                <w:b/>
                <w:color w:val="auto"/>
                <w:sz w:val="20"/>
                <w:szCs w:val="20"/>
                <w:lang w:bidi="ar-SA"/>
              </w:rPr>
            </w:pPr>
            <w:r w:rsidRPr="003B7F84">
              <w:rPr>
                <w:rFonts w:ascii="Arial" w:eastAsia="Times New Roman" w:hAnsi="Arial" w:cs="Arial"/>
                <w:b/>
                <w:color w:val="auto"/>
                <w:sz w:val="20"/>
                <w:szCs w:val="20"/>
                <w:lang w:bidi="ar-SA"/>
              </w:rPr>
              <w:t>2035</w:t>
            </w:r>
          </w:p>
        </w:tc>
      </w:tr>
      <w:tr w:rsidR="00241579" w:rsidRPr="003B7F84" w14:paraId="1C7A4E75" w14:textId="77777777" w:rsidTr="00A73AD1">
        <w:trPr>
          <w:trHeight w:val="1140"/>
        </w:trPr>
        <w:tc>
          <w:tcPr>
            <w:tcW w:w="1761" w:type="pct"/>
            <w:shd w:val="clear" w:color="auto" w:fill="auto"/>
            <w:vAlign w:val="center"/>
            <w:hideMark/>
          </w:tcPr>
          <w:p w14:paraId="1C7A4E70" w14:textId="77777777" w:rsidR="007B013A" w:rsidRPr="003B7F84" w:rsidRDefault="007B013A" w:rsidP="0052482D">
            <w:pPr>
              <w:widowControl/>
              <w:ind w:firstLine="33"/>
              <w:jc w:val="both"/>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xml:space="preserve">Годовое поступление сточных вод, </w:t>
            </w:r>
            <w:r w:rsidR="00FA4D7D" w:rsidRPr="003B7F84">
              <w:rPr>
                <w:rFonts w:ascii="Arial" w:eastAsia="Times New Roman" w:hAnsi="Arial" w:cs="Arial"/>
                <w:color w:val="auto"/>
                <w:sz w:val="20"/>
                <w:szCs w:val="20"/>
                <w:lang w:bidi="ar-SA"/>
              </w:rPr>
              <w:t xml:space="preserve">тыс. </w:t>
            </w:r>
            <w:r w:rsidR="000869E5" w:rsidRPr="003B7F84">
              <w:rPr>
                <w:rFonts w:ascii="Arial" w:eastAsia="Times New Roman" w:hAnsi="Arial" w:cs="Arial"/>
                <w:color w:val="auto"/>
                <w:sz w:val="20"/>
                <w:szCs w:val="20"/>
                <w:lang w:bidi="ar-SA"/>
              </w:rPr>
              <w:t>м³</w:t>
            </w:r>
            <w:r w:rsidRPr="003B7F84">
              <w:rPr>
                <w:rFonts w:ascii="Arial" w:eastAsia="Times New Roman" w:hAnsi="Arial" w:cs="Arial"/>
                <w:color w:val="auto"/>
                <w:sz w:val="20"/>
                <w:szCs w:val="20"/>
                <w:lang w:bidi="ar-SA"/>
              </w:rPr>
              <w:t>/год</w:t>
            </w:r>
          </w:p>
        </w:tc>
        <w:tc>
          <w:tcPr>
            <w:tcW w:w="932" w:type="pct"/>
            <w:shd w:val="clear" w:color="auto" w:fill="auto"/>
            <w:vAlign w:val="center"/>
            <w:hideMark/>
          </w:tcPr>
          <w:p w14:paraId="1C7A4E71" w14:textId="77777777" w:rsidR="007B013A" w:rsidRPr="003B7F84" w:rsidRDefault="00FA4D7D" w:rsidP="002611C5">
            <w:pPr>
              <w:widowControl/>
              <w:ind w:firstLine="33"/>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195,5</w:t>
            </w:r>
          </w:p>
        </w:tc>
        <w:tc>
          <w:tcPr>
            <w:tcW w:w="750" w:type="pct"/>
            <w:shd w:val="clear" w:color="auto" w:fill="auto"/>
            <w:vAlign w:val="center"/>
            <w:hideMark/>
          </w:tcPr>
          <w:p w14:paraId="1C7A4E72" w14:textId="77777777" w:rsidR="007B013A" w:rsidRPr="003B7F84" w:rsidRDefault="00FA4D7D" w:rsidP="002611C5">
            <w:pPr>
              <w:widowControl/>
              <w:ind w:firstLine="33"/>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225,6</w:t>
            </w:r>
          </w:p>
        </w:tc>
        <w:tc>
          <w:tcPr>
            <w:tcW w:w="806" w:type="pct"/>
            <w:shd w:val="clear" w:color="auto" w:fill="auto"/>
            <w:vAlign w:val="center"/>
            <w:hideMark/>
          </w:tcPr>
          <w:p w14:paraId="1C7A4E73" w14:textId="77777777" w:rsidR="007B013A" w:rsidRPr="003B7F84" w:rsidRDefault="00FA4D7D" w:rsidP="002611C5">
            <w:pPr>
              <w:widowControl/>
              <w:ind w:firstLine="33"/>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273,3</w:t>
            </w:r>
          </w:p>
        </w:tc>
        <w:tc>
          <w:tcPr>
            <w:tcW w:w="750" w:type="pct"/>
            <w:shd w:val="clear" w:color="auto" w:fill="auto"/>
            <w:vAlign w:val="center"/>
            <w:hideMark/>
          </w:tcPr>
          <w:p w14:paraId="1C7A4E74" w14:textId="77777777" w:rsidR="007B013A" w:rsidRPr="003B7F84" w:rsidRDefault="00FA4D7D" w:rsidP="002611C5">
            <w:pPr>
              <w:widowControl/>
              <w:ind w:firstLine="33"/>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315,6</w:t>
            </w:r>
          </w:p>
        </w:tc>
      </w:tr>
      <w:tr w:rsidR="00241579" w:rsidRPr="003B7F84" w14:paraId="1C7A4E7B" w14:textId="77777777" w:rsidTr="00A73AD1">
        <w:trPr>
          <w:trHeight w:val="1140"/>
        </w:trPr>
        <w:tc>
          <w:tcPr>
            <w:tcW w:w="1761" w:type="pct"/>
            <w:shd w:val="clear" w:color="auto" w:fill="auto"/>
            <w:vAlign w:val="center"/>
            <w:hideMark/>
          </w:tcPr>
          <w:p w14:paraId="1C7A4E76" w14:textId="77777777" w:rsidR="00FA4D7D" w:rsidRPr="003B7F84" w:rsidRDefault="00FA4D7D" w:rsidP="0052482D">
            <w:pPr>
              <w:widowControl/>
              <w:ind w:firstLine="33"/>
              <w:jc w:val="both"/>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xml:space="preserve">Среднесуточное поступление сточных вод, </w:t>
            </w:r>
            <w:r w:rsidR="000869E5" w:rsidRPr="003B7F84">
              <w:rPr>
                <w:rFonts w:ascii="Arial" w:eastAsia="Times New Roman" w:hAnsi="Arial" w:cs="Arial"/>
                <w:color w:val="auto"/>
                <w:sz w:val="20"/>
                <w:szCs w:val="20"/>
                <w:lang w:bidi="ar-SA"/>
              </w:rPr>
              <w:t>м³</w:t>
            </w:r>
            <w:r w:rsidRPr="003B7F84">
              <w:rPr>
                <w:rFonts w:ascii="Arial" w:eastAsia="Times New Roman" w:hAnsi="Arial" w:cs="Arial"/>
                <w:color w:val="auto"/>
                <w:sz w:val="20"/>
                <w:szCs w:val="20"/>
                <w:lang w:bidi="ar-SA"/>
              </w:rPr>
              <w:t>/сут</w:t>
            </w:r>
          </w:p>
        </w:tc>
        <w:tc>
          <w:tcPr>
            <w:tcW w:w="932" w:type="pct"/>
            <w:shd w:val="clear" w:color="auto" w:fill="auto"/>
            <w:vAlign w:val="center"/>
            <w:hideMark/>
          </w:tcPr>
          <w:p w14:paraId="1C7A4E77" w14:textId="77777777" w:rsidR="00FA4D7D" w:rsidRPr="003B7F84" w:rsidRDefault="00FA4D7D" w:rsidP="002611C5">
            <w:pPr>
              <w:widowControl/>
              <w:ind w:firstLine="33"/>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535,6</w:t>
            </w:r>
          </w:p>
        </w:tc>
        <w:tc>
          <w:tcPr>
            <w:tcW w:w="750" w:type="pct"/>
            <w:shd w:val="clear" w:color="auto" w:fill="auto"/>
            <w:vAlign w:val="center"/>
            <w:hideMark/>
          </w:tcPr>
          <w:p w14:paraId="1C7A4E78" w14:textId="77777777" w:rsidR="00FA4D7D" w:rsidRPr="003B7F84" w:rsidRDefault="00FA4D7D" w:rsidP="002611C5">
            <w:pPr>
              <w:widowControl/>
              <w:ind w:firstLine="33"/>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618,1</w:t>
            </w:r>
          </w:p>
        </w:tc>
        <w:tc>
          <w:tcPr>
            <w:tcW w:w="806" w:type="pct"/>
            <w:shd w:val="clear" w:color="auto" w:fill="auto"/>
            <w:vAlign w:val="center"/>
            <w:hideMark/>
          </w:tcPr>
          <w:p w14:paraId="1C7A4E79" w14:textId="77777777" w:rsidR="00FA4D7D" w:rsidRPr="003B7F84" w:rsidRDefault="00FA4D7D" w:rsidP="002611C5">
            <w:pPr>
              <w:widowControl/>
              <w:ind w:firstLine="33"/>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748,8</w:t>
            </w:r>
          </w:p>
        </w:tc>
        <w:tc>
          <w:tcPr>
            <w:tcW w:w="750" w:type="pct"/>
            <w:shd w:val="clear" w:color="auto" w:fill="auto"/>
            <w:vAlign w:val="center"/>
            <w:hideMark/>
          </w:tcPr>
          <w:p w14:paraId="1C7A4E7A" w14:textId="77777777" w:rsidR="00FA4D7D" w:rsidRPr="003B7F84" w:rsidRDefault="00FA4D7D" w:rsidP="002611C5">
            <w:pPr>
              <w:widowControl/>
              <w:ind w:firstLine="33"/>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864,7</w:t>
            </w:r>
          </w:p>
        </w:tc>
      </w:tr>
      <w:tr w:rsidR="00241579" w:rsidRPr="003B7F84" w14:paraId="1C7A4E81" w14:textId="77777777" w:rsidTr="00A73AD1">
        <w:trPr>
          <w:trHeight w:val="1140"/>
        </w:trPr>
        <w:tc>
          <w:tcPr>
            <w:tcW w:w="1761" w:type="pct"/>
            <w:shd w:val="clear" w:color="auto" w:fill="auto"/>
            <w:vAlign w:val="center"/>
            <w:hideMark/>
          </w:tcPr>
          <w:p w14:paraId="1C7A4E7C" w14:textId="77777777" w:rsidR="00FA4D7D" w:rsidRPr="003B7F84" w:rsidRDefault="00FA4D7D" w:rsidP="0052482D">
            <w:pPr>
              <w:widowControl/>
              <w:ind w:firstLine="33"/>
              <w:jc w:val="both"/>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 xml:space="preserve">Максимальное поступление сточных вод, </w:t>
            </w:r>
            <w:r w:rsidR="000869E5" w:rsidRPr="003B7F84">
              <w:rPr>
                <w:rFonts w:ascii="Arial" w:eastAsia="Times New Roman" w:hAnsi="Arial" w:cs="Arial"/>
                <w:color w:val="auto"/>
                <w:sz w:val="20"/>
                <w:szCs w:val="20"/>
                <w:lang w:bidi="ar-SA"/>
              </w:rPr>
              <w:t>м³</w:t>
            </w:r>
            <w:r w:rsidRPr="003B7F84">
              <w:rPr>
                <w:rFonts w:ascii="Arial" w:eastAsia="Times New Roman" w:hAnsi="Arial" w:cs="Arial"/>
                <w:color w:val="auto"/>
                <w:sz w:val="20"/>
                <w:szCs w:val="20"/>
                <w:lang w:bidi="ar-SA"/>
              </w:rPr>
              <w:t>/сут</w:t>
            </w:r>
          </w:p>
        </w:tc>
        <w:tc>
          <w:tcPr>
            <w:tcW w:w="932" w:type="pct"/>
            <w:shd w:val="clear" w:color="auto" w:fill="auto"/>
            <w:vAlign w:val="center"/>
            <w:hideMark/>
          </w:tcPr>
          <w:p w14:paraId="1C7A4E7D" w14:textId="77777777" w:rsidR="00FA4D7D" w:rsidRPr="003B7F84" w:rsidRDefault="00FA4D7D" w:rsidP="002611C5">
            <w:pPr>
              <w:widowControl/>
              <w:ind w:firstLine="33"/>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642,7</w:t>
            </w:r>
          </w:p>
        </w:tc>
        <w:tc>
          <w:tcPr>
            <w:tcW w:w="750" w:type="pct"/>
            <w:shd w:val="clear" w:color="auto" w:fill="auto"/>
            <w:vAlign w:val="center"/>
            <w:hideMark/>
          </w:tcPr>
          <w:p w14:paraId="1C7A4E7E" w14:textId="77777777" w:rsidR="00FA4D7D" w:rsidRPr="003B7F84" w:rsidRDefault="00FA4D7D" w:rsidP="002611C5">
            <w:pPr>
              <w:widowControl/>
              <w:ind w:firstLine="33"/>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741,7</w:t>
            </w:r>
          </w:p>
        </w:tc>
        <w:tc>
          <w:tcPr>
            <w:tcW w:w="806" w:type="pct"/>
            <w:shd w:val="clear" w:color="auto" w:fill="auto"/>
            <w:vAlign w:val="center"/>
            <w:hideMark/>
          </w:tcPr>
          <w:p w14:paraId="1C7A4E7F" w14:textId="77777777" w:rsidR="00FA4D7D" w:rsidRPr="003B7F84" w:rsidRDefault="00FA4D7D" w:rsidP="002611C5">
            <w:pPr>
              <w:widowControl/>
              <w:ind w:firstLine="33"/>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898,5</w:t>
            </w:r>
          </w:p>
        </w:tc>
        <w:tc>
          <w:tcPr>
            <w:tcW w:w="750" w:type="pct"/>
            <w:shd w:val="clear" w:color="auto" w:fill="auto"/>
            <w:vAlign w:val="center"/>
            <w:hideMark/>
          </w:tcPr>
          <w:p w14:paraId="1C7A4E80" w14:textId="77777777" w:rsidR="00FA4D7D" w:rsidRPr="003B7F84" w:rsidRDefault="00FA4D7D" w:rsidP="002611C5">
            <w:pPr>
              <w:widowControl/>
              <w:ind w:firstLine="33"/>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1037,6</w:t>
            </w:r>
          </w:p>
        </w:tc>
      </w:tr>
    </w:tbl>
    <w:p w14:paraId="1C7A4E82" w14:textId="07C79745" w:rsidR="00AA556A" w:rsidRPr="003B7F84" w:rsidRDefault="00D12086" w:rsidP="00A73AD1">
      <w:pPr>
        <w:pStyle w:val="2"/>
        <w:numPr>
          <w:ilvl w:val="0"/>
          <w:numId w:val="0"/>
        </w:numPr>
        <w:spacing w:before="0" w:line="240" w:lineRule="auto"/>
        <w:ind w:firstLine="709"/>
        <w:rPr>
          <w:rFonts w:cs="Arial"/>
          <w:color w:val="auto"/>
          <w:szCs w:val="24"/>
        </w:rPr>
      </w:pPr>
      <w:bookmarkStart w:id="73" w:name="_Toc90452636"/>
      <w:r w:rsidRPr="003B7F84">
        <w:rPr>
          <w:rFonts w:cs="Arial"/>
          <w:color w:val="auto"/>
          <w:szCs w:val="24"/>
        </w:rPr>
        <w:t>3.2</w:t>
      </w:r>
      <w:r w:rsidR="00AA556A" w:rsidRPr="003B7F84">
        <w:rPr>
          <w:rFonts w:cs="Arial"/>
          <w:color w:val="auto"/>
          <w:szCs w:val="24"/>
        </w:rPr>
        <w:t>Описание структуры централизованной системы водоотведения (эксплуатационные и технологические зоны</w:t>
      </w:r>
      <w:r w:rsidR="00CE24FA" w:rsidRPr="003B7F84">
        <w:rPr>
          <w:rFonts w:cs="Arial"/>
          <w:color w:val="auto"/>
          <w:szCs w:val="24"/>
        </w:rPr>
        <w:t>)</w:t>
      </w:r>
      <w:bookmarkEnd w:id="73"/>
    </w:p>
    <w:p w14:paraId="1C7A4E84" w14:textId="77777777" w:rsidR="00FA4D7D" w:rsidRPr="003B7F84" w:rsidRDefault="00FA4D7D" w:rsidP="00A73AD1">
      <w:pPr>
        <w:pStyle w:val="af6"/>
        <w:ind w:firstLine="709"/>
        <w:rPr>
          <w:rFonts w:cs="Arial"/>
          <w:lang w:val="ru-RU"/>
        </w:rPr>
      </w:pPr>
      <w:r w:rsidRPr="003B7F84">
        <w:rPr>
          <w:rFonts w:cs="Arial"/>
          <w:lang w:val="ru-RU"/>
        </w:rPr>
        <w:t>В соответствии с существующим положением, в системе водоотведения МО можно выделить две технологические зоны:</w:t>
      </w:r>
    </w:p>
    <w:p w14:paraId="1C7A4E85" w14:textId="70710110" w:rsidR="00FA4D7D" w:rsidRPr="003B7F84" w:rsidRDefault="00FA4D7D" w:rsidP="00A73AD1">
      <w:pPr>
        <w:pStyle w:val="af6"/>
        <w:ind w:firstLine="709"/>
        <w:rPr>
          <w:rFonts w:cs="Arial"/>
          <w:lang w:val="ru-RU"/>
        </w:rPr>
      </w:pPr>
      <w:r w:rsidRPr="003B7F84">
        <w:rPr>
          <w:rFonts w:cs="Arial"/>
          <w:lang w:val="ru-RU"/>
        </w:rPr>
        <w:t>- зона администрации МО Чернский район (д. Синегубово; п. Степной; с. М. Скуратово; д. Кресты; п. Спартак; д. Поповка 1; п. Подгорный; п. М. Горького);</w:t>
      </w:r>
    </w:p>
    <w:p w14:paraId="1C7A4E86" w14:textId="3A42BFCB" w:rsidR="00FA4D7D" w:rsidRPr="003B7F84" w:rsidRDefault="00FA4D7D" w:rsidP="00A73AD1">
      <w:pPr>
        <w:pStyle w:val="af6"/>
        <w:ind w:firstLine="709"/>
        <w:rPr>
          <w:rFonts w:cs="Arial"/>
          <w:lang w:val="ru-RU"/>
        </w:rPr>
      </w:pPr>
      <w:r w:rsidRPr="003B7F84">
        <w:rPr>
          <w:rFonts w:cs="Arial"/>
          <w:lang w:val="ru-RU"/>
        </w:rPr>
        <w:t>- зона МУП «</w:t>
      </w:r>
      <w:r w:rsidR="00A3532B" w:rsidRPr="003B7F84">
        <w:rPr>
          <w:rFonts w:cs="Arial"/>
          <w:lang w:val="ru-RU"/>
        </w:rPr>
        <w:t>Черньводоканал</w:t>
      </w:r>
      <w:r w:rsidRPr="003B7F84">
        <w:rPr>
          <w:rFonts w:cs="Arial"/>
          <w:lang w:val="ru-RU"/>
        </w:rPr>
        <w:t>»</w:t>
      </w:r>
      <w:r w:rsidR="002611C5" w:rsidRPr="003B7F84">
        <w:rPr>
          <w:rFonts w:cs="Arial"/>
          <w:lang w:val="ru-RU"/>
        </w:rPr>
        <w:t xml:space="preserve"> </w:t>
      </w:r>
      <w:r w:rsidR="00A3532B" w:rsidRPr="003B7F84">
        <w:rPr>
          <w:rFonts w:cs="Arial"/>
          <w:lang w:val="ru-RU"/>
        </w:rPr>
        <w:t>с. Велье-</w:t>
      </w:r>
      <w:proofErr w:type="gramStart"/>
      <w:r w:rsidR="00A3532B" w:rsidRPr="003B7F84">
        <w:rPr>
          <w:rFonts w:cs="Arial"/>
          <w:lang w:val="ru-RU"/>
        </w:rPr>
        <w:t xml:space="preserve">Никольское;  </w:t>
      </w:r>
      <w:r w:rsidRPr="003B7F84">
        <w:rPr>
          <w:rFonts w:cs="Arial"/>
          <w:lang w:val="ru-RU"/>
        </w:rPr>
        <w:t>р.п.</w:t>
      </w:r>
      <w:proofErr w:type="gramEnd"/>
      <w:r w:rsidRPr="003B7F84">
        <w:rPr>
          <w:rFonts w:cs="Arial"/>
          <w:lang w:val="ru-RU"/>
        </w:rPr>
        <w:t xml:space="preserve"> Станция Скуратово).</w:t>
      </w:r>
    </w:p>
    <w:p w14:paraId="1C7A4E87" w14:textId="25DF6F8F" w:rsidR="00AA556A" w:rsidRPr="003B7F84" w:rsidRDefault="00D12086" w:rsidP="00A73AD1">
      <w:pPr>
        <w:pStyle w:val="2"/>
        <w:numPr>
          <w:ilvl w:val="0"/>
          <w:numId w:val="0"/>
        </w:numPr>
        <w:spacing w:before="0" w:line="240" w:lineRule="auto"/>
        <w:ind w:firstLine="709"/>
        <w:rPr>
          <w:rFonts w:cs="Arial"/>
          <w:color w:val="auto"/>
          <w:szCs w:val="24"/>
        </w:rPr>
      </w:pPr>
      <w:bookmarkStart w:id="74" w:name="_Toc90452637"/>
      <w:r w:rsidRPr="003B7F84">
        <w:rPr>
          <w:rFonts w:cs="Arial"/>
          <w:color w:val="auto"/>
          <w:szCs w:val="24"/>
        </w:rPr>
        <w:t>3.3</w:t>
      </w:r>
      <w:r w:rsidR="00AA556A" w:rsidRPr="003B7F84">
        <w:rPr>
          <w:rFonts w:cs="Arial"/>
          <w:color w:val="auto"/>
          <w:szCs w:val="24"/>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74"/>
    </w:p>
    <w:p w14:paraId="1C7A4E89" w14:textId="77777777" w:rsidR="000149EA" w:rsidRPr="003B7F84" w:rsidRDefault="000149EA" w:rsidP="00A73AD1">
      <w:pPr>
        <w:pStyle w:val="af6"/>
        <w:ind w:firstLine="709"/>
        <w:rPr>
          <w:rFonts w:cs="Arial"/>
          <w:lang w:val="ru-RU"/>
        </w:rPr>
      </w:pPr>
      <w:r w:rsidRPr="003B7F84">
        <w:rPr>
          <w:rFonts w:cs="Arial"/>
          <w:lang w:val="ru-RU"/>
        </w:rPr>
        <w:t>Очистка стоков на существующих очистных</w:t>
      </w:r>
      <w:r w:rsidR="00921574" w:rsidRPr="003B7F84">
        <w:rPr>
          <w:rFonts w:cs="Arial"/>
          <w:lang w:val="ru-RU"/>
        </w:rPr>
        <w:t xml:space="preserve"> сооружения</w:t>
      </w:r>
      <w:r w:rsidRPr="003B7F84">
        <w:rPr>
          <w:rFonts w:cs="Arial"/>
          <w:lang w:val="ru-RU"/>
        </w:rPr>
        <w:t>х отсутствует</w:t>
      </w:r>
      <w:r w:rsidR="00921574" w:rsidRPr="003B7F84">
        <w:rPr>
          <w:rFonts w:cs="Arial"/>
          <w:lang w:val="ru-RU"/>
        </w:rPr>
        <w:t xml:space="preserve">, стоки поступают из канализации в отстойники, а затем – на рельеф. </w:t>
      </w:r>
    </w:p>
    <w:p w14:paraId="1C7A4E8A" w14:textId="77777777" w:rsidR="000149EA" w:rsidRPr="003B7F84" w:rsidRDefault="000149EA" w:rsidP="00A73AD1">
      <w:pPr>
        <w:pStyle w:val="af6"/>
        <w:ind w:firstLine="709"/>
        <w:rPr>
          <w:rFonts w:cs="Arial"/>
          <w:lang w:val="ru-RU"/>
        </w:rPr>
      </w:pPr>
      <w:r w:rsidRPr="003B7F84">
        <w:rPr>
          <w:rFonts w:cs="Arial"/>
          <w:lang w:val="ru-RU"/>
        </w:rPr>
        <w:t>Схемой водоотведения предусмотрена реконструкция кана</w:t>
      </w:r>
      <w:r w:rsidR="0053268C" w:rsidRPr="003B7F84">
        <w:rPr>
          <w:rFonts w:cs="Arial"/>
          <w:lang w:val="ru-RU"/>
        </w:rPr>
        <w:t>лизационных очистных сооружений с расчетной требуемой мощностью очистных сооружений, в том числе</w:t>
      </w:r>
      <w:r w:rsidRPr="003B7F84">
        <w:rPr>
          <w:rFonts w:cs="Arial"/>
          <w:lang w:val="ru-RU"/>
        </w:rPr>
        <w:t>:</w:t>
      </w:r>
    </w:p>
    <w:p w14:paraId="1C7A4E8B" w14:textId="3208937E" w:rsidR="000149EA" w:rsidRPr="003B7F84" w:rsidRDefault="00176C79" w:rsidP="00A73AD1">
      <w:pPr>
        <w:pStyle w:val="af6"/>
        <w:numPr>
          <w:ilvl w:val="0"/>
          <w:numId w:val="31"/>
        </w:numPr>
        <w:ind w:left="0" w:firstLine="709"/>
        <w:rPr>
          <w:rFonts w:cs="Arial"/>
          <w:lang w:val="ru-RU"/>
        </w:rPr>
      </w:pPr>
      <w:r w:rsidRPr="003B7F84">
        <w:rPr>
          <w:rFonts w:cs="Arial"/>
          <w:lang w:val="ru-RU"/>
        </w:rPr>
        <w:t>рабочий поселок Станция Скуратово</w:t>
      </w:r>
      <w:r w:rsidR="000149EA" w:rsidRPr="003B7F84">
        <w:rPr>
          <w:rFonts w:cs="Arial"/>
          <w:lang w:val="ru-RU"/>
        </w:rPr>
        <w:tab/>
        <w:t>180</w:t>
      </w:r>
      <w:r w:rsidR="000149EA" w:rsidRPr="003B7F84">
        <w:rPr>
          <w:rFonts w:cs="Arial"/>
          <w:lang w:val="ru-RU"/>
        </w:rPr>
        <w:tab/>
        <w:t>м.куб/сут</w:t>
      </w:r>
    </w:p>
    <w:p w14:paraId="1C7A4E8C" w14:textId="77777777" w:rsidR="000149EA" w:rsidRPr="003B7F84" w:rsidRDefault="000149EA" w:rsidP="00A73AD1">
      <w:pPr>
        <w:pStyle w:val="af6"/>
        <w:numPr>
          <w:ilvl w:val="0"/>
          <w:numId w:val="31"/>
        </w:numPr>
        <w:ind w:left="0" w:firstLine="709"/>
        <w:rPr>
          <w:rFonts w:cs="Arial"/>
          <w:lang w:val="ru-RU"/>
        </w:rPr>
      </w:pPr>
      <w:r w:rsidRPr="003B7F84">
        <w:rPr>
          <w:rFonts w:cs="Arial"/>
          <w:lang w:val="ru-RU"/>
        </w:rPr>
        <w:t>д. Поповка1</w:t>
      </w:r>
      <w:r w:rsidRPr="003B7F84">
        <w:rPr>
          <w:rFonts w:cs="Arial"/>
          <w:lang w:val="ru-RU"/>
        </w:rPr>
        <w:tab/>
        <w:t>130</w:t>
      </w:r>
      <w:r w:rsidRPr="003B7F84">
        <w:rPr>
          <w:rFonts w:cs="Arial"/>
          <w:lang w:val="ru-RU"/>
        </w:rPr>
        <w:tab/>
        <w:t>м.куб/сут</w:t>
      </w:r>
    </w:p>
    <w:p w14:paraId="1C7A4E8D" w14:textId="77777777" w:rsidR="000149EA" w:rsidRPr="003B7F84" w:rsidRDefault="000149EA" w:rsidP="00A73AD1">
      <w:pPr>
        <w:pStyle w:val="af6"/>
        <w:numPr>
          <w:ilvl w:val="0"/>
          <w:numId w:val="31"/>
        </w:numPr>
        <w:ind w:left="0" w:firstLine="709"/>
        <w:rPr>
          <w:rFonts w:cs="Arial"/>
          <w:lang w:val="ru-RU"/>
        </w:rPr>
      </w:pPr>
      <w:r w:rsidRPr="003B7F84">
        <w:rPr>
          <w:rFonts w:cs="Arial"/>
          <w:lang w:val="ru-RU"/>
        </w:rPr>
        <w:t>пос. Максима Горького</w:t>
      </w:r>
      <w:r w:rsidRPr="003B7F84">
        <w:rPr>
          <w:rFonts w:cs="Arial"/>
          <w:lang w:val="ru-RU"/>
        </w:rPr>
        <w:tab/>
        <w:t>50</w:t>
      </w:r>
      <w:r w:rsidRPr="003B7F84">
        <w:rPr>
          <w:rFonts w:cs="Arial"/>
          <w:lang w:val="ru-RU"/>
        </w:rPr>
        <w:tab/>
        <w:t>м.куб/сут</w:t>
      </w:r>
    </w:p>
    <w:p w14:paraId="1C7A4E8E" w14:textId="77777777" w:rsidR="000149EA" w:rsidRPr="003B7F84" w:rsidRDefault="000149EA" w:rsidP="00A73AD1">
      <w:pPr>
        <w:pStyle w:val="af6"/>
        <w:numPr>
          <w:ilvl w:val="0"/>
          <w:numId w:val="31"/>
        </w:numPr>
        <w:ind w:left="0" w:firstLine="709"/>
        <w:rPr>
          <w:rFonts w:cs="Arial"/>
          <w:lang w:val="ru-RU"/>
        </w:rPr>
      </w:pPr>
      <w:r w:rsidRPr="003B7F84">
        <w:rPr>
          <w:rFonts w:cs="Arial"/>
          <w:lang w:val="ru-RU"/>
        </w:rPr>
        <w:t>пос. Подгорный</w:t>
      </w:r>
      <w:r w:rsidRPr="003B7F84">
        <w:rPr>
          <w:rFonts w:cs="Arial"/>
          <w:lang w:val="ru-RU"/>
        </w:rPr>
        <w:tab/>
        <w:t>70</w:t>
      </w:r>
      <w:r w:rsidRPr="003B7F84">
        <w:rPr>
          <w:rFonts w:cs="Arial"/>
          <w:lang w:val="ru-RU"/>
        </w:rPr>
        <w:tab/>
        <w:t>м.куб/сут</w:t>
      </w:r>
    </w:p>
    <w:p w14:paraId="1C7A4E8F" w14:textId="77777777" w:rsidR="000149EA" w:rsidRPr="003B7F84" w:rsidRDefault="000149EA" w:rsidP="00A73AD1">
      <w:pPr>
        <w:pStyle w:val="af6"/>
        <w:numPr>
          <w:ilvl w:val="0"/>
          <w:numId w:val="31"/>
        </w:numPr>
        <w:ind w:left="0" w:firstLine="709"/>
        <w:rPr>
          <w:rFonts w:cs="Arial"/>
          <w:lang w:val="ru-RU"/>
        </w:rPr>
      </w:pPr>
      <w:r w:rsidRPr="003B7F84">
        <w:rPr>
          <w:rFonts w:cs="Arial"/>
          <w:lang w:val="ru-RU"/>
        </w:rPr>
        <w:t>пос. Спартак</w:t>
      </w:r>
      <w:r w:rsidRPr="003B7F84">
        <w:rPr>
          <w:rFonts w:cs="Arial"/>
          <w:lang w:val="ru-RU"/>
        </w:rPr>
        <w:tab/>
        <w:t>50</w:t>
      </w:r>
      <w:r w:rsidRPr="003B7F84">
        <w:rPr>
          <w:rFonts w:cs="Arial"/>
          <w:lang w:val="ru-RU"/>
        </w:rPr>
        <w:tab/>
        <w:t>м.куб/сут</w:t>
      </w:r>
    </w:p>
    <w:p w14:paraId="1C7A4E90" w14:textId="77777777" w:rsidR="000149EA" w:rsidRPr="003B7F84" w:rsidRDefault="000149EA" w:rsidP="00A73AD1">
      <w:pPr>
        <w:pStyle w:val="af6"/>
        <w:numPr>
          <w:ilvl w:val="0"/>
          <w:numId w:val="31"/>
        </w:numPr>
        <w:ind w:left="0" w:firstLine="709"/>
        <w:rPr>
          <w:rFonts w:cs="Arial"/>
          <w:lang w:val="ru-RU"/>
        </w:rPr>
      </w:pPr>
      <w:r w:rsidRPr="003B7F84">
        <w:rPr>
          <w:rFonts w:cs="Arial"/>
          <w:lang w:val="ru-RU"/>
        </w:rPr>
        <w:t>д. Синегубово</w:t>
      </w:r>
      <w:r w:rsidRPr="003B7F84">
        <w:rPr>
          <w:rFonts w:cs="Arial"/>
          <w:lang w:val="ru-RU"/>
        </w:rPr>
        <w:tab/>
        <w:t>50</w:t>
      </w:r>
      <w:r w:rsidRPr="003B7F84">
        <w:rPr>
          <w:rFonts w:cs="Arial"/>
          <w:lang w:val="ru-RU"/>
        </w:rPr>
        <w:tab/>
        <w:t>м.куб/сут</w:t>
      </w:r>
    </w:p>
    <w:p w14:paraId="1C7A4E91" w14:textId="77777777" w:rsidR="000149EA" w:rsidRPr="003B7F84" w:rsidRDefault="000149EA" w:rsidP="00A73AD1">
      <w:pPr>
        <w:pStyle w:val="af6"/>
        <w:numPr>
          <w:ilvl w:val="0"/>
          <w:numId w:val="31"/>
        </w:numPr>
        <w:ind w:left="0" w:firstLine="709"/>
        <w:rPr>
          <w:rFonts w:cs="Arial"/>
          <w:lang w:val="ru-RU"/>
        </w:rPr>
      </w:pPr>
      <w:r w:rsidRPr="003B7F84">
        <w:rPr>
          <w:rFonts w:cs="Arial"/>
          <w:lang w:val="ru-RU"/>
        </w:rPr>
        <w:t>пос. Степной</w:t>
      </w:r>
      <w:r w:rsidRPr="003B7F84">
        <w:rPr>
          <w:rFonts w:cs="Arial"/>
          <w:lang w:val="ru-RU"/>
        </w:rPr>
        <w:tab/>
        <w:t>90</w:t>
      </w:r>
      <w:r w:rsidRPr="003B7F84">
        <w:rPr>
          <w:rFonts w:cs="Arial"/>
          <w:lang w:val="ru-RU"/>
        </w:rPr>
        <w:tab/>
        <w:t>м.куб/сут</w:t>
      </w:r>
    </w:p>
    <w:p w14:paraId="1C7A4E92" w14:textId="77777777" w:rsidR="000149EA" w:rsidRPr="003B7F84" w:rsidRDefault="000149EA" w:rsidP="00A73AD1">
      <w:pPr>
        <w:pStyle w:val="af6"/>
        <w:numPr>
          <w:ilvl w:val="0"/>
          <w:numId w:val="31"/>
        </w:numPr>
        <w:ind w:left="0" w:firstLine="709"/>
        <w:rPr>
          <w:rFonts w:cs="Arial"/>
          <w:lang w:val="ru-RU"/>
        </w:rPr>
      </w:pPr>
      <w:r w:rsidRPr="003B7F84">
        <w:rPr>
          <w:rFonts w:cs="Arial"/>
          <w:lang w:val="ru-RU"/>
        </w:rPr>
        <w:t>с. Малое Скуратов</w:t>
      </w:r>
      <w:r w:rsidRPr="003B7F84">
        <w:rPr>
          <w:rFonts w:cs="Arial"/>
          <w:lang w:val="ru-RU"/>
        </w:rPr>
        <w:tab/>
        <w:t>90</w:t>
      </w:r>
      <w:r w:rsidRPr="003B7F84">
        <w:rPr>
          <w:rFonts w:cs="Arial"/>
          <w:lang w:val="ru-RU"/>
        </w:rPr>
        <w:tab/>
        <w:t>м.куб/сут</w:t>
      </w:r>
    </w:p>
    <w:p w14:paraId="1C7A4E93" w14:textId="29337529" w:rsidR="000149EA" w:rsidRPr="003B7F84" w:rsidRDefault="000149EA" w:rsidP="00A73AD1">
      <w:pPr>
        <w:pStyle w:val="af6"/>
        <w:numPr>
          <w:ilvl w:val="0"/>
          <w:numId w:val="31"/>
        </w:numPr>
        <w:ind w:left="0" w:firstLine="709"/>
        <w:rPr>
          <w:rFonts w:cs="Arial"/>
          <w:lang w:val="ru-RU"/>
        </w:rPr>
      </w:pPr>
      <w:r w:rsidRPr="003B7F84">
        <w:rPr>
          <w:rFonts w:cs="Arial"/>
          <w:lang w:val="ru-RU"/>
        </w:rPr>
        <w:t>д. Кресты</w:t>
      </w:r>
      <w:r w:rsidRPr="003B7F84">
        <w:rPr>
          <w:rFonts w:cs="Arial"/>
          <w:lang w:val="ru-RU"/>
        </w:rPr>
        <w:tab/>
        <w:t>60</w:t>
      </w:r>
      <w:r w:rsidRPr="003B7F84">
        <w:rPr>
          <w:rFonts w:cs="Arial"/>
          <w:lang w:val="ru-RU"/>
        </w:rPr>
        <w:tab/>
        <w:t>м.куб/сут</w:t>
      </w:r>
    </w:p>
    <w:p w14:paraId="3622723F" w14:textId="1E629F09" w:rsidR="00A3532B" w:rsidRPr="003B7F84" w:rsidRDefault="00A3532B" w:rsidP="00A73AD1">
      <w:pPr>
        <w:pStyle w:val="af6"/>
        <w:numPr>
          <w:ilvl w:val="0"/>
          <w:numId w:val="31"/>
        </w:numPr>
        <w:ind w:left="0" w:firstLine="709"/>
        <w:rPr>
          <w:rFonts w:cs="Arial"/>
          <w:lang w:val="ru-RU"/>
        </w:rPr>
      </w:pPr>
      <w:r w:rsidRPr="003B7F84">
        <w:rPr>
          <w:rFonts w:cs="Arial"/>
          <w:lang w:val="ru-RU"/>
        </w:rPr>
        <w:t>с.Велье-Никольское</w:t>
      </w:r>
    </w:p>
    <w:p w14:paraId="1C7A4E94" w14:textId="6B0B1172" w:rsidR="00AA556A" w:rsidRPr="003B7F84" w:rsidRDefault="00D12086" w:rsidP="00A73AD1">
      <w:pPr>
        <w:pStyle w:val="2"/>
        <w:numPr>
          <w:ilvl w:val="0"/>
          <w:numId w:val="0"/>
        </w:numPr>
        <w:spacing w:before="0" w:line="240" w:lineRule="auto"/>
        <w:ind w:firstLine="709"/>
        <w:rPr>
          <w:rFonts w:cs="Arial"/>
          <w:color w:val="auto"/>
          <w:szCs w:val="24"/>
        </w:rPr>
      </w:pPr>
      <w:bookmarkStart w:id="75" w:name="_Toc90452638"/>
      <w:r w:rsidRPr="003B7F84">
        <w:rPr>
          <w:rFonts w:cs="Arial"/>
          <w:color w:val="auto"/>
          <w:szCs w:val="24"/>
        </w:rPr>
        <w:t>3.4Р</w:t>
      </w:r>
      <w:r w:rsidR="00AA556A" w:rsidRPr="003B7F84">
        <w:rPr>
          <w:rFonts w:cs="Arial"/>
          <w:color w:val="auto"/>
          <w:szCs w:val="24"/>
        </w:rPr>
        <w:t>езультаты анализа гидравлических режимов и режимов работы элементов централ</w:t>
      </w:r>
      <w:r w:rsidR="00484F73" w:rsidRPr="003B7F84">
        <w:rPr>
          <w:rFonts w:cs="Arial"/>
          <w:color w:val="auto"/>
          <w:szCs w:val="24"/>
        </w:rPr>
        <w:t>изованной системы водоотведения</w:t>
      </w:r>
      <w:bookmarkEnd w:id="75"/>
    </w:p>
    <w:p w14:paraId="1C7A4E96" w14:textId="77777777" w:rsidR="008A35C4" w:rsidRPr="003B7F84" w:rsidRDefault="008A35C4" w:rsidP="00A73AD1">
      <w:pPr>
        <w:pStyle w:val="af6"/>
        <w:ind w:firstLine="709"/>
        <w:rPr>
          <w:rFonts w:cs="Arial"/>
          <w:lang w:val="ru-RU"/>
        </w:rPr>
      </w:pPr>
      <w:r w:rsidRPr="003B7F84">
        <w:rPr>
          <w:rFonts w:cs="Arial"/>
          <w:lang w:val="ru-RU"/>
        </w:rPr>
        <w:t>При анализе гидравлических режимов определено, что сеть канализации работает неудовлетворительно, требуется прочистка существующих канализационных сетей, прокладка новых сетей.</w:t>
      </w:r>
    </w:p>
    <w:p w14:paraId="1C7A4E97" w14:textId="16F64643" w:rsidR="00F3072A" w:rsidRPr="003B7F84" w:rsidRDefault="00D12086" w:rsidP="00A73AD1">
      <w:pPr>
        <w:pStyle w:val="2"/>
        <w:numPr>
          <w:ilvl w:val="0"/>
          <w:numId w:val="0"/>
        </w:numPr>
        <w:spacing w:before="0" w:line="240" w:lineRule="auto"/>
        <w:ind w:firstLine="709"/>
        <w:rPr>
          <w:rFonts w:cs="Arial"/>
          <w:color w:val="auto"/>
          <w:szCs w:val="24"/>
        </w:rPr>
      </w:pPr>
      <w:bookmarkStart w:id="76" w:name="_Toc90452639"/>
      <w:r w:rsidRPr="003B7F84">
        <w:rPr>
          <w:rFonts w:cs="Arial"/>
          <w:color w:val="auto"/>
          <w:szCs w:val="24"/>
        </w:rPr>
        <w:t>3.5</w:t>
      </w:r>
      <w:r w:rsidR="00484F73" w:rsidRPr="003B7F84">
        <w:rPr>
          <w:rFonts w:cs="Arial"/>
          <w:color w:val="auto"/>
          <w:szCs w:val="24"/>
        </w:rPr>
        <w:t>А</w:t>
      </w:r>
      <w:r w:rsidR="00AA556A" w:rsidRPr="003B7F84">
        <w:rPr>
          <w:rFonts w:cs="Arial"/>
          <w:color w:val="auto"/>
          <w:szCs w:val="24"/>
        </w:rPr>
        <w:t>нализ резервов производственных мощностей очистных сооружений системы водоотведения и возможности расширения зоны их действия</w:t>
      </w:r>
      <w:bookmarkEnd w:id="76"/>
    </w:p>
    <w:p w14:paraId="1C7A4E99" w14:textId="77777777" w:rsidR="008A35C4" w:rsidRPr="003B7F84" w:rsidRDefault="008A35C4" w:rsidP="00A73AD1">
      <w:pPr>
        <w:pStyle w:val="af6"/>
        <w:ind w:firstLine="709"/>
        <w:rPr>
          <w:rFonts w:cs="Arial"/>
          <w:lang w:val="ru-RU"/>
        </w:rPr>
      </w:pPr>
      <w:r w:rsidRPr="003B7F84">
        <w:rPr>
          <w:rFonts w:cs="Arial"/>
          <w:lang w:val="ru-RU"/>
        </w:rPr>
        <w:t>Очистных сооружений нет, производственных мощностей нет, пропускная способность сетей канализации позволяет отводить сточные воды от потребителей при условии обеспечения необходимого функционирования, прочистки и т.д.</w:t>
      </w:r>
    </w:p>
    <w:p w14:paraId="69A97AF8" w14:textId="77777777" w:rsidR="00D12086" w:rsidRPr="003B7F84" w:rsidRDefault="00D12086" w:rsidP="00D12086">
      <w:pPr>
        <w:pStyle w:val="af6"/>
        <w:rPr>
          <w:rFonts w:cs="Arial"/>
          <w:lang w:val="ru-RU"/>
        </w:rPr>
      </w:pPr>
    </w:p>
    <w:p w14:paraId="578A5873" w14:textId="77777777" w:rsidR="00C35D39" w:rsidRPr="003B7F84" w:rsidRDefault="00C35D39">
      <w:pPr>
        <w:widowControl/>
        <w:spacing w:after="200" w:line="276" w:lineRule="auto"/>
        <w:rPr>
          <w:rFonts w:ascii="Arial" w:eastAsia="Times New Roman" w:hAnsi="Arial" w:cs="Arial"/>
          <w:b/>
          <w:caps/>
          <w:color w:val="auto"/>
          <w:sz w:val="26"/>
          <w:szCs w:val="22"/>
          <w:lang w:eastAsia="en-US" w:bidi="ar-SA"/>
        </w:rPr>
      </w:pPr>
      <w:r w:rsidRPr="003B7F84">
        <w:rPr>
          <w:rFonts w:ascii="Arial" w:hAnsi="Arial" w:cs="Arial"/>
          <w:color w:val="auto"/>
        </w:rPr>
        <w:br w:type="page"/>
      </w:r>
    </w:p>
    <w:p w14:paraId="1C7A4E9A" w14:textId="1F2E8AAA" w:rsidR="00F3072A" w:rsidRPr="003B7F84" w:rsidRDefault="00D12086" w:rsidP="00DD2974">
      <w:pPr>
        <w:pStyle w:val="1"/>
        <w:numPr>
          <w:ilvl w:val="0"/>
          <w:numId w:val="0"/>
        </w:numPr>
        <w:spacing w:before="0" w:after="0" w:line="240" w:lineRule="auto"/>
        <w:ind w:firstLine="709"/>
        <w:jc w:val="both"/>
        <w:rPr>
          <w:color w:val="auto"/>
        </w:rPr>
      </w:pPr>
      <w:bookmarkStart w:id="77" w:name="_Toc90452640"/>
      <w:r w:rsidRPr="003B7F84">
        <w:rPr>
          <w:color w:val="auto"/>
        </w:rPr>
        <w:t xml:space="preserve">РАЗДЕЛ 4. </w:t>
      </w:r>
      <w:r w:rsidR="00F3072A" w:rsidRPr="003B7F84">
        <w:rPr>
          <w:color w:val="auto"/>
        </w:rPr>
        <w:t>предложения по строительству, реконструкции и модернизации (техническому перевооружению) объектов централ</w:t>
      </w:r>
      <w:r w:rsidR="00411B29" w:rsidRPr="003B7F84">
        <w:rPr>
          <w:color w:val="auto"/>
        </w:rPr>
        <w:t>изованной системы водоотведения</w:t>
      </w:r>
      <w:bookmarkEnd w:id="77"/>
    </w:p>
    <w:p w14:paraId="1C7A4E9B" w14:textId="4EF3BF9A" w:rsidR="00395079" w:rsidRPr="003B7F84" w:rsidRDefault="00D12086" w:rsidP="00DD2974">
      <w:pPr>
        <w:pStyle w:val="2"/>
        <w:numPr>
          <w:ilvl w:val="0"/>
          <w:numId w:val="0"/>
        </w:numPr>
        <w:spacing w:before="0" w:line="240" w:lineRule="auto"/>
        <w:ind w:firstLine="709"/>
        <w:rPr>
          <w:rFonts w:cs="Arial"/>
          <w:color w:val="auto"/>
          <w:szCs w:val="24"/>
        </w:rPr>
      </w:pPr>
      <w:bookmarkStart w:id="78" w:name="_Toc90452641"/>
      <w:r w:rsidRPr="003B7F84">
        <w:rPr>
          <w:rFonts w:cs="Arial"/>
          <w:color w:val="auto"/>
          <w:szCs w:val="24"/>
        </w:rPr>
        <w:t>4.1</w:t>
      </w:r>
      <w:r w:rsidR="00395079" w:rsidRPr="003B7F84">
        <w:rPr>
          <w:rFonts w:cs="Arial"/>
          <w:color w:val="auto"/>
          <w:szCs w:val="24"/>
        </w:rPr>
        <w:t>Основные направления, принципы, задачи и плановые значения показателей развития централизованной системы водоотведения</w:t>
      </w:r>
      <w:bookmarkEnd w:id="78"/>
    </w:p>
    <w:p w14:paraId="1C7A4E9D" w14:textId="5D894DDA" w:rsidR="009821A1" w:rsidRPr="003B7F84" w:rsidRDefault="009821A1" w:rsidP="00DD2974">
      <w:pPr>
        <w:pStyle w:val="af6"/>
        <w:ind w:firstLine="709"/>
        <w:rPr>
          <w:rFonts w:cs="Arial"/>
          <w:lang w:val="ru-RU"/>
        </w:rPr>
      </w:pPr>
      <w:r w:rsidRPr="003B7F84">
        <w:rPr>
          <w:rFonts w:cs="Arial"/>
          <w:lang w:val="ru-RU"/>
        </w:rPr>
        <w:t xml:space="preserve">Схемой водоотведения МО </w:t>
      </w:r>
      <w:r w:rsidR="007C3D9B" w:rsidRPr="003B7F84">
        <w:rPr>
          <w:rFonts w:cs="Arial"/>
          <w:lang w:val="ru-RU"/>
        </w:rPr>
        <w:t xml:space="preserve">Северное </w:t>
      </w:r>
      <w:r w:rsidRPr="003B7F84">
        <w:rPr>
          <w:rFonts w:cs="Arial"/>
          <w:lang w:val="ru-RU"/>
        </w:rPr>
        <w:t xml:space="preserve">при подготовке и обосновании предложений по строительству, реконструкции и модернизации объектов существующей централизованной системы водоотведения определены основные направления, принципы, задачи, которые должны быть решены в течение расчетного срока до </w:t>
      </w:r>
      <w:r w:rsidR="00DC4695" w:rsidRPr="003B7F84">
        <w:rPr>
          <w:rFonts w:cs="Arial"/>
          <w:lang w:val="ru-RU"/>
        </w:rPr>
        <w:t>2035</w:t>
      </w:r>
      <w:r w:rsidRPr="003B7F84">
        <w:rPr>
          <w:rFonts w:cs="Arial"/>
          <w:lang w:val="ru-RU"/>
        </w:rPr>
        <w:t xml:space="preserve"> г.</w:t>
      </w:r>
    </w:p>
    <w:p w14:paraId="1C7A4E9E" w14:textId="77777777" w:rsidR="009821A1" w:rsidRPr="003B7F84" w:rsidRDefault="009821A1" w:rsidP="00DD2974">
      <w:pPr>
        <w:pStyle w:val="af6"/>
        <w:ind w:firstLine="709"/>
        <w:rPr>
          <w:rFonts w:cs="Arial"/>
          <w:lang w:val="ru-RU"/>
        </w:rPr>
      </w:pPr>
      <w:r w:rsidRPr="003B7F84">
        <w:rPr>
          <w:rFonts w:cs="Arial"/>
          <w:lang w:val="ru-RU"/>
        </w:rPr>
        <w:t>- снижение негативного воздействия на окружающую среду от объектов системы водоотведения;</w:t>
      </w:r>
    </w:p>
    <w:p w14:paraId="1C7A4E9F" w14:textId="77777777" w:rsidR="009821A1" w:rsidRPr="003B7F84" w:rsidRDefault="009821A1" w:rsidP="00DD2974">
      <w:pPr>
        <w:pStyle w:val="af6"/>
        <w:ind w:firstLine="709"/>
        <w:rPr>
          <w:rFonts w:cs="Arial"/>
          <w:lang w:val="ru-RU"/>
        </w:rPr>
      </w:pPr>
      <w:r w:rsidRPr="003B7F84">
        <w:rPr>
          <w:rFonts w:cs="Arial"/>
          <w:lang w:val="ru-RU"/>
        </w:rPr>
        <w:t>- реконструкция существующего комплекса сооружений и сетей;</w:t>
      </w:r>
    </w:p>
    <w:p w14:paraId="1C7A4EA0" w14:textId="77777777" w:rsidR="009821A1" w:rsidRPr="003B7F84" w:rsidRDefault="009821A1" w:rsidP="00DD2974">
      <w:pPr>
        <w:pStyle w:val="af6"/>
        <w:ind w:firstLine="709"/>
        <w:rPr>
          <w:rFonts w:cs="Arial"/>
          <w:lang w:val="ru-RU"/>
        </w:rPr>
      </w:pPr>
      <w:r w:rsidRPr="003B7F84">
        <w:rPr>
          <w:rFonts w:cs="Arial"/>
          <w:lang w:val="ru-RU"/>
        </w:rPr>
        <w:t>- обеспечение надежности водоотведения путем реконструкции изношенных участков;</w:t>
      </w:r>
    </w:p>
    <w:p w14:paraId="1C7A4EA1" w14:textId="77777777" w:rsidR="009821A1" w:rsidRPr="003B7F84" w:rsidRDefault="009821A1" w:rsidP="00DD2974">
      <w:pPr>
        <w:pStyle w:val="af6"/>
        <w:ind w:firstLine="709"/>
        <w:rPr>
          <w:rFonts w:cs="Arial"/>
          <w:lang w:val="ru-RU"/>
        </w:rPr>
      </w:pPr>
      <w:r w:rsidRPr="003B7F84">
        <w:rPr>
          <w:rFonts w:cs="Arial"/>
          <w:lang w:val="ru-RU"/>
        </w:rPr>
        <w:t>- современных материалов;</w:t>
      </w:r>
    </w:p>
    <w:p w14:paraId="1C7A4EA2" w14:textId="77777777" w:rsidR="009821A1" w:rsidRPr="003B7F84" w:rsidRDefault="009821A1" w:rsidP="00DD2974">
      <w:pPr>
        <w:pStyle w:val="af6"/>
        <w:ind w:firstLine="709"/>
        <w:rPr>
          <w:rFonts w:cs="Arial"/>
          <w:lang w:val="ru-RU"/>
        </w:rPr>
      </w:pPr>
      <w:r w:rsidRPr="003B7F84">
        <w:rPr>
          <w:rFonts w:cs="Arial"/>
          <w:lang w:val="ru-RU"/>
        </w:rPr>
        <w:t>- удовлетворение спроса на водоотведение.</w:t>
      </w:r>
    </w:p>
    <w:p w14:paraId="1C7A4EA3" w14:textId="77777777" w:rsidR="009821A1" w:rsidRPr="003B7F84" w:rsidRDefault="009821A1" w:rsidP="00DD2974">
      <w:pPr>
        <w:pStyle w:val="af6"/>
        <w:ind w:firstLine="709"/>
        <w:rPr>
          <w:rFonts w:cs="Arial"/>
          <w:lang w:val="ru-RU"/>
        </w:rPr>
      </w:pPr>
      <w:r w:rsidRPr="003B7F84">
        <w:rPr>
          <w:rFonts w:cs="Arial"/>
          <w:lang w:val="ru-RU"/>
        </w:rPr>
        <w:t xml:space="preserve">Основные мероприятия по реализации схемы водоотведения являются технически обоснованными и решают поставленные выше задачи. </w:t>
      </w:r>
    </w:p>
    <w:p w14:paraId="1C7A4EA4" w14:textId="77777777" w:rsidR="009821A1" w:rsidRPr="003B7F84" w:rsidRDefault="009821A1" w:rsidP="00DD2974">
      <w:pPr>
        <w:pStyle w:val="af6"/>
        <w:ind w:firstLine="709"/>
        <w:rPr>
          <w:rFonts w:cs="Arial"/>
          <w:lang w:val="ru-RU"/>
        </w:rPr>
      </w:pPr>
      <w:r w:rsidRPr="003B7F84">
        <w:rPr>
          <w:rFonts w:cs="Arial"/>
          <w:lang w:val="ru-RU"/>
        </w:rPr>
        <w:t xml:space="preserve">По определению, данному пунктом 18 статьи 2 Федерального закона от 07.12.2011 №416-ФЗ «О водоснабжении и водоотведении», целевыми показателями централизованной системы водоотведения являются «…показатели надежности, качества, энергетической эффективности объектов централизованных систем водоотведения (далее также - показатели надежности, качества, энергетической эффективности) - показатели, применяемые для энергетической эффективности объектов </w:t>
      </w:r>
      <w:proofErr w:type="gramStart"/>
      <w:r w:rsidRPr="003B7F84">
        <w:rPr>
          <w:rFonts w:cs="Arial"/>
          <w:lang w:val="ru-RU"/>
        </w:rPr>
        <w:t>централизованных систем водоотведения</w:t>
      </w:r>
      <w:proofErr w:type="gramEnd"/>
      <w:r w:rsidRPr="003B7F84">
        <w:rPr>
          <w:rFonts w:cs="Arial"/>
          <w:lang w:val="ru-RU"/>
        </w:rPr>
        <w:t xml:space="preserve"> относятся:</w:t>
      </w:r>
    </w:p>
    <w:p w14:paraId="1C7A4EA5" w14:textId="77777777" w:rsidR="009821A1" w:rsidRPr="003B7F84" w:rsidRDefault="009821A1" w:rsidP="00DD2974">
      <w:pPr>
        <w:pStyle w:val="af6"/>
        <w:ind w:firstLine="709"/>
        <w:rPr>
          <w:rFonts w:cs="Arial"/>
          <w:lang w:val="ru-RU"/>
        </w:rPr>
      </w:pPr>
      <w:r w:rsidRPr="003B7F84">
        <w:rPr>
          <w:rFonts w:cs="Arial"/>
          <w:lang w:val="ru-RU"/>
        </w:rPr>
        <w:t>- показатели надежности и бесперебойности водоотведения;</w:t>
      </w:r>
    </w:p>
    <w:p w14:paraId="1C7A4EA6" w14:textId="77777777" w:rsidR="009821A1" w:rsidRPr="003B7F84" w:rsidRDefault="009821A1" w:rsidP="00DD2974">
      <w:pPr>
        <w:pStyle w:val="af6"/>
        <w:ind w:firstLine="709"/>
        <w:rPr>
          <w:rFonts w:cs="Arial"/>
          <w:lang w:val="ru-RU"/>
        </w:rPr>
      </w:pPr>
      <w:r w:rsidRPr="003B7F84">
        <w:rPr>
          <w:rFonts w:cs="Arial"/>
          <w:lang w:val="ru-RU"/>
        </w:rPr>
        <w:t>- показатели очистки сточных вод;</w:t>
      </w:r>
    </w:p>
    <w:p w14:paraId="1C7A4EA7" w14:textId="77777777" w:rsidR="009821A1" w:rsidRPr="003B7F84" w:rsidRDefault="009821A1" w:rsidP="00DD2974">
      <w:pPr>
        <w:pStyle w:val="af6"/>
        <w:ind w:firstLine="709"/>
        <w:rPr>
          <w:rFonts w:cs="Arial"/>
          <w:lang w:val="ru-RU"/>
        </w:rPr>
      </w:pPr>
      <w:r w:rsidRPr="003B7F84">
        <w:rPr>
          <w:rFonts w:cs="Arial"/>
          <w:lang w:val="ru-RU"/>
        </w:rPr>
        <w:t>- показатели эффективности использования ресурсов.</w:t>
      </w:r>
    </w:p>
    <w:p w14:paraId="1C7A4EA8" w14:textId="77777777" w:rsidR="009821A1" w:rsidRPr="003B7F84" w:rsidRDefault="009821A1" w:rsidP="00DD2974">
      <w:pPr>
        <w:pStyle w:val="af6"/>
        <w:ind w:firstLine="709"/>
        <w:rPr>
          <w:rFonts w:cs="Arial"/>
          <w:lang w:val="ru-RU"/>
        </w:rPr>
      </w:pPr>
      <w:r w:rsidRPr="003B7F84">
        <w:rPr>
          <w:rFonts w:cs="Arial"/>
          <w:lang w:val="ru-RU"/>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w:t>
      </w:r>
    </w:p>
    <w:p w14:paraId="1C7A4EA9" w14:textId="0009F947" w:rsidR="009821A1" w:rsidRPr="003B7F84" w:rsidRDefault="009821A1" w:rsidP="00DD2974">
      <w:pPr>
        <w:pStyle w:val="af6"/>
        <w:ind w:firstLine="709"/>
        <w:rPr>
          <w:rFonts w:cs="Arial"/>
          <w:lang w:val="ru-RU"/>
        </w:rPr>
      </w:pPr>
      <w:r w:rsidRPr="003B7F84">
        <w:rPr>
          <w:rFonts w:cs="Arial"/>
          <w:lang w:val="ru-RU"/>
        </w:rPr>
        <w:t xml:space="preserve">Планируемые на расчетный срок схемы водоотведения до </w:t>
      </w:r>
      <w:r w:rsidR="00DC4695" w:rsidRPr="003B7F84">
        <w:rPr>
          <w:rFonts w:cs="Arial"/>
          <w:lang w:val="ru-RU"/>
        </w:rPr>
        <w:t>2035</w:t>
      </w:r>
      <w:r w:rsidR="00C93856" w:rsidRPr="003B7F84">
        <w:rPr>
          <w:rFonts w:cs="Arial"/>
          <w:lang w:val="ru-RU"/>
        </w:rPr>
        <w:t xml:space="preserve"> </w:t>
      </w:r>
      <w:r w:rsidRPr="003B7F84">
        <w:rPr>
          <w:rFonts w:cs="Arial"/>
          <w:lang w:val="ru-RU"/>
        </w:rPr>
        <w:t xml:space="preserve">г. целевые показатели надежности, качества, энергетической эффективности, для организаций занятых в сфере водоотведения </w:t>
      </w:r>
      <w:r w:rsidR="009E6ADC" w:rsidRPr="003B7F84">
        <w:rPr>
          <w:rFonts w:cs="Arial"/>
          <w:lang w:val="ru-RU"/>
        </w:rPr>
        <w:t xml:space="preserve">МО </w:t>
      </w:r>
      <w:r w:rsidR="007C3D9B" w:rsidRPr="003B7F84">
        <w:rPr>
          <w:rFonts w:cs="Arial"/>
          <w:lang w:val="ru-RU"/>
        </w:rPr>
        <w:t xml:space="preserve">Северное </w:t>
      </w:r>
      <w:r w:rsidRPr="003B7F84">
        <w:rPr>
          <w:rFonts w:cs="Arial"/>
          <w:lang w:val="ru-RU"/>
        </w:rPr>
        <w:t xml:space="preserve">рассмотрены в разделе </w:t>
      </w:r>
      <w:r w:rsidR="00566A4A" w:rsidRPr="003B7F84">
        <w:rPr>
          <w:rFonts w:cs="Arial"/>
          <w:lang w:val="ru-RU"/>
        </w:rPr>
        <w:t>6</w:t>
      </w:r>
      <w:r w:rsidRPr="003B7F84">
        <w:rPr>
          <w:rFonts w:cs="Arial"/>
          <w:lang w:val="ru-RU"/>
        </w:rPr>
        <w:t xml:space="preserve"> настоящего документа.</w:t>
      </w:r>
    </w:p>
    <w:p w14:paraId="1C7A4EAA" w14:textId="49CCC022" w:rsidR="00395079" w:rsidRPr="003B7F84" w:rsidRDefault="00D12086" w:rsidP="00DD2974">
      <w:pPr>
        <w:pStyle w:val="2"/>
        <w:numPr>
          <w:ilvl w:val="0"/>
          <w:numId w:val="0"/>
        </w:numPr>
        <w:spacing w:before="0" w:line="240" w:lineRule="auto"/>
        <w:ind w:firstLine="709"/>
        <w:rPr>
          <w:rFonts w:cs="Arial"/>
          <w:color w:val="auto"/>
          <w:szCs w:val="24"/>
        </w:rPr>
      </w:pPr>
      <w:bookmarkStart w:id="79" w:name="_Toc90452642"/>
      <w:r w:rsidRPr="003B7F84">
        <w:rPr>
          <w:rFonts w:cs="Arial"/>
          <w:color w:val="auto"/>
          <w:szCs w:val="24"/>
        </w:rPr>
        <w:t>4.2</w:t>
      </w:r>
      <w:r w:rsidR="00395079" w:rsidRPr="003B7F84">
        <w:rPr>
          <w:rFonts w:cs="Arial"/>
          <w:color w:val="auto"/>
          <w:szCs w:val="24"/>
        </w:rPr>
        <w:t>Перечень основных мероприятий по реализации схем водоотведения с разбивкой по годам, включая технические обоснования этих мероприятий</w:t>
      </w:r>
      <w:bookmarkEnd w:id="79"/>
    </w:p>
    <w:p w14:paraId="1C7A4EAC" w14:textId="77777777" w:rsidR="00395079" w:rsidRPr="003B7F84" w:rsidRDefault="009543EB" w:rsidP="00DD2974">
      <w:pPr>
        <w:pStyle w:val="af6"/>
        <w:ind w:firstLine="709"/>
        <w:rPr>
          <w:rFonts w:cs="Arial"/>
          <w:lang w:val="ru-RU"/>
        </w:rPr>
      </w:pPr>
      <w:r w:rsidRPr="003B7F84">
        <w:rPr>
          <w:rFonts w:cs="Arial"/>
          <w:lang w:val="ru-RU"/>
        </w:rPr>
        <w:t>В связи с крайне</w:t>
      </w:r>
      <w:r w:rsidR="00B24C00" w:rsidRPr="003B7F84">
        <w:rPr>
          <w:rFonts w:cs="Arial"/>
          <w:lang w:val="ru-RU"/>
        </w:rPr>
        <w:t>й</w:t>
      </w:r>
      <w:r w:rsidRPr="003B7F84">
        <w:rPr>
          <w:rFonts w:cs="Arial"/>
          <w:lang w:val="ru-RU"/>
        </w:rPr>
        <w:t xml:space="preserve"> изношенностью системы водоотведения требуется значительная реконструкция сетей. Но, в связи с тяжелой экономической ситуацией в стране, МО </w:t>
      </w:r>
      <w:r w:rsidR="007C3D9B" w:rsidRPr="003B7F84">
        <w:rPr>
          <w:rFonts w:cs="Arial"/>
          <w:lang w:val="ru-RU"/>
        </w:rPr>
        <w:t xml:space="preserve">Северное </w:t>
      </w:r>
      <w:r w:rsidRPr="003B7F84">
        <w:rPr>
          <w:rFonts w:cs="Arial"/>
          <w:lang w:val="ru-RU"/>
        </w:rPr>
        <w:t xml:space="preserve">ограничено в финансировании мероприятий. На данном этапе следует </w:t>
      </w:r>
      <w:r w:rsidR="00F1578E" w:rsidRPr="003B7F84">
        <w:rPr>
          <w:rFonts w:cs="Arial"/>
          <w:lang w:val="ru-RU"/>
        </w:rPr>
        <w:t>выполнить ряд первоочередных по важности мероприятий:</w:t>
      </w:r>
    </w:p>
    <w:p w14:paraId="1C7A4EAD" w14:textId="77777777" w:rsidR="00A97CFD" w:rsidRPr="003B7F84" w:rsidRDefault="00A97CFD" w:rsidP="00DD2974">
      <w:pPr>
        <w:pStyle w:val="af6"/>
        <w:ind w:firstLine="709"/>
        <w:rPr>
          <w:rFonts w:cs="Arial"/>
          <w:lang w:val="ru-RU"/>
        </w:rPr>
      </w:pPr>
      <w:r w:rsidRPr="003B7F84">
        <w:rPr>
          <w:rFonts w:cs="Arial"/>
          <w:lang w:val="ru-RU"/>
        </w:rPr>
        <w:t>- ре</w:t>
      </w:r>
      <w:r w:rsidR="000A6C24" w:rsidRPr="003B7F84">
        <w:rPr>
          <w:rFonts w:cs="Arial"/>
          <w:lang w:val="ru-RU"/>
        </w:rPr>
        <w:t>конструкция существующих сетей</w:t>
      </w:r>
      <w:r w:rsidR="00800723" w:rsidRPr="003B7F84">
        <w:rPr>
          <w:rFonts w:cs="Arial"/>
          <w:lang w:val="ru-RU"/>
        </w:rPr>
        <w:t>.</w:t>
      </w:r>
    </w:p>
    <w:p w14:paraId="1C7A4EAE" w14:textId="77777777" w:rsidR="00800723" w:rsidRPr="003B7F84" w:rsidRDefault="00800723" w:rsidP="00DD2974">
      <w:pPr>
        <w:pStyle w:val="af6"/>
        <w:ind w:firstLine="709"/>
        <w:rPr>
          <w:rFonts w:cs="Arial"/>
          <w:lang w:val="ru-RU"/>
        </w:rPr>
      </w:pPr>
      <w:r w:rsidRPr="003B7F84">
        <w:rPr>
          <w:rFonts w:cs="Arial"/>
          <w:lang w:val="ru-RU"/>
        </w:rPr>
        <w:t>- реконструкция отстойников.</w:t>
      </w:r>
    </w:p>
    <w:p w14:paraId="1C7A4EAF" w14:textId="2F9031A1" w:rsidR="00395079" w:rsidRPr="003B7F84" w:rsidRDefault="00D12086" w:rsidP="00DD2974">
      <w:pPr>
        <w:pStyle w:val="2"/>
        <w:numPr>
          <w:ilvl w:val="0"/>
          <w:numId w:val="0"/>
        </w:numPr>
        <w:spacing w:before="0" w:line="240" w:lineRule="auto"/>
        <w:ind w:firstLine="709"/>
        <w:rPr>
          <w:rFonts w:cs="Arial"/>
          <w:color w:val="auto"/>
          <w:szCs w:val="24"/>
        </w:rPr>
      </w:pPr>
      <w:bookmarkStart w:id="80" w:name="_Toc90452643"/>
      <w:r w:rsidRPr="003B7F84">
        <w:rPr>
          <w:rFonts w:cs="Arial"/>
          <w:color w:val="auto"/>
          <w:szCs w:val="24"/>
        </w:rPr>
        <w:t>4.3</w:t>
      </w:r>
      <w:r w:rsidR="00395079" w:rsidRPr="003B7F84">
        <w:rPr>
          <w:rFonts w:cs="Arial"/>
          <w:color w:val="auto"/>
          <w:szCs w:val="24"/>
        </w:rPr>
        <w:t>Технические обоснования основных мероприятий по реализации схем водоотведения</w:t>
      </w:r>
      <w:bookmarkEnd w:id="80"/>
    </w:p>
    <w:p w14:paraId="1C7A4EB0" w14:textId="77777777" w:rsidR="00B56DFD" w:rsidRPr="003B7F84" w:rsidRDefault="00B56DFD" w:rsidP="00DD2974">
      <w:pPr>
        <w:pStyle w:val="af6"/>
        <w:ind w:firstLine="709"/>
        <w:rPr>
          <w:rFonts w:cs="Arial"/>
          <w:lang w:val="ru-RU"/>
        </w:rPr>
      </w:pPr>
      <w:r w:rsidRPr="003B7F84">
        <w:rPr>
          <w:rFonts w:cs="Arial"/>
          <w:lang w:val="ru-RU"/>
        </w:rPr>
        <w:t>Техническое обоснование основных мероприятий представлено в таблице 4.3.1.</w:t>
      </w:r>
    </w:p>
    <w:p w14:paraId="7384EF88" w14:textId="77777777" w:rsidR="00C35D39" w:rsidRPr="003B7F84" w:rsidRDefault="00C35D39">
      <w:pPr>
        <w:widowControl/>
        <w:spacing w:after="200" w:line="276" w:lineRule="auto"/>
        <w:rPr>
          <w:rFonts w:ascii="Arial" w:eastAsiaTheme="majorEastAsia" w:hAnsi="Arial" w:cs="Arial"/>
          <w:b/>
          <w:color w:val="auto"/>
          <w:spacing w:val="-10"/>
          <w:kern w:val="28"/>
          <w:sz w:val="22"/>
          <w:szCs w:val="56"/>
        </w:rPr>
      </w:pPr>
      <w:r w:rsidRPr="003B7F84">
        <w:rPr>
          <w:rFonts w:ascii="Arial" w:hAnsi="Arial" w:cs="Arial"/>
          <w:color w:val="auto"/>
        </w:rPr>
        <w:br w:type="page"/>
      </w:r>
    </w:p>
    <w:p w14:paraId="1C7A4EB1" w14:textId="7170128F" w:rsidR="00F25E5E" w:rsidRPr="003B7F84" w:rsidRDefault="00F25E5E" w:rsidP="00DD2974">
      <w:pPr>
        <w:pStyle w:val="a0"/>
        <w:numPr>
          <w:ilvl w:val="0"/>
          <w:numId w:val="0"/>
        </w:numPr>
        <w:spacing w:before="0"/>
        <w:rPr>
          <w:rFonts w:cs="Arial"/>
          <w:color w:val="auto"/>
        </w:rPr>
      </w:pPr>
      <w:r w:rsidRPr="003B7F84">
        <w:rPr>
          <w:rFonts w:cs="Arial"/>
          <w:color w:val="auto"/>
        </w:rPr>
        <w:t>Таблица 4.3.1 Техническое обоснование основных мероприятий</w:t>
      </w:r>
    </w:p>
    <w:tbl>
      <w:tblPr>
        <w:tblW w:w="5000" w:type="pct"/>
        <w:tblLayout w:type="fixed"/>
        <w:tblLook w:val="04A0" w:firstRow="1" w:lastRow="0" w:firstColumn="1" w:lastColumn="0" w:noHBand="0" w:noVBand="1"/>
      </w:tblPr>
      <w:tblGrid>
        <w:gridCol w:w="5366"/>
        <w:gridCol w:w="3972"/>
      </w:tblGrid>
      <w:tr w:rsidR="00241579" w:rsidRPr="003B7F84" w14:paraId="1C7A4EB4" w14:textId="77777777" w:rsidTr="0052482D">
        <w:trPr>
          <w:trHeight w:val="300"/>
          <w:tblHeader/>
        </w:trPr>
        <w:tc>
          <w:tcPr>
            <w:tcW w:w="28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4EB2" w14:textId="77777777" w:rsidR="00F25E5E" w:rsidRPr="003B7F84" w:rsidRDefault="00000AAF" w:rsidP="0052482D">
            <w:pPr>
              <w:widowControl/>
              <w:jc w:val="center"/>
              <w:rPr>
                <w:rFonts w:ascii="Arial" w:eastAsia="Times New Roman" w:hAnsi="Arial" w:cs="Arial"/>
                <w:b/>
                <w:color w:val="auto"/>
                <w:szCs w:val="28"/>
                <w:lang w:bidi="ar-SA"/>
              </w:rPr>
            </w:pPr>
            <w:r w:rsidRPr="003B7F84">
              <w:rPr>
                <w:rFonts w:ascii="Arial" w:eastAsia="Times New Roman" w:hAnsi="Arial" w:cs="Arial"/>
                <w:b/>
                <w:color w:val="auto"/>
                <w:szCs w:val="28"/>
                <w:lang w:bidi="ar-SA"/>
              </w:rPr>
              <w:t>Мероприятие</w:t>
            </w:r>
          </w:p>
        </w:tc>
        <w:tc>
          <w:tcPr>
            <w:tcW w:w="2127" w:type="pct"/>
            <w:tcBorders>
              <w:top w:val="single" w:sz="4" w:space="0" w:color="auto"/>
              <w:left w:val="nil"/>
              <w:bottom w:val="single" w:sz="4" w:space="0" w:color="auto"/>
              <w:right w:val="single" w:sz="4" w:space="0" w:color="auto"/>
            </w:tcBorders>
            <w:shd w:val="clear" w:color="auto" w:fill="auto"/>
            <w:noWrap/>
            <w:vAlign w:val="center"/>
            <w:hideMark/>
          </w:tcPr>
          <w:p w14:paraId="1C7A4EB3" w14:textId="77777777" w:rsidR="00F25E5E" w:rsidRPr="003B7F84" w:rsidRDefault="00F25E5E" w:rsidP="0052482D">
            <w:pPr>
              <w:widowControl/>
              <w:jc w:val="center"/>
              <w:rPr>
                <w:rFonts w:ascii="Arial" w:eastAsia="Times New Roman" w:hAnsi="Arial" w:cs="Arial"/>
                <w:b/>
                <w:color w:val="auto"/>
                <w:szCs w:val="28"/>
                <w:lang w:bidi="ar-SA"/>
              </w:rPr>
            </w:pPr>
            <w:r w:rsidRPr="003B7F84">
              <w:rPr>
                <w:rFonts w:ascii="Arial" w:eastAsia="Times New Roman" w:hAnsi="Arial" w:cs="Arial"/>
                <w:b/>
                <w:color w:val="auto"/>
                <w:szCs w:val="28"/>
                <w:lang w:bidi="ar-SA"/>
              </w:rPr>
              <w:t xml:space="preserve">Техническое </w:t>
            </w:r>
            <w:r w:rsidR="00000AAF" w:rsidRPr="003B7F84">
              <w:rPr>
                <w:rFonts w:ascii="Arial" w:eastAsia="Times New Roman" w:hAnsi="Arial" w:cs="Arial"/>
                <w:b/>
                <w:color w:val="auto"/>
                <w:szCs w:val="28"/>
                <w:lang w:bidi="ar-SA"/>
              </w:rPr>
              <w:t>обоснование</w:t>
            </w:r>
          </w:p>
        </w:tc>
      </w:tr>
      <w:tr w:rsidR="00241579" w:rsidRPr="003B7F84" w14:paraId="1C7A4EB7" w14:textId="77777777" w:rsidTr="00F25E5E">
        <w:trPr>
          <w:trHeight w:val="9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14:paraId="1C7A4EB5" w14:textId="77777777" w:rsidR="00F25E5E" w:rsidRPr="003B7F84" w:rsidRDefault="00F25E5E" w:rsidP="000A6C24">
            <w:pPr>
              <w:widowControl/>
              <w:jc w:val="center"/>
              <w:rPr>
                <w:rFonts w:ascii="Arial" w:eastAsia="Times New Roman" w:hAnsi="Arial" w:cs="Arial"/>
                <w:color w:val="auto"/>
                <w:szCs w:val="28"/>
                <w:lang w:bidi="ar-SA"/>
              </w:rPr>
            </w:pPr>
            <w:r w:rsidRPr="003B7F84">
              <w:rPr>
                <w:rFonts w:ascii="Arial" w:eastAsia="Times New Roman" w:hAnsi="Arial" w:cs="Arial"/>
                <w:color w:val="auto"/>
                <w:szCs w:val="28"/>
                <w:lang w:bidi="ar-SA"/>
              </w:rPr>
              <w:t>реконструкция существующих сетей</w:t>
            </w:r>
            <w:r w:rsidR="00272B49" w:rsidRPr="003B7F84">
              <w:rPr>
                <w:rFonts w:ascii="Arial" w:eastAsia="Times New Roman" w:hAnsi="Arial" w:cs="Arial"/>
                <w:color w:val="auto"/>
                <w:szCs w:val="28"/>
                <w:lang w:bidi="ar-SA"/>
              </w:rPr>
              <w:t xml:space="preserve"> </w:t>
            </w:r>
          </w:p>
        </w:tc>
        <w:tc>
          <w:tcPr>
            <w:tcW w:w="2127" w:type="pct"/>
            <w:tcBorders>
              <w:top w:val="nil"/>
              <w:left w:val="nil"/>
              <w:bottom w:val="single" w:sz="4" w:space="0" w:color="auto"/>
              <w:right w:val="single" w:sz="4" w:space="0" w:color="auto"/>
            </w:tcBorders>
            <w:shd w:val="clear" w:color="auto" w:fill="auto"/>
            <w:vAlign w:val="center"/>
            <w:hideMark/>
          </w:tcPr>
          <w:p w14:paraId="1C7A4EB6" w14:textId="77777777" w:rsidR="00F25E5E" w:rsidRPr="003B7F84" w:rsidRDefault="00F25E5E" w:rsidP="00F25E5E">
            <w:pPr>
              <w:widowControl/>
              <w:jc w:val="center"/>
              <w:rPr>
                <w:rFonts w:ascii="Arial" w:eastAsia="Times New Roman" w:hAnsi="Arial" w:cs="Arial"/>
                <w:color w:val="auto"/>
                <w:szCs w:val="28"/>
                <w:lang w:bidi="ar-SA"/>
              </w:rPr>
            </w:pPr>
            <w:r w:rsidRPr="003B7F84">
              <w:rPr>
                <w:rFonts w:ascii="Arial" w:eastAsia="Times New Roman" w:hAnsi="Arial" w:cs="Arial"/>
                <w:color w:val="auto"/>
                <w:szCs w:val="28"/>
                <w:lang w:bidi="ar-SA"/>
              </w:rPr>
              <w:t>Замена изношенных сетей;</w:t>
            </w:r>
            <w:r w:rsidRPr="003B7F84">
              <w:rPr>
                <w:rFonts w:ascii="Arial" w:eastAsia="Times New Roman" w:hAnsi="Arial" w:cs="Arial"/>
                <w:color w:val="auto"/>
                <w:szCs w:val="28"/>
                <w:lang w:bidi="ar-SA"/>
              </w:rPr>
              <w:br/>
              <w:t>Повышение надежности и</w:t>
            </w:r>
            <w:r w:rsidRPr="003B7F84">
              <w:rPr>
                <w:rFonts w:ascii="Arial" w:eastAsia="Times New Roman" w:hAnsi="Arial" w:cs="Arial"/>
                <w:color w:val="auto"/>
                <w:szCs w:val="28"/>
                <w:lang w:bidi="ar-SA"/>
              </w:rPr>
              <w:br/>
              <w:t xml:space="preserve"> бесперебойности системы</w:t>
            </w:r>
          </w:p>
        </w:tc>
      </w:tr>
      <w:tr w:rsidR="00241579" w:rsidRPr="003B7F84" w14:paraId="1C7A4EBB" w14:textId="77777777" w:rsidTr="00F25E5E">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14:paraId="1C7A4EB8" w14:textId="77777777" w:rsidR="00F25E5E" w:rsidRPr="003B7F84" w:rsidRDefault="00800723" w:rsidP="00382638">
            <w:pPr>
              <w:widowControl/>
              <w:jc w:val="center"/>
              <w:rPr>
                <w:rFonts w:ascii="Arial" w:eastAsia="Times New Roman" w:hAnsi="Arial" w:cs="Arial"/>
                <w:color w:val="auto"/>
                <w:szCs w:val="28"/>
                <w:lang w:bidi="ar-SA"/>
              </w:rPr>
            </w:pPr>
            <w:r w:rsidRPr="003B7F84">
              <w:rPr>
                <w:rFonts w:ascii="Arial" w:eastAsia="Times New Roman" w:hAnsi="Arial" w:cs="Arial"/>
                <w:color w:val="auto"/>
                <w:szCs w:val="28"/>
                <w:lang w:bidi="ar-SA"/>
              </w:rPr>
              <w:t xml:space="preserve">Реконструкция </w:t>
            </w:r>
            <w:r w:rsidR="00382638" w:rsidRPr="003B7F84">
              <w:rPr>
                <w:rFonts w:ascii="Arial" w:eastAsia="Times New Roman" w:hAnsi="Arial" w:cs="Arial"/>
                <w:color w:val="auto"/>
                <w:szCs w:val="28"/>
                <w:lang w:bidi="ar-SA"/>
              </w:rPr>
              <w:t>канализационных очистных сооружений</w:t>
            </w:r>
          </w:p>
        </w:tc>
        <w:tc>
          <w:tcPr>
            <w:tcW w:w="2127" w:type="pct"/>
            <w:tcBorders>
              <w:top w:val="nil"/>
              <w:left w:val="nil"/>
              <w:bottom w:val="single" w:sz="4" w:space="0" w:color="auto"/>
              <w:right w:val="single" w:sz="4" w:space="0" w:color="auto"/>
            </w:tcBorders>
            <w:shd w:val="clear" w:color="auto" w:fill="auto"/>
            <w:noWrap/>
            <w:vAlign w:val="center"/>
            <w:hideMark/>
          </w:tcPr>
          <w:p w14:paraId="1C7A4EB9" w14:textId="77777777" w:rsidR="00F25E5E" w:rsidRPr="003B7F84" w:rsidRDefault="00800723" w:rsidP="00F25E5E">
            <w:pPr>
              <w:widowControl/>
              <w:jc w:val="center"/>
              <w:rPr>
                <w:rFonts w:ascii="Arial" w:eastAsia="Times New Roman" w:hAnsi="Arial" w:cs="Arial"/>
                <w:color w:val="auto"/>
                <w:szCs w:val="28"/>
                <w:lang w:bidi="ar-SA"/>
              </w:rPr>
            </w:pPr>
            <w:r w:rsidRPr="003B7F84">
              <w:rPr>
                <w:rFonts w:ascii="Arial" w:eastAsia="Times New Roman" w:hAnsi="Arial" w:cs="Arial"/>
                <w:color w:val="auto"/>
                <w:szCs w:val="28"/>
                <w:lang w:bidi="ar-SA"/>
              </w:rPr>
              <w:t>Повышение качества отводимых стоков</w:t>
            </w:r>
          </w:p>
          <w:p w14:paraId="1C7A4EBA" w14:textId="77777777" w:rsidR="00800723" w:rsidRPr="003B7F84" w:rsidRDefault="00800723" w:rsidP="00F25E5E">
            <w:pPr>
              <w:widowControl/>
              <w:jc w:val="center"/>
              <w:rPr>
                <w:rFonts w:ascii="Arial" w:eastAsia="Times New Roman" w:hAnsi="Arial" w:cs="Arial"/>
                <w:color w:val="auto"/>
                <w:szCs w:val="28"/>
                <w:lang w:bidi="ar-SA"/>
              </w:rPr>
            </w:pPr>
            <w:r w:rsidRPr="003B7F84">
              <w:rPr>
                <w:rFonts w:ascii="Arial" w:eastAsia="Times New Roman" w:hAnsi="Arial" w:cs="Arial"/>
                <w:color w:val="auto"/>
                <w:szCs w:val="28"/>
                <w:lang w:bidi="ar-SA"/>
              </w:rPr>
              <w:t>Повышение надежности и бесперебойности системы</w:t>
            </w:r>
          </w:p>
        </w:tc>
      </w:tr>
    </w:tbl>
    <w:p w14:paraId="1C7A4EBC" w14:textId="695E2D4E" w:rsidR="00395079" w:rsidRPr="003B7F84" w:rsidRDefault="00D12086" w:rsidP="00D12086">
      <w:pPr>
        <w:pStyle w:val="2"/>
        <w:numPr>
          <w:ilvl w:val="0"/>
          <w:numId w:val="0"/>
        </w:numPr>
        <w:spacing w:before="0" w:line="240" w:lineRule="auto"/>
        <w:ind w:firstLine="709"/>
        <w:rPr>
          <w:rFonts w:cs="Arial"/>
          <w:color w:val="auto"/>
          <w:sz w:val="22"/>
        </w:rPr>
      </w:pPr>
      <w:bookmarkStart w:id="81" w:name="_Toc90452644"/>
      <w:r w:rsidRPr="003B7F84">
        <w:rPr>
          <w:rFonts w:cs="Arial"/>
          <w:color w:val="auto"/>
          <w:sz w:val="22"/>
        </w:rPr>
        <w:t>4.4</w:t>
      </w:r>
      <w:r w:rsidR="00395079" w:rsidRPr="003B7F84">
        <w:rPr>
          <w:rFonts w:cs="Arial"/>
          <w:color w:val="auto"/>
          <w:sz w:val="22"/>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81"/>
    </w:p>
    <w:p w14:paraId="1C7A4EBE" w14:textId="1D10C73E" w:rsidR="00395079" w:rsidRPr="003B7F84" w:rsidRDefault="004B42FD" w:rsidP="00D12086">
      <w:pPr>
        <w:pStyle w:val="af6"/>
        <w:ind w:firstLine="709"/>
        <w:rPr>
          <w:rFonts w:cs="Arial"/>
          <w:lang w:val="ru-RU"/>
        </w:rPr>
      </w:pPr>
      <w:r w:rsidRPr="003B7F84">
        <w:rPr>
          <w:rFonts w:cs="Arial"/>
          <w:lang w:val="ru-RU"/>
        </w:rPr>
        <w:t xml:space="preserve">На период </w:t>
      </w:r>
      <w:r w:rsidR="00343E69" w:rsidRPr="003B7F84">
        <w:rPr>
          <w:rFonts w:cs="Arial"/>
          <w:lang w:val="ru-RU"/>
        </w:rPr>
        <w:t>2026</w:t>
      </w:r>
      <w:r w:rsidRPr="003B7F84">
        <w:rPr>
          <w:rFonts w:cs="Arial"/>
          <w:lang w:val="ru-RU"/>
        </w:rPr>
        <w:t>-</w:t>
      </w:r>
      <w:r w:rsidR="00DC4695" w:rsidRPr="003B7F84">
        <w:rPr>
          <w:rFonts w:cs="Arial"/>
          <w:lang w:val="ru-RU"/>
        </w:rPr>
        <w:t>2035</w:t>
      </w:r>
      <w:r w:rsidR="000D3187" w:rsidRPr="003B7F84">
        <w:rPr>
          <w:rFonts w:cs="Arial"/>
          <w:lang w:val="ru-RU"/>
        </w:rPr>
        <w:t xml:space="preserve"> </w:t>
      </w:r>
      <w:r w:rsidRPr="003B7F84">
        <w:rPr>
          <w:rFonts w:cs="Arial"/>
          <w:lang w:val="ru-RU"/>
        </w:rPr>
        <w:t xml:space="preserve">гг. </w:t>
      </w:r>
      <w:r w:rsidR="000D3187" w:rsidRPr="003B7F84">
        <w:rPr>
          <w:rFonts w:cs="Arial"/>
          <w:lang w:val="ru-RU"/>
        </w:rPr>
        <w:t xml:space="preserve">не предусмотрен вывод из эксплуатации объектов </w:t>
      </w:r>
      <w:r w:rsidR="00000AAF" w:rsidRPr="003B7F84">
        <w:rPr>
          <w:rFonts w:cs="Arial"/>
          <w:lang w:val="ru-RU"/>
        </w:rPr>
        <w:t>централизованной</w:t>
      </w:r>
      <w:r w:rsidR="000D3187" w:rsidRPr="003B7F84">
        <w:rPr>
          <w:rFonts w:cs="Arial"/>
          <w:lang w:val="ru-RU"/>
        </w:rPr>
        <w:t xml:space="preserve"> системы водоотведения.</w:t>
      </w:r>
    </w:p>
    <w:p w14:paraId="1C7A4EBF" w14:textId="77777777" w:rsidR="002812D4" w:rsidRPr="003B7F84" w:rsidRDefault="0051756D" w:rsidP="00D12086">
      <w:pPr>
        <w:pStyle w:val="af6"/>
        <w:ind w:firstLine="709"/>
        <w:rPr>
          <w:rFonts w:cs="Arial"/>
          <w:lang w:val="ru-RU"/>
        </w:rPr>
      </w:pPr>
      <w:r w:rsidRPr="003B7F84">
        <w:rPr>
          <w:rFonts w:cs="Arial"/>
          <w:lang w:val="ru-RU"/>
        </w:rPr>
        <w:t xml:space="preserve">Необходима реконструкция существующих канализационных сетей и </w:t>
      </w:r>
      <w:r w:rsidR="00382638" w:rsidRPr="003B7F84">
        <w:rPr>
          <w:rFonts w:eastAsia="Times New Roman" w:cs="Arial"/>
          <w:szCs w:val="28"/>
          <w:lang w:val="ru-RU" w:bidi="ar-SA"/>
        </w:rPr>
        <w:t>канализационных очистных сооружений</w:t>
      </w:r>
      <w:r w:rsidRPr="003B7F84">
        <w:rPr>
          <w:rFonts w:cs="Arial"/>
          <w:lang w:val="ru-RU"/>
        </w:rPr>
        <w:t>.</w:t>
      </w:r>
    </w:p>
    <w:p w14:paraId="1C7A4EC0" w14:textId="10856AC8" w:rsidR="00395079" w:rsidRPr="003B7F84" w:rsidRDefault="00D12086" w:rsidP="00D12086">
      <w:pPr>
        <w:pStyle w:val="2"/>
        <w:numPr>
          <w:ilvl w:val="0"/>
          <w:numId w:val="0"/>
        </w:numPr>
        <w:spacing w:before="0" w:line="240" w:lineRule="auto"/>
        <w:ind w:firstLine="709"/>
        <w:rPr>
          <w:rFonts w:cs="Arial"/>
          <w:color w:val="auto"/>
          <w:sz w:val="22"/>
        </w:rPr>
      </w:pPr>
      <w:bookmarkStart w:id="82" w:name="_Toc90452645"/>
      <w:r w:rsidRPr="003B7F84">
        <w:rPr>
          <w:rFonts w:cs="Arial"/>
          <w:color w:val="auto"/>
          <w:sz w:val="22"/>
        </w:rPr>
        <w:t>4.5</w:t>
      </w:r>
      <w:r w:rsidR="00395079" w:rsidRPr="003B7F84">
        <w:rPr>
          <w:rFonts w:cs="Arial"/>
          <w:color w:val="auto"/>
          <w:sz w:val="22"/>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82"/>
    </w:p>
    <w:p w14:paraId="1C7A4EC2" w14:textId="77777777" w:rsidR="000D3187" w:rsidRPr="003B7F84" w:rsidRDefault="000D3187" w:rsidP="00D12086">
      <w:pPr>
        <w:pStyle w:val="af6"/>
        <w:ind w:firstLine="709"/>
        <w:rPr>
          <w:rFonts w:cs="Arial"/>
          <w:lang w:val="ru-RU"/>
        </w:rPr>
      </w:pPr>
      <w:r w:rsidRPr="003B7F84">
        <w:rPr>
          <w:rFonts w:cs="Arial"/>
          <w:lang w:val="ru-RU"/>
        </w:rPr>
        <w:t xml:space="preserve">В настоящее время в системе централизованного водоотведения МО </w:t>
      </w:r>
      <w:r w:rsidR="007C3D9B" w:rsidRPr="003B7F84">
        <w:rPr>
          <w:rFonts w:cs="Arial"/>
          <w:lang w:val="ru-RU"/>
        </w:rPr>
        <w:t xml:space="preserve">Северное </w:t>
      </w:r>
      <w:r w:rsidRPr="003B7F84">
        <w:rPr>
          <w:rFonts w:cs="Arial"/>
          <w:lang w:val="ru-RU"/>
        </w:rPr>
        <w:t>системы диспетчеризации, телемеханизации - не используются.</w:t>
      </w:r>
    </w:p>
    <w:p w14:paraId="1C7A4EC3" w14:textId="77777777" w:rsidR="00395079" w:rsidRPr="003B7F84" w:rsidRDefault="000D3187" w:rsidP="00D12086">
      <w:pPr>
        <w:pStyle w:val="af6"/>
        <w:ind w:firstLine="709"/>
        <w:rPr>
          <w:rFonts w:cs="Arial"/>
          <w:lang w:val="ru-RU"/>
        </w:rPr>
      </w:pPr>
      <w:r w:rsidRPr="003B7F84">
        <w:rPr>
          <w:rFonts w:cs="Arial"/>
          <w:lang w:val="ru-RU"/>
        </w:rPr>
        <w:t>Развитие систем диспетчеризации, телемеханизации на объектах организаций</w:t>
      </w:r>
      <w:r w:rsidR="00382638" w:rsidRPr="003B7F84">
        <w:rPr>
          <w:rFonts w:cs="Arial"/>
          <w:lang w:val="ru-RU"/>
        </w:rPr>
        <w:t>,</w:t>
      </w:r>
      <w:r w:rsidRPr="003B7F84">
        <w:rPr>
          <w:rFonts w:cs="Arial"/>
          <w:lang w:val="ru-RU"/>
        </w:rPr>
        <w:t xml:space="preserve"> осуществляющих водоотведение</w:t>
      </w:r>
      <w:r w:rsidR="002774C6" w:rsidRPr="003B7F84">
        <w:rPr>
          <w:rFonts w:cs="Arial"/>
          <w:lang w:val="ru-RU"/>
        </w:rPr>
        <w:t>,</w:t>
      </w:r>
      <w:r w:rsidRPr="003B7F84">
        <w:rPr>
          <w:rFonts w:cs="Arial"/>
          <w:lang w:val="ru-RU"/>
        </w:rPr>
        <w:t xml:space="preserve"> не планируется.</w:t>
      </w:r>
    </w:p>
    <w:p w14:paraId="1C7A4EC4" w14:textId="77777777" w:rsidR="000A6C24" w:rsidRPr="003B7F84" w:rsidRDefault="000A6C24" w:rsidP="00D12086">
      <w:pPr>
        <w:pStyle w:val="af6"/>
        <w:ind w:firstLine="709"/>
        <w:rPr>
          <w:rFonts w:cs="Arial"/>
          <w:lang w:val="ru-RU"/>
        </w:rPr>
      </w:pPr>
      <w:r w:rsidRPr="003B7F84">
        <w:rPr>
          <w:rFonts w:cs="Arial"/>
          <w:lang w:val="ru-RU"/>
        </w:rPr>
        <w:t>Диспетчеризация осуществляется с помощью телефонной связи.</w:t>
      </w:r>
    </w:p>
    <w:p w14:paraId="1C7A4EC5" w14:textId="2A80212C" w:rsidR="00395079" w:rsidRPr="003B7F84" w:rsidRDefault="00D12086" w:rsidP="00D12086">
      <w:pPr>
        <w:pStyle w:val="2"/>
        <w:numPr>
          <w:ilvl w:val="0"/>
          <w:numId w:val="0"/>
        </w:numPr>
        <w:spacing w:before="0" w:line="240" w:lineRule="auto"/>
        <w:ind w:firstLine="709"/>
        <w:rPr>
          <w:rFonts w:cs="Arial"/>
          <w:color w:val="auto"/>
          <w:sz w:val="22"/>
        </w:rPr>
      </w:pPr>
      <w:bookmarkStart w:id="83" w:name="_Toc90452646"/>
      <w:r w:rsidRPr="003B7F84">
        <w:rPr>
          <w:rFonts w:cs="Arial"/>
          <w:color w:val="auto"/>
          <w:sz w:val="22"/>
        </w:rPr>
        <w:t>4.6</w:t>
      </w:r>
      <w:r w:rsidR="00395079" w:rsidRPr="003B7F84">
        <w:rPr>
          <w:rFonts w:cs="Arial"/>
          <w:color w:val="auto"/>
          <w:sz w:val="22"/>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bookmarkEnd w:id="83"/>
    </w:p>
    <w:p w14:paraId="1C7A4EC7" w14:textId="77777777" w:rsidR="00395079" w:rsidRPr="003B7F84" w:rsidRDefault="009D070D" w:rsidP="00D12086">
      <w:pPr>
        <w:pStyle w:val="af6"/>
        <w:ind w:firstLine="709"/>
        <w:rPr>
          <w:rFonts w:cs="Arial"/>
          <w:lang w:val="ru-RU"/>
        </w:rPr>
      </w:pPr>
      <w:r w:rsidRPr="003B7F84">
        <w:rPr>
          <w:rFonts w:cs="Arial"/>
          <w:lang w:val="ru-RU"/>
        </w:rPr>
        <w:t>Маршруты прохождения трубопроводов до вновь вводимых</w:t>
      </w:r>
      <w:r w:rsidR="00AA2F5F" w:rsidRPr="003B7F84">
        <w:rPr>
          <w:rFonts w:cs="Arial"/>
          <w:lang w:val="ru-RU"/>
        </w:rPr>
        <w:t xml:space="preserve"> объектов будут определены на стадии предпроектных и проектных работ. </w:t>
      </w:r>
    </w:p>
    <w:p w14:paraId="1C7A4EC8" w14:textId="77777777" w:rsidR="00AA2F5F" w:rsidRPr="003B7F84" w:rsidRDefault="00AA2F5F" w:rsidP="00D12086">
      <w:pPr>
        <w:pStyle w:val="af6"/>
        <w:ind w:firstLine="709"/>
        <w:rPr>
          <w:rFonts w:cs="Arial"/>
          <w:lang w:val="ru-RU"/>
        </w:rPr>
      </w:pPr>
      <w:r w:rsidRPr="003B7F84">
        <w:rPr>
          <w:rFonts w:cs="Arial"/>
          <w:lang w:val="ru-RU"/>
        </w:rPr>
        <w:t xml:space="preserve">Маршруты расположения реконструируемых сетей не меняются. </w:t>
      </w:r>
    </w:p>
    <w:p w14:paraId="1C7A4EC9" w14:textId="13EBD71F" w:rsidR="00395079" w:rsidRPr="003B7F84" w:rsidRDefault="00D12086" w:rsidP="00D12086">
      <w:pPr>
        <w:pStyle w:val="2"/>
        <w:numPr>
          <w:ilvl w:val="0"/>
          <w:numId w:val="0"/>
        </w:numPr>
        <w:spacing w:before="0" w:line="240" w:lineRule="auto"/>
        <w:ind w:firstLine="709"/>
        <w:rPr>
          <w:rFonts w:cs="Arial"/>
          <w:color w:val="auto"/>
          <w:sz w:val="22"/>
        </w:rPr>
      </w:pPr>
      <w:bookmarkStart w:id="84" w:name="_Toc90452647"/>
      <w:r w:rsidRPr="003B7F84">
        <w:rPr>
          <w:rFonts w:cs="Arial"/>
          <w:color w:val="auto"/>
          <w:sz w:val="22"/>
        </w:rPr>
        <w:t>4.7</w:t>
      </w:r>
      <w:r w:rsidR="00395079" w:rsidRPr="003B7F84">
        <w:rPr>
          <w:rFonts w:cs="Arial"/>
          <w:color w:val="auto"/>
          <w:sz w:val="22"/>
        </w:rPr>
        <w:t>Границы и характеристики охранных зон сетей и сооружений централизованной системы водоотведения</w:t>
      </w:r>
      <w:bookmarkEnd w:id="84"/>
    </w:p>
    <w:p w14:paraId="1C7A4ECB" w14:textId="77777777" w:rsidR="00252A2B" w:rsidRPr="003B7F84" w:rsidRDefault="00252A2B" w:rsidP="00D12086">
      <w:pPr>
        <w:pStyle w:val="af6"/>
        <w:rPr>
          <w:rFonts w:cs="Arial"/>
          <w:lang w:val="ru-RU"/>
        </w:rPr>
      </w:pPr>
      <w:r w:rsidRPr="003B7F84">
        <w:rPr>
          <w:rFonts w:cs="Arial"/>
          <w:lang w:val="ru-RU"/>
        </w:rPr>
        <w:t>Согласно СНиП 2.07.01.89 "Градостроительство. Планировка и застройка городских и сельских поселений" необходимо предусмотреть охранные зоны магистральных инженерных сетей. Для сетевых сооружений канализации на уличных проездах и др. открытых территориях, а также находящихся на территориях абонентов устанавливается следующая охранная зона:</w:t>
      </w:r>
    </w:p>
    <w:p w14:paraId="1C7A4ECC" w14:textId="77777777" w:rsidR="00252A2B" w:rsidRPr="003B7F84" w:rsidRDefault="00252A2B" w:rsidP="00D12086">
      <w:pPr>
        <w:pStyle w:val="af6"/>
        <w:rPr>
          <w:rFonts w:cs="Arial"/>
          <w:lang w:val="ru-RU"/>
        </w:rPr>
      </w:pPr>
      <w:r w:rsidRPr="003B7F84">
        <w:rPr>
          <w:rFonts w:cs="Arial"/>
          <w:lang w:val="ru-RU"/>
        </w:rPr>
        <w:t xml:space="preserve">-для сетей диаметром менее 600 мм </w:t>
      </w:r>
    </w:p>
    <w:p w14:paraId="1C7A4ECD" w14:textId="77777777" w:rsidR="00252A2B" w:rsidRPr="003B7F84" w:rsidRDefault="00252A2B" w:rsidP="00D12086">
      <w:pPr>
        <w:pStyle w:val="af6"/>
        <w:rPr>
          <w:rFonts w:cs="Arial"/>
          <w:lang w:val="ru-RU"/>
        </w:rPr>
      </w:pPr>
      <w:r w:rsidRPr="003B7F84">
        <w:rPr>
          <w:rFonts w:cs="Arial"/>
          <w:lang w:val="ru-RU"/>
        </w:rPr>
        <w:t>-10-метровая зона, по 5 м в обе стороны от наружной стенки трубопроводов или от выступающих частей здания, сооружения;</w:t>
      </w:r>
    </w:p>
    <w:p w14:paraId="1C7A4ECE" w14:textId="77777777" w:rsidR="00252A2B" w:rsidRPr="003B7F84" w:rsidRDefault="00252A2B" w:rsidP="00D12086">
      <w:pPr>
        <w:pStyle w:val="af6"/>
        <w:rPr>
          <w:rFonts w:cs="Arial"/>
          <w:lang w:val="ru-RU"/>
        </w:rPr>
      </w:pPr>
      <w:r w:rsidRPr="003B7F84">
        <w:rPr>
          <w:rFonts w:cs="Arial"/>
          <w:lang w:val="ru-RU"/>
        </w:rPr>
        <w:t xml:space="preserve">Проектирование комплексного благоустройства на территориях транспортных и инженерных коммуникаций МО </w:t>
      </w:r>
      <w:r w:rsidR="007C3D9B" w:rsidRPr="003B7F84">
        <w:rPr>
          <w:rFonts w:cs="Arial"/>
          <w:lang w:val="ru-RU"/>
        </w:rPr>
        <w:t xml:space="preserve">Северное </w:t>
      </w:r>
      <w:r w:rsidRPr="003B7F84">
        <w:rPr>
          <w:rFonts w:cs="Arial"/>
          <w:lang w:val="ru-RU"/>
        </w:rPr>
        <w:t xml:space="preserve">следует вести с учетом установленных требований, обеспечивая условия безопасности населения и защиту прилегающих территорий от воздействия транспорта и инженерных коммуникаций. </w:t>
      </w:r>
      <w:r w:rsidR="00403251" w:rsidRPr="003B7F84">
        <w:rPr>
          <w:rFonts w:cs="Arial"/>
          <w:lang w:val="ru-RU"/>
        </w:rPr>
        <w:t>Р</w:t>
      </w:r>
      <w:r w:rsidRPr="003B7F84">
        <w:rPr>
          <w:rFonts w:cs="Arial"/>
          <w:lang w:val="ru-RU"/>
        </w:rPr>
        <w:t>азмещение инженерных сетей поселка в границах УДС рекомендуется вести преимущественно в проходных коллекторах и на воздушных переходах.</w:t>
      </w:r>
    </w:p>
    <w:p w14:paraId="1C7A4ECF" w14:textId="77777777" w:rsidR="00252A2B" w:rsidRPr="003B7F84" w:rsidRDefault="00252A2B" w:rsidP="00D12086">
      <w:pPr>
        <w:pStyle w:val="af6"/>
        <w:rPr>
          <w:rFonts w:cs="Arial"/>
          <w:lang w:val="ru-RU"/>
        </w:rPr>
      </w:pPr>
      <w:r w:rsidRPr="003B7F84">
        <w:rPr>
          <w:rFonts w:cs="Arial"/>
          <w:lang w:val="ru-RU"/>
        </w:rPr>
        <w:t xml:space="preserve">Прокладка канализационных сетей ведется наземным способом, совмещая с прокладкой различных инженерных сетей. Наземную прокладку трубопроводов следует предусматривать на мачтах, эстакадах и по конструкциям зданий. </w:t>
      </w:r>
    </w:p>
    <w:p w14:paraId="1C7A4ED0" w14:textId="32DAF68B" w:rsidR="00395079" w:rsidRPr="003B7F84" w:rsidRDefault="00704B1F" w:rsidP="00D12086">
      <w:pPr>
        <w:pStyle w:val="2"/>
        <w:numPr>
          <w:ilvl w:val="0"/>
          <w:numId w:val="0"/>
        </w:numPr>
        <w:spacing w:before="0" w:line="240" w:lineRule="auto"/>
        <w:ind w:firstLine="709"/>
        <w:rPr>
          <w:rFonts w:cs="Arial"/>
          <w:color w:val="auto"/>
          <w:szCs w:val="24"/>
        </w:rPr>
      </w:pPr>
      <w:bookmarkStart w:id="85" w:name="_Toc90452648"/>
      <w:r w:rsidRPr="003B7F84">
        <w:rPr>
          <w:rFonts w:cs="Arial"/>
          <w:color w:val="auto"/>
          <w:szCs w:val="24"/>
        </w:rPr>
        <w:t>4.8</w:t>
      </w:r>
      <w:r w:rsidR="00395079" w:rsidRPr="003B7F84">
        <w:rPr>
          <w:rFonts w:cs="Arial"/>
          <w:color w:val="auto"/>
          <w:szCs w:val="24"/>
        </w:rPr>
        <w:t>Границы планируемых зон размещения объектов централизованной системы водоотведения</w:t>
      </w:r>
      <w:bookmarkEnd w:id="85"/>
    </w:p>
    <w:p w14:paraId="46ECF154" w14:textId="77777777" w:rsidR="006A6C55" w:rsidRPr="003B7F84" w:rsidRDefault="00403251" w:rsidP="00D12086">
      <w:pPr>
        <w:pStyle w:val="af6"/>
        <w:ind w:firstLine="709"/>
        <w:rPr>
          <w:rFonts w:cs="Arial"/>
          <w:lang w:val="ru-RU"/>
        </w:rPr>
      </w:pPr>
      <w:r w:rsidRPr="003B7F84">
        <w:rPr>
          <w:rFonts w:cs="Arial"/>
          <w:lang w:val="ru-RU"/>
        </w:rPr>
        <w:t xml:space="preserve">Графические материалы по системе водоотведения представлены на рисунках 4.8.1 и 4.8.2. </w:t>
      </w:r>
    </w:p>
    <w:p w14:paraId="1C7A4ED2" w14:textId="0AF2F7D0" w:rsidR="00403251" w:rsidRPr="003B7F84" w:rsidRDefault="00403251" w:rsidP="00D12086">
      <w:pPr>
        <w:pStyle w:val="af6"/>
        <w:ind w:firstLine="709"/>
        <w:rPr>
          <w:rFonts w:cs="Arial"/>
          <w:lang w:val="ru-RU"/>
        </w:rPr>
      </w:pPr>
      <w:r w:rsidRPr="003B7F84">
        <w:rPr>
          <w:rFonts w:cs="Arial"/>
          <w:lang w:val="ru-RU"/>
        </w:rPr>
        <w:t xml:space="preserve">На рисунке 4.8.1 красным выделены </w:t>
      </w:r>
      <w:r w:rsidR="00000AAF" w:rsidRPr="003B7F84">
        <w:rPr>
          <w:rFonts w:cs="Arial"/>
          <w:lang w:val="ru-RU"/>
        </w:rPr>
        <w:t xml:space="preserve">населенные пункты, </w:t>
      </w:r>
      <w:r w:rsidRPr="003B7F84">
        <w:rPr>
          <w:rFonts w:cs="Arial"/>
          <w:lang w:val="ru-RU"/>
        </w:rPr>
        <w:t>подключенные к системе водоотведения, серым – не подключенные.</w:t>
      </w:r>
    </w:p>
    <w:p w14:paraId="1C7A4ED3" w14:textId="77777777" w:rsidR="00403251" w:rsidRPr="003B7F84" w:rsidRDefault="000A6C24" w:rsidP="00403251">
      <w:pPr>
        <w:pStyle w:val="af6"/>
        <w:rPr>
          <w:rFonts w:cs="Arial"/>
          <w:lang w:val="ru-RU"/>
        </w:rPr>
      </w:pPr>
      <w:r w:rsidRPr="003B7F84">
        <w:rPr>
          <w:rFonts w:cs="Arial"/>
          <w:b/>
          <w:noProof/>
          <w:sz w:val="28"/>
          <w:szCs w:val="28"/>
          <w:lang w:val="ru-RU" w:eastAsia="ru-RU" w:bidi="ar-SA"/>
        </w:rPr>
        <w:drawing>
          <wp:inline distT="0" distB="0" distL="0" distR="0" wp14:anchorId="1C7A50BF" wp14:editId="1C7A50C0">
            <wp:extent cx="5931535" cy="3959860"/>
            <wp:effectExtent l="19050" t="0" r="0" b="0"/>
            <wp:docPr id="19" name="Рисунок 9" descr="E:\тула март апрель\СКУРАТОВО\водот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тула март апрель\СКУРАТОВО\водотв.jpg"/>
                    <pic:cNvPicPr>
                      <a:picLocks noChangeAspect="1" noChangeArrowheads="1"/>
                    </pic:cNvPicPr>
                  </pic:nvPicPr>
                  <pic:blipFill>
                    <a:blip r:embed="rId20" cstate="print"/>
                    <a:srcRect/>
                    <a:stretch>
                      <a:fillRect/>
                    </a:stretch>
                  </pic:blipFill>
                  <pic:spPr bwMode="auto">
                    <a:xfrm>
                      <a:off x="0" y="0"/>
                      <a:ext cx="5931535" cy="3959860"/>
                    </a:xfrm>
                    <a:prstGeom prst="rect">
                      <a:avLst/>
                    </a:prstGeom>
                    <a:noFill/>
                    <a:ln w="9525">
                      <a:noFill/>
                      <a:miter lim="800000"/>
                      <a:headEnd/>
                      <a:tailEnd/>
                    </a:ln>
                  </pic:spPr>
                </pic:pic>
              </a:graphicData>
            </a:graphic>
          </wp:inline>
        </w:drawing>
      </w:r>
    </w:p>
    <w:p w14:paraId="1C7A4ED4" w14:textId="77777777" w:rsidR="00403251" w:rsidRPr="003B7F84" w:rsidRDefault="00403251" w:rsidP="00DD2974">
      <w:pPr>
        <w:pStyle w:val="a"/>
        <w:numPr>
          <w:ilvl w:val="0"/>
          <w:numId w:val="0"/>
        </w:numPr>
        <w:spacing w:before="0"/>
        <w:ind w:firstLine="709"/>
        <w:rPr>
          <w:rFonts w:cs="Arial"/>
          <w:sz w:val="24"/>
          <w:szCs w:val="24"/>
        </w:rPr>
      </w:pPr>
      <w:r w:rsidRPr="003B7F84">
        <w:rPr>
          <w:rFonts w:cs="Arial"/>
          <w:sz w:val="24"/>
          <w:szCs w:val="24"/>
        </w:rPr>
        <w:t xml:space="preserve">Рисунок 4.8.1 Положение в системе водоотведения в </w:t>
      </w:r>
      <w:r w:rsidR="005C272C" w:rsidRPr="003B7F84">
        <w:rPr>
          <w:rFonts w:cs="Arial"/>
          <w:sz w:val="24"/>
          <w:szCs w:val="24"/>
        </w:rPr>
        <w:t>северо-западной</w:t>
      </w:r>
      <w:r w:rsidRPr="003B7F84">
        <w:rPr>
          <w:rFonts w:cs="Arial"/>
          <w:sz w:val="24"/>
          <w:szCs w:val="24"/>
        </w:rPr>
        <w:t xml:space="preserve"> части МО </w:t>
      </w:r>
    </w:p>
    <w:p w14:paraId="1C7A4ED5" w14:textId="77777777" w:rsidR="00403251" w:rsidRPr="003B7F84" w:rsidRDefault="00403251" w:rsidP="00DD2974">
      <w:pPr>
        <w:pStyle w:val="af6"/>
        <w:ind w:firstLine="709"/>
        <w:rPr>
          <w:rFonts w:cs="Arial"/>
          <w:lang w:val="ru-RU"/>
        </w:rPr>
      </w:pPr>
      <w:r w:rsidRPr="003B7F84">
        <w:rPr>
          <w:rFonts w:cs="Arial"/>
          <w:lang w:val="ru-RU"/>
        </w:rPr>
        <w:t xml:space="preserve">На рисунке </w:t>
      </w:r>
      <w:r w:rsidR="005C272C" w:rsidRPr="003B7F84">
        <w:rPr>
          <w:rFonts w:cs="Arial"/>
          <w:lang w:val="ru-RU"/>
        </w:rPr>
        <w:t xml:space="preserve">4.8.1, </w:t>
      </w:r>
      <w:r w:rsidRPr="003B7F84">
        <w:rPr>
          <w:rFonts w:cs="Arial"/>
          <w:lang w:val="ru-RU"/>
        </w:rPr>
        <w:t xml:space="preserve">4.8.2 красным выделены </w:t>
      </w:r>
      <w:r w:rsidR="00000AAF" w:rsidRPr="003B7F84">
        <w:rPr>
          <w:rFonts w:cs="Arial"/>
          <w:lang w:val="ru-RU"/>
        </w:rPr>
        <w:t xml:space="preserve">населенные пункты, </w:t>
      </w:r>
      <w:r w:rsidRPr="003B7F84">
        <w:rPr>
          <w:rFonts w:cs="Arial"/>
          <w:lang w:val="ru-RU"/>
        </w:rPr>
        <w:t xml:space="preserve">не подключенные к системе водоотведения, </w:t>
      </w:r>
      <w:r w:rsidR="005C272C" w:rsidRPr="003B7F84">
        <w:rPr>
          <w:rFonts w:cs="Arial"/>
          <w:lang w:val="ru-RU"/>
        </w:rPr>
        <w:t>синим</w:t>
      </w:r>
      <w:r w:rsidRPr="003B7F84">
        <w:rPr>
          <w:rFonts w:cs="Arial"/>
          <w:lang w:val="ru-RU"/>
        </w:rPr>
        <w:t>– подключенные.</w:t>
      </w:r>
    </w:p>
    <w:p w14:paraId="1C7A4ED6" w14:textId="101FBEED" w:rsidR="00403251" w:rsidRPr="003B7F84" w:rsidRDefault="00487705" w:rsidP="00403251">
      <w:pPr>
        <w:rPr>
          <w:rFonts w:ascii="Arial" w:hAnsi="Arial" w:cs="Arial"/>
          <w:color w:val="auto"/>
        </w:rPr>
      </w:pPr>
      <w:r w:rsidRPr="003B7F84">
        <w:rPr>
          <w:rFonts w:ascii="Arial" w:hAnsi="Arial" w:cs="Arial"/>
          <w:noProof/>
          <w:color w:val="auto"/>
          <w:lang w:bidi="ar-SA"/>
        </w:rPr>
        <mc:AlternateContent>
          <mc:Choice Requires="wps">
            <w:drawing>
              <wp:anchor distT="0" distB="0" distL="114300" distR="114300" simplePos="0" relativeHeight="251669504" behindDoc="0" locked="0" layoutInCell="1" allowOverlap="1" wp14:anchorId="1C7A50C1" wp14:editId="46178A41">
                <wp:simplePos x="0" y="0"/>
                <wp:positionH relativeFrom="column">
                  <wp:posOffset>2942590</wp:posOffset>
                </wp:positionH>
                <wp:positionV relativeFrom="paragraph">
                  <wp:posOffset>3049270</wp:posOffset>
                </wp:positionV>
                <wp:extent cx="714375" cy="419100"/>
                <wp:effectExtent l="19050" t="19050" r="28575" b="19050"/>
                <wp:wrapNone/>
                <wp:docPr id="8"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419100"/>
                        </a:xfrm>
                        <a:prstGeom prst="ellipse">
                          <a:avLst/>
                        </a:prstGeom>
                        <a:solidFill>
                          <a:schemeClr val="lt1">
                            <a:lumMod val="100000"/>
                            <a:lumOff val="0"/>
                          </a:schemeClr>
                        </a:solidFill>
                        <a:ln w="63500" cmpd="thickThin">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319FB74" id="Oval 13" o:spid="_x0000_s1026" style="position:absolute;margin-left:231.7pt;margin-top:240.1pt;width:56.25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" fillcolor="white [3201]" strokecolor="#c0504d [3205]" strokeweight="5pt">
                <v:stroke linestyle="thickThin"/>
                <v:shadow color="#868686"/>
              </v:oval>
            </w:pict>
          </mc:Fallback>
        </mc:AlternateContent>
      </w:r>
      <w:r w:rsidRPr="003B7F84">
        <w:rPr>
          <w:rFonts w:ascii="Arial" w:hAnsi="Arial" w:cs="Arial"/>
          <w:noProof/>
          <w:color w:val="auto"/>
          <w:lang w:bidi="ar-SA"/>
        </w:rPr>
        <mc:AlternateContent>
          <mc:Choice Requires="wps">
            <w:drawing>
              <wp:anchor distT="0" distB="0" distL="114300" distR="114300" simplePos="0" relativeHeight="251668480" behindDoc="0" locked="0" layoutInCell="1" allowOverlap="1" wp14:anchorId="1C7A50C2" wp14:editId="3AB705B7">
                <wp:simplePos x="0" y="0"/>
                <wp:positionH relativeFrom="column">
                  <wp:posOffset>2942590</wp:posOffset>
                </wp:positionH>
                <wp:positionV relativeFrom="paragraph">
                  <wp:posOffset>726440</wp:posOffset>
                </wp:positionV>
                <wp:extent cx="647700" cy="409575"/>
                <wp:effectExtent l="19050" t="19050" r="19050" b="28575"/>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409575"/>
                        </a:xfrm>
                        <a:prstGeom prst="ellipse">
                          <a:avLst/>
                        </a:prstGeom>
                        <a:solidFill>
                          <a:schemeClr val="lt1">
                            <a:lumMod val="100000"/>
                            <a:lumOff val="0"/>
                          </a:schemeClr>
                        </a:solidFill>
                        <a:ln w="63500" cmpd="thickThin">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1E2A569" id="Oval 12" o:spid="_x0000_s1026" style="position:absolute;margin-left:231.7pt;margin-top:57.2pt;width:51pt;height:3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" fillcolor="white [3201]" strokecolor="#c0504d [3205]" strokeweight="5pt">
                <v:stroke linestyle="thickThin"/>
                <v:shadow color="#868686"/>
              </v:oval>
            </w:pict>
          </mc:Fallback>
        </mc:AlternateContent>
      </w:r>
      <w:r w:rsidRPr="003B7F84">
        <w:rPr>
          <w:rFonts w:ascii="Arial" w:hAnsi="Arial" w:cs="Arial"/>
          <w:noProof/>
          <w:color w:val="auto"/>
          <w:lang w:bidi="ar-SA"/>
        </w:rPr>
        <mc:AlternateContent>
          <mc:Choice Requires="wps">
            <w:drawing>
              <wp:anchor distT="0" distB="0" distL="114300" distR="114300" simplePos="0" relativeHeight="251667456" behindDoc="0" locked="0" layoutInCell="1" allowOverlap="1" wp14:anchorId="1C7A50C3" wp14:editId="6DD2AD65">
                <wp:simplePos x="0" y="0"/>
                <wp:positionH relativeFrom="column">
                  <wp:posOffset>2485390</wp:posOffset>
                </wp:positionH>
                <wp:positionV relativeFrom="paragraph">
                  <wp:posOffset>1136015</wp:posOffset>
                </wp:positionV>
                <wp:extent cx="457200" cy="533400"/>
                <wp:effectExtent l="19050" t="19050" r="19050" b="19050"/>
                <wp:wrapNone/>
                <wp:docPr id="5"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33400"/>
                        </a:xfrm>
                        <a:prstGeom prst="ellipse">
                          <a:avLst/>
                        </a:prstGeom>
                        <a:solidFill>
                          <a:schemeClr val="lt1">
                            <a:lumMod val="100000"/>
                            <a:lumOff val="0"/>
                          </a:schemeClr>
                        </a:solidFill>
                        <a:ln w="63500" cmpd="thickThin">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05F8E23" id="Oval 11" o:spid="_x0000_s1026" style="position:absolute;margin-left:195.7pt;margin-top:89.45pt;width:36pt;height: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" fillcolor="white [3201]" strokecolor="#c0504d [3205]" strokeweight="5pt">
                <v:stroke linestyle="thickThin"/>
                <v:shadow color="#868686"/>
              </v:oval>
            </w:pict>
          </mc:Fallback>
        </mc:AlternateContent>
      </w:r>
      <w:r w:rsidRPr="003B7F84">
        <w:rPr>
          <w:rFonts w:ascii="Arial" w:hAnsi="Arial" w:cs="Arial"/>
          <w:noProof/>
          <w:color w:val="auto"/>
          <w:lang w:bidi="ar-SA"/>
        </w:rPr>
        <mc:AlternateContent>
          <mc:Choice Requires="wps">
            <w:drawing>
              <wp:anchor distT="0" distB="0" distL="114300" distR="114300" simplePos="0" relativeHeight="251666432" behindDoc="0" locked="0" layoutInCell="1" allowOverlap="1" wp14:anchorId="1C7A50C4" wp14:editId="1917C5B0">
                <wp:simplePos x="0" y="0"/>
                <wp:positionH relativeFrom="column">
                  <wp:posOffset>1799590</wp:posOffset>
                </wp:positionH>
                <wp:positionV relativeFrom="paragraph">
                  <wp:posOffset>1810385</wp:posOffset>
                </wp:positionV>
                <wp:extent cx="685800" cy="447675"/>
                <wp:effectExtent l="19050" t="19050" r="19050" b="28575"/>
                <wp:wrapNone/>
                <wp:docPr id="4"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47675"/>
                        </a:xfrm>
                        <a:prstGeom prst="ellipse">
                          <a:avLst/>
                        </a:prstGeom>
                        <a:solidFill>
                          <a:schemeClr val="lt1">
                            <a:lumMod val="100000"/>
                            <a:lumOff val="0"/>
                          </a:schemeClr>
                        </a:solidFill>
                        <a:ln w="63500" cmpd="thickThin">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EE4F292" id="Oval 10" o:spid="_x0000_s1026" style="position:absolute;margin-left:141.7pt;margin-top:142.55pt;width:54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" fillcolor="white [3201]" strokecolor="#c0504d [3205]" strokeweight="5pt">
                <v:stroke linestyle="thickThin"/>
                <v:shadow color="#868686"/>
              </v:oval>
            </w:pict>
          </mc:Fallback>
        </mc:AlternateContent>
      </w:r>
      <w:r w:rsidRPr="003B7F84">
        <w:rPr>
          <w:rFonts w:ascii="Arial" w:hAnsi="Arial" w:cs="Arial"/>
          <w:noProof/>
          <w:color w:val="auto"/>
          <w:lang w:bidi="ar-SA"/>
        </w:rPr>
        <mc:AlternateContent>
          <mc:Choice Requires="wps">
            <w:drawing>
              <wp:anchor distT="0" distB="0" distL="114300" distR="114300" simplePos="0" relativeHeight="251665408" behindDoc="0" locked="0" layoutInCell="1" allowOverlap="1" wp14:anchorId="1C7A50C5" wp14:editId="6DD03688">
                <wp:simplePos x="0" y="0"/>
                <wp:positionH relativeFrom="column">
                  <wp:posOffset>839470</wp:posOffset>
                </wp:positionH>
                <wp:positionV relativeFrom="paragraph">
                  <wp:posOffset>2447290</wp:posOffset>
                </wp:positionV>
                <wp:extent cx="447675" cy="381000"/>
                <wp:effectExtent l="19050" t="19050" r="28575" b="19050"/>
                <wp:wrapNone/>
                <wp:docPr id="3"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81000"/>
                        </a:xfrm>
                        <a:prstGeom prst="ellipse">
                          <a:avLst/>
                        </a:prstGeom>
                        <a:solidFill>
                          <a:schemeClr val="lt1">
                            <a:lumMod val="100000"/>
                            <a:lumOff val="0"/>
                          </a:schemeClr>
                        </a:solidFill>
                        <a:ln w="63500" cmpd="thickThin">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F12ACB4" id="Oval 9" o:spid="_x0000_s1026" style="position:absolute;margin-left:66.1pt;margin-top:192.7pt;width:35.2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" fillcolor="white [3201]" strokecolor="#c0504d [3205]" strokeweight="5pt">
                <v:stroke linestyle="thickThin"/>
                <v:shadow color="#868686"/>
              </v:oval>
            </w:pict>
          </mc:Fallback>
        </mc:AlternateContent>
      </w:r>
      <w:r w:rsidR="005C272C" w:rsidRPr="003B7F84">
        <w:rPr>
          <w:rFonts w:ascii="Arial" w:hAnsi="Arial" w:cs="Arial"/>
          <w:noProof/>
          <w:color w:val="auto"/>
          <w:lang w:bidi="ar-SA"/>
        </w:rPr>
        <w:drawing>
          <wp:inline distT="0" distB="0" distL="0" distR="0" wp14:anchorId="1C7A50C6" wp14:editId="1C7A50C7">
            <wp:extent cx="5935980" cy="5088445"/>
            <wp:effectExtent l="19050" t="0" r="7620" b="0"/>
            <wp:docPr id="139" name="Рисунок 1" descr="C:\Users\B7E3~1\AppData\Local\Temp\Rar$DRa0.907\МО Поповское\генеральный план\чертежи\МО  Поповское Инженерная инфраструк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7E3~1\AppData\Local\Temp\Rar$DRa0.907\МО Поповское\генеральный план\чертежи\МО  Поповское Инженерная инфраструктура.jpg"/>
                    <pic:cNvPicPr>
                      <a:picLocks noChangeAspect="1" noChangeArrowheads="1"/>
                    </pic:cNvPicPr>
                  </pic:nvPicPr>
                  <pic:blipFill>
                    <a:blip r:embed="rId21" cstate="print"/>
                    <a:srcRect l="17007" t="7989" r="14118" b="10359"/>
                    <a:stretch>
                      <a:fillRect/>
                    </a:stretch>
                  </pic:blipFill>
                  <pic:spPr bwMode="auto">
                    <a:xfrm>
                      <a:off x="0" y="0"/>
                      <a:ext cx="5935980" cy="5088445"/>
                    </a:xfrm>
                    <a:prstGeom prst="rect">
                      <a:avLst/>
                    </a:prstGeom>
                    <a:noFill/>
                    <a:ln w="9525">
                      <a:noFill/>
                      <a:miter lim="800000"/>
                      <a:headEnd/>
                      <a:tailEnd/>
                    </a:ln>
                  </pic:spPr>
                </pic:pic>
              </a:graphicData>
            </a:graphic>
          </wp:inline>
        </w:drawing>
      </w:r>
    </w:p>
    <w:p w14:paraId="1C7A4ED7" w14:textId="77777777" w:rsidR="00D85D15" w:rsidRPr="003B7F84" w:rsidRDefault="00403251" w:rsidP="00D85D15">
      <w:pPr>
        <w:pStyle w:val="a"/>
        <w:numPr>
          <w:ilvl w:val="0"/>
          <w:numId w:val="0"/>
        </w:numPr>
        <w:rPr>
          <w:rFonts w:cs="Arial"/>
          <w:sz w:val="24"/>
          <w:szCs w:val="24"/>
        </w:rPr>
      </w:pPr>
      <w:r w:rsidRPr="003B7F84">
        <w:rPr>
          <w:rFonts w:cs="Arial"/>
          <w:sz w:val="24"/>
          <w:szCs w:val="24"/>
        </w:rPr>
        <w:t xml:space="preserve">Рисунок 4.8.2 Положение </w:t>
      </w:r>
      <w:r w:rsidR="00D85D15" w:rsidRPr="003B7F84">
        <w:rPr>
          <w:rFonts w:cs="Arial"/>
          <w:sz w:val="24"/>
          <w:szCs w:val="24"/>
        </w:rPr>
        <w:t>в системе водоотведения в Северной части МО</w:t>
      </w:r>
    </w:p>
    <w:p w14:paraId="1C7A4ED8" w14:textId="77777777" w:rsidR="00D85D15" w:rsidRPr="003B7F84" w:rsidRDefault="00D85D15" w:rsidP="00D85D15">
      <w:pPr>
        <w:rPr>
          <w:rFonts w:ascii="Arial" w:hAnsi="Arial" w:cs="Arial"/>
          <w:color w:val="auto"/>
        </w:rPr>
      </w:pPr>
      <w:r w:rsidRPr="003B7F84">
        <w:rPr>
          <w:rFonts w:ascii="Arial" w:hAnsi="Arial" w:cs="Arial"/>
          <w:noProof/>
          <w:color w:val="auto"/>
          <w:lang w:bidi="ar-SA"/>
        </w:rPr>
        <w:drawing>
          <wp:inline distT="0" distB="0" distL="0" distR="0" wp14:anchorId="1C7A50C8" wp14:editId="1C7A50C9">
            <wp:extent cx="5937250" cy="3043555"/>
            <wp:effectExtent l="19050" t="0" r="635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937250" cy="3043555"/>
                    </a:xfrm>
                    <a:prstGeom prst="rect">
                      <a:avLst/>
                    </a:prstGeom>
                    <a:noFill/>
                    <a:ln w="9525">
                      <a:noFill/>
                      <a:miter lim="800000"/>
                      <a:headEnd/>
                      <a:tailEnd/>
                    </a:ln>
                  </pic:spPr>
                </pic:pic>
              </a:graphicData>
            </a:graphic>
          </wp:inline>
        </w:drawing>
      </w:r>
    </w:p>
    <w:p w14:paraId="1C7A4ED9" w14:textId="77777777" w:rsidR="00D85D15" w:rsidRPr="003B7F84" w:rsidRDefault="00D85D15" w:rsidP="00D85D15">
      <w:pPr>
        <w:pStyle w:val="a"/>
        <w:numPr>
          <w:ilvl w:val="0"/>
          <w:numId w:val="0"/>
        </w:numPr>
        <w:rPr>
          <w:rFonts w:cs="Arial"/>
          <w:sz w:val="24"/>
          <w:szCs w:val="24"/>
        </w:rPr>
      </w:pPr>
      <w:r w:rsidRPr="003B7F84">
        <w:rPr>
          <w:rFonts w:cs="Arial"/>
          <w:sz w:val="24"/>
          <w:szCs w:val="24"/>
        </w:rPr>
        <w:t>Рисунок 4.8.</w:t>
      </w:r>
      <w:r w:rsidR="000805A7" w:rsidRPr="003B7F84">
        <w:rPr>
          <w:rFonts w:cs="Arial"/>
          <w:sz w:val="24"/>
          <w:szCs w:val="24"/>
        </w:rPr>
        <w:t>3</w:t>
      </w:r>
      <w:r w:rsidRPr="003B7F84">
        <w:rPr>
          <w:rFonts w:cs="Arial"/>
          <w:sz w:val="24"/>
          <w:szCs w:val="24"/>
        </w:rPr>
        <w:t xml:space="preserve"> Положение в системе водоотведения п. Степной</w:t>
      </w:r>
    </w:p>
    <w:p w14:paraId="1C7A4EDA" w14:textId="77777777" w:rsidR="00D85D15" w:rsidRPr="003B7F84" w:rsidRDefault="00D85D15" w:rsidP="00D85D15">
      <w:pPr>
        <w:pStyle w:val="a"/>
        <w:numPr>
          <w:ilvl w:val="0"/>
          <w:numId w:val="0"/>
        </w:numPr>
        <w:rPr>
          <w:rFonts w:cs="Arial"/>
        </w:rPr>
      </w:pPr>
      <w:r w:rsidRPr="003B7F84">
        <w:rPr>
          <w:rFonts w:cs="Arial"/>
          <w:noProof/>
          <w:lang w:bidi="ar-SA"/>
        </w:rPr>
        <w:drawing>
          <wp:inline distT="0" distB="0" distL="0" distR="0" wp14:anchorId="1C7A50CA" wp14:editId="1C7A50CB">
            <wp:extent cx="5581650" cy="3998595"/>
            <wp:effectExtent l="1905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581650" cy="3998595"/>
                    </a:xfrm>
                    <a:prstGeom prst="rect">
                      <a:avLst/>
                    </a:prstGeom>
                    <a:noFill/>
                    <a:ln w="9525">
                      <a:noFill/>
                      <a:miter lim="800000"/>
                      <a:headEnd/>
                      <a:tailEnd/>
                    </a:ln>
                  </pic:spPr>
                </pic:pic>
              </a:graphicData>
            </a:graphic>
          </wp:inline>
        </w:drawing>
      </w:r>
    </w:p>
    <w:p w14:paraId="1C7A4EDB" w14:textId="77777777" w:rsidR="00D85D15" w:rsidRPr="003B7F84" w:rsidRDefault="00D85D15" w:rsidP="00D85D15">
      <w:pPr>
        <w:pStyle w:val="a"/>
        <w:numPr>
          <w:ilvl w:val="0"/>
          <w:numId w:val="0"/>
        </w:numPr>
        <w:rPr>
          <w:rFonts w:cs="Arial"/>
          <w:sz w:val="24"/>
          <w:szCs w:val="24"/>
        </w:rPr>
      </w:pPr>
      <w:r w:rsidRPr="003B7F84">
        <w:rPr>
          <w:rFonts w:cs="Arial"/>
          <w:sz w:val="24"/>
          <w:szCs w:val="24"/>
        </w:rPr>
        <w:t>Рисунок 4.8.</w:t>
      </w:r>
      <w:r w:rsidR="000805A7" w:rsidRPr="003B7F84">
        <w:rPr>
          <w:rFonts w:cs="Arial"/>
          <w:sz w:val="24"/>
          <w:szCs w:val="24"/>
        </w:rPr>
        <w:t>4</w:t>
      </w:r>
      <w:r w:rsidRPr="003B7F84">
        <w:rPr>
          <w:rFonts w:cs="Arial"/>
          <w:sz w:val="24"/>
          <w:szCs w:val="24"/>
        </w:rPr>
        <w:t xml:space="preserve"> Положение в системе водоотведения п. </w:t>
      </w:r>
      <w:r w:rsidR="000805A7" w:rsidRPr="003B7F84">
        <w:rPr>
          <w:rFonts w:cs="Arial"/>
          <w:sz w:val="24"/>
          <w:szCs w:val="24"/>
        </w:rPr>
        <w:t>Синегубово</w:t>
      </w:r>
    </w:p>
    <w:p w14:paraId="1C7A4EDC" w14:textId="77777777" w:rsidR="00D85D15" w:rsidRPr="003B7F84" w:rsidRDefault="000805A7" w:rsidP="00D85D15">
      <w:pPr>
        <w:rPr>
          <w:rFonts w:ascii="Arial" w:hAnsi="Arial" w:cs="Arial"/>
          <w:color w:val="auto"/>
        </w:rPr>
      </w:pPr>
      <w:r w:rsidRPr="003B7F84">
        <w:rPr>
          <w:rFonts w:ascii="Arial" w:hAnsi="Arial" w:cs="Arial"/>
          <w:noProof/>
          <w:color w:val="auto"/>
          <w:lang w:bidi="ar-SA"/>
        </w:rPr>
        <w:drawing>
          <wp:inline distT="0" distB="0" distL="0" distR="0" wp14:anchorId="1C7A50CC" wp14:editId="1C7A50CD">
            <wp:extent cx="5536565" cy="3883025"/>
            <wp:effectExtent l="19050" t="0" r="6985"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536565" cy="3883025"/>
                    </a:xfrm>
                    <a:prstGeom prst="rect">
                      <a:avLst/>
                    </a:prstGeom>
                    <a:noFill/>
                    <a:ln w="9525">
                      <a:noFill/>
                      <a:miter lim="800000"/>
                      <a:headEnd/>
                      <a:tailEnd/>
                    </a:ln>
                  </pic:spPr>
                </pic:pic>
              </a:graphicData>
            </a:graphic>
          </wp:inline>
        </w:drawing>
      </w:r>
    </w:p>
    <w:p w14:paraId="1C7A4EDD" w14:textId="77777777" w:rsidR="000805A7" w:rsidRPr="003B7F84" w:rsidRDefault="000805A7" w:rsidP="000805A7">
      <w:pPr>
        <w:pStyle w:val="a"/>
        <w:numPr>
          <w:ilvl w:val="0"/>
          <w:numId w:val="0"/>
        </w:numPr>
        <w:rPr>
          <w:rFonts w:cs="Arial"/>
          <w:sz w:val="24"/>
          <w:szCs w:val="24"/>
        </w:rPr>
      </w:pPr>
      <w:r w:rsidRPr="003B7F84">
        <w:rPr>
          <w:rFonts w:cs="Arial"/>
          <w:sz w:val="24"/>
          <w:szCs w:val="24"/>
        </w:rPr>
        <w:t>Рисунок 4.8.5 Положение в системе водоотведения п. М. Скуратово</w:t>
      </w:r>
    </w:p>
    <w:p w14:paraId="1C7A4EDE" w14:textId="77777777" w:rsidR="000805A7" w:rsidRPr="003B7F84" w:rsidRDefault="000805A7" w:rsidP="000805A7">
      <w:pPr>
        <w:rPr>
          <w:rFonts w:ascii="Arial" w:hAnsi="Arial" w:cs="Arial"/>
          <w:color w:val="auto"/>
        </w:rPr>
      </w:pPr>
      <w:r w:rsidRPr="003B7F84">
        <w:rPr>
          <w:rFonts w:ascii="Arial" w:hAnsi="Arial" w:cs="Arial"/>
          <w:noProof/>
          <w:color w:val="auto"/>
          <w:lang w:bidi="ar-SA"/>
        </w:rPr>
        <w:drawing>
          <wp:inline distT="0" distB="0" distL="0" distR="0" wp14:anchorId="1C7A50CE" wp14:editId="1C7A50CF">
            <wp:extent cx="5937250" cy="3093720"/>
            <wp:effectExtent l="19050" t="0" r="635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937250" cy="3093720"/>
                    </a:xfrm>
                    <a:prstGeom prst="rect">
                      <a:avLst/>
                    </a:prstGeom>
                    <a:noFill/>
                    <a:ln w="9525">
                      <a:noFill/>
                      <a:miter lim="800000"/>
                      <a:headEnd/>
                      <a:tailEnd/>
                    </a:ln>
                  </pic:spPr>
                </pic:pic>
              </a:graphicData>
            </a:graphic>
          </wp:inline>
        </w:drawing>
      </w:r>
    </w:p>
    <w:p w14:paraId="1C7A4EDF" w14:textId="77777777" w:rsidR="000805A7" w:rsidRPr="003B7F84" w:rsidRDefault="000805A7" w:rsidP="000805A7">
      <w:pPr>
        <w:pStyle w:val="a"/>
        <w:numPr>
          <w:ilvl w:val="0"/>
          <w:numId w:val="0"/>
        </w:numPr>
        <w:rPr>
          <w:rFonts w:cs="Arial"/>
          <w:sz w:val="24"/>
          <w:szCs w:val="24"/>
        </w:rPr>
      </w:pPr>
      <w:r w:rsidRPr="003B7F84">
        <w:rPr>
          <w:rFonts w:cs="Arial"/>
          <w:sz w:val="24"/>
          <w:szCs w:val="24"/>
        </w:rPr>
        <w:t>Рисунок 4.8.6 Положение в системе водоотведения д.</w:t>
      </w:r>
      <w:r w:rsidR="00922ADA" w:rsidRPr="003B7F84">
        <w:rPr>
          <w:rFonts w:cs="Arial"/>
          <w:sz w:val="24"/>
          <w:szCs w:val="24"/>
        </w:rPr>
        <w:t xml:space="preserve"> </w:t>
      </w:r>
      <w:r w:rsidRPr="003B7F84">
        <w:rPr>
          <w:rFonts w:cs="Arial"/>
          <w:sz w:val="24"/>
          <w:szCs w:val="24"/>
        </w:rPr>
        <w:t>Кресты</w:t>
      </w:r>
    </w:p>
    <w:p w14:paraId="1FF77EFC" w14:textId="77777777" w:rsidR="002611C5" w:rsidRPr="003B7F84" w:rsidRDefault="002611C5">
      <w:pPr>
        <w:widowControl/>
        <w:spacing w:after="200" w:line="276" w:lineRule="auto"/>
        <w:rPr>
          <w:rFonts w:ascii="Arial" w:eastAsia="Times New Roman" w:hAnsi="Arial" w:cs="Arial"/>
          <w:b/>
          <w:caps/>
          <w:color w:val="auto"/>
          <w:sz w:val="26"/>
          <w:szCs w:val="22"/>
          <w:lang w:eastAsia="en-US" w:bidi="ar-SA"/>
        </w:rPr>
      </w:pPr>
      <w:r w:rsidRPr="003B7F84">
        <w:rPr>
          <w:rFonts w:ascii="Arial" w:hAnsi="Arial" w:cs="Arial"/>
          <w:color w:val="auto"/>
        </w:rPr>
        <w:br w:type="page"/>
      </w:r>
    </w:p>
    <w:p w14:paraId="1C7A4EE0" w14:textId="27EF3CAD" w:rsidR="00F3072A" w:rsidRPr="003B7F84" w:rsidRDefault="00745D5F" w:rsidP="00745D5F">
      <w:pPr>
        <w:pStyle w:val="1"/>
        <w:numPr>
          <w:ilvl w:val="0"/>
          <w:numId w:val="0"/>
        </w:numPr>
        <w:spacing w:line="240" w:lineRule="auto"/>
        <w:ind w:left="360"/>
        <w:rPr>
          <w:color w:val="auto"/>
        </w:rPr>
      </w:pPr>
      <w:bookmarkStart w:id="86" w:name="_Toc90452649"/>
      <w:r w:rsidRPr="003B7F84">
        <w:rPr>
          <w:color w:val="auto"/>
        </w:rPr>
        <w:t xml:space="preserve">РАЗДЕЛ 5. </w:t>
      </w:r>
      <w:r w:rsidR="0051756D" w:rsidRPr="003B7F84">
        <w:rPr>
          <w:color w:val="auto"/>
        </w:rPr>
        <w:t>Экологические аспекты мероприятий</w:t>
      </w:r>
      <w:r w:rsidR="00F3072A" w:rsidRPr="003B7F84">
        <w:rPr>
          <w:color w:val="auto"/>
        </w:rPr>
        <w:t xml:space="preserve"> по строительству и реконструкции объектов централ</w:t>
      </w:r>
      <w:r w:rsidR="00411B29" w:rsidRPr="003B7F84">
        <w:rPr>
          <w:color w:val="auto"/>
        </w:rPr>
        <w:t>изованной системы водоотведения</w:t>
      </w:r>
      <w:bookmarkEnd w:id="86"/>
    </w:p>
    <w:p w14:paraId="1C7A4EE1" w14:textId="11F01E2A" w:rsidR="00567D1E" w:rsidRPr="003B7F84" w:rsidRDefault="00745D5F" w:rsidP="00D12086">
      <w:pPr>
        <w:pStyle w:val="2"/>
        <w:numPr>
          <w:ilvl w:val="0"/>
          <w:numId w:val="0"/>
        </w:numPr>
        <w:spacing w:before="0" w:line="240" w:lineRule="auto"/>
        <w:ind w:firstLine="709"/>
        <w:rPr>
          <w:rFonts w:cs="Arial"/>
          <w:color w:val="auto"/>
          <w:szCs w:val="24"/>
        </w:rPr>
      </w:pPr>
      <w:bookmarkStart w:id="87" w:name="_Toc90452650"/>
      <w:r w:rsidRPr="003B7F84">
        <w:rPr>
          <w:rFonts w:cs="Arial"/>
          <w:color w:val="auto"/>
          <w:szCs w:val="24"/>
        </w:rPr>
        <w:t>5.1</w:t>
      </w:r>
      <w:r w:rsidR="00567D1E" w:rsidRPr="003B7F84">
        <w:rPr>
          <w:rFonts w:cs="Arial"/>
          <w:color w:val="auto"/>
          <w:szCs w:val="24"/>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87"/>
    </w:p>
    <w:p w14:paraId="1C7A4EE3" w14:textId="77777777" w:rsidR="000C0B91" w:rsidRPr="003B7F84" w:rsidRDefault="000C0B91" w:rsidP="00D12086">
      <w:pPr>
        <w:pStyle w:val="af6"/>
        <w:ind w:firstLine="709"/>
        <w:rPr>
          <w:rFonts w:cs="Arial"/>
          <w:lang w:val="ru-RU"/>
        </w:rPr>
      </w:pPr>
      <w:r w:rsidRPr="003B7F84">
        <w:rPr>
          <w:rFonts w:cs="Arial"/>
          <w:lang w:val="ru-RU"/>
        </w:rPr>
        <w:t>Важнейшим экологическим аспектом, при выполнении мероприятий</w:t>
      </w:r>
      <w:r w:rsidRPr="003B7F84">
        <w:rPr>
          <w:rFonts w:cs="Arial"/>
          <w:b/>
          <w:bCs/>
          <w:lang w:val="ru-RU"/>
        </w:rPr>
        <w:t xml:space="preserve"> </w:t>
      </w:r>
      <w:r w:rsidRPr="003B7F84">
        <w:rPr>
          <w:rFonts w:cs="Arial"/>
          <w:lang w:val="ru-RU"/>
        </w:rPr>
        <w:t>по строительству, реконструкции и модернизации объектов систем водоотведения и очистки сточных вод, является сброс сточных вод с превышением нормативно-допустимых показателей.</w:t>
      </w:r>
      <w:r w:rsidR="00A04C8B" w:rsidRPr="003B7F84">
        <w:rPr>
          <w:rFonts w:cs="Arial"/>
          <w:lang w:val="ru-RU"/>
        </w:rPr>
        <w:t xml:space="preserve"> </w:t>
      </w:r>
      <w:r w:rsidRPr="003B7F84">
        <w:rPr>
          <w:rFonts w:cs="Arial"/>
          <w:lang w:val="ru-RU"/>
        </w:rPr>
        <w:t xml:space="preserve">Нарушение требований влечет за собой: </w:t>
      </w:r>
    </w:p>
    <w:p w14:paraId="1C7A4EE4" w14:textId="77777777" w:rsidR="000C0B91" w:rsidRPr="003B7F84" w:rsidRDefault="000C0B91" w:rsidP="00D12086">
      <w:pPr>
        <w:pStyle w:val="af6"/>
        <w:ind w:firstLine="709"/>
        <w:rPr>
          <w:rFonts w:cs="Arial"/>
          <w:lang w:val="ru-RU"/>
        </w:rPr>
      </w:pPr>
      <w:r w:rsidRPr="003B7F84">
        <w:rPr>
          <w:rFonts w:cs="Arial"/>
          <w:lang w:val="ru-RU"/>
        </w:rPr>
        <w:t xml:space="preserve">- загрязнение и ухудшение качества поверхностных и подземных вод; </w:t>
      </w:r>
    </w:p>
    <w:p w14:paraId="1C7A4EE5" w14:textId="77777777" w:rsidR="000C0B91" w:rsidRPr="003B7F84" w:rsidRDefault="000C0B91" w:rsidP="00D12086">
      <w:pPr>
        <w:pStyle w:val="af6"/>
        <w:ind w:firstLine="709"/>
        <w:rPr>
          <w:rFonts w:cs="Arial"/>
          <w:lang w:val="ru-RU"/>
        </w:rPr>
      </w:pPr>
      <w:r w:rsidRPr="003B7F84">
        <w:rPr>
          <w:rFonts w:cs="Arial"/>
          <w:lang w:val="ru-RU"/>
        </w:rPr>
        <w:t>- эвтрофикация (зарастание водоема водорослями);</w:t>
      </w:r>
    </w:p>
    <w:p w14:paraId="1C7A4EE6" w14:textId="77777777" w:rsidR="000C0B91" w:rsidRPr="003B7F84" w:rsidRDefault="000C0B91" w:rsidP="00D12086">
      <w:pPr>
        <w:pStyle w:val="af6"/>
        <w:ind w:firstLine="709"/>
        <w:rPr>
          <w:rFonts w:cs="Arial"/>
          <w:lang w:val="ru-RU"/>
        </w:rPr>
      </w:pPr>
      <w:r w:rsidRPr="003B7F84">
        <w:rPr>
          <w:rFonts w:cs="Arial"/>
          <w:lang w:val="ru-RU"/>
        </w:rPr>
        <w:t>- увеличение количества загрязняющих веществ в сточных водах;</w:t>
      </w:r>
    </w:p>
    <w:p w14:paraId="1C7A4EE7" w14:textId="77777777" w:rsidR="000C0B91" w:rsidRPr="003B7F84" w:rsidRDefault="000C0B91" w:rsidP="00D12086">
      <w:pPr>
        <w:pStyle w:val="af6"/>
        <w:ind w:firstLine="709"/>
        <w:rPr>
          <w:rFonts w:cs="Arial"/>
          <w:lang w:val="ru-RU"/>
        </w:rPr>
      </w:pPr>
      <w:r w:rsidRPr="003B7F84">
        <w:rPr>
          <w:rFonts w:cs="Arial"/>
          <w:lang w:val="ru-RU"/>
        </w:rPr>
        <w:t>- увеличение объемов сточных вод;</w:t>
      </w:r>
    </w:p>
    <w:p w14:paraId="1C7A4EE8" w14:textId="77777777" w:rsidR="000C0B91" w:rsidRPr="003B7F84" w:rsidRDefault="000C0B91" w:rsidP="00D12086">
      <w:pPr>
        <w:pStyle w:val="af6"/>
        <w:ind w:firstLine="709"/>
        <w:rPr>
          <w:rFonts w:cs="Arial"/>
          <w:lang w:val="ru-RU"/>
        </w:rPr>
      </w:pPr>
      <w:r w:rsidRPr="003B7F84">
        <w:rPr>
          <w:rFonts w:cs="Arial"/>
          <w:lang w:val="ru-RU"/>
        </w:rPr>
        <w:t>- увеличение нагрузки на очистные сооружения.</w:t>
      </w:r>
    </w:p>
    <w:p w14:paraId="1C7A4EE9" w14:textId="77777777" w:rsidR="000C0B91" w:rsidRPr="003B7F84" w:rsidRDefault="000C0B91" w:rsidP="00D12086">
      <w:pPr>
        <w:pStyle w:val="af6"/>
        <w:ind w:firstLine="709"/>
        <w:rPr>
          <w:rFonts w:cs="Arial"/>
          <w:lang w:val="ru-RU"/>
        </w:rPr>
      </w:pPr>
      <w:r w:rsidRPr="003B7F84">
        <w:rPr>
          <w:rFonts w:cs="Arial"/>
          <w:lang w:val="ru-RU"/>
        </w:rPr>
        <w:t>При эксплуатации объектов сельскохозяйственного назначения должны проводиться мероприятия по охране земель, почв, водных объектов, растений, животных и других организмов от негативного воздействия хозяйственной и иной деятельности на окружающую среду.</w:t>
      </w:r>
    </w:p>
    <w:p w14:paraId="1C7A4EEA" w14:textId="77777777" w:rsidR="000C0B91" w:rsidRPr="003B7F84" w:rsidRDefault="000C0B91" w:rsidP="00D12086">
      <w:pPr>
        <w:pStyle w:val="af6"/>
        <w:ind w:firstLine="709"/>
        <w:rPr>
          <w:rFonts w:cs="Arial"/>
          <w:lang w:val="ru-RU"/>
        </w:rPr>
      </w:pPr>
      <w:r w:rsidRPr="003B7F84">
        <w:rPr>
          <w:rFonts w:cs="Arial"/>
          <w:lang w:val="ru-RU"/>
        </w:rPr>
        <w:t>Сельскохозяйственные организации, осуществляющие производство, заготовку и переработку сельскохозяйственной продукции, иные сельскохозяйственные организации при осуществлении своей деятельности должны соблюдать требования в области охраны окружающей среды.</w:t>
      </w:r>
    </w:p>
    <w:p w14:paraId="1C7A4EEB" w14:textId="77777777" w:rsidR="000C0B91" w:rsidRPr="003B7F84" w:rsidRDefault="000C0B91" w:rsidP="00D12086">
      <w:pPr>
        <w:pStyle w:val="af6"/>
        <w:ind w:firstLine="709"/>
        <w:rPr>
          <w:rFonts w:cs="Arial"/>
          <w:lang w:val="ru-RU"/>
        </w:rPr>
      </w:pPr>
      <w:r w:rsidRPr="003B7F84">
        <w:rPr>
          <w:rFonts w:cs="Arial"/>
          <w:lang w:val="ru-RU"/>
        </w:rPr>
        <w:t xml:space="preserve">При планировании и застройке городского поселения должны приниматься меры по санитарной очистке, обезвреживанию и безопасному размещению отходов производства и потребления, соблюдению нормативов допустимых выбросов и сбросов веществ и микроорганизмов, а также по восстановлению </w:t>
      </w:r>
      <w:hyperlink r:id="rId26" w:anchor="block_112" w:history="1">
        <w:r w:rsidRPr="003B7F84">
          <w:rPr>
            <w:rFonts w:cs="Arial"/>
            <w:lang w:val="ru-RU"/>
          </w:rPr>
          <w:t>природной среды</w:t>
        </w:r>
      </w:hyperlink>
      <w:r w:rsidRPr="003B7F84">
        <w:rPr>
          <w:rFonts w:cs="Arial"/>
          <w:lang w:val="ru-RU"/>
        </w:rPr>
        <w:t xml:space="preserve">, рекультивации земель, благоустройству территорий и иные меры по обеспечению охраны окружающей среды и </w:t>
      </w:r>
      <w:hyperlink r:id="rId27" w:anchor="block_144" w:history="1">
        <w:r w:rsidRPr="003B7F84">
          <w:rPr>
            <w:rFonts w:cs="Arial"/>
            <w:lang w:val="ru-RU"/>
          </w:rPr>
          <w:t>экологической безопасности</w:t>
        </w:r>
      </w:hyperlink>
      <w:r w:rsidRPr="003B7F84">
        <w:rPr>
          <w:rFonts w:cs="Arial"/>
          <w:lang w:val="ru-RU"/>
        </w:rPr>
        <w:t xml:space="preserve"> в соответствии с законодательством.</w:t>
      </w:r>
    </w:p>
    <w:p w14:paraId="1C7A4EEC" w14:textId="77777777" w:rsidR="000C0B91" w:rsidRPr="003B7F84" w:rsidRDefault="000C0B91" w:rsidP="00D12086">
      <w:pPr>
        <w:pStyle w:val="af6"/>
        <w:ind w:firstLine="709"/>
        <w:rPr>
          <w:rFonts w:cs="Arial"/>
          <w:lang w:val="ru-RU"/>
        </w:rPr>
      </w:pPr>
      <w:r w:rsidRPr="003B7F84">
        <w:rPr>
          <w:rFonts w:cs="Arial"/>
          <w:lang w:val="ru-RU"/>
        </w:rPr>
        <w:t xml:space="preserve">Отходы производства и потребления, подлежат сбору, использованию, обезвреживанию, транспортировке, хранению и захоронению, условия и способы, которых должны быть безопасными для </w:t>
      </w:r>
      <w:hyperlink r:id="rId28" w:anchor="block_111" w:history="1">
        <w:r w:rsidRPr="003B7F84">
          <w:rPr>
            <w:rFonts w:cs="Arial"/>
            <w:lang w:val="ru-RU"/>
          </w:rPr>
          <w:t>окружающей среды</w:t>
        </w:r>
      </w:hyperlink>
      <w:r w:rsidRPr="003B7F84">
        <w:rPr>
          <w:rFonts w:cs="Arial"/>
          <w:lang w:val="ru-RU"/>
        </w:rPr>
        <w:t>.</w:t>
      </w:r>
    </w:p>
    <w:p w14:paraId="1C7A4EED" w14:textId="77777777" w:rsidR="000C0B91" w:rsidRPr="003B7F84" w:rsidRDefault="000C0B91" w:rsidP="00D12086">
      <w:pPr>
        <w:pStyle w:val="af6"/>
        <w:ind w:firstLine="709"/>
        <w:rPr>
          <w:rFonts w:cs="Arial"/>
          <w:lang w:val="ru-RU"/>
        </w:rPr>
      </w:pPr>
      <w:r w:rsidRPr="003B7F84">
        <w:rPr>
          <w:rFonts w:cs="Arial"/>
          <w:lang w:val="ru-RU"/>
        </w:rPr>
        <w:t>Запрещается сброс отходов производства и потребления, в поверхностные и подземные водные объекты, на водосборные площади, в недра и на почву.</w:t>
      </w:r>
    </w:p>
    <w:p w14:paraId="1C7A4EEE" w14:textId="77777777" w:rsidR="000C0B91" w:rsidRPr="003B7F84" w:rsidRDefault="000C0B91" w:rsidP="00D12086">
      <w:pPr>
        <w:pStyle w:val="af6"/>
        <w:ind w:firstLine="709"/>
        <w:rPr>
          <w:rFonts w:cs="Arial"/>
          <w:lang w:val="ru-RU"/>
        </w:rPr>
      </w:pPr>
      <w:r w:rsidRPr="003B7F84">
        <w:rPr>
          <w:rFonts w:cs="Arial"/>
          <w:lang w:val="ru-RU"/>
        </w:rPr>
        <w:t>Данные положения определяются Федеральным законом от 10 января 2002 г. N 7-ФЗ "Об охране окружающей среды".</w:t>
      </w:r>
    </w:p>
    <w:p w14:paraId="1C7A4EEF" w14:textId="77777777" w:rsidR="000C0B91" w:rsidRPr="003B7F84" w:rsidRDefault="000C0B91" w:rsidP="00D12086">
      <w:pPr>
        <w:pStyle w:val="af6"/>
        <w:ind w:firstLine="709"/>
        <w:rPr>
          <w:rFonts w:cs="Arial"/>
          <w:lang w:val="ru-RU"/>
        </w:rPr>
      </w:pPr>
      <w:r w:rsidRPr="003B7F84">
        <w:rPr>
          <w:rFonts w:cs="Arial"/>
          <w:lang w:val="ru-RU"/>
        </w:rPr>
        <w:t>Основными причинами, оказывающими влияние на загрязнение почв и подземных вод населенных пунктов муниципального образования, являются:</w:t>
      </w:r>
    </w:p>
    <w:p w14:paraId="1C7A4EF0" w14:textId="77777777" w:rsidR="000C0B91" w:rsidRPr="003B7F84" w:rsidRDefault="000C0B91" w:rsidP="00D12086">
      <w:pPr>
        <w:pStyle w:val="af6"/>
        <w:ind w:firstLine="709"/>
        <w:rPr>
          <w:rFonts w:cs="Arial"/>
          <w:lang w:val="ru-RU"/>
        </w:rPr>
      </w:pPr>
      <w:r w:rsidRPr="003B7F84">
        <w:rPr>
          <w:rFonts w:cs="Arial"/>
          <w:lang w:val="ru-RU"/>
        </w:rPr>
        <w:t>- отсутствие организации вывоза бытовых отходов с территорий частных домовладений;</w:t>
      </w:r>
    </w:p>
    <w:p w14:paraId="1C7A4EF1" w14:textId="77777777" w:rsidR="000C0B91" w:rsidRPr="003B7F84" w:rsidRDefault="000C0B91" w:rsidP="00D12086">
      <w:pPr>
        <w:pStyle w:val="af6"/>
        <w:ind w:firstLine="709"/>
        <w:rPr>
          <w:rFonts w:cs="Arial"/>
          <w:lang w:val="ru-RU"/>
        </w:rPr>
      </w:pPr>
      <w:r w:rsidRPr="003B7F84">
        <w:rPr>
          <w:rFonts w:cs="Arial"/>
          <w:lang w:val="ru-RU"/>
        </w:rPr>
        <w:t>- несоблюдение утвержденного порядка захоронения трупов домашних животных;</w:t>
      </w:r>
    </w:p>
    <w:p w14:paraId="1C7A4EF2" w14:textId="77777777" w:rsidR="000C0B91" w:rsidRPr="003B7F84" w:rsidRDefault="000C0B91" w:rsidP="00D12086">
      <w:pPr>
        <w:pStyle w:val="af6"/>
        <w:ind w:firstLine="709"/>
        <w:rPr>
          <w:rFonts w:cs="Arial"/>
          <w:lang w:val="ru-RU"/>
        </w:rPr>
      </w:pPr>
      <w:r w:rsidRPr="003B7F84">
        <w:rPr>
          <w:rFonts w:cs="Arial"/>
          <w:lang w:val="ru-RU"/>
        </w:rPr>
        <w:t>- недостаточное количество общественных туалетов;</w:t>
      </w:r>
    </w:p>
    <w:p w14:paraId="1C7A4EF3" w14:textId="77777777" w:rsidR="000C0B91" w:rsidRPr="003B7F84" w:rsidRDefault="000C0B91" w:rsidP="00D12086">
      <w:pPr>
        <w:pStyle w:val="af6"/>
        <w:ind w:firstLine="709"/>
        <w:rPr>
          <w:rFonts w:cs="Arial"/>
          <w:lang w:val="ru-RU"/>
        </w:rPr>
      </w:pPr>
      <w:r w:rsidRPr="003B7F84">
        <w:rPr>
          <w:rFonts w:cs="Arial"/>
          <w:lang w:val="ru-RU"/>
        </w:rPr>
        <w:t xml:space="preserve">- отсутствие утвержденных суточных нормативов образования жидких и твердых бытовых отходов от частного сектора. </w:t>
      </w:r>
    </w:p>
    <w:p w14:paraId="1C7A4EF4" w14:textId="77777777" w:rsidR="000C0B91" w:rsidRPr="003B7F84" w:rsidRDefault="000C0B91" w:rsidP="00D12086">
      <w:pPr>
        <w:pStyle w:val="af6"/>
        <w:ind w:firstLine="709"/>
        <w:rPr>
          <w:rFonts w:cs="Arial"/>
          <w:lang w:val="ru-RU"/>
        </w:rPr>
      </w:pPr>
      <w:r w:rsidRPr="003B7F84">
        <w:rPr>
          <w:rFonts w:cs="Arial"/>
          <w:lang w:val="ru-RU"/>
        </w:rPr>
        <w:t>Мощное воздействие на среду обитания оказывают сельскохозяйственные объекты. В частности, серьезным источником загрязнения почв, подземных и поверхностных вод являются стоки и навоз животноводческих предприятий и ферм, а также земледелие, сопровождаемое внесением удобрений и ядохимикатов.</w:t>
      </w:r>
    </w:p>
    <w:p w14:paraId="1C7A4EF5" w14:textId="77777777" w:rsidR="000C0B91" w:rsidRPr="003B7F84" w:rsidRDefault="000C0B91" w:rsidP="00D12086">
      <w:pPr>
        <w:pStyle w:val="af6"/>
        <w:ind w:firstLine="709"/>
        <w:rPr>
          <w:rFonts w:cs="Arial"/>
          <w:lang w:val="ru-RU"/>
        </w:rPr>
      </w:pPr>
      <w:r w:rsidRPr="003B7F84">
        <w:rPr>
          <w:rFonts w:cs="Arial"/>
          <w:lang w:val="ru-RU"/>
        </w:rPr>
        <w:t>Выпас скота в водоохранных зонах рек и водоёмов неизбежно приводит к уничтожению пойменной растительности, загрязнению воды рек, озер, прудов и водохранилищ навозосодержащими стоками, что представляет опасность для сохранения нормативных показателей качества поверхностных вод, почв и равновесного состояния прибрежных и водных экосистем в целом, а значит, может отразиться на здоровье населения.</w:t>
      </w:r>
    </w:p>
    <w:p w14:paraId="1C7A4EF6" w14:textId="77777777" w:rsidR="000C0B91" w:rsidRPr="003B7F84" w:rsidRDefault="000C0B91" w:rsidP="00D12086">
      <w:pPr>
        <w:pStyle w:val="af6"/>
        <w:ind w:firstLine="709"/>
        <w:rPr>
          <w:rFonts w:cs="Arial"/>
          <w:lang w:val="ru-RU"/>
        </w:rPr>
      </w:pPr>
      <w:r w:rsidRPr="003B7F84">
        <w:rPr>
          <w:rFonts w:cs="Arial"/>
          <w:lang w:val="ru-RU"/>
        </w:rPr>
        <w:t>Почвы в зоне прохождения автомобильных дорог подвергаются загрязнению соединениями тяжелых металлов, дорожной и резиновой пылью. Потери горюче-смазочных материалов от ходовой части автотранспортных средств и поступление бытового мусора на придорожную полосу оказывает негативное влияние на состояние окружающей среды в целом</w:t>
      </w:r>
    </w:p>
    <w:p w14:paraId="1C7A4EF7" w14:textId="77777777" w:rsidR="000C0B91" w:rsidRPr="003B7F84" w:rsidRDefault="000C0B91" w:rsidP="00D12086">
      <w:pPr>
        <w:pStyle w:val="af6"/>
        <w:ind w:firstLine="709"/>
        <w:rPr>
          <w:rFonts w:cs="Arial"/>
          <w:lang w:val="ru-RU"/>
        </w:rPr>
      </w:pPr>
      <w:r w:rsidRPr="003B7F84">
        <w:rPr>
          <w:rFonts w:cs="Arial"/>
          <w:lang w:val="ru-RU"/>
        </w:rPr>
        <w:t>Неудовлетворительное состояние канализационных сетей в населенных пунктах муниципального образования, сброс жидких отходов из неканализованной части жилой застройки населенных пунктов в выгребные ямы, а также размещение иловых осадков на полях фильтрации обуславливает возможность загрязнения подземных вод, загрязнение и переувлажнение почв.</w:t>
      </w:r>
    </w:p>
    <w:p w14:paraId="1C7A4EF8" w14:textId="77777777" w:rsidR="000C0B91" w:rsidRPr="003B7F84" w:rsidRDefault="000C0B91" w:rsidP="00D12086">
      <w:pPr>
        <w:pStyle w:val="af6"/>
        <w:ind w:firstLine="709"/>
        <w:rPr>
          <w:rFonts w:cs="Arial"/>
          <w:lang w:val="ru-RU"/>
        </w:rPr>
      </w:pPr>
      <w:r w:rsidRPr="003B7F84">
        <w:rPr>
          <w:rFonts w:cs="Arial"/>
          <w:lang w:val="ru-RU"/>
        </w:rPr>
        <w:t>Учитывая вышеизложенное, отсутствие канализационных сетей и очистных сооружений на большей части муниципального образования создает существенные предпосылки к негативному воздействию на окружающую среду.</w:t>
      </w:r>
    </w:p>
    <w:p w14:paraId="1C7A4EF9" w14:textId="77777777" w:rsidR="000C0B91" w:rsidRPr="003B7F84" w:rsidRDefault="000C0B91" w:rsidP="00D12086">
      <w:pPr>
        <w:pStyle w:val="af6"/>
        <w:ind w:firstLine="709"/>
        <w:rPr>
          <w:rFonts w:cs="Arial"/>
          <w:lang w:val="ru-RU"/>
        </w:rPr>
      </w:pPr>
      <w:r w:rsidRPr="003B7F84">
        <w:rPr>
          <w:rFonts w:cs="Arial"/>
          <w:lang w:val="ru-RU"/>
        </w:rPr>
        <w:t>Строительство, реконструкция и модернизация канализационных сетей и очистных сооружений, соблюдение природоохранных мер позволит снизить риск негативного воздействия на окружающую среду, муниципальным образованием в целом.</w:t>
      </w:r>
    </w:p>
    <w:p w14:paraId="1C7A4EFA" w14:textId="77777777" w:rsidR="000C0B91" w:rsidRPr="003B7F84" w:rsidRDefault="000C0B91" w:rsidP="00D12086">
      <w:pPr>
        <w:pStyle w:val="af6"/>
        <w:ind w:firstLine="709"/>
        <w:rPr>
          <w:rFonts w:cs="Arial"/>
          <w:lang w:val="ru-RU"/>
        </w:rPr>
      </w:pPr>
      <w:r w:rsidRPr="003B7F84">
        <w:rPr>
          <w:rFonts w:cs="Arial"/>
          <w:lang w:val="ru-RU"/>
        </w:rPr>
        <w:t>Установление технологических нормативов по биологической очистке, удалению азота и фосфора, доочистке сточных вод, на которые рассчитаны очистные сооружения населенных пунктов, необходимо привязать к реализации соответствующих этапов планов снижения сбросов.</w:t>
      </w:r>
    </w:p>
    <w:p w14:paraId="1C7A4EFB" w14:textId="77777777" w:rsidR="000C0B91" w:rsidRPr="003B7F84" w:rsidRDefault="000C0B91" w:rsidP="00D12086">
      <w:pPr>
        <w:pStyle w:val="af6"/>
        <w:ind w:firstLine="709"/>
        <w:rPr>
          <w:rFonts w:cs="Arial"/>
          <w:lang w:val="ru-RU"/>
        </w:rPr>
      </w:pPr>
      <w:r w:rsidRPr="003B7F84">
        <w:rPr>
          <w:rFonts w:cs="Arial"/>
          <w:lang w:val="ru-RU"/>
        </w:rPr>
        <w:t>Согласно требованиям Федерального закона от 7 декабря 2011 года №416-ФЗ «О водоснабжении и водоотведении», в целях предотвращения негативного воздействия на окружающую среду для объектов абонентов (объем сбрасываемых сточных вод, которых свыше 200 куб. м в сутки) устанавливаются нормативы допустимых сбросов загрязняющих веществ, иных веществ и микроорганизмов (далее - нормативы допустимых сбросов абонентов), а также лимиты на сбросы загрязняющих веществ, иных веществ и микроорганизмов. Лимиты на сбросы устанавливаются при наличии у таких абонентов утвержденного плана снижения сбросов. Абоненты, определенных категорий, разрабатывают план снижения сбросов и утверждают такой план по согласованию с территориальным органом федерального органа исполнительной власти, осуществляющего государственный экологический надзор.</w:t>
      </w:r>
    </w:p>
    <w:p w14:paraId="1C7A4EFC" w14:textId="45BDE106" w:rsidR="00567D1E" w:rsidRPr="003B7F84" w:rsidRDefault="00745D5F" w:rsidP="00D12086">
      <w:pPr>
        <w:pStyle w:val="2"/>
        <w:numPr>
          <w:ilvl w:val="0"/>
          <w:numId w:val="0"/>
        </w:numPr>
        <w:spacing w:before="0" w:line="240" w:lineRule="auto"/>
        <w:ind w:firstLine="709"/>
        <w:rPr>
          <w:rFonts w:cs="Arial"/>
          <w:color w:val="auto"/>
          <w:szCs w:val="24"/>
        </w:rPr>
      </w:pPr>
      <w:bookmarkStart w:id="88" w:name="_Toc90452651"/>
      <w:r w:rsidRPr="003B7F84">
        <w:rPr>
          <w:rFonts w:cs="Arial"/>
          <w:color w:val="auto"/>
          <w:szCs w:val="24"/>
        </w:rPr>
        <w:t>5.</w:t>
      </w:r>
      <w:proofErr w:type="gramStart"/>
      <w:r w:rsidRPr="003B7F84">
        <w:rPr>
          <w:rFonts w:cs="Arial"/>
          <w:color w:val="auto"/>
          <w:szCs w:val="24"/>
        </w:rPr>
        <w:t>2.</w:t>
      </w:r>
      <w:r w:rsidR="00567D1E" w:rsidRPr="003B7F84">
        <w:rPr>
          <w:rFonts w:cs="Arial"/>
          <w:color w:val="auto"/>
          <w:szCs w:val="24"/>
        </w:rPr>
        <w:t>Сведения</w:t>
      </w:r>
      <w:proofErr w:type="gramEnd"/>
      <w:r w:rsidR="00567D1E" w:rsidRPr="003B7F84">
        <w:rPr>
          <w:rFonts w:cs="Arial"/>
          <w:color w:val="auto"/>
          <w:szCs w:val="24"/>
        </w:rPr>
        <w:t xml:space="preserve"> о применении методов, безопасных для окружающей среды, при утилизации осадков сточных вод</w:t>
      </w:r>
      <w:bookmarkEnd w:id="88"/>
    </w:p>
    <w:p w14:paraId="1C7A4EFE" w14:textId="77777777" w:rsidR="003152D3" w:rsidRPr="003B7F84" w:rsidRDefault="003152D3" w:rsidP="00D12086">
      <w:pPr>
        <w:pStyle w:val="af6"/>
        <w:ind w:firstLine="709"/>
        <w:rPr>
          <w:rFonts w:cs="Arial"/>
          <w:lang w:val="ru-RU"/>
        </w:rPr>
      </w:pPr>
      <w:r w:rsidRPr="003B7F84">
        <w:rPr>
          <w:rFonts w:cs="Arial"/>
          <w:lang w:val="ru-RU"/>
        </w:rPr>
        <w:t>Сточные воды очищаются посредством оседания фракций в отстойниках. Ежегодно производится очистка колодцев и отстойников. Контроля качества очистки сточных вод не ведется.</w:t>
      </w:r>
    </w:p>
    <w:p w14:paraId="1C7A4EFF" w14:textId="77777777" w:rsidR="000B4118" w:rsidRPr="003B7F84" w:rsidRDefault="000B4118" w:rsidP="00D12086">
      <w:pPr>
        <w:pStyle w:val="af6"/>
        <w:rPr>
          <w:rFonts w:cs="Arial"/>
          <w:lang w:val="ru-RU"/>
        </w:rPr>
      </w:pPr>
    </w:p>
    <w:p w14:paraId="4D7BDFD1" w14:textId="77777777" w:rsidR="002611C5" w:rsidRPr="003B7F84" w:rsidRDefault="002611C5">
      <w:pPr>
        <w:widowControl/>
        <w:spacing w:after="200" w:line="276" w:lineRule="auto"/>
        <w:rPr>
          <w:rFonts w:ascii="Arial" w:eastAsia="Times New Roman" w:hAnsi="Arial" w:cs="Arial"/>
          <w:b/>
          <w:caps/>
          <w:color w:val="auto"/>
          <w:sz w:val="26"/>
          <w:szCs w:val="22"/>
          <w:lang w:eastAsia="en-US" w:bidi="ar-SA"/>
        </w:rPr>
      </w:pPr>
      <w:r w:rsidRPr="003B7F84">
        <w:rPr>
          <w:rFonts w:ascii="Arial" w:hAnsi="Arial" w:cs="Arial"/>
          <w:color w:val="auto"/>
        </w:rPr>
        <w:br w:type="page"/>
      </w:r>
    </w:p>
    <w:p w14:paraId="1C7A4F00" w14:textId="74CF3D9F" w:rsidR="00F3072A" w:rsidRPr="003B7F84" w:rsidRDefault="00745D5F" w:rsidP="00D12086">
      <w:pPr>
        <w:pStyle w:val="1"/>
        <w:numPr>
          <w:ilvl w:val="0"/>
          <w:numId w:val="0"/>
        </w:numPr>
        <w:spacing w:before="0" w:after="0" w:line="240" w:lineRule="auto"/>
        <w:rPr>
          <w:color w:val="auto"/>
        </w:rPr>
      </w:pPr>
      <w:bookmarkStart w:id="89" w:name="_Toc90452652"/>
      <w:r w:rsidRPr="003B7F84">
        <w:rPr>
          <w:color w:val="auto"/>
        </w:rPr>
        <w:t xml:space="preserve">РАЗДЕЛ 6. </w:t>
      </w:r>
      <w:r w:rsidR="00411B29" w:rsidRPr="003B7F84">
        <w:rPr>
          <w:color w:val="auto"/>
        </w:rPr>
        <w:t>О</w:t>
      </w:r>
      <w:r w:rsidR="00F3072A" w:rsidRPr="003B7F84">
        <w:rPr>
          <w:color w:val="auto"/>
        </w:rPr>
        <w:t>ценка потребности в капитальных вложениях в строительство, реконструкцию и модернизацию объектов централ</w:t>
      </w:r>
      <w:r w:rsidR="00411B29" w:rsidRPr="003B7F84">
        <w:rPr>
          <w:color w:val="auto"/>
        </w:rPr>
        <w:t>изованной системы водоотведения</w:t>
      </w:r>
      <w:bookmarkEnd w:id="89"/>
    </w:p>
    <w:p w14:paraId="1C1C2776" w14:textId="77777777" w:rsidR="00916330" w:rsidRPr="003B7F84" w:rsidRDefault="00916330" w:rsidP="00916330">
      <w:pPr>
        <w:pStyle w:val="af6"/>
        <w:ind w:firstLine="709"/>
        <w:rPr>
          <w:rFonts w:cs="Arial"/>
          <w:lang w:val="ru-RU"/>
        </w:rPr>
      </w:pPr>
      <w:r w:rsidRPr="003B7F84">
        <w:rPr>
          <w:rFonts w:cs="Arial"/>
          <w:lang w:val="ru-RU"/>
        </w:rPr>
        <w:t>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реконструкции и модернизации объектов централизованной системы водоотведения.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14:paraId="7F229F2C" w14:textId="62FC889E" w:rsidR="00916330" w:rsidRPr="003B7F84" w:rsidRDefault="00916330" w:rsidP="00916330">
      <w:pPr>
        <w:pStyle w:val="af6"/>
        <w:ind w:firstLine="709"/>
        <w:rPr>
          <w:rFonts w:cs="Arial"/>
          <w:lang w:val="ru-RU"/>
        </w:rPr>
      </w:pPr>
      <w:r w:rsidRPr="003B7F84">
        <w:rPr>
          <w:rFonts w:cs="Arial"/>
          <w:lang w:val="ru-RU"/>
        </w:rPr>
        <w:t>Расчеты стоимости нового строительства и реконструкции участков сетей водоотведения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от «Укрупненных нормативов цены строительства. НЦС 81-02-14-202</w:t>
      </w:r>
      <w:r w:rsidR="00343E69" w:rsidRPr="003B7F84">
        <w:rPr>
          <w:rFonts w:cs="Arial"/>
          <w:lang w:val="ru-RU"/>
        </w:rPr>
        <w:t>5</w:t>
      </w:r>
      <w:r w:rsidRPr="003B7F84">
        <w:rPr>
          <w:rFonts w:cs="Arial"/>
          <w:lang w:val="ru-RU"/>
        </w:rPr>
        <w:t>. Сборник №14. Наружные сети водоснабжения и канализации», НЦС 81­02­19­202</w:t>
      </w:r>
      <w:r w:rsidR="00343E69" w:rsidRPr="003B7F84">
        <w:rPr>
          <w:rFonts w:cs="Arial"/>
          <w:lang w:val="ru-RU"/>
        </w:rPr>
        <w:t>5</w:t>
      </w:r>
      <w:r w:rsidRPr="003B7F84">
        <w:rPr>
          <w:rFonts w:cs="Arial"/>
          <w:lang w:val="ru-RU"/>
        </w:rPr>
        <w:t xml:space="preserve"> Сборник №19. «Здания и сооружения городской инфраструктуры».</w:t>
      </w:r>
    </w:p>
    <w:p w14:paraId="00C14EA8" w14:textId="77777777" w:rsidR="00916330" w:rsidRPr="003B7F84" w:rsidRDefault="00916330" w:rsidP="00916330">
      <w:pPr>
        <w:pStyle w:val="af6"/>
        <w:ind w:firstLine="709"/>
        <w:rPr>
          <w:rFonts w:cs="Arial"/>
          <w:lang w:val="ru-RU"/>
        </w:rPr>
      </w:pPr>
      <w:r w:rsidRPr="003B7F84">
        <w:rPr>
          <w:rFonts w:cs="Arial"/>
          <w:lang w:val="ru-RU"/>
        </w:rPr>
        <w:t xml:space="preserve">Оценка потребности в капитальных вложениях в строительство, реконструкцию и модернизацию объектов централизованной системы водоотведения приведена в таблице. </w:t>
      </w:r>
    </w:p>
    <w:p w14:paraId="1C7A4F04" w14:textId="06E8283F" w:rsidR="0051756D" w:rsidRPr="003B7F84" w:rsidRDefault="001A2AB1" w:rsidP="00D12086">
      <w:pPr>
        <w:pStyle w:val="af6"/>
        <w:ind w:firstLine="709"/>
        <w:rPr>
          <w:rFonts w:cs="Arial"/>
          <w:lang w:val="ru-RU"/>
        </w:rPr>
      </w:pPr>
      <w:r w:rsidRPr="003B7F84">
        <w:rPr>
          <w:rFonts w:cs="Arial"/>
          <w:lang w:val="ru-RU"/>
        </w:rPr>
        <w:t xml:space="preserve">Стоимость реализации проектов приведена в ценах </w:t>
      </w:r>
      <w:r w:rsidR="001109DD" w:rsidRPr="003B7F84">
        <w:rPr>
          <w:rFonts w:cs="Arial"/>
          <w:lang w:val="ru-RU"/>
        </w:rPr>
        <w:t>202</w:t>
      </w:r>
      <w:r w:rsidR="00343E69" w:rsidRPr="003B7F84">
        <w:rPr>
          <w:rFonts w:cs="Arial"/>
          <w:lang w:val="ru-RU"/>
        </w:rPr>
        <w:t>5</w:t>
      </w:r>
      <w:r w:rsidR="001109DD" w:rsidRPr="003B7F84">
        <w:rPr>
          <w:rFonts w:cs="Arial"/>
          <w:lang w:val="ru-RU"/>
        </w:rPr>
        <w:t xml:space="preserve"> </w:t>
      </w:r>
      <w:r w:rsidRPr="003B7F84">
        <w:rPr>
          <w:rFonts w:cs="Arial"/>
          <w:lang w:val="ru-RU"/>
        </w:rPr>
        <w:t>года. Корректировка цен осуществляется по результатам проведения проектно-изыскательских работ в рамках ее актуализации.</w:t>
      </w:r>
    </w:p>
    <w:p w14:paraId="1C7A4F05" w14:textId="77777777" w:rsidR="0051756D" w:rsidRPr="003B7F84" w:rsidRDefault="0051756D" w:rsidP="008A5E93">
      <w:pPr>
        <w:pStyle w:val="af6"/>
        <w:rPr>
          <w:rFonts w:cs="Arial"/>
          <w:lang w:val="ru-RU"/>
        </w:rPr>
        <w:sectPr w:rsidR="0051756D" w:rsidRPr="003B7F84" w:rsidSect="00D85D15">
          <w:pgSz w:w="11900" w:h="16840"/>
          <w:pgMar w:top="1134" w:right="851" w:bottom="1134" w:left="1701" w:header="283" w:footer="567" w:gutter="0"/>
          <w:cols w:space="720"/>
          <w:noEndnote/>
          <w:docGrid w:linePitch="360"/>
        </w:sectPr>
      </w:pPr>
    </w:p>
    <w:p w14:paraId="1C7A4F07" w14:textId="77777777" w:rsidR="000E7FC6" w:rsidRPr="003B7F84" w:rsidRDefault="000E7FC6" w:rsidP="000E7FC6">
      <w:pPr>
        <w:pStyle w:val="a0"/>
        <w:numPr>
          <w:ilvl w:val="0"/>
          <w:numId w:val="0"/>
        </w:numPr>
        <w:ind w:left="1211"/>
        <w:rPr>
          <w:rFonts w:cs="Arial"/>
          <w:color w:val="auto"/>
        </w:rPr>
      </w:pPr>
      <w:r w:rsidRPr="003B7F84">
        <w:rPr>
          <w:rFonts w:cs="Arial"/>
          <w:color w:val="auto"/>
        </w:rPr>
        <w:t xml:space="preserve">Таблица 6.1. Объемы капитальных вложений по схеме водоотведения МО </w:t>
      </w:r>
      <w:r w:rsidR="007C3D9B" w:rsidRPr="003B7F84">
        <w:rPr>
          <w:rFonts w:cs="Arial"/>
          <w:color w:val="auto"/>
        </w:rPr>
        <w:t>Северное</w:t>
      </w:r>
    </w:p>
    <w:tbl>
      <w:tblPr>
        <w:tblW w:w="13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49"/>
        <w:gridCol w:w="3166"/>
        <w:gridCol w:w="950"/>
        <w:gridCol w:w="950"/>
        <w:gridCol w:w="950"/>
        <w:gridCol w:w="950"/>
        <w:gridCol w:w="950"/>
        <w:gridCol w:w="950"/>
        <w:gridCol w:w="950"/>
        <w:gridCol w:w="950"/>
        <w:gridCol w:w="950"/>
        <w:gridCol w:w="953"/>
      </w:tblGrid>
      <w:tr w:rsidR="00463AF5" w:rsidRPr="003B7F84" w14:paraId="07012D85" w14:textId="088FFEEF" w:rsidTr="00463AF5">
        <w:trPr>
          <w:trHeight w:val="23"/>
          <w:tblHeader/>
          <w:jc w:val="center"/>
        </w:trPr>
        <w:tc>
          <w:tcPr>
            <w:tcW w:w="949" w:type="dxa"/>
            <w:vMerge w:val="restart"/>
            <w:shd w:val="clear" w:color="auto" w:fill="auto"/>
            <w:vAlign w:val="center"/>
            <w:hideMark/>
          </w:tcPr>
          <w:p w14:paraId="5C282787" w14:textId="77777777" w:rsidR="00463AF5" w:rsidRPr="003B7F84" w:rsidRDefault="00463AF5" w:rsidP="00463AF5">
            <w:pPr>
              <w:jc w:val="center"/>
              <w:rPr>
                <w:rFonts w:ascii="Arial" w:eastAsia="Times New Roman" w:hAnsi="Arial" w:cs="Arial"/>
                <w:b/>
                <w:color w:val="auto"/>
                <w:sz w:val="20"/>
                <w:szCs w:val="20"/>
                <w:lang w:bidi="ar-SA"/>
              </w:rPr>
            </w:pPr>
            <w:r w:rsidRPr="003B7F84">
              <w:rPr>
                <w:rFonts w:ascii="Arial" w:eastAsia="Times New Roman" w:hAnsi="Arial" w:cs="Arial"/>
                <w:b/>
                <w:color w:val="auto"/>
                <w:sz w:val="20"/>
                <w:szCs w:val="20"/>
                <w:lang w:bidi="ar-SA"/>
              </w:rPr>
              <w:t>№ п/п</w:t>
            </w:r>
          </w:p>
        </w:tc>
        <w:tc>
          <w:tcPr>
            <w:tcW w:w="3166" w:type="dxa"/>
            <w:vMerge w:val="restart"/>
            <w:shd w:val="clear" w:color="auto" w:fill="auto"/>
            <w:vAlign w:val="center"/>
            <w:hideMark/>
          </w:tcPr>
          <w:p w14:paraId="0B815192" w14:textId="77777777" w:rsidR="00463AF5" w:rsidRPr="003B7F84" w:rsidRDefault="00463AF5" w:rsidP="00463AF5">
            <w:pPr>
              <w:jc w:val="center"/>
              <w:rPr>
                <w:rFonts w:ascii="Arial" w:eastAsia="Times New Roman" w:hAnsi="Arial" w:cs="Arial"/>
                <w:b/>
                <w:color w:val="auto"/>
                <w:sz w:val="20"/>
                <w:szCs w:val="20"/>
                <w:lang w:bidi="ar-SA"/>
              </w:rPr>
            </w:pPr>
            <w:r w:rsidRPr="003B7F84">
              <w:rPr>
                <w:rFonts w:ascii="Arial" w:eastAsia="Times New Roman" w:hAnsi="Arial" w:cs="Arial"/>
                <w:b/>
                <w:color w:val="auto"/>
                <w:sz w:val="20"/>
                <w:szCs w:val="20"/>
                <w:lang w:bidi="ar-SA"/>
              </w:rPr>
              <w:t>Наименование</w:t>
            </w:r>
          </w:p>
        </w:tc>
        <w:tc>
          <w:tcPr>
            <w:tcW w:w="9503" w:type="dxa"/>
            <w:gridSpan w:val="10"/>
            <w:shd w:val="clear" w:color="auto" w:fill="auto"/>
            <w:vAlign w:val="center"/>
          </w:tcPr>
          <w:p w14:paraId="1733BE2A" w14:textId="5A4B88BC" w:rsidR="00463AF5" w:rsidRPr="003B7F84" w:rsidRDefault="00463AF5" w:rsidP="00463AF5">
            <w:pPr>
              <w:jc w:val="center"/>
              <w:rPr>
                <w:rFonts w:ascii="Arial" w:eastAsia="Times New Roman" w:hAnsi="Arial" w:cs="Arial"/>
                <w:b/>
                <w:color w:val="auto"/>
                <w:sz w:val="20"/>
                <w:szCs w:val="20"/>
                <w:lang w:bidi="ar-SA"/>
              </w:rPr>
            </w:pPr>
            <w:r w:rsidRPr="003B7F84">
              <w:rPr>
                <w:rFonts w:ascii="Arial" w:eastAsia="Times New Roman" w:hAnsi="Arial" w:cs="Arial"/>
                <w:b/>
                <w:color w:val="auto"/>
                <w:sz w:val="20"/>
                <w:szCs w:val="20"/>
                <w:lang w:bidi="ar-SA"/>
              </w:rPr>
              <w:t>Объемы капитальных вложений в строительство, реконструкцию и модернизацию объектов централизованных систем водоотведения, тыс.руб.</w:t>
            </w:r>
          </w:p>
        </w:tc>
      </w:tr>
      <w:tr w:rsidR="00463AF5" w:rsidRPr="003B7F84" w14:paraId="5A975EB8" w14:textId="77777777" w:rsidTr="00463AF5">
        <w:trPr>
          <w:trHeight w:val="23"/>
          <w:tblHeader/>
          <w:jc w:val="center"/>
        </w:trPr>
        <w:tc>
          <w:tcPr>
            <w:tcW w:w="949" w:type="dxa"/>
            <w:vMerge/>
            <w:shd w:val="clear" w:color="auto" w:fill="auto"/>
            <w:vAlign w:val="center"/>
            <w:hideMark/>
          </w:tcPr>
          <w:p w14:paraId="533BFAF1" w14:textId="77777777" w:rsidR="00463AF5" w:rsidRPr="003B7F84" w:rsidRDefault="00463AF5" w:rsidP="00463AF5">
            <w:pPr>
              <w:rPr>
                <w:rFonts w:ascii="Arial" w:eastAsia="Times New Roman" w:hAnsi="Arial" w:cs="Arial"/>
                <w:b/>
                <w:color w:val="auto"/>
                <w:sz w:val="20"/>
                <w:szCs w:val="20"/>
                <w:lang w:bidi="ar-SA"/>
              </w:rPr>
            </w:pPr>
          </w:p>
        </w:tc>
        <w:tc>
          <w:tcPr>
            <w:tcW w:w="3166" w:type="dxa"/>
            <w:vMerge/>
            <w:shd w:val="clear" w:color="auto" w:fill="auto"/>
            <w:vAlign w:val="center"/>
            <w:hideMark/>
          </w:tcPr>
          <w:p w14:paraId="3F16CF29" w14:textId="77777777" w:rsidR="00463AF5" w:rsidRPr="003B7F84" w:rsidRDefault="00463AF5" w:rsidP="00463AF5">
            <w:pPr>
              <w:rPr>
                <w:rFonts w:ascii="Arial" w:eastAsia="Times New Roman" w:hAnsi="Arial" w:cs="Arial"/>
                <w:b/>
                <w:color w:val="auto"/>
                <w:sz w:val="20"/>
                <w:szCs w:val="20"/>
                <w:lang w:bidi="ar-SA"/>
              </w:rPr>
            </w:pPr>
          </w:p>
        </w:tc>
        <w:tc>
          <w:tcPr>
            <w:tcW w:w="950" w:type="dxa"/>
            <w:shd w:val="clear" w:color="auto" w:fill="auto"/>
            <w:noWrap/>
            <w:vAlign w:val="center"/>
            <w:hideMark/>
          </w:tcPr>
          <w:p w14:paraId="123159F9" w14:textId="3E8ED8E3" w:rsidR="00463AF5" w:rsidRPr="003B7F84" w:rsidRDefault="00463AF5" w:rsidP="00463AF5">
            <w:pPr>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2027</w:t>
            </w:r>
          </w:p>
        </w:tc>
        <w:tc>
          <w:tcPr>
            <w:tcW w:w="950" w:type="dxa"/>
            <w:shd w:val="clear" w:color="auto" w:fill="auto"/>
            <w:noWrap/>
            <w:vAlign w:val="center"/>
            <w:hideMark/>
          </w:tcPr>
          <w:p w14:paraId="0A556A2B" w14:textId="29C45641" w:rsidR="00463AF5" w:rsidRPr="003B7F84" w:rsidRDefault="00463AF5" w:rsidP="00463AF5">
            <w:pPr>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2028</w:t>
            </w:r>
          </w:p>
        </w:tc>
        <w:tc>
          <w:tcPr>
            <w:tcW w:w="950" w:type="dxa"/>
            <w:shd w:val="clear" w:color="auto" w:fill="auto"/>
            <w:noWrap/>
            <w:vAlign w:val="center"/>
            <w:hideMark/>
          </w:tcPr>
          <w:p w14:paraId="09D6BCC1" w14:textId="324EF840" w:rsidR="00463AF5" w:rsidRPr="003B7F84" w:rsidRDefault="00463AF5" w:rsidP="00463AF5">
            <w:pPr>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2029</w:t>
            </w:r>
          </w:p>
        </w:tc>
        <w:tc>
          <w:tcPr>
            <w:tcW w:w="950" w:type="dxa"/>
            <w:shd w:val="clear" w:color="auto" w:fill="auto"/>
            <w:noWrap/>
            <w:vAlign w:val="center"/>
            <w:hideMark/>
          </w:tcPr>
          <w:p w14:paraId="0E13F662" w14:textId="18C32F4F" w:rsidR="00463AF5" w:rsidRPr="003B7F84" w:rsidRDefault="00463AF5" w:rsidP="00463AF5">
            <w:pPr>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2030</w:t>
            </w:r>
          </w:p>
        </w:tc>
        <w:tc>
          <w:tcPr>
            <w:tcW w:w="950" w:type="dxa"/>
            <w:shd w:val="clear" w:color="auto" w:fill="auto"/>
            <w:noWrap/>
            <w:vAlign w:val="center"/>
            <w:hideMark/>
          </w:tcPr>
          <w:p w14:paraId="2EDFBEE8" w14:textId="37F02508" w:rsidR="00463AF5" w:rsidRPr="003B7F84" w:rsidRDefault="00463AF5" w:rsidP="00463AF5">
            <w:pPr>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2031</w:t>
            </w:r>
          </w:p>
        </w:tc>
        <w:tc>
          <w:tcPr>
            <w:tcW w:w="950" w:type="dxa"/>
            <w:shd w:val="clear" w:color="auto" w:fill="auto"/>
            <w:noWrap/>
            <w:vAlign w:val="center"/>
            <w:hideMark/>
          </w:tcPr>
          <w:p w14:paraId="58AB91B0" w14:textId="55CA66FD" w:rsidR="00463AF5" w:rsidRPr="003B7F84" w:rsidRDefault="00463AF5" w:rsidP="00463AF5">
            <w:pPr>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2032</w:t>
            </w:r>
          </w:p>
        </w:tc>
        <w:tc>
          <w:tcPr>
            <w:tcW w:w="950" w:type="dxa"/>
            <w:shd w:val="clear" w:color="auto" w:fill="auto"/>
            <w:noWrap/>
            <w:vAlign w:val="center"/>
            <w:hideMark/>
          </w:tcPr>
          <w:p w14:paraId="4900EABF" w14:textId="6CF7940D" w:rsidR="00463AF5" w:rsidRPr="003B7F84" w:rsidRDefault="00463AF5" w:rsidP="00463AF5">
            <w:pPr>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2033</w:t>
            </w:r>
          </w:p>
        </w:tc>
        <w:tc>
          <w:tcPr>
            <w:tcW w:w="950" w:type="dxa"/>
            <w:shd w:val="clear" w:color="auto" w:fill="auto"/>
            <w:noWrap/>
            <w:vAlign w:val="center"/>
            <w:hideMark/>
          </w:tcPr>
          <w:p w14:paraId="433A8B1C" w14:textId="691D8042" w:rsidR="00463AF5" w:rsidRPr="003B7F84" w:rsidRDefault="00463AF5" w:rsidP="00463AF5">
            <w:pPr>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2034</w:t>
            </w:r>
          </w:p>
        </w:tc>
        <w:tc>
          <w:tcPr>
            <w:tcW w:w="950" w:type="dxa"/>
            <w:shd w:val="clear" w:color="auto" w:fill="auto"/>
            <w:vAlign w:val="center"/>
            <w:hideMark/>
          </w:tcPr>
          <w:p w14:paraId="37F79653" w14:textId="24EF2C87" w:rsidR="00463AF5" w:rsidRPr="003B7F84" w:rsidRDefault="00463AF5" w:rsidP="00463AF5">
            <w:pPr>
              <w:jc w:val="center"/>
              <w:rPr>
                <w:rFonts w:ascii="Arial" w:eastAsia="Times New Roman" w:hAnsi="Arial" w:cs="Arial"/>
                <w:b/>
                <w:color w:val="auto"/>
                <w:sz w:val="20"/>
                <w:szCs w:val="20"/>
                <w:lang w:bidi="ar-SA"/>
              </w:rPr>
            </w:pPr>
            <w:r w:rsidRPr="003B7F84">
              <w:rPr>
                <w:rFonts w:ascii="Arial" w:eastAsia="Times New Roman" w:hAnsi="Arial" w:cs="Arial"/>
                <w:b/>
                <w:color w:val="auto"/>
                <w:sz w:val="17"/>
                <w:szCs w:val="17"/>
                <w:lang w:bidi="ar-SA"/>
              </w:rPr>
              <w:t>2035</w:t>
            </w:r>
          </w:p>
        </w:tc>
        <w:tc>
          <w:tcPr>
            <w:tcW w:w="953" w:type="dxa"/>
            <w:shd w:val="clear" w:color="auto" w:fill="auto"/>
            <w:noWrap/>
            <w:vAlign w:val="center"/>
            <w:hideMark/>
          </w:tcPr>
          <w:p w14:paraId="304ED03C" w14:textId="77777777" w:rsidR="00463AF5" w:rsidRPr="003B7F84" w:rsidRDefault="00463AF5" w:rsidP="00463AF5">
            <w:pPr>
              <w:jc w:val="center"/>
              <w:rPr>
                <w:rFonts w:ascii="Arial" w:eastAsia="Times New Roman" w:hAnsi="Arial" w:cs="Arial"/>
                <w:b/>
                <w:color w:val="auto"/>
                <w:sz w:val="20"/>
                <w:szCs w:val="20"/>
                <w:lang w:bidi="ar-SA"/>
              </w:rPr>
            </w:pPr>
            <w:r w:rsidRPr="003B7F84">
              <w:rPr>
                <w:rFonts w:ascii="Arial" w:eastAsia="Times New Roman" w:hAnsi="Arial" w:cs="Arial"/>
                <w:b/>
                <w:color w:val="auto"/>
                <w:sz w:val="20"/>
                <w:szCs w:val="20"/>
                <w:lang w:bidi="ar-SA"/>
              </w:rPr>
              <w:t>Всего</w:t>
            </w:r>
          </w:p>
        </w:tc>
      </w:tr>
      <w:tr w:rsidR="00463AF5" w:rsidRPr="003B7F84" w14:paraId="3797D37B" w14:textId="77777777" w:rsidTr="00463AF5">
        <w:trPr>
          <w:trHeight w:val="23"/>
          <w:jc w:val="center"/>
        </w:trPr>
        <w:tc>
          <w:tcPr>
            <w:tcW w:w="949" w:type="dxa"/>
            <w:shd w:val="clear" w:color="auto" w:fill="auto"/>
            <w:vAlign w:val="center"/>
            <w:hideMark/>
          </w:tcPr>
          <w:p w14:paraId="7C199946" w14:textId="77777777" w:rsidR="00463AF5" w:rsidRPr="003B7F84" w:rsidRDefault="00463AF5" w:rsidP="00463AF5">
            <w:pPr>
              <w:jc w:val="center"/>
              <w:rPr>
                <w:rFonts w:ascii="Arial" w:eastAsia="Times New Roman" w:hAnsi="Arial" w:cs="Arial"/>
                <w:bCs/>
                <w:color w:val="auto"/>
                <w:sz w:val="20"/>
                <w:szCs w:val="20"/>
                <w:lang w:bidi="ar-SA"/>
              </w:rPr>
            </w:pPr>
            <w:r w:rsidRPr="003B7F84">
              <w:rPr>
                <w:rFonts w:ascii="Arial" w:eastAsia="Times New Roman" w:hAnsi="Arial" w:cs="Arial"/>
                <w:bCs/>
                <w:color w:val="auto"/>
                <w:sz w:val="20"/>
                <w:szCs w:val="20"/>
                <w:lang w:bidi="ar-SA"/>
              </w:rPr>
              <w:t>1</w:t>
            </w:r>
          </w:p>
        </w:tc>
        <w:tc>
          <w:tcPr>
            <w:tcW w:w="3166" w:type="dxa"/>
            <w:shd w:val="clear" w:color="auto" w:fill="auto"/>
            <w:vAlign w:val="center"/>
            <w:hideMark/>
          </w:tcPr>
          <w:p w14:paraId="7D1A09DD" w14:textId="77777777" w:rsidR="00463AF5" w:rsidRPr="003B7F84" w:rsidRDefault="00463AF5" w:rsidP="00463AF5">
            <w:pPr>
              <w:rPr>
                <w:rFonts w:ascii="Arial" w:eastAsia="Times New Roman" w:hAnsi="Arial" w:cs="Arial"/>
                <w:bCs/>
                <w:color w:val="auto"/>
                <w:sz w:val="20"/>
                <w:szCs w:val="20"/>
                <w:lang w:bidi="ar-SA"/>
              </w:rPr>
            </w:pPr>
            <w:r w:rsidRPr="003B7F84">
              <w:rPr>
                <w:rFonts w:ascii="Arial" w:eastAsia="Times New Roman" w:hAnsi="Arial" w:cs="Arial"/>
                <w:bCs/>
                <w:color w:val="auto"/>
                <w:sz w:val="20"/>
                <w:szCs w:val="20"/>
                <w:lang w:bidi="ar-SA"/>
              </w:rPr>
              <w:t>Реконструкция канализационной сети</w:t>
            </w:r>
          </w:p>
        </w:tc>
        <w:tc>
          <w:tcPr>
            <w:tcW w:w="950" w:type="dxa"/>
            <w:shd w:val="clear" w:color="auto" w:fill="auto"/>
            <w:vAlign w:val="center"/>
            <w:hideMark/>
          </w:tcPr>
          <w:p w14:paraId="79C422AD"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747334C4"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02BC2F07"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0864E1B5"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21339F25"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546D165D"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77FFC6C2"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2A790840"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003E37D3"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3" w:type="dxa"/>
            <w:shd w:val="clear" w:color="auto" w:fill="auto"/>
            <w:vAlign w:val="center"/>
            <w:hideMark/>
          </w:tcPr>
          <w:p w14:paraId="6DF05272"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82570</w:t>
            </w:r>
          </w:p>
        </w:tc>
      </w:tr>
      <w:tr w:rsidR="00463AF5" w:rsidRPr="003B7F84" w14:paraId="7BA54F35" w14:textId="77777777" w:rsidTr="00463AF5">
        <w:trPr>
          <w:trHeight w:val="23"/>
          <w:jc w:val="center"/>
        </w:trPr>
        <w:tc>
          <w:tcPr>
            <w:tcW w:w="949" w:type="dxa"/>
            <w:shd w:val="clear" w:color="auto" w:fill="auto"/>
            <w:vAlign w:val="center"/>
            <w:hideMark/>
          </w:tcPr>
          <w:p w14:paraId="5698E57B"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val="en-US" w:bidi="ar-SA"/>
              </w:rPr>
              <w:t>1.1</w:t>
            </w:r>
          </w:p>
        </w:tc>
        <w:tc>
          <w:tcPr>
            <w:tcW w:w="3166" w:type="dxa"/>
            <w:shd w:val="clear" w:color="auto" w:fill="auto"/>
            <w:vAlign w:val="center"/>
            <w:hideMark/>
          </w:tcPr>
          <w:p w14:paraId="42A88AAE" w14:textId="77777777" w:rsidR="00463AF5" w:rsidRPr="003B7F84" w:rsidRDefault="00463AF5" w:rsidP="00463AF5">
            <w:pP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Реконструкция канализационной сети в с. Велье-Никольское (L=3500 м. D=200 мм.)</w:t>
            </w:r>
          </w:p>
        </w:tc>
        <w:tc>
          <w:tcPr>
            <w:tcW w:w="950" w:type="dxa"/>
            <w:shd w:val="clear" w:color="auto" w:fill="auto"/>
            <w:vAlign w:val="center"/>
            <w:hideMark/>
          </w:tcPr>
          <w:p w14:paraId="7BCA9E0B"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271E09A7"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466516AC"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2F239782"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03781399"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30947EFE"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4BD8A8C5"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51CF66E1"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1CAAB35C"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3" w:type="dxa"/>
            <w:shd w:val="clear" w:color="auto" w:fill="auto"/>
            <w:vAlign w:val="center"/>
            <w:hideMark/>
          </w:tcPr>
          <w:p w14:paraId="5BAFA04B"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9300</w:t>
            </w:r>
          </w:p>
        </w:tc>
      </w:tr>
      <w:tr w:rsidR="00463AF5" w:rsidRPr="003B7F84" w14:paraId="321DD078" w14:textId="77777777" w:rsidTr="00463AF5">
        <w:trPr>
          <w:trHeight w:val="23"/>
          <w:jc w:val="center"/>
        </w:trPr>
        <w:tc>
          <w:tcPr>
            <w:tcW w:w="949" w:type="dxa"/>
            <w:shd w:val="clear" w:color="auto" w:fill="auto"/>
            <w:vAlign w:val="center"/>
            <w:hideMark/>
          </w:tcPr>
          <w:p w14:paraId="0FDCAF06"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val="en-US" w:bidi="ar-SA"/>
              </w:rPr>
              <w:t>1.2</w:t>
            </w:r>
          </w:p>
        </w:tc>
        <w:tc>
          <w:tcPr>
            <w:tcW w:w="3166" w:type="dxa"/>
            <w:shd w:val="clear" w:color="auto" w:fill="auto"/>
            <w:vAlign w:val="center"/>
            <w:hideMark/>
          </w:tcPr>
          <w:p w14:paraId="20333BF1" w14:textId="77777777" w:rsidR="00463AF5" w:rsidRPr="003B7F84" w:rsidRDefault="00463AF5" w:rsidP="00463AF5">
            <w:pP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Реконструкция канализационной сети в д. Синегубово-1 (L=2000 м. D=200 мм.)</w:t>
            </w:r>
          </w:p>
        </w:tc>
        <w:tc>
          <w:tcPr>
            <w:tcW w:w="950" w:type="dxa"/>
            <w:shd w:val="clear" w:color="auto" w:fill="auto"/>
            <w:vAlign w:val="center"/>
            <w:hideMark/>
          </w:tcPr>
          <w:p w14:paraId="5F6F0679"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4158443F"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723EFB20"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7534FD72"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0CEC0450"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556E3B51"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00E66C7E"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22DCDDFD"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0E3CFFF1"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3" w:type="dxa"/>
            <w:shd w:val="clear" w:color="auto" w:fill="auto"/>
            <w:vAlign w:val="center"/>
            <w:hideMark/>
          </w:tcPr>
          <w:p w14:paraId="55337509"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5310</w:t>
            </w:r>
          </w:p>
        </w:tc>
      </w:tr>
      <w:tr w:rsidR="00463AF5" w:rsidRPr="003B7F84" w14:paraId="309893A5" w14:textId="77777777" w:rsidTr="00463AF5">
        <w:trPr>
          <w:trHeight w:val="23"/>
          <w:jc w:val="center"/>
        </w:trPr>
        <w:tc>
          <w:tcPr>
            <w:tcW w:w="949" w:type="dxa"/>
            <w:shd w:val="clear" w:color="auto" w:fill="auto"/>
            <w:vAlign w:val="center"/>
            <w:hideMark/>
          </w:tcPr>
          <w:p w14:paraId="3CD366DB"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val="en-US" w:bidi="ar-SA"/>
              </w:rPr>
              <w:t>1.3</w:t>
            </w:r>
          </w:p>
        </w:tc>
        <w:tc>
          <w:tcPr>
            <w:tcW w:w="3166" w:type="dxa"/>
            <w:shd w:val="clear" w:color="auto" w:fill="auto"/>
            <w:vAlign w:val="center"/>
            <w:hideMark/>
          </w:tcPr>
          <w:p w14:paraId="151DC28B" w14:textId="77777777" w:rsidR="00463AF5" w:rsidRPr="003B7F84" w:rsidRDefault="00463AF5" w:rsidP="00463AF5">
            <w:pP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Реконструкция канализационной сети в п. Степной (L=4400 м. D=200 мм.)</w:t>
            </w:r>
          </w:p>
        </w:tc>
        <w:tc>
          <w:tcPr>
            <w:tcW w:w="950" w:type="dxa"/>
            <w:shd w:val="clear" w:color="auto" w:fill="auto"/>
            <w:vAlign w:val="center"/>
            <w:hideMark/>
          </w:tcPr>
          <w:p w14:paraId="3AB3E29F"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2209C355"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6B9757FD"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28176306"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243E960D"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100F4565"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34E5F0E9"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7457DD7A"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69D8926B"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3" w:type="dxa"/>
            <w:shd w:val="clear" w:color="auto" w:fill="auto"/>
            <w:vAlign w:val="center"/>
            <w:hideMark/>
          </w:tcPr>
          <w:p w14:paraId="347611E0"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11680</w:t>
            </w:r>
          </w:p>
        </w:tc>
      </w:tr>
      <w:tr w:rsidR="00463AF5" w:rsidRPr="003B7F84" w14:paraId="4AE3C306" w14:textId="77777777" w:rsidTr="00463AF5">
        <w:trPr>
          <w:trHeight w:val="23"/>
          <w:jc w:val="center"/>
        </w:trPr>
        <w:tc>
          <w:tcPr>
            <w:tcW w:w="949" w:type="dxa"/>
            <w:shd w:val="clear" w:color="auto" w:fill="auto"/>
            <w:vAlign w:val="center"/>
            <w:hideMark/>
          </w:tcPr>
          <w:p w14:paraId="6864EF8A"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1.4</w:t>
            </w:r>
          </w:p>
        </w:tc>
        <w:tc>
          <w:tcPr>
            <w:tcW w:w="3166" w:type="dxa"/>
            <w:shd w:val="clear" w:color="auto" w:fill="auto"/>
            <w:vAlign w:val="center"/>
            <w:hideMark/>
          </w:tcPr>
          <w:p w14:paraId="03466FBB" w14:textId="77777777" w:rsidR="00463AF5" w:rsidRPr="003B7F84" w:rsidRDefault="00463AF5" w:rsidP="00463AF5">
            <w:pP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Реконструкция канализационной сети в с. М. Скуратово (L=3700 м. D=200 мм.)</w:t>
            </w:r>
          </w:p>
        </w:tc>
        <w:tc>
          <w:tcPr>
            <w:tcW w:w="950" w:type="dxa"/>
            <w:shd w:val="clear" w:color="auto" w:fill="auto"/>
            <w:vAlign w:val="center"/>
            <w:hideMark/>
          </w:tcPr>
          <w:p w14:paraId="68336317"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166D69A3"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7E7A447D"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33A26B0B"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78F153BE"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5D269C8E"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2D50C93B"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0F44A784"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57DB2694"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3" w:type="dxa"/>
            <w:shd w:val="clear" w:color="auto" w:fill="auto"/>
            <w:vAlign w:val="center"/>
            <w:hideMark/>
          </w:tcPr>
          <w:p w14:paraId="0D63DB61"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9820</w:t>
            </w:r>
          </w:p>
        </w:tc>
      </w:tr>
      <w:tr w:rsidR="00463AF5" w:rsidRPr="003B7F84" w14:paraId="4D6407F2" w14:textId="77777777" w:rsidTr="00463AF5">
        <w:trPr>
          <w:trHeight w:val="23"/>
          <w:jc w:val="center"/>
        </w:trPr>
        <w:tc>
          <w:tcPr>
            <w:tcW w:w="949" w:type="dxa"/>
            <w:shd w:val="clear" w:color="auto" w:fill="auto"/>
            <w:vAlign w:val="center"/>
            <w:hideMark/>
          </w:tcPr>
          <w:p w14:paraId="1EBD8C28"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1.5</w:t>
            </w:r>
          </w:p>
        </w:tc>
        <w:tc>
          <w:tcPr>
            <w:tcW w:w="3166" w:type="dxa"/>
            <w:shd w:val="clear" w:color="auto" w:fill="auto"/>
            <w:vAlign w:val="center"/>
            <w:hideMark/>
          </w:tcPr>
          <w:p w14:paraId="68B69F3D" w14:textId="77777777" w:rsidR="00463AF5" w:rsidRPr="003B7F84" w:rsidRDefault="00463AF5" w:rsidP="00463AF5">
            <w:pP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Реконструкция канализационной сети в д. Кресты (L=1500 м. D=200 мм.)</w:t>
            </w:r>
          </w:p>
        </w:tc>
        <w:tc>
          <w:tcPr>
            <w:tcW w:w="950" w:type="dxa"/>
            <w:shd w:val="clear" w:color="auto" w:fill="auto"/>
            <w:vAlign w:val="center"/>
            <w:hideMark/>
          </w:tcPr>
          <w:p w14:paraId="64C2A94B"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1AE5A047"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76428B32"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71E30156"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2CB729F8"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09D1CDF6"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50D7190D"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66E8FAE3"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12EDB746"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3" w:type="dxa"/>
            <w:shd w:val="clear" w:color="auto" w:fill="auto"/>
            <w:vAlign w:val="center"/>
            <w:hideMark/>
          </w:tcPr>
          <w:p w14:paraId="449CC5FB"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3990</w:t>
            </w:r>
          </w:p>
        </w:tc>
      </w:tr>
      <w:tr w:rsidR="00463AF5" w:rsidRPr="003B7F84" w14:paraId="587E0011" w14:textId="77777777" w:rsidTr="00463AF5">
        <w:trPr>
          <w:trHeight w:val="23"/>
          <w:jc w:val="center"/>
        </w:trPr>
        <w:tc>
          <w:tcPr>
            <w:tcW w:w="949" w:type="dxa"/>
            <w:shd w:val="clear" w:color="auto" w:fill="auto"/>
            <w:vAlign w:val="center"/>
            <w:hideMark/>
          </w:tcPr>
          <w:p w14:paraId="1191BFFC"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1.6</w:t>
            </w:r>
          </w:p>
        </w:tc>
        <w:tc>
          <w:tcPr>
            <w:tcW w:w="3166" w:type="dxa"/>
            <w:shd w:val="clear" w:color="auto" w:fill="auto"/>
            <w:vAlign w:val="center"/>
            <w:hideMark/>
          </w:tcPr>
          <w:p w14:paraId="1F7EDDB2" w14:textId="77777777" w:rsidR="00463AF5" w:rsidRPr="003B7F84" w:rsidRDefault="00463AF5" w:rsidP="00463AF5">
            <w:pP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Реконструкция канализационной сети в п. Спартак (L=3700 м. D=200 мм.)</w:t>
            </w:r>
          </w:p>
        </w:tc>
        <w:tc>
          <w:tcPr>
            <w:tcW w:w="950" w:type="dxa"/>
            <w:shd w:val="clear" w:color="auto" w:fill="auto"/>
            <w:vAlign w:val="center"/>
            <w:hideMark/>
          </w:tcPr>
          <w:p w14:paraId="1B586E3B"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2A8987A8"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7925F0AD"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3F8F02FA"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6C71FA79"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6BA2E300"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62EB5854"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79A88CEB"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5232FD9E"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3" w:type="dxa"/>
            <w:shd w:val="clear" w:color="auto" w:fill="auto"/>
            <w:vAlign w:val="center"/>
            <w:hideMark/>
          </w:tcPr>
          <w:p w14:paraId="0938861F"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9820</w:t>
            </w:r>
          </w:p>
        </w:tc>
      </w:tr>
      <w:tr w:rsidR="00463AF5" w:rsidRPr="003B7F84" w14:paraId="7ED6303E" w14:textId="77777777" w:rsidTr="00463AF5">
        <w:trPr>
          <w:trHeight w:val="23"/>
          <w:jc w:val="center"/>
        </w:trPr>
        <w:tc>
          <w:tcPr>
            <w:tcW w:w="949" w:type="dxa"/>
            <w:shd w:val="clear" w:color="auto" w:fill="auto"/>
            <w:vAlign w:val="center"/>
            <w:hideMark/>
          </w:tcPr>
          <w:p w14:paraId="74D57DD7"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1.7</w:t>
            </w:r>
          </w:p>
        </w:tc>
        <w:tc>
          <w:tcPr>
            <w:tcW w:w="3166" w:type="dxa"/>
            <w:shd w:val="clear" w:color="auto" w:fill="auto"/>
            <w:vAlign w:val="center"/>
            <w:hideMark/>
          </w:tcPr>
          <w:p w14:paraId="3D499000" w14:textId="77777777" w:rsidR="00463AF5" w:rsidRPr="003B7F84" w:rsidRDefault="00463AF5" w:rsidP="00463AF5">
            <w:pP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Реконструкция канализационной сети в д. Поповка 1 (L=4500 м. D=200 мм.)</w:t>
            </w:r>
          </w:p>
        </w:tc>
        <w:tc>
          <w:tcPr>
            <w:tcW w:w="950" w:type="dxa"/>
            <w:shd w:val="clear" w:color="auto" w:fill="auto"/>
            <w:vAlign w:val="center"/>
            <w:hideMark/>
          </w:tcPr>
          <w:p w14:paraId="3422FA29"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3CE3BB4E"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079572F6"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0B67EFC2"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2D659548"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2D1CC0A7"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431783CF"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78287E6D"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448720D2"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3" w:type="dxa"/>
            <w:shd w:val="clear" w:color="auto" w:fill="auto"/>
            <w:vAlign w:val="center"/>
            <w:hideMark/>
          </w:tcPr>
          <w:p w14:paraId="0F02F0A2"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11940</w:t>
            </w:r>
          </w:p>
        </w:tc>
      </w:tr>
      <w:tr w:rsidR="00463AF5" w:rsidRPr="003B7F84" w14:paraId="005DA9B4" w14:textId="77777777" w:rsidTr="00463AF5">
        <w:trPr>
          <w:trHeight w:val="23"/>
          <w:jc w:val="center"/>
        </w:trPr>
        <w:tc>
          <w:tcPr>
            <w:tcW w:w="949" w:type="dxa"/>
            <w:shd w:val="clear" w:color="auto" w:fill="auto"/>
            <w:vAlign w:val="center"/>
            <w:hideMark/>
          </w:tcPr>
          <w:p w14:paraId="7A05BFF8"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1 .7.1</w:t>
            </w:r>
          </w:p>
        </w:tc>
        <w:tc>
          <w:tcPr>
            <w:tcW w:w="3166" w:type="dxa"/>
            <w:shd w:val="clear" w:color="auto" w:fill="auto"/>
            <w:vAlign w:val="center"/>
            <w:hideMark/>
          </w:tcPr>
          <w:p w14:paraId="49A27A44" w14:textId="77777777" w:rsidR="00463AF5" w:rsidRPr="003B7F84" w:rsidRDefault="00463AF5" w:rsidP="00463AF5">
            <w:pP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Реконструкция канализационной сети в д. Поповка 1 (L=70 м. D=200 мм.)</w:t>
            </w:r>
          </w:p>
        </w:tc>
        <w:tc>
          <w:tcPr>
            <w:tcW w:w="950" w:type="dxa"/>
            <w:shd w:val="clear" w:color="auto" w:fill="auto"/>
            <w:vAlign w:val="center"/>
            <w:hideMark/>
          </w:tcPr>
          <w:p w14:paraId="26A06931"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72F03478"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0419DE3A"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6F6F09A5"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11D1F016"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3DF43A42"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5D6BCDA4"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0BBCFA5A"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6BDD0624"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3" w:type="dxa"/>
            <w:shd w:val="clear" w:color="auto" w:fill="auto"/>
            <w:vAlign w:val="center"/>
            <w:hideMark/>
          </w:tcPr>
          <w:p w14:paraId="19417CCE"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140</w:t>
            </w:r>
          </w:p>
        </w:tc>
      </w:tr>
      <w:tr w:rsidR="00463AF5" w:rsidRPr="003B7F84" w14:paraId="5FB77960" w14:textId="77777777" w:rsidTr="00463AF5">
        <w:trPr>
          <w:trHeight w:val="23"/>
          <w:jc w:val="center"/>
        </w:trPr>
        <w:tc>
          <w:tcPr>
            <w:tcW w:w="949" w:type="dxa"/>
            <w:shd w:val="clear" w:color="auto" w:fill="auto"/>
            <w:vAlign w:val="center"/>
            <w:hideMark/>
          </w:tcPr>
          <w:p w14:paraId="24442114"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1.8</w:t>
            </w:r>
          </w:p>
        </w:tc>
        <w:tc>
          <w:tcPr>
            <w:tcW w:w="3166" w:type="dxa"/>
            <w:shd w:val="clear" w:color="auto" w:fill="auto"/>
            <w:vAlign w:val="center"/>
            <w:hideMark/>
          </w:tcPr>
          <w:p w14:paraId="64B5C911" w14:textId="77777777" w:rsidR="00463AF5" w:rsidRPr="003B7F84" w:rsidRDefault="00463AF5" w:rsidP="00463AF5">
            <w:pP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Реконструкция канализационной сети в п. Подгорный (L=3300 м. D=200 мм.)</w:t>
            </w:r>
          </w:p>
        </w:tc>
        <w:tc>
          <w:tcPr>
            <w:tcW w:w="950" w:type="dxa"/>
            <w:shd w:val="clear" w:color="auto" w:fill="auto"/>
            <w:vAlign w:val="center"/>
            <w:hideMark/>
          </w:tcPr>
          <w:p w14:paraId="7B1C8544"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103169DB"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52B6BC9E"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476ECCDE"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00B647D4"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6BEE480F"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2F4F628F"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1384D7C0"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6A55A562"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3" w:type="dxa"/>
            <w:shd w:val="clear" w:color="auto" w:fill="auto"/>
            <w:vAlign w:val="center"/>
            <w:hideMark/>
          </w:tcPr>
          <w:p w14:paraId="72B68920"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8760</w:t>
            </w:r>
          </w:p>
        </w:tc>
      </w:tr>
      <w:tr w:rsidR="00463AF5" w:rsidRPr="003B7F84" w14:paraId="3A598D5C" w14:textId="77777777" w:rsidTr="00463AF5">
        <w:trPr>
          <w:trHeight w:val="23"/>
          <w:jc w:val="center"/>
        </w:trPr>
        <w:tc>
          <w:tcPr>
            <w:tcW w:w="949" w:type="dxa"/>
            <w:shd w:val="clear" w:color="auto" w:fill="auto"/>
            <w:vAlign w:val="center"/>
            <w:hideMark/>
          </w:tcPr>
          <w:p w14:paraId="1CB82F52"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1.9</w:t>
            </w:r>
          </w:p>
        </w:tc>
        <w:tc>
          <w:tcPr>
            <w:tcW w:w="3166" w:type="dxa"/>
            <w:shd w:val="clear" w:color="auto" w:fill="auto"/>
            <w:vAlign w:val="center"/>
            <w:hideMark/>
          </w:tcPr>
          <w:p w14:paraId="60FC0F4A" w14:textId="77777777" w:rsidR="00463AF5" w:rsidRPr="003B7F84" w:rsidRDefault="00463AF5" w:rsidP="00463AF5">
            <w:pP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Реконструкция канализационной сети в п. М. Горького (L=1500 м. D=200 мм.)</w:t>
            </w:r>
          </w:p>
        </w:tc>
        <w:tc>
          <w:tcPr>
            <w:tcW w:w="950" w:type="dxa"/>
            <w:shd w:val="clear" w:color="auto" w:fill="auto"/>
            <w:vAlign w:val="center"/>
            <w:hideMark/>
          </w:tcPr>
          <w:p w14:paraId="70E825AF"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14FA9A4C"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6CFE027D"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67B26E0B"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433486EB"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5128C6ED"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24645EF8"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399C2703"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36916C8A"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3" w:type="dxa"/>
            <w:shd w:val="clear" w:color="auto" w:fill="auto"/>
            <w:vAlign w:val="center"/>
            <w:hideMark/>
          </w:tcPr>
          <w:p w14:paraId="03FDCACB"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3990</w:t>
            </w:r>
          </w:p>
        </w:tc>
      </w:tr>
      <w:tr w:rsidR="00463AF5" w:rsidRPr="003B7F84" w14:paraId="3429C7FE" w14:textId="77777777" w:rsidTr="00463AF5">
        <w:trPr>
          <w:trHeight w:val="23"/>
          <w:jc w:val="center"/>
        </w:trPr>
        <w:tc>
          <w:tcPr>
            <w:tcW w:w="949" w:type="dxa"/>
            <w:shd w:val="clear" w:color="auto" w:fill="auto"/>
            <w:vAlign w:val="center"/>
            <w:hideMark/>
          </w:tcPr>
          <w:p w14:paraId="1890E46E"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1.10</w:t>
            </w:r>
          </w:p>
        </w:tc>
        <w:tc>
          <w:tcPr>
            <w:tcW w:w="3166" w:type="dxa"/>
            <w:shd w:val="clear" w:color="auto" w:fill="auto"/>
            <w:vAlign w:val="center"/>
            <w:hideMark/>
          </w:tcPr>
          <w:p w14:paraId="099819EB" w14:textId="77777777" w:rsidR="00463AF5" w:rsidRPr="003B7F84" w:rsidRDefault="00463AF5" w:rsidP="00463AF5">
            <w:pP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Реконструкция канализационной сети в р.п. Станция Скуратово (L=3000 м. D=200 мм.)</w:t>
            </w:r>
          </w:p>
        </w:tc>
        <w:tc>
          <w:tcPr>
            <w:tcW w:w="950" w:type="dxa"/>
            <w:shd w:val="clear" w:color="auto" w:fill="auto"/>
            <w:vAlign w:val="center"/>
            <w:hideMark/>
          </w:tcPr>
          <w:p w14:paraId="13CD0703"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3B92C99E"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094D8FD6"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7F93CB9F"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63F78C85"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2AD6AA9A"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085B9916"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3D0C8AE1"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2538A1D2"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3" w:type="dxa"/>
            <w:shd w:val="clear" w:color="auto" w:fill="auto"/>
            <w:vAlign w:val="center"/>
            <w:hideMark/>
          </w:tcPr>
          <w:p w14:paraId="08A4C517"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7970</w:t>
            </w:r>
          </w:p>
        </w:tc>
      </w:tr>
      <w:tr w:rsidR="00463AF5" w:rsidRPr="003B7F84" w14:paraId="10442A2F" w14:textId="77777777" w:rsidTr="00463AF5">
        <w:trPr>
          <w:trHeight w:val="23"/>
          <w:jc w:val="center"/>
        </w:trPr>
        <w:tc>
          <w:tcPr>
            <w:tcW w:w="949" w:type="dxa"/>
            <w:shd w:val="clear" w:color="auto" w:fill="auto"/>
            <w:vAlign w:val="center"/>
            <w:hideMark/>
          </w:tcPr>
          <w:p w14:paraId="41EA1D6F" w14:textId="77777777" w:rsidR="00463AF5" w:rsidRPr="003B7F84" w:rsidRDefault="00463AF5" w:rsidP="00463AF5">
            <w:pPr>
              <w:jc w:val="center"/>
              <w:rPr>
                <w:rFonts w:ascii="Arial" w:eastAsia="Times New Roman" w:hAnsi="Arial" w:cs="Arial"/>
                <w:bCs/>
                <w:color w:val="auto"/>
                <w:sz w:val="20"/>
                <w:szCs w:val="20"/>
                <w:lang w:bidi="ar-SA"/>
              </w:rPr>
            </w:pPr>
            <w:r w:rsidRPr="003B7F84">
              <w:rPr>
                <w:rFonts w:ascii="Arial" w:eastAsia="Times New Roman" w:hAnsi="Arial" w:cs="Arial"/>
                <w:bCs/>
                <w:color w:val="auto"/>
                <w:sz w:val="20"/>
                <w:szCs w:val="20"/>
                <w:lang w:bidi="ar-SA"/>
              </w:rPr>
              <w:t>2</w:t>
            </w:r>
          </w:p>
        </w:tc>
        <w:tc>
          <w:tcPr>
            <w:tcW w:w="3166" w:type="dxa"/>
            <w:shd w:val="clear" w:color="auto" w:fill="auto"/>
            <w:vAlign w:val="center"/>
            <w:hideMark/>
          </w:tcPr>
          <w:p w14:paraId="4D781413" w14:textId="77777777" w:rsidR="00463AF5" w:rsidRPr="003B7F84" w:rsidRDefault="00463AF5" w:rsidP="00463AF5">
            <w:pPr>
              <w:rPr>
                <w:rFonts w:ascii="Arial" w:eastAsia="Times New Roman" w:hAnsi="Arial" w:cs="Arial"/>
                <w:bCs/>
                <w:color w:val="auto"/>
                <w:sz w:val="20"/>
                <w:szCs w:val="20"/>
                <w:lang w:bidi="ar-SA"/>
              </w:rPr>
            </w:pPr>
            <w:r w:rsidRPr="003B7F84">
              <w:rPr>
                <w:rFonts w:ascii="Arial" w:eastAsia="Times New Roman" w:hAnsi="Arial" w:cs="Arial"/>
                <w:bCs/>
                <w:color w:val="auto"/>
                <w:sz w:val="20"/>
                <w:szCs w:val="20"/>
                <w:lang w:bidi="ar-SA"/>
              </w:rPr>
              <w:t>Реконструкция очистных сооружений (отстойники), в населенных пунктах:</w:t>
            </w:r>
          </w:p>
        </w:tc>
        <w:tc>
          <w:tcPr>
            <w:tcW w:w="950" w:type="dxa"/>
            <w:shd w:val="clear" w:color="auto" w:fill="auto"/>
            <w:vAlign w:val="center"/>
            <w:hideMark/>
          </w:tcPr>
          <w:p w14:paraId="29F2ED18"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677E7DC5"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7AABD66A"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2D4D9745"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14B10829"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6692DB6B"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2AF87F80"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1A400CFF"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263F4EA8"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3" w:type="dxa"/>
            <w:shd w:val="clear" w:color="auto" w:fill="auto"/>
            <w:vAlign w:val="center"/>
            <w:hideMark/>
          </w:tcPr>
          <w:p w14:paraId="65B94976"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53140</w:t>
            </w:r>
          </w:p>
        </w:tc>
      </w:tr>
      <w:tr w:rsidR="00463AF5" w:rsidRPr="003B7F84" w14:paraId="5AB32C38" w14:textId="77777777" w:rsidTr="00463AF5">
        <w:trPr>
          <w:trHeight w:val="23"/>
          <w:jc w:val="center"/>
        </w:trPr>
        <w:tc>
          <w:tcPr>
            <w:tcW w:w="949" w:type="dxa"/>
            <w:shd w:val="clear" w:color="auto" w:fill="auto"/>
            <w:vAlign w:val="center"/>
            <w:hideMark/>
          </w:tcPr>
          <w:p w14:paraId="2212F949"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2.1</w:t>
            </w:r>
          </w:p>
        </w:tc>
        <w:tc>
          <w:tcPr>
            <w:tcW w:w="3166" w:type="dxa"/>
            <w:shd w:val="clear" w:color="auto" w:fill="auto"/>
            <w:vAlign w:val="center"/>
            <w:hideMark/>
          </w:tcPr>
          <w:p w14:paraId="4CF21F70" w14:textId="77777777" w:rsidR="00463AF5" w:rsidRPr="003B7F84" w:rsidRDefault="00463AF5" w:rsidP="00463AF5">
            <w:pP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рабочий поселок Станция Скуратово</w:t>
            </w:r>
          </w:p>
        </w:tc>
        <w:tc>
          <w:tcPr>
            <w:tcW w:w="950" w:type="dxa"/>
            <w:shd w:val="clear" w:color="auto" w:fill="auto"/>
            <w:vAlign w:val="center"/>
            <w:hideMark/>
          </w:tcPr>
          <w:p w14:paraId="294702B0"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243EE218"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1B74897D"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60CB40EC"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708686A2"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73E7DA14"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20A61A64"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1F4F422D"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3EAA75A4"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3" w:type="dxa"/>
            <w:shd w:val="clear" w:color="auto" w:fill="auto"/>
            <w:vAlign w:val="center"/>
            <w:hideMark/>
          </w:tcPr>
          <w:p w14:paraId="2C6FDE62"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12210</w:t>
            </w:r>
          </w:p>
        </w:tc>
      </w:tr>
      <w:tr w:rsidR="00463AF5" w:rsidRPr="003B7F84" w14:paraId="3D573E95" w14:textId="77777777" w:rsidTr="00463AF5">
        <w:trPr>
          <w:trHeight w:val="23"/>
          <w:jc w:val="center"/>
        </w:trPr>
        <w:tc>
          <w:tcPr>
            <w:tcW w:w="949" w:type="dxa"/>
            <w:shd w:val="clear" w:color="auto" w:fill="auto"/>
            <w:vAlign w:val="center"/>
            <w:hideMark/>
          </w:tcPr>
          <w:p w14:paraId="26B43949"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2.2</w:t>
            </w:r>
          </w:p>
        </w:tc>
        <w:tc>
          <w:tcPr>
            <w:tcW w:w="3166" w:type="dxa"/>
            <w:shd w:val="clear" w:color="auto" w:fill="auto"/>
            <w:vAlign w:val="center"/>
            <w:hideMark/>
          </w:tcPr>
          <w:p w14:paraId="6B06704C" w14:textId="77777777" w:rsidR="00463AF5" w:rsidRPr="003B7F84" w:rsidRDefault="00463AF5" w:rsidP="00463AF5">
            <w:pP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Поповка1</w:t>
            </w:r>
          </w:p>
        </w:tc>
        <w:tc>
          <w:tcPr>
            <w:tcW w:w="950" w:type="dxa"/>
            <w:shd w:val="clear" w:color="auto" w:fill="auto"/>
            <w:vAlign w:val="center"/>
            <w:hideMark/>
          </w:tcPr>
          <w:p w14:paraId="66505428"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32B97F96"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11607D67"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3DB79F13"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485E80C1"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6C7E58AF"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461D12FB"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646E061E"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6BED8C0E"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3" w:type="dxa"/>
            <w:shd w:val="clear" w:color="auto" w:fill="auto"/>
            <w:vAlign w:val="center"/>
            <w:hideMark/>
          </w:tcPr>
          <w:p w14:paraId="1322E927"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8950</w:t>
            </w:r>
          </w:p>
        </w:tc>
      </w:tr>
      <w:tr w:rsidR="00463AF5" w:rsidRPr="003B7F84" w14:paraId="1E398106" w14:textId="77777777" w:rsidTr="00463AF5">
        <w:trPr>
          <w:trHeight w:val="23"/>
          <w:jc w:val="center"/>
        </w:trPr>
        <w:tc>
          <w:tcPr>
            <w:tcW w:w="949" w:type="dxa"/>
            <w:shd w:val="clear" w:color="auto" w:fill="auto"/>
            <w:vAlign w:val="center"/>
            <w:hideMark/>
          </w:tcPr>
          <w:p w14:paraId="5708A38F"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2.3</w:t>
            </w:r>
          </w:p>
        </w:tc>
        <w:tc>
          <w:tcPr>
            <w:tcW w:w="3166" w:type="dxa"/>
            <w:shd w:val="clear" w:color="auto" w:fill="auto"/>
            <w:vAlign w:val="center"/>
            <w:hideMark/>
          </w:tcPr>
          <w:p w14:paraId="01777F18" w14:textId="77777777" w:rsidR="00463AF5" w:rsidRPr="003B7F84" w:rsidRDefault="00463AF5" w:rsidP="00463AF5">
            <w:pP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пос. Максима Горького</w:t>
            </w:r>
          </w:p>
        </w:tc>
        <w:tc>
          <w:tcPr>
            <w:tcW w:w="950" w:type="dxa"/>
            <w:shd w:val="clear" w:color="auto" w:fill="auto"/>
            <w:vAlign w:val="center"/>
            <w:hideMark/>
          </w:tcPr>
          <w:p w14:paraId="7911E309"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3E3FD1D2"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31614161"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7B15E2C7"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11A9E382"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3D89A567"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649B3C94"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326FE3A4"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097CD74F"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3" w:type="dxa"/>
            <w:shd w:val="clear" w:color="auto" w:fill="auto"/>
            <w:vAlign w:val="center"/>
            <w:hideMark/>
          </w:tcPr>
          <w:p w14:paraId="155CA52E"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3400</w:t>
            </w:r>
          </w:p>
        </w:tc>
      </w:tr>
      <w:tr w:rsidR="00463AF5" w:rsidRPr="003B7F84" w14:paraId="6B413639" w14:textId="77777777" w:rsidTr="00463AF5">
        <w:trPr>
          <w:trHeight w:val="23"/>
          <w:jc w:val="center"/>
        </w:trPr>
        <w:tc>
          <w:tcPr>
            <w:tcW w:w="949" w:type="dxa"/>
            <w:shd w:val="clear" w:color="auto" w:fill="auto"/>
            <w:vAlign w:val="center"/>
            <w:hideMark/>
          </w:tcPr>
          <w:p w14:paraId="1F177635"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2.4</w:t>
            </w:r>
          </w:p>
        </w:tc>
        <w:tc>
          <w:tcPr>
            <w:tcW w:w="3166" w:type="dxa"/>
            <w:shd w:val="clear" w:color="auto" w:fill="auto"/>
            <w:vAlign w:val="center"/>
            <w:hideMark/>
          </w:tcPr>
          <w:p w14:paraId="621E9D7A" w14:textId="77777777" w:rsidR="00463AF5" w:rsidRPr="003B7F84" w:rsidRDefault="00463AF5" w:rsidP="00463AF5">
            <w:pP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пос. Подгорный</w:t>
            </w:r>
          </w:p>
        </w:tc>
        <w:tc>
          <w:tcPr>
            <w:tcW w:w="950" w:type="dxa"/>
            <w:shd w:val="clear" w:color="auto" w:fill="auto"/>
            <w:vAlign w:val="center"/>
            <w:hideMark/>
          </w:tcPr>
          <w:p w14:paraId="5F03EBAA"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3474B9A4"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7D029D18"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68519DB9"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1E1CB3BA"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4E27A12A"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615EA3BE"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06BCA7EA"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0E82611A"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3" w:type="dxa"/>
            <w:shd w:val="clear" w:color="auto" w:fill="auto"/>
            <w:vAlign w:val="center"/>
            <w:hideMark/>
          </w:tcPr>
          <w:p w14:paraId="3AD3D28D"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4880</w:t>
            </w:r>
          </w:p>
        </w:tc>
      </w:tr>
      <w:tr w:rsidR="00463AF5" w:rsidRPr="003B7F84" w14:paraId="65C69E87" w14:textId="77777777" w:rsidTr="00463AF5">
        <w:trPr>
          <w:trHeight w:val="23"/>
          <w:jc w:val="center"/>
        </w:trPr>
        <w:tc>
          <w:tcPr>
            <w:tcW w:w="949" w:type="dxa"/>
            <w:shd w:val="clear" w:color="auto" w:fill="auto"/>
            <w:vAlign w:val="center"/>
            <w:hideMark/>
          </w:tcPr>
          <w:p w14:paraId="3FCA2217"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2.5</w:t>
            </w:r>
          </w:p>
        </w:tc>
        <w:tc>
          <w:tcPr>
            <w:tcW w:w="3166" w:type="dxa"/>
            <w:shd w:val="clear" w:color="auto" w:fill="auto"/>
            <w:vAlign w:val="center"/>
            <w:hideMark/>
          </w:tcPr>
          <w:p w14:paraId="488AB016" w14:textId="77777777" w:rsidR="00463AF5" w:rsidRPr="003B7F84" w:rsidRDefault="00463AF5" w:rsidP="00463AF5">
            <w:pP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пос. Спартак</w:t>
            </w:r>
          </w:p>
        </w:tc>
        <w:tc>
          <w:tcPr>
            <w:tcW w:w="950" w:type="dxa"/>
            <w:shd w:val="clear" w:color="auto" w:fill="auto"/>
            <w:vAlign w:val="center"/>
            <w:hideMark/>
          </w:tcPr>
          <w:p w14:paraId="7D008DB2"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1948E558"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1C93283A"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547B08F1"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0F12F785"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65AE675B"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6EBFF72E"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557A99D8"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5B6CD04E"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3" w:type="dxa"/>
            <w:shd w:val="clear" w:color="auto" w:fill="auto"/>
            <w:vAlign w:val="center"/>
            <w:hideMark/>
          </w:tcPr>
          <w:p w14:paraId="78801C32"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3880</w:t>
            </w:r>
          </w:p>
        </w:tc>
      </w:tr>
      <w:tr w:rsidR="00463AF5" w:rsidRPr="003B7F84" w14:paraId="2F1B398C" w14:textId="77777777" w:rsidTr="00463AF5">
        <w:trPr>
          <w:trHeight w:val="23"/>
          <w:jc w:val="center"/>
        </w:trPr>
        <w:tc>
          <w:tcPr>
            <w:tcW w:w="949" w:type="dxa"/>
            <w:shd w:val="clear" w:color="auto" w:fill="auto"/>
            <w:vAlign w:val="center"/>
            <w:hideMark/>
          </w:tcPr>
          <w:p w14:paraId="0FBC7E55"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2.6</w:t>
            </w:r>
          </w:p>
        </w:tc>
        <w:tc>
          <w:tcPr>
            <w:tcW w:w="3166" w:type="dxa"/>
            <w:shd w:val="clear" w:color="auto" w:fill="auto"/>
            <w:vAlign w:val="center"/>
            <w:hideMark/>
          </w:tcPr>
          <w:p w14:paraId="4D473BD3" w14:textId="77777777" w:rsidR="00463AF5" w:rsidRPr="003B7F84" w:rsidRDefault="00463AF5" w:rsidP="00463AF5">
            <w:pP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Синегубово</w:t>
            </w:r>
          </w:p>
        </w:tc>
        <w:tc>
          <w:tcPr>
            <w:tcW w:w="950" w:type="dxa"/>
            <w:shd w:val="clear" w:color="auto" w:fill="auto"/>
            <w:vAlign w:val="center"/>
            <w:hideMark/>
          </w:tcPr>
          <w:p w14:paraId="5CD89B57"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7CCC422D"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4313B5ED"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66372F6B"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6E231268"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52860742"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7AD142F8"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490315AF"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1663C281"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3" w:type="dxa"/>
            <w:shd w:val="clear" w:color="auto" w:fill="auto"/>
            <w:vAlign w:val="center"/>
            <w:hideMark/>
          </w:tcPr>
          <w:p w14:paraId="0C297FDF"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3280</w:t>
            </w:r>
          </w:p>
        </w:tc>
      </w:tr>
      <w:tr w:rsidR="00463AF5" w:rsidRPr="003B7F84" w14:paraId="59FE8565" w14:textId="77777777" w:rsidTr="00463AF5">
        <w:trPr>
          <w:trHeight w:val="23"/>
          <w:jc w:val="center"/>
        </w:trPr>
        <w:tc>
          <w:tcPr>
            <w:tcW w:w="949" w:type="dxa"/>
            <w:shd w:val="clear" w:color="auto" w:fill="auto"/>
            <w:vAlign w:val="center"/>
            <w:hideMark/>
          </w:tcPr>
          <w:p w14:paraId="427B77CA"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2.7</w:t>
            </w:r>
          </w:p>
        </w:tc>
        <w:tc>
          <w:tcPr>
            <w:tcW w:w="3166" w:type="dxa"/>
            <w:shd w:val="clear" w:color="auto" w:fill="auto"/>
            <w:vAlign w:val="center"/>
            <w:hideMark/>
          </w:tcPr>
          <w:p w14:paraId="15AF689C" w14:textId="77777777" w:rsidR="00463AF5" w:rsidRPr="003B7F84" w:rsidRDefault="00463AF5" w:rsidP="00463AF5">
            <w:pP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пос. Степной</w:t>
            </w:r>
          </w:p>
        </w:tc>
        <w:tc>
          <w:tcPr>
            <w:tcW w:w="950" w:type="dxa"/>
            <w:shd w:val="clear" w:color="auto" w:fill="auto"/>
            <w:vAlign w:val="center"/>
            <w:hideMark/>
          </w:tcPr>
          <w:p w14:paraId="7474E3A2"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434DADA5"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160B6D15"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4F6485CF"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5E6E4577"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476BDC51"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0FEFF375"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035B95CA"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6B8E2864"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3" w:type="dxa"/>
            <w:shd w:val="clear" w:color="auto" w:fill="auto"/>
            <w:vAlign w:val="center"/>
            <w:hideMark/>
          </w:tcPr>
          <w:p w14:paraId="47B08581"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6080</w:t>
            </w:r>
          </w:p>
        </w:tc>
      </w:tr>
      <w:tr w:rsidR="00463AF5" w:rsidRPr="003B7F84" w14:paraId="26D11D74" w14:textId="77777777" w:rsidTr="00463AF5">
        <w:trPr>
          <w:trHeight w:val="23"/>
          <w:jc w:val="center"/>
        </w:trPr>
        <w:tc>
          <w:tcPr>
            <w:tcW w:w="949" w:type="dxa"/>
            <w:shd w:val="clear" w:color="auto" w:fill="auto"/>
            <w:vAlign w:val="center"/>
            <w:hideMark/>
          </w:tcPr>
          <w:p w14:paraId="1450643D"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2.8</w:t>
            </w:r>
          </w:p>
        </w:tc>
        <w:tc>
          <w:tcPr>
            <w:tcW w:w="3166" w:type="dxa"/>
            <w:shd w:val="clear" w:color="auto" w:fill="auto"/>
            <w:vAlign w:val="center"/>
            <w:hideMark/>
          </w:tcPr>
          <w:p w14:paraId="6B2224E4" w14:textId="77777777" w:rsidR="00463AF5" w:rsidRPr="003B7F84" w:rsidRDefault="00463AF5" w:rsidP="00463AF5">
            <w:pP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с. Малое Скуратов</w:t>
            </w:r>
          </w:p>
        </w:tc>
        <w:tc>
          <w:tcPr>
            <w:tcW w:w="950" w:type="dxa"/>
            <w:shd w:val="clear" w:color="auto" w:fill="auto"/>
            <w:vAlign w:val="center"/>
            <w:hideMark/>
          </w:tcPr>
          <w:p w14:paraId="26BBECB2"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12743B8A"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101CCC91"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3BE08954"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30012D44"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383243B3"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7B5BF421"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11B1887B"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62CD9F23"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3" w:type="dxa"/>
            <w:shd w:val="clear" w:color="auto" w:fill="auto"/>
            <w:vAlign w:val="center"/>
            <w:hideMark/>
          </w:tcPr>
          <w:p w14:paraId="055EF45C"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5980</w:t>
            </w:r>
          </w:p>
        </w:tc>
      </w:tr>
      <w:tr w:rsidR="00463AF5" w:rsidRPr="003B7F84" w14:paraId="0E0576DB" w14:textId="77777777" w:rsidTr="00463AF5">
        <w:trPr>
          <w:trHeight w:val="23"/>
          <w:jc w:val="center"/>
        </w:trPr>
        <w:tc>
          <w:tcPr>
            <w:tcW w:w="949" w:type="dxa"/>
            <w:shd w:val="clear" w:color="auto" w:fill="auto"/>
            <w:vAlign w:val="center"/>
            <w:hideMark/>
          </w:tcPr>
          <w:p w14:paraId="3F63AF2D"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2.9</w:t>
            </w:r>
          </w:p>
        </w:tc>
        <w:tc>
          <w:tcPr>
            <w:tcW w:w="3166" w:type="dxa"/>
            <w:shd w:val="clear" w:color="auto" w:fill="auto"/>
            <w:vAlign w:val="center"/>
            <w:hideMark/>
          </w:tcPr>
          <w:p w14:paraId="6E44287D" w14:textId="77777777" w:rsidR="00463AF5" w:rsidRPr="003B7F84" w:rsidRDefault="00463AF5" w:rsidP="00463AF5">
            <w:pP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д. Кресты</w:t>
            </w:r>
          </w:p>
        </w:tc>
        <w:tc>
          <w:tcPr>
            <w:tcW w:w="950" w:type="dxa"/>
            <w:shd w:val="clear" w:color="auto" w:fill="auto"/>
            <w:vAlign w:val="center"/>
            <w:hideMark/>
          </w:tcPr>
          <w:p w14:paraId="642601A5"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211A0BFB"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7F4A6B61"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65066837"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41D8E91C"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3973BCED"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28239D33"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795283D7"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0" w:type="dxa"/>
            <w:shd w:val="clear" w:color="auto" w:fill="auto"/>
            <w:vAlign w:val="center"/>
            <w:hideMark/>
          </w:tcPr>
          <w:p w14:paraId="6D98D8E5"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w:t>
            </w:r>
          </w:p>
        </w:tc>
        <w:tc>
          <w:tcPr>
            <w:tcW w:w="953" w:type="dxa"/>
            <w:shd w:val="clear" w:color="auto" w:fill="auto"/>
            <w:vAlign w:val="center"/>
            <w:hideMark/>
          </w:tcPr>
          <w:p w14:paraId="1BC5CAE5" w14:textId="77777777" w:rsidR="00463AF5" w:rsidRPr="003B7F84" w:rsidRDefault="00463AF5" w:rsidP="00463AF5">
            <w:pPr>
              <w:jc w:val="center"/>
              <w:rPr>
                <w:rFonts w:ascii="Arial" w:eastAsia="Times New Roman" w:hAnsi="Arial" w:cs="Arial"/>
                <w:color w:val="auto"/>
                <w:sz w:val="20"/>
                <w:szCs w:val="20"/>
                <w:lang w:bidi="ar-SA"/>
              </w:rPr>
            </w:pPr>
            <w:r w:rsidRPr="003B7F84">
              <w:rPr>
                <w:rFonts w:ascii="Arial" w:eastAsia="Times New Roman" w:hAnsi="Arial" w:cs="Arial"/>
                <w:color w:val="auto"/>
                <w:sz w:val="20"/>
                <w:szCs w:val="20"/>
                <w:lang w:bidi="ar-SA"/>
              </w:rPr>
              <w:t>4480</w:t>
            </w:r>
          </w:p>
        </w:tc>
      </w:tr>
      <w:tr w:rsidR="00463AF5" w:rsidRPr="003B7F84" w14:paraId="28B5E5BD" w14:textId="77777777" w:rsidTr="00463AF5">
        <w:trPr>
          <w:trHeight w:val="23"/>
          <w:jc w:val="center"/>
        </w:trPr>
        <w:tc>
          <w:tcPr>
            <w:tcW w:w="4115" w:type="dxa"/>
            <w:gridSpan w:val="2"/>
            <w:shd w:val="clear" w:color="auto" w:fill="auto"/>
            <w:vAlign w:val="center"/>
            <w:hideMark/>
          </w:tcPr>
          <w:p w14:paraId="02AD63DD" w14:textId="77777777" w:rsidR="00463AF5" w:rsidRPr="003B7F84" w:rsidRDefault="00463AF5" w:rsidP="00463AF5">
            <w:pPr>
              <w:jc w:val="center"/>
              <w:rPr>
                <w:rFonts w:ascii="Arial" w:eastAsia="Times New Roman" w:hAnsi="Arial" w:cs="Arial"/>
                <w:bCs/>
                <w:iCs/>
                <w:color w:val="auto"/>
                <w:sz w:val="20"/>
                <w:szCs w:val="20"/>
                <w:lang w:bidi="ar-SA"/>
              </w:rPr>
            </w:pPr>
            <w:r w:rsidRPr="003B7F84">
              <w:rPr>
                <w:rFonts w:ascii="Arial" w:eastAsia="Times New Roman" w:hAnsi="Arial" w:cs="Arial"/>
                <w:bCs/>
                <w:iCs/>
                <w:color w:val="auto"/>
                <w:sz w:val="20"/>
                <w:szCs w:val="20"/>
                <w:lang w:bidi="ar-SA"/>
              </w:rPr>
              <w:t>Всего по водоотведению</w:t>
            </w:r>
          </w:p>
        </w:tc>
        <w:tc>
          <w:tcPr>
            <w:tcW w:w="950" w:type="dxa"/>
            <w:shd w:val="clear" w:color="auto" w:fill="auto"/>
            <w:vAlign w:val="center"/>
            <w:hideMark/>
          </w:tcPr>
          <w:p w14:paraId="3FD280BD" w14:textId="77777777" w:rsidR="00463AF5" w:rsidRPr="003B7F84" w:rsidRDefault="00463AF5" w:rsidP="00463AF5">
            <w:pPr>
              <w:jc w:val="center"/>
              <w:rPr>
                <w:rFonts w:ascii="Arial" w:eastAsia="Times New Roman" w:hAnsi="Arial" w:cs="Arial"/>
                <w:bCs/>
                <w:iCs/>
                <w:color w:val="auto"/>
                <w:sz w:val="20"/>
                <w:szCs w:val="20"/>
                <w:lang w:bidi="ar-SA"/>
              </w:rPr>
            </w:pPr>
            <w:r w:rsidRPr="003B7F84">
              <w:rPr>
                <w:rFonts w:ascii="Arial" w:eastAsia="Times New Roman" w:hAnsi="Arial" w:cs="Arial"/>
                <w:bCs/>
                <w:iCs/>
                <w:color w:val="auto"/>
                <w:sz w:val="20"/>
                <w:szCs w:val="20"/>
                <w:lang w:bidi="ar-SA"/>
              </w:rPr>
              <w:t>189</w:t>
            </w:r>
          </w:p>
        </w:tc>
        <w:tc>
          <w:tcPr>
            <w:tcW w:w="950" w:type="dxa"/>
            <w:shd w:val="clear" w:color="auto" w:fill="auto"/>
            <w:vAlign w:val="center"/>
            <w:hideMark/>
          </w:tcPr>
          <w:p w14:paraId="09A1BC03" w14:textId="77777777" w:rsidR="00463AF5" w:rsidRPr="003B7F84" w:rsidRDefault="00463AF5" w:rsidP="00463AF5">
            <w:pPr>
              <w:jc w:val="center"/>
              <w:rPr>
                <w:rFonts w:ascii="Arial" w:eastAsia="Times New Roman" w:hAnsi="Arial" w:cs="Arial"/>
                <w:bCs/>
                <w:iCs/>
                <w:color w:val="auto"/>
                <w:sz w:val="20"/>
                <w:szCs w:val="20"/>
                <w:lang w:bidi="ar-SA"/>
              </w:rPr>
            </w:pPr>
            <w:r w:rsidRPr="003B7F84">
              <w:rPr>
                <w:rFonts w:ascii="Arial" w:eastAsia="Times New Roman" w:hAnsi="Arial" w:cs="Arial"/>
                <w:bCs/>
                <w:iCs/>
                <w:color w:val="auto"/>
                <w:sz w:val="20"/>
                <w:szCs w:val="20"/>
                <w:lang w:bidi="ar-SA"/>
              </w:rPr>
              <w:t>307</w:t>
            </w:r>
          </w:p>
        </w:tc>
        <w:tc>
          <w:tcPr>
            <w:tcW w:w="950" w:type="dxa"/>
            <w:shd w:val="clear" w:color="auto" w:fill="auto"/>
            <w:vAlign w:val="center"/>
            <w:hideMark/>
          </w:tcPr>
          <w:p w14:paraId="1CB68167" w14:textId="77777777" w:rsidR="00463AF5" w:rsidRPr="003B7F84" w:rsidRDefault="00463AF5" w:rsidP="00463AF5">
            <w:pPr>
              <w:jc w:val="center"/>
              <w:rPr>
                <w:rFonts w:ascii="Arial" w:eastAsia="Times New Roman" w:hAnsi="Arial" w:cs="Arial"/>
                <w:bCs/>
                <w:iCs/>
                <w:color w:val="auto"/>
                <w:sz w:val="20"/>
                <w:szCs w:val="20"/>
                <w:lang w:bidi="ar-SA"/>
              </w:rPr>
            </w:pPr>
            <w:r w:rsidRPr="003B7F84">
              <w:rPr>
                <w:rFonts w:ascii="Arial" w:eastAsia="Times New Roman" w:hAnsi="Arial" w:cs="Arial"/>
                <w:bCs/>
                <w:iCs/>
                <w:color w:val="auto"/>
                <w:sz w:val="20"/>
                <w:szCs w:val="20"/>
                <w:lang w:bidi="ar-SA"/>
              </w:rPr>
              <w:t>499</w:t>
            </w:r>
          </w:p>
        </w:tc>
        <w:tc>
          <w:tcPr>
            <w:tcW w:w="950" w:type="dxa"/>
            <w:shd w:val="clear" w:color="auto" w:fill="auto"/>
            <w:vAlign w:val="center"/>
            <w:hideMark/>
          </w:tcPr>
          <w:p w14:paraId="208F1CBE" w14:textId="77777777" w:rsidR="00463AF5" w:rsidRPr="003B7F84" w:rsidRDefault="00463AF5" w:rsidP="00463AF5">
            <w:pPr>
              <w:jc w:val="center"/>
              <w:rPr>
                <w:rFonts w:ascii="Arial" w:eastAsia="Times New Roman" w:hAnsi="Arial" w:cs="Arial"/>
                <w:bCs/>
                <w:iCs/>
                <w:color w:val="auto"/>
                <w:sz w:val="20"/>
                <w:szCs w:val="20"/>
                <w:lang w:bidi="ar-SA"/>
              </w:rPr>
            </w:pPr>
            <w:r w:rsidRPr="003B7F84">
              <w:rPr>
                <w:rFonts w:ascii="Arial" w:eastAsia="Times New Roman" w:hAnsi="Arial" w:cs="Arial"/>
                <w:bCs/>
                <w:iCs/>
                <w:color w:val="auto"/>
                <w:sz w:val="20"/>
                <w:szCs w:val="20"/>
                <w:lang w:bidi="ar-SA"/>
              </w:rPr>
              <w:t>811</w:t>
            </w:r>
          </w:p>
        </w:tc>
        <w:tc>
          <w:tcPr>
            <w:tcW w:w="950" w:type="dxa"/>
            <w:shd w:val="clear" w:color="auto" w:fill="auto"/>
            <w:vAlign w:val="center"/>
            <w:hideMark/>
          </w:tcPr>
          <w:p w14:paraId="2D4E7413" w14:textId="77777777" w:rsidR="00463AF5" w:rsidRPr="003B7F84" w:rsidRDefault="00463AF5" w:rsidP="00463AF5">
            <w:pPr>
              <w:jc w:val="center"/>
              <w:rPr>
                <w:rFonts w:ascii="Arial" w:eastAsia="Times New Roman" w:hAnsi="Arial" w:cs="Arial"/>
                <w:bCs/>
                <w:iCs/>
                <w:color w:val="auto"/>
                <w:sz w:val="20"/>
                <w:szCs w:val="20"/>
                <w:lang w:bidi="ar-SA"/>
              </w:rPr>
            </w:pPr>
            <w:r w:rsidRPr="003B7F84">
              <w:rPr>
                <w:rFonts w:ascii="Arial" w:eastAsia="Times New Roman" w:hAnsi="Arial" w:cs="Arial"/>
                <w:bCs/>
                <w:iCs/>
                <w:color w:val="auto"/>
                <w:sz w:val="20"/>
                <w:szCs w:val="20"/>
                <w:lang w:bidi="ar-SA"/>
              </w:rPr>
              <w:t>1318</w:t>
            </w:r>
          </w:p>
        </w:tc>
        <w:tc>
          <w:tcPr>
            <w:tcW w:w="950" w:type="dxa"/>
            <w:shd w:val="clear" w:color="auto" w:fill="auto"/>
            <w:vAlign w:val="center"/>
            <w:hideMark/>
          </w:tcPr>
          <w:p w14:paraId="35C7C895" w14:textId="77777777" w:rsidR="00463AF5" w:rsidRPr="003B7F84" w:rsidRDefault="00463AF5" w:rsidP="00463AF5">
            <w:pPr>
              <w:jc w:val="center"/>
              <w:rPr>
                <w:rFonts w:ascii="Arial" w:eastAsia="Times New Roman" w:hAnsi="Arial" w:cs="Arial"/>
                <w:bCs/>
                <w:iCs/>
                <w:color w:val="auto"/>
                <w:sz w:val="20"/>
                <w:szCs w:val="20"/>
                <w:lang w:bidi="ar-SA"/>
              </w:rPr>
            </w:pPr>
            <w:r w:rsidRPr="003B7F84">
              <w:rPr>
                <w:rFonts w:ascii="Arial" w:eastAsia="Times New Roman" w:hAnsi="Arial" w:cs="Arial"/>
                <w:bCs/>
                <w:iCs/>
                <w:color w:val="auto"/>
                <w:sz w:val="20"/>
                <w:szCs w:val="20"/>
                <w:lang w:bidi="ar-SA"/>
              </w:rPr>
              <w:t>2143</w:t>
            </w:r>
          </w:p>
        </w:tc>
        <w:tc>
          <w:tcPr>
            <w:tcW w:w="950" w:type="dxa"/>
            <w:shd w:val="clear" w:color="auto" w:fill="auto"/>
            <w:vAlign w:val="center"/>
            <w:hideMark/>
          </w:tcPr>
          <w:p w14:paraId="4C66C123" w14:textId="77777777" w:rsidR="00463AF5" w:rsidRPr="003B7F84" w:rsidRDefault="00463AF5" w:rsidP="00463AF5">
            <w:pPr>
              <w:jc w:val="center"/>
              <w:rPr>
                <w:rFonts w:ascii="Arial" w:eastAsia="Times New Roman" w:hAnsi="Arial" w:cs="Arial"/>
                <w:bCs/>
                <w:iCs/>
                <w:color w:val="auto"/>
                <w:sz w:val="20"/>
                <w:szCs w:val="20"/>
                <w:lang w:bidi="ar-SA"/>
              </w:rPr>
            </w:pPr>
            <w:r w:rsidRPr="003B7F84">
              <w:rPr>
                <w:rFonts w:ascii="Arial" w:eastAsia="Times New Roman" w:hAnsi="Arial" w:cs="Arial"/>
                <w:bCs/>
                <w:iCs/>
                <w:color w:val="auto"/>
                <w:sz w:val="20"/>
                <w:szCs w:val="20"/>
                <w:lang w:bidi="ar-SA"/>
              </w:rPr>
              <w:t>3483</w:t>
            </w:r>
          </w:p>
        </w:tc>
        <w:tc>
          <w:tcPr>
            <w:tcW w:w="950" w:type="dxa"/>
            <w:shd w:val="clear" w:color="auto" w:fill="auto"/>
            <w:vAlign w:val="center"/>
            <w:hideMark/>
          </w:tcPr>
          <w:p w14:paraId="1D0C40B8" w14:textId="77777777" w:rsidR="00463AF5" w:rsidRPr="003B7F84" w:rsidRDefault="00463AF5" w:rsidP="00463AF5">
            <w:pPr>
              <w:jc w:val="center"/>
              <w:rPr>
                <w:rFonts w:ascii="Arial" w:eastAsia="Times New Roman" w:hAnsi="Arial" w:cs="Arial"/>
                <w:bCs/>
                <w:iCs/>
                <w:color w:val="auto"/>
                <w:sz w:val="20"/>
                <w:szCs w:val="20"/>
                <w:lang w:bidi="ar-SA"/>
              </w:rPr>
            </w:pPr>
            <w:r w:rsidRPr="003B7F84">
              <w:rPr>
                <w:rFonts w:ascii="Arial" w:eastAsia="Times New Roman" w:hAnsi="Arial" w:cs="Arial"/>
                <w:bCs/>
                <w:iCs/>
                <w:color w:val="auto"/>
                <w:sz w:val="20"/>
                <w:szCs w:val="20"/>
                <w:lang w:bidi="ar-SA"/>
              </w:rPr>
              <w:t>5664</w:t>
            </w:r>
          </w:p>
        </w:tc>
        <w:tc>
          <w:tcPr>
            <w:tcW w:w="950" w:type="dxa"/>
            <w:shd w:val="clear" w:color="auto" w:fill="auto"/>
            <w:vAlign w:val="center"/>
            <w:hideMark/>
          </w:tcPr>
          <w:p w14:paraId="7A1BA6FC" w14:textId="77777777" w:rsidR="00463AF5" w:rsidRPr="003B7F84" w:rsidRDefault="00463AF5" w:rsidP="00463AF5">
            <w:pPr>
              <w:jc w:val="center"/>
              <w:rPr>
                <w:rFonts w:ascii="Arial" w:eastAsia="Times New Roman" w:hAnsi="Arial" w:cs="Arial"/>
                <w:bCs/>
                <w:iCs/>
                <w:color w:val="auto"/>
                <w:sz w:val="20"/>
                <w:szCs w:val="20"/>
                <w:lang w:bidi="ar-SA"/>
              </w:rPr>
            </w:pPr>
            <w:r w:rsidRPr="003B7F84">
              <w:rPr>
                <w:rFonts w:ascii="Arial" w:eastAsia="Times New Roman" w:hAnsi="Arial" w:cs="Arial"/>
                <w:bCs/>
                <w:iCs/>
                <w:color w:val="auto"/>
                <w:sz w:val="20"/>
                <w:szCs w:val="20"/>
                <w:lang w:bidi="ar-SA"/>
              </w:rPr>
              <w:t>257042</w:t>
            </w:r>
          </w:p>
        </w:tc>
        <w:tc>
          <w:tcPr>
            <w:tcW w:w="953" w:type="dxa"/>
            <w:shd w:val="clear" w:color="auto" w:fill="auto"/>
            <w:vAlign w:val="center"/>
            <w:hideMark/>
          </w:tcPr>
          <w:p w14:paraId="11E21114" w14:textId="77777777" w:rsidR="00463AF5" w:rsidRPr="003B7F84" w:rsidRDefault="00463AF5" w:rsidP="00463AF5">
            <w:pPr>
              <w:jc w:val="center"/>
              <w:rPr>
                <w:rFonts w:ascii="Arial" w:eastAsia="Times New Roman" w:hAnsi="Arial" w:cs="Arial"/>
                <w:bCs/>
                <w:iCs/>
                <w:color w:val="auto"/>
                <w:sz w:val="20"/>
                <w:szCs w:val="20"/>
                <w:lang w:bidi="ar-SA"/>
              </w:rPr>
            </w:pPr>
            <w:r w:rsidRPr="003B7F84">
              <w:rPr>
                <w:rFonts w:ascii="Arial" w:eastAsia="Times New Roman" w:hAnsi="Arial" w:cs="Arial"/>
                <w:bCs/>
                <w:iCs/>
                <w:color w:val="auto"/>
                <w:sz w:val="20"/>
                <w:szCs w:val="20"/>
                <w:lang w:bidi="ar-SA"/>
              </w:rPr>
              <w:t>271570</w:t>
            </w:r>
          </w:p>
        </w:tc>
      </w:tr>
    </w:tbl>
    <w:p w14:paraId="5043CE72" w14:textId="66F472B8" w:rsidR="008B6C3E" w:rsidRPr="003B7F84" w:rsidRDefault="008B6C3E" w:rsidP="008B6C3E">
      <w:pPr>
        <w:rPr>
          <w:rFonts w:ascii="Arial" w:hAnsi="Arial" w:cs="Arial"/>
          <w:color w:val="auto"/>
        </w:rPr>
      </w:pPr>
      <w:r w:rsidRPr="003B7F84">
        <w:rPr>
          <w:rFonts w:ascii="Arial" w:hAnsi="Arial" w:cs="Arial"/>
          <w:color w:val="auto"/>
        </w:rPr>
        <w:t xml:space="preserve">** сроки выполнения мероприятий, планируемые к реализации, в период </w:t>
      </w:r>
      <w:r w:rsidR="00343E69" w:rsidRPr="003B7F84">
        <w:rPr>
          <w:rFonts w:ascii="Arial" w:hAnsi="Arial" w:cs="Arial"/>
          <w:color w:val="auto"/>
        </w:rPr>
        <w:t>2026</w:t>
      </w:r>
      <w:r w:rsidRPr="003B7F84">
        <w:rPr>
          <w:rFonts w:ascii="Arial" w:hAnsi="Arial" w:cs="Arial"/>
          <w:color w:val="auto"/>
        </w:rPr>
        <w:t xml:space="preserve"> – 2035 гг. определяются после обследования объектов водоотведения и на этапе проектирования. </w:t>
      </w:r>
    </w:p>
    <w:p w14:paraId="1C7A5064" w14:textId="77777777" w:rsidR="002812D4" w:rsidRPr="003B7F84" w:rsidRDefault="002812D4" w:rsidP="00567D1E">
      <w:pPr>
        <w:rPr>
          <w:rFonts w:ascii="Arial" w:hAnsi="Arial" w:cs="Arial"/>
          <w:color w:val="auto"/>
          <w:lang w:eastAsia="en-US" w:bidi="ar-SA"/>
        </w:rPr>
      </w:pPr>
    </w:p>
    <w:p w14:paraId="1C7A5065" w14:textId="77777777" w:rsidR="0051756D" w:rsidRPr="003B7F84" w:rsidRDefault="0051756D" w:rsidP="00567D1E">
      <w:pPr>
        <w:rPr>
          <w:rFonts w:ascii="Arial" w:hAnsi="Arial" w:cs="Arial"/>
          <w:color w:val="auto"/>
          <w:lang w:eastAsia="en-US" w:bidi="ar-SA"/>
        </w:rPr>
      </w:pPr>
    </w:p>
    <w:p w14:paraId="1C7A5066" w14:textId="77777777" w:rsidR="0051756D" w:rsidRPr="003B7F84" w:rsidRDefault="0051756D" w:rsidP="00567D1E">
      <w:pPr>
        <w:rPr>
          <w:rFonts w:ascii="Arial" w:hAnsi="Arial" w:cs="Arial"/>
          <w:color w:val="auto"/>
          <w:lang w:eastAsia="en-US" w:bidi="ar-SA"/>
        </w:rPr>
        <w:sectPr w:rsidR="0051756D" w:rsidRPr="003B7F84" w:rsidSect="0051756D">
          <w:pgSz w:w="16840" w:h="11900" w:orient="landscape"/>
          <w:pgMar w:top="1701" w:right="1134" w:bottom="851" w:left="1134" w:header="283" w:footer="567" w:gutter="0"/>
          <w:cols w:space="720"/>
          <w:noEndnote/>
          <w:docGrid w:linePitch="360"/>
        </w:sectPr>
      </w:pPr>
    </w:p>
    <w:p w14:paraId="1C7A5067" w14:textId="4220B93E" w:rsidR="00F3072A" w:rsidRPr="003B7F84" w:rsidRDefault="00721F34" w:rsidP="00D12086">
      <w:pPr>
        <w:pStyle w:val="1"/>
        <w:numPr>
          <w:ilvl w:val="0"/>
          <w:numId w:val="0"/>
        </w:numPr>
        <w:spacing w:before="0" w:after="0" w:line="240" w:lineRule="auto"/>
        <w:rPr>
          <w:color w:val="auto"/>
        </w:rPr>
      </w:pPr>
      <w:bookmarkStart w:id="90" w:name="_Toc90452653"/>
      <w:r w:rsidRPr="003B7F84">
        <w:rPr>
          <w:color w:val="auto"/>
        </w:rPr>
        <w:t xml:space="preserve">РАЗДЕЛ 7. </w:t>
      </w:r>
      <w:r w:rsidR="00411B29" w:rsidRPr="003B7F84">
        <w:rPr>
          <w:color w:val="auto"/>
        </w:rPr>
        <w:t>П</w:t>
      </w:r>
      <w:r w:rsidR="00F3072A" w:rsidRPr="003B7F84">
        <w:rPr>
          <w:color w:val="auto"/>
        </w:rPr>
        <w:t>лановые значения показателей развития централ</w:t>
      </w:r>
      <w:r w:rsidR="00411B29" w:rsidRPr="003B7F84">
        <w:rPr>
          <w:color w:val="auto"/>
        </w:rPr>
        <w:t>изованной системы водоотведения</w:t>
      </w:r>
      <w:bookmarkEnd w:id="90"/>
    </w:p>
    <w:p w14:paraId="1C7A5069" w14:textId="77777777" w:rsidR="000E7FC6" w:rsidRPr="003B7F84" w:rsidRDefault="000E7FC6" w:rsidP="00D12086">
      <w:pPr>
        <w:pStyle w:val="af6"/>
        <w:ind w:firstLine="709"/>
        <w:rPr>
          <w:rFonts w:cs="Arial"/>
          <w:lang w:val="ru-RU"/>
        </w:rPr>
      </w:pPr>
      <w:r w:rsidRPr="003B7F84">
        <w:rPr>
          <w:rFonts w:cs="Arial"/>
          <w:lang w:val="ru-RU"/>
        </w:rPr>
        <w:t xml:space="preserve">В соответствии с постановлением Правительства РФ от 05.09.2013 No782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14:paraId="1C7A506A" w14:textId="77777777" w:rsidR="000E7FC6" w:rsidRPr="003B7F84" w:rsidRDefault="000E7FC6" w:rsidP="00D12086">
      <w:pPr>
        <w:pStyle w:val="af6"/>
        <w:ind w:firstLine="709"/>
        <w:rPr>
          <w:rFonts w:cs="Arial"/>
          <w:lang w:val="ru-RU"/>
        </w:rPr>
      </w:pPr>
      <w:r w:rsidRPr="003B7F84">
        <w:rPr>
          <w:rFonts w:cs="Arial"/>
          <w:lang w:val="ru-RU"/>
        </w:rPr>
        <w:t xml:space="preserve">- показатели надежности и бесперебойности водоотведения; </w:t>
      </w:r>
    </w:p>
    <w:p w14:paraId="1C7A506B" w14:textId="77777777" w:rsidR="000E7FC6" w:rsidRPr="003B7F84" w:rsidRDefault="000E7FC6" w:rsidP="00D12086">
      <w:pPr>
        <w:pStyle w:val="af6"/>
        <w:ind w:firstLine="709"/>
        <w:rPr>
          <w:rFonts w:cs="Arial"/>
          <w:lang w:val="ru-RU"/>
        </w:rPr>
      </w:pPr>
      <w:r w:rsidRPr="003B7F84">
        <w:rPr>
          <w:rFonts w:cs="Arial"/>
          <w:lang w:val="ru-RU"/>
        </w:rPr>
        <w:t xml:space="preserve">- показатели качества очистки сточных вод; </w:t>
      </w:r>
    </w:p>
    <w:p w14:paraId="1C7A506C" w14:textId="77777777" w:rsidR="000E7FC6" w:rsidRPr="003B7F84" w:rsidRDefault="000E7FC6" w:rsidP="00D12086">
      <w:pPr>
        <w:pStyle w:val="af6"/>
        <w:ind w:firstLine="709"/>
        <w:rPr>
          <w:rFonts w:cs="Arial"/>
          <w:lang w:val="ru-RU"/>
        </w:rPr>
      </w:pPr>
      <w:r w:rsidRPr="003B7F84">
        <w:rPr>
          <w:rFonts w:cs="Arial"/>
          <w:lang w:val="ru-RU"/>
        </w:rPr>
        <w:t xml:space="preserve">- показатели эффективности использования ресурсов при транспортировке сточных вод; </w:t>
      </w:r>
    </w:p>
    <w:p w14:paraId="1C7A506D" w14:textId="77777777" w:rsidR="000E7FC6" w:rsidRPr="003B7F84" w:rsidRDefault="000E7FC6" w:rsidP="00D12086">
      <w:pPr>
        <w:pStyle w:val="af6"/>
        <w:ind w:firstLine="709"/>
        <w:rPr>
          <w:rFonts w:cs="Arial"/>
          <w:lang w:val="ru-RU"/>
        </w:rPr>
      </w:pPr>
      <w:r w:rsidRPr="003B7F84">
        <w:rPr>
          <w:rFonts w:cs="Arial"/>
          <w:lang w:val="ru-RU"/>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1C7A506E" w14:textId="77777777" w:rsidR="000E7FC6" w:rsidRPr="003B7F84" w:rsidRDefault="000E7FC6" w:rsidP="00D12086">
      <w:pPr>
        <w:pStyle w:val="af6"/>
        <w:ind w:firstLine="709"/>
        <w:rPr>
          <w:rFonts w:cs="Arial"/>
          <w:lang w:val="ru-RU"/>
        </w:rPr>
      </w:pPr>
      <w:r w:rsidRPr="003B7F84">
        <w:rPr>
          <w:rFonts w:cs="Arial"/>
          <w:lang w:val="ru-RU"/>
        </w:rPr>
        <w:t xml:space="preserve">Ожидаемыми экономическими и техническим результатами реализации схемы водоотведения являются: </w:t>
      </w:r>
    </w:p>
    <w:p w14:paraId="1C7A506F" w14:textId="77777777" w:rsidR="000E7FC6" w:rsidRPr="003B7F84" w:rsidRDefault="000E7FC6" w:rsidP="00D12086">
      <w:pPr>
        <w:pStyle w:val="af6"/>
        <w:ind w:firstLine="709"/>
        <w:rPr>
          <w:rFonts w:cs="Arial"/>
          <w:lang w:val="ru-RU"/>
        </w:rPr>
      </w:pPr>
      <w:r w:rsidRPr="003B7F84">
        <w:rPr>
          <w:rFonts w:cs="Arial"/>
          <w:lang w:val="ru-RU"/>
        </w:rPr>
        <w:t xml:space="preserve">- повышение качества очистки сбрасываемых сточных вод до нормативных значений после строительства новых очистных сооружений взамен изношенных существующих. </w:t>
      </w:r>
    </w:p>
    <w:p w14:paraId="1C7A5070" w14:textId="77777777" w:rsidR="000E7FC6" w:rsidRPr="003B7F84" w:rsidRDefault="000E7FC6" w:rsidP="00D12086">
      <w:pPr>
        <w:pStyle w:val="af6"/>
        <w:ind w:firstLine="709"/>
        <w:rPr>
          <w:rFonts w:cs="Arial"/>
          <w:lang w:val="ru-RU"/>
        </w:rPr>
      </w:pPr>
      <w:r w:rsidRPr="003B7F84">
        <w:rPr>
          <w:rFonts w:cs="Arial"/>
          <w:lang w:val="ru-RU"/>
        </w:rPr>
        <w:t>- сокращение затрат на устранение аварий и иные виды аварийных ремонтов на 3-5% за счет перекладки наиболее аварийных участков трубопроводов и реконструкции насосных станций.</w:t>
      </w:r>
    </w:p>
    <w:p w14:paraId="1C7A5072" w14:textId="19D1F6EF" w:rsidR="00567D1E" w:rsidRPr="003B7F84" w:rsidRDefault="0020717B" w:rsidP="00D12086">
      <w:pPr>
        <w:pStyle w:val="2"/>
        <w:numPr>
          <w:ilvl w:val="0"/>
          <w:numId w:val="0"/>
        </w:numPr>
        <w:spacing w:before="0" w:line="240" w:lineRule="auto"/>
        <w:ind w:firstLine="709"/>
        <w:rPr>
          <w:rFonts w:cs="Arial"/>
          <w:color w:val="auto"/>
          <w:sz w:val="22"/>
        </w:rPr>
      </w:pPr>
      <w:bookmarkStart w:id="91" w:name="_Toc90452654"/>
      <w:r w:rsidRPr="003B7F84">
        <w:rPr>
          <w:rFonts w:cs="Arial"/>
          <w:color w:val="auto"/>
          <w:sz w:val="22"/>
        </w:rPr>
        <w:t>6</w:t>
      </w:r>
      <w:r w:rsidR="006A6C55" w:rsidRPr="003B7F84">
        <w:rPr>
          <w:rFonts w:cs="Arial"/>
          <w:color w:val="auto"/>
          <w:sz w:val="22"/>
        </w:rPr>
        <w:t>.</w:t>
      </w:r>
      <w:proofErr w:type="gramStart"/>
      <w:r w:rsidRPr="003B7F84">
        <w:rPr>
          <w:rFonts w:cs="Arial"/>
          <w:color w:val="auto"/>
          <w:sz w:val="22"/>
        </w:rPr>
        <w:t>1.</w:t>
      </w:r>
      <w:r w:rsidR="00567D1E" w:rsidRPr="003B7F84">
        <w:rPr>
          <w:rFonts w:cs="Arial"/>
          <w:color w:val="auto"/>
          <w:sz w:val="22"/>
        </w:rPr>
        <w:t>Показатели</w:t>
      </w:r>
      <w:proofErr w:type="gramEnd"/>
      <w:r w:rsidR="00567D1E" w:rsidRPr="003B7F84">
        <w:rPr>
          <w:rFonts w:cs="Arial"/>
          <w:color w:val="auto"/>
          <w:sz w:val="22"/>
        </w:rPr>
        <w:t xml:space="preserve"> надежности и бесперебойности водоотведения</w:t>
      </w:r>
      <w:bookmarkEnd w:id="91"/>
    </w:p>
    <w:p w14:paraId="1C7A5074" w14:textId="77777777" w:rsidR="006949A9" w:rsidRPr="003B7F84" w:rsidRDefault="006949A9" w:rsidP="00D12086">
      <w:pPr>
        <w:pStyle w:val="af6"/>
        <w:ind w:firstLine="709"/>
        <w:rPr>
          <w:rFonts w:cs="Arial"/>
          <w:lang w:val="ru-RU"/>
        </w:rPr>
      </w:pPr>
      <w:r w:rsidRPr="003B7F84">
        <w:rPr>
          <w:rFonts w:cs="Arial"/>
          <w:lang w:val="ru-RU"/>
        </w:rPr>
        <w:t>Ожидаемыми экономическими и техническим результатами реализации схемы водоотведения являются уменьшение количества засоров на сетях водоотведения и уменьшение степени износа канализационных сетей за счет реконструкции сетей водоотведения. Данные о целевых показателях представлены в таблице 6.1.1.</w:t>
      </w:r>
    </w:p>
    <w:p w14:paraId="1C7A5075" w14:textId="77777777" w:rsidR="000E7FC6" w:rsidRPr="003B7F84" w:rsidRDefault="006949A9" w:rsidP="00D12086">
      <w:pPr>
        <w:pStyle w:val="a0"/>
        <w:numPr>
          <w:ilvl w:val="0"/>
          <w:numId w:val="0"/>
        </w:numPr>
        <w:spacing w:before="0"/>
        <w:rPr>
          <w:rFonts w:cs="Arial"/>
          <w:color w:val="auto"/>
          <w:sz w:val="24"/>
          <w:szCs w:val="24"/>
        </w:rPr>
      </w:pPr>
      <w:r w:rsidRPr="003B7F84">
        <w:rPr>
          <w:rFonts w:cs="Arial"/>
          <w:color w:val="auto"/>
          <w:sz w:val="24"/>
          <w:szCs w:val="24"/>
        </w:rPr>
        <w:t>Таблица 6.1.1 Показатели надежности и бесперебойности водоотведения</w:t>
      </w:r>
    </w:p>
    <w:tbl>
      <w:tblPr>
        <w:tblW w:w="926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980"/>
        <w:gridCol w:w="2880"/>
        <w:gridCol w:w="1070"/>
        <w:gridCol w:w="1070"/>
      </w:tblGrid>
      <w:tr w:rsidR="00241579" w:rsidRPr="003B7F84" w14:paraId="1C7A507A" w14:textId="77777777" w:rsidTr="0052482D">
        <w:trPr>
          <w:trHeight w:val="300"/>
          <w:tblHeader/>
        </w:trPr>
        <w:tc>
          <w:tcPr>
            <w:tcW w:w="2260" w:type="dxa"/>
            <w:vMerge w:val="restart"/>
            <w:shd w:val="clear" w:color="auto" w:fill="auto"/>
            <w:noWrap/>
            <w:vAlign w:val="center"/>
            <w:hideMark/>
          </w:tcPr>
          <w:p w14:paraId="1C7A5076" w14:textId="77777777" w:rsidR="000E7FC6" w:rsidRPr="003B7F84" w:rsidRDefault="000E7FC6"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Показатель</w:t>
            </w:r>
          </w:p>
        </w:tc>
        <w:tc>
          <w:tcPr>
            <w:tcW w:w="1980" w:type="dxa"/>
            <w:vMerge w:val="restart"/>
            <w:shd w:val="clear" w:color="auto" w:fill="auto"/>
            <w:noWrap/>
            <w:vAlign w:val="center"/>
            <w:hideMark/>
          </w:tcPr>
          <w:p w14:paraId="1C7A5077" w14:textId="77777777" w:rsidR="000E7FC6" w:rsidRPr="003B7F84" w:rsidRDefault="000E7FC6"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Единица измерения</w:t>
            </w:r>
          </w:p>
        </w:tc>
        <w:tc>
          <w:tcPr>
            <w:tcW w:w="2880" w:type="dxa"/>
            <w:vMerge w:val="restart"/>
            <w:shd w:val="clear" w:color="auto" w:fill="auto"/>
            <w:noWrap/>
            <w:vAlign w:val="center"/>
            <w:hideMark/>
          </w:tcPr>
          <w:p w14:paraId="1C7A5078" w14:textId="6D38950C" w:rsidR="000E7FC6" w:rsidRPr="003B7F84" w:rsidRDefault="000E7FC6"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 xml:space="preserve">Базовый показатель на </w:t>
            </w:r>
            <w:r w:rsidR="00343E69" w:rsidRPr="003B7F84">
              <w:rPr>
                <w:rFonts w:ascii="Arial" w:eastAsia="Times New Roman" w:hAnsi="Arial" w:cs="Arial"/>
                <w:b/>
                <w:color w:val="auto"/>
                <w:lang w:bidi="ar-SA"/>
              </w:rPr>
              <w:t>2024</w:t>
            </w:r>
            <w:r w:rsidRPr="003B7F84">
              <w:rPr>
                <w:rFonts w:ascii="Arial" w:eastAsia="Times New Roman" w:hAnsi="Arial" w:cs="Arial"/>
                <w:b/>
                <w:color w:val="auto"/>
                <w:lang w:bidi="ar-SA"/>
              </w:rPr>
              <w:t>г.</w:t>
            </w:r>
          </w:p>
        </w:tc>
        <w:tc>
          <w:tcPr>
            <w:tcW w:w="2140" w:type="dxa"/>
            <w:gridSpan w:val="2"/>
            <w:shd w:val="clear" w:color="auto" w:fill="auto"/>
            <w:noWrap/>
            <w:vAlign w:val="center"/>
            <w:hideMark/>
          </w:tcPr>
          <w:p w14:paraId="1C7A5079" w14:textId="77777777" w:rsidR="000E7FC6" w:rsidRPr="003B7F84" w:rsidRDefault="000E7FC6"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Целевые показатели</w:t>
            </w:r>
          </w:p>
        </w:tc>
      </w:tr>
      <w:tr w:rsidR="00241579" w:rsidRPr="003B7F84" w14:paraId="1C7A5080" w14:textId="77777777" w:rsidTr="0052482D">
        <w:trPr>
          <w:trHeight w:val="300"/>
          <w:tblHeader/>
        </w:trPr>
        <w:tc>
          <w:tcPr>
            <w:tcW w:w="2260" w:type="dxa"/>
            <w:vMerge/>
            <w:vAlign w:val="center"/>
            <w:hideMark/>
          </w:tcPr>
          <w:p w14:paraId="1C7A507B" w14:textId="77777777" w:rsidR="000E7FC6" w:rsidRPr="003B7F84" w:rsidRDefault="000E7FC6" w:rsidP="0052482D">
            <w:pPr>
              <w:widowControl/>
              <w:jc w:val="center"/>
              <w:rPr>
                <w:rFonts w:ascii="Arial" w:eastAsia="Times New Roman" w:hAnsi="Arial" w:cs="Arial"/>
                <w:b/>
                <w:color w:val="auto"/>
                <w:lang w:bidi="ar-SA"/>
              </w:rPr>
            </w:pPr>
          </w:p>
        </w:tc>
        <w:tc>
          <w:tcPr>
            <w:tcW w:w="1980" w:type="dxa"/>
            <w:vMerge/>
            <w:vAlign w:val="center"/>
            <w:hideMark/>
          </w:tcPr>
          <w:p w14:paraId="1C7A507C" w14:textId="77777777" w:rsidR="000E7FC6" w:rsidRPr="003B7F84" w:rsidRDefault="000E7FC6" w:rsidP="0052482D">
            <w:pPr>
              <w:widowControl/>
              <w:jc w:val="center"/>
              <w:rPr>
                <w:rFonts w:ascii="Arial" w:eastAsia="Times New Roman" w:hAnsi="Arial" w:cs="Arial"/>
                <w:b/>
                <w:color w:val="auto"/>
                <w:lang w:bidi="ar-SA"/>
              </w:rPr>
            </w:pPr>
          </w:p>
        </w:tc>
        <w:tc>
          <w:tcPr>
            <w:tcW w:w="2880" w:type="dxa"/>
            <w:vMerge/>
            <w:vAlign w:val="center"/>
            <w:hideMark/>
          </w:tcPr>
          <w:p w14:paraId="1C7A507D" w14:textId="77777777" w:rsidR="000E7FC6" w:rsidRPr="003B7F84" w:rsidRDefault="000E7FC6" w:rsidP="0052482D">
            <w:pPr>
              <w:widowControl/>
              <w:jc w:val="center"/>
              <w:rPr>
                <w:rFonts w:ascii="Arial" w:eastAsia="Times New Roman" w:hAnsi="Arial" w:cs="Arial"/>
                <w:b/>
                <w:color w:val="auto"/>
                <w:lang w:bidi="ar-SA"/>
              </w:rPr>
            </w:pPr>
          </w:p>
        </w:tc>
        <w:tc>
          <w:tcPr>
            <w:tcW w:w="1070" w:type="dxa"/>
            <w:shd w:val="clear" w:color="auto" w:fill="auto"/>
            <w:noWrap/>
            <w:vAlign w:val="center"/>
            <w:hideMark/>
          </w:tcPr>
          <w:p w14:paraId="1C7A507E" w14:textId="55ADC0F8" w:rsidR="000E7FC6" w:rsidRPr="003B7F84" w:rsidRDefault="00343E69"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2026</w:t>
            </w:r>
          </w:p>
        </w:tc>
        <w:tc>
          <w:tcPr>
            <w:tcW w:w="1070" w:type="dxa"/>
            <w:shd w:val="clear" w:color="auto" w:fill="auto"/>
            <w:noWrap/>
            <w:vAlign w:val="center"/>
            <w:hideMark/>
          </w:tcPr>
          <w:p w14:paraId="1C7A507F" w14:textId="713A43E9" w:rsidR="000E7FC6" w:rsidRPr="003B7F84" w:rsidRDefault="00DC4695"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2035</w:t>
            </w:r>
          </w:p>
        </w:tc>
      </w:tr>
      <w:tr w:rsidR="00241579" w:rsidRPr="003B7F84" w14:paraId="1C7A5086" w14:textId="77777777" w:rsidTr="000E7FC6">
        <w:trPr>
          <w:trHeight w:val="780"/>
        </w:trPr>
        <w:tc>
          <w:tcPr>
            <w:tcW w:w="2260" w:type="dxa"/>
            <w:shd w:val="clear" w:color="auto" w:fill="auto"/>
            <w:vAlign w:val="bottom"/>
            <w:hideMark/>
          </w:tcPr>
          <w:p w14:paraId="1C7A5081" w14:textId="77777777" w:rsidR="000E7FC6" w:rsidRPr="003B7F84" w:rsidRDefault="000E7FC6" w:rsidP="00D12086">
            <w:pPr>
              <w:widowControl/>
              <w:rPr>
                <w:rFonts w:ascii="Arial" w:eastAsia="Times New Roman" w:hAnsi="Arial" w:cs="Arial"/>
                <w:color w:val="auto"/>
                <w:lang w:bidi="ar-SA"/>
              </w:rPr>
            </w:pPr>
            <w:r w:rsidRPr="003B7F84">
              <w:rPr>
                <w:rFonts w:ascii="Arial" w:eastAsia="Times New Roman" w:hAnsi="Arial" w:cs="Arial"/>
                <w:color w:val="auto"/>
                <w:lang w:bidi="ar-SA"/>
              </w:rPr>
              <w:t>Степень износа канализационных сетей</w:t>
            </w:r>
          </w:p>
        </w:tc>
        <w:tc>
          <w:tcPr>
            <w:tcW w:w="1980" w:type="dxa"/>
            <w:shd w:val="clear" w:color="auto" w:fill="auto"/>
            <w:noWrap/>
            <w:vAlign w:val="center"/>
            <w:hideMark/>
          </w:tcPr>
          <w:p w14:paraId="1C7A5082" w14:textId="77777777" w:rsidR="000E7FC6" w:rsidRPr="003B7F84" w:rsidRDefault="000E7FC6" w:rsidP="00D12086">
            <w:pPr>
              <w:widowControl/>
              <w:jc w:val="center"/>
              <w:rPr>
                <w:rFonts w:ascii="Arial" w:eastAsia="Times New Roman" w:hAnsi="Arial" w:cs="Arial"/>
                <w:color w:val="auto"/>
                <w:lang w:bidi="ar-SA"/>
              </w:rPr>
            </w:pPr>
            <w:r w:rsidRPr="003B7F84">
              <w:rPr>
                <w:rFonts w:ascii="Arial" w:eastAsia="Times New Roman" w:hAnsi="Arial" w:cs="Arial"/>
                <w:color w:val="auto"/>
                <w:lang w:bidi="ar-SA"/>
              </w:rPr>
              <w:t>%</w:t>
            </w:r>
          </w:p>
        </w:tc>
        <w:tc>
          <w:tcPr>
            <w:tcW w:w="2880" w:type="dxa"/>
            <w:shd w:val="clear" w:color="auto" w:fill="auto"/>
            <w:noWrap/>
            <w:vAlign w:val="center"/>
            <w:hideMark/>
          </w:tcPr>
          <w:p w14:paraId="1C7A5083" w14:textId="77777777" w:rsidR="000E7FC6" w:rsidRPr="003B7F84" w:rsidRDefault="000E7FC6" w:rsidP="00D12086">
            <w:pPr>
              <w:widowControl/>
              <w:jc w:val="center"/>
              <w:rPr>
                <w:rFonts w:ascii="Arial" w:eastAsia="Times New Roman" w:hAnsi="Arial" w:cs="Arial"/>
                <w:color w:val="auto"/>
                <w:lang w:bidi="ar-SA"/>
              </w:rPr>
            </w:pPr>
            <w:r w:rsidRPr="003B7F84">
              <w:rPr>
                <w:rFonts w:ascii="Arial" w:eastAsia="Times New Roman" w:hAnsi="Arial" w:cs="Arial"/>
                <w:color w:val="auto"/>
                <w:lang w:bidi="ar-SA"/>
              </w:rPr>
              <w:t>8</w:t>
            </w:r>
            <w:r w:rsidR="002774C6" w:rsidRPr="003B7F84">
              <w:rPr>
                <w:rFonts w:ascii="Arial" w:eastAsia="Times New Roman" w:hAnsi="Arial" w:cs="Arial"/>
                <w:color w:val="auto"/>
                <w:lang w:bidi="ar-SA"/>
              </w:rPr>
              <w:t>0</w:t>
            </w:r>
          </w:p>
        </w:tc>
        <w:tc>
          <w:tcPr>
            <w:tcW w:w="1070" w:type="dxa"/>
            <w:shd w:val="clear" w:color="auto" w:fill="auto"/>
            <w:noWrap/>
            <w:vAlign w:val="center"/>
            <w:hideMark/>
          </w:tcPr>
          <w:p w14:paraId="1C7A5084" w14:textId="3CC429EA" w:rsidR="000E7FC6" w:rsidRPr="003B7F84" w:rsidRDefault="008B6C3E" w:rsidP="00D12086">
            <w:pPr>
              <w:widowControl/>
              <w:jc w:val="center"/>
              <w:rPr>
                <w:rFonts w:ascii="Arial" w:eastAsia="Times New Roman" w:hAnsi="Arial" w:cs="Arial"/>
                <w:color w:val="auto"/>
                <w:lang w:bidi="ar-SA"/>
              </w:rPr>
            </w:pPr>
            <w:r w:rsidRPr="003B7F84">
              <w:rPr>
                <w:rFonts w:ascii="Arial" w:eastAsia="Times New Roman" w:hAnsi="Arial" w:cs="Arial"/>
                <w:color w:val="auto"/>
                <w:lang w:bidi="ar-SA"/>
              </w:rPr>
              <w:t>79</w:t>
            </w:r>
          </w:p>
        </w:tc>
        <w:tc>
          <w:tcPr>
            <w:tcW w:w="1070" w:type="dxa"/>
            <w:shd w:val="clear" w:color="auto" w:fill="auto"/>
            <w:noWrap/>
            <w:vAlign w:val="center"/>
            <w:hideMark/>
          </w:tcPr>
          <w:p w14:paraId="1C7A5085" w14:textId="77777777" w:rsidR="000E7FC6" w:rsidRPr="003B7F84" w:rsidRDefault="002774C6" w:rsidP="00D12086">
            <w:pPr>
              <w:widowControl/>
              <w:jc w:val="center"/>
              <w:rPr>
                <w:rFonts w:ascii="Arial" w:eastAsia="Times New Roman" w:hAnsi="Arial" w:cs="Arial"/>
                <w:color w:val="auto"/>
                <w:lang w:bidi="ar-SA"/>
              </w:rPr>
            </w:pPr>
            <w:r w:rsidRPr="003B7F84">
              <w:rPr>
                <w:rFonts w:ascii="Arial" w:eastAsia="Times New Roman" w:hAnsi="Arial" w:cs="Arial"/>
                <w:color w:val="auto"/>
                <w:lang w:bidi="ar-SA"/>
              </w:rPr>
              <w:t>10</w:t>
            </w:r>
          </w:p>
        </w:tc>
      </w:tr>
    </w:tbl>
    <w:p w14:paraId="1C7A5087" w14:textId="310078AE" w:rsidR="00567D1E" w:rsidRPr="003B7F84" w:rsidRDefault="00525737" w:rsidP="00D12086">
      <w:pPr>
        <w:pStyle w:val="2"/>
        <w:numPr>
          <w:ilvl w:val="0"/>
          <w:numId w:val="0"/>
        </w:numPr>
        <w:spacing w:before="0" w:line="240" w:lineRule="auto"/>
        <w:ind w:firstLine="709"/>
        <w:rPr>
          <w:rFonts w:cs="Arial"/>
          <w:color w:val="auto"/>
          <w:szCs w:val="24"/>
        </w:rPr>
      </w:pPr>
      <w:bookmarkStart w:id="92" w:name="_Toc90452655"/>
      <w:r w:rsidRPr="003B7F84">
        <w:rPr>
          <w:rFonts w:cs="Arial"/>
          <w:color w:val="auto"/>
          <w:szCs w:val="24"/>
        </w:rPr>
        <w:t xml:space="preserve">6.2.  </w:t>
      </w:r>
      <w:r w:rsidR="00567D1E" w:rsidRPr="003B7F84">
        <w:rPr>
          <w:rFonts w:cs="Arial"/>
          <w:color w:val="auto"/>
          <w:szCs w:val="24"/>
        </w:rPr>
        <w:t>Показатели очистки сточных вод</w:t>
      </w:r>
      <w:bookmarkEnd w:id="92"/>
    </w:p>
    <w:p w14:paraId="1C7A5089" w14:textId="77777777" w:rsidR="006949A9" w:rsidRPr="003B7F84" w:rsidRDefault="006949A9" w:rsidP="00D12086">
      <w:pPr>
        <w:pStyle w:val="af6"/>
        <w:ind w:firstLine="709"/>
        <w:rPr>
          <w:rFonts w:cs="Arial"/>
          <w:lang w:val="ru-RU"/>
        </w:rPr>
      </w:pPr>
      <w:r w:rsidRPr="003B7F84">
        <w:rPr>
          <w:rFonts w:cs="Arial"/>
          <w:lang w:val="ru-RU"/>
        </w:rPr>
        <w:t xml:space="preserve">Ожидаемыми экономическими и техническим результатами реализации схемы водоотведения являются увеличение показателя очистки сточных вод за счет строительства </w:t>
      </w:r>
      <w:r w:rsidR="00000AAF" w:rsidRPr="003B7F84">
        <w:rPr>
          <w:rFonts w:cs="Arial"/>
          <w:lang w:val="ru-RU"/>
        </w:rPr>
        <w:t>канализационных очистных сооружений</w:t>
      </w:r>
      <w:r w:rsidR="00601FDC" w:rsidRPr="003B7F84">
        <w:rPr>
          <w:rFonts w:cs="Arial"/>
          <w:lang w:val="ru-RU"/>
        </w:rPr>
        <w:t xml:space="preserve"> (отстойников)</w:t>
      </w:r>
      <w:r w:rsidRPr="003B7F84">
        <w:rPr>
          <w:rFonts w:cs="Arial"/>
          <w:lang w:val="ru-RU"/>
        </w:rPr>
        <w:t>.</w:t>
      </w:r>
    </w:p>
    <w:p w14:paraId="1C7A508E" w14:textId="49DF7CAA" w:rsidR="006949A9" w:rsidRPr="003B7F84" w:rsidRDefault="00525737" w:rsidP="00D12086">
      <w:pPr>
        <w:pStyle w:val="a0"/>
        <w:numPr>
          <w:ilvl w:val="0"/>
          <w:numId w:val="0"/>
        </w:numPr>
        <w:spacing w:before="0"/>
        <w:rPr>
          <w:rFonts w:cs="Arial"/>
          <w:color w:val="auto"/>
          <w:sz w:val="24"/>
          <w:szCs w:val="24"/>
        </w:rPr>
      </w:pPr>
      <w:r w:rsidRPr="003B7F84">
        <w:rPr>
          <w:rFonts w:cs="Arial"/>
          <w:color w:val="auto"/>
          <w:sz w:val="24"/>
          <w:szCs w:val="24"/>
        </w:rPr>
        <w:t>Т</w:t>
      </w:r>
      <w:r w:rsidR="006949A9" w:rsidRPr="003B7F84">
        <w:rPr>
          <w:rFonts w:cs="Arial"/>
          <w:color w:val="auto"/>
          <w:sz w:val="24"/>
          <w:szCs w:val="24"/>
        </w:rPr>
        <w:t>аблица 6.2.1 Показатели очистки сточных вод</w:t>
      </w:r>
    </w:p>
    <w:tbl>
      <w:tblPr>
        <w:tblW w:w="926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980"/>
        <w:gridCol w:w="2880"/>
        <w:gridCol w:w="1070"/>
        <w:gridCol w:w="1070"/>
      </w:tblGrid>
      <w:tr w:rsidR="00241579" w:rsidRPr="003B7F84" w14:paraId="1C7A5093" w14:textId="77777777" w:rsidTr="0052482D">
        <w:trPr>
          <w:trHeight w:val="300"/>
          <w:tblHeader/>
        </w:trPr>
        <w:tc>
          <w:tcPr>
            <w:tcW w:w="2260" w:type="dxa"/>
            <w:vMerge w:val="restart"/>
            <w:shd w:val="clear" w:color="auto" w:fill="auto"/>
            <w:noWrap/>
            <w:vAlign w:val="center"/>
            <w:hideMark/>
          </w:tcPr>
          <w:p w14:paraId="1C7A508F" w14:textId="77777777" w:rsidR="006949A9" w:rsidRPr="003B7F84" w:rsidRDefault="006949A9"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Показатель</w:t>
            </w:r>
          </w:p>
        </w:tc>
        <w:tc>
          <w:tcPr>
            <w:tcW w:w="1980" w:type="dxa"/>
            <w:vMerge w:val="restart"/>
            <w:shd w:val="clear" w:color="auto" w:fill="auto"/>
            <w:noWrap/>
            <w:vAlign w:val="center"/>
            <w:hideMark/>
          </w:tcPr>
          <w:p w14:paraId="1C7A5090" w14:textId="77777777" w:rsidR="006949A9" w:rsidRPr="003B7F84" w:rsidRDefault="006949A9"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Единица измерения</w:t>
            </w:r>
          </w:p>
        </w:tc>
        <w:tc>
          <w:tcPr>
            <w:tcW w:w="2880" w:type="dxa"/>
            <w:vMerge w:val="restart"/>
            <w:shd w:val="clear" w:color="auto" w:fill="auto"/>
            <w:noWrap/>
            <w:vAlign w:val="center"/>
            <w:hideMark/>
          </w:tcPr>
          <w:p w14:paraId="1C7A5091" w14:textId="51755EDF" w:rsidR="006949A9" w:rsidRPr="003B7F84" w:rsidRDefault="006949A9"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 xml:space="preserve">Базовый показатель на </w:t>
            </w:r>
            <w:r w:rsidR="00343E69" w:rsidRPr="003B7F84">
              <w:rPr>
                <w:rFonts w:ascii="Arial" w:eastAsia="Times New Roman" w:hAnsi="Arial" w:cs="Arial"/>
                <w:b/>
                <w:color w:val="auto"/>
                <w:lang w:bidi="ar-SA"/>
              </w:rPr>
              <w:t>2024</w:t>
            </w:r>
            <w:r w:rsidRPr="003B7F84">
              <w:rPr>
                <w:rFonts w:ascii="Arial" w:eastAsia="Times New Roman" w:hAnsi="Arial" w:cs="Arial"/>
                <w:b/>
                <w:color w:val="auto"/>
                <w:lang w:bidi="ar-SA"/>
              </w:rPr>
              <w:t>г.</w:t>
            </w:r>
          </w:p>
        </w:tc>
        <w:tc>
          <w:tcPr>
            <w:tcW w:w="2140" w:type="dxa"/>
            <w:gridSpan w:val="2"/>
            <w:shd w:val="clear" w:color="auto" w:fill="auto"/>
            <w:noWrap/>
            <w:vAlign w:val="center"/>
            <w:hideMark/>
          </w:tcPr>
          <w:p w14:paraId="1C7A5092" w14:textId="77777777" w:rsidR="006949A9" w:rsidRPr="003B7F84" w:rsidRDefault="006949A9"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Целевые показатели</w:t>
            </w:r>
          </w:p>
        </w:tc>
      </w:tr>
      <w:tr w:rsidR="00241579" w:rsidRPr="003B7F84" w14:paraId="1C7A5099" w14:textId="77777777" w:rsidTr="0052482D">
        <w:trPr>
          <w:trHeight w:val="300"/>
          <w:tblHeader/>
        </w:trPr>
        <w:tc>
          <w:tcPr>
            <w:tcW w:w="2260" w:type="dxa"/>
            <w:vMerge/>
            <w:vAlign w:val="center"/>
            <w:hideMark/>
          </w:tcPr>
          <w:p w14:paraId="1C7A5094" w14:textId="77777777" w:rsidR="006949A9" w:rsidRPr="003B7F84" w:rsidRDefault="006949A9" w:rsidP="0052482D">
            <w:pPr>
              <w:widowControl/>
              <w:jc w:val="center"/>
              <w:rPr>
                <w:rFonts w:ascii="Arial" w:eastAsia="Times New Roman" w:hAnsi="Arial" w:cs="Arial"/>
                <w:b/>
                <w:color w:val="auto"/>
                <w:lang w:bidi="ar-SA"/>
              </w:rPr>
            </w:pPr>
          </w:p>
        </w:tc>
        <w:tc>
          <w:tcPr>
            <w:tcW w:w="1980" w:type="dxa"/>
            <w:vMerge/>
            <w:vAlign w:val="center"/>
            <w:hideMark/>
          </w:tcPr>
          <w:p w14:paraId="1C7A5095" w14:textId="77777777" w:rsidR="006949A9" w:rsidRPr="003B7F84" w:rsidRDefault="006949A9" w:rsidP="0052482D">
            <w:pPr>
              <w:widowControl/>
              <w:jc w:val="center"/>
              <w:rPr>
                <w:rFonts w:ascii="Arial" w:eastAsia="Times New Roman" w:hAnsi="Arial" w:cs="Arial"/>
                <w:b/>
                <w:color w:val="auto"/>
                <w:lang w:bidi="ar-SA"/>
              </w:rPr>
            </w:pPr>
          </w:p>
        </w:tc>
        <w:tc>
          <w:tcPr>
            <w:tcW w:w="2880" w:type="dxa"/>
            <w:vMerge/>
            <w:vAlign w:val="center"/>
            <w:hideMark/>
          </w:tcPr>
          <w:p w14:paraId="1C7A5096" w14:textId="77777777" w:rsidR="006949A9" w:rsidRPr="003B7F84" w:rsidRDefault="006949A9" w:rsidP="0052482D">
            <w:pPr>
              <w:widowControl/>
              <w:jc w:val="center"/>
              <w:rPr>
                <w:rFonts w:ascii="Arial" w:eastAsia="Times New Roman" w:hAnsi="Arial" w:cs="Arial"/>
                <w:b/>
                <w:color w:val="auto"/>
                <w:lang w:bidi="ar-SA"/>
              </w:rPr>
            </w:pPr>
          </w:p>
        </w:tc>
        <w:tc>
          <w:tcPr>
            <w:tcW w:w="1070" w:type="dxa"/>
            <w:shd w:val="clear" w:color="auto" w:fill="auto"/>
            <w:noWrap/>
            <w:vAlign w:val="center"/>
            <w:hideMark/>
          </w:tcPr>
          <w:p w14:paraId="1C7A5097" w14:textId="35A031FF" w:rsidR="006949A9" w:rsidRPr="003B7F84" w:rsidRDefault="00343E69"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2026</w:t>
            </w:r>
          </w:p>
        </w:tc>
        <w:tc>
          <w:tcPr>
            <w:tcW w:w="1070" w:type="dxa"/>
            <w:shd w:val="clear" w:color="auto" w:fill="auto"/>
            <w:noWrap/>
            <w:vAlign w:val="center"/>
            <w:hideMark/>
          </w:tcPr>
          <w:p w14:paraId="1C7A5098" w14:textId="7F4A965E" w:rsidR="006949A9" w:rsidRPr="003B7F84" w:rsidRDefault="00DC4695" w:rsidP="0052482D">
            <w:pPr>
              <w:widowControl/>
              <w:jc w:val="center"/>
              <w:rPr>
                <w:rFonts w:ascii="Arial" w:eastAsia="Times New Roman" w:hAnsi="Arial" w:cs="Arial"/>
                <w:b/>
                <w:color w:val="auto"/>
                <w:lang w:bidi="ar-SA"/>
              </w:rPr>
            </w:pPr>
            <w:r w:rsidRPr="003B7F84">
              <w:rPr>
                <w:rFonts w:ascii="Arial" w:eastAsia="Times New Roman" w:hAnsi="Arial" w:cs="Arial"/>
                <w:b/>
                <w:color w:val="auto"/>
                <w:lang w:bidi="ar-SA"/>
              </w:rPr>
              <w:t>2035</w:t>
            </w:r>
          </w:p>
        </w:tc>
      </w:tr>
      <w:tr w:rsidR="00241579" w:rsidRPr="003B7F84" w14:paraId="1C7A509F" w14:textId="77777777" w:rsidTr="006949A9">
        <w:trPr>
          <w:trHeight w:val="525"/>
        </w:trPr>
        <w:tc>
          <w:tcPr>
            <w:tcW w:w="2260" w:type="dxa"/>
            <w:shd w:val="clear" w:color="auto" w:fill="auto"/>
            <w:vAlign w:val="bottom"/>
            <w:hideMark/>
          </w:tcPr>
          <w:p w14:paraId="1C7A509A" w14:textId="77777777" w:rsidR="006949A9" w:rsidRPr="003B7F84" w:rsidRDefault="006949A9" w:rsidP="00D12086">
            <w:pPr>
              <w:widowControl/>
              <w:rPr>
                <w:rFonts w:ascii="Arial" w:eastAsia="Times New Roman" w:hAnsi="Arial" w:cs="Arial"/>
                <w:color w:val="auto"/>
                <w:lang w:bidi="ar-SA"/>
              </w:rPr>
            </w:pPr>
            <w:r w:rsidRPr="003B7F84">
              <w:rPr>
                <w:rFonts w:ascii="Arial" w:eastAsia="Times New Roman" w:hAnsi="Arial" w:cs="Arial"/>
                <w:color w:val="auto"/>
                <w:lang w:bidi="ar-SA"/>
              </w:rPr>
              <w:t>Показатели очистки сточных вод</w:t>
            </w:r>
          </w:p>
        </w:tc>
        <w:tc>
          <w:tcPr>
            <w:tcW w:w="1980" w:type="dxa"/>
            <w:shd w:val="clear" w:color="auto" w:fill="auto"/>
            <w:noWrap/>
            <w:vAlign w:val="center"/>
            <w:hideMark/>
          </w:tcPr>
          <w:p w14:paraId="1C7A509B" w14:textId="77777777" w:rsidR="006949A9" w:rsidRPr="003B7F84" w:rsidRDefault="006949A9" w:rsidP="00D12086">
            <w:pPr>
              <w:widowControl/>
              <w:jc w:val="center"/>
              <w:rPr>
                <w:rFonts w:ascii="Arial" w:eastAsia="Times New Roman" w:hAnsi="Arial" w:cs="Arial"/>
                <w:color w:val="auto"/>
                <w:lang w:bidi="ar-SA"/>
              </w:rPr>
            </w:pPr>
            <w:r w:rsidRPr="003B7F84">
              <w:rPr>
                <w:rFonts w:ascii="Arial" w:eastAsia="Times New Roman" w:hAnsi="Arial" w:cs="Arial"/>
                <w:color w:val="auto"/>
                <w:lang w:bidi="ar-SA"/>
              </w:rPr>
              <w:t>%</w:t>
            </w:r>
          </w:p>
        </w:tc>
        <w:tc>
          <w:tcPr>
            <w:tcW w:w="2880" w:type="dxa"/>
            <w:shd w:val="clear" w:color="auto" w:fill="auto"/>
            <w:noWrap/>
            <w:vAlign w:val="center"/>
            <w:hideMark/>
          </w:tcPr>
          <w:p w14:paraId="1C7A509C" w14:textId="77777777" w:rsidR="006949A9" w:rsidRPr="003B7F84" w:rsidRDefault="006949A9" w:rsidP="00D12086">
            <w:pPr>
              <w:widowControl/>
              <w:jc w:val="center"/>
              <w:rPr>
                <w:rFonts w:ascii="Arial" w:eastAsia="Times New Roman" w:hAnsi="Arial" w:cs="Arial"/>
                <w:color w:val="auto"/>
                <w:lang w:bidi="ar-SA"/>
              </w:rPr>
            </w:pPr>
            <w:r w:rsidRPr="003B7F84">
              <w:rPr>
                <w:rFonts w:ascii="Arial" w:eastAsia="Times New Roman" w:hAnsi="Arial" w:cs="Arial"/>
                <w:color w:val="auto"/>
                <w:lang w:bidi="ar-SA"/>
              </w:rPr>
              <w:t>0</w:t>
            </w:r>
          </w:p>
        </w:tc>
        <w:tc>
          <w:tcPr>
            <w:tcW w:w="1070" w:type="dxa"/>
            <w:shd w:val="clear" w:color="auto" w:fill="auto"/>
            <w:noWrap/>
            <w:vAlign w:val="center"/>
            <w:hideMark/>
          </w:tcPr>
          <w:p w14:paraId="1C7A509D" w14:textId="12E79D26" w:rsidR="006949A9" w:rsidRPr="003B7F84" w:rsidRDefault="00C35D39" w:rsidP="00D12086">
            <w:pPr>
              <w:widowControl/>
              <w:jc w:val="center"/>
              <w:rPr>
                <w:rFonts w:ascii="Arial" w:eastAsia="Times New Roman" w:hAnsi="Arial" w:cs="Arial"/>
                <w:color w:val="auto"/>
                <w:lang w:bidi="ar-SA"/>
              </w:rPr>
            </w:pPr>
            <w:r w:rsidRPr="003B7F84">
              <w:rPr>
                <w:rFonts w:ascii="Arial" w:eastAsia="Times New Roman" w:hAnsi="Arial" w:cs="Arial"/>
                <w:color w:val="auto"/>
                <w:lang w:bidi="ar-SA"/>
              </w:rPr>
              <w:t>0</w:t>
            </w:r>
          </w:p>
        </w:tc>
        <w:tc>
          <w:tcPr>
            <w:tcW w:w="1070" w:type="dxa"/>
            <w:shd w:val="clear" w:color="auto" w:fill="auto"/>
            <w:noWrap/>
            <w:vAlign w:val="center"/>
            <w:hideMark/>
          </w:tcPr>
          <w:p w14:paraId="1C7A509E" w14:textId="77777777" w:rsidR="006949A9" w:rsidRPr="003B7F84" w:rsidRDefault="002774C6" w:rsidP="00D12086">
            <w:pPr>
              <w:widowControl/>
              <w:jc w:val="center"/>
              <w:rPr>
                <w:rFonts w:ascii="Arial" w:eastAsia="Times New Roman" w:hAnsi="Arial" w:cs="Arial"/>
                <w:color w:val="auto"/>
                <w:lang w:bidi="ar-SA"/>
              </w:rPr>
            </w:pPr>
            <w:r w:rsidRPr="003B7F84">
              <w:rPr>
                <w:rFonts w:ascii="Arial" w:eastAsia="Times New Roman" w:hAnsi="Arial" w:cs="Arial"/>
                <w:color w:val="auto"/>
                <w:lang w:bidi="ar-SA"/>
              </w:rPr>
              <w:t>100</w:t>
            </w:r>
          </w:p>
        </w:tc>
      </w:tr>
    </w:tbl>
    <w:p w14:paraId="1C7A50A0" w14:textId="576D81BD" w:rsidR="00567D1E" w:rsidRPr="003B7F84" w:rsidRDefault="003A6E1F" w:rsidP="00D12086">
      <w:pPr>
        <w:pStyle w:val="2"/>
        <w:numPr>
          <w:ilvl w:val="0"/>
          <w:numId w:val="0"/>
        </w:numPr>
        <w:spacing w:before="0" w:line="240" w:lineRule="auto"/>
        <w:ind w:firstLine="709"/>
        <w:rPr>
          <w:rFonts w:cs="Arial"/>
          <w:color w:val="auto"/>
          <w:szCs w:val="24"/>
        </w:rPr>
      </w:pPr>
      <w:bookmarkStart w:id="93" w:name="_Toc90452656"/>
      <w:r w:rsidRPr="003B7F84">
        <w:rPr>
          <w:rFonts w:cs="Arial"/>
          <w:color w:val="auto"/>
          <w:szCs w:val="24"/>
        </w:rPr>
        <w:t>6.3</w:t>
      </w:r>
      <w:r w:rsidR="00525737" w:rsidRPr="003B7F84">
        <w:rPr>
          <w:rFonts w:cs="Arial"/>
          <w:color w:val="auto"/>
          <w:szCs w:val="24"/>
        </w:rPr>
        <w:t xml:space="preserve"> </w:t>
      </w:r>
      <w:r w:rsidR="00567D1E" w:rsidRPr="003B7F84">
        <w:rPr>
          <w:rFonts w:cs="Arial"/>
          <w:color w:val="auto"/>
          <w:szCs w:val="24"/>
        </w:rPr>
        <w:t>Показатели эффективности использования ресурсов при транспортировке сточных вод</w:t>
      </w:r>
      <w:bookmarkEnd w:id="93"/>
    </w:p>
    <w:p w14:paraId="1C7A50A2" w14:textId="77777777" w:rsidR="002774C6" w:rsidRPr="003B7F84" w:rsidRDefault="0035717E" w:rsidP="00D12086">
      <w:pPr>
        <w:pStyle w:val="ConsPlusNormal"/>
        <w:ind w:firstLine="709"/>
        <w:jc w:val="both"/>
        <w:rPr>
          <w:rFonts w:eastAsia="Arial Unicode MS"/>
          <w:sz w:val="24"/>
          <w:szCs w:val="24"/>
          <w:lang w:eastAsia="en-US" w:bidi="en-US"/>
        </w:rPr>
      </w:pPr>
      <w:r w:rsidRPr="003B7F84">
        <w:rPr>
          <w:rFonts w:eastAsia="Arial Unicode MS"/>
          <w:sz w:val="24"/>
          <w:szCs w:val="24"/>
          <w:lang w:eastAsia="en-US" w:bidi="en-US"/>
        </w:rPr>
        <w:t xml:space="preserve">КНС в МО </w:t>
      </w:r>
      <w:r w:rsidR="007C3D9B" w:rsidRPr="003B7F84">
        <w:rPr>
          <w:rFonts w:eastAsia="Arial Unicode MS"/>
          <w:sz w:val="24"/>
          <w:szCs w:val="24"/>
          <w:lang w:eastAsia="en-US" w:bidi="en-US"/>
        </w:rPr>
        <w:t xml:space="preserve">Северное </w:t>
      </w:r>
      <w:r w:rsidRPr="003B7F84">
        <w:rPr>
          <w:rFonts w:eastAsia="Arial Unicode MS"/>
          <w:sz w:val="24"/>
          <w:szCs w:val="24"/>
          <w:lang w:eastAsia="en-US" w:bidi="en-US"/>
        </w:rPr>
        <w:t xml:space="preserve">отсутствуют. Очистные сооружения отсутствуют. Электрическая энергии при работе планируемых к вводу </w:t>
      </w:r>
      <w:r w:rsidR="00000AAF" w:rsidRPr="003B7F84">
        <w:rPr>
          <w:rFonts w:eastAsia="Arial Unicode MS"/>
          <w:sz w:val="24"/>
          <w:szCs w:val="24"/>
          <w:lang w:eastAsia="en-US" w:bidi="en-US"/>
        </w:rPr>
        <w:t>канализационных очистных сооружений</w:t>
      </w:r>
      <w:r w:rsidRPr="003B7F84">
        <w:rPr>
          <w:rFonts w:eastAsia="Arial Unicode MS"/>
          <w:sz w:val="24"/>
          <w:szCs w:val="24"/>
          <w:lang w:eastAsia="en-US" w:bidi="en-US"/>
        </w:rPr>
        <w:t xml:space="preserve"> не расходуется. </w:t>
      </w:r>
    </w:p>
    <w:p w14:paraId="1C7A50A3" w14:textId="0BF52A89" w:rsidR="00567D1E" w:rsidRPr="003B7F84" w:rsidRDefault="00525737" w:rsidP="00D12086">
      <w:pPr>
        <w:pStyle w:val="2"/>
        <w:numPr>
          <w:ilvl w:val="0"/>
          <w:numId w:val="0"/>
        </w:numPr>
        <w:spacing w:before="0" w:line="240" w:lineRule="auto"/>
        <w:ind w:firstLine="709"/>
        <w:rPr>
          <w:rFonts w:cs="Arial"/>
          <w:color w:val="auto"/>
          <w:szCs w:val="24"/>
        </w:rPr>
      </w:pPr>
      <w:bookmarkStart w:id="94" w:name="_Toc90452657"/>
      <w:r w:rsidRPr="003B7F84">
        <w:rPr>
          <w:rFonts w:cs="Arial"/>
          <w:color w:val="auto"/>
          <w:szCs w:val="24"/>
        </w:rPr>
        <w:t xml:space="preserve">6.4 </w:t>
      </w:r>
      <w:r w:rsidR="00567D1E" w:rsidRPr="003B7F84">
        <w:rPr>
          <w:rFonts w:cs="Arial"/>
          <w:color w:val="auto"/>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94"/>
    </w:p>
    <w:p w14:paraId="1C7A50A4" w14:textId="77777777" w:rsidR="0035717E" w:rsidRPr="003B7F84" w:rsidRDefault="00B24C00" w:rsidP="00D12086">
      <w:pPr>
        <w:pStyle w:val="ConsPlusNormal"/>
        <w:ind w:firstLine="709"/>
        <w:jc w:val="both"/>
        <w:rPr>
          <w:sz w:val="24"/>
          <w:szCs w:val="24"/>
        </w:rPr>
      </w:pPr>
      <w:r w:rsidRPr="003B7F84">
        <w:rPr>
          <w:sz w:val="24"/>
          <w:szCs w:val="24"/>
        </w:rPr>
        <w:t>И</w:t>
      </w:r>
      <w:r w:rsidR="0035717E" w:rsidRPr="003B7F84">
        <w:rPr>
          <w:sz w:val="24"/>
          <w:szCs w:val="24"/>
        </w:rPr>
        <w:t>ные показатели отсутствуют.</w:t>
      </w:r>
    </w:p>
    <w:p w14:paraId="7427A274" w14:textId="77777777" w:rsidR="00D12086" w:rsidRPr="003B7F84" w:rsidRDefault="00D12086" w:rsidP="00D12086">
      <w:pPr>
        <w:pStyle w:val="ConsPlusNormal"/>
        <w:ind w:firstLine="709"/>
        <w:jc w:val="both"/>
        <w:rPr>
          <w:sz w:val="24"/>
          <w:szCs w:val="24"/>
        </w:rPr>
      </w:pPr>
    </w:p>
    <w:p w14:paraId="38134413" w14:textId="77777777" w:rsidR="008B6C3E" w:rsidRPr="003B7F84" w:rsidRDefault="008B6C3E">
      <w:pPr>
        <w:widowControl/>
        <w:spacing w:after="200" w:line="276" w:lineRule="auto"/>
        <w:rPr>
          <w:rFonts w:ascii="Arial" w:eastAsia="Times New Roman" w:hAnsi="Arial" w:cs="Arial"/>
          <w:b/>
          <w:caps/>
          <w:color w:val="auto"/>
          <w:lang w:eastAsia="en-US" w:bidi="ar-SA"/>
        </w:rPr>
      </w:pPr>
      <w:r w:rsidRPr="003B7F84">
        <w:rPr>
          <w:rFonts w:ascii="Arial" w:hAnsi="Arial" w:cs="Arial"/>
          <w:color w:val="auto"/>
        </w:rPr>
        <w:br w:type="page"/>
      </w:r>
    </w:p>
    <w:p w14:paraId="1C7A50A5" w14:textId="39AF1E4C" w:rsidR="00F3072A" w:rsidRPr="003B7F84" w:rsidRDefault="00C35D39" w:rsidP="00D12086">
      <w:pPr>
        <w:pStyle w:val="1"/>
        <w:numPr>
          <w:ilvl w:val="0"/>
          <w:numId w:val="0"/>
        </w:numPr>
        <w:spacing w:before="0" w:after="0" w:line="240" w:lineRule="auto"/>
        <w:rPr>
          <w:color w:val="auto"/>
          <w:sz w:val="24"/>
          <w:szCs w:val="24"/>
        </w:rPr>
      </w:pPr>
      <w:bookmarkStart w:id="95" w:name="_Toc90452658"/>
      <w:r w:rsidRPr="003B7F84">
        <w:rPr>
          <w:caps w:val="0"/>
          <w:color w:val="auto"/>
          <w:sz w:val="24"/>
          <w:szCs w:val="24"/>
        </w:rPr>
        <w:t xml:space="preserve">РАЗДЕЛ </w:t>
      </w:r>
      <w:proofErr w:type="gramStart"/>
      <w:r w:rsidR="003A6E1F" w:rsidRPr="003B7F84">
        <w:rPr>
          <w:color w:val="auto"/>
          <w:sz w:val="24"/>
          <w:szCs w:val="24"/>
        </w:rPr>
        <w:t>8.</w:t>
      </w:r>
      <w:r w:rsidR="00411B29" w:rsidRPr="003B7F84">
        <w:rPr>
          <w:color w:val="auto"/>
          <w:sz w:val="24"/>
          <w:szCs w:val="24"/>
        </w:rPr>
        <w:t>П</w:t>
      </w:r>
      <w:r w:rsidR="00F3072A" w:rsidRPr="003B7F84">
        <w:rPr>
          <w:color w:val="auto"/>
          <w:sz w:val="24"/>
          <w:szCs w:val="24"/>
        </w:rPr>
        <w:t>еречень</w:t>
      </w:r>
      <w:proofErr w:type="gramEnd"/>
      <w:r w:rsidR="00F3072A" w:rsidRPr="003B7F84">
        <w:rPr>
          <w:color w:val="auto"/>
          <w:sz w:val="24"/>
          <w:szCs w:val="24"/>
        </w:rPr>
        <w:t xml:space="preserve">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95"/>
    </w:p>
    <w:p w14:paraId="1C7A50A6" w14:textId="77777777" w:rsidR="000308A8" w:rsidRPr="003B7F84" w:rsidRDefault="000308A8" w:rsidP="00D12086">
      <w:pPr>
        <w:pStyle w:val="af6"/>
        <w:ind w:firstLine="709"/>
        <w:rPr>
          <w:rFonts w:cs="Arial"/>
          <w:lang w:val="ru-RU"/>
        </w:rPr>
      </w:pPr>
      <w:r w:rsidRPr="003B7F84">
        <w:rPr>
          <w:rFonts w:cs="Arial"/>
          <w:lang w:val="ru-RU"/>
        </w:rPr>
        <w:t>В соответствии с пунктами 5, 6 статьи 7 Федерального закона от 07.12.2011 №416-ФЗ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w:t>
      </w:r>
      <w:r w:rsidR="00B24C00" w:rsidRPr="003B7F84">
        <w:rPr>
          <w:rFonts w:cs="Arial"/>
          <w:lang w:val="ru-RU"/>
        </w:rPr>
        <w:t>ции которых обеспечиваются водо</w:t>
      </w:r>
      <w:r w:rsidRPr="003B7F84">
        <w:rPr>
          <w:rFonts w:cs="Arial"/>
          <w:lang w:val="ru-RU"/>
        </w:rPr>
        <w:t>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14:paraId="1C7A50A7" w14:textId="77777777" w:rsidR="0073063C" w:rsidRPr="003B7F84" w:rsidRDefault="0073063C" w:rsidP="00D12086">
      <w:pPr>
        <w:pStyle w:val="af6"/>
        <w:ind w:firstLine="709"/>
        <w:rPr>
          <w:rFonts w:cs="Arial"/>
          <w:lang w:val="ru-RU"/>
        </w:rPr>
      </w:pPr>
      <w:r w:rsidRPr="003B7F84">
        <w:rPr>
          <w:rFonts w:cs="Arial"/>
          <w:lang w:val="ru-RU"/>
        </w:rPr>
        <w:t xml:space="preserve">В МО </w:t>
      </w:r>
      <w:r w:rsidR="007C3D9B" w:rsidRPr="003B7F84">
        <w:rPr>
          <w:rFonts w:cs="Arial"/>
          <w:lang w:val="ru-RU"/>
        </w:rPr>
        <w:t xml:space="preserve">Северное </w:t>
      </w:r>
      <w:r w:rsidRPr="003B7F84">
        <w:rPr>
          <w:rFonts w:cs="Arial"/>
          <w:lang w:val="ru-RU"/>
        </w:rPr>
        <w:t xml:space="preserve">бесхозяйные объекты централизованной системы водоотведения </w:t>
      </w:r>
      <w:r w:rsidR="006963AF" w:rsidRPr="003B7F84">
        <w:rPr>
          <w:rFonts w:cs="Arial"/>
          <w:lang w:val="ru-RU"/>
        </w:rPr>
        <w:t>на данном этапе находятся на стадии оформления в собственность</w:t>
      </w:r>
      <w:r w:rsidRPr="003B7F84">
        <w:rPr>
          <w:rFonts w:cs="Arial"/>
          <w:lang w:val="ru-RU"/>
        </w:rPr>
        <w:t>.</w:t>
      </w:r>
    </w:p>
    <w:sectPr w:rsidR="0073063C" w:rsidRPr="003B7F84" w:rsidSect="007E2D79">
      <w:pgSz w:w="11900" w:h="16840"/>
      <w:pgMar w:top="1134" w:right="851" w:bottom="1134" w:left="1701" w:header="283" w:footer="567"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09FAC6" w14:textId="77777777" w:rsidR="008530FE" w:rsidRDefault="008530FE" w:rsidP="00592D21">
      <w:r>
        <w:separator/>
      </w:r>
    </w:p>
  </w:endnote>
  <w:endnote w:type="continuationSeparator" w:id="0">
    <w:p w14:paraId="4FAB1EC8" w14:textId="77777777" w:rsidR="008530FE" w:rsidRDefault="008530FE" w:rsidP="00592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Garamond">
    <w:panose1 w:val="02020404030301010803"/>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A50D8" w14:textId="358BAD3A" w:rsidR="00E553BC" w:rsidRPr="001A64D3" w:rsidRDefault="00E553BC" w:rsidP="008758A9">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A50D9" w14:textId="77777777" w:rsidR="00E553BC" w:rsidRPr="006E60F4" w:rsidRDefault="00E553BC" w:rsidP="00CD0648">
    <w:pPr>
      <w:pStyle w:val="ad"/>
      <w:tabs>
        <w:tab w:val="left" w:pos="5130"/>
        <w:tab w:val="left" w:pos="8219"/>
      </w:tabs>
      <w:rPr>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9D8498" w14:textId="77777777" w:rsidR="008530FE" w:rsidRDefault="008530FE" w:rsidP="00592D21">
      <w:r>
        <w:separator/>
      </w:r>
    </w:p>
  </w:footnote>
  <w:footnote w:type="continuationSeparator" w:id="0">
    <w:p w14:paraId="0A7B0680" w14:textId="77777777" w:rsidR="008530FE" w:rsidRDefault="008530FE" w:rsidP="00592D2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04156"/>
    <w:multiLevelType w:val="multilevel"/>
    <w:tmpl w:val="91BE974C"/>
    <w:lvl w:ilvl="0">
      <w:start w:val="1"/>
      <w:numFmt w:val="decimal"/>
      <w:lvlText w:val="%1"/>
      <w:lvlJc w:val="left"/>
      <w:pPr>
        <w:ind w:left="525" w:hanging="525"/>
      </w:pPr>
      <w:rPr>
        <w:rFonts w:eastAsiaTheme="majorEastAsia" w:hint="default"/>
        <w:i/>
        <w:color w:val="215868" w:themeColor="accent5" w:themeShade="80"/>
        <w:sz w:val="24"/>
      </w:rPr>
    </w:lvl>
    <w:lvl w:ilvl="1">
      <w:start w:val="4"/>
      <w:numFmt w:val="decimal"/>
      <w:lvlText w:val="%1.%2"/>
      <w:lvlJc w:val="left"/>
      <w:pPr>
        <w:ind w:left="780" w:hanging="525"/>
      </w:pPr>
      <w:rPr>
        <w:rFonts w:eastAsiaTheme="majorEastAsia" w:hint="default"/>
        <w:i/>
        <w:color w:val="215868" w:themeColor="accent5" w:themeShade="80"/>
        <w:sz w:val="24"/>
      </w:rPr>
    </w:lvl>
    <w:lvl w:ilvl="2">
      <w:start w:val="1"/>
      <w:numFmt w:val="decimal"/>
      <w:lvlText w:val="%1.%2.%3"/>
      <w:lvlJc w:val="left"/>
      <w:pPr>
        <w:ind w:left="1230" w:hanging="720"/>
      </w:pPr>
      <w:rPr>
        <w:rFonts w:eastAsiaTheme="majorEastAsia" w:hint="default"/>
        <w:i/>
        <w:color w:val="215868" w:themeColor="accent5" w:themeShade="80"/>
        <w:sz w:val="24"/>
      </w:rPr>
    </w:lvl>
    <w:lvl w:ilvl="3">
      <w:start w:val="1"/>
      <w:numFmt w:val="decimal"/>
      <w:lvlText w:val="%1.%2.%3.%4"/>
      <w:lvlJc w:val="left"/>
      <w:pPr>
        <w:ind w:left="1485" w:hanging="720"/>
      </w:pPr>
      <w:rPr>
        <w:rFonts w:eastAsiaTheme="majorEastAsia" w:hint="default"/>
        <w:i/>
        <w:color w:val="215868" w:themeColor="accent5" w:themeShade="80"/>
        <w:sz w:val="24"/>
      </w:rPr>
    </w:lvl>
    <w:lvl w:ilvl="4">
      <w:start w:val="1"/>
      <w:numFmt w:val="decimal"/>
      <w:lvlText w:val="%1.%2.%3.%4.%5"/>
      <w:lvlJc w:val="left"/>
      <w:pPr>
        <w:ind w:left="2100" w:hanging="1080"/>
      </w:pPr>
      <w:rPr>
        <w:rFonts w:eastAsiaTheme="majorEastAsia" w:hint="default"/>
        <w:i/>
        <w:color w:val="215868" w:themeColor="accent5" w:themeShade="80"/>
        <w:sz w:val="24"/>
      </w:rPr>
    </w:lvl>
    <w:lvl w:ilvl="5">
      <w:start w:val="1"/>
      <w:numFmt w:val="decimal"/>
      <w:lvlText w:val="%1.%2.%3.%4.%5.%6"/>
      <w:lvlJc w:val="left"/>
      <w:pPr>
        <w:ind w:left="2355" w:hanging="1080"/>
      </w:pPr>
      <w:rPr>
        <w:rFonts w:eastAsiaTheme="majorEastAsia" w:hint="default"/>
        <w:i/>
        <w:color w:val="215868" w:themeColor="accent5" w:themeShade="80"/>
        <w:sz w:val="24"/>
      </w:rPr>
    </w:lvl>
    <w:lvl w:ilvl="6">
      <w:start w:val="1"/>
      <w:numFmt w:val="decimal"/>
      <w:lvlText w:val="%1.%2.%3.%4.%5.%6.%7"/>
      <w:lvlJc w:val="left"/>
      <w:pPr>
        <w:ind w:left="2970" w:hanging="1440"/>
      </w:pPr>
      <w:rPr>
        <w:rFonts w:eastAsiaTheme="majorEastAsia" w:hint="default"/>
        <w:i/>
        <w:color w:val="215868" w:themeColor="accent5" w:themeShade="80"/>
        <w:sz w:val="24"/>
      </w:rPr>
    </w:lvl>
    <w:lvl w:ilvl="7">
      <w:start w:val="1"/>
      <w:numFmt w:val="decimal"/>
      <w:lvlText w:val="%1.%2.%3.%4.%5.%6.%7.%8"/>
      <w:lvlJc w:val="left"/>
      <w:pPr>
        <w:ind w:left="3225" w:hanging="1440"/>
      </w:pPr>
      <w:rPr>
        <w:rFonts w:eastAsiaTheme="majorEastAsia" w:hint="default"/>
        <w:i/>
        <w:color w:val="215868" w:themeColor="accent5" w:themeShade="80"/>
        <w:sz w:val="24"/>
      </w:rPr>
    </w:lvl>
    <w:lvl w:ilvl="8">
      <w:start w:val="1"/>
      <w:numFmt w:val="decimal"/>
      <w:lvlText w:val="%1.%2.%3.%4.%5.%6.%7.%8.%9"/>
      <w:lvlJc w:val="left"/>
      <w:pPr>
        <w:ind w:left="3840" w:hanging="1800"/>
      </w:pPr>
      <w:rPr>
        <w:rFonts w:eastAsiaTheme="majorEastAsia" w:hint="default"/>
        <w:i/>
        <w:color w:val="215868" w:themeColor="accent5" w:themeShade="80"/>
        <w:sz w:val="24"/>
      </w:rPr>
    </w:lvl>
  </w:abstractNum>
  <w:abstractNum w:abstractNumId="1" w15:restartNumberingAfterBreak="0">
    <w:nsid w:val="081F4393"/>
    <w:multiLevelType w:val="hybridMultilevel"/>
    <w:tmpl w:val="A10CE84E"/>
    <w:lvl w:ilvl="0" w:tplc="BC50D0CC">
      <w:start w:val="1"/>
      <w:numFmt w:val="decimal"/>
      <w:pStyle w:val="7"/>
      <w:lvlText w:val="Рисунок %1 -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E51215"/>
    <w:multiLevelType w:val="hybridMultilevel"/>
    <w:tmpl w:val="5C8845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593BF7"/>
    <w:multiLevelType w:val="multilevel"/>
    <w:tmpl w:val="502E5DD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016216"/>
    <w:multiLevelType w:val="multilevel"/>
    <w:tmpl w:val="44865A36"/>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A91F1C"/>
    <w:multiLevelType w:val="multilevel"/>
    <w:tmpl w:val="502E5DD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834D5A"/>
    <w:multiLevelType w:val="hybridMultilevel"/>
    <w:tmpl w:val="1B10A45E"/>
    <w:lvl w:ilvl="0" w:tplc="6ECE6A40">
      <w:start w:val="1"/>
      <w:numFmt w:val="decimal"/>
      <w:pStyle w:val="1"/>
      <w:lvlText w:val="Раздел %1."/>
      <w:lvlJc w:val="left"/>
      <w:pPr>
        <w:ind w:left="360" w:hanging="360"/>
      </w:pPr>
      <w:rPr>
        <w:rFonts w:hint="default"/>
      </w:rPr>
    </w:lvl>
    <w:lvl w:ilvl="1" w:tplc="04190019" w:tentative="1">
      <w:start w:val="1"/>
      <w:numFmt w:val="lowerLetter"/>
      <w:lvlText w:val="%2."/>
      <w:lvlJc w:val="left"/>
      <w:pPr>
        <w:ind w:left="306" w:hanging="360"/>
      </w:pPr>
    </w:lvl>
    <w:lvl w:ilvl="2" w:tplc="0419001B" w:tentative="1">
      <w:start w:val="1"/>
      <w:numFmt w:val="lowerRoman"/>
      <w:lvlText w:val="%3."/>
      <w:lvlJc w:val="right"/>
      <w:pPr>
        <w:ind w:left="1026" w:hanging="180"/>
      </w:pPr>
    </w:lvl>
    <w:lvl w:ilvl="3" w:tplc="0419000F" w:tentative="1">
      <w:start w:val="1"/>
      <w:numFmt w:val="decimal"/>
      <w:lvlText w:val="%4."/>
      <w:lvlJc w:val="left"/>
      <w:pPr>
        <w:ind w:left="1746" w:hanging="360"/>
      </w:pPr>
    </w:lvl>
    <w:lvl w:ilvl="4" w:tplc="04190019" w:tentative="1">
      <w:start w:val="1"/>
      <w:numFmt w:val="lowerLetter"/>
      <w:lvlText w:val="%5."/>
      <w:lvlJc w:val="left"/>
      <w:pPr>
        <w:ind w:left="2466" w:hanging="360"/>
      </w:pPr>
    </w:lvl>
    <w:lvl w:ilvl="5" w:tplc="0419001B" w:tentative="1">
      <w:start w:val="1"/>
      <w:numFmt w:val="lowerRoman"/>
      <w:lvlText w:val="%6."/>
      <w:lvlJc w:val="right"/>
      <w:pPr>
        <w:ind w:left="3186" w:hanging="180"/>
      </w:pPr>
    </w:lvl>
    <w:lvl w:ilvl="6" w:tplc="0419000F" w:tentative="1">
      <w:start w:val="1"/>
      <w:numFmt w:val="decimal"/>
      <w:lvlText w:val="%7."/>
      <w:lvlJc w:val="left"/>
      <w:pPr>
        <w:ind w:left="3906" w:hanging="360"/>
      </w:pPr>
    </w:lvl>
    <w:lvl w:ilvl="7" w:tplc="04190019" w:tentative="1">
      <w:start w:val="1"/>
      <w:numFmt w:val="lowerLetter"/>
      <w:lvlText w:val="%8."/>
      <w:lvlJc w:val="left"/>
      <w:pPr>
        <w:ind w:left="4626" w:hanging="360"/>
      </w:pPr>
    </w:lvl>
    <w:lvl w:ilvl="8" w:tplc="0419001B" w:tentative="1">
      <w:start w:val="1"/>
      <w:numFmt w:val="lowerRoman"/>
      <w:lvlText w:val="%9."/>
      <w:lvlJc w:val="right"/>
      <w:pPr>
        <w:ind w:left="5346" w:hanging="180"/>
      </w:pPr>
    </w:lvl>
  </w:abstractNum>
  <w:abstractNum w:abstractNumId="7" w15:restartNumberingAfterBreak="0">
    <w:nsid w:val="14467D67"/>
    <w:multiLevelType w:val="multilevel"/>
    <w:tmpl w:val="502E5DD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6916FB6"/>
    <w:multiLevelType w:val="hybridMultilevel"/>
    <w:tmpl w:val="7FB47A2E"/>
    <w:lvl w:ilvl="0" w:tplc="734EE85A">
      <w:start w:val="1"/>
      <w:numFmt w:val="decimal"/>
      <w:pStyle w:val="a"/>
      <w:lvlText w:val="Рисунок %1.1 "/>
      <w:lvlJc w:val="left"/>
      <w:pPr>
        <w:ind w:left="1778" w:hanging="360"/>
      </w:pPr>
      <w:rPr>
        <w:rFonts w:hint="default"/>
        <w:b/>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9" w15:restartNumberingAfterBreak="0">
    <w:nsid w:val="1722306E"/>
    <w:multiLevelType w:val="multilevel"/>
    <w:tmpl w:val="305C7E80"/>
    <w:lvl w:ilvl="0">
      <w:start w:val="1"/>
      <w:numFmt w:val="decimal"/>
      <w:lvlText w:val="%1."/>
      <w:lvlJc w:val="left"/>
      <w:pPr>
        <w:ind w:left="360" w:hanging="360"/>
      </w:pPr>
      <w:rPr>
        <w:rFonts w:hint="default"/>
      </w:rPr>
    </w:lvl>
    <w:lvl w:ilvl="1">
      <w:start w:val="1"/>
      <w:numFmt w:val="decimal"/>
      <w:lvlText w:val="%1.%2."/>
      <w:lvlJc w:val="left"/>
      <w:pPr>
        <w:ind w:left="1230" w:hanging="720"/>
      </w:pPr>
      <w:rPr>
        <w:rFonts w:hint="default"/>
      </w:rPr>
    </w:lvl>
    <w:lvl w:ilvl="2">
      <w:start w:val="1"/>
      <w:numFmt w:val="decimal"/>
      <w:lvlText w:val="%1.%2.%3."/>
      <w:lvlJc w:val="left"/>
      <w:pPr>
        <w:ind w:left="1740" w:hanging="720"/>
      </w:pPr>
      <w:rPr>
        <w:rFonts w:hint="default"/>
      </w:rPr>
    </w:lvl>
    <w:lvl w:ilvl="3">
      <w:start w:val="1"/>
      <w:numFmt w:val="decimal"/>
      <w:lvlText w:val="%1.%2.%3.%4."/>
      <w:lvlJc w:val="left"/>
      <w:pPr>
        <w:ind w:left="2610" w:hanging="108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990" w:hanging="144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370" w:hanging="1800"/>
      </w:pPr>
      <w:rPr>
        <w:rFonts w:hint="default"/>
      </w:rPr>
    </w:lvl>
    <w:lvl w:ilvl="8">
      <w:start w:val="1"/>
      <w:numFmt w:val="decimal"/>
      <w:lvlText w:val="%1.%2.%3.%4.%5.%6.%7.%8.%9."/>
      <w:lvlJc w:val="left"/>
      <w:pPr>
        <w:ind w:left="5880" w:hanging="1800"/>
      </w:pPr>
      <w:rPr>
        <w:rFonts w:hint="default"/>
      </w:rPr>
    </w:lvl>
  </w:abstractNum>
  <w:abstractNum w:abstractNumId="10" w15:restartNumberingAfterBreak="0">
    <w:nsid w:val="1EFB324A"/>
    <w:multiLevelType w:val="hybridMultilevel"/>
    <w:tmpl w:val="D40E9C6A"/>
    <w:lvl w:ilvl="0" w:tplc="140C72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66B7DB3"/>
    <w:multiLevelType w:val="multilevel"/>
    <w:tmpl w:val="0C208D86"/>
    <w:lvl w:ilvl="0">
      <w:start w:val="1"/>
      <w:numFmt w:val="decimal"/>
      <w:lvlText w:val="%1"/>
      <w:lvlJc w:val="left"/>
      <w:pPr>
        <w:ind w:left="405" w:hanging="405"/>
      </w:pPr>
      <w:rPr>
        <w:rFonts w:hint="default"/>
      </w:rPr>
    </w:lvl>
    <w:lvl w:ilvl="1">
      <w:start w:val="4"/>
      <w:numFmt w:val="decimal"/>
      <w:lvlText w:val="%1.%2"/>
      <w:lvlJc w:val="left"/>
      <w:pPr>
        <w:ind w:left="1020" w:hanging="405"/>
      </w:pPr>
      <w:rPr>
        <w:rFonts w:hint="default"/>
      </w:rPr>
    </w:lvl>
    <w:lvl w:ilvl="2">
      <w:start w:val="4"/>
      <w:numFmt w:val="decimal"/>
      <w:lvlText w:val="%1.%2.%3"/>
      <w:lvlJc w:val="left"/>
      <w:pPr>
        <w:ind w:left="1950" w:hanging="720"/>
      </w:pPr>
      <w:rPr>
        <w:rFonts w:hint="default"/>
      </w:rPr>
    </w:lvl>
    <w:lvl w:ilvl="3">
      <w:start w:val="1"/>
      <w:numFmt w:val="decimal"/>
      <w:lvlText w:val="%1.%2.%3.%4"/>
      <w:lvlJc w:val="left"/>
      <w:pPr>
        <w:ind w:left="2565" w:hanging="720"/>
      </w:pPr>
      <w:rPr>
        <w:rFonts w:hint="default"/>
      </w:rPr>
    </w:lvl>
    <w:lvl w:ilvl="4">
      <w:start w:val="1"/>
      <w:numFmt w:val="decimal"/>
      <w:lvlText w:val="%1.%2.%3.%4.%5"/>
      <w:lvlJc w:val="left"/>
      <w:pPr>
        <w:ind w:left="3540" w:hanging="1080"/>
      </w:pPr>
      <w:rPr>
        <w:rFonts w:hint="default"/>
      </w:rPr>
    </w:lvl>
    <w:lvl w:ilvl="5">
      <w:start w:val="1"/>
      <w:numFmt w:val="decimal"/>
      <w:lvlText w:val="%1.%2.%3.%4.%5.%6"/>
      <w:lvlJc w:val="left"/>
      <w:pPr>
        <w:ind w:left="4155" w:hanging="1080"/>
      </w:pPr>
      <w:rPr>
        <w:rFonts w:hint="default"/>
      </w:rPr>
    </w:lvl>
    <w:lvl w:ilvl="6">
      <w:start w:val="1"/>
      <w:numFmt w:val="decimal"/>
      <w:lvlText w:val="%1.%2.%3.%4.%5.%6.%7"/>
      <w:lvlJc w:val="left"/>
      <w:pPr>
        <w:ind w:left="5130" w:hanging="1440"/>
      </w:pPr>
      <w:rPr>
        <w:rFonts w:hint="default"/>
      </w:rPr>
    </w:lvl>
    <w:lvl w:ilvl="7">
      <w:start w:val="1"/>
      <w:numFmt w:val="decimal"/>
      <w:lvlText w:val="%1.%2.%3.%4.%5.%6.%7.%8"/>
      <w:lvlJc w:val="left"/>
      <w:pPr>
        <w:ind w:left="5745" w:hanging="1440"/>
      </w:pPr>
      <w:rPr>
        <w:rFonts w:hint="default"/>
      </w:rPr>
    </w:lvl>
    <w:lvl w:ilvl="8">
      <w:start w:val="1"/>
      <w:numFmt w:val="decimal"/>
      <w:lvlText w:val="%1.%2.%3.%4.%5.%6.%7.%8.%9"/>
      <w:lvlJc w:val="left"/>
      <w:pPr>
        <w:ind w:left="6360" w:hanging="1440"/>
      </w:pPr>
      <w:rPr>
        <w:rFonts w:hint="default"/>
      </w:rPr>
    </w:lvl>
  </w:abstractNum>
  <w:abstractNum w:abstractNumId="12" w15:restartNumberingAfterBreak="0">
    <w:nsid w:val="2A66504D"/>
    <w:multiLevelType w:val="multilevel"/>
    <w:tmpl w:val="BE3441EE"/>
    <w:lvl w:ilvl="0">
      <w:start w:val="6"/>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31455504"/>
    <w:multiLevelType w:val="hybridMultilevel"/>
    <w:tmpl w:val="FE3AA0A8"/>
    <w:lvl w:ilvl="0" w:tplc="7C36B9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327850CA"/>
    <w:multiLevelType w:val="hybridMultilevel"/>
    <w:tmpl w:val="4CAA87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4F60B48"/>
    <w:multiLevelType w:val="multilevel"/>
    <w:tmpl w:val="502E5DD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7CB2479"/>
    <w:multiLevelType w:val="hybridMultilevel"/>
    <w:tmpl w:val="0770A2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3A8D65D7"/>
    <w:multiLevelType w:val="hybridMultilevel"/>
    <w:tmpl w:val="6B60AB3E"/>
    <w:lvl w:ilvl="0" w:tplc="0C905AA6">
      <w:start w:val="1"/>
      <w:numFmt w:val="decimal"/>
      <w:pStyle w:val="2"/>
      <w:lvlText w:val="3.%1"/>
      <w:lvlJc w:val="left"/>
      <w:pPr>
        <w:ind w:left="1069"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03C784A"/>
    <w:multiLevelType w:val="multilevel"/>
    <w:tmpl w:val="502E5D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6487BEE"/>
    <w:multiLevelType w:val="multilevel"/>
    <w:tmpl w:val="5FC0AA4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93D739E"/>
    <w:multiLevelType w:val="multilevel"/>
    <w:tmpl w:val="502E5DD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B912EA2"/>
    <w:multiLevelType w:val="hybridMultilevel"/>
    <w:tmpl w:val="5770E0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4CA81F0C"/>
    <w:multiLevelType w:val="hybridMultilevel"/>
    <w:tmpl w:val="69AA11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F1767DC"/>
    <w:multiLevelType w:val="multilevel"/>
    <w:tmpl w:val="502E5D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E00053"/>
    <w:multiLevelType w:val="multilevel"/>
    <w:tmpl w:val="3BDCD09C"/>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9AF4D8D"/>
    <w:multiLevelType w:val="hybridMultilevel"/>
    <w:tmpl w:val="8D489E88"/>
    <w:lvl w:ilvl="0" w:tplc="237CC268">
      <w:start w:val="1"/>
      <w:numFmt w:val="decimal"/>
      <w:pStyle w:val="a0"/>
      <w:lvlText w:val="Таблица %1.4.1 "/>
      <w:lvlJc w:val="left"/>
      <w:pPr>
        <w:ind w:left="1211" w:hanging="360"/>
      </w:pPr>
      <w:rPr>
        <w:rFonts w:ascii="Arial" w:hAnsi="Arial" w:cs="Arial" w:hint="default"/>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FEB7A11"/>
    <w:multiLevelType w:val="hybridMultilevel"/>
    <w:tmpl w:val="82C659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21916C8"/>
    <w:multiLevelType w:val="hybridMultilevel"/>
    <w:tmpl w:val="4CEC6780"/>
    <w:lvl w:ilvl="0" w:tplc="ACDABFEE">
      <w:start w:val="1"/>
      <w:numFmt w:val="decimal"/>
      <w:pStyle w:val="3"/>
      <w:lvlText w:val="Глав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9A23BB0"/>
    <w:multiLevelType w:val="hybridMultilevel"/>
    <w:tmpl w:val="D8864FC4"/>
    <w:lvl w:ilvl="0" w:tplc="EC1456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6E4F2A66"/>
    <w:multiLevelType w:val="hybridMultilevel"/>
    <w:tmpl w:val="99EA4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FB844D5"/>
    <w:multiLevelType w:val="multilevel"/>
    <w:tmpl w:val="502E5DD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4FE7EF9"/>
    <w:multiLevelType w:val="multilevel"/>
    <w:tmpl w:val="502E5D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BE375F5"/>
    <w:multiLevelType w:val="hybridMultilevel"/>
    <w:tmpl w:val="F3BCF5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C7856C5"/>
    <w:multiLevelType w:val="multilevel"/>
    <w:tmpl w:val="502E5DD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E3923BB"/>
    <w:multiLevelType w:val="multilevel"/>
    <w:tmpl w:val="502E5DD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8"/>
  </w:num>
  <w:num w:numId="3">
    <w:abstractNumId w:val="6"/>
  </w:num>
  <w:num w:numId="4">
    <w:abstractNumId w:val="4"/>
  </w:num>
  <w:num w:numId="5">
    <w:abstractNumId w:val="17"/>
  </w:num>
  <w:num w:numId="6">
    <w:abstractNumId w:val="27"/>
  </w:num>
  <w:num w:numId="7">
    <w:abstractNumId w:val="25"/>
  </w:num>
  <w:num w:numId="8">
    <w:abstractNumId w:val="0"/>
  </w:num>
  <w:num w:numId="9">
    <w:abstractNumId w:val="23"/>
  </w:num>
  <w:num w:numId="10">
    <w:abstractNumId w:val="34"/>
  </w:num>
  <w:num w:numId="11">
    <w:abstractNumId w:val="30"/>
  </w:num>
  <w:num w:numId="12">
    <w:abstractNumId w:val="20"/>
  </w:num>
  <w:num w:numId="13">
    <w:abstractNumId w:val="5"/>
  </w:num>
  <w:num w:numId="14">
    <w:abstractNumId w:val="6"/>
    <w:lvlOverride w:ilvl="0">
      <w:startOverride w:val="1"/>
    </w:lvlOverride>
  </w:num>
  <w:num w:numId="15">
    <w:abstractNumId w:val="31"/>
  </w:num>
  <w:num w:numId="16">
    <w:abstractNumId w:val="18"/>
  </w:num>
  <w:num w:numId="17">
    <w:abstractNumId w:val="33"/>
  </w:num>
  <w:num w:numId="18">
    <w:abstractNumId w:val="3"/>
  </w:num>
  <w:num w:numId="19">
    <w:abstractNumId w:val="7"/>
  </w:num>
  <w:num w:numId="20">
    <w:abstractNumId w:val="15"/>
  </w:num>
  <w:num w:numId="21">
    <w:abstractNumId w:val="10"/>
  </w:num>
  <w:num w:numId="22">
    <w:abstractNumId w:val="28"/>
  </w:num>
  <w:num w:numId="23">
    <w:abstractNumId w:val="11"/>
  </w:num>
  <w:num w:numId="24">
    <w:abstractNumId w:val="8"/>
  </w:num>
  <w:num w:numId="25">
    <w:abstractNumId w:val="13"/>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8"/>
  </w:num>
  <w:num w:numId="29">
    <w:abstractNumId w:val="17"/>
  </w:num>
  <w:num w:numId="30">
    <w:abstractNumId w:val="22"/>
  </w:num>
  <w:num w:numId="31">
    <w:abstractNumId w:val="26"/>
  </w:num>
  <w:num w:numId="32">
    <w:abstractNumId w:val="25"/>
  </w:num>
  <w:num w:numId="33">
    <w:abstractNumId w:val="25"/>
  </w:num>
  <w:num w:numId="34">
    <w:abstractNumId w:val="29"/>
  </w:num>
  <w:num w:numId="35">
    <w:abstractNumId w:val="17"/>
  </w:num>
  <w:num w:numId="36">
    <w:abstractNumId w:val="9"/>
  </w:num>
  <w:num w:numId="37">
    <w:abstractNumId w:val="12"/>
  </w:num>
  <w:num w:numId="38">
    <w:abstractNumId w:val="19"/>
  </w:num>
  <w:num w:numId="39">
    <w:abstractNumId w:val="24"/>
  </w:num>
  <w:num w:numId="40">
    <w:abstractNumId w:val="2"/>
  </w:num>
  <w:num w:numId="41">
    <w:abstractNumId w:val="14"/>
  </w:num>
  <w:num w:numId="42">
    <w:abstractNumId w:val="25"/>
  </w:num>
  <w:num w:numId="43">
    <w:abstractNumId w:val="3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D21"/>
    <w:rsid w:val="00000AAF"/>
    <w:rsid w:val="000032E9"/>
    <w:rsid w:val="00003CBA"/>
    <w:rsid w:val="000042C6"/>
    <w:rsid w:val="000068E4"/>
    <w:rsid w:val="000101E6"/>
    <w:rsid w:val="000132CE"/>
    <w:rsid w:val="00013F74"/>
    <w:rsid w:val="000149EA"/>
    <w:rsid w:val="000202D0"/>
    <w:rsid w:val="000205BD"/>
    <w:rsid w:val="00022671"/>
    <w:rsid w:val="00026A86"/>
    <w:rsid w:val="000271DD"/>
    <w:rsid w:val="00027397"/>
    <w:rsid w:val="000308A8"/>
    <w:rsid w:val="000320F7"/>
    <w:rsid w:val="00032876"/>
    <w:rsid w:val="00033CBE"/>
    <w:rsid w:val="00034389"/>
    <w:rsid w:val="00036DC1"/>
    <w:rsid w:val="00040213"/>
    <w:rsid w:val="00040CCF"/>
    <w:rsid w:val="00040D82"/>
    <w:rsid w:val="00044FD5"/>
    <w:rsid w:val="00045D4B"/>
    <w:rsid w:val="00045F85"/>
    <w:rsid w:val="000468B4"/>
    <w:rsid w:val="00054A38"/>
    <w:rsid w:val="000556C7"/>
    <w:rsid w:val="00056D0F"/>
    <w:rsid w:val="00062842"/>
    <w:rsid w:val="0006454C"/>
    <w:rsid w:val="00065E43"/>
    <w:rsid w:val="00067EAA"/>
    <w:rsid w:val="0007066F"/>
    <w:rsid w:val="000717B0"/>
    <w:rsid w:val="00071911"/>
    <w:rsid w:val="000722FE"/>
    <w:rsid w:val="0007433C"/>
    <w:rsid w:val="000760F4"/>
    <w:rsid w:val="0007712E"/>
    <w:rsid w:val="00077913"/>
    <w:rsid w:val="000805A7"/>
    <w:rsid w:val="000842ED"/>
    <w:rsid w:val="000856B9"/>
    <w:rsid w:val="000869E5"/>
    <w:rsid w:val="00086DE3"/>
    <w:rsid w:val="0008703E"/>
    <w:rsid w:val="000873CA"/>
    <w:rsid w:val="0009232E"/>
    <w:rsid w:val="000934C2"/>
    <w:rsid w:val="00094326"/>
    <w:rsid w:val="000A183E"/>
    <w:rsid w:val="000A2B02"/>
    <w:rsid w:val="000A528E"/>
    <w:rsid w:val="000A5333"/>
    <w:rsid w:val="000A5EB0"/>
    <w:rsid w:val="000A6C24"/>
    <w:rsid w:val="000A7404"/>
    <w:rsid w:val="000B10F9"/>
    <w:rsid w:val="000B1940"/>
    <w:rsid w:val="000B327D"/>
    <w:rsid w:val="000B3387"/>
    <w:rsid w:val="000B35B3"/>
    <w:rsid w:val="000B4118"/>
    <w:rsid w:val="000B47AB"/>
    <w:rsid w:val="000B5AA7"/>
    <w:rsid w:val="000C0150"/>
    <w:rsid w:val="000C0B91"/>
    <w:rsid w:val="000C0BDD"/>
    <w:rsid w:val="000C35FF"/>
    <w:rsid w:val="000C51BE"/>
    <w:rsid w:val="000D3187"/>
    <w:rsid w:val="000D35C7"/>
    <w:rsid w:val="000D3657"/>
    <w:rsid w:val="000D3E93"/>
    <w:rsid w:val="000D4102"/>
    <w:rsid w:val="000D5186"/>
    <w:rsid w:val="000D7F96"/>
    <w:rsid w:val="000E09C0"/>
    <w:rsid w:val="000E0F4C"/>
    <w:rsid w:val="000E12AF"/>
    <w:rsid w:val="000E1403"/>
    <w:rsid w:val="000E1D0D"/>
    <w:rsid w:val="000E215B"/>
    <w:rsid w:val="000E23BD"/>
    <w:rsid w:val="000E54DD"/>
    <w:rsid w:val="000E5918"/>
    <w:rsid w:val="000E7364"/>
    <w:rsid w:val="000E7E99"/>
    <w:rsid w:val="000E7FC6"/>
    <w:rsid w:val="000F15E2"/>
    <w:rsid w:val="000F2C5B"/>
    <w:rsid w:val="000F36D3"/>
    <w:rsid w:val="000F4B06"/>
    <w:rsid w:val="000F6297"/>
    <w:rsid w:val="000F6560"/>
    <w:rsid w:val="000F66C0"/>
    <w:rsid w:val="000F66E5"/>
    <w:rsid w:val="000F6975"/>
    <w:rsid w:val="0010038C"/>
    <w:rsid w:val="00100543"/>
    <w:rsid w:val="00101BBB"/>
    <w:rsid w:val="00102799"/>
    <w:rsid w:val="00104157"/>
    <w:rsid w:val="00106CBD"/>
    <w:rsid w:val="0011068F"/>
    <w:rsid w:val="001109DD"/>
    <w:rsid w:val="00110F2B"/>
    <w:rsid w:val="00113889"/>
    <w:rsid w:val="00114314"/>
    <w:rsid w:val="00114EEA"/>
    <w:rsid w:val="001151DE"/>
    <w:rsid w:val="00120044"/>
    <w:rsid w:val="0012219B"/>
    <w:rsid w:val="001233B2"/>
    <w:rsid w:val="00124E36"/>
    <w:rsid w:val="0012506F"/>
    <w:rsid w:val="001270B7"/>
    <w:rsid w:val="001275B2"/>
    <w:rsid w:val="00130BC6"/>
    <w:rsid w:val="00130FAC"/>
    <w:rsid w:val="00131D15"/>
    <w:rsid w:val="0013515D"/>
    <w:rsid w:val="00141386"/>
    <w:rsid w:val="00144751"/>
    <w:rsid w:val="00145714"/>
    <w:rsid w:val="00145D31"/>
    <w:rsid w:val="00146297"/>
    <w:rsid w:val="00147767"/>
    <w:rsid w:val="00153B2C"/>
    <w:rsid w:val="00153CE1"/>
    <w:rsid w:val="00163F0D"/>
    <w:rsid w:val="00164A4C"/>
    <w:rsid w:val="00165BBE"/>
    <w:rsid w:val="001672A9"/>
    <w:rsid w:val="0017027F"/>
    <w:rsid w:val="0017050E"/>
    <w:rsid w:val="00172EA4"/>
    <w:rsid w:val="00172F98"/>
    <w:rsid w:val="00173F6C"/>
    <w:rsid w:val="0017477D"/>
    <w:rsid w:val="00174923"/>
    <w:rsid w:val="00175B9C"/>
    <w:rsid w:val="00175C54"/>
    <w:rsid w:val="0017685A"/>
    <w:rsid w:val="001768AF"/>
    <w:rsid w:val="00176C79"/>
    <w:rsid w:val="001829BE"/>
    <w:rsid w:val="00185483"/>
    <w:rsid w:val="00190662"/>
    <w:rsid w:val="00190AAA"/>
    <w:rsid w:val="00191E1D"/>
    <w:rsid w:val="001926A5"/>
    <w:rsid w:val="00192AF4"/>
    <w:rsid w:val="00192C6D"/>
    <w:rsid w:val="001947DB"/>
    <w:rsid w:val="00196314"/>
    <w:rsid w:val="00196CC4"/>
    <w:rsid w:val="00197860"/>
    <w:rsid w:val="001A2AB1"/>
    <w:rsid w:val="001A5240"/>
    <w:rsid w:val="001A57F4"/>
    <w:rsid w:val="001A5ADE"/>
    <w:rsid w:val="001A64D3"/>
    <w:rsid w:val="001A7EC2"/>
    <w:rsid w:val="001B2AB9"/>
    <w:rsid w:val="001B357F"/>
    <w:rsid w:val="001C1047"/>
    <w:rsid w:val="001C1EA9"/>
    <w:rsid w:val="001C4B50"/>
    <w:rsid w:val="001C5ABB"/>
    <w:rsid w:val="001C6383"/>
    <w:rsid w:val="001C63E4"/>
    <w:rsid w:val="001D274A"/>
    <w:rsid w:val="001D4B25"/>
    <w:rsid w:val="001D4FD5"/>
    <w:rsid w:val="001E030E"/>
    <w:rsid w:val="001E1A9E"/>
    <w:rsid w:val="001E2F23"/>
    <w:rsid w:val="001E5C7F"/>
    <w:rsid w:val="001E6FAD"/>
    <w:rsid w:val="001F26AF"/>
    <w:rsid w:val="001F37D7"/>
    <w:rsid w:val="001F4439"/>
    <w:rsid w:val="001F4909"/>
    <w:rsid w:val="001F68CA"/>
    <w:rsid w:val="00201DA5"/>
    <w:rsid w:val="00203490"/>
    <w:rsid w:val="00204152"/>
    <w:rsid w:val="00205EBD"/>
    <w:rsid w:val="0020717B"/>
    <w:rsid w:val="0020742F"/>
    <w:rsid w:val="0021155B"/>
    <w:rsid w:val="00211B19"/>
    <w:rsid w:val="00212BFA"/>
    <w:rsid w:val="00214233"/>
    <w:rsid w:val="002158FD"/>
    <w:rsid w:val="00216DF7"/>
    <w:rsid w:val="00217833"/>
    <w:rsid w:val="00221D57"/>
    <w:rsid w:val="002240A3"/>
    <w:rsid w:val="00225590"/>
    <w:rsid w:val="00227E05"/>
    <w:rsid w:val="00233EA8"/>
    <w:rsid w:val="00235146"/>
    <w:rsid w:val="00236782"/>
    <w:rsid w:val="0023696E"/>
    <w:rsid w:val="00240292"/>
    <w:rsid w:val="002402E7"/>
    <w:rsid w:val="00241579"/>
    <w:rsid w:val="00241D22"/>
    <w:rsid w:val="00242897"/>
    <w:rsid w:val="00242AE8"/>
    <w:rsid w:val="00244101"/>
    <w:rsid w:val="00244E2C"/>
    <w:rsid w:val="00246CEE"/>
    <w:rsid w:val="002474B2"/>
    <w:rsid w:val="00250408"/>
    <w:rsid w:val="002513E9"/>
    <w:rsid w:val="00252A2B"/>
    <w:rsid w:val="00252DCC"/>
    <w:rsid w:val="00252FF0"/>
    <w:rsid w:val="002611C5"/>
    <w:rsid w:val="002612E3"/>
    <w:rsid w:val="00263EBA"/>
    <w:rsid w:val="0026439D"/>
    <w:rsid w:val="00265683"/>
    <w:rsid w:val="002661C6"/>
    <w:rsid w:val="002674A2"/>
    <w:rsid w:val="00267BF9"/>
    <w:rsid w:val="002703C1"/>
    <w:rsid w:val="002705E3"/>
    <w:rsid w:val="00270DC5"/>
    <w:rsid w:val="0027162C"/>
    <w:rsid w:val="00272B49"/>
    <w:rsid w:val="002774C6"/>
    <w:rsid w:val="002812D4"/>
    <w:rsid w:val="0028344F"/>
    <w:rsid w:val="00283961"/>
    <w:rsid w:val="00283DF5"/>
    <w:rsid w:val="00292336"/>
    <w:rsid w:val="002924AA"/>
    <w:rsid w:val="00293528"/>
    <w:rsid w:val="00293FAC"/>
    <w:rsid w:val="002952B9"/>
    <w:rsid w:val="002971D9"/>
    <w:rsid w:val="002975E0"/>
    <w:rsid w:val="002A3FAE"/>
    <w:rsid w:val="002A4DB7"/>
    <w:rsid w:val="002A53EE"/>
    <w:rsid w:val="002B1230"/>
    <w:rsid w:val="002B33E3"/>
    <w:rsid w:val="002B39AF"/>
    <w:rsid w:val="002B4163"/>
    <w:rsid w:val="002B5204"/>
    <w:rsid w:val="002B5693"/>
    <w:rsid w:val="002C15A0"/>
    <w:rsid w:val="002C169C"/>
    <w:rsid w:val="002C1D9F"/>
    <w:rsid w:val="002C258F"/>
    <w:rsid w:val="002C7F89"/>
    <w:rsid w:val="002D451F"/>
    <w:rsid w:val="002D634C"/>
    <w:rsid w:val="002D6C8C"/>
    <w:rsid w:val="002D78C5"/>
    <w:rsid w:val="002D7BBF"/>
    <w:rsid w:val="002E06F7"/>
    <w:rsid w:val="002E4850"/>
    <w:rsid w:val="002E4DD8"/>
    <w:rsid w:val="002E5DA1"/>
    <w:rsid w:val="002E7481"/>
    <w:rsid w:val="002F003C"/>
    <w:rsid w:val="002F00CA"/>
    <w:rsid w:val="002F021B"/>
    <w:rsid w:val="002F3BDA"/>
    <w:rsid w:val="002F774B"/>
    <w:rsid w:val="002F7AA6"/>
    <w:rsid w:val="003005AB"/>
    <w:rsid w:val="00301419"/>
    <w:rsid w:val="00303CF3"/>
    <w:rsid w:val="00304C73"/>
    <w:rsid w:val="003052FB"/>
    <w:rsid w:val="00305FD7"/>
    <w:rsid w:val="003061BA"/>
    <w:rsid w:val="00306281"/>
    <w:rsid w:val="00313DC7"/>
    <w:rsid w:val="00314188"/>
    <w:rsid w:val="003152D3"/>
    <w:rsid w:val="00316ABE"/>
    <w:rsid w:val="00320897"/>
    <w:rsid w:val="0032235F"/>
    <w:rsid w:val="00322868"/>
    <w:rsid w:val="0032409E"/>
    <w:rsid w:val="00325797"/>
    <w:rsid w:val="00326640"/>
    <w:rsid w:val="003341C3"/>
    <w:rsid w:val="0033475D"/>
    <w:rsid w:val="00336803"/>
    <w:rsid w:val="00336F04"/>
    <w:rsid w:val="00341AE2"/>
    <w:rsid w:val="00341CCA"/>
    <w:rsid w:val="00341CE8"/>
    <w:rsid w:val="00342501"/>
    <w:rsid w:val="00343E69"/>
    <w:rsid w:val="00344E5E"/>
    <w:rsid w:val="00350A82"/>
    <w:rsid w:val="00351BAC"/>
    <w:rsid w:val="003520A7"/>
    <w:rsid w:val="003529B6"/>
    <w:rsid w:val="00355565"/>
    <w:rsid w:val="00356D37"/>
    <w:rsid w:val="00357157"/>
    <w:rsid w:val="0035717E"/>
    <w:rsid w:val="0035732B"/>
    <w:rsid w:val="00361EA2"/>
    <w:rsid w:val="00362AE3"/>
    <w:rsid w:val="00370471"/>
    <w:rsid w:val="003708E1"/>
    <w:rsid w:val="00370D27"/>
    <w:rsid w:val="003711F1"/>
    <w:rsid w:val="0037157E"/>
    <w:rsid w:val="00371A76"/>
    <w:rsid w:val="003720FA"/>
    <w:rsid w:val="003748C7"/>
    <w:rsid w:val="003749F9"/>
    <w:rsid w:val="003759B1"/>
    <w:rsid w:val="003773B9"/>
    <w:rsid w:val="00380475"/>
    <w:rsid w:val="00382638"/>
    <w:rsid w:val="0038425E"/>
    <w:rsid w:val="00385DC6"/>
    <w:rsid w:val="00386E73"/>
    <w:rsid w:val="00387864"/>
    <w:rsid w:val="003936D9"/>
    <w:rsid w:val="00393934"/>
    <w:rsid w:val="00395079"/>
    <w:rsid w:val="00395892"/>
    <w:rsid w:val="00395CB7"/>
    <w:rsid w:val="00396636"/>
    <w:rsid w:val="003966B0"/>
    <w:rsid w:val="00396723"/>
    <w:rsid w:val="00396BD2"/>
    <w:rsid w:val="00397AD5"/>
    <w:rsid w:val="003A390E"/>
    <w:rsid w:val="003A39EF"/>
    <w:rsid w:val="003A3A22"/>
    <w:rsid w:val="003A3DF8"/>
    <w:rsid w:val="003A6E1F"/>
    <w:rsid w:val="003A771B"/>
    <w:rsid w:val="003A78BD"/>
    <w:rsid w:val="003B167D"/>
    <w:rsid w:val="003B27BD"/>
    <w:rsid w:val="003B2B35"/>
    <w:rsid w:val="003B41BC"/>
    <w:rsid w:val="003B57E9"/>
    <w:rsid w:val="003B6BE4"/>
    <w:rsid w:val="003B7AE1"/>
    <w:rsid w:val="003B7F84"/>
    <w:rsid w:val="003C1941"/>
    <w:rsid w:val="003C1D54"/>
    <w:rsid w:val="003C3FAC"/>
    <w:rsid w:val="003C41D5"/>
    <w:rsid w:val="003C4A78"/>
    <w:rsid w:val="003C4C67"/>
    <w:rsid w:val="003C525B"/>
    <w:rsid w:val="003C66FE"/>
    <w:rsid w:val="003C7068"/>
    <w:rsid w:val="003C77DE"/>
    <w:rsid w:val="003C7D7C"/>
    <w:rsid w:val="003D0F4A"/>
    <w:rsid w:val="003D1704"/>
    <w:rsid w:val="003D2457"/>
    <w:rsid w:val="003D3B29"/>
    <w:rsid w:val="003D5E3B"/>
    <w:rsid w:val="003D7B75"/>
    <w:rsid w:val="003E0FFD"/>
    <w:rsid w:val="003E39F3"/>
    <w:rsid w:val="003E6674"/>
    <w:rsid w:val="003E7312"/>
    <w:rsid w:val="003E7D0A"/>
    <w:rsid w:val="003F0BBE"/>
    <w:rsid w:val="003F14EC"/>
    <w:rsid w:val="003F2DB7"/>
    <w:rsid w:val="003F36AF"/>
    <w:rsid w:val="003F45C2"/>
    <w:rsid w:val="003F6025"/>
    <w:rsid w:val="003F65C2"/>
    <w:rsid w:val="003F6816"/>
    <w:rsid w:val="003F6FCC"/>
    <w:rsid w:val="003F7268"/>
    <w:rsid w:val="00400201"/>
    <w:rsid w:val="00401A5A"/>
    <w:rsid w:val="00403251"/>
    <w:rsid w:val="0040340D"/>
    <w:rsid w:val="00403E3B"/>
    <w:rsid w:val="00403FA8"/>
    <w:rsid w:val="00404E94"/>
    <w:rsid w:val="00405CA9"/>
    <w:rsid w:val="00410ABC"/>
    <w:rsid w:val="00411B29"/>
    <w:rsid w:val="00412B4C"/>
    <w:rsid w:val="00415EF0"/>
    <w:rsid w:val="0041652F"/>
    <w:rsid w:val="0042028B"/>
    <w:rsid w:val="00420D2E"/>
    <w:rsid w:val="00422A89"/>
    <w:rsid w:val="00423532"/>
    <w:rsid w:val="0042367B"/>
    <w:rsid w:val="00424E36"/>
    <w:rsid w:val="00430A41"/>
    <w:rsid w:val="00431C82"/>
    <w:rsid w:val="00431C92"/>
    <w:rsid w:val="0043318F"/>
    <w:rsid w:val="00440546"/>
    <w:rsid w:val="00440908"/>
    <w:rsid w:val="004425E2"/>
    <w:rsid w:val="004438EA"/>
    <w:rsid w:val="00444F78"/>
    <w:rsid w:val="0044786F"/>
    <w:rsid w:val="00447C06"/>
    <w:rsid w:val="00450085"/>
    <w:rsid w:val="00451426"/>
    <w:rsid w:val="00451523"/>
    <w:rsid w:val="0045233A"/>
    <w:rsid w:val="00455799"/>
    <w:rsid w:val="00455DF8"/>
    <w:rsid w:val="0046063E"/>
    <w:rsid w:val="0046111C"/>
    <w:rsid w:val="004617DE"/>
    <w:rsid w:val="00463AF5"/>
    <w:rsid w:val="00465685"/>
    <w:rsid w:val="0046688B"/>
    <w:rsid w:val="00470B20"/>
    <w:rsid w:val="00473F35"/>
    <w:rsid w:val="00474A64"/>
    <w:rsid w:val="00474E65"/>
    <w:rsid w:val="004753E8"/>
    <w:rsid w:val="004770A6"/>
    <w:rsid w:val="004777DA"/>
    <w:rsid w:val="00480DEC"/>
    <w:rsid w:val="00480F4C"/>
    <w:rsid w:val="004830A4"/>
    <w:rsid w:val="00483A0F"/>
    <w:rsid w:val="00484ED1"/>
    <w:rsid w:val="00484F73"/>
    <w:rsid w:val="004853BD"/>
    <w:rsid w:val="00487705"/>
    <w:rsid w:val="00487767"/>
    <w:rsid w:val="00492F28"/>
    <w:rsid w:val="00492F4F"/>
    <w:rsid w:val="00492F62"/>
    <w:rsid w:val="0049450B"/>
    <w:rsid w:val="004948EE"/>
    <w:rsid w:val="00496B31"/>
    <w:rsid w:val="004A06C9"/>
    <w:rsid w:val="004A3AE7"/>
    <w:rsid w:val="004A64FB"/>
    <w:rsid w:val="004A6AE3"/>
    <w:rsid w:val="004A6FCC"/>
    <w:rsid w:val="004B05F5"/>
    <w:rsid w:val="004B1924"/>
    <w:rsid w:val="004B2C46"/>
    <w:rsid w:val="004B42FD"/>
    <w:rsid w:val="004B4D57"/>
    <w:rsid w:val="004B50C7"/>
    <w:rsid w:val="004B5921"/>
    <w:rsid w:val="004B5CFC"/>
    <w:rsid w:val="004C0B83"/>
    <w:rsid w:val="004C0FEF"/>
    <w:rsid w:val="004C18D1"/>
    <w:rsid w:val="004C246C"/>
    <w:rsid w:val="004C3772"/>
    <w:rsid w:val="004C3D59"/>
    <w:rsid w:val="004C3DA5"/>
    <w:rsid w:val="004C5727"/>
    <w:rsid w:val="004C7751"/>
    <w:rsid w:val="004D09FE"/>
    <w:rsid w:val="004D0C7E"/>
    <w:rsid w:val="004D14FE"/>
    <w:rsid w:val="004D1A94"/>
    <w:rsid w:val="004D271A"/>
    <w:rsid w:val="004D489D"/>
    <w:rsid w:val="004D538E"/>
    <w:rsid w:val="004D5828"/>
    <w:rsid w:val="004E0138"/>
    <w:rsid w:val="004E10F2"/>
    <w:rsid w:val="004E1DC2"/>
    <w:rsid w:val="004E1E96"/>
    <w:rsid w:val="004E1F70"/>
    <w:rsid w:val="004E575B"/>
    <w:rsid w:val="004E7B89"/>
    <w:rsid w:val="004E7E56"/>
    <w:rsid w:val="004F17D9"/>
    <w:rsid w:val="004F1842"/>
    <w:rsid w:val="004F3896"/>
    <w:rsid w:val="004F4901"/>
    <w:rsid w:val="004F5C83"/>
    <w:rsid w:val="00501488"/>
    <w:rsid w:val="005023D4"/>
    <w:rsid w:val="00502B5C"/>
    <w:rsid w:val="00510357"/>
    <w:rsid w:val="00510978"/>
    <w:rsid w:val="00512073"/>
    <w:rsid w:val="00515364"/>
    <w:rsid w:val="0051618E"/>
    <w:rsid w:val="0051756D"/>
    <w:rsid w:val="00520392"/>
    <w:rsid w:val="005203FC"/>
    <w:rsid w:val="00521424"/>
    <w:rsid w:val="00521DA8"/>
    <w:rsid w:val="005233E1"/>
    <w:rsid w:val="00523AFF"/>
    <w:rsid w:val="0052482D"/>
    <w:rsid w:val="005252EB"/>
    <w:rsid w:val="00525737"/>
    <w:rsid w:val="005269FE"/>
    <w:rsid w:val="00527E2D"/>
    <w:rsid w:val="00530704"/>
    <w:rsid w:val="00530D39"/>
    <w:rsid w:val="00531077"/>
    <w:rsid w:val="00531FBB"/>
    <w:rsid w:val="0053268C"/>
    <w:rsid w:val="00532AF4"/>
    <w:rsid w:val="00533A98"/>
    <w:rsid w:val="005407B7"/>
    <w:rsid w:val="005422BE"/>
    <w:rsid w:val="00543417"/>
    <w:rsid w:val="00543B30"/>
    <w:rsid w:val="0054405A"/>
    <w:rsid w:val="00545194"/>
    <w:rsid w:val="00545747"/>
    <w:rsid w:val="0054616D"/>
    <w:rsid w:val="00546D1F"/>
    <w:rsid w:val="00547777"/>
    <w:rsid w:val="00551965"/>
    <w:rsid w:val="00556893"/>
    <w:rsid w:val="00557834"/>
    <w:rsid w:val="0056052F"/>
    <w:rsid w:val="00561062"/>
    <w:rsid w:val="00562D42"/>
    <w:rsid w:val="005638D9"/>
    <w:rsid w:val="00563953"/>
    <w:rsid w:val="00565890"/>
    <w:rsid w:val="00566A4A"/>
    <w:rsid w:val="0056713F"/>
    <w:rsid w:val="005676D5"/>
    <w:rsid w:val="00567D1E"/>
    <w:rsid w:val="0057152D"/>
    <w:rsid w:val="00573C7E"/>
    <w:rsid w:val="005772D9"/>
    <w:rsid w:val="00577370"/>
    <w:rsid w:val="0058469E"/>
    <w:rsid w:val="005847D5"/>
    <w:rsid w:val="00585A40"/>
    <w:rsid w:val="00586FC5"/>
    <w:rsid w:val="005872DB"/>
    <w:rsid w:val="005908DF"/>
    <w:rsid w:val="00590C51"/>
    <w:rsid w:val="00590E4C"/>
    <w:rsid w:val="005913F0"/>
    <w:rsid w:val="00591BF1"/>
    <w:rsid w:val="00592D21"/>
    <w:rsid w:val="00593391"/>
    <w:rsid w:val="005937E0"/>
    <w:rsid w:val="005956C0"/>
    <w:rsid w:val="00596F33"/>
    <w:rsid w:val="005A2110"/>
    <w:rsid w:val="005A287B"/>
    <w:rsid w:val="005A4C03"/>
    <w:rsid w:val="005A6834"/>
    <w:rsid w:val="005B12B5"/>
    <w:rsid w:val="005B1D36"/>
    <w:rsid w:val="005B1E7C"/>
    <w:rsid w:val="005B4302"/>
    <w:rsid w:val="005B5923"/>
    <w:rsid w:val="005B6E8C"/>
    <w:rsid w:val="005C272C"/>
    <w:rsid w:val="005C4122"/>
    <w:rsid w:val="005C6C51"/>
    <w:rsid w:val="005C6E28"/>
    <w:rsid w:val="005D0A3C"/>
    <w:rsid w:val="005D40DE"/>
    <w:rsid w:val="005D4100"/>
    <w:rsid w:val="005D51F2"/>
    <w:rsid w:val="005D59C9"/>
    <w:rsid w:val="005D74B4"/>
    <w:rsid w:val="005E0527"/>
    <w:rsid w:val="005E0871"/>
    <w:rsid w:val="005E648D"/>
    <w:rsid w:val="005E747A"/>
    <w:rsid w:val="005F35AE"/>
    <w:rsid w:val="005F3727"/>
    <w:rsid w:val="005F3E28"/>
    <w:rsid w:val="00601FDC"/>
    <w:rsid w:val="0060255D"/>
    <w:rsid w:val="00604DDB"/>
    <w:rsid w:val="0061070C"/>
    <w:rsid w:val="00610B72"/>
    <w:rsid w:val="006129A8"/>
    <w:rsid w:val="00613361"/>
    <w:rsid w:val="0061419B"/>
    <w:rsid w:val="00616A6A"/>
    <w:rsid w:val="00616D74"/>
    <w:rsid w:val="00617061"/>
    <w:rsid w:val="00622402"/>
    <w:rsid w:val="00623070"/>
    <w:rsid w:val="00624032"/>
    <w:rsid w:val="00624756"/>
    <w:rsid w:val="00625B49"/>
    <w:rsid w:val="00625B91"/>
    <w:rsid w:val="00625EB8"/>
    <w:rsid w:val="00630A85"/>
    <w:rsid w:val="00631166"/>
    <w:rsid w:val="00632606"/>
    <w:rsid w:val="0063268F"/>
    <w:rsid w:val="006328A8"/>
    <w:rsid w:val="006357E6"/>
    <w:rsid w:val="00635ED1"/>
    <w:rsid w:val="00640978"/>
    <w:rsid w:val="00641721"/>
    <w:rsid w:val="0064231E"/>
    <w:rsid w:val="006455E1"/>
    <w:rsid w:val="00646A31"/>
    <w:rsid w:val="00646AAB"/>
    <w:rsid w:val="0065082C"/>
    <w:rsid w:val="00652BAA"/>
    <w:rsid w:val="00652DCD"/>
    <w:rsid w:val="00653372"/>
    <w:rsid w:val="006538AE"/>
    <w:rsid w:val="00653C22"/>
    <w:rsid w:val="00653EA9"/>
    <w:rsid w:val="006550C8"/>
    <w:rsid w:val="006562F8"/>
    <w:rsid w:val="00660549"/>
    <w:rsid w:val="00660832"/>
    <w:rsid w:val="0066206D"/>
    <w:rsid w:val="00665187"/>
    <w:rsid w:val="006664AA"/>
    <w:rsid w:val="006670D7"/>
    <w:rsid w:val="006713F1"/>
    <w:rsid w:val="00672736"/>
    <w:rsid w:val="00673159"/>
    <w:rsid w:val="00673CC6"/>
    <w:rsid w:val="00675F65"/>
    <w:rsid w:val="006805A2"/>
    <w:rsid w:val="0068474F"/>
    <w:rsid w:val="00684E24"/>
    <w:rsid w:val="00687DB6"/>
    <w:rsid w:val="00692467"/>
    <w:rsid w:val="00693DCE"/>
    <w:rsid w:val="00693FDA"/>
    <w:rsid w:val="006949A9"/>
    <w:rsid w:val="00695DC1"/>
    <w:rsid w:val="00695EA4"/>
    <w:rsid w:val="006963AF"/>
    <w:rsid w:val="006A1D54"/>
    <w:rsid w:val="006A358E"/>
    <w:rsid w:val="006A45D0"/>
    <w:rsid w:val="006A4824"/>
    <w:rsid w:val="006A5FE7"/>
    <w:rsid w:val="006A6C55"/>
    <w:rsid w:val="006A6D43"/>
    <w:rsid w:val="006B280F"/>
    <w:rsid w:val="006B3620"/>
    <w:rsid w:val="006B36ED"/>
    <w:rsid w:val="006C05D1"/>
    <w:rsid w:val="006C0A7D"/>
    <w:rsid w:val="006C0D5E"/>
    <w:rsid w:val="006C1CF2"/>
    <w:rsid w:val="006C33C4"/>
    <w:rsid w:val="006C5ED5"/>
    <w:rsid w:val="006D0008"/>
    <w:rsid w:val="006D118C"/>
    <w:rsid w:val="006D1A7F"/>
    <w:rsid w:val="006D477A"/>
    <w:rsid w:val="006E0A1F"/>
    <w:rsid w:val="006E0D3A"/>
    <w:rsid w:val="006E2322"/>
    <w:rsid w:val="006E5ABC"/>
    <w:rsid w:val="006E5F6E"/>
    <w:rsid w:val="006E7211"/>
    <w:rsid w:val="006F1D14"/>
    <w:rsid w:val="006F3A0E"/>
    <w:rsid w:val="006F4CD5"/>
    <w:rsid w:val="006F664C"/>
    <w:rsid w:val="006F6975"/>
    <w:rsid w:val="006F6A41"/>
    <w:rsid w:val="00700756"/>
    <w:rsid w:val="00701500"/>
    <w:rsid w:val="007044A7"/>
    <w:rsid w:val="00704B1F"/>
    <w:rsid w:val="0070573C"/>
    <w:rsid w:val="0070608F"/>
    <w:rsid w:val="00706DB6"/>
    <w:rsid w:val="00710460"/>
    <w:rsid w:val="00711B46"/>
    <w:rsid w:val="00713503"/>
    <w:rsid w:val="00714705"/>
    <w:rsid w:val="00715C9F"/>
    <w:rsid w:val="00716007"/>
    <w:rsid w:val="00721F34"/>
    <w:rsid w:val="007226E6"/>
    <w:rsid w:val="00725508"/>
    <w:rsid w:val="0072767B"/>
    <w:rsid w:val="00730156"/>
    <w:rsid w:val="007305B7"/>
    <w:rsid w:val="0073063C"/>
    <w:rsid w:val="00731C7F"/>
    <w:rsid w:val="00732512"/>
    <w:rsid w:val="00734368"/>
    <w:rsid w:val="00736188"/>
    <w:rsid w:val="0073688E"/>
    <w:rsid w:val="00736D16"/>
    <w:rsid w:val="00737338"/>
    <w:rsid w:val="00737735"/>
    <w:rsid w:val="00742F37"/>
    <w:rsid w:val="00743570"/>
    <w:rsid w:val="007435BF"/>
    <w:rsid w:val="00743F5E"/>
    <w:rsid w:val="00744CE4"/>
    <w:rsid w:val="00745D5F"/>
    <w:rsid w:val="00745FD8"/>
    <w:rsid w:val="00746B4B"/>
    <w:rsid w:val="00750302"/>
    <w:rsid w:val="007512BC"/>
    <w:rsid w:val="007515CF"/>
    <w:rsid w:val="0075165C"/>
    <w:rsid w:val="0075214E"/>
    <w:rsid w:val="0075222C"/>
    <w:rsid w:val="00752AFC"/>
    <w:rsid w:val="00755A3E"/>
    <w:rsid w:val="00755E09"/>
    <w:rsid w:val="0075637F"/>
    <w:rsid w:val="00761E48"/>
    <w:rsid w:val="0076357A"/>
    <w:rsid w:val="0077201F"/>
    <w:rsid w:val="00772554"/>
    <w:rsid w:val="00773C7E"/>
    <w:rsid w:val="0077714F"/>
    <w:rsid w:val="007774F3"/>
    <w:rsid w:val="0078024E"/>
    <w:rsid w:val="007810B2"/>
    <w:rsid w:val="00786753"/>
    <w:rsid w:val="00787986"/>
    <w:rsid w:val="00787CA8"/>
    <w:rsid w:val="00790A80"/>
    <w:rsid w:val="0079159D"/>
    <w:rsid w:val="00792415"/>
    <w:rsid w:val="0079342D"/>
    <w:rsid w:val="007934AB"/>
    <w:rsid w:val="00793924"/>
    <w:rsid w:val="0079455C"/>
    <w:rsid w:val="00794DB8"/>
    <w:rsid w:val="00797790"/>
    <w:rsid w:val="007A0B7E"/>
    <w:rsid w:val="007A2EBC"/>
    <w:rsid w:val="007A30A6"/>
    <w:rsid w:val="007A53CD"/>
    <w:rsid w:val="007A686B"/>
    <w:rsid w:val="007A7628"/>
    <w:rsid w:val="007B013A"/>
    <w:rsid w:val="007B0C2D"/>
    <w:rsid w:val="007B1956"/>
    <w:rsid w:val="007B2F00"/>
    <w:rsid w:val="007B2FEB"/>
    <w:rsid w:val="007B7A4C"/>
    <w:rsid w:val="007C0E3C"/>
    <w:rsid w:val="007C0F1D"/>
    <w:rsid w:val="007C3D9B"/>
    <w:rsid w:val="007C4A24"/>
    <w:rsid w:val="007C55A3"/>
    <w:rsid w:val="007C5643"/>
    <w:rsid w:val="007C62FA"/>
    <w:rsid w:val="007C7B82"/>
    <w:rsid w:val="007C7F8C"/>
    <w:rsid w:val="007D3E9E"/>
    <w:rsid w:val="007D61F6"/>
    <w:rsid w:val="007E01D8"/>
    <w:rsid w:val="007E2D79"/>
    <w:rsid w:val="007E3631"/>
    <w:rsid w:val="007E41B5"/>
    <w:rsid w:val="007E6EB4"/>
    <w:rsid w:val="007F1C85"/>
    <w:rsid w:val="007F24A4"/>
    <w:rsid w:val="007F3E25"/>
    <w:rsid w:val="007F4DA6"/>
    <w:rsid w:val="00800723"/>
    <w:rsid w:val="00800BFF"/>
    <w:rsid w:val="00801274"/>
    <w:rsid w:val="008013BC"/>
    <w:rsid w:val="00803B3E"/>
    <w:rsid w:val="008042DD"/>
    <w:rsid w:val="00804863"/>
    <w:rsid w:val="008049EF"/>
    <w:rsid w:val="00805560"/>
    <w:rsid w:val="00810546"/>
    <w:rsid w:val="008108A3"/>
    <w:rsid w:val="008122EE"/>
    <w:rsid w:val="00812BB6"/>
    <w:rsid w:val="00813F57"/>
    <w:rsid w:val="00815E21"/>
    <w:rsid w:val="00816649"/>
    <w:rsid w:val="00816765"/>
    <w:rsid w:val="00820031"/>
    <w:rsid w:val="008206AF"/>
    <w:rsid w:val="00821295"/>
    <w:rsid w:val="00822E82"/>
    <w:rsid w:val="008237D2"/>
    <w:rsid w:val="00823A2B"/>
    <w:rsid w:val="0082537D"/>
    <w:rsid w:val="008268C7"/>
    <w:rsid w:val="008271A4"/>
    <w:rsid w:val="008316BD"/>
    <w:rsid w:val="008324D2"/>
    <w:rsid w:val="008332D8"/>
    <w:rsid w:val="008333EE"/>
    <w:rsid w:val="008376D6"/>
    <w:rsid w:val="00837912"/>
    <w:rsid w:val="00837F40"/>
    <w:rsid w:val="00840156"/>
    <w:rsid w:val="0084193A"/>
    <w:rsid w:val="00847823"/>
    <w:rsid w:val="00850CD5"/>
    <w:rsid w:val="008515CB"/>
    <w:rsid w:val="008530FE"/>
    <w:rsid w:val="00853750"/>
    <w:rsid w:val="00854482"/>
    <w:rsid w:val="00855CCF"/>
    <w:rsid w:val="00856AA2"/>
    <w:rsid w:val="00857BBD"/>
    <w:rsid w:val="00860F93"/>
    <w:rsid w:val="00865870"/>
    <w:rsid w:val="008671F9"/>
    <w:rsid w:val="0086753E"/>
    <w:rsid w:val="00871183"/>
    <w:rsid w:val="008723FE"/>
    <w:rsid w:val="00872FD3"/>
    <w:rsid w:val="00874EC2"/>
    <w:rsid w:val="008757FB"/>
    <w:rsid w:val="008758A9"/>
    <w:rsid w:val="00880373"/>
    <w:rsid w:val="00880456"/>
    <w:rsid w:val="008826F2"/>
    <w:rsid w:val="0088319B"/>
    <w:rsid w:val="008843D0"/>
    <w:rsid w:val="008853B9"/>
    <w:rsid w:val="0088722F"/>
    <w:rsid w:val="008879E6"/>
    <w:rsid w:val="00891893"/>
    <w:rsid w:val="00892030"/>
    <w:rsid w:val="00892316"/>
    <w:rsid w:val="00892673"/>
    <w:rsid w:val="00894B79"/>
    <w:rsid w:val="00895567"/>
    <w:rsid w:val="008966B8"/>
    <w:rsid w:val="00896890"/>
    <w:rsid w:val="008A26C4"/>
    <w:rsid w:val="008A35C4"/>
    <w:rsid w:val="008A3672"/>
    <w:rsid w:val="008A394D"/>
    <w:rsid w:val="008A3A4D"/>
    <w:rsid w:val="008A3F4A"/>
    <w:rsid w:val="008A5E93"/>
    <w:rsid w:val="008A70CE"/>
    <w:rsid w:val="008B14E8"/>
    <w:rsid w:val="008B3147"/>
    <w:rsid w:val="008B3555"/>
    <w:rsid w:val="008B4A0B"/>
    <w:rsid w:val="008B6878"/>
    <w:rsid w:val="008B6C3E"/>
    <w:rsid w:val="008B6D54"/>
    <w:rsid w:val="008C2F76"/>
    <w:rsid w:val="008C2F7A"/>
    <w:rsid w:val="008C5184"/>
    <w:rsid w:val="008C56BF"/>
    <w:rsid w:val="008C7361"/>
    <w:rsid w:val="008C7C00"/>
    <w:rsid w:val="008D040C"/>
    <w:rsid w:val="008D0E11"/>
    <w:rsid w:val="008D1285"/>
    <w:rsid w:val="008E1191"/>
    <w:rsid w:val="008E23E0"/>
    <w:rsid w:val="008E25FF"/>
    <w:rsid w:val="008E6BBD"/>
    <w:rsid w:val="008E7823"/>
    <w:rsid w:val="008F12AF"/>
    <w:rsid w:val="008F1A44"/>
    <w:rsid w:val="008F1AFB"/>
    <w:rsid w:val="008F4242"/>
    <w:rsid w:val="008F5412"/>
    <w:rsid w:val="008F6957"/>
    <w:rsid w:val="008F7E3F"/>
    <w:rsid w:val="00900015"/>
    <w:rsid w:val="00900316"/>
    <w:rsid w:val="00901021"/>
    <w:rsid w:val="00906207"/>
    <w:rsid w:val="009068D7"/>
    <w:rsid w:val="009102DD"/>
    <w:rsid w:val="009103ED"/>
    <w:rsid w:val="00911F40"/>
    <w:rsid w:val="00912153"/>
    <w:rsid w:val="009147E7"/>
    <w:rsid w:val="00914D53"/>
    <w:rsid w:val="00916330"/>
    <w:rsid w:val="00916767"/>
    <w:rsid w:val="00916C68"/>
    <w:rsid w:val="0092119C"/>
    <w:rsid w:val="00921397"/>
    <w:rsid w:val="00921574"/>
    <w:rsid w:val="00922ADA"/>
    <w:rsid w:val="00924FBB"/>
    <w:rsid w:val="00925B9F"/>
    <w:rsid w:val="00925DC8"/>
    <w:rsid w:val="00926EB1"/>
    <w:rsid w:val="009272AE"/>
    <w:rsid w:val="00931D1D"/>
    <w:rsid w:val="00935227"/>
    <w:rsid w:val="00937314"/>
    <w:rsid w:val="009405D6"/>
    <w:rsid w:val="00941A9B"/>
    <w:rsid w:val="009465C1"/>
    <w:rsid w:val="0095032B"/>
    <w:rsid w:val="0095267C"/>
    <w:rsid w:val="00952D06"/>
    <w:rsid w:val="009543EB"/>
    <w:rsid w:val="009608E1"/>
    <w:rsid w:val="009708AB"/>
    <w:rsid w:val="009737F4"/>
    <w:rsid w:val="0097629E"/>
    <w:rsid w:val="00976588"/>
    <w:rsid w:val="00976CD4"/>
    <w:rsid w:val="0098028A"/>
    <w:rsid w:val="00980FBF"/>
    <w:rsid w:val="00981583"/>
    <w:rsid w:val="009821A1"/>
    <w:rsid w:val="00982283"/>
    <w:rsid w:val="00983F1B"/>
    <w:rsid w:val="0099043B"/>
    <w:rsid w:val="0099124D"/>
    <w:rsid w:val="009914B9"/>
    <w:rsid w:val="009917BE"/>
    <w:rsid w:val="0099300D"/>
    <w:rsid w:val="009944C9"/>
    <w:rsid w:val="00997C39"/>
    <w:rsid w:val="009A008D"/>
    <w:rsid w:val="009A2A00"/>
    <w:rsid w:val="009A368B"/>
    <w:rsid w:val="009A3894"/>
    <w:rsid w:val="009A38DB"/>
    <w:rsid w:val="009A3B50"/>
    <w:rsid w:val="009A5BD3"/>
    <w:rsid w:val="009B0354"/>
    <w:rsid w:val="009B1890"/>
    <w:rsid w:val="009B18CB"/>
    <w:rsid w:val="009B20B7"/>
    <w:rsid w:val="009B2D6E"/>
    <w:rsid w:val="009B48E9"/>
    <w:rsid w:val="009B7A8D"/>
    <w:rsid w:val="009C0A98"/>
    <w:rsid w:val="009C19E2"/>
    <w:rsid w:val="009C2517"/>
    <w:rsid w:val="009C3441"/>
    <w:rsid w:val="009C36F7"/>
    <w:rsid w:val="009C59FB"/>
    <w:rsid w:val="009D070D"/>
    <w:rsid w:val="009D10F6"/>
    <w:rsid w:val="009D16E3"/>
    <w:rsid w:val="009D3D02"/>
    <w:rsid w:val="009D66E8"/>
    <w:rsid w:val="009D6A73"/>
    <w:rsid w:val="009D7280"/>
    <w:rsid w:val="009D7658"/>
    <w:rsid w:val="009E4631"/>
    <w:rsid w:val="009E5AAC"/>
    <w:rsid w:val="009E5B00"/>
    <w:rsid w:val="009E5D75"/>
    <w:rsid w:val="009E6700"/>
    <w:rsid w:val="009E678F"/>
    <w:rsid w:val="009E6ADC"/>
    <w:rsid w:val="009E6B59"/>
    <w:rsid w:val="009E6EDD"/>
    <w:rsid w:val="009E7A12"/>
    <w:rsid w:val="009F098F"/>
    <w:rsid w:val="009F0BEB"/>
    <w:rsid w:val="009F1246"/>
    <w:rsid w:val="009F462F"/>
    <w:rsid w:val="009F57A4"/>
    <w:rsid w:val="009F6E12"/>
    <w:rsid w:val="009F7656"/>
    <w:rsid w:val="009F7797"/>
    <w:rsid w:val="00A025D0"/>
    <w:rsid w:val="00A034D2"/>
    <w:rsid w:val="00A037C3"/>
    <w:rsid w:val="00A04AF1"/>
    <w:rsid w:val="00A04C8B"/>
    <w:rsid w:val="00A050E3"/>
    <w:rsid w:val="00A059EB"/>
    <w:rsid w:val="00A05E3C"/>
    <w:rsid w:val="00A066B4"/>
    <w:rsid w:val="00A07F81"/>
    <w:rsid w:val="00A10AEC"/>
    <w:rsid w:val="00A1121B"/>
    <w:rsid w:val="00A1205F"/>
    <w:rsid w:val="00A16662"/>
    <w:rsid w:val="00A16796"/>
    <w:rsid w:val="00A2011F"/>
    <w:rsid w:val="00A21E91"/>
    <w:rsid w:val="00A2278A"/>
    <w:rsid w:val="00A2610A"/>
    <w:rsid w:val="00A27064"/>
    <w:rsid w:val="00A31A4E"/>
    <w:rsid w:val="00A32598"/>
    <w:rsid w:val="00A32932"/>
    <w:rsid w:val="00A33EDA"/>
    <w:rsid w:val="00A341D3"/>
    <w:rsid w:val="00A35022"/>
    <w:rsid w:val="00A3532B"/>
    <w:rsid w:val="00A35BD3"/>
    <w:rsid w:val="00A37634"/>
    <w:rsid w:val="00A40B91"/>
    <w:rsid w:val="00A40EC1"/>
    <w:rsid w:val="00A4692F"/>
    <w:rsid w:val="00A50A51"/>
    <w:rsid w:val="00A50E40"/>
    <w:rsid w:val="00A51F4A"/>
    <w:rsid w:val="00A52082"/>
    <w:rsid w:val="00A52D35"/>
    <w:rsid w:val="00A55ACD"/>
    <w:rsid w:val="00A57A6B"/>
    <w:rsid w:val="00A57FC9"/>
    <w:rsid w:val="00A61C84"/>
    <w:rsid w:val="00A63EED"/>
    <w:rsid w:val="00A65370"/>
    <w:rsid w:val="00A67897"/>
    <w:rsid w:val="00A67B0B"/>
    <w:rsid w:val="00A70032"/>
    <w:rsid w:val="00A70D5C"/>
    <w:rsid w:val="00A715D9"/>
    <w:rsid w:val="00A7224B"/>
    <w:rsid w:val="00A72396"/>
    <w:rsid w:val="00A73AD1"/>
    <w:rsid w:val="00A74841"/>
    <w:rsid w:val="00A74F44"/>
    <w:rsid w:val="00A76716"/>
    <w:rsid w:val="00A77D77"/>
    <w:rsid w:val="00A83117"/>
    <w:rsid w:val="00A83372"/>
    <w:rsid w:val="00A83AEB"/>
    <w:rsid w:val="00A83CC3"/>
    <w:rsid w:val="00A85F86"/>
    <w:rsid w:val="00A90D2E"/>
    <w:rsid w:val="00A92AD8"/>
    <w:rsid w:val="00A945C2"/>
    <w:rsid w:val="00A94D49"/>
    <w:rsid w:val="00A95F40"/>
    <w:rsid w:val="00A96802"/>
    <w:rsid w:val="00A97CFD"/>
    <w:rsid w:val="00AA0A48"/>
    <w:rsid w:val="00AA2F5F"/>
    <w:rsid w:val="00AA556A"/>
    <w:rsid w:val="00AA7821"/>
    <w:rsid w:val="00AB02A5"/>
    <w:rsid w:val="00AB11BC"/>
    <w:rsid w:val="00AB2CDC"/>
    <w:rsid w:val="00AB6A4B"/>
    <w:rsid w:val="00AB6CB5"/>
    <w:rsid w:val="00AC1429"/>
    <w:rsid w:val="00AC15F4"/>
    <w:rsid w:val="00AC2F55"/>
    <w:rsid w:val="00AC64C3"/>
    <w:rsid w:val="00AC6999"/>
    <w:rsid w:val="00AD2286"/>
    <w:rsid w:val="00AD53B5"/>
    <w:rsid w:val="00AD7D5C"/>
    <w:rsid w:val="00AE1FEA"/>
    <w:rsid w:val="00AE39C9"/>
    <w:rsid w:val="00AE57C0"/>
    <w:rsid w:val="00AE7149"/>
    <w:rsid w:val="00AF17D4"/>
    <w:rsid w:val="00AF2722"/>
    <w:rsid w:val="00AF3CA7"/>
    <w:rsid w:val="00AF4C14"/>
    <w:rsid w:val="00AF4F2A"/>
    <w:rsid w:val="00AF5B0E"/>
    <w:rsid w:val="00B00940"/>
    <w:rsid w:val="00B029A6"/>
    <w:rsid w:val="00B04495"/>
    <w:rsid w:val="00B06B71"/>
    <w:rsid w:val="00B06F9D"/>
    <w:rsid w:val="00B0769E"/>
    <w:rsid w:val="00B077CF"/>
    <w:rsid w:val="00B07ABF"/>
    <w:rsid w:val="00B12336"/>
    <w:rsid w:val="00B130E2"/>
    <w:rsid w:val="00B1331B"/>
    <w:rsid w:val="00B1347A"/>
    <w:rsid w:val="00B134E3"/>
    <w:rsid w:val="00B14454"/>
    <w:rsid w:val="00B17020"/>
    <w:rsid w:val="00B17702"/>
    <w:rsid w:val="00B2174B"/>
    <w:rsid w:val="00B227FA"/>
    <w:rsid w:val="00B2319F"/>
    <w:rsid w:val="00B24C00"/>
    <w:rsid w:val="00B27773"/>
    <w:rsid w:val="00B277A5"/>
    <w:rsid w:val="00B30B3F"/>
    <w:rsid w:val="00B353C9"/>
    <w:rsid w:val="00B353E1"/>
    <w:rsid w:val="00B3592F"/>
    <w:rsid w:val="00B36A38"/>
    <w:rsid w:val="00B41111"/>
    <w:rsid w:val="00B41619"/>
    <w:rsid w:val="00B42A59"/>
    <w:rsid w:val="00B43756"/>
    <w:rsid w:val="00B450D2"/>
    <w:rsid w:val="00B45971"/>
    <w:rsid w:val="00B46930"/>
    <w:rsid w:val="00B46E25"/>
    <w:rsid w:val="00B51902"/>
    <w:rsid w:val="00B51B08"/>
    <w:rsid w:val="00B5313E"/>
    <w:rsid w:val="00B566A7"/>
    <w:rsid w:val="00B56DFD"/>
    <w:rsid w:val="00B5795F"/>
    <w:rsid w:val="00B57D28"/>
    <w:rsid w:val="00B60BF5"/>
    <w:rsid w:val="00B6335F"/>
    <w:rsid w:val="00B63844"/>
    <w:rsid w:val="00B6422B"/>
    <w:rsid w:val="00B65077"/>
    <w:rsid w:val="00B72ADF"/>
    <w:rsid w:val="00B73712"/>
    <w:rsid w:val="00B752E4"/>
    <w:rsid w:val="00B81DE5"/>
    <w:rsid w:val="00B849BD"/>
    <w:rsid w:val="00B84ED0"/>
    <w:rsid w:val="00B859E5"/>
    <w:rsid w:val="00B86309"/>
    <w:rsid w:val="00B86884"/>
    <w:rsid w:val="00B869AF"/>
    <w:rsid w:val="00B92824"/>
    <w:rsid w:val="00B936D1"/>
    <w:rsid w:val="00B955C9"/>
    <w:rsid w:val="00B95E88"/>
    <w:rsid w:val="00BA117B"/>
    <w:rsid w:val="00BA12F8"/>
    <w:rsid w:val="00BA211C"/>
    <w:rsid w:val="00BA212A"/>
    <w:rsid w:val="00BA2401"/>
    <w:rsid w:val="00BA24E4"/>
    <w:rsid w:val="00BA27FB"/>
    <w:rsid w:val="00BA5E0D"/>
    <w:rsid w:val="00BB0154"/>
    <w:rsid w:val="00BB03DD"/>
    <w:rsid w:val="00BB08E2"/>
    <w:rsid w:val="00BB4558"/>
    <w:rsid w:val="00BB5FE6"/>
    <w:rsid w:val="00BB697C"/>
    <w:rsid w:val="00BC0552"/>
    <w:rsid w:val="00BD6960"/>
    <w:rsid w:val="00BE0109"/>
    <w:rsid w:val="00BE0690"/>
    <w:rsid w:val="00BE0D23"/>
    <w:rsid w:val="00BE2D34"/>
    <w:rsid w:val="00BE4875"/>
    <w:rsid w:val="00BE4F17"/>
    <w:rsid w:val="00BE5CEF"/>
    <w:rsid w:val="00BF0A41"/>
    <w:rsid w:val="00BF1198"/>
    <w:rsid w:val="00BF1DA7"/>
    <w:rsid w:val="00BF33DE"/>
    <w:rsid w:val="00BF45AB"/>
    <w:rsid w:val="00BF4F6C"/>
    <w:rsid w:val="00BF6A8A"/>
    <w:rsid w:val="00C003C9"/>
    <w:rsid w:val="00C01423"/>
    <w:rsid w:val="00C037F0"/>
    <w:rsid w:val="00C07D9A"/>
    <w:rsid w:val="00C1285A"/>
    <w:rsid w:val="00C142FE"/>
    <w:rsid w:val="00C15F68"/>
    <w:rsid w:val="00C226A8"/>
    <w:rsid w:val="00C238B0"/>
    <w:rsid w:val="00C24A6B"/>
    <w:rsid w:val="00C25A00"/>
    <w:rsid w:val="00C263AE"/>
    <w:rsid w:val="00C27063"/>
    <w:rsid w:val="00C329A6"/>
    <w:rsid w:val="00C32E96"/>
    <w:rsid w:val="00C33281"/>
    <w:rsid w:val="00C34B96"/>
    <w:rsid w:val="00C34DD3"/>
    <w:rsid w:val="00C34F72"/>
    <w:rsid w:val="00C3518C"/>
    <w:rsid w:val="00C3569F"/>
    <w:rsid w:val="00C35D39"/>
    <w:rsid w:val="00C4170D"/>
    <w:rsid w:val="00C44C9A"/>
    <w:rsid w:val="00C47314"/>
    <w:rsid w:val="00C52C40"/>
    <w:rsid w:val="00C535A1"/>
    <w:rsid w:val="00C54CE6"/>
    <w:rsid w:val="00C55CBA"/>
    <w:rsid w:val="00C56F1A"/>
    <w:rsid w:val="00C63AB3"/>
    <w:rsid w:val="00C63C99"/>
    <w:rsid w:val="00C6717C"/>
    <w:rsid w:val="00C721AF"/>
    <w:rsid w:val="00C73386"/>
    <w:rsid w:val="00C73DD3"/>
    <w:rsid w:val="00C743D9"/>
    <w:rsid w:val="00C743F4"/>
    <w:rsid w:val="00C75695"/>
    <w:rsid w:val="00C76628"/>
    <w:rsid w:val="00C76929"/>
    <w:rsid w:val="00C76FBB"/>
    <w:rsid w:val="00C802EF"/>
    <w:rsid w:val="00C807C3"/>
    <w:rsid w:val="00C84275"/>
    <w:rsid w:val="00C842F2"/>
    <w:rsid w:val="00C87EB4"/>
    <w:rsid w:val="00C907B3"/>
    <w:rsid w:val="00C920F3"/>
    <w:rsid w:val="00C92BBA"/>
    <w:rsid w:val="00C93856"/>
    <w:rsid w:val="00C94205"/>
    <w:rsid w:val="00C948E6"/>
    <w:rsid w:val="00C94A09"/>
    <w:rsid w:val="00C94FEA"/>
    <w:rsid w:val="00C95D11"/>
    <w:rsid w:val="00CA12C4"/>
    <w:rsid w:val="00CA31EC"/>
    <w:rsid w:val="00CA44C7"/>
    <w:rsid w:val="00CA4577"/>
    <w:rsid w:val="00CA549D"/>
    <w:rsid w:val="00CA6F62"/>
    <w:rsid w:val="00CA7064"/>
    <w:rsid w:val="00CB17CE"/>
    <w:rsid w:val="00CB1C12"/>
    <w:rsid w:val="00CB3E64"/>
    <w:rsid w:val="00CB7E5F"/>
    <w:rsid w:val="00CC02CD"/>
    <w:rsid w:val="00CC044A"/>
    <w:rsid w:val="00CC07EA"/>
    <w:rsid w:val="00CC0E51"/>
    <w:rsid w:val="00CC17E2"/>
    <w:rsid w:val="00CC5514"/>
    <w:rsid w:val="00CC7525"/>
    <w:rsid w:val="00CC78D9"/>
    <w:rsid w:val="00CD0648"/>
    <w:rsid w:val="00CD2A4D"/>
    <w:rsid w:val="00CD6FD6"/>
    <w:rsid w:val="00CD75BB"/>
    <w:rsid w:val="00CD7900"/>
    <w:rsid w:val="00CE00F1"/>
    <w:rsid w:val="00CE0FA7"/>
    <w:rsid w:val="00CE1DD0"/>
    <w:rsid w:val="00CE229A"/>
    <w:rsid w:val="00CE24FA"/>
    <w:rsid w:val="00CE29F5"/>
    <w:rsid w:val="00CE3FD4"/>
    <w:rsid w:val="00CF1107"/>
    <w:rsid w:val="00CF172E"/>
    <w:rsid w:val="00CF286D"/>
    <w:rsid w:val="00CF3329"/>
    <w:rsid w:val="00CF4AC1"/>
    <w:rsid w:val="00CF51B9"/>
    <w:rsid w:val="00D003A8"/>
    <w:rsid w:val="00D021A0"/>
    <w:rsid w:val="00D02C7A"/>
    <w:rsid w:val="00D03672"/>
    <w:rsid w:val="00D036C9"/>
    <w:rsid w:val="00D0422E"/>
    <w:rsid w:val="00D05B59"/>
    <w:rsid w:val="00D05B94"/>
    <w:rsid w:val="00D079F2"/>
    <w:rsid w:val="00D1005E"/>
    <w:rsid w:val="00D12086"/>
    <w:rsid w:val="00D14387"/>
    <w:rsid w:val="00D177A1"/>
    <w:rsid w:val="00D20058"/>
    <w:rsid w:val="00D20AB5"/>
    <w:rsid w:val="00D21EA6"/>
    <w:rsid w:val="00D24BE2"/>
    <w:rsid w:val="00D25665"/>
    <w:rsid w:val="00D37488"/>
    <w:rsid w:val="00D37952"/>
    <w:rsid w:val="00D40709"/>
    <w:rsid w:val="00D4291E"/>
    <w:rsid w:val="00D5079E"/>
    <w:rsid w:val="00D546AB"/>
    <w:rsid w:val="00D55FFD"/>
    <w:rsid w:val="00D57A70"/>
    <w:rsid w:val="00D60274"/>
    <w:rsid w:val="00D64284"/>
    <w:rsid w:val="00D654EA"/>
    <w:rsid w:val="00D66279"/>
    <w:rsid w:val="00D66712"/>
    <w:rsid w:val="00D726D8"/>
    <w:rsid w:val="00D755D0"/>
    <w:rsid w:val="00D756F0"/>
    <w:rsid w:val="00D76B05"/>
    <w:rsid w:val="00D77B4C"/>
    <w:rsid w:val="00D82F56"/>
    <w:rsid w:val="00D85D15"/>
    <w:rsid w:val="00D8604E"/>
    <w:rsid w:val="00D867BD"/>
    <w:rsid w:val="00D8702A"/>
    <w:rsid w:val="00D906F2"/>
    <w:rsid w:val="00D9110C"/>
    <w:rsid w:val="00D91264"/>
    <w:rsid w:val="00D91BA6"/>
    <w:rsid w:val="00D9333B"/>
    <w:rsid w:val="00D93BF1"/>
    <w:rsid w:val="00D941A8"/>
    <w:rsid w:val="00D9451A"/>
    <w:rsid w:val="00D96092"/>
    <w:rsid w:val="00D9644B"/>
    <w:rsid w:val="00D97B0B"/>
    <w:rsid w:val="00DA0196"/>
    <w:rsid w:val="00DA0841"/>
    <w:rsid w:val="00DA1022"/>
    <w:rsid w:val="00DA4745"/>
    <w:rsid w:val="00DA6802"/>
    <w:rsid w:val="00DA7334"/>
    <w:rsid w:val="00DB24B1"/>
    <w:rsid w:val="00DB26B8"/>
    <w:rsid w:val="00DB4249"/>
    <w:rsid w:val="00DB49DE"/>
    <w:rsid w:val="00DB4C53"/>
    <w:rsid w:val="00DC1DB3"/>
    <w:rsid w:val="00DC4695"/>
    <w:rsid w:val="00DC5281"/>
    <w:rsid w:val="00DD281A"/>
    <w:rsid w:val="00DD2974"/>
    <w:rsid w:val="00DD304F"/>
    <w:rsid w:val="00DD54BC"/>
    <w:rsid w:val="00DD560D"/>
    <w:rsid w:val="00DE01A6"/>
    <w:rsid w:val="00DE3BC9"/>
    <w:rsid w:val="00DE4215"/>
    <w:rsid w:val="00DE6A00"/>
    <w:rsid w:val="00DF0016"/>
    <w:rsid w:val="00DF146B"/>
    <w:rsid w:val="00DF189F"/>
    <w:rsid w:val="00DF3D6A"/>
    <w:rsid w:val="00DF40EB"/>
    <w:rsid w:val="00DF6C6C"/>
    <w:rsid w:val="00DF7292"/>
    <w:rsid w:val="00E000D9"/>
    <w:rsid w:val="00E04369"/>
    <w:rsid w:val="00E045FC"/>
    <w:rsid w:val="00E05531"/>
    <w:rsid w:val="00E0694D"/>
    <w:rsid w:val="00E07166"/>
    <w:rsid w:val="00E074EF"/>
    <w:rsid w:val="00E22529"/>
    <w:rsid w:val="00E23074"/>
    <w:rsid w:val="00E2379F"/>
    <w:rsid w:val="00E33CD3"/>
    <w:rsid w:val="00E3522E"/>
    <w:rsid w:val="00E35571"/>
    <w:rsid w:val="00E35959"/>
    <w:rsid w:val="00E36CEB"/>
    <w:rsid w:val="00E37E5C"/>
    <w:rsid w:val="00E40B29"/>
    <w:rsid w:val="00E42561"/>
    <w:rsid w:val="00E43547"/>
    <w:rsid w:val="00E450E3"/>
    <w:rsid w:val="00E461B5"/>
    <w:rsid w:val="00E51DA9"/>
    <w:rsid w:val="00E528E0"/>
    <w:rsid w:val="00E5298A"/>
    <w:rsid w:val="00E53C2F"/>
    <w:rsid w:val="00E54060"/>
    <w:rsid w:val="00E553BC"/>
    <w:rsid w:val="00E557DE"/>
    <w:rsid w:val="00E56377"/>
    <w:rsid w:val="00E56AE3"/>
    <w:rsid w:val="00E6051F"/>
    <w:rsid w:val="00E605BD"/>
    <w:rsid w:val="00E62577"/>
    <w:rsid w:val="00E6572A"/>
    <w:rsid w:val="00E65EB6"/>
    <w:rsid w:val="00E6746C"/>
    <w:rsid w:val="00E70DAB"/>
    <w:rsid w:val="00E75099"/>
    <w:rsid w:val="00E75BAE"/>
    <w:rsid w:val="00E76787"/>
    <w:rsid w:val="00E76AB0"/>
    <w:rsid w:val="00E77BF4"/>
    <w:rsid w:val="00E803EF"/>
    <w:rsid w:val="00E81336"/>
    <w:rsid w:val="00E81BC8"/>
    <w:rsid w:val="00E82955"/>
    <w:rsid w:val="00E86664"/>
    <w:rsid w:val="00E901B0"/>
    <w:rsid w:val="00E90AD1"/>
    <w:rsid w:val="00E90B03"/>
    <w:rsid w:val="00E91083"/>
    <w:rsid w:val="00E92825"/>
    <w:rsid w:val="00E939C3"/>
    <w:rsid w:val="00E93B49"/>
    <w:rsid w:val="00E93CF6"/>
    <w:rsid w:val="00E9415D"/>
    <w:rsid w:val="00E96701"/>
    <w:rsid w:val="00EA2400"/>
    <w:rsid w:val="00EA261F"/>
    <w:rsid w:val="00EA29E1"/>
    <w:rsid w:val="00EA2A84"/>
    <w:rsid w:val="00EA7499"/>
    <w:rsid w:val="00EB3000"/>
    <w:rsid w:val="00EB52E4"/>
    <w:rsid w:val="00EC0C25"/>
    <w:rsid w:val="00EC1EAE"/>
    <w:rsid w:val="00EC42BC"/>
    <w:rsid w:val="00EC5259"/>
    <w:rsid w:val="00ED0557"/>
    <w:rsid w:val="00ED26F7"/>
    <w:rsid w:val="00ED3B1F"/>
    <w:rsid w:val="00ED3CD8"/>
    <w:rsid w:val="00EE43F5"/>
    <w:rsid w:val="00EE4532"/>
    <w:rsid w:val="00EE4CAE"/>
    <w:rsid w:val="00EE79B2"/>
    <w:rsid w:val="00EF0196"/>
    <w:rsid w:val="00EF345C"/>
    <w:rsid w:val="00EF4AA7"/>
    <w:rsid w:val="00EF5EFF"/>
    <w:rsid w:val="00EF63C1"/>
    <w:rsid w:val="00EF6893"/>
    <w:rsid w:val="00EF69B9"/>
    <w:rsid w:val="00F00F3E"/>
    <w:rsid w:val="00F04F9A"/>
    <w:rsid w:val="00F05783"/>
    <w:rsid w:val="00F05E75"/>
    <w:rsid w:val="00F12A5A"/>
    <w:rsid w:val="00F13679"/>
    <w:rsid w:val="00F143BF"/>
    <w:rsid w:val="00F1578E"/>
    <w:rsid w:val="00F162A5"/>
    <w:rsid w:val="00F20529"/>
    <w:rsid w:val="00F21668"/>
    <w:rsid w:val="00F25C6F"/>
    <w:rsid w:val="00F25E5E"/>
    <w:rsid w:val="00F2667A"/>
    <w:rsid w:val="00F275A1"/>
    <w:rsid w:val="00F3072A"/>
    <w:rsid w:val="00F3075C"/>
    <w:rsid w:val="00F31E0A"/>
    <w:rsid w:val="00F3582E"/>
    <w:rsid w:val="00F36864"/>
    <w:rsid w:val="00F36C34"/>
    <w:rsid w:val="00F41BFF"/>
    <w:rsid w:val="00F42975"/>
    <w:rsid w:val="00F4327A"/>
    <w:rsid w:val="00F474D6"/>
    <w:rsid w:val="00F5038F"/>
    <w:rsid w:val="00F51B03"/>
    <w:rsid w:val="00F51B26"/>
    <w:rsid w:val="00F5271D"/>
    <w:rsid w:val="00F5353B"/>
    <w:rsid w:val="00F5437E"/>
    <w:rsid w:val="00F548E9"/>
    <w:rsid w:val="00F554C3"/>
    <w:rsid w:val="00F56D3C"/>
    <w:rsid w:val="00F601AB"/>
    <w:rsid w:val="00F63455"/>
    <w:rsid w:val="00F649FD"/>
    <w:rsid w:val="00F66A85"/>
    <w:rsid w:val="00F66B82"/>
    <w:rsid w:val="00F675CC"/>
    <w:rsid w:val="00F7007B"/>
    <w:rsid w:val="00F7033C"/>
    <w:rsid w:val="00F70A0E"/>
    <w:rsid w:val="00F70BE3"/>
    <w:rsid w:val="00F71694"/>
    <w:rsid w:val="00F71DAE"/>
    <w:rsid w:val="00F721B7"/>
    <w:rsid w:val="00F74788"/>
    <w:rsid w:val="00F74D75"/>
    <w:rsid w:val="00F75883"/>
    <w:rsid w:val="00F769B5"/>
    <w:rsid w:val="00F81C3B"/>
    <w:rsid w:val="00F82CE5"/>
    <w:rsid w:val="00F83FAB"/>
    <w:rsid w:val="00F90352"/>
    <w:rsid w:val="00F906BA"/>
    <w:rsid w:val="00F920C0"/>
    <w:rsid w:val="00F975F0"/>
    <w:rsid w:val="00FA0A04"/>
    <w:rsid w:val="00FA0EBC"/>
    <w:rsid w:val="00FA20A9"/>
    <w:rsid w:val="00FA3156"/>
    <w:rsid w:val="00FA4879"/>
    <w:rsid w:val="00FA4D7D"/>
    <w:rsid w:val="00FB3698"/>
    <w:rsid w:val="00FB421F"/>
    <w:rsid w:val="00FB459B"/>
    <w:rsid w:val="00FC4492"/>
    <w:rsid w:val="00FC4807"/>
    <w:rsid w:val="00FC650F"/>
    <w:rsid w:val="00FD129E"/>
    <w:rsid w:val="00FD36A4"/>
    <w:rsid w:val="00FD36AD"/>
    <w:rsid w:val="00FD4C49"/>
    <w:rsid w:val="00FD518E"/>
    <w:rsid w:val="00FE2093"/>
    <w:rsid w:val="00FE3C3E"/>
    <w:rsid w:val="00FE674B"/>
    <w:rsid w:val="00FE776C"/>
    <w:rsid w:val="00FF0924"/>
    <w:rsid w:val="00FF1B69"/>
    <w:rsid w:val="00FF270D"/>
    <w:rsid w:val="00FF2BC6"/>
    <w:rsid w:val="00FF52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7A3E3E"/>
  <w15:docId w15:val="{BE5A6686-8F30-4DE5-858D-9C893A04E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sid w:val="00592D21"/>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aliases w:val="Заг 1"/>
    <w:next w:val="a1"/>
    <w:link w:val="10"/>
    <w:uiPriority w:val="9"/>
    <w:qFormat/>
    <w:rsid w:val="008A3A4D"/>
    <w:pPr>
      <w:numPr>
        <w:numId w:val="3"/>
      </w:numPr>
      <w:tabs>
        <w:tab w:val="left" w:pos="993"/>
        <w:tab w:val="left" w:pos="1134"/>
        <w:tab w:val="left" w:pos="1416"/>
      </w:tabs>
      <w:suppressAutoHyphens/>
      <w:spacing w:before="120" w:after="120"/>
      <w:jc w:val="center"/>
      <w:outlineLvl w:val="0"/>
    </w:pPr>
    <w:rPr>
      <w:rFonts w:ascii="Arial" w:eastAsia="Times New Roman" w:hAnsi="Arial" w:cs="Arial"/>
      <w:b/>
      <w:caps/>
      <w:color w:val="244061" w:themeColor="accent1" w:themeShade="80"/>
      <w:sz w:val="26"/>
    </w:rPr>
  </w:style>
  <w:style w:type="paragraph" w:styleId="2">
    <w:name w:val="heading 2"/>
    <w:aliases w:val="Заг 2"/>
    <w:basedOn w:val="a1"/>
    <w:next w:val="a1"/>
    <w:link w:val="20"/>
    <w:uiPriority w:val="9"/>
    <w:unhideWhenUsed/>
    <w:qFormat/>
    <w:rsid w:val="00487767"/>
    <w:pPr>
      <w:keepNext/>
      <w:keepLines/>
      <w:numPr>
        <w:numId w:val="5"/>
      </w:numPr>
      <w:suppressAutoHyphens/>
      <w:spacing w:before="120" w:line="310" w:lineRule="exact"/>
      <w:jc w:val="both"/>
      <w:outlineLvl w:val="1"/>
    </w:pPr>
    <w:rPr>
      <w:rFonts w:ascii="Arial" w:eastAsiaTheme="majorEastAsia" w:hAnsi="Arial" w:cstheme="majorBidi"/>
      <w:i/>
      <w:color w:val="215868" w:themeColor="accent5" w:themeShade="80"/>
      <w:szCs w:val="26"/>
    </w:rPr>
  </w:style>
  <w:style w:type="paragraph" w:styleId="3">
    <w:name w:val="heading 3"/>
    <w:aliases w:val="Заг 3"/>
    <w:next w:val="a1"/>
    <w:link w:val="30"/>
    <w:uiPriority w:val="9"/>
    <w:unhideWhenUsed/>
    <w:qFormat/>
    <w:rsid w:val="00BF6A8A"/>
    <w:pPr>
      <w:keepNext/>
      <w:keepLines/>
      <w:numPr>
        <w:numId w:val="6"/>
      </w:numPr>
      <w:spacing w:before="120" w:line="310" w:lineRule="exact"/>
      <w:jc w:val="both"/>
      <w:outlineLvl w:val="2"/>
    </w:pPr>
    <w:rPr>
      <w:rFonts w:ascii="Arial" w:eastAsiaTheme="majorEastAsia" w:hAnsi="Arial" w:cstheme="majorBidi"/>
      <w:b/>
      <w:caps/>
      <w:color w:val="17365D" w:themeColor="text2" w:themeShade="BF"/>
      <w:sz w:val="26"/>
      <w:szCs w:val="24"/>
      <w:lang w:eastAsia="ru-RU" w:bidi="ru-RU"/>
    </w:rPr>
  </w:style>
  <w:style w:type="paragraph" w:styleId="4">
    <w:name w:val="heading 4"/>
    <w:basedOn w:val="a1"/>
    <w:next w:val="a1"/>
    <w:link w:val="40"/>
    <w:uiPriority w:val="9"/>
    <w:unhideWhenUsed/>
    <w:rsid w:val="00592D21"/>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1"/>
    <w:next w:val="a1"/>
    <w:link w:val="50"/>
    <w:uiPriority w:val="9"/>
    <w:unhideWhenUsed/>
    <w:rsid w:val="00592D21"/>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1"/>
    <w:next w:val="a1"/>
    <w:link w:val="60"/>
    <w:uiPriority w:val="9"/>
    <w:unhideWhenUsed/>
    <w:rsid w:val="00592D21"/>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aliases w:val="Назв рис"/>
    <w:basedOn w:val="a1"/>
    <w:next w:val="a1"/>
    <w:link w:val="70"/>
    <w:uiPriority w:val="9"/>
    <w:unhideWhenUsed/>
    <w:rsid w:val="00592D21"/>
    <w:pPr>
      <w:keepNext/>
      <w:keepLines/>
      <w:numPr>
        <w:numId w:val="1"/>
      </w:numPr>
      <w:jc w:val="center"/>
      <w:outlineLvl w:val="6"/>
    </w:pPr>
    <w:rPr>
      <w:rFonts w:ascii="Arial" w:eastAsiaTheme="majorEastAsia" w:hAnsi="Arial" w:cstheme="majorBidi"/>
      <w:b/>
      <w:iCs/>
      <w:color w:val="243F60" w:themeColor="accent1" w:themeShade="7F"/>
      <w:sz w:val="22"/>
    </w:rPr>
  </w:style>
  <w:style w:type="paragraph" w:styleId="8">
    <w:name w:val="heading 8"/>
    <w:basedOn w:val="a1"/>
    <w:next w:val="a1"/>
    <w:link w:val="80"/>
    <w:uiPriority w:val="9"/>
    <w:semiHidden/>
    <w:unhideWhenUsed/>
    <w:rsid w:val="00592D21"/>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Заг 1 Знак"/>
    <w:basedOn w:val="a2"/>
    <w:link w:val="1"/>
    <w:uiPriority w:val="9"/>
    <w:rsid w:val="008A3A4D"/>
    <w:rPr>
      <w:rFonts w:ascii="Arial" w:eastAsia="Times New Roman" w:hAnsi="Arial" w:cs="Arial"/>
      <w:b/>
      <w:caps/>
      <w:color w:val="244061" w:themeColor="accent1" w:themeShade="80"/>
      <w:sz w:val="26"/>
    </w:rPr>
  </w:style>
  <w:style w:type="character" w:customStyle="1" w:styleId="20">
    <w:name w:val="Заголовок 2 Знак"/>
    <w:aliases w:val="Заг 2 Знак"/>
    <w:basedOn w:val="a2"/>
    <w:link w:val="2"/>
    <w:uiPriority w:val="9"/>
    <w:rsid w:val="00487767"/>
    <w:rPr>
      <w:rFonts w:ascii="Arial" w:eastAsiaTheme="majorEastAsia" w:hAnsi="Arial" w:cstheme="majorBidi"/>
      <w:i/>
      <w:color w:val="215868" w:themeColor="accent5" w:themeShade="80"/>
      <w:sz w:val="24"/>
      <w:szCs w:val="26"/>
      <w:lang w:eastAsia="ru-RU" w:bidi="ru-RU"/>
    </w:rPr>
  </w:style>
  <w:style w:type="character" w:customStyle="1" w:styleId="30">
    <w:name w:val="Заголовок 3 Знак"/>
    <w:aliases w:val="Заг 3 Знак"/>
    <w:basedOn w:val="a2"/>
    <w:link w:val="3"/>
    <w:uiPriority w:val="9"/>
    <w:rsid w:val="00BF6A8A"/>
    <w:rPr>
      <w:rFonts w:ascii="Arial" w:eastAsiaTheme="majorEastAsia" w:hAnsi="Arial" w:cstheme="majorBidi"/>
      <w:b/>
      <w:caps/>
      <w:color w:val="17365D" w:themeColor="text2" w:themeShade="BF"/>
      <w:sz w:val="26"/>
      <w:szCs w:val="24"/>
      <w:lang w:eastAsia="ru-RU" w:bidi="ru-RU"/>
    </w:rPr>
  </w:style>
  <w:style w:type="character" w:customStyle="1" w:styleId="40">
    <w:name w:val="Заголовок 4 Знак"/>
    <w:basedOn w:val="a2"/>
    <w:link w:val="4"/>
    <w:uiPriority w:val="9"/>
    <w:rsid w:val="00592D21"/>
    <w:rPr>
      <w:rFonts w:asciiTheme="majorHAnsi" w:eastAsiaTheme="majorEastAsia" w:hAnsiTheme="majorHAnsi" w:cstheme="majorBidi"/>
      <w:i/>
      <w:iCs/>
      <w:color w:val="365F91" w:themeColor="accent1" w:themeShade="BF"/>
      <w:sz w:val="24"/>
      <w:szCs w:val="24"/>
      <w:lang w:eastAsia="ru-RU" w:bidi="ru-RU"/>
    </w:rPr>
  </w:style>
  <w:style w:type="character" w:customStyle="1" w:styleId="50">
    <w:name w:val="Заголовок 5 Знак"/>
    <w:basedOn w:val="a2"/>
    <w:link w:val="5"/>
    <w:uiPriority w:val="9"/>
    <w:rsid w:val="00592D21"/>
    <w:rPr>
      <w:rFonts w:asciiTheme="majorHAnsi" w:eastAsiaTheme="majorEastAsia" w:hAnsiTheme="majorHAnsi" w:cstheme="majorBidi"/>
      <w:color w:val="365F91" w:themeColor="accent1" w:themeShade="BF"/>
      <w:sz w:val="24"/>
      <w:szCs w:val="24"/>
      <w:lang w:eastAsia="ru-RU" w:bidi="ru-RU"/>
    </w:rPr>
  </w:style>
  <w:style w:type="character" w:customStyle="1" w:styleId="60">
    <w:name w:val="Заголовок 6 Знак"/>
    <w:basedOn w:val="a2"/>
    <w:link w:val="6"/>
    <w:uiPriority w:val="9"/>
    <w:rsid w:val="00592D21"/>
    <w:rPr>
      <w:rFonts w:asciiTheme="majorHAnsi" w:eastAsiaTheme="majorEastAsia" w:hAnsiTheme="majorHAnsi" w:cstheme="majorBidi"/>
      <w:color w:val="243F60" w:themeColor="accent1" w:themeShade="7F"/>
      <w:sz w:val="24"/>
      <w:szCs w:val="24"/>
      <w:lang w:eastAsia="ru-RU" w:bidi="ru-RU"/>
    </w:rPr>
  </w:style>
  <w:style w:type="character" w:customStyle="1" w:styleId="70">
    <w:name w:val="Заголовок 7 Знак"/>
    <w:aliases w:val="Назв рис Знак"/>
    <w:basedOn w:val="a2"/>
    <w:link w:val="7"/>
    <w:uiPriority w:val="9"/>
    <w:rsid w:val="00592D21"/>
    <w:rPr>
      <w:rFonts w:ascii="Arial" w:eastAsiaTheme="majorEastAsia" w:hAnsi="Arial" w:cstheme="majorBidi"/>
      <w:b/>
      <w:iCs/>
      <w:color w:val="243F60" w:themeColor="accent1" w:themeShade="7F"/>
      <w:szCs w:val="24"/>
      <w:lang w:eastAsia="ru-RU" w:bidi="ru-RU"/>
    </w:rPr>
  </w:style>
  <w:style w:type="character" w:customStyle="1" w:styleId="80">
    <w:name w:val="Заголовок 8 Знак"/>
    <w:basedOn w:val="a2"/>
    <w:link w:val="8"/>
    <w:uiPriority w:val="9"/>
    <w:semiHidden/>
    <w:rsid w:val="00592D21"/>
    <w:rPr>
      <w:rFonts w:asciiTheme="majorHAnsi" w:eastAsiaTheme="majorEastAsia" w:hAnsiTheme="majorHAnsi" w:cstheme="majorBidi"/>
      <w:color w:val="272727" w:themeColor="text1" w:themeTint="D8"/>
      <w:sz w:val="21"/>
      <w:szCs w:val="21"/>
      <w:lang w:eastAsia="ru-RU" w:bidi="ru-RU"/>
    </w:rPr>
  </w:style>
  <w:style w:type="character" w:customStyle="1" w:styleId="a5">
    <w:name w:val="Колонтитул_"/>
    <w:basedOn w:val="a2"/>
    <w:rsid w:val="00592D21"/>
    <w:rPr>
      <w:rFonts w:ascii="Tahoma" w:eastAsia="Tahoma" w:hAnsi="Tahoma" w:cs="Tahoma"/>
      <w:b w:val="0"/>
      <w:bCs w:val="0"/>
      <w:i w:val="0"/>
      <w:iCs w:val="0"/>
      <w:smallCaps w:val="0"/>
      <w:strike w:val="0"/>
      <w:sz w:val="19"/>
      <w:szCs w:val="19"/>
      <w:u w:val="none"/>
    </w:rPr>
  </w:style>
  <w:style w:type="character" w:customStyle="1" w:styleId="a6">
    <w:name w:val="Колонтитул"/>
    <w:basedOn w:val="a5"/>
    <w:rsid w:val="00592D21"/>
    <w:rPr>
      <w:rFonts w:ascii="Tahoma" w:eastAsia="Tahoma" w:hAnsi="Tahoma" w:cs="Tahoma"/>
      <w:b w:val="0"/>
      <w:bCs w:val="0"/>
      <w:i w:val="0"/>
      <w:iCs w:val="0"/>
      <w:smallCaps w:val="0"/>
      <w:strike w:val="0"/>
      <w:color w:val="000000"/>
      <w:spacing w:val="0"/>
      <w:w w:val="100"/>
      <w:position w:val="0"/>
      <w:sz w:val="19"/>
      <w:szCs w:val="19"/>
      <w:u w:val="none"/>
      <w:lang w:val="ru-RU" w:eastAsia="ru-RU" w:bidi="ru-RU"/>
    </w:rPr>
  </w:style>
  <w:style w:type="character" w:customStyle="1" w:styleId="5Exact">
    <w:name w:val="Основной текст (5) Exact"/>
    <w:basedOn w:val="a2"/>
    <w:rsid w:val="00592D21"/>
    <w:rPr>
      <w:rFonts w:ascii="Times New Roman" w:eastAsia="Times New Roman" w:hAnsi="Times New Roman" w:cs="Times New Roman"/>
      <w:b w:val="0"/>
      <w:bCs w:val="0"/>
      <w:i w:val="0"/>
      <w:iCs w:val="0"/>
      <w:smallCaps w:val="0"/>
      <w:strike w:val="0"/>
      <w:sz w:val="32"/>
      <w:szCs w:val="32"/>
      <w:u w:val="none"/>
    </w:rPr>
  </w:style>
  <w:style w:type="character" w:customStyle="1" w:styleId="31">
    <w:name w:val="Основной текст (3)_"/>
    <w:basedOn w:val="a2"/>
    <w:link w:val="32"/>
    <w:rsid w:val="00592D21"/>
    <w:rPr>
      <w:rFonts w:ascii="Times New Roman" w:eastAsia="Times New Roman" w:hAnsi="Times New Roman" w:cs="Times New Roman"/>
      <w:b/>
      <w:bCs/>
      <w:sz w:val="36"/>
      <w:szCs w:val="36"/>
      <w:shd w:val="clear" w:color="auto" w:fill="FFFFFF"/>
    </w:rPr>
  </w:style>
  <w:style w:type="character" w:customStyle="1" w:styleId="21">
    <w:name w:val="Основной текст (2)_"/>
    <w:basedOn w:val="a2"/>
    <w:rsid w:val="00592D21"/>
    <w:rPr>
      <w:rFonts w:ascii="Times New Roman" w:eastAsia="Times New Roman" w:hAnsi="Times New Roman" w:cs="Times New Roman"/>
      <w:b w:val="0"/>
      <w:bCs w:val="0"/>
      <w:i w:val="0"/>
      <w:iCs w:val="0"/>
      <w:smallCaps w:val="0"/>
      <w:strike w:val="0"/>
      <w:sz w:val="28"/>
      <w:szCs w:val="28"/>
      <w:u w:val="none"/>
    </w:rPr>
  </w:style>
  <w:style w:type="character" w:customStyle="1" w:styleId="41">
    <w:name w:val="Основной текст (4)_"/>
    <w:basedOn w:val="a2"/>
    <w:link w:val="42"/>
    <w:rsid w:val="00592D21"/>
    <w:rPr>
      <w:rFonts w:ascii="Times New Roman" w:eastAsia="Times New Roman" w:hAnsi="Times New Roman" w:cs="Times New Roman"/>
      <w:b/>
      <w:bCs/>
      <w:sz w:val="32"/>
      <w:szCs w:val="32"/>
      <w:shd w:val="clear" w:color="auto" w:fill="FFFFFF"/>
    </w:rPr>
  </w:style>
  <w:style w:type="character" w:customStyle="1" w:styleId="51">
    <w:name w:val="Основной текст (5)_"/>
    <w:basedOn w:val="a2"/>
    <w:link w:val="52"/>
    <w:rsid w:val="00592D21"/>
    <w:rPr>
      <w:rFonts w:ascii="Times New Roman" w:eastAsia="Times New Roman" w:hAnsi="Times New Roman" w:cs="Times New Roman"/>
      <w:sz w:val="32"/>
      <w:szCs w:val="32"/>
      <w:shd w:val="clear" w:color="auto" w:fill="FFFFFF"/>
    </w:rPr>
  </w:style>
  <w:style w:type="character" w:customStyle="1" w:styleId="61">
    <w:name w:val="Основной текст (6)_"/>
    <w:basedOn w:val="a2"/>
    <w:rsid w:val="00592D21"/>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Полужирный"/>
    <w:basedOn w:val="21"/>
    <w:rsid w:val="00592D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2">
    <w:name w:val="Заголовок №2_"/>
    <w:basedOn w:val="a2"/>
    <w:link w:val="23"/>
    <w:rsid w:val="00592D21"/>
    <w:rPr>
      <w:rFonts w:ascii="Times New Roman" w:eastAsia="Times New Roman" w:hAnsi="Times New Roman" w:cs="Times New Roman"/>
      <w:b/>
      <w:bCs/>
      <w:sz w:val="28"/>
      <w:szCs w:val="28"/>
      <w:shd w:val="clear" w:color="auto" w:fill="FFFFFF"/>
    </w:rPr>
  </w:style>
  <w:style w:type="character" w:customStyle="1" w:styleId="71">
    <w:name w:val="Основной текст (7)_"/>
    <w:basedOn w:val="a2"/>
    <w:rsid w:val="00592D21"/>
    <w:rPr>
      <w:rFonts w:ascii="Times New Roman" w:eastAsia="Times New Roman" w:hAnsi="Times New Roman" w:cs="Times New Roman"/>
      <w:b/>
      <w:bCs/>
      <w:i/>
      <w:iCs/>
      <w:smallCaps w:val="0"/>
      <w:strike w:val="0"/>
      <w:sz w:val="28"/>
      <w:szCs w:val="28"/>
      <w:u w:val="none"/>
    </w:rPr>
  </w:style>
  <w:style w:type="character" w:customStyle="1" w:styleId="24">
    <w:name w:val="Основной текст (2) + Полужирный"/>
    <w:basedOn w:val="21"/>
    <w:rsid w:val="00592D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5">
    <w:name w:val="Основной текст (2)"/>
    <w:basedOn w:val="21"/>
    <w:rsid w:val="00592D2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11">
    <w:name w:val="Заголовок №1_"/>
    <w:basedOn w:val="a2"/>
    <w:link w:val="12"/>
    <w:rsid w:val="00592D21"/>
    <w:rPr>
      <w:rFonts w:ascii="Times New Roman" w:eastAsia="Times New Roman" w:hAnsi="Times New Roman" w:cs="Times New Roman"/>
      <w:b/>
      <w:bCs/>
      <w:sz w:val="32"/>
      <w:szCs w:val="32"/>
      <w:shd w:val="clear" w:color="auto" w:fill="FFFFFF"/>
    </w:rPr>
  </w:style>
  <w:style w:type="character" w:customStyle="1" w:styleId="26">
    <w:name w:val="Подпись к таблице (2)_"/>
    <w:basedOn w:val="a2"/>
    <w:rsid w:val="00592D21"/>
    <w:rPr>
      <w:rFonts w:ascii="Times New Roman" w:eastAsia="Times New Roman" w:hAnsi="Times New Roman" w:cs="Times New Roman"/>
      <w:b/>
      <w:bCs/>
      <w:i w:val="0"/>
      <w:iCs w:val="0"/>
      <w:smallCaps w:val="0"/>
      <w:strike w:val="0"/>
      <w:sz w:val="22"/>
      <w:szCs w:val="22"/>
      <w:u w:val="none"/>
    </w:rPr>
  </w:style>
  <w:style w:type="character" w:customStyle="1" w:styleId="27">
    <w:name w:val="Подпись к таблице (2)"/>
    <w:basedOn w:val="26"/>
    <w:rsid w:val="00592D21"/>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11pt0">
    <w:name w:val="Основной текст (2) + 11 pt"/>
    <w:basedOn w:val="21"/>
    <w:rsid w:val="00592D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81">
    <w:name w:val="Основной текст (8)_"/>
    <w:basedOn w:val="a2"/>
    <w:rsid w:val="00592D21"/>
    <w:rPr>
      <w:rFonts w:ascii="Times New Roman" w:eastAsia="Times New Roman" w:hAnsi="Times New Roman" w:cs="Times New Roman"/>
      <w:b w:val="0"/>
      <w:bCs w:val="0"/>
      <w:i/>
      <w:iCs/>
      <w:smallCaps w:val="0"/>
      <w:strike w:val="0"/>
      <w:sz w:val="28"/>
      <w:szCs w:val="28"/>
      <w:u w:val="none"/>
    </w:rPr>
  </w:style>
  <w:style w:type="character" w:customStyle="1" w:styleId="82">
    <w:name w:val="Основной текст (8)"/>
    <w:basedOn w:val="81"/>
    <w:rsid w:val="00592D21"/>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9">
    <w:name w:val="Основной текст (9)_"/>
    <w:basedOn w:val="a2"/>
    <w:link w:val="90"/>
    <w:rsid w:val="00592D21"/>
    <w:rPr>
      <w:rFonts w:ascii="Tahoma" w:eastAsia="Tahoma" w:hAnsi="Tahoma" w:cs="Tahoma"/>
      <w:sz w:val="20"/>
      <w:szCs w:val="20"/>
      <w:shd w:val="clear" w:color="auto" w:fill="FFFFFF"/>
    </w:rPr>
  </w:style>
  <w:style w:type="character" w:customStyle="1" w:styleId="a7">
    <w:name w:val="Подпись к картинке_"/>
    <w:basedOn w:val="a2"/>
    <w:rsid w:val="00592D21"/>
    <w:rPr>
      <w:rFonts w:ascii="Times New Roman" w:eastAsia="Times New Roman" w:hAnsi="Times New Roman" w:cs="Times New Roman"/>
      <w:b/>
      <w:bCs/>
      <w:i w:val="0"/>
      <w:iCs w:val="0"/>
      <w:smallCaps w:val="0"/>
      <w:strike w:val="0"/>
      <w:sz w:val="22"/>
      <w:szCs w:val="22"/>
      <w:u w:val="none"/>
    </w:rPr>
  </w:style>
  <w:style w:type="character" w:customStyle="1" w:styleId="2Tahoma10pt">
    <w:name w:val="Основной текст (2) + Tahoma;10 pt"/>
    <w:basedOn w:val="21"/>
    <w:rsid w:val="00592D21"/>
    <w:rPr>
      <w:rFonts w:ascii="Tahoma" w:eastAsia="Tahoma" w:hAnsi="Tahoma" w:cs="Tahoma"/>
      <w:b w:val="0"/>
      <w:bCs w:val="0"/>
      <w:i w:val="0"/>
      <w:iCs w:val="0"/>
      <w:smallCaps w:val="0"/>
      <w:strike w:val="0"/>
      <w:color w:val="000000"/>
      <w:spacing w:val="0"/>
      <w:w w:val="100"/>
      <w:position w:val="0"/>
      <w:sz w:val="20"/>
      <w:szCs w:val="20"/>
      <w:u w:val="none"/>
      <w:lang w:val="ru-RU" w:eastAsia="ru-RU" w:bidi="ru-RU"/>
    </w:rPr>
  </w:style>
  <w:style w:type="character" w:customStyle="1" w:styleId="2Exact">
    <w:name w:val="Подпись к картинке (2) Exact"/>
    <w:basedOn w:val="a2"/>
    <w:rsid w:val="00592D21"/>
    <w:rPr>
      <w:rFonts w:ascii="Times New Roman" w:eastAsia="Times New Roman" w:hAnsi="Times New Roman" w:cs="Times New Roman"/>
      <w:b w:val="0"/>
      <w:bCs w:val="0"/>
      <w:i w:val="0"/>
      <w:iCs w:val="0"/>
      <w:smallCaps w:val="0"/>
      <w:strike w:val="0"/>
      <w:sz w:val="22"/>
      <w:szCs w:val="22"/>
      <w:u w:val="none"/>
    </w:rPr>
  </w:style>
  <w:style w:type="character" w:customStyle="1" w:styleId="100">
    <w:name w:val="Основной текст (10)_"/>
    <w:basedOn w:val="a2"/>
    <w:rsid w:val="00592D21"/>
    <w:rPr>
      <w:rFonts w:ascii="Times New Roman" w:eastAsia="Times New Roman" w:hAnsi="Times New Roman" w:cs="Times New Roman"/>
      <w:b w:val="0"/>
      <w:bCs w:val="0"/>
      <w:i w:val="0"/>
      <w:iCs w:val="0"/>
      <w:smallCaps w:val="0"/>
      <w:strike w:val="0"/>
      <w:sz w:val="22"/>
      <w:szCs w:val="22"/>
      <w:u w:val="none"/>
    </w:rPr>
  </w:style>
  <w:style w:type="character" w:customStyle="1" w:styleId="10Exact">
    <w:name w:val="Основной текст (10) Exact"/>
    <w:basedOn w:val="a2"/>
    <w:uiPriority w:val="99"/>
    <w:rsid w:val="00592D21"/>
    <w:rPr>
      <w:rFonts w:ascii="Times New Roman" w:eastAsia="Times New Roman" w:hAnsi="Times New Roman" w:cs="Times New Roman"/>
      <w:b w:val="0"/>
      <w:bCs w:val="0"/>
      <w:i w:val="0"/>
      <w:iCs w:val="0"/>
      <w:smallCaps w:val="0"/>
      <w:strike w:val="0"/>
      <w:sz w:val="22"/>
      <w:szCs w:val="22"/>
      <w:u w:val="none"/>
    </w:rPr>
  </w:style>
  <w:style w:type="character" w:customStyle="1" w:styleId="110">
    <w:name w:val="Основной текст (11)_"/>
    <w:basedOn w:val="a2"/>
    <w:rsid w:val="00592D21"/>
    <w:rPr>
      <w:rFonts w:ascii="Times New Roman" w:eastAsia="Times New Roman" w:hAnsi="Times New Roman" w:cs="Times New Roman"/>
      <w:b/>
      <w:bCs/>
      <w:i w:val="0"/>
      <w:iCs w:val="0"/>
      <w:smallCaps w:val="0"/>
      <w:strike w:val="0"/>
      <w:sz w:val="22"/>
      <w:szCs w:val="22"/>
      <w:u w:val="none"/>
    </w:rPr>
  </w:style>
  <w:style w:type="character" w:customStyle="1" w:styleId="211pt1">
    <w:name w:val="Основной текст (2) + 11 pt;Курсив"/>
    <w:basedOn w:val="21"/>
    <w:rsid w:val="00592D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a8">
    <w:name w:val="Подпись к таблице_"/>
    <w:basedOn w:val="a2"/>
    <w:link w:val="a9"/>
    <w:rsid w:val="00592D21"/>
    <w:rPr>
      <w:rFonts w:ascii="Times New Roman" w:eastAsia="Times New Roman" w:hAnsi="Times New Roman" w:cs="Times New Roman"/>
      <w:shd w:val="clear" w:color="auto" w:fill="FFFFFF"/>
    </w:rPr>
  </w:style>
  <w:style w:type="character" w:customStyle="1" w:styleId="295pt">
    <w:name w:val="Основной текст (2) + 9;5 pt"/>
    <w:basedOn w:val="21"/>
    <w:rsid w:val="00592D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20">
    <w:name w:val="Основной текст (12)_"/>
    <w:basedOn w:val="a2"/>
    <w:link w:val="121"/>
    <w:rsid w:val="00592D21"/>
    <w:rPr>
      <w:rFonts w:ascii="Times New Roman" w:eastAsia="Times New Roman" w:hAnsi="Times New Roman" w:cs="Times New Roman"/>
      <w:sz w:val="19"/>
      <w:szCs w:val="19"/>
      <w:shd w:val="clear" w:color="auto" w:fill="FFFFFF"/>
    </w:rPr>
  </w:style>
  <w:style w:type="character" w:customStyle="1" w:styleId="1214pt">
    <w:name w:val="Основной текст (12) + 14 pt"/>
    <w:basedOn w:val="120"/>
    <w:rsid w:val="00592D2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TimesNewRoman12pt">
    <w:name w:val="Колонтитул + Times New Roman;12 pt;Полужирный"/>
    <w:basedOn w:val="a5"/>
    <w:rsid w:val="00592D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5pt0">
    <w:name w:val="Основной текст (2) + 9;5 pt;Полужирный"/>
    <w:basedOn w:val="21"/>
    <w:rsid w:val="00592D2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Exact0">
    <w:name w:val="Основной текст (2) Exact"/>
    <w:basedOn w:val="a2"/>
    <w:rsid w:val="00592D21"/>
    <w:rPr>
      <w:rFonts w:ascii="Times New Roman" w:eastAsia="Times New Roman" w:hAnsi="Times New Roman" w:cs="Times New Roman"/>
      <w:b w:val="0"/>
      <w:bCs w:val="0"/>
      <w:i w:val="0"/>
      <w:iCs w:val="0"/>
      <w:smallCaps w:val="0"/>
      <w:strike w:val="0"/>
      <w:sz w:val="28"/>
      <w:szCs w:val="28"/>
      <w:u w:val="none"/>
    </w:rPr>
  </w:style>
  <w:style w:type="character" w:customStyle="1" w:styleId="33">
    <w:name w:val="Подпись к таблице (3)_"/>
    <w:basedOn w:val="a2"/>
    <w:link w:val="34"/>
    <w:rsid w:val="00592D21"/>
    <w:rPr>
      <w:rFonts w:ascii="Times New Roman" w:eastAsia="Times New Roman" w:hAnsi="Times New Roman" w:cs="Times New Roman"/>
      <w:sz w:val="28"/>
      <w:szCs w:val="28"/>
      <w:shd w:val="clear" w:color="auto" w:fill="FFFFFF"/>
    </w:rPr>
  </w:style>
  <w:style w:type="character" w:customStyle="1" w:styleId="Exact">
    <w:name w:val="Подпись к картинке Exact"/>
    <w:basedOn w:val="a2"/>
    <w:rsid w:val="00592D21"/>
    <w:rPr>
      <w:rFonts w:ascii="Times New Roman" w:eastAsia="Times New Roman" w:hAnsi="Times New Roman" w:cs="Times New Roman"/>
      <w:b/>
      <w:bCs/>
      <w:i w:val="0"/>
      <w:iCs w:val="0"/>
      <w:smallCaps w:val="0"/>
      <w:strike w:val="0"/>
      <w:sz w:val="22"/>
      <w:szCs w:val="22"/>
      <w:u w:val="none"/>
    </w:rPr>
  </w:style>
  <w:style w:type="character" w:customStyle="1" w:styleId="aa">
    <w:name w:val="Подпись к картинке"/>
    <w:basedOn w:val="a7"/>
    <w:rsid w:val="00592D21"/>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4pt">
    <w:name w:val="Основной текст (2) + 4 pt;Курсив"/>
    <w:basedOn w:val="21"/>
    <w:rsid w:val="00592D21"/>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3Exact">
    <w:name w:val="Подпись к картинке (3) Exact"/>
    <w:basedOn w:val="a2"/>
    <w:link w:val="35"/>
    <w:rsid w:val="00592D21"/>
    <w:rPr>
      <w:rFonts w:ascii="Times New Roman" w:eastAsia="Times New Roman" w:hAnsi="Times New Roman" w:cs="Times New Roman"/>
      <w:sz w:val="28"/>
      <w:szCs w:val="28"/>
      <w:shd w:val="clear" w:color="auto" w:fill="FFFFFF"/>
    </w:rPr>
  </w:style>
  <w:style w:type="character" w:customStyle="1" w:styleId="Tahoma85ptExact">
    <w:name w:val="Подпись к картинке + Tahoma;8;5 pt Exact"/>
    <w:basedOn w:val="a7"/>
    <w:rsid w:val="00592D21"/>
    <w:rPr>
      <w:rFonts w:ascii="Tahoma" w:eastAsia="Tahoma" w:hAnsi="Tahoma" w:cs="Tahoma"/>
      <w:b/>
      <w:bCs/>
      <w:i w:val="0"/>
      <w:iCs w:val="0"/>
      <w:smallCaps w:val="0"/>
      <w:strike w:val="0"/>
      <w:color w:val="1D1C1C"/>
      <w:spacing w:val="0"/>
      <w:w w:val="100"/>
      <w:position w:val="0"/>
      <w:sz w:val="17"/>
      <w:szCs w:val="17"/>
      <w:u w:val="none"/>
      <w:lang w:val="ru-RU" w:eastAsia="ru-RU" w:bidi="ru-RU"/>
    </w:rPr>
  </w:style>
  <w:style w:type="character" w:customStyle="1" w:styleId="6Exact">
    <w:name w:val="Основной текст (6) Exact"/>
    <w:basedOn w:val="a2"/>
    <w:rsid w:val="00592D21"/>
    <w:rPr>
      <w:rFonts w:ascii="Times New Roman" w:eastAsia="Times New Roman" w:hAnsi="Times New Roman" w:cs="Times New Roman"/>
      <w:b/>
      <w:bCs/>
      <w:i w:val="0"/>
      <w:iCs w:val="0"/>
      <w:smallCaps w:val="0"/>
      <w:strike w:val="0"/>
      <w:sz w:val="28"/>
      <w:szCs w:val="28"/>
      <w:u w:val="none"/>
    </w:rPr>
  </w:style>
  <w:style w:type="character" w:customStyle="1" w:styleId="14Exact">
    <w:name w:val="Основной текст (14) Exact"/>
    <w:basedOn w:val="a2"/>
    <w:rsid w:val="00592D21"/>
    <w:rPr>
      <w:rFonts w:ascii="Times New Roman" w:eastAsia="Times New Roman" w:hAnsi="Times New Roman" w:cs="Times New Roman"/>
      <w:b w:val="0"/>
      <w:bCs w:val="0"/>
      <w:i w:val="0"/>
      <w:iCs w:val="0"/>
      <w:smallCaps w:val="0"/>
      <w:strike w:val="0"/>
      <w:sz w:val="11"/>
      <w:szCs w:val="11"/>
      <w:u w:val="none"/>
    </w:rPr>
  </w:style>
  <w:style w:type="character" w:customStyle="1" w:styleId="13">
    <w:name w:val="Основной текст (13)_"/>
    <w:basedOn w:val="a2"/>
    <w:link w:val="130"/>
    <w:rsid w:val="00592D21"/>
    <w:rPr>
      <w:rFonts w:ascii="Times New Roman" w:eastAsia="Times New Roman" w:hAnsi="Times New Roman" w:cs="Times New Roman"/>
      <w:sz w:val="12"/>
      <w:szCs w:val="12"/>
      <w:shd w:val="clear" w:color="auto" w:fill="FFFFFF"/>
      <w:lang w:val="en-US" w:bidi="en-US"/>
    </w:rPr>
  </w:style>
  <w:style w:type="character" w:customStyle="1" w:styleId="7pt">
    <w:name w:val="Колонтитул + 7 pt;Курсив"/>
    <w:basedOn w:val="a5"/>
    <w:rsid w:val="00592D21"/>
    <w:rPr>
      <w:rFonts w:ascii="Tahoma" w:eastAsia="Tahoma" w:hAnsi="Tahoma" w:cs="Tahoma"/>
      <w:b w:val="0"/>
      <w:bCs w:val="0"/>
      <w:i/>
      <w:iCs/>
      <w:smallCaps w:val="0"/>
      <w:strike w:val="0"/>
      <w:color w:val="323232"/>
      <w:spacing w:val="0"/>
      <w:w w:val="100"/>
      <w:position w:val="0"/>
      <w:sz w:val="14"/>
      <w:szCs w:val="14"/>
      <w:u w:val="none"/>
      <w:lang w:val="ru-RU" w:eastAsia="ru-RU" w:bidi="ru-RU"/>
    </w:rPr>
  </w:style>
  <w:style w:type="character" w:customStyle="1" w:styleId="14">
    <w:name w:val="Основной текст (14)_"/>
    <w:basedOn w:val="a2"/>
    <w:rsid w:val="00592D21"/>
    <w:rPr>
      <w:rFonts w:ascii="Times New Roman" w:eastAsia="Times New Roman" w:hAnsi="Times New Roman" w:cs="Times New Roman"/>
      <w:b w:val="0"/>
      <w:bCs w:val="0"/>
      <w:i w:val="0"/>
      <w:iCs w:val="0"/>
      <w:smallCaps w:val="0"/>
      <w:strike w:val="0"/>
      <w:sz w:val="11"/>
      <w:szCs w:val="11"/>
      <w:u w:val="none"/>
    </w:rPr>
  </w:style>
  <w:style w:type="character" w:customStyle="1" w:styleId="140">
    <w:name w:val="Основной текст (14)"/>
    <w:basedOn w:val="14"/>
    <w:rsid w:val="00592D21"/>
    <w:rPr>
      <w:rFonts w:ascii="Times New Roman" w:eastAsia="Times New Roman" w:hAnsi="Times New Roman" w:cs="Times New Roman"/>
      <w:b w:val="0"/>
      <w:bCs w:val="0"/>
      <w:i w:val="0"/>
      <w:iCs w:val="0"/>
      <w:smallCaps w:val="0"/>
      <w:strike w:val="0"/>
      <w:color w:val="1D1C1C"/>
      <w:spacing w:val="0"/>
      <w:w w:val="100"/>
      <w:position w:val="0"/>
      <w:sz w:val="11"/>
      <w:szCs w:val="11"/>
      <w:u w:val="none"/>
      <w:lang w:val="ru-RU" w:eastAsia="ru-RU" w:bidi="ru-RU"/>
    </w:rPr>
  </w:style>
  <w:style w:type="character" w:customStyle="1" w:styleId="62">
    <w:name w:val="Основной текст (6)"/>
    <w:basedOn w:val="61"/>
    <w:rsid w:val="00592D21"/>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8">
    <w:name w:val="Подпись к картинке (2)_"/>
    <w:basedOn w:val="a2"/>
    <w:link w:val="29"/>
    <w:rsid w:val="00592D21"/>
    <w:rPr>
      <w:rFonts w:ascii="Times New Roman" w:eastAsia="Times New Roman" w:hAnsi="Times New Roman" w:cs="Times New Roman"/>
      <w:shd w:val="clear" w:color="auto" w:fill="FFFFFF"/>
    </w:rPr>
  </w:style>
  <w:style w:type="character" w:customStyle="1" w:styleId="220">
    <w:name w:val="Заголовок №2 (2)_"/>
    <w:basedOn w:val="a2"/>
    <w:link w:val="221"/>
    <w:rsid w:val="00592D21"/>
    <w:rPr>
      <w:rFonts w:ascii="Times New Roman" w:eastAsia="Times New Roman" w:hAnsi="Times New Roman" w:cs="Times New Roman"/>
      <w:b/>
      <w:bCs/>
      <w:shd w:val="clear" w:color="auto" w:fill="FFFFFF"/>
    </w:rPr>
  </w:style>
  <w:style w:type="character" w:customStyle="1" w:styleId="63">
    <w:name w:val="Основной текст (6) + Не полужирный"/>
    <w:basedOn w:val="61"/>
    <w:rsid w:val="00592D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95pt">
    <w:name w:val="Основной текст (6) + 9;5 pt;Не полужирный"/>
    <w:basedOn w:val="61"/>
    <w:rsid w:val="00592D2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64">
    <w:name w:val="Основной текст (6) + Малые прописные"/>
    <w:basedOn w:val="61"/>
    <w:rsid w:val="00592D21"/>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
    <w:name w:val="Основной текст (11)"/>
    <w:basedOn w:val="110"/>
    <w:rsid w:val="00592D21"/>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5">
    <w:name w:val="Основной текст (15)_"/>
    <w:basedOn w:val="a2"/>
    <w:rsid w:val="00592D21"/>
    <w:rPr>
      <w:rFonts w:ascii="Tahoma" w:eastAsia="Tahoma" w:hAnsi="Tahoma" w:cs="Tahoma"/>
      <w:b/>
      <w:bCs/>
      <w:i w:val="0"/>
      <w:iCs w:val="0"/>
      <w:smallCaps w:val="0"/>
      <w:strike w:val="0"/>
      <w:sz w:val="19"/>
      <w:szCs w:val="19"/>
      <w:u w:val="none"/>
    </w:rPr>
  </w:style>
  <w:style w:type="character" w:customStyle="1" w:styleId="150">
    <w:name w:val="Основной текст (15)"/>
    <w:basedOn w:val="15"/>
    <w:rsid w:val="00592D21"/>
    <w:rPr>
      <w:rFonts w:ascii="Tahoma" w:eastAsia="Tahoma" w:hAnsi="Tahoma" w:cs="Tahoma"/>
      <w:b/>
      <w:bCs/>
      <w:i w:val="0"/>
      <w:iCs w:val="0"/>
      <w:smallCaps w:val="0"/>
      <w:strike w:val="0"/>
      <w:color w:val="323232"/>
      <w:spacing w:val="0"/>
      <w:w w:val="100"/>
      <w:position w:val="0"/>
      <w:sz w:val="19"/>
      <w:szCs w:val="19"/>
      <w:u w:val="none"/>
      <w:lang w:val="ru-RU" w:eastAsia="ru-RU" w:bidi="ru-RU"/>
    </w:rPr>
  </w:style>
  <w:style w:type="character" w:customStyle="1" w:styleId="16">
    <w:name w:val="Основной текст (16)_"/>
    <w:basedOn w:val="a2"/>
    <w:rsid w:val="00592D21"/>
    <w:rPr>
      <w:rFonts w:ascii="Times New Roman" w:eastAsia="Times New Roman" w:hAnsi="Times New Roman" w:cs="Times New Roman"/>
      <w:b/>
      <w:bCs/>
      <w:i w:val="0"/>
      <w:iCs w:val="0"/>
      <w:smallCaps w:val="0"/>
      <w:strike w:val="0"/>
      <w:sz w:val="19"/>
      <w:szCs w:val="19"/>
      <w:u w:val="none"/>
    </w:rPr>
  </w:style>
  <w:style w:type="character" w:customStyle="1" w:styleId="160">
    <w:name w:val="Основной текст (16)"/>
    <w:basedOn w:val="16"/>
    <w:rsid w:val="00592D21"/>
    <w:rPr>
      <w:rFonts w:ascii="Times New Roman" w:eastAsia="Times New Roman" w:hAnsi="Times New Roman" w:cs="Times New Roman"/>
      <w:b/>
      <w:bCs/>
      <w:i w:val="0"/>
      <w:iCs w:val="0"/>
      <w:smallCaps w:val="0"/>
      <w:strike w:val="0"/>
      <w:color w:val="EA242B"/>
      <w:spacing w:val="0"/>
      <w:w w:val="100"/>
      <w:position w:val="0"/>
      <w:sz w:val="19"/>
      <w:szCs w:val="19"/>
      <w:u w:val="none"/>
      <w:lang w:val="ru-RU" w:eastAsia="ru-RU" w:bidi="ru-RU"/>
    </w:rPr>
  </w:style>
  <w:style w:type="character" w:customStyle="1" w:styleId="1611pt">
    <w:name w:val="Основной текст (16) + 11 pt;Не полужирный"/>
    <w:basedOn w:val="16"/>
    <w:rsid w:val="00592D21"/>
    <w:rPr>
      <w:rFonts w:ascii="Times New Roman" w:eastAsia="Times New Roman" w:hAnsi="Times New Roman" w:cs="Times New Roman"/>
      <w:b/>
      <w:bCs/>
      <w:i w:val="0"/>
      <w:iCs w:val="0"/>
      <w:smallCaps w:val="0"/>
      <w:strike w:val="0"/>
      <w:color w:val="EA242B"/>
      <w:spacing w:val="0"/>
      <w:w w:val="100"/>
      <w:position w:val="0"/>
      <w:sz w:val="22"/>
      <w:szCs w:val="22"/>
      <w:u w:val="none"/>
      <w:lang w:val="ru-RU" w:eastAsia="ru-RU" w:bidi="ru-RU"/>
    </w:rPr>
  </w:style>
  <w:style w:type="character" w:customStyle="1" w:styleId="16Tahoma85pt">
    <w:name w:val="Основной текст (16) + Tahoma;8;5 pt"/>
    <w:basedOn w:val="16"/>
    <w:rsid w:val="00592D21"/>
    <w:rPr>
      <w:rFonts w:ascii="Tahoma" w:eastAsia="Tahoma" w:hAnsi="Tahoma" w:cs="Tahoma"/>
      <w:b/>
      <w:bCs/>
      <w:i w:val="0"/>
      <w:iCs w:val="0"/>
      <w:smallCaps w:val="0"/>
      <w:strike w:val="0"/>
      <w:color w:val="EA242B"/>
      <w:spacing w:val="0"/>
      <w:w w:val="100"/>
      <w:position w:val="0"/>
      <w:sz w:val="17"/>
      <w:szCs w:val="17"/>
      <w:u w:val="none"/>
      <w:lang w:val="ru-RU" w:eastAsia="ru-RU" w:bidi="ru-RU"/>
    </w:rPr>
  </w:style>
  <w:style w:type="character" w:customStyle="1" w:styleId="169pt">
    <w:name w:val="Основной текст (16) + 9 pt;Курсив"/>
    <w:basedOn w:val="16"/>
    <w:rsid w:val="00592D21"/>
    <w:rPr>
      <w:rFonts w:ascii="Times New Roman" w:eastAsia="Times New Roman" w:hAnsi="Times New Roman" w:cs="Times New Roman"/>
      <w:b/>
      <w:bCs/>
      <w:i/>
      <w:iCs/>
      <w:smallCaps w:val="0"/>
      <w:strike w:val="0"/>
      <w:color w:val="6A6468"/>
      <w:spacing w:val="0"/>
      <w:w w:val="100"/>
      <w:position w:val="0"/>
      <w:sz w:val="18"/>
      <w:szCs w:val="18"/>
      <w:u w:val="none"/>
      <w:lang w:val="ru-RU" w:eastAsia="ru-RU" w:bidi="ru-RU"/>
    </w:rPr>
  </w:style>
  <w:style w:type="character" w:customStyle="1" w:styleId="17">
    <w:name w:val="Основной текст (17)_"/>
    <w:basedOn w:val="a2"/>
    <w:rsid w:val="00592D21"/>
    <w:rPr>
      <w:rFonts w:ascii="Times New Roman" w:eastAsia="Times New Roman" w:hAnsi="Times New Roman" w:cs="Times New Roman"/>
      <w:b/>
      <w:bCs/>
      <w:i/>
      <w:iCs/>
      <w:smallCaps w:val="0"/>
      <w:strike w:val="0"/>
      <w:sz w:val="18"/>
      <w:szCs w:val="18"/>
      <w:u w:val="none"/>
    </w:rPr>
  </w:style>
  <w:style w:type="character" w:customStyle="1" w:styleId="170">
    <w:name w:val="Основной текст (17)"/>
    <w:basedOn w:val="17"/>
    <w:rsid w:val="00592D21"/>
    <w:rPr>
      <w:rFonts w:ascii="Times New Roman" w:eastAsia="Times New Roman" w:hAnsi="Times New Roman" w:cs="Times New Roman"/>
      <w:b/>
      <w:bCs/>
      <w:i/>
      <w:iCs/>
      <w:smallCaps w:val="0"/>
      <w:strike w:val="0"/>
      <w:color w:val="323232"/>
      <w:spacing w:val="0"/>
      <w:w w:val="100"/>
      <w:position w:val="0"/>
      <w:sz w:val="18"/>
      <w:szCs w:val="18"/>
      <w:u w:val="none"/>
      <w:lang w:val="ru-RU" w:eastAsia="ru-RU" w:bidi="ru-RU"/>
    </w:rPr>
  </w:style>
  <w:style w:type="character" w:customStyle="1" w:styleId="72">
    <w:name w:val="Основной текст (7)"/>
    <w:basedOn w:val="71"/>
    <w:rsid w:val="00592D21"/>
    <w:rPr>
      <w:rFonts w:ascii="Times New Roman" w:eastAsia="Times New Roman" w:hAnsi="Times New Roman" w:cs="Times New Roman"/>
      <w:b/>
      <w:bCs/>
      <w:i/>
      <w:iCs/>
      <w:smallCaps w:val="0"/>
      <w:strike w:val="0"/>
      <w:color w:val="7D7D7D"/>
      <w:spacing w:val="0"/>
      <w:w w:val="100"/>
      <w:position w:val="0"/>
      <w:sz w:val="28"/>
      <w:szCs w:val="28"/>
      <w:u w:val="none"/>
      <w:lang w:val="ru-RU" w:eastAsia="ru-RU" w:bidi="ru-RU"/>
    </w:rPr>
  </w:style>
  <w:style w:type="character" w:customStyle="1" w:styleId="4Exact">
    <w:name w:val="Подпись к картинке (4) Exact"/>
    <w:basedOn w:val="a2"/>
    <w:link w:val="43"/>
    <w:rsid w:val="00592D21"/>
    <w:rPr>
      <w:rFonts w:ascii="Tahoma" w:eastAsia="Tahoma" w:hAnsi="Tahoma" w:cs="Tahoma"/>
      <w:b/>
      <w:bCs/>
      <w:sz w:val="13"/>
      <w:szCs w:val="13"/>
      <w:shd w:val="clear" w:color="auto" w:fill="FFFFFF"/>
    </w:rPr>
  </w:style>
  <w:style w:type="character" w:customStyle="1" w:styleId="5Exact0">
    <w:name w:val="Подпись к картинке (5) Exact"/>
    <w:basedOn w:val="a2"/>
    <w:link w:val="53"/>
    <w:rsid w:val="00592D21"/>
    <w:rPr>
      <w:rFonts w:ascii="Tahoma" w:eastAsia="Tahoma" w:hAnsi="Tahoma" w:cs="Tahoma"/>
      <w:b/>
      <w:bCs/>
      <w:sz w:val="15"/>
      <w:szCs w:val="15"/>
      <w:shd w:val="clear" w:color="auto" w:fill="FFFFFF"/>
    </w:rPr>
  </w:style>
  <w:style w:type="character" w:customStyle="1" w:styleId="565ptExact">
    <w:name w:val="Подпись к картинке (5) + 6;5 pt;Не полужирный Exact"/>
    <w:basedOn w:val="5Exact0"/>
    <w:rsid w:val="00592D21"/>
    <w:rPr>
      <w:rFonts w:ascii="Tahoma" w:eastAsia="Tahoma" w:hAnsi="Tahoma" w:cs="Tahoma"/>
      <w:b/>
      <w:bCs/>
      <w:color w:val="1D1C1C"/>
      <w:spacing w:val="0"/>
      <w:w w:val="100"/>
      <w:position w:val="0"/>
      <w:sz w:val="13"/>
      <w:szCs w:val="13"/>
      <w:shd w:val="clear" w:color="auto" w:fill="FFFFFF"/>
      <w:lang w:val="ru-RU" w:eastAsia="ru-RU" w:bidi="ru-RU"/>
    </w:rPr>
  </w:style>
  <w:style w:type="character" w:customStyle="1" w:styleId="5TimesNewRoman10ptExact">
    <w:name w:val="Подпись к картинке (5) + Times New Roman;10 pt;Не полужирный Exact"/>
    <w:basedOn w:val="5Exact0"/>
    <w:rsid w:val="00592D21"/>
    <w:rPr>
      <w:rFonts w:ascii="Times New Roman" w:eastAsia="Times New Roman" w:hAnsi="Times New Roman" w:cs="Times New Roman"/>
      <w:b/>
      <w:bCs/>
      <w:color w:val="1D1C1C"/>
      <w:spacing w:val="0"/>
      <w:w w:val="100"/>
      <w:position w:val="0"/>
      <w:sz w:val="20"/>
      <w:szCs w:val="20"/>
      <w:shd w:val="clear" w:color="auto" w:fill="FFFFFF"/>
    </w:rPr>
  </w:style>
  <w:style w:type="character" w:customStyle="1" w:styleId="6Exact0">
    <w:name w:val="Подпись к картинке (6) Exact"/>
    <w:basedOn w:val="a2"/>
    <w:link w:val="65"/>
    <w:rsid w:val="00592D21"/>
    <w:rPr>
      <w:rFonts w:ascii="Times New Roman" w:eastAsia="Times New Roman" w:hAnsi="Times New Roman" w:cs="Times New Roman"/>
      <w:b/>
      <w:bCs/>
      <w:i/>
      <w:iCs/>
      <w:shd w:val="clear" w:color="auto" w:fill="FFFFFF"/>
    </w:rPr>
  </w:style>
  <w:style w:type="character" w:customStyle="1" w:styleId="2a">
    <w:name w:val="Основной текст (2) + Полужирный;Курсив"/>
    <w:basedOn w:val="21"/>
    <w:rsid w:val="00592D2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3pt">
    <w:name w:val="Основной текст (2) + 13 pt;Курсив"/>
    <w:basedOn w:val="21"/>
    <w:rsid w:val="00592D21"/>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211pt2">
    <w:name w:val="Основной текст (2) + 11 pt;Полужирный;Курсив"/>
    <w:basedOn w:val="21"/>
    <w:rsid w:val="00592D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8">
    <w:name w:val="Основной текст (18)_"/>
    <w:basedOn w:val="a2"/>
    <w:rsid w:val="00592D21"/>
    <w:rPr>
      <w:rFonts w:ascii="Consolas" w:eastAsia="Consolas" w:hAnsi="Consolas" w:cs="Consolas"/>
      <w:b w:val="0"/>
      <w:bCs w:val="0"/>
      <w:i/>
      <w:iCs/>
      <w:smallCaps w:val="0"/>
      <w:strike w:val="0"/>
      <w:sz w:val="28"/>
      <w:szCs w:val="28"/>
      <w:u w:val="none"/>
    </w:rPr>
  </w:style>
  <w:style w:type="character" w:customStyle="1" w:styleId="180">
    <w:name w:val="Основной текст (18)"/>
    <w:basedOn w:val="18"/>
    <w:rsid w:val="00592D21"/>
    <w:rPr>
      <w:rFonts w:ascii="Consolas" w:eastAsia="Consolas" w:hAnsi="Consolas" w:cs="Consolas"/>
      <w:b w:val="0"/>
      <w:bCs w:val="0"/>
      <w:i/>
      <w:iCs/>
      <w:smallCaps w:val="0"/>
      <w:strike w:val="0"/>
      <w:color w:val="1D1C1C"/>
      <w:spacing w:val="0"/>
      <w:w w:val="100"/>
      <w:position w:val="0"/>
      <w:sz w:val="28"/>
      <w:szCs w:val="28"/>
      <w:u w:val="none"/>
      <w:lang w:val="ru-RU" w:eastAsia="ru-RU" w:bidi="ru-RU"/>
    </w:rPr>
  </w:style>
  <w:style w:type="character" w:customStyle="1" w:styleId="112">
    <w:name w:val="Основной текст (11) + Не полужирный"/>
    <w:basedOn w:val="110"/>
    <w:rsid w:val="00592D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1">
    <w:name w:val="Подпись к таблице (2) Exact"/>
    <w:basedOn w:val="a2"/>
    <w:rsid w:val="00592D21"/>
    <w:rPr>
      <w:rFonts w:ascii="Times New Roman" w:eastAsia="Times New Roman" w:hAnsi="Times New Roman" w:cs="Times New Roman"/>
      <w:b/>
      <w:bCs/>
      <w:i w:val="0"/>
      <w:iCs w:val="0"/>
      <w:smallCaps w:val="0"/>
      <w:strike w:val="0"/>
      <w:sz w:val="22"/>
      <w:szCs w:val="22"/>
      <w:u w:val="none"/>
    </w:rPr>
  </w:style>
  <w:style w:type="character" w:customStyle="1" w:styleId="11Exact">
    <w:name w:val="Основной текст (11) Exact"/>
    <w:basedOn w:val="a2"/>
    <w:rsid w:val="00592D21"/>
    <w:rPr>
      <w:rFonts w:ascii="Times New Roman" w:eastAsia="Times New Roman" w:hAnsi="Times New Roman" w:cs="Times New Roman"/>
      <w:b/>
      <w:bCs/>
      <w:i w:val="0"/>
      <w:iCs w:val="0"/>
      <w:smallCaps w:val="0"/>
      <w:strike w:val="0"/>
      <w:sz w:val="22"/>
      <w:szCs w:val="22"/>
      <w:u w:val="none"/>
    </w:rPr>
  </w:style>
  <w:style w:type="character" w:customStyle="1" w:styleId="19Exact">
    <w:name w:val="Основной текст (19) Exact"/>
    <w:basedOn w:val="a2"/>
    <w:rsid w:val="00592D21"/>
    <w:rPr>
      <w:rFonts w:ascii="Times New Roman" w:eastAsia="Times New Roman" w:hAnsi="Times New Roman" w:cs="Times New Roman"/>
      <w:b w:val="0"/>
      <w:bCs w:val="0"/>
      <w:i/>
      <w:iCs/>
      <w:smallCaps w:val="0"/>
      <w:strike w:val="0"/>
      <w:sz w:val="17"/>
      <w:szCs w:val="17"/>
      <w:u w:val="none"/>
    </w:rPr>
  </w:style>
  <w:style w:type="character" w:customStyle="1" w:styleId="1913ptExact">
    <w:name w:val="Основной текст (19) + 13 pt;Не курсив Exact"/>
    <w:basedOn w:val="19"/>
    <w:rsid w:val="00592D21"/>
    <w:rPr>
      <w:rFonts w:ascii="Times New Roman" w:eastAsia="Times New Roman" w:hAnsi="Times New Roman" w:cs="Times New Roman"/>
      <w:i/>
      <w:iCs/>
      <w:sz w:val="26"/>
      <w:szCs w:val="26"/>
      <w:shd w:val="clear" w:color="auto" w:fill="FFFFFF"/>
    </w:rPr>
  </w:style>
  <w:style w:type="character" w:customStyle="1" w:styleId="19">
    <w:name w:val="Основной текст (19)_"/>
    <w:basedOn w:val="a2"/>
    <w:link w:val="190"/>
    <w:rsid w:val="00592D21"/>
    <w:rPr>
      <w:rFonts w:ascii="Times New Roman" w:eastAsia="Times New Roman" w:hAnsi="Times New Roman" w:cs="Times New Roman"/>
      <w:i/>
      <w:iCs/>
      <w:sz w:val="17"/>
      <w:szCs w:val="17"/>
      <w:shd w:val="clear" w:color="auto" w:fill="FFFFFF"/>
    </w:rPr>
  </w:style>
  <w:style w:type="character" w:customStyle="1" w:styleId="1913pt">
    <w:name w:val="Основной текст (19) + 13 pt;Не курсив"/>
    <w:basedOn w:val="19"/>
    <w:rsid w:val="00592D21"/>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200">
    <w:name w:val="Основной текст (20)_"/>
    <w:basedOn w:val="a2"/>
    <w:rsid w:val="00592D21"/>
    <w:rPr>
      <w:rFonts w:ascii="Times New Roman" w:eastAsia="Times New Roman" w:hAnsi="Times New Roman" w:cs="Times New Roman"/>
      <w:b w:val="0"/>
      <w:bCs w:val="0"/>
      <w:i w:val="0"/>
      <w:iCs w:val="0"/>
      <w:smallCaps w:val="0"/>
      <w:strike w:val="0"/>
      <w:sz w:val="26"/>
      <w:szCs w:val="26"/>
      <w:u w:val="none"/>
    </w:rPr>
  </w:style>
  <w:style w:type="character" w:customStyle="1" w:styleId="201">
    <w:name w:val="Основной текст (20) + Малые прописные"/>
    <w:basedOn w:val="200"/>
    <w:rsid w:val="00592D21"/>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09pt">
    <w:name w:val="Основной текст (20) + 9 pt"/>
    <w:basedOn w:val="200"/>
    <w:rsid w:val="00592D2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114pt">
    <w:name w:val="Основной текст (11) + 14 pt;Не полужирный"/>
    <w:basedOn w:val="110"/>
    <w:rsid w:val="00592D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113pt">
    <w:name w:val="Основной текст (11) + 13 pt;Не полужирный;Малые прописные"/>
    <w:basedOn w:val="110"/>
    <w:rsid w:val="00592D21"/>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119pt">
    <w:name w:val="Основной текст (11) + 9 pt;Не полужирный"/>
    <w:basedOn w:val="110"/>
    <w:rsid w:val="00592D2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185pt">
    <w:name w:val="Основной текст (11) + 8;5 pt;Не полужирный"/>
    <w:basedOn w:val="110"/>
    <w:rsid w:val="00592D21"/>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113">
    <w:name w:val="Основной текст (11) + Малые прописные"/>
    <w:basedOn w:val="110"/>
    <w:rsid w:val="00592D2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1">
    <w:name w:val="Основной текст (10) + Полужирный"/>
    <w:basedOn w:val="100"/>
    <w:rsid w:val="00592D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085pt">
    <w:name w:val="Основной текст (10) + 8;5 pt"/>
    <w:basedOn w:val="100"/>
    <w:rsid w:val="00592D2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102">
    <w:name w:val="Основной текст (10)"/>
    <w:basedOn w:val="100"/>
    <w:rsid w:val="00592D21"/>
    <w:rPr>
      <w:rFonts w:ascii="Times New Roman" w:eastAsia="Times New Roman" w:hAnsi="Times New Roman" w:cs="Times New Roman"/>
      <w:b w:val="0"/>
      <w:bCs w:val="0"/>
      <w:i w:val="0"/>
      <w:iCs w:val="0"/>
      <w:smallCaps w:val="0"/>
      <w:strike w:val="0"/>
      <w:color w:val="A0A0A0"/>
      <w:spacing w:val="0"/>
      <w:w w:val="100"/>
      <w:position w:val="0"/>
      <w:sz w:val="22"/>
      <w:szCs w:val="22"/>
      <w:u w:val="none"/>
      <w:lang w:val="ru-RU" w:eastAsia="ru-RU" w:bidi="ru-RU"/>
    </w:rPr>
  </w:style>
  <w:style w:type="character" w:customStyle="1" w:styleId="211pt3">
    <w:name w:val="Основной текст (2) + 11 pt;Малые прописные"/>
    <w:basedOn w:val="21"/>
    <w:rsid w:val="00592D21"/>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202">
    <w:name w:val="Основной текст (20)"/>
    <w:basedOn w:val="200"/>
    <w:rsid w:val="00592D2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2014pt">
    <w:name w:val="Основной текст (20) + 14 pt"/>
    <w:basedOn w:val="200"/>
    <w:rsid w:val="00592D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52">
    <w:name w:val="Основной текст (5)"/>
    <w:basedOn w:val="a1"/>
    <w:link w:val="51"/>
    <w:rsid w:val="00592D21"/>
    <w:pPr>
      <w:shd w:val="clear" w:color="auto" w:fill="FFFFFF"/>
      <w:spacing w:before="3300" w:after="3440" w:line="354" w:lineRule="exact"/>
      <w:jc w:val="right"/>
    </w:pPr>
    <w:rPr>
      <w:rFonts w:ascii="Times New Roman" w:eastAsia="Times New Roman" w:hAnsi="Times New Roman" w:cs="Times New Roman"/>
      <w:color w:val="auto"/>
      <w:sz w:val="32"/>
      <w:szCs w:val="32"/>
      <w:lang w:eastAsia="en-US" w:bidi="ar-SA"/>
    </w:rPr>
  </w:style>
  <w:style w:type="paragraph" w:customStyle="1" w:styleId="32">
    <w:name w:val="Основной текст (3)"/>
    <w:basedOn w:val="a1"/>
    <w:link w:val="31"/>
    <w:rsid w:val="00592D21"/>
    <w:pPr>
      <w:shd w:val="clear" w:color="auto" w:fill="FFFFFF"/>
      <w:spacing w:after="4720" w:line="398" w:lineRule="exact"/>
    </w:pPr>
    <w:rPr>
      <w:rFonts w:ascii="Times New Roman" w:eastAsia="Times New Roman" w:hAnsi="Times New Roman" w:cs="Times New Roman"/>
      <w:b/>
      <w:bCs/>
      <w:color w:val="auto"/>
      <w:sz w:val="36"/>
      <w:szCs w:val="36"/>
      <w:lang w:eastAsia="en-US" w:bidi="ar-SA"/>
    </w:rPr>
  </w:style>
  <w:style w:type="paragraph" w:customStyle="1" w:styleId="42">
    <w:name w:val="Основной текст (4)"/>
    <w:basedOn w:val="a1"/>
    <w:link w:val="41"/>
    <w:rsid w:val="00592D21"/>
    <w:pPr>
      <w:shd w:val="clear" w:color="auto" w:fill="FFFFFF"/>
      <w:spacing w:after="4220" w:line="354" w:lineRule="exact"/>
      <w:jc w:val="center"/>
    </w:pPr>
    <w:rPr>
      <w:rFonts w:ascii="Times New Roman" w:eastAsia="Times New Roman" w:hAnsi="Times New Roman" w:cs="Times New Roman"/>
      <w:b/>
      <w:bCs/>
      <w:color w:val="auto"/>
      <w:sz w:val="32"/>
      <w:szCs w:val="32"/>
      <w:lang w:eastAsia="en-US" w:bidi="ar-SA"/>
    </w:rPr>
  </w:style>
  <w:style w:type="paragraph" w:customStyle="1" w:styleId="23">
    <w:name w:val="Заголовок №2"/>
    <w:basedOn w:val="a1"/>
    <w:link w:val="22"/>
    <w:rsid w:val="00592D21"/>
    <w:pPr>
      <w:shd w:val="clear" w:color="auto" w:fill="FFFFFF"/>
      <w:spacing w:before="320" w:line="322" w:lineRule="exact"/>
      <w:ind w:hanging="3780"/>
      <w:outlineLvl w:val="1"/>
    </w:pPr>
    <w:rPr>
      <w:rFonts w:ascii="Times New Roman" w:eastAsia="Times New Roman" w:hAnsi="Times New Roman" w:cs="Times New Roman"/>
      <w:b/>
      <w:bCs/>
      <w:color w:val="auto"/>
      <w:sz w:val="28"/>
      <w:szCs w:val="28"/>
      <w:lang w:eastAsia="en-US" w:bidi="ar-SA"/>
    </w:rPr>
  </w:style>
  <w:style w:type="paragraph" w:customStyle="1" w:styleId="12">
    <w:name w:val="Заголовок №1"/>
    <w:basedOn w:val="a1"/>
    <w:link w:val="11"/>
    <w:rsid w:val="00592D21"/>
    <w:pPr>
      <w:shd w:val="clear" w:color="auto" w:fill="FFFFFF"/>
      <w:spacing w:line="365" w:lineRule="exact"/>
      <w:jc w:val="center"/>
      <w:outlineLvl w:val="0"/>
    </w:pPr>
    <w:rPr>
      <w:rFonts w:ascii="Times New Roman" w:eastAsia="Times New Roman" w:hAnsi="Times New Roman" w:cs="Times New Roman"/>
      <w:b/>
      <w:bCs/>
      <w:color w:val="auto"/>
      <w:sz w:val="32"/>
      <w:szCs w:val="32"/>
      <w:lang w:eastAsia="en-US" w:bidi="ar-SA"/>
    </w:rPr>
  </w:style>
  <w:style w:type="paragraph" w:customStyle="1" w:styleId="90">
    <w:name w:val="Основной текст (9)"/>
    <w:basedOn w:val="a1"/>
    <w:link w:val="9"/>
    <w:rsid w:val="00592D21"/>
    <w:pPr>
      <w:shd w:val="clear" w:color="auto" w:fill="FFFFFF"/>
      <w:spacing w:line="242" w:lineRule="exact"/>
    </w:pPr>
    <w:rPr>
      <w:rFonts w:ascii="Tahoma" w:eastAsia="Tahoma" w:hAnsi="Tahoma" w:cs="Tahoma"/>
      <w:color w:val="auto"/>
      <w:sz w:val="20"/>
      <w:szCs w:val="20"/>
      <w:lang w:eastAsia="en-US" w:bidi="ar-SA"/>
    </w:rPr>
  </w:style>
  <w:style w:type="paragraph" w:customStyle="1" w:styleId="29">
    <w:name w:val="Подпись к картинке (2)"/>
    <w:basedOn w:val="a1"/>
    <w:link w:val="28"/>
    <w:rsid w:val="00592D21"/>
    <w:pPr>
      <w:shd w:val="clear" w:color="auto" w:fill="FFFFFF"/>
      <w:spacing w:line="302" w:lineRule="exact"/>
      <w:ind w:hanging="700"/>
      <w:jc w:val="center"/>
    </w:pPr>
    <w:rPr>
      <w:rFonts w:ascii="Times New Roman" w:eastAsia="Times New Roman" w:hAnsi="Times New Roman" w:cs="Times New Roman"/>
      <w:color w:val="auto"/>
      <w:sz w:val="22"/>
      <w:szCs w:val="22"/>
      <w:lang w:eastAsia="en-US" w:bidi="ar-SA"/>
    </w:rPr>
  </w:style>
  <w:style w:type="paragraph" w:customStyle="1" w:styleId="a9">
    <w:name w:val="Подпись к таблице"/>
    <w:basedOn w:val="a1"/>
    <w:link w:val="a8"/>
    <w:rsid w:val="00592D21"/>
    <w:pPr>
      <w:shd w:val="clear" w:color="auto" w:fill="FFFFFF"/>
      <w:spacing w:line="274" w:lineRule="exact"/>
      <w:ind w:firstLine="320"/>
    </w:pPr>
    <w:rPr>
      <w:rFonts w:ascii="Times New Roman" w:eastAsia="Times New Roman" w:hAnsi="Times New Roman" w:cs="Times New Roman"/>
      <w:color w:val="auto"/>
      <w:sz w:val="22"/>
      <w:szCs w:val="22"/>
      <w:lang w:eastAsia="en-US" w:bidi="ar-SA"/>
    </w:rPr>
  </w:style>
  <w:style w:type="paragraph" w:customStyle="1" w:styleId="121">
    <w:name w:val="Основной текст (12)"/>
    <w:basedOn w:val="a1"/>
    <w:link w:val="120"/>
    <w:rsid w:val="00592D21"/>
    <w:pPr>
      <w:shd w:val="clear" w:color="auto" w:fill="FFFFFF"/>
      <w:spacing w:before="220" w:after="320" w:line="310" w:lineRule="exact"/>
      <w:jc w:val="center"/>
    </w:pPr>
    <w:rPr>
      <w:rFonts w:ascii="Times New Roman" w:eastAsia="Times New Roman" w:hAnsi="Times New Roman" w:cs="Times New Roman"/>
      <w:color w:val="auto"/>
      <w:sz w:val="19"/>
      <w:szCs w:val="19"/>
      <w:lang w:eastAsia="en-US" w:bidi="ar-SA"/>
    </w:rPr>
  </w:style>
  <w:style w:type="paragraph" w:customStyle="1" w:styleId="34">
    <w:name w:val="Подпись к таблице (3)"/>
    <w:basedOn w:val="a1"/>
    <w:link w:val="33"/>
    <w:rsid w:val="00592D21"/>
    <w:pPr>
      <w:shd w:val="clear" w:color="auto" w:fill="FFFFFF"/>
      <w:spacing w:line="322" w:lineRule="exact"/>
      <w:ind w:firstLine="580"/>
      <w:jc w:val="both"/>
    </w:pPr>
    <w:rPr>
      <w:rFonts w:ascii="Times New Roman" w:eastAsia="Times New Roman" w:hAnsi="Times New Roman" w:cs="Times New Roman"/>
      <w:color w:val="auto"/>
      <w:sz w:val="28"/>
      <w:szCs w:val="28"/>
      <w:lang w:eastAsia="en-US" w:bidi="ar-SA"/>
    </w:rPr>
  </w:style>
  <w:style w:type="paragraph" w:customStyle="1" w:styleId="35">
    <w:name w:val="Подпись к картинке (3)"/>
    <w:basedOn w:val="a1"/>
    <w:link w:val="3Exact"/>
    <w:rsid w:val="00592D21"/>
    <w:pPr>
      <w:shd w:val="clear" w:color="auto" w:fill="FFFFFF"/>
      <w:spacing w:line="317" w:lineRule="exact"/>
      <w:ind w:firstLine="740"/>
      <w:jc w:val="both"/>
    </w:pPr>
    <w:rPr>
      <w:rFonts w:ascii="Times New Roman" w:eastAsia="Times New Roman" w:hAnsi="Times New Roman" w:cs="Times New Roman"/>
      <w:color w:val="auto"/>
      <w:sz w:val="28"/>
      <w:szCs w:val="28"/>
      <w:lang w:eastAsia="en-US" w:bidi="ar-SA"/>
    </w:rPr>
  </w:style>
  <w:style w:type="paragraph" w:customStyle="1" w:styleId="130">
    <w:name w:val="Основной текст (13)"/>
    <w:basedOn w:val="a1"/>
    <w:link w:val="13"/>
    <w:rsid w:val="00592D21"/>
    <w:pPr>
      <w:shd w:val="clear" w:color="auto" w:fill="FFFFFF"/>
      <w:spacing w:after="3600" w:line="132" w:lineRule="exact"/>
    </w:pPr>
    <w:rPr>
      <w:rFonts w:ascii="Times New Roman" w:eastAsia="Times New Roman" w:hAnsi="Times New Roman" w:cs="Times New Roman"/>
      <w:color w:val="auto"/>
      <w:sz w:val="12"/>
      <w:szCs w:val="12"/>
      <w:lang w:val="en-US" w:eastAsia="en-US" w:bidi="en-US"/>
    </w:rPr>
  </w:style>
  <w:style w:type="paragraph" w:customStyle="1" w:styleId="221">
    <w:name w:val="Заголовок №2 (2)"/>
    <w:basedOn w:val="a1"/>
    <w:link w:val="220"/>
    <w:rsid w:val="00592D21"/>
    <w:pPr>
      <w:shd w:val="clear" w:color="auto" w:fill="FFFFFF"/>
      <w:spacing w:before="340" w:line="326" w:lineRule="exact"/>
      <w:ind w:hanging="640"/>
      <w:jc w:val="both"/>
      <w:outlineLvl w:val="1"/>
    </w:pPr>
    <w:rPr>
      <w:rFonts w:ascii="Times New Roman" w:eastAsia="Times New Roman" w:hAnsi="Times New Roman" w:cs="Times New Roman"/>
      <w:b/>
      <w:bCs/>
      <w:color w:val="auto"/>
      <w:sz w:val="22"/>
      <w:szCs w:val="22"/>
      <w:lang w:eastAsia="en-US" w:bidi="ar-SA"/>
    </w:rPr>
  </w:style>
  <w:style w:type="paragraph" w:customStyle="1" w:styleId="43">
    <w:name w:val="Подпись к картинке (4)"/>
    <w:basedOn w:val="a1"/>
    <w:link w:val="4Exact"/>
    <w:rsid w:val="00592D21"/>
    <w:pPr>
      <w:shd w:val="clear" w:color="auto" w:fill="FFFFFF"/>
      <w:spacing w:line="156" w:lineRule="exact"/>
      <w:jc w:val="right"/>
    </w:pPr>
    <w:rPr>
      <w:rFonts w:ascii="Tahoma" w:eastAsia="Tahoma" w:hAnsi="Tahoma" w:cs="Tahoma"/>
      <w:b/>
      <w:bCs/>
      <w:color w:val="auto"/>
      <w:sz w:val="13"/>
      <w:szCs w:val="13"/>
      <w:lang w:eastAsia="en-US" w:bidi="ar-SA"/>
    </w:rPr>
  </w:style>
  <w:style w:type="paragraph" w:customStyle="1" w:styleId="53">
    <w:name w:val="Подпись к картинке (5)"/>
    <w:basedOn w:val="a1"/>
    <w:link w:val="5Exact0"/>
    <w:rsid w:val="00592D21"/>
    <w:pPr>
      <w:shd w:val="clear" w:color="auto" w:fill="FFFFFF"/>
      <w:spacing w:line="222" w:lineRule="exact"/>
      <w:jc w:val="both"/>
    </w:pPr>
    <w:rPr>
      <w:rFonts w:ascii="Tahoma" w:eastAsia="Tahoma" w:hAnsi="Tahoma" w:cs="Tahoma"/>
      <w:b/>
      <w:bCs/>
      <w:color w:val="auto"/>
      <w:sz w:val="15"/>
      <w:szCs w:val="15"/>
      <w:lang w:eastAsia="en-US" w:bidi="ar-SA"/>
    </w:rPr>
  </w:style>
  <w:style w:type="paragraph" w:customStyle="1" w:styleId="65">
    <w:name w:val="Подпись к картинке (6)"/>
    <w:basedOn w:val="a1"/>
    <w:link w:val="6Exact0"/>
    <w:rsid w:val="00592D21"/>
    <w:pPr>
      <w:shd w:val="clear" w:color="auto" w:fill="FFFFFF"/>
      <w:spacing w:line="278" w:lineRule="exact"/>
      <w:ind w:hanging="240"/>
      <w:jc w:val="center"/>
    </w:pPr>
    <w:rPr>
      <w:rFonts w:ascii="Times New Roman" w:eastAsia="Times New Roman" w:hAnsi="Times New Roman" w:cs="Times New Roman"/>
      <w:b/>
      <w:bCs/>
      <w:i/>
      <w:iCs/>
      <w:color w:val="auto"/>
      <w:sz w:val="22"/>
      <w:szCs w:val="22"/>
      <w:lang w:eastAsia="en-US" w:bidi="ar-SA"/>
    </w:rPr>
  </w:style>
  <w:style w:type="paragraph" w:customStyle="1" w:styleId="190">
    <w:name w:val="Основной текст (19)"/>
    <w:basedOn w:val="a1"/>
    <w:link w:val="19"/>
    <w:rsid w:val="00592D21"/>
    <w:pPr>
      <w:shd w:val="clear" w:color="auto" w:fill="FFFFFF"/>
      <w:spacing w:before="380" w:line="288" w:lineRule="exact"/>
      <w:jc w:val="right"/>
    </w:pPr>
    <w:rPr>
      <w:rFonts w:ascii="Times New Roman" w:eastAsia="Times New Roman" w:hAnsi="Times New Roman" w:cs="Times New Roman"/>
      <w:i/>
      <w:iCs/>
      <w:color w:val="auto"/>
      <w:sz w:val="17"/>
      <w:szCs w:val="17"/>
      <w:lang w:eastAsia="en-US" w:bidi="ar-SA"/>
    </w:rPr>
  </w:style>
  <w:style w:type="paragraph" w:styleId="ab">
    <w:name w:val="header"/>
    <w:basedOn w:val="a1"/>
    <w:link w:val="ac"/>
    <w:uiPriority w:val="99"/>
    <w:unhideWhenUsed/>
    <w:rsid w:val="00592D21"/>
    <w:pPr>
      <w:tabs>
        <w:tab w:val="center" w:pos="4677"/>
        <w:tab w:val="right" w:pos="9355"/>
      </w:tabs>
    </w:pPr>
  </w:style>
  <w:style w:type="character" w:customStyle="1" w:styleId="ac">
    <w:name w:val="Верхний колонтитул Знак"/>
    <w:basedOn w:val="a2"/>
    <w:link w:val="ab"/>
    <w:uiPriority w:val="99"/>
    <w:rsid w:val="00592D21"/>
    <w:rPr>
      <w:rFonts w:ascii="Courier New" w:eastAsia="Courier New" w:hAnsi="Courier New" w:cs="Courier New"/>
      <w:color w:val="000000"/>
      <w:sz w:val="24"/>
      <w:szCs w:val="24"/>
      <w:lang w:eastAsia="ru-RU" w:bidi="ru-RU"/>
    </w:rPr>
  </w:style>
  <w:style w:type="paragraph" w:styleId="ad">
    <w:name w:val="footer"/>
    <w:basedOn w:val="a1"/>
    <w:link w:val="ae"/>
    <w:uiPriority w:val="99"/>
    <w:unhideWhenUsed/>
    <w:rsid w:val="00592D21"/>
    <w:pPr>
      <w:tabs>
        <w:tab w:val="center" w:pos="4677"/>
        <w:tab w:val="right" w:pos="9355"/>
      </w:tabs>
    </w:pPr>
  </w:style>
  <w:style w:type="character" w:customStyle="1" w:styleId="ae">
    <w:name w:val="Нижний колонтитул Знак"/>
    <w:basedOn w:val="a2"/>
    <w:link w:val="ad"/>
    <w:uiPriority w:val="99"/>
    <w:rsid w:val="00592D21"/>
    <w:rPr>
      <w:rFonts w:ascii="Courier New" w:eastAsia="Courier New" w:hAnsi="Courier New" w:cs="Courier New"/>
      <w:color w:val="000000"/>
      <w:sz w:val="24"/>
      <w:szCs w:val="24"/>
      <w:lang w:eastAsia="ru-RU" w:bidi="ru-RU"/>
    </w:rPr>
  </w:style>
  <w:style w:type="character" w:customStyle="1" w:styleId="af">
    <w:name w:val="Текст_Обычный"/>
    <w:basedOn w:val="a2"/>
    <w:uiPriority w:val="1"/>
    <w:rsid w:val="00592D21"/>
    <w:rPr>
      <w:b w:val="0"/>
    </w:rPr>
  </w:style>
  <w:style w:type="paragraph" w:styleId="2b">
    <w:name w:val="Body Text 2"/>
    <w:basedOn w:val="a1"/>
    <w:link w:val="2c"/>
    <w:rsid w:val="00592D21"/>
    <w:pPr>
      <w:adjustRightInd w:val="0"/>
      <w:spacing w:after="120" w:line="480" w:lineRule="auto"/>
      <w:jc w:val="both"/>
      <w:textAlignment w:val="baseline"/>
    </w:pPr>
    <w:rPr>
      <w:rFonts w:ascii="Times New Roman" w:eastAsia="Times New Roman" w:hAnsi="Times New Roman" w:cs="Times New Roman"/>
      <w:color w:val="auto"/>
      <w:lang w:bidi="ar-SA"/>
    </w:rPr>
  </w:style>
  <w:style w:type="character" w:customStyle="1" w:styleId="2c">
    <w:name w:val="Основной текст 2 Знак"/>
    <w:basedOn w:val="a2"/>
    <w:link w:val="2b"/>
    <w:rsid w:val="00592D21"/>
    <w:rPr>
      <w:rFonts w:ascii="Times New Roman" w:eastAsia="Times New Roman" w:hAnsi="Times New Roman" w:cs="Times New Roman"/>
      <w:sz w:val="24"/>
      <w:szCs w:val="24"/>
      <w:lang w:eastAsia="ru-RU"/>
    </w:rPr>
  </w:style>
  <w:style w:type="character" w:styleId="af0">
    <w:name w:val="footnote reference"/>
    <w:uiPriority w:val="99"/>
    <w:rsid w:val="00592D21"/>
    <w:rPr>
      <w:vertAlign w:val="superscript"/>
    </w:rPr>
  </w:style>
  <w:style w:type="paragraph" w:styleId="af1">
    <w:name w:val="footnote text"/>
    <w:aliases w:val="Table_Footnote_last Знак,Table_Footnote_last Знак Знак,Table_Footnote_last"/>
    <w:basedOn w:val="a1"/>
    <w:link w:val="af2"/>
    <w:uiPriority w:val="99"/>
    <w:rsid w:val="00592D21"/>
    <w:pPr>
      <w:keepLines/>
      <w:widowControl/>
      <w:spacing w:before="120" w:after="120"/>
      <w:ind w:firstLine="567"/>
      <w:jc w:val="both"/>
    </w:pPr>
    <w:rPr>
      <w:rFonts w:ascii="TimesET" w:eastAsia="Times New Roman" w:hAnsi="TimesET" w:cs="Times New Roman"/>
      <w:color w:val="auto"/>
      <w:kern w:val="24"/>
      <w:sz w:val="20"/>
      <w:szCs w:val="20"/>
      <w:lang w:bidi="ar-SA"/>
    </w:rPr>
  </w:style>
  <w:style w:type="character" w:customStyle="1" w:styleId="af2">
    <w:name w:val="Текст сноски Знак"/>
    <w:aliases w:val="Table_Footnote_last Знак Знак1,Table_Footnote_last Знак Знак Знак,Table_Footnote_last Знак1"/>
    <w:basedOn w:val="a2"/>
    <w:link w:val="af1"/>
    <w:uiPriority w:val="99"/>
    <w:rsid w:val="00592D21"/>
    <w:rPr>
      <w:rFonts w:ascii="TimesET" w:eastAsia="Times New Roman" w:hAnsi="TimesET" w:cs="Times New Roman"/>
      <w:kern w:val="24"/>
      <w:sz w:val="20"/>
      <w:szCs w:val="20"/>
    </w:rPr>
  </w:style>
  <w:style w:type="paragraph" w:styleId="36">
    <w:name w:val="Body Text Indent 3"/>
    <w:basedOn w:val="a1"/>
    <w:link w:val="37"/>
    <w:uiPriority w:val="99"/>
    <w:semiHidden/>
    <w:unhideWhenUsed/>
    <w:rsid w:val="00592D21"/>
    <w:pPr>
      <w:spacing w:after="120"/>
      <w:ind w:left="283"/>
    </w:pPr>
    <w:rPr>
      <w:sz w:val="16"/>
      <w:szCs w:val="16"/>
    </w:rPr>
  </w:style>
  <w:style w:type="character" w:customStyle="1" w:styleId="37">
    <w:name w:val="Основной текст с отступом 3 Знак"/>
    <w:basedOn w:val="a2"/>
    <w:link w:val="36"/>
    <w:uiPriority w:val="99"/>
    <w:semiHidden/>
    <w:rsid w:val="00592D21"/>
    <w:rPr>
      <w:rFonts w:ascii="Courier New" w:eastAsia="Courier New" w:hAnsi="Courier New" w:cs="Courier New"/>
      <w:color w:val="000000"/>
      <w:sz w:val="16"/>
      <w:szCs w:val="16"/>
      <w:lang w:eastAsia="ru-RU" w:bidi="ru-RU"/>
    </w:rPr>
  </w:style>
  <w:style w:type="paragraph" w:customStyle="1" w:styleId="Default">
    <w:name w:val="Default"/>
    <w:rsid w:val="00592D21"/>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0">
    <w:name w:val="Title"/>
    <w:aliases w:val="Назв табл"/>
    <w:basedOn w:val="a1"/>
    <w:next w:val="a1"/>
    <w:link w:val="af3"/>
    <w:uiPriority w:val="10"/>
    <w:qFormat/>
    <w:rsid w:val="006805A2"/>
    <w:pPr>
      <w:numPr>
        <w:numId w:val="7"/>
      </w:numPr>
      <w:spacing w:before="120"/>
      <w:contextualSpacing/>
      <w:jc w:val="center"/>
    </w:pPr>
    <w:rPr>
      <w:rFonts w:ascii="Arial" w:eastAsiaTheme="majorEastAsia" w:hAnsi="Arial" w:cstheme="majorBidi"/>
      <w:b/>
      <w:color w:val="244061" w:themeColor="accent1" w:themeShade="80"/>
      <w:spacing w:val="-10"/>
      <w:kern w:val="28"/>
      <w:sz w:val="22"/>
      <w:szCs w:val="56"/>
    </w:rPr>
  </w:style>
  <w:style w:type="character" w:customStyle="1" w:styleId="af3">
    <w:name w:val="Заголовок Знак"/>
    <w:aliases w:val="Назв табл Знак"/>
    <w:basedOn w:val="a2"/>
    <w:link w:val="a0"/>
    <w:uiPriority w:val="10"/>
    <w:rsid w:val="006805A2"/>
    <w:rPr>
      <w:rFonts w:ascii="Arial" w:eastAsiaTheme="majorEastAsia" w:hAnsi="Arial" w:cstheme="majorBidi"/>
      <w:b/>
      <w:color w:val="244061" w:themeColor="accent1" w:themeShade="80"/>
      <w:spacing w:val="-10"/>
      <w:kern w:val="28"/>
      <w:szCs w:val="56"/>
      <w:lang w:eastAsia="ru-RU" w:bidi="ru-RU"/>
    </w:rPr>
  </w:style>
  <w:style w:type="paragraph" w:styleId="af4">
    <w:name w:val="List Paragraph"/>
    <w:basedOn w:val="a1"/>
    <w:uiPriority w:val="34"/>
    <w:qFormat/>
    <w:rsid w:val="00592D21"/>
    <w:pPr>
      <w:widowControl/>
      <w:spacing w:after="200" w:line="276" w:lineRule="auto"/>
      <w:ind w:left="720"/>
      <w:contextualSpacing/>
    </w:pPr>
    <w:rPr>
      <w:rFonts w:ascii="Calibri" w:eastAsia="Times New Roman" w:hAnsi="Calibri" w:cs="Times New Roman"/>
      <w:color w:val="auto"/>
      <w:sz w:val="22"/>
      <w:szCs w:val="22"/>
      <w:lang w:bidi="ar-SA"/>
    </w:rPr>
  </w:style>
  <w:style w:type="table" w:styleId="af5">
    <w:name w:val="Table Grid"/>
    <w:basedOn w:val="a3"/>
    <w:uiPriority w:val="39"/>
    <w:rsid w:val="00592D2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aliases w:val="Обыч текс"/>
    <w:uiPriority w:val="1"/>
    <w:qFormat/>
    <w:rsid w:val="000D7F96"/>
    <w:pPr>
      <w:widowControl w:val="0"/>
      <w:suppressAutoHyphens/>
      <w:spacing w:after="0" w:line="240" w:lineRule="auto"/>
      <w:ind w:firstLine="567"/>
      <w:jc w:val="both"/>
    </w:pPr>
    <w:rPr>
      <w:rFonts w:ascii="Arial" w:eastAsia="Arial Unicode MS" w:hAnsi="Arial" w:cs="Tahoma"/>
      <w:sz w:val="24"/>
      <w:szCs w:val="24"/>
      <w:lang w:val="en-US" w:bidi="en-US"/>
    </w:rPr>
  </w:style>
  <w:style w:type="character" w:customStyle="1" w:styleId="apple-converted-space">
    <w:name w:val="apple-converted-space"/>
    <w:basedOn w:val="a2"/>
    <w:rsid w:val="00592D21"/>
  </w:style>
  <w:style w:type="paragraph" w:styleId="af7">
    <w:name w:val="TOC Heading"/>
    <w:next w:val="a1"/>
    <w:link w:val="af8"/>
    <w:uiPriority w:val="39"/>
    <w:unhideWhenUsed/>
    <w:qFormat/>
    <w:rsid w:val="00EC42BC"/>
    <w:pPr>
      <w:spacing w:before="480"/>
    </w:pPr>
    <w:rPr>
      <w:rFonts w:ascii="Arial" w:eastAsia="Times New Roman" w:hAnsi="Arial" w:cs="Times New Roman"/>
      <w:b/>
      <w:bCs/>
      <w:caps/>
      <w:color w:val="365F91"/>
      <w:sz w:val="26"/>
      <w:szCs w:val="28"/>
    </w:rPr>
  </w:style>
  <w:style w:type="paragraph" w:styleId="1a">
    <w:name w:val="toc 1"/>
    <w:basedOn w:val="a1"/>
    <w:next w:val="a1"/>
    <w:autoRedefine/>
    <w:uiPriority w:val="39"/>
    <w:unhideWhenUsed/>
    <w:qFormat/>
    <w:rsid w:val="00592D21"/>
    <w:pPr>
      <w:tabs>
        <w:tab w:val="right" w:leader="dot" w:pos="9338"/>
      </w:tabs>
      <w:autoSpaceDE w:val="0"/>
      <w:autoSpaceDN w:val="0"/>
      <w:adjustRightInd w:val="0"/>
      <w:spacing w:after="100"/>
      <w:jc w:val="both"/>
    </w:pPr>
    <w:rPr>
      <w:rFonts w:ascii="Arial" w:eastAsia="Times New Roman" w:hAnsi="Arial" w:cs="Arial"/>
      <w:color w:val="auto"/>
      <w:lang w:bidi="ar-SA"/>
    </w:rPr>
  </w:style>
  <w:style w:type="character" w:styleId="af9">
    <w:name w:val="Hyperlink"/>
    <w:uiPriority w:val="99"/>
    <w:unhideWhenUsed/>
    <w:rsid w:val="00592D21"/>
    <w:rPr>
      <w:color w:val="0000FF"/>
      <w:u w:val="single"/>
    </w:rPr>
  </w:style>
  <w:style w:type="paragraph" w:styleId="2d">
    <w:name w:val="toc 2"/>
    <w:basedOn w:val="a1"/>
    <w:next w:val="a1"/>
    <w:autoRedefine/>
    <w:uiPriority w:val="39"/>
    <w:unhideWhenUsed/>
    <w:qFormat/>
    <w:rsid w:val="00592D21"/>
    <w:pPr>
      <w:spacing w:after="100"/>
      <w:ind w:left="240"/>
    </w:pPr>
  </w:style>
  <w:style w:type="paragraph" w:styleId="38">
    <w:name w:val="toc 3"/>
    <w:basedOn w:val="a1"/>
    <w:next w:val="a1"/>
    <w:autoRedefine/>
    <w:uiPriority w:val="39"/>
    <w:unhideWhenUsed/>
    <w:qFormat/>
    <w:rsid w:val="00592D21"/>
    <w:pPr>
      <w:spacing w:after="100"/>
      <w:ind w:left="480"/>
    </w:pPr>
  </w:style>
  <w:style w:type="paragraph" w:customStyle="1" w:styleId="a">
    <w:name w:val="Наз рис"/>
    <w:basedOn w:val="a0"/>
    <w:next w:val="a1"/>
    <w:link w:val="afa"/>
    <w:qFormat/>
    <w:rsid w:val="00ED26F7"/>
    <w:pPr>
      <w:numPr>
        <w:numId w:val="2"/>
      </w:numPr>
    </w:pPr>
    <w:rPr>
      <w:color w:val="auto"/>
    </w:rPr>
  </w:style>
  <w:style w:type="paragraph" w:styleId="afb">
    <w:name w:val="Body Text"/>
    <w:basedOn w:val="a1"/>
    <w:link w:val="afc"/>
    <w:uiPriority w:val="99"/>
    <w:unhideWhenUsed/>
    <w:rsid w:val="00592D21"/>
    <w:pPr>
      <w:spacing w:after="120"/>
    </w:pPr>
  </w:style>
  <w:style w:type="character" w:customStyle="1" w:styleId="afc">
    <w:name w:val="Основной текст Знак"/>
    <w:basedOn w:val="a2"/>
    <w:link w:val="afb"/>
    <w:uiPriority w:val="99"/>
    <w:rsid w:val="00592D21"/>
    <w:rPr>
      <w:rFonts w:ascii="Courier New" w:eastAsia="Courier New" w:hAnsi="Courier New" w:cs="Courier New"/>
      <w:color w:val="000000"/>
      <w:sz w:val="24"/>
      <w:szCs w:val="24"/>
      <w:lang w:eastAsia="ru-RU" w:bidi="ru-RU"/>
    </w:rPr>
  </w:style>
  <w:style w:type="character" w:customStyle="1" w:styleId="afa">
    <w:name w:val="Наз рис Знак"/>
    <w:basedOn w:val="70"/>
    <w:link w:val="a"/>
    <w:rsid w:val="00ED26F7"/>
    <w:rPr>
      <w:rFonts w:ascii="Arial" w:eastAsiaTheme="majorEastAsia" w:hAnsi="Arial" w:cstheme="majorBidi"/>
      <w:b/>
      <w:iCs w:val="0"/>
      <w:color w:val="243F60" w:themeColor="accent1" w:themeShade="7F"/>
      <w:spacing w:val="-10"/>
      <w:kern w:val="28"/>
      <w:szCs w:val="56"/>
      <w:lang w:eastAsia="ru-RU" w:bidi="ru-RU"/>
    </w:rPr>
  </w:style>
  <w:style w:type="paragraph" w:styleId="afd">
    <w:name w:val="Subtitle"/>
    <w:basedOn w:val="a1"/>
    <w:next w:val="a1"/>
    <w:link w:val="afe"/>
    <w:uiPriority w:val="11"/>
    <w:qFormat/>
    <w:rsid w:val="00592D21"/>
    <w:pPr>
      <w:numPr>
        <w:ilvl w:val="1"/>
      </w:numPr>
      <w:spacing w:after="160"/>
      <w:jc w:val="center"/>
    </w:pPr>
    <w:rPr>
      <w:rFonts w:ascii="Arial" w:eastAsiaTheme="minorEastAsia" w:hAnsi="Arial" w:cstheme="minorBidi"/>
      <w:b/>
      <w:i/>
      <w:color w:val="215868" w:themeColor="accent5" w:themeShade="80"/>
      <w:szCs w:val="22"/>
    </w:rPr>
  </w:style>
  <w:style w:type="character" w:customStyle="1" w:styleId="afe">
    <w:name w:val="Подзаголовок Знак"/>
    <w:basedOn w:val="a2"/>
    <w:link w:val="afd"/>
    <w:uiPriority w:val="11"/>
    <w:rsid w:val="00592D21"/>
    <w:rPr>
      <w:rFonts w:ascii="Arial" w:eastAsiaTheme="minorEastAsia" w:hAnsi="Arial"/>
      <w:b/>
      <w:i/>
      <w:color w:val="215868" w:themeColor="accent5" w:themeShade="80"/>
      <w:sz w:val="24"/>
      <w:lang w:eastAsia="ru-RU" w:bidi="ru-RU"/>
    </w:rPr>
  </w:style>
  <w:style w:type="paragraph" w:customStyle="1" w:styleId="ConsPlusNormal">
    <w:name w:val="ConsPlusNormal"/>
    <w:rsid w:val="00592D21"/>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styleId="aff">
    <w:name w:val="Normal (Web)"/>
    <w:basedOn w:val="a1"/>
    <w:rsid w:val="00592D21"/>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312pt">
    <w:name w:val="Подпись к таблице (3) + 12 pt"/>
    <w:basedOn w:val="33"/>
    <w:rsid w:val="00592D2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basedOn w:val="21"/>
    <w:rsid w:val="00592D2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Полужирный"/>
    <w:basedOn w:val="21"/>
    <w:rsid w:val="00592D2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39">
    <w:name w:val="Заголовок №3_"/>
    <w:basedOn w:val="a2"/>
    <w:link w:val="3a"/>
    <w:rsid w:val="00592D21"/>
    <w:rPr>
      <w:rFonts w:ascii="Times New Roman" w:eastAsia="Times New Roman" w:hAnsi="Times New Roman" w:cs="Times New Roman"/>
      <w:shd w:val="clear" w:color="auto" w:fill="FFFFFF"/>
    </w:rPr>
  </w:style>
  <w:style w:type="paragraph" w:customStyle="1" w:styleId="3a">
    <w:name w:val="Заголовок №3"/>
    <w:basedOn w:val="a1"/>
    <w:link w:val="39"/>
    <w:rsid w:val="00592D21"/>
    <w:pPr>
      <w:shd w:val="clear" w:color="auto" w:fill="FFFFFF"/>
      <w:spacing w:before="280" w:line="274" w:lineRule="exact"/>
      <w:jc w:val="both"/>
      <w:outlineLvl w:val="2"/>
    </w:pPr>
    <w:rPr>
      <w:rFonts w:ascii="Times New Roman" w:eastAsia="Times New Roman" w:hAnsi="Times New Roman" w:cs="Times New Roman"/>
      <w:color w:val="auto"/>
      <w:sz w:val="22"/>
      <w:szCs w:val="22"/>
      <w:lang w:eastAsia="en-US" w:bidi="ar-SA"/>
    </w:rPr>
  </w:style>
  <w:style w:type="character" w:customStyle="1" w:styleId="316pt">
    <w:name w:val="Основной текст (3) + 16 pt"/>
    <w:basedOn w:val="31"/>
    <w:rsid w:val="00592D21"/>
    <w:rPr>
      <w:rFonts w:ascii="Times New Roman" w:eastAsia="Times New Roman" w:hAnsi="Times New Roman" w:cs="Times New Roman"/>
      <w:b/>
      <w:bCs/>
      <w:color w:val="000000"/>
      <w:spacing w:val="0"/>
      <w:w w:val="100"/>
      <w:position w:val="0"/>
      <w:sz w:val="32"/>
      <w:szCs w:val="32"/>
      <w:shd w:val="clear" w:color="auto" w:fill="FFFFFF"/>
      <w:lang w:val="ru-RU" w:eastAsia="ru-RU" w:bidi="ru-RU"/>
    </w:rPr>
  </w:style>
  <w:style w:type="character" w:customStyle="1" w:styleId="11pt">
    <w:name w:val="Колонтитул + 11 pt;Не полужирный"/>
    <w:basedOn w:val="a5"/>
    <w:rsid w:val="00592D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91">
    <w:name w:val="Заголовок №9_"/>
    <w:basedOn w:val="a2"/>
    <w:link w:val="92"/>
    <w:rsid w:val="00592D21"/>
    <w:rPr>
      <w:rFonts w:ascii="Times New Roman" w:eastAsia="Times New Roman" w:hAnsi="Times New Roman" w:cs="Times New Roman"/>
      <w:shd w:val="clear" w:color="auto" w:fill="FFFFFF"/>
    </w:rPr>
  </w:style>
  <w:style w:type="character" w:customStyle="1" w:styleId="83">
    <w:name w:val="Заголовок №8_"/>
    <w:basedOn w:val="a2"/>
    <w:rsid w:val="00592D21"/>
    <w:rPr>
      <w:rFonts w:ascii="Times New Roman" w:eastAsia="Times New Roman" w:hAnsi="Times New Roman" w:cs="Times New Roman"/>
      <w:b/>
      <w:bCs/>
      <w:i w:val="0"/>
      <w:iCs w:val="0"/>
      <w:smallCaps w:val="0"/>
      <w:strike w:val="0"/>
      <w:sz w:val="28"/>
      <w:szCs w:val="28"/>
      <w:u w:val="none"/>
    </w:rPr>
  </w:style>
  <w:style w:type="character" w:customStyle="1" w:styleId="3Exact0">
    <w:name w:val="Основной текст (3) Exact"/>
    <w:basedOn w:val="a2"/>
    <w:rsid w:val="00592D21"/>
    <w:rPr>
      <w:rFonts w:ascii="Times New Roman" w:eastAsia="Times New Roman" w:hAnsi="Times New Roman" w:cs="Times New Roman"/>
      <w:b/>
      <w:bCs/>
      <w:i w:val="0"/>
      <w:iCs w:val="0"/>
      <w:smallCaps w:val="0"/>
      <w:strike w:val="0"/>
      <w:sz w:val="28"/>
      <w:szCs w:val="28"/>
      <w:u w:val="none"/>
    </w:rPr>
  </w:style>
  <w:style w:type="character" w:customStyle="1" w:styleId="5Calibri12pt0ptExact">
    <w:name w:val="Основной текст (5) + Calibri;12 pt;Курсив;Интервал 0 pt Exact"/>
    <w:basedOn w:val="5Exact"/>
    <w:rsid w:val="00592D21"/>
    <w:rPr>
      <w:rFonts w:ascii="Calibri" w:eastAsia="Calibri" w:hAnsi="Calibri" w:cs="Calibri"/>
      <w:b w:val="0"/>
      <w:bCs w:val="0"/>
      <w:i/>
      <w:iCs/>
      <w:smallCaps w:val="0"/>
      <w:strike w:val="0"/>
      <w:color w:val="6B614E"/>
      <w:spacing w:val="0"/>
      <w:w w:val="100"/>
      <w:position w:val="0"/>
      <w:sz w:val="24"/>
      <w:szCs w:val="24"/>
      <w:u w:val="none"/>
      <w:lang w:val="ru-RU" w:eastAsia="ru-RU" w:bidi="ru-RU"/>
    </w:rPr>
  </w:style>
  <w:style w:type="character" w:customStyle="1" w:styleId="6CenturySchoolbook7ptExact">
    <w:name w:val="Основной текст (6) + Century Schoolbook;7 pt;Курсив Exact"/>
    <w:basedOn w:val="6Exact"/>
    <w:rsid w:val="00592D21"/>
    <w:rPr>
      <w:rFonts w:ascii="Century Schoolbook" w:eastAsia="Century Schoolbook" w:hAnsi="Century Schoolbook" w:cs="Century Schoolbook"/>
      <w:b w:val="0"/>
      <w:bCs w:val="0"/>
      <w:i/>
      <w:iCs/>
      <w:smallCaps w:val="0"/>
      <w:strike w:val="0"/>
      <w:color w:val="292722"/>
      <w:spacing w:val="0"/>
      <w:w w:val="100"/>
      <w:position w:val="0"/>
      <w:sz w:val="14"/>
      <w:szCs w:val="14"/>
      <w:u w:val="none"/>
      <w:lang w:val="ru-RU" w:eastAsia="ru-RU" w:bidi="ru-RU"/>
    </w:rPr>
  </w:style>
  <w:style w:type="character" w:customStyle="1" w:styleId="6CenturySchoolbook4ptExact">
    <w:name w:val="Основной текст (6) + Century Schoolbook;4 pt;Курсив Exact"/>
    <w:basedOn w:val="6Exact"/>
    <w:rsid w:val="00592D21"/>
    <w:rPr>
      <w:rFonts w:ascii="Century Schoolbook" w:eastAsia="Century Schoolbook" w:hAnsi="Century Schoolbook" w:cs="Century Schoolbook"/>
      <w:b w:val="0"/>
      <w:bCs w:val="0"/>
      <w:i/>
      <w:iCs/>
      <w:smallCaps w:val="0"/>
      <w:strike w:val="0"/>
      <w:color w:val="4A463E"/>
      <w:spacing w:val="0"/>
      <w:w w:val="100"/>
      <w:position w:val="0"/>
      <w:sz w:val="8"/>
      <w:szCs w:val="8"/>
      <w:u w:val="none"/>
      <w:lang w:val="ru-RU" w:eastAsia="ru-RU" w:bidi="ru-RU"/>
    </w:rPr>
  </w:style>
  <w:style w:type="character" w:customStyle="1" w:styleId="7Exact">
    <w:name w:val="Основной текст (7) Exact"/>
    <w:basedOn w:val="a2"/>
    <w:rsid w:val="00592D21"/>
    <w:rPr>
      <w:rFonts w:ascii="Franklin Gothic Demi" w:eastAsia="Franklin Gothic Demi" w:hAnsi="Franklin Gothic Demi" w:cs="Franklin Gothic Demi"/>
      <w:b w:val="0"/>
      <w:bCs w:val="0"/>
      <w:i w:val="0"/>
      <w:iCs w:val="0"/>
      <w:smallCaps w:val="0"/>
      <w:strike w:val="0"/>
      <w:u w:val="none"/>
    </w:rPr>
  </w:style>
  <w:style w:type="character" w:customStyle="1" w:styleId="8Exact">
    <w:name w:val="Основной текст (8) Exact"/>
    <w:basedOn w:val="a2"/>
    <w:rsid w:val="00592D21"/>
    <w:rPr>
      <w:rFonts w:ascii="Franklin Gothic Demi" w:eastAsia="Franklin Gothic Demi" w:hAnsi="Franklin Gothic Demi" w:cs="Franklin Gothic Demi"/>
      <w:b w:val="0"/>
      <w:bCs w:val="0"/>
      <w:i w:val="0"/>
      <w:iCs w:val="0"/>
      <w:smallCaps w:val="0"/>
      <w:strike w:val="0"/>
      <w:sz w:val="12"/>
      <w:szCs w:val="12"/>
      <w:u w:val="none"/>
    </w:rPr>
  </w:style>
  <w:style w:type="character" w:customStyle="1" w:styleId="8Exact0">
    <w:name w:val="Заголовок №8 Exact"/>
    <w:basedOn w:val="a2"/>
    <w:rsid w:val="00592D21"/>
    <w:rPr>
      <w:rFonts w:ascii="Times New Roman" w:eastAsia="Times New Roman" w:hAnsi="Times New Roman" w:cs="Times New Roman"/>
      <w:b/>
      <w:bCs/>
      <w:i w:val="0"/>
      <w:iCs w:val="0"/>
      <w:smallCaps w:val="0"/>
      <w:strike w:val="0"/>
      <w:sz w:val="28"/>
      <w:szCs w:val="28"/>
      <w:u w:val="none"/>
    </w:rPr>
  </w:style>
  <w:style w:type="character" w:customStyle="1" w:styleId="Calibri12pt">
    <w:name w:val="Колонтитул + Calibri;12 pt"/>
    <w:basedOn w:val="a5"/>
    <w:rsid w:val="00592D21"/>
    <w:rPr>
      <w:rFonts w:ascii="Calibri" w:eastAsia="Calibri" w:hAnsi="Calibri" w:cs="Calibri"/>
      <w:b/>
      <w:bCs/>
      <w:i w:val="0"/>
      <w:iCs w:val="0"/>
      <w:smallCaps w:val="0"/>
      <w:strike w:val="0"/>
      <w:color w:val="000000"/>
      <w:spacing w:val="0"/>
      <w:w w:val="100"/>
      <w:position w:val="0"/>
      <w:sz w:val="24"/>
      <w:szCs w:val="24"/>
      <w:u w:val="none"/>
      <w:lang w:val="ru-RU" w:eastAsia="ru-RU" w:bidi="ru-RU"/>
    </w:rPr>
  </w:style>
  <w:style w:type="character" w:customStyle="1" w:styleId="3b">
    <w:name w:val="Подпись к картинке (3)_"/>
    <w:basedOn w:val="a2"/>
    <w:rsid w:val="00592D21"/>
    <w:rPr>
      <w:rFonts w:ascii="Calibri" w:eastAsia="Calibri" w:hAnsi="Calibri" w:cs="Calibri"/>
      <w:b/>
      <w:bCs/>
      <w:i w:val="0"/>
      <w:iCs w:val="0"/>
      <w:smallCaps w:val="0"/>
      <w:strike w:val="0"/>
      <w:sz w:val="22"/>
      <w:szCs w:val="22"/>
      <w:u w:val="none"/>
    </w:rPr>
  </w:style>
  <w:style w:type="character" w:customStyle="1" w:styleId="12pt">
    <w:name w:val="Колонтитул + 12 pt"/>
    <w:basedOn w:val="a5"/>
    <w:rsid w:val="00592D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libri">
    <w:name w:val="Основной текст (2) + Calibri;Полужирный"/>
    <w:basedOn w:val="21"/>
    <w:rsid w:val="00592D21"/>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44">
    <w:name w:val="Колонтитул (4)_"/>
    <w:basedOn w:val="a2"/>
    <w:link w:val="45"/>
    <w:rsid w:val="00592D21"/>
    <w:rPr>
      <w:rFonts w:ascii="Times New Roman" w:eastAsia="Times New Roman" w:hAnsi="Times New Roman" w:cs="Times New Roman"/>
      <w:b/>
      <w:bCs/>
      <w:shd w:val="clear" w:color="auto" w:fill="FFFFFF"/>
    </w:rPr>
  </w:style>
  <w:style w:type="character" w:customStyle="1" w:styleId="411pt">
    <w:name w:val="Колонтитул (4) + 11 pt;Не полужирный"/>
    <w:basedOn w:val="44"/>
    <w:rsid w:val="00592D21"/>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8pt">
    <w:name w:val="Основной текст (2) + 8 pt"/>
    <w:basedOn w:val="21"/>
    <w:rsid w:val="00592D21"/>
    <w:rPr>
      <w:rFonts w:ascii="Times New Roman" w:eastAsia="Times New Roman" w:hAnsi="Times New Roman" w:cs="Times New Roman"/>
      <w:b w:val="0"/>
      <w:bCs w:val="0"/>
      <w:i w:val="0"/>
      <w:iCs w:val="0"/>
      <w:smallCaps w:val="0"/>
      <w:strike w:val="0"/>
      <w:color w:val="292722"/>
      <w:spacing w:val="0"/>
      <w:w w:val="100"/>
      <w:position w:val="0"/>
      <w:sz w:val="16"/>
      <w:szCs w:val="16"/>
      <w:u w:val="none"/>
      <w:lang w:val="ru-RU" w:eastAsia="ru-RU" w:bidi="ru-RU"/>
    </w:rPr>
  </w:style>
  <w:style w:type="character" w:customStyle="1" w:styleId="2TrebuchetMS65pt">
    <w:name w:val="Основной текст (2) + Trebuchet MS;6;5 pt"/>
    <w:basedOn w:val="21"/>
    <w:rsid w:val="00592D21"/>
    <w:rPr>
      <w:rFonts w:ascii="Trebuchet MS" w:eastAsia="Trebuchet MS" w:hAnsi="Trebuchet MS" w:cs="Trebuchet MS"/>
      <w:b w:val="0"/>
      <w:bCs w:val="0"/>
      <w:i w:val="0"/>
      <w:iCs w:val="0"/>
      <w:smallCaps w:val="0"/>
      <w:strike w:val="0"/>
      <w:color w:val="292722"/>
      <w:spacing w:val="0"/>
      <w:w w:val="100"/>
      <w:position w:val="0"/>
      <w:sz w:val="13"/>
      <w:szCs w:val="13"/>
      <w:u w:val="none"/>
      <w:lang w:val="ru-RU" w:eastAsia="ru-RU" w:bidi="ru-RU"/>
    </w:rPr>
  </w:style>
  <w:style w:type="character" w:customStyle="1" w:styleId="84">
    <w:name w:val="Заголовок №8"/>
    <w:basedOn w:val="83"/>
    <w:rsid w:val="00592D21"/>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e">
    <w:name w:val="Основной текст (2) + Малые прописные"/>
    <w:basedOn w:val="21"/>
    <w:rsid w:val="00592D21"/>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2105pt">
    <w:name w:val="Основной текст (2) + 10;5 pt;Курсив"/>
    <w:basedOn w:val="21"/>
    <w:rsid w:val="00592D21"/>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85pt">
    <w:name w:val="Основной текст (2) + 8;5 pt"/>
    <w:basedOn w:val="21"/>
    <w:rsid w:val="00592D2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46">
    <w:name w:val="Колонтитул (4) + Не полужирный"/>
    <w:basedOn w:val="44"/>
    <w:rsid w:val="00592D21"/>
    <w:rPr>
      <w:rFonts w:ascii="Times New Roman" w:eastAsia="Times New Roman" w:hAnsi="Times New Roman" w:cs="Times New Roman"/>
      <w:b/>
      <w:bCs/>
      <w:color w:val="292722"/>
      <w:spacing w:val="0"/>
      <w:w w:val="100"/>
      <w:position w:val="0"/>
      <w:sz w:val="24"/>
      <w:szCs w:val="24"/>
      <w:shd w:val="clear" w:color="auto" w:fill="FFFFFF"/>
      <w:lang w:val="ru-RU" w:eastAsia="ru-RU" w:bidi="ru-RU"/>
    </w:rPr>
  </w:style>
  <w:style w:type="character" w:customStyle="1" w:styleId="12Exact">
    <w:name w:val="Основной текст (12) Exact"/>
    <w:basedOn w:val="a2"/>
    <w:rsid w:val="00592D21"/>
    <w:rPr>
      <w:rFonts w:ascii="Times New Roman" w:eastAsia="Times New Roman" w:hAnsi="Times New Roman" w:cs="Times New Roman"/>
      <w:b w:val="0"/>
      <w:bCs w:val="0"/>
      <w:i w:val="0"/>
      <w:iCs w:val="0"/>
      <w:smallCaps w:val="0"/>
      <w:strike w:val="0"/>
      <w:sz w:val="28"/>
      <w:szCs w:val="28"/>
      <w:u w:val="none"/>
    </w:rPr>
  </w:style>
  <w:style w:type="character" w:customStyle="1" w:styleId="1Exact">
    <w:name w:val="Заголовок №1 Exact"/>
    <w:basedOn w:val="a2"/>
    <w:rsid w:val="00592D21"/>
    <w:rPr>
      <w:rFonts w:ascii="Times New Roman" w:eastAsia="Times New Roman" w:hAnsi="Times New Roman" w:cs="Times New Roman"/>
      <w:b w:val="0"/>
      <w:bCs w:val="0"/>
      <w:i w:val="0"/>
      <w:iCs w:val="0"/>
      <w:smallCaps w:val="0"/>
      <w:strike w:val="0"/>
      <w:sz w:val="36"/>
      <w:szCs w:val="36"/>
      <w:u w:val="none"/>
    </w:rPr>
  </w:style>
  <w:style w:type="character" w:customStyle="1" w:styleId="13Exact">
    <w:name w:val="Основной текст (13) Exact"/>
    <w:basedOn w:val="a2"/>
    <w:rsid w:val="00592D21"/>
    <w:rPr>
      <w:rFonts w:ascii="Times New Roman" w:eastAsia="Times New Roman" w:hAnsi="Times New Roman" w:cs="Times New Roman"/>
      <w:b w:val="0"/>
      <w:bCs w:val="0"/>
      <w:i w:val="0"/>
      <w:iCs w:val="0"/>
      <w:smallCaps w:val="0"/>
      <w:strike w:val="0"/>
      <w:u w:val="none"/>
    </w:rPr>
  </w:style>
  <w:style w:type="character" w:customStyle="1" w:styleId="14Candara10ptExact">
    <w:name w:val="Основной текст (14) + Candara;10 pt Exact"/>
    <w:basedOn w:val="14"/>
    <w:rsid w:val="00592D21"/>
    <w:rPr>
      <w:rFonts w:ascii="Candara" w:eastAsia="Candara" w:hAnsi="Candara" w:cs="Candara"/>
      <w:b w:val="0"/>
      <w:bCs w:val="0"/>
      <w:i w:val="0"/>
      <w:iCs w:val="0"/>
      <w:smallCaps w:val="0"/>
      <w:strike w:val="0"/>
      <w:color w:val="555352"/>
      <w:sz w:val="20"/>
      <w:szCs w:val="20"/>
      <w:u w:val="none"/>
    </w:rPr>
  </w:style>
  <w:style w:type="character" w:customStyle="1" w:styleId="1695pt">
    <w:name w:val="Основной текст (16) + 9;5 pt"/>
    <w:basedOn w:val="16"/>
    <w:rsid w:val="00592D21"/>
    <w:rPr>
      <w:rFonts w:ascii="Times New Roman" w:eastAsia="Times New Roman" w:hAnsi="Times New Roman" w:cs="Times New Roman"/>
      <w:b w:val="0"/>
      <w:bCs w:val="0"/>
      <w:i w:val="0"/>
      <w:iCs w:val="0"/>
      <w:smallCaps w:val="0"/>
      <w:strike w:val="0"/>
      <w:color w:val="4A463E"/>
      <w:spacing w:val="0"/>
      <w:w w:val="100"/>
      <w:position w:val="0"/>
      <w:sz w:val="19"/>
      <w:szCs w:val="19"/>
      <w:u w:val="none"/>
      <w:lang w:val="ru-RU" w:eastAsia="ru-RU" w:bidi="ru-RU"/>
    </w:rPr>
  </w:style>
  <w:style w:type="character" w:customStyle="1" w:styleId="168pt0pt">
    <w:name w:val="Основной текст (16) + 8 pt;Курсив;Интервал 0 pt"/>
    <w:basedOn w:val="16"/>
    <w:rsid w:val="00592D21"/>
    <w:rPr>
      <w:rFonts w:ascii="Times New Roman" w:eastAsia="Times New Roman" w:hAnsi="Times New Roman" w:cs="Times New Roman"/>
      <w:b w:val="0"/>
      <w:bCs w:val="0"/>
      <w:i/>
      <w:iCs/>
      <w:smallCaps w:val="0"/>
      <w:strike w:val="0"/>
      <w:color w:val="4A463E"/>
      <w:spacing w:val="10"/>
      <w:w w:val="100"/>
      <w:position w:val="0"/>
      <w:sz w:val="16"/>
      <w:szCs w:val="16"/>
      <w:u w:val="none"/>
      <w:lang w:val="ru-RU" w:eastAsia="ru-RU" w:bidi="ru-RU"/>
    </w:rPr>
  </w:style>
  <w:style w:type="character" w:customStyle="1" w:styleId="1485pt">
    <w:name w:val="Основной текст (14) + 8;5 pt;Полужирный"/>
    <w:basedOn w:val="14"/>
    <w:rsid w:val="00592D21"/>
    <w:rPr>
      <w:rFonts w:ascii="Times New Roman" w:eastAsia="Times New Roman" w:hAnsi="Times New Roman" w:cs="Times New Roman"/>
      <w:b/>
      <w:bCs/>
      <w:i w:val="0"/>
      <w:iCs w:val="0"/>
      <w:smallCaps w:val="0"/>
      <w:strike w:val="0"/>
      <w:color w:val="292722"/>
      <w:spacing w:val="0"/>
      <w:w w:val="100"/>
      <w:position w:val="0"/>
      <w:sz w:val="17"/>
      <w:szCs w:val="17"/>
      <w:u w:val="none"/>
      <w:lang w:val="ru-RU" w:eastAsia="ru-RU" w:bidi="ru-RU"/>
    </w:rPr>
  </w:style>
  <w:style w:type="character" w:customStyle="1" w:styleId="16Exact">
    <w:name w:val="Основной текст (16) Exact"/>
    <w:basedOn w:val="a2"/>
    <w:rsid w:val="00592D21"/>
    <w:rPr>
      <w:rFonts w:ascii="Times New Roman" w:eastAsia="Times New Roman" w:hAnsi="Times New Roman" w:cs="Times New Roman"/>
      <w:b w:val="0"/>
      <w:bCs w:val="0"/>
      <w:i w:val="0"/>
      <w:iCs w:val="0"/>
      <w:smallCaps w:val="0"/>
      <w:strike w:val="0"/>
      <w:sz w:val="17"/>
      <w:szCs w:val="17"/>
      <w:u w:val="none"/>
    </w:rPr>
  </w:style>
  <w:style w:type="character" w:customStyle="1" w:styleId="16Candara9pt">
    <w:name w:val="Основной текст (16) + Candara;9 pt"/>
    <w:basedOn w:val="16"/>
    <w:rsid w:val="00592D21"/>
    <w:rPr>
      <w:rFonts w:ascii="Candara" w:eastAsia="Candara" w:hAnsi="Candara" w:cs="Candara"/>
      <w:b w:val="0"/>
      <w:bCs w:val="0"/>
      <w:i w:val="0"/>
      <w:iCs w:val="0"/>
      <w:smallCaps w:val="0"/>
      <w:strike w:val="0"/>
      <w:color w:val="292722"/>
      <w:spacing w:val="0"/>
      <w:w w:val="100"/>
      <w:position w:val="0"/>
      <w:sz w:val="18"/>
      <w:szCs w:val="18"/>
      <w:u w:val="none"/>
      <w:lang w:val="ru-RU" w:eastAsia="ru-RU" w:bidi="ru-RU"/>
    </w:rPr>
  </w:style>
  <w:style w:type="character" w:customStyle="1" w:styleId="161">
    <w:name w:val="Основной текст (16) + Полужирный"/>
    <w:basedOn w:val="16"/>
    <w:rsid w:val="00592D21"/>
    <w:rPr>
      <w:rFonts w:ascii="Times New Roman" w:eastAsia="Times New Roman" w:hAnsi="Times New Roman" w:cs="Times New Roman"/>
      <w:b/>
      <w:bCs/>
      <w:i w:val="0"/>
      <w:iCs w:val="0"/>
      <w:smallCaps w:val="0"/>
      <w:strike w:val="0"/>
      <w:color w:val="292722"/>
      <w:spacing w:val="0"/>
      <w:w w:val="100"/>
      <w:position w:val="0"/>
      <w:sz w:val="17"/>
      <w:szCs w:val="17"/>
      <w:u w:val="none"/>
      <w:lang w:val="ru-RU" w:eastAsia="ru-RU" w:bidi="ru-RU"/>
    </w:rPr>
  </w:style>
  <w:style w:type="character" w:customStyle="1" w:styleId="21Exact">
    <w:name w:val="Основной текст (21) Exact"/>
    <w:basedOn w:val="a2"/>
    <w:link w:val="210"/>
    <w:rsid w:val="00592D21"/>
    <w:rPr>
      <w:rFonts w:ascii="Candara" w:eastAsia="Candara" w:hAnsi="Candara" w:cs="Candara"/>
      <w:sz w:val="10"/>
      <w:szCs w:val="10"/>
      <w:shd w:val="clear" w:color="auto" w:fill="FFFFFF"/>
    </w:rPr>
  </w:style>
  <w:style w:type="character" w:customStyle="1" w:styleId="22Exact">
    <w:name w:val="Основной текст (22) Exact"/>
    <w:basedOn w:val="a2"/>
    <w:link w:val="222"/>
    <w:rsid w:val="00592D21"/>
    <w:rPr>
      <w:rFonts w:ascii="Candara" w:eastAsia="Candara" w:hAnsi="Candara" w:cs="Candara"/>
      <w:sz w:val="17"/>
      <w:szCs w:val="17"/>
      <w:shd w:val="clear" w:color="auto" w:fill="FFFFFF"/>
    </w:rPr>
  </w:style>
  <w:style w:type="character" w:customStyle="1" w:styleId="1785pt">
    <w:name w:val="Основной текст (17) + 8;5 pt;Полужирный"/>
    <w:basedOn w:val="17"/>
    <w:rsid w:val="00592D21"/>
    <w:rPr>
      <w:rFonts w:ascii="Times New Roman" w:eastAsia="Times New Roman" w:hAnsi="Times New Roman" w:cs="Times New Roman"/>
      <w:b/>
      <w:bCs/>
      <w:i w:val="0"/>
      <w:iCs w:val="0"/>
      <w:smallCaps w:val="0"/>
      <w:strike w:val="0"/>
      <w:color w:val="4A463E"/>
      <w:spacing w:val="0"/>
      <w:w w:val="100"/>
      <w:position w:val="0"/>
      <w:sz w:val="17"/>
      <w:szCs w:val="17"/>
      <w:u w:val="none"/>
      <w:lang w:val="ru-RU" w:eastAsia="ru-RU" w:bidi="ru-RU"/>
    </w:rPr>
  </w:style>
  <w:style w:type="character" w:customStyle="1" w:styleId="1775pt1pt">
    <w:name w:val="Основной текст (17) + 7;5 pt;Малые прописные;Интервал 1 pt"/>
    <w:basedOn w:val="17"/>
    <w:rsid w:val="00592D21"/>
    <w:rPr>
      <w:rFonts w:ascii="Times New Roman" w:eastAsia="Times New Roman" w:hAnsi="Times New Roman" w:cs="Times New Roman"/>
      <w:b w:val="0"/>
      <w:bCs w:val="0"/>
      <w:i w:val="0"/>
      <w:iCs w:val="0"/>
      <w:smallCaps/>
      <w:strike w:val="0"/>
      <w:color w:val="292722"/>
      <w:spacing w:val="30"/>
      <w:w w:val="100"/>
      <w:position w:val="0"/>
      <w:sz w:val="15"/>
      <w:szCs w:val="15"/>
      <w:u w:val="none"/>
      <w:lang w:val="en-US" w:eastAsia="en-US" w:bidi="en-US"/>
    </w:rPr>
  </w:style>
  <w:style w:type="character" w:customStyle="1" w:styleId="230">
    <w:name w:val="Основной текст (23)_"/>
    <w:basedOn w:val="a2"/>
    <w:rsid w:val="00592D21"/>
    <w:rPr>
      <w:rFonts w:ascii="Candara" w:eastAsia="Candara" w:hAnsi="Candara" w:cs="Candara"/>
      <w:b/>
      <w:bCs/>
      <w:i w:val="0"/>
      <w:iCs w:val="0"/>
      <w:smallCaps w:val="0"/>
      <w:strike w:val="0"/>
      <w:spacing w:val="110"/>
      <w:sz w:val="66"/>
      <w:szCs w:val="66"/>
      <w:u w:val="none"/>
    </w:rPr>
  </w:style>
  <w:style w:type="character" w:customStyle="1" w:styleId="231">
    <w:name w:val="Основной текст (23)"/>
    <w:basedOn w:val="230"/>
    <w:rsid w:val="00592D21"/>
    <w:rPr>
      <w:rFonts w:ascii="Candara" w:eastAsia="Candara" w:hAnsi="Candara" w:cs="Candara"/>
      <w:b/>
      <w:bCs/>
      <w:i w:val="0"/>
      <w:iCs w:val="0"/>
      <w:smallCaps w:val="0"/>
      <w:strike w:val="0"/>
      <w:color w:val="292722"/>
      <w:spacing w:val="110"/>
      <w:w w:val="100"/>
      <w:position w:val="0"/>
      <w:sz w:val="66"/>
      <w:szCs w:val="66"/>
      <w:u w:val="none"/>
      <w:lang w:val="ru-RU" w:eastAsia="ru-RU" w:bidi="ru-RU"/>
    </w:rPr>
  </w:style>
  <w:style w:type="character" w:customStyle="1" w:styleId="23TimesNewRoman11pt0pt">
    <w:name w:val="Основной текст (23) + Times New Roman;11 pt;Не полужирный;Интервал 0 pt"/>
    <w:basedOn w:val="230"/>
    <w:rsid w:val="00592D21"/>
    <w:rPr>
      <w:rFonts w:ascii="Times New Roman" w:eastAsia="Times New Roman" w:hAnsi="Times New Roman" w:cs="Times New Roman"/>
      <w:b/>
      <w:bCs/>
      <w:i w:val="0"/>
      <w:iCs w:val="0"/>
      <w:smallCaps w:val="0"/>
      <w:strike w:val="0"/>
      <w:color w:val="292722"/>
      <w:spacing w:val="0"/>
      <w:w w:val="100"/>
      <w:position w:val="0"/>
      <w:sz w:val="22"/>
      <w:szCs w:val="22"/>
      <w:u w:val="none"/>
      <w:lang w:val="ru-RU" w:eastAsia="ru-RU" w:bidi="ru-RU"/>
    </w:rPr>
  </w:style>
  <w:style w:type="character" w:customStyle="1" w:styleId="162">
    <w:name w:val="Основной текст (16) + Малые прописные"/>
    <w:basedOn w:val="16"/>
    <w:rsid w:val="00592D21"/>
    <w:rPr>
      <w:rFonts w:ascii="Times New Roman" w:eastAsia="Times New Roman" w:hAnsi="Times New Roman" w:cs="Times New Roman"/>
      <w:b w:val="0"/>
      <w:bCs w:val="0"/>
      <w:i w:val="0"/>
      <w:iCs w:val="0"/>
      <w:smallCaps/>
      <w:strike w:val="0"/>
      <w:color w:val="292722"/>
      <w:spacing w:val="0"/>
      <w:w w:val="100"/>
      <w:position w:val="0"/>
      <w:sz w:val="17"/>
      <w:szCs w:val="17"/>
      <w:u w:val="none"/>
      <w:lang w:val="en-US" w:eastAsia="en-US" w:bidi="en-US"/>
    </w:rPr>
  </w:style>
  <w:style w:type="character" w:customStyle="1" w:styleId="240">
    <w:name w:val="Основной текст (24)_"/>
    <w:basedOn w:val="a2"/>
    <w:rsid w:val="00592D21"/>
    <w:rPr>
      <w:rFonts w:ascii="Times New Roman" w:eastAsia="Times New Roman" w:hAnsi="Times New Roman" w:cs="Times New Roman"/>
      <w:b w:val="0"/>
      <w:bCs w:val="0"/>
      <w:i w:val="0"/>
      <w:iCs w:val="0"/>
      <w:smallCaps w:val="0"/>
      <w:strike w:val="0"/>
      <w:sz w:val="12"/>
      <w:szCs w:val="12"/>
      <w:u w:val="none"/>
    </w:rPr>
  </w:style>
  <w:style w:type="character" w:customStyle="1" w:styleId="241">
    <w:name w:val="Основной текст (24)"/>
    <w:basedOn w:val="240"/>
    <w:rsid w:val="00592D21"/>
    <w:rPr>
      <w:rFonts w:ascii="Times New Roman" w:eastAsia="Times New Roman" w:hAnsi="Times New Roman" w:cs="Times New Roman"/>
      <w:b w:val="0"/>
      <w:bCs w:val="0"/>
      <w:i w:val="0"/>
      <w:iCs w:val="0"/>
      <w:smallCaps w:val="0"/>
      <w:strike w:val="0"/>
      <w:color w:val="555352"/>
      <w:spacing w:val="0"/>
      <w:w w:val="100"/>
      <w:position w:val="0"/>
      <w:sz w:val="12"/>
      <w:szCs w:val="12"/>
      <w:u w:val="none"/>
      <w:lang w:val="ru-RU" w:eastAsia="ru-RU" w:bidi="ru-RU"/>
    </w:rPr>
  </w:style>
  <w:style w:type="character" w:customStyle="1" w:styleId="414pt">
    <w:name w:val="Колонтитул (4) + 14 pt"/>
    <w:basedOn w:val="44"/>
    <w:rsid w:val="00592D2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7">
    <w:name w:val="Подпись к картинке (4)_"/>
    <w:basedOn w:val="a2"/>
    <w:rsid w:val="00592D21"/>
    <w:rPr>
      <w:rFonts w:ascii="Calibri" w:eastAsia="Calibri" w:hAnsi="Calibri" w:cs="Calibri"/>
      <w:b w:val="0"/>
      <w:bCs w:val="0"/>
      <w:i w:val="0"/>
      <w:iCs w:val="0"/>
      <w:smallCaps w:val="0"/>
      <w:strike w:val="0"/>
      <w:sz w:val="17"/>
      <w:szCs w:val="17"/>
      <w:u w:val="none"/>
      <w:lang w:val="en-US" w:eastAsia="en-US" w:bidi="en-US"/>
    </w:rPr>
  </w:style>
  <w:style w:type="character" w:customStyle="1" w:styleId="4Calibri14pt">
    <w:name w:val="Колонтитул (4) + Calibri;14 pt"/>
    <w:basedOn w:val="44"/>
    <w:rsid w:val="00592D21"/>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66">
    <w:name w:val="Колонтитул (6)_"/>
    <w:basedOn w:val="a2"/>
    <w:link w:val="67"/>
    <w:rsid w:val="00592D21"/>
    <w:rPr>
      <w:rFonts w:ascii="Calibri" w:eastAsia="Calibri" w:hAnsi="Calibri" w:cs="Calibri"/>
      <w:b/>
      <w:bCs/>
      <w:sz w:val="28"/>
      <w:szCs w:val="28"/>
      <w:shd w:val="clear" w:color="auto" w:fill="FFFFFF"/>
    </w:rPr>
  </w:style>
  <w:style w:type="character" w:customStyle="1" w:styleId="6TimesNewRoman12pt">
    <w:name w:val="Колонтитул (6) + Times New Roman;12 pt"/>
    <w:basedOn w:val="66"/>
    <w:rsid w:val="00592D2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6TimesNewRoman11pt">
    <w:name w:val="Колонтитул (6) + Times New Roman;11 pt;Не полужирный"/>
    <w:basedOn w:val="66"/>
    <w:rsid w:val="00592D21"/>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Arial8pt">
    <w:name w:val="Основной текст (2) + Arial;8 pt"/>
    <w:basedOn w:val="21"/>
    <w:rsid w:val="00592D21"/>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Arial75pt">
    <w:name w:val="Основной текст (2) + Arial;7;5 pt;Курсив"/>
    <w:basedOn w:val="21"/>
    <w:rsid w:val="00592D21"/>
    <w:rPr>
      <w:rFonts w:ascii="Arial" w:eastAsia="Arial" w:hAnsi="Arial" w:cs="Arial"/>
      <w:b w:val="0"/>
      <w:bCs w:val="0"/>
      <w:i/>
      <w:iCs/>
      <w:smallCaps w:val="0"/>
      <w:strike w:val="0"/>
      <w:color w:val="000000"/>
      <w:spacing w:val="0"/>
      <w:w w:val="100"/>
      <w:position w:val="0"/>
      <w:sz w:val="15"/>
      <w:szCs w:val="15"/>
      <w:u w:val="none"/>
      <w:lang w:val="ru-RU" w:eastAsia="ru-RU" w:bidi="ru-RU"/>
    </w:rPr>
  </w:style>
  <w:style w:type="character" w:customStyle="1" w:styleId="2Garamond16pt">
    <w:name w:val="Основной текст (2) + Garamond;16 pt"/>
    <w:basedOn w:val="21"/>
    <w:rsid w:val="00592D21"/>
    <w:rPr>
      <w:rFonts w:ascii="Garamond" w:eastAsia="Garamond" w:hAnsi="Garamond" w:cs="Garamond"/>
      <w:b w:val="0"/>
      <w:bCs w:val="0"/>
      <w:i w:val="0"/>
      <w:iCs w:val="0"/>
      <w:smallCaps w:val="0"/>
      <w:strike w:val="0"/>
      <w:color w:val="000000"/>
      <w:spacing w:val="0"/>
      <w:w w:val="100"/>
      <w:position w:val="0"/>
      <w:sz w:val="32"/>
      <w:szCs w:val="32"/>
      <w:u w:val="none"/>
      <w:lang w:val="ru-RU" w:eastAsia="ru-RU" w:bidi="ru-RU"/>
    </w:rPr>
  </w:style>
  <w:style w:type="character" w:customStyle="1" w:styleId="54">
    <w:name w:val="Подпись к картинке (5)_"/>
    <w:basedOn w:val="a2"/>
    <w:rsid w:val="00592D21"/>
    <w:rPr>
      <w:rFonts w:ascii="Times New Roman" w:eastAsia="Times New Roman" w:hAnsi="Times New Roman" w:cs="Times New Roman"/>
      <w:b w:val="0"/>
      <w:bCs w:val="0"/>
      <w:i w:val="0"/>
      <w:iCs w:val="0"/>
      <w:smallCaps w:val="0"/>
      <w:strike w:val="0"/>
      <w:sz w:val="19"/>
      <w:szCs w:val="19"/>
      <w:u w:val="none"/>
    </w:rPr>
  </w:style>
  <w:style w:type="character" w:customStyle="1" w:styleId="25Exact">
    <w:name w:val="Основной текст (25) Exact"/>
    <w:basedOn w:val="a2"/>
    <w:link w:val="250"/>
    <w:rsid w:val="00592D21"/>
    <w:rPr>
      <w:rFonts w:ascii="Times New Roman" w:eastAsia="Times New Roman" w:hAnsi="Times New Roman" w:cs="Times New Roman"/>
      <w:i/>
      <w:iCs/>
      <w:sz w:val="30"/>
      <w:szCs w:val="30"/>
      <w:shd w:val="clear" w:color="auto" w:fill="FFFFFF"/>
      <w:lang w:val="en-US" w:bidi="en-US"/>
    </w:rPr>
  </w:style>
  <w:style w:type="character" w:customStyle="1" w:styleId="26Exact">
    <w:name w:val="Основной текст (26) Exact"/>
    <w:basedOn w:val="a2"/>
    <w:rsid w:val="00592D21"/>
    <w:rPr>
      <w:rFonts w:ascii="Times New Roman" w:eastAsia="Times New Roman" w:hAnsi="Times New Roman" w:cs="Times New Roman"/>
      <w:b w:val="0"/>
      <w:bCs w:val="0"/>
      <w:i/>
      <w:iCs/>
      <w:smallCaps w:val="0"/>
      <w:strike w:val="0"/>
      <w:spacing w:val="10"/>
      <w:sz w:val="21"/>
      <w:szCs w:val="21"/>
      <w:u w:val="none"/>
    </w:rPr>
  </w:style>
  <w:style w:type="character" w:customStyle="1" w:styleId="2611pt0ptExact">
    <w:name w:val="Основной текст (26) + 11 pt;Не курсив;Интервал 0 pt Exact"/>
    <w:basedOn w:val="260"/>
    <w:rsid w:val="00592D21"/>
    <w:rPr>
      <w:rFonts w:ascii="Times New Roman" w:eastAsia="Times New Roman" w:hAnsi="Times New Roman" w:cs="Times New Roman"/>
      <w:i/>
      <w:iCs/>
      <w:spacing w:val="0"/>
      <w:sz w:val="22"/>
      <w:szCs w:val="22"/>
      <w:u w:val="single"/>
      <w:shd w:val="clear" w:color="auto" w:fill="FFFFFF"/>
      <w:lang w:val="en-US" w:eastAsia="en-US" w:bidi="en-US"/>
    </w:rPr>
  </w:style>
  <w:style w:type="character" w:customStyle="1" w:styleId="260ptExact">
    <w:name w:val="Основной текст (26) + Не курсив;Интервал 0 pt Exact"/>
    <w:basedOn w:val="260"/>
    <w:rsid w:val="00592D21"/>
    <w:rPr>
      <w:rFonts w:ascii="Times New Roman" w:eastAsia="Times New Roman" w:hAnsi="Times New Roman" w:cs="Times New Roman"/>
      <w:i/>
      <w:iCs/>
      <w:spacing w:val="0"/>
      <w:sz w:val="21"/>
      <w:szCs w:val="21"/>
      <w:u w:val="single"/>
      <w:shd w:val="clear" w:color="auto" w:fill="FFFFFF"/>
    </w:rPr>
  </w:style>
  <w:style w:type="character" w:customStyle="1" w:styleId="17Exact">
    <w:name w:val="Основной текст (17) Exact"/>
    <w:basedOn w:val="a2"/>
    <w:rsid w:val="00592D21"/>
    <w:rPr>
      <w:rFonts w:ascii="Times New Roman" w:eastAsia="Times New Roman" w:hAnsi="Times New Roman" w:cs="Times New Roman"/>
      <w:b w:val="0"/>
      <w:bCs w:val="0"/>
      <w:i w:val="0"/>
      <w:iCs w:val="0"/>
      <w:smallCaps w:val="0"/>
      <w:strike w:val="0"/>
      <w:sz w:val="19"/>
      <w:szCs w:val="19"/>
      <w:u w:val="none"/>
    </w:rPr>
  </w:style>
  <w:style w:type="character" w:customStyle="1" w:styleId="27Exact">
    <w:name w:val="Основной текст (27) Exact"/>
    <w:basedOn w:val="a2"/>
    <w:rsid w:val="00592D21"/>
    <w:rPr>
      <w:rFonts w:ascii="Times New Roman" w:eastAsia="Times New Roman" w:hAnsi="Times New Roman" w:cs="Times New Roman"/>
      <w:b w:val="0"/>
      <w:bCs w:val="0"/>
      <w:i/>
      <w:iCs/>
      <w:smallCaps w:val="0"/>
      <w:strike w:val="0"/>
      <w:sz w:val="11"/>
      <w:szCs w:val="11"/>
      <w:u w:val="none"/>
    </w:rPr>
  </w:style>
  <w:style w:type="character" w:customStyle="1" w:styleId="2718ptExact">
    <w:name w:val="Основной текст (27) + 18 pt Exact"/>
    <w:basedOn w:val="270"/>
    <w:rsid w:val="00592D21"/>
    <w:rPr>
      <w:rFonts w:ascii="Times New Roman" w:eastAsia="Times New Roman" w:hAnsi="Times New Roman" w:cs="Times New Roman"/>
      <w:b w:val="0"/>
      <w:bCs w:val="0"/>
      <w:i/>
      <w:iCs/>
      <w:smallCaps w:val="0"/>
      <w:strike w:val="0"/>
      <w:sz w:val="36"/>
      <w:szCs w:val="36"/>
      <w:u w:val="none"/>
      <w:lang w:val="en-US" w:eastAsia="en-US" w:bidi="en-US"/>
    </w:rPr>
  </w:style>
  <w:style w:type="character" w:customStyle="1" w:styleId="28Exact">
    <w:name w:val="Основной текст (28) Exact"/>
    <w:basedOn w:val="a2"/>
    <w:rsid w:val="00592D21"/>
    <w:rPr>
      <w:rFonts w:ascii="Times New Roman" w:eastAsia="Times New Roman" w:hAnsi="Times New Roman" w:cs="Times New Roman"/>
      <w:b w:val="0"/>
      <w:bCs w:val="0"/>
      <w:i/>
      <w:iCs/>
      <w:smallCaps w:val="0"/>
      <w:strike w:val="0"/>
      <w:sz w:val="36"/>
      <w:szCs w:val="36"/>
      <w:u w:val="none"/>
    </w:rPr>
  </w:style>
  <w:style w:type="character" w:customStyle="1" w:styleId="29Exact">
    <w:name w:val="Основной текст (29) Exact"/>
    <w:basedOn w:val="a2"/>
    <w:rsid w:val="00592D21"/>
    <w:rPr>
      <w:rFonts w:ascii="Times New Roman" w:eastAsia="Times New Roman" w:hAnsi="Times New Roman" w:cs="Times New Roman"/>
      <w:b w:val="0"/>
      <w:bCs w:val="0"/>
      <w:i w:val="0"/>
      <w:iCs w:val="0"/>
      <w:smallCaps w:val="0"/>
      <w:strike w:val="0"/>
      <w:sz w:val="22"/>
      <w:szCs w:val="22"/>
      <w:u w:val="none"/>
    </w:rPr>
  </w:style>
  <w:style w:type="character" w:customStyle="1" w:styleId="2918ptExact">
    <w:name w:val="Основной текст (29) + 18 pt;Курсив Exact"/>
    <w:basedOn w:val="290"/>
    <w:rsid w:val="00592D21"/>
    <w:rPr>
      <w:rFonts w:ascii="Times New Roman" w:eastAsia="Times New Roman" w:hAnsi="Times New Roman" w:cs="Times New Roman"/>
      <w:i/>
      <w:iCs/>
      <w:sz w:val="36"/>
      <w:szCs w:val="36"/>
      <w:shd w:val="clear" w:color="auto" w:fill="FFFFFF"/>
    </w:rPr>
  </w:style>
  <w:style w:type="character" w:customStyle="1" w:styleId="29Georgia85ptExact">
    <w:name w:val="Основной текст (29) + Georgia;8;5 pt Exact"/>
    <w:basedOn w:val="290"/>
    <w:rsid w:val="00592D21"/>
    <w:rPr>
      <w:rFonts w:ascii="Georgia" w:eastAsia="Georgia" w:hAnsi="Georgia" w:cs="Georgia"/>
      <w:sz w:val="17"/>
      <w:szCs w:val="17"/>
      <w:shd w:val="clear" w:color="auto" w:fill="FFFFFF"/>
    </w:rPr>
  </w:style>
  <w:style w:type="character" w:customStyle="1" w:styleId="17Exact0">
    <w:name w:val="Основной текст (17) + Малые прописные Exact"/>
    <w:basedOn w:val="17"/>
    <w:rsid w:val="00592D21"/>
    <w:rPr>
      <w:rFonts w:ascii="Times New Roman" w:eastAsia="Times New Roman" w:hAnsi="Times New Roman" w:cs="Times New Roman"/>
      <w:b w:val="0"/>
      <w:bCs w:val="0"/>
      <w:i w:val="0"/>
      <w:iCs w:val="0"/>
      <w:smallCaps/>
      <w:strike w:val="0"/>
      <w:color w:val="000000"/>
      <w:spacing w:val="0"/>
      <w:w w:val="100"/>
      <w:position w:val="0"/>
      <w:sz w:val="19"/>
      <w:szCs w:val="19"/>
      <w:u w:val="none"/>
      <w:lang w:val="ru-RU" w:eastAsia="ru-RU" w:bidi="ru-RU"/>
    </w:rPr>
  </w:style>
  <w:style w:type="character" w:customStyle="1" w:styleId="30Exact">
    <w:name w:val="Основной текст (30) Exact"/>
    <w:basedOn w:val="a2"/>
    <w:rsid w:val="00592D21"/>
    <w:rPr>
      <w:rFonts w:ascii="Times New Roman" w:eastAsia="Times New Roman" w:hAnsi="Times New Roman" w:cs="Times New Roman"/>
      <w:b w:val="0"/>
      <w:bCs w:val="0"/>
      <w:i/>
      <w:iCs/>
      <w:smallCaps w:val="0"/>
      <w:strike w:val="0"/>
      <w:spacing w:val="10"/>
      <w:sz w:val="13"/>
      <w:szCs w:val="13"/>
      <w:u w:val="none"/>
    </w:rPr>
  </w:style>
  <w:style w:type="character" w:customStyle="1" w:styleId="1765pt0ptExact">
    <w:name w:val="Основной текст (17) + 6;5 pt;Курсив;Интервал 0 pt Exact"/>
    <w:basedOn w:val="17"/>
    <w:rsid w:val="00592D21"/>
    <w:rPr>
      <w:rFonts w:ascii="Times New Roman" w:eastAsia="Times New Roman" w:hAnsi="Times New Roman" w:cs="Times New Roman"/>
      <w:b w:val="0"/>
      <w:bCs w:val="0"/>
      <w:i/>
      <w:iCs/>
      <w:smallCaps w:val="0"/>
      <w:strike w:val="0"/>
      <w:color w:val="000000"/>
      <w:spacing w:val="10"/>
      <w:w w:val="100"/>
      <w:position w:val="0"/>
      <w:sz w:val="13"/>
      <w:szCs w:val="13"/>
      <w:u w:val="none"/>
      <w:lang w:val="en-US" w:eastAsia="en-US" w:bidi="en-US"/>
    </w:rPr>
  </w:style>
  <w:style w:type="character" w:customStyle="1" w:styleId="31Exact">
    <w:name w:val="Основной текст (31) Exact"/>
    <w:basedOn w:val="a2"/>
    <w:link w:val="310"/>
    <w:rsid w:val="00592D21"/>
    <w:rPr>
      <w:rFonts w:ascii="Calibri" w:eastAsia="Calibri" w:hAnsi="Calibri" w:cs="Calibri"/>
      <w:sz w:val="36"/>
      <w:szCs w:val="36"/>
      <w:shd w:val="clear" w:color="auto" w:fill="FFFFFF"/>
      <w:lang w:val="en-US" w:bidi="en-US"/>
    </w:rPr>
  </w:style>
  <w:style w:type="character" w:customStyle="1" w:styleId="31Arial10ptExact">
    <w:name w:val="Основной текст (31) + Arial;10 pt;Курсив Exact"/>
    <w:basedOn w:val="31Exact"/>
    <w:rsid w:val="00592D21"/>
    <w:rPr>
      <w:rFonts w:ascii="Arial" w:eastAsia="Arial" w:hAnsi="Arial" w:cs="Arial"/>
      <w:i/>
      <w:iCs/>
      <w:color w:val="000000"/>
      <w:spacing w:val="0"/>
      <w:w w:val="100"/>
      <w:position w:val="0"/>
      <w:sz w:val="20"/>
      <w:szCs w:val="20"/>
      <w:shd w:val="clear" w:color="auto" w:fill="FFFFFF"/>
      <w:lang w:val="en-US" w:bidi="en-US"/>
    </w:rPr>
  </w:style>
  <w:style w:type="character" w:customStyle="1" w:styleId="32Exact">
    <w:name w:val="Основной текст (32) Exact"/>
    <w:basedOn w:val="a2"/>
    <w:link w:val="320"/>
    <w:rsid w:val="00592D21"/>
    <w:rPr>
      <w:rFonts w:ascii="Arial" w:eastAsia="Arial" w:hAnsi="Arial" w:cs="Arial"/>
      <w:i/>
      <w:iCs/>
      <w:sz w:val="20"/>
      <w:szCs w:val="20"/>
      <w:shd w:val="clear" w:color="auto" w:fill="FFFFFF"/>
    </w:rPr>
  </w:style>
  <w:style w:type="character" w:customStyle="1" w:styleId="33Exact">
    <w:name w:val="Основной текст (33) Exact"/>
    <w:basedOn w:val="a2"/>
    <w:link w:val="330"/>
    <w:rsid w:val="00592D21"/>
    <w:rPr>
      <w:rFonts w:ascii="Times New Roman" w:eastAsia="Times New Roman" w:hAnsi="Times New Roman" w:cs="Times New Roman"/>
      <w:w w:val="120"/>
      <w:shd w:val="clear" w:color="auto" w:fill="FFFFFF"/>
    </w:rPr>
  </w:style>
  <w:style w:type="character" w:customStyle="1" w:styleId="34Exact">
    <w:name w:val="Основной текст (34) Exact"/>
    <w:basedOn w:val="a2"/>
    <w:link w:val="340"/>
    <w:rsid w:val="00592D21"/>
    <w:rPr>
      <w:rFonts w:ascii="Times New Roman" w:eastAsia="Times New Roman" w:hAnsi="Times New Roman" w:cs="Times New Roman"/>
      <w:i/>
      <w:iCs/>
      <w:w w:val="150"/>
      <w:sz w:val="13"/>
      <w:szCs w:val="13"/>
      <w:shd w:val="clear" w:color="auto" w:fill="FFFFFF"/>
    </w:rPr>
  </w:style>
  <w:style w:type="character" w:customStyle="1" w:styleId="344pt100Exact">
    <w:name w:val="Основной текст (34) + 4 pt;Не курсив;Масштаб 100% Exact"/>
    <w:basedOn w:val="34Exact"/>
    <w:rsid w:val="00592D21"/>
    <w:rPr>
      <w:rFonts w:ascii="Times New Roman" w:eastAsia="Times New Roman" w:hAnsi="Times New Roman" w:cs="Times New Roman"/>
      <w:b/>
      <w:bCs/>
      <w:i/>
      <w:iCs/>
      <w:color w:val="000000"/>
      <w:spacing w:val="0"/>
      <w:w w:val="100"/>
      <w:position w:val="0"/>
      <w:sz w:val="8"/>
      <w:szCs w:val="8"/>
      <w:shd w:val="clear" w:color="auto" w:fill="FFFFFF"/>
      <w:lang w:val="ru-RU" w:eastAsia="ru-RU" w:bidi="ru-RU"/>
    </w:rPr>
  </w:style>
  <w:style w:type="character" w:customStyle="1" w:styleId="35Exact">
    <w:name w:val="Основной текст (35) Exact"/>
    <w:basedOn w:val="a2"/>
    <w:link w:val="350"/>
    <w:rsid w:val="00592D21"/>
    <w:rPr>
      <w:rFonts w:ascii="Times New Roman" w:eastAsia="Times New Roman" w:hAnsi="Times New Roman" w:cs="Times New Roman"/>
      <w:i/>
      <w:iCs/>
      <w:sz w:val="20"/>
      <w:szCs w:val="20"/>
      <w:shd w:val="clear" w:color="auto" w:fill="FFFFFF"/>
    </w:rPr>
  </w:style>
  <w:style w:type="character" w:customStyle="1" w:styleId="3511ptExact">
    <w:name w:val="Основной текст (35) + 11 pt;Не курсив Exact"/>
    <w:basedOn w:val="35Exact"/>
    <w:rsid w:val="00592D21"/>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36Exact">
    <w:name w:val="Основной текст (36) Exact"/>
    <w:basedOn w:val="a2"/>
    <w:link w:val="360"/>
    <w:rsid w:val="00592D21"/>
    <w:rPr>
      <w:rFonts w:ascii="Times New Roman" w:eastAsia="Times New Roman" w:hAnsi="Times New Roman" w:cs="Times New Roman"/>
      <w:b/>
      <w:bCs/>
      <w:i/>
      <w:iCs/>
      <w:spacing w:val="20"/>
      <w:sz w:val="13"/>
      <w:szCs w:val="13"/>
      <w:shd w:val="clear" w:color="auto" w:fill="FFFFFF"/>
    </w:rPr>
  </w:style>
  <w:style w:type="character" w:customStyle="1" w:styleId="37Exact">
    <w:name w:val="Основной текст (37) Exact"/>
    <w:basedOn w:val="a2"/>
    <w:link w:val="370"/>
    <w:rsid w:val="00592D21"/>
    <w:rPr>
      <w:rFonts w:ascii="Times New Roman" w:eastAsia="Times New Roman" w:hAnsi="Times New Roman" w:cs="Times New Roman"/>
      <w:sz w:val="19"/>
      <w:szCs w:val="19"/>
      <w:shd w:val="clear" w:color="auto" w:fill="FFFFFF"/>
    </w:rPr>
  </w:style>
  <w:style w:type="character" w:customStyle="1" w:styleId="3765pt1ptExact">
    <w:name w:val="Основной текст (37) + 6;5 pt;Полужирный;Курсив;Интервал 1 pt Exact"/>
    <w:basedOn w:val="37Exact"/>
    <w:rsid w:val="00592D21"/>
    <w:rPr>
      <w:rFonts w:ascii="Times New Roman" w:eastAsia="Times New Roman" w:hAnsi="Times New Roman" w:cs="Times New Roman"/>
      <w:b/>
      <w:bCs/>
      <w:i/>
      <w:iCs/>
      <w:color w:val="000000"/>
      <w:spacing w:val="20"/>
      <w:w w:val="100"/>
      <w:position w:val="0"/>
      <w:sz w:val="13"/>
      <w:szCs w:val="13"/>
      <w:shd w:val="clear" w:color="auto" w:fill="FFFFFF"/>
      <w:lang w:val="en-US" w:eastAsia="en-US" w:bidi="en-US"/>
    </w:rPr>
  </w:style>
  <w:style w:type="character" w:customStyle="1" w:styleId="3711ptExact">
    <w:name w:val="Основной текст (37) + 11 pt Exact"/>
    <w:basedOn w:val="37Exact"/>
    <w:rsid w:val="00592D21"/>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37105pt0ptExact">
    <w:name w:val="Основной текст (37) + 10;5 pt;Курсив;Интервал 0 pt Exact"/>
    <w:basedOn w:val="37Exact"/>
    <w:rsid w:val="00592D21"/>
    <w:rPr>
      <w:rFonts w:ascii="Times New Roman" w:eastAsia="Times New Roman" w:hAnsi="Times New Roman" w:cs="Times New Roman"/>
      <w:i/>
      <w:iCs/>
      <w:color w:val="000000"/>
      <w:spacing w:val="10"/>
      <w:w w:val="100"/>
      <w:position w:val="0"/>
      <w:sz w:val="21"/>
      <w:szCs w:val="21"/>
      <w:shd w:val="clear" w:color="auto" w:fill="FFFFFF"/>
      <w:lang w:val="en-US" w:eastAsia="en-US" w:bidi="en-US"/>
    </w:rPr>
  </w:style>
  <w:style w:type="character" w:customStyle="1" w:styleId="1714ptExact">
    <w:name w:val="Основной текст (17) + 14 pt;Курсив Exact"/>
    <w:basedOn w:val="17"/>
    <w:rsid w:val="00592D21"/>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38Exact">
    <w:name w:val="Основной текст (38) Exact"/>
    <w:basedOn w:val="a2"/>
    <w:rsid w:val="00592D21"/>
    <w:rPr>
      <w:rFonts w:ascii="Times New Roman" w:eastAsia="Times New Roman" w:hAnsi="Times New Roman" w:cs="Times New Roman"/>
      <w:b w:val="0"/>
      <w:bCs w:val="0"/>
      <w:i/>
      <w:iCs/>
      <w:smallCaps w:val="0"/>
      <w:strike w:val="0"/>
      <w:sz w:val="13"/>
      <w:szCs w:val="13"/>
      <w:u w:val="none"/>
    </w:rPr>
  </w:style>
  <w:style w:type="character" w:customStyle="1" w:styleId="3610pt0ptExact">
    <w:name w:val="Основной текст (36) + 10 pt;Не полужирный;Интервал 0 pt Exact"/>
    <w:basedOn w:val="36Exact"/>
    <w:rsid w:val="00592D21"/>
    <w:rPr>
      <w:rFonts w:ascii="Times New Roman" w:eastAsia="Times New Roman" w:hAnsi="Times New Roman" w:cs="Times New Roman"/>
      <w:b/>
      <w:bCs/>
      <w:i/>
      <w:iCs/>
      <w:color w:val="000000"/>
      <w:spacing w:val="0"/>
      <w:w w:val="100"/>
      <w:position w:val="0"/>
      <w:sz w:val="20"/>
      <w:szCs w:val="20"/>
      <w:shd w:val="clear" w:color="auto" w:fill="FFFFFF"/>
      <w:lang w:val="en-US" w:eastAsia="en-US" w:bidi="en-US"/>
    </w:rPr>
  </w:style>
  <w:style w:type="character" w:customStyle="1" w:styleId="2710ptExact">
    <w:name w:val="Основной текст (27) + 10 pt Exact"/>
    <w:basedOn w:val="270"/>
    <w:rsid w:val="00592D21"/>
    <w:rPr>
      <w:rFonts w:ascii="Times New Roman" w:eastAsia="Times New Roman" w:hAnsi="Times New Roman" w:cs="Times New Roman"/>
      <w:b w:val="0"/>
      <w:bCs w:val="0"/>
      <w:i/>
      <w:iCs/>
      <w:smallCaps w:val="0"/>
      <w:strike w:val="0"/>
      <w:sz w:val="20"/>
      <w:szCs w:val="20"/>
      <w:u w:val="none"/>
    </w:rPr>
  </w:style>
  <w:style w:type="character" w:customStyle="1" w:styleId="3095pt0ptExact">
    <w:name w:val="Основной текст (30) + 9;5 pt;Не курсив;Интервал 0 pt Exact"/>
    <w:basedOn w:val="300"/>
    <w:rsid w:val="00592D21"/>
    <w:rPr>
      <w:rFonts w:ascii="Times New Roman" w:eastAsia="Times New Roman" w:hAnsi="Times New Roman" w:cs="Times New Roman"/>
      <w:i/>
      <w:iCs/>
      <w:spacing w:val="0"/>
      <w:sz w:val="19"/>
      <w:szCs w:val="19"/>
      <w:shd w:val="clear" w:color="auto" w:fill="FFFFFF"/>
    </w:rPr>
  </w:style>
  <w:style w:type="character" w:customStyle="1" w:styleId="2765ptExact">
    <w:name w:val="Основной текст (27) + 6;5 pt;Не курсив Exact"/>
    <w:basedOn w:val="270"/>
    <w:rsid w:val="00592D21"/>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3095pt0ptExact0">
    <w:name w:val="Основной текст (30) + 9;5 pt;Не курсив;Малые прописные;Интервал 0 pt Exact"/>
    <w:basedOn w:val="300"/>
    <w:rsid w:val="00592D21"/>
    <w:rPr>
      <w:rFonts w:ascii="Times New Roman" w:eastAsia="Times New Roman" w:hAnsi="Times New Roman" w:cs="Times New Roman"/>
      <w:i/>
      <w:iCs/>
      <w:smallCaps/>
      <w:spacing w:val="0"/>
      <w:sz w:val="19"/>
      <w:szCs w:val="19"/>
      <w:shd w:val="clear" w:color="auto" w:fill="FFFFFF"/>
      <w:lang w:val="en-US" w:eastAsia="en-US" w:bidi="en-US"/>
    </w:rPr>
  </w:style>
  <w:style w:type="character" w:customStyle="1" w:styleId="41Exact">
    <w:name w:val="Основной текст (41) Exact"/>
    <w:basedOn w:val="a2"/>
    <w:link w:val="410"/>
    <w:rsid w:val="00592D21"/>
    <w:rPr>
      <w:rFonts w:ascii="Times New Roman" w:eastAsia="Times New Roman" w:hAnsi="Times New Roman" w:cs="Times New Roman"/>
      <w:sz w:val="13"/>
      <w:szCs w:val="13"/>
      <w:shd w:val="clear" w:color="auto" w:fill="FFFFFF"/>
      <w:lang w:val="en-US" w:bidi="en-US"/>
    </w:rPr>
  </w:style>
  <w:style w:type="character" w:customStyle="1" w:styleId="42Exact">
    <w:name w:val="Основной текст (42) Exact"/>
    <w:basedOn w:val="a2"/>
    <w:link w:val="420"/>
    <w:rsid w:val="00592D21"/>
    <w:rPr>
      <w:rFonts w:ascii="Times New Roman" w:eastAsia="Times New Roman" w:hAnsi="Times New Roman" w:cs="Times New Roman"/>
      <w:shd w:val="clear" w:color="auto" w:fill="FFFFFF"/>
    </w:rPr>
  </w:style>
  <w:style w:type="character" w:customStyle="1" w:styleId="429ptExact">
    <w:name w:val="Основной текст (42) + 9 pt Exact"/>
    <w:basedOn w:val="42Exact"/>
    <w:rsid w:val="00592D21"/>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5Exact1">
    <w:name w:val="Заголовок №5 Exact"/>
    <w:basedOn w:val="a2"/>
    <w:link w:val="55"/>
    <w:rsid w:val="00592D21"/>
    <w:rPr>
      <w:rFonts w:ascii="Times New Roman" w:eastAsia="Times New Roman" w:hAnsi="Times New Roman" w:cs="Times New Roman"/>
      <w:shd w:val="clear" w:color="auto" w:fill="FFFFFF"/>
    </w:rPr>
  </w:style>
  <w:style w:type="character" w:customStyle="1" w:styleId="5105pt0ptExact">
    <w:name w:val="Заголовок №5 + 10;5 pt;Курсив;Интервал 0 pt Exact"/>
    <w:basedOn w:val="5Exact1"/>
    <w:rsid w:val="00592D21"/>
    <w:rPr>
      <w:rFonts w:ascii="Times New Roman" w:eastAsia="Times New Roman" w:hAnsi="Times New Roman" w:cs="Times New Roman"/>
      <w:i/>
      <w:iCs/>
      <w:color w:val="000000"/>
      <w:spacing w:val="10"/>
      <w:w w:val="100"/>
      <w:position w:val="0"/>
      <w:sz w:val="21"/>
      <w:szCs w:val="21"/>
      <w:shd w:val="clear" w:color="auto" w:fill="FFFFFF"/>
      <w:lang w:val="en-US" w:eastAsia="en-US" w:bidi="en-US"/>
    </w:rPr>
  </w:style>
  <w:style w:type="character" w:customStyle="1" w:styleId="43Exact">
    <w:name w:val="Основной текст (43) Exact"/>
    <w:basedOn w:val="a2"/>
    <w:link w:val="430"/>
    <w:rsid w:val="00592D21"/>
    <w:rPr>
      <w:rFonts w:ascii="Times New Roman" w:eastAsia="Times New Roman" w:hAnsi="Times New Roman" w:cs="Times New Roman"/>
      <w:sz w:val="13"/>
      <w:szCs w:val="13"/>
      <w:shd w:val="clear" w:color="auto" w:fill="FFFFFF"/>
      <w:lang w:val="en-US" w:bidi="en-US"/>
    </w:rPr>
  </w:style>
  <w:style w:type="character" w:customStyle="1" w:styleId="2105pt0ptExact">
    <w:name w:val="Основной текст (2) + 10;5 pt;Курсив;Интервал 0 pt Exact"/>
    <w:basedOn w:val="21"/>
    <w:rsid w:val="00592D21"/>
    <w:rPr>
      <w:rFonts w:ascii="Times New Roman" w:eastAsia="Times New Roman" w:hAnsi="Times New Roman" w:cs="Times New Roman"/>
      <w:b w:val="0"/>
      <w:bCs w:val="0"/>
      <w:i/>
      <w:iCs/>
      <w:smallCaps w:val="0"/>
      <w:strike w:val="0"/>
      <w:color w:val="000000"/>
      <w:spacing w:val="10"/>
      <w:w w:val="100"/>
      <w:position w:val="0"/>
      <w:sz w:val="21"/>
      <w:szCs w:val="21"/>
      <w:u w:val="none"/>
      <w:lang w:val="ru-RU" w:eastAsia="ru-RU" w:bidi="ru-RU"/>
    </w:rPr>
  </w:style>
  <w:style w:type="character" w:customStyle="1" w:styleId="4312ptExact">
    <w:name w:val="Основной текст (43) + 12 pt;Полужирный;Курсив Exact"/>
    <w:basedOn w:val="43Exact"/>
    <w:rsid w:val="00592D21"/>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44Exact">
    <w:name w:val="Основной текст (44) Exact"/>
    <w:basedOn w:val="a2"/>
    <w:link w:val="440"/>
    <w:rsid w:val="00592D21"/>
    <w:rPr>
      <w:rFonts w:ascii="Times New Roman" w:eastAsia="Times New Roman" w:hAnsi="Times New Roman" w:cs="Times New Roman"/>
      <w:sz w:val="18"/>
      <w:szCs w:val="18"/>
      <w:shd w:val="clear" w:color="auto" w:fill="FFFFFF"/>
    </w:rPr>
  </w:style>
  <w:style w:type="character" w:customStyle="1" w:styleId="45Exact">
    <w:name w:val="Основной текст (45) Exact"/>
    <w:basedOn w:val="a2"/>
    <w:link w:val="450"/>
    <w:rsid w:val="00592D21"/>
    <w:rPr>
      <w:rFonts w:ascii="Times New Roman" w:eastAsia="Times New Roman" w:hAnsi="Times New Roman" w:cs="Times New Roman"/>
      <w:i/>
      <w:iCs/>
      <w:sz w:val="30"/>
      <w:szCs w:val="30"/>
      <w:shd w:val="clear" w:color="auto" w:fill="FFFFFF"/>
    </w:rPr>
  </w:style>
  <w:style w:type="character" w:customStyle="1" w:styleId="3013pt0ptExact">
    <w:name w:val="Основной текст (30) + 13 pt;Не курсив;Интервал 0 pt Exact"/>
    <w:basedOn w:val="300"/>
    <w:rsid w:val="00592D21"/>
    <w:rPr>
      <w:rFonts w:ascii="Times New Roman" w:eastAsia="Times New Roman" w:hAnsi="Times New Roman" w:cs="Times New Roman"/>
      <w:i/>
      <w:iCs/>
      <w:spacing w:val="0"/>
      <w:sz w:val="26"/>
      <w:szCs w:val="26"/>
      <w:shd w:val="clear" w:color="auto" w:fill="FFFFFF"/>
    </w:rPr>
  </w:style>
  <w:style w:type="character" w:customStyle="1" w:styleId="3015pt0ptExact">
    <w:name w:val="Основной текст (30) + 15 pt;Малые прописные;Интервал 0 pt Exact"/>
    <w:basedOn w:val="300"/>
    <w:rsid w:val="00592D21"/>
    <w:rPr>
      <w:rFonts w:ascii="Times New Roman" w:eastAsia="Times New Roman" w:hAnsi="Times New Roman" w:cs="Times New Roman"/>
      <w:i/>
      <w:iCs/>
      <w:smallCaps/>
      <w:spacing w:val="0"/>
      <w:sz w:val="30"/>
      <w:szCs w:val="30"/>
      <w:shd w:val="clear" w:color="auto" w:fill="FFFFFF"/>
    </w:rPr>
  </w:style>
  <w:style w:type="character" w:customStyle="1" w:styleId="4513ptExact">
    <w:name w:val="Основной текст (45) + 13 pt;Не курсив Exact"/>
    <w:basedOn w:val="45Exact"/>
    <w:rsid w:val="00592D21"/>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45Constantia13ptExact">
    <w:name w:val="Основной текст (45) + Constantia;13 pt;Не курсив Exact"/>
    <w:basedOn w:val="45Exact"/>
    <w:rsid w:val="00592D21"/>
    <w:rPr>
      <w:rFonts w:ascii="Constantia" w:eastAsia="Constantia" w:hAnsi="Constantia" w:cs="Constantia"/>
      <w:i/>
      <w:iCs/>
      <w:color w:val="000000"/>
      <w:spacing w:val="0"/>
      <w:w w:val="100"/>
      <w:position w:val="0"/>
      <w:sz w:val="26"/>
      <w:szCs w:val="26"/>
      <w:shd w:val="clear" w:color="auto" w:fill="FFFFFF"/>
      <w:lang w:val="ru-RU" w:eastAsia="ru-RU" w:bidi="ru-RU"/>
    </w:rPr>
  </w:style>
  <w:style w:type="character" w:customStyle="1" w:styleId="42Exact0">
    <w:name w:val="Заголовок №4 (2) Exact"/>
    <w:basedOn w:val="a2"/>
    <w:link w:val="421"/>
    <w:rsid w:val="00592D21"/>
    <w:rPr>
      <w:rFonts w:ascii="Times New Roman" w:eastAsia="Times New Roman" w:hAnsi="Times New Roman" w:cs="Times New Roman"/>
      <w:sz w:val="21"/>
      <w:szCs w:val="21"/>
      <w:shd w:val="clear" w:color="auto" w:fill="FFFFFF"/>
    </w:rPr>
  </w:style>
  <w:style w:type="character" w:customStyle="1" w:styleId="4285ptExact">
    <w:name w:val="Заголовок №4 (2) + 8;5 pt Exact"/>
    <w:basedOn w:val="42Exact0"/>
    <w:rsid w:val="00592D21"/>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4214ptExact">
    <w:name w:val="Заголовок №4 (2) + 14 pt;Курсив Exact"/>
    <w:basedOn w:val="42Exact0"/>
    <w:rsid w:val="00592D2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62Exact">
    <w:name w:val="Заголовок №6 (2) Exact"/>
    <w:basedOn w:val="a2"/>
    <w:link w:val="620"/>
    <w:rsid w:val="00592D21"/>
    <w:rPr>
      <w:rFonts w:ascii="Times New Roman" w:eastAsia="Times New Roman" w:hAnsi="Times New Roman" w:cs="Times New Roman"/>
      <w:i/>
      <w:iCs/>
      <w:spacing w:val="60"/>
      <w:sz w:val="28"/>
      <w:szCs w:val="28"/>
      <w:shd w:val="clear" w:color="auto" w:fill="FFFFFF"/>
      <w:lang w:val="en-US" w:bidi="en-US"/>
    </w:rPr>
  </w:style>
  <w:style w:type="character" w:customStyle="1" w:styleId="620ptExact">
    <w:name w:val="Заголовок №6 (2) + Интервал 0 pt Exact"/>
    <w:basedOn w:val="62Exact"/>
    <w:rsid w:val="00592D21"/>
    <w:rPr>
      <w:rFonts w:ascii="Times New Roman" w:eastAsia="Times New Roman" w:hAnsi="Times New Roman" w:cs="Times New Roman"/>
      <w:i/>
      <w:iCs/>
      <w:color w:val="000000"/>
      <w:spacing w:val="0"/>
      <w:w w:val="100"/>
      <w:position w:val="0"/>
      <w:sz w:val="28"/>
      <w:szCs w:val="28"/>
      <w:shd w:val="clear" w:color="auto" w:fill="FFFFFF"/>
      <w:lang w:val="en-US" w:bidi="en-US"/>
    </w:rPr>
  </w:style>
  <w:style w:type="character" w:customStyle="1" w:styleId="7Exact0">
    <w:name w:val="Заголовок №7 Exact"/>
    <w:basedOn w:val="a2"/>
    <w:link w:val="73"/>
    <w:rsid w:val="00592D21"/>
    <w:rPr>
      <w:rFonts w:ascii="Times New Roman" w:eastAsia="Times New Roman" w:hAnsi="Times New Roman" w:cs="Times New Roman"/>
      <w:sz w:val="17"/>
      <w:szCs w:val="17"/>
      <w:shd w:val="clear" w:color="auto" w:fill="FFFFFF"/>
    </w:rPr>
  </w:style>
  <w:style w:type="character" w:customStyle="1" w:styleId="7105ptExact">
    <w:name w:val="Заголовок №7 + 10;5 pt Exact"/>
    <w:basedOn w:val="7Exact0"/>
    <w:rsid w:val="00592D2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714pt3ptExact">
    <w:name w:val="Заголовок №7 + 14 pt;Курсив;Интервал 3 pt Exact"/>
    <w:basedOn w:val="7Exact0"/>
    <w:rsid w:val="00592D21"/>
    <w:rPr>
      <w:rFonts w:ascii="Times New Roman" w:eastAsia="Times New Roman" w:hAnsi="Times New Roman" w:cs="Times New Roman"/>
      <w:i/>
      <w:iCs/>
      <w:color w:val="000000"/>
      <w:spacing w:val="60"/>
      <w:w w:val="100"/>
      <w:position w:val="0"/>
      <w:sz w:val="28"/>
      <w:szCs w:val="28"/>
      <w:shd w:val="clear" w:color="auto" w:fill="FFFFFF"/>
      <w:lang w:val="ru-RU" w:eastAsia="ru-RU" w:bidi="ru-RU"/>
    </w:rPr>
  </w:style>
  <w:style w:type="character" w:customStyle="1" w:styleId="78pt0ptExact">
    <w:name w:val="Заголовок №7 + 8 pt;Курсив;Интервал 0 pt Exact"/>
    <w:basedOn w:val="7Exact0"/>
    <w:rsid w:val="00592D21"/>
    <w:rPr>
      <w:rFonts w:ascii="Times New Roman" w:eastAsia="Times New Roman" w:hAnsi="Times New Roman" w:cs="Times New Roman"/>
      <w:i/>
      <w:iCs/>
      <w:color w:val="000000"/>
      <w:spacing w:val="10"/>
      <w:w w:val="100"/>
      <w:position w:val="0"/>
      <w:sz w:val="16"/>
      <w:szCs w:val="16"/>
      <w:shd w:val="clear" w:color="auto" w:fill="FFFFFF"/>
      <w:lang w:val="ru-RU" w:eastAsia="ru-RU" w:bidi="ru-RU"/>
    </w:rPr>
  </w:style>
  <w:style w:type="character" w:customStyle="1" w:styleId="713ptExact">
    <w:name w:val="Заголовок №7 + 13 pt;Курсив Exact"/>
    <w:basedOn w:val="7Exact0"/>
    <w:rsid w:val="00592D21"/>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7Georgia11ptExact">
    <w:name w:val="Заголовок №7 + Georgia;11 pt;Курсив Exact"/>
    <w:basedOn w:val="7Exact0"/>
    <w:rsid w:val="00592D21"/>
    <w:rPr>
      <w:rFonts w:ascii="Georgia" w:eastAsia="Georgia" w:hAnsi="Georgia" w:cs="Georgia"/>
      <w:i/>
      <w:iCs/>
      <w:color w:val="000000"/>
      <w:spacing w:val="0"/>
      <w:w w:val="100"/>
      <w:position w:val="0"/>
      <w:sz w:val="22"/>
      <w:szCs w:val="22"/>
      <w:shd w:val="clear" w:color="auto" w:fill="FFFFFF"/>
      <w:lang w:val="ru-RU" w:eastAsia="ru-RU" w:bidi="ru-RU"/>
    </w:rPr>
  </w:style>
  <w:style w:type="character" w:customStyle="1" w:styleId="2Exact2">
    <w:name w:val="Основной текст (2) + Малые прописные Exact"/>
    <w:basedOn w:val="21"/>
    <w:rsid w:val="00592D21"/>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52Exact">
    <w:name w:val="Заголовок №5 (2) Exact"/>
    <w:basedOn w:val="a2"/>
    <w:link w:val="520"/>
    <w:rsid w:val="00592D21"/>
    <w:rPr>
      <w:rFonts w:ascii="Times New Roman" w:eastAsia="Times New Roman" w:hAnsi="Times New Roman" w:cs="Times New Roman"/>
      <w:sz w:val="28"/>
      <w:szCs w:val="28"/>
      <w:shd w:val="clear" w:color="auto" w:fill="FFFFFF"/>
    </w:rPr>
  </w:style>
  <w:style w:type="character" w:customStyle="1" w:styleId="49Exact">
    <w:name w:val="Основной текст (49) Exact"/>
    <w:basedOn w:val="a2"/>
    <w:link w:val="49"/>
    <w:rsid w:val="00592D21"/>
    <w:rPr>
      <w:rFonts w:ascii="Times New Roman" w:eastAsia="Times New Roman" w:hAnsi="Times New Roman" w:cs="Times New Roman"/>
      <w:spacing w:val="10"/>
      <w:sz w:val="19"/>
      <w:szCs w:val="19"/>
      <w:shd w:val="clear" w:color="auto" w:fill="FFFFFF"/>
    </w:rPr>
  </w:style>
  <w:style w:type="character" w:customStyle="1" w:styleId="4914pt0ptExact">
    <w:name w:val="Основной текст (49) + 14 pt;Интервал 0 pt Exact"/>
    <w:basedOn w:val="49Exact"/>
    <w:rsid w:val="00592D21"/>
    <w:rPr>
      <w:rFonts w:ascii="Times New Roman" w:eastAsia="Times New Roman" w:hAnsi="Times New Roman" w:cs="Times New Roman"/>
      <w:color w:val="000000"/>
      <w:spacing w:val="0"/>
      <w:w w:val="100"/>
      <w:position w:val="0"/>
      <w:sz w:val="28"/>
      <w:szCs w:val="28"/>
      <w:u w:val="single"/>
      <w:shd w:val="clear" w:color="auto" w:fill="FFFFFF"/>
      <w:lang w:val="ru-RU" w:eastAsia="ru-RU" w:bidi="ru-RU"/>
    </w:rPr>
  </w:style>
  <w:style w:type="character" w:customStyle="1" w:styleId="3018pt0ptExact">
    <w:name w:val="Основной текст (30) + 18 pt;Интервал 0 pt Exact"/>
    <w:basedOn w:val="300"/>
    <w:rsid w:val="00592D21"/>
    <w:rPr>
      <w:rFonts w:ascii="Times New Roman" w:eastAsia="Times New Roman" w:hAnsi="Times New Roman" w:cs="Times New Roman"/>
      <w:i/>
      <w:iCs/>
      <w:spacing w:val="0"/>
      <w:sz w:val="36"/>
      <w:szCs w:val="36"/>
      <w:shd w:val="clear" w:color="auto" w:fill="FFFFFF"/>
    </w:rPr>
  </w:style>
  <w:style w:type="character" w:customStyle="1" w:styleId="3018pt0ptExact0">
    <w:name w:val="Основной текст (30) + 18 pt;Малые прописные;Интервал 0 pt Exact"/>
    <w:basedOn w:val="300"/>
    <w:rsid w:val="00592D21"/>
    <w:rPr>
      <w:rFonts w:ascii="Times New Roman" w:eastAsia="Times New Roman" w:hAnsi="Times New Roman" w:cs="Times New Roman"/>
      <w:i/>
      <w:iCs/>
      <w:smallCaps/>
      <w:spacing w:val="0"/>
      <w:sz w:val="36"/>
      <w:szCs w:val="36"/>
      <w:shd w:val="clear" w:color="auto" w:fill="FFFFFF"/>
    </w:rPr>
  </w:style>
  <w:style w:type="character" w:customStyle="1" w:styleId="22Exact0">
    <w:name w:val="Заголовок №2 (2) Exact"/>
    <w:basedOn w:val="a2"/>
    <w:rsid w:val="00592D21"/>
    <w:rPr>
      <w:rFonts w:ascii="Times New Roman" w:eastAsia="Times New Roman" w:hAnsi="Times New Roman" w:cs="Times New Roman"/>
      <w:b w:val="0"/>
      <w:bCs w:val="0"/>
      <w:i/>
      <w:iCs/>
      <w:smallCaps w:val="0"/>
      <w:strike w:val="0"/>
      <w:spacing w:val="10"/>
      <w:sz w:val="21"/>
      <w:szCs w:val="21"/>
      <w:u w:val="none"/>
    </w:rPr>
  </w:style>
  <w:style w:type="character" w:customStyle="1" w:styleId="39Exact">
    <w:name w:val="Основной текст (39) Exact"/>
    <w:basedOn w:val="a2"/>
    <w:rsid w:val="00592D21"/>
    <w:rPr>
      <w:rFonts w:ascii="Times New Roman" w:eastAsia="Times New Roman" w:hAnsi="Times New Roman" w:cs="Times New Roman"/>
      <w:b w:val="0"/>
      <w:bCs w:val="0"/>
      <w:i w:val="0"/>
      <w:iCs w:val="0"/>
      <w:smallCaps w:val="0"/>
      <w:strike w:val="0"/>
      <w:sz w:val="21"/>
      <w:szCs w:val="21"/>
      <w:u w:val="none"/>
    </w:rPr>
  </w:style>
  <w:style w:type="character" w:customStyle="1" w:styleId="3911ptExact">
    <w:name w:val="Основной текст (39) + 11 pt Exact"/>
    <w:basedOn w:val="390"/>
    <w:rsid w:val="00592D21"/>
    <w:rPr>
      <w:rFonts w:ascii="Times New Roman" w:eastAsia="Times New Roman" w:hAnsi="Times New Roman" w:cs="Times New Roman"/>
      <w:sz w:val="22"/>
      <w:szCs w:val="22"/>
      <w:shd w:val="clear" w:color="auto" w:fill="FFFFFF"/>
    </w:rPr>
  </w:style>
  <w:style w:type="character" w:customStyle="1" w:styleId="390ptExact">
    <w:name w:val="Основной текст (39) + Курсив;Интервал 0 pt Exact"/>
    <w:basedOn w:val="390"/>
    <w:rsid w:val="00592D21"/>
    <w:rPr>
      <w:rFonts w:ascii="Times New Roman" w:eastAsia="Times New Roman" w:hAnsi="Times New Roman" w:cs="Times New Roman"/>
      <w:i/>
      <w:iCs/>
      <w:spacing w:val="10"/>
      <w:sz w:val="21"/>
      <w:szCs w:val="21"/>
      <w:shd w:val="clear" w:color="auto" w:fill="FFFFFF"/>
    </w:rPr>
  </w:style>
  <w:style w:type="character" w:customStyle="1" w:styleId="1765pt0pt">
    <w:name w:val="Основной текст (17) + 6;5 pt;Курсив;Интервал 0 pt"/>
    <w:basedOn w:val="17"/>
    <w:rsid w:val="00592D21"/>
    <w:rPr>
      <w:rFonts w:ascii="Times New Roman" w:eastAsia="Times New Roman" w:hAnsi="Times New Roman" w:cs="Times New Roman"/>
      <w:b w:val="0"/>
      <w:bCs w:val="0"/>
      <w:i/>
      <w:iCs/>
      <w:smallCaps w:val="0"/>
      <w:strike w:val="0"/>
      <w:color w:val="000000"/>
      <w:spacing w:val="10"/>
      <w:w w:val="100"/>
      <w:position w:val="0"/>
      <w:sz w:val="13"/>
      <w:szCs w:val="13"/>
      <w:u w:val="none"/>
      <w:lang w:val="en-US" w:eastAsia="en-US" w:bidi="en-US"/>
    </w:rPr>
  </w:style>
  <w:style w:type="character" w:customStyle="1" w:styleId="48">
    <w:name w:val="Заголовок №4_"/>
    <w:basedOn w:val="a2"/>
    <w:link w:val="4a"/>
    <w:rsid w:val="00592D21"/>
    <w:rPr>
      <w:rFonts w:ascii="Times New Roman" w:eastAsia="Times New Roman" w:hAnsi="Times New Roman" w:cs="Times New Roman"/>
      <w:sz w:val="19"/>
      <w:szCs w:val="19"/>
      <w:shd w:val="clear" w:color="auto" w:fill="FFFFFF"/>
    </w:rPr>
  </w:style>
  <w:style w:type="character" w:customStyle="1" w:styleId="465pt0pt">
    <w:name w:val="Заголовок №4 + 6;5 pt;Курсив;Интервал 0 pt"/>
    <w:basedOn w:val="48"/>
    <w:rsid w:val="00592D21"/>
    <w:rPr>
      <w:rFonts w:ascii="Times New Roman" w:eastAsia="Times New Roman" w:hAnsi="Times New Roman" w:cs="Times New Roman"/>
      <w:i/>
      <w:iCs/>
      <w:color w:val="000000"/>
      <w:spacing w:val="10"/>
      <w:w w:val="100"/>
      <w:position w:val="0"/>
      <w:sz w:val="13"/>
      <w:szCs w:val="13"/>
      <w:shd w:val="clear" w:color="auto" w:fill="FFFFFF"/>
      <w:lang w:val="en-US" w:eastAsia="en-US" w:bidi="en-US"/>
    </w:rPr>
  </w:style>
  <w:style w:type="character" w:customStyle="1" w:styleId="270">
    <w:name w:val="Основной текст (27)_"/>
    <w:basedOn w:val="a2"/>
    <w:rsid w:val="00592D21"/>
    <w:rPr>
      <w:rFonts w:ascii="Times New Roman" w:eastAsia="Times New Roman" w:hAnsi="Times New Roman" w:cs="Times New Roman"/>
      <w:b w:val="0"/>
      <w:bCs w:val="0"/>
      <w:i/>
      <w:iCs/>
      <w:smallCaps w:val="0"/>
      <w:strike w:val="0"/>
      <w:sz w:val="11"/>
      <w:szCs w:val="11"/>
      <w:u w:val="none"/>
    </w:rPr>
  </w:style>
  <w:style w:type="character" w:customStyle="1" w:styleId="2765pt">
    <w:name w:val="Основной текст (27) + 6;5 pt;Не курсив"/>
    <w:basedOn w:val="270"/>
    <w:rsid w:val="00592D21"/>
    <w:rPr>
      <w:rFonts w:ascii="Times New Roman" w:eastAsia="Times New Roman" w:hAnsi="Times New Roman" w:cs="Times New Roman"/>
      <w:b w:val="0"/>
      <w:bCs w:val="0"/>
      <w:i/>
      <w:iCs/>
      <w:smallCaps w:val="0"/>
      <w:strike w:val="0"/>
      <w:color w:val="000000"/>
      <w:spacing w:val="0"/>
      <w:w w:val="100"/>
      <w:position w:val="0"/>
      <w:sz w:val="13"/>
      <w:szCs w:val="13"/>
      <w:u w:val="none"/>
      <w:lang w:val="en-US" w:eastAsia="en-US" w:bidi="en-US"/>
    </w:rPr>
  </w:style>
  <w:style w:type="character" w:customStyle="1" w:styleId="2765pt0pt">
    <w:name w:val="Основной текст (27) + 6;5 pt;Интервал 0 pt"/>
    <w:basedOn w:val="270"/>
    <w:rsid w:val="00592D21"/>
    <w:rPr>
      <w:rFonts w:ascii="Times New Roman" w:eastAsia="Times New Roman" w:hAnsi="Times New Roman" w:cs="Times New Roman"/>
      <w:b w:val="0"/>
      <w:bCs w:val="0"/>
      <w:i/>
      <w:iCs/>
      <w:smallCaps w:val="0"/>
      <w:strike w:val="0"/>
      <w:color w:val="000000"/>
      <w:spacing w:val="10"/>
      <w:w w:val="100"/>
      <w:position w:val="0"/>
      <w:sz w:val="13"/>
      <w:szCs w:val="13"/>
      <w:u w:val="none"/>
      <w:lang w:val="en-US" w:eastAsia="en-US" w:bidi="en-US"/>
    </w:rPr>
  </w:style>
  <w:style w:type="character" w:customStyle="1" w:styleId="27Georgia">
    <w:name w:val="Основной текст (27) + Georgia"/>
    <w:basedOn w:val="270"/>
    <w:rsid w:val="00592D21"/>
    <w:rPr>
      <w:rFonts w:ascii="Georgia" w:eastAsia="Georgia" w:hAnsi="Georgia" w:cs="Georgia"/>
      <w:b w:val="0"/>
      <w:bCs w:val="0"/>
      <w:i/>
      <w:iCs/>
      <w:smallCaps w:val="0"/>
      <w:strike w:val="0"/>
      <w:color w:val="000000"/>
      <w:spacing w:val="0"/>
      <w:w w:val="100"/>
      <w:position w:val="0"/>
      <w:sz w:val="11"/>
      <w:szCs w:val="11"/>
      <w:u w:val="none"/>
      <w:lang w:val="en-US" w:eastAsia="en-US" w:bidi="en-US"/>
    </w:rPr>
  </w:style>
  <w:style w:type="character" w:customStyle="1" w:styleId="390">
    <w:name w:val="Основной текст (39)_"/>
    <w:basedOn w:val="a2"/>
    <w:link w:val="391"/>
    <w:rsid w:val="00592D21"/>
    <w:rPr>
      <w:rFonts w:ascii="Times New Roman" w:eastAsia="Times New Roman" w:hAnsi="Times New Roman" w:cs="Times New Roman"/>
      <w:sz w:val="21"/>
      <w:szCs w:val="21"/>
      <w:shd w:val="clear" w:color="auto" w:fill="FFFFFF"/>
    </w:rPr>
  </w:style>
  <w:style w:type="character" w:customStyle="1" w:styleId="390pt">
    <w:name w:val="Основной текст (39) + Курсив;Интервал 0 pt"/>
    <w:basedOn w:val="390"/>
    <w:rsid w:val="00592D21"/>
    <w:rPr>
      <w:rFonts w:ascii="Times New Roman" w:eastAsia="Times New Roman" w:hAnsi="Times New Roman" w:cs="Times New Roman"/>
      <w:i/>
      <w:iCs/>
      <w:color w:val="000000"/>
      <w:spacing w:val="10"/>
      <w:w w:val="100"/>
      <w:position w:val="0"/>
      <w:sz w:val="21"/>
      <w:szCs w:val="21"/>
      <w:shd w:val="clear" w:color="auto" w:fill="FFFFFF"/>
      <w:lang w:val="en-US" w:eastAsia="en-US" w:bidi="en-US"/>
    </w:rPr>
  </w:style>
  <w:style w:type="character" w:customStyle="1" w:styleId="3911pt">
    <w:name w:val="Основной текст (39) + 11 pt"/>
    <w:basedOn w:val="390"/>
    <w:rsid w:val="00592D21"/>
    <w:rPr>
      <w:rFonts w:ascii="Times New Roman" w:eastAsia="Times New Roman" w:hAnsi="Times New Roman" w:cs="Times New Roman"/>
      <w:color w:val="000000"/>
      <w:spacing w:val="0"/>
      <w:w w:val="100"/>
      <w:position w:val="0"/>
      <w:sz w:val="22"/>
      <w:szCs w:val="22"/>
      <w:shd w:val="clear" w:color="auto" w:fill="FFFFFF"/>
      <w:lang w:val="en-US" w:eastAsia="en-US" w:bidi="en-US"/>
    </w:rPr>
  </w:style>
  <w:style w:type="character" w:customStyle="1" w:styleId="300">
    <w:name w:val="Основной текст (30)_"/>
    <w:basedOn w:val="a2"/>
    <w:link w:val="301"/>
    <w:rsid w:val="00592D21"/>
    <w:rPr>
      <w:rFonts w:ascii="Times New Roman" w:eastAsia="Times New Roman" w:hAnsi="Times New Roman" w:cs="Times New Roman"/>
      <w:i/>
      <w:iCs/>
      <w:spacing w:val="10"/>
      <w:sz w:val="13"/>
      <w:szCs w:val="13"/>
      <w:shd w:val="clear" w:color="auto" w:fill="FFFFFF"/>
    </w:rPr>
  </w:style>
  <w:style w:type="character" w:customStyle="1" w:styleId="302">
    <w:name w:val="Основной текст (30) + Малые прописные"/>
    <w:basedOn w:val="300"/>
    <w:rsid w:val="00592D21"/>
    <w:rPr>
      <w:rFonts w:ascii="Times New Roman" w:eastAsia="Times New Roman" w:hAnsi="Times New Roman" w:cs="Times New Roman"/>
      <w:i/>
      <w:iCs/>
      <w:smallCaps/>
      <w:color w:val="000000"/>
      <w:spacing w:val="10"/>
      <w:w w:val="100"/>
      <w:position w:val="0"/>
      <w:sz w:val="13"/>
      <w:szCs w:val="13"/>
      <w:shd w:val="clear" w:color="auto" w:fill="FFFFFF"/>
      <w:lang w:val="ru-RU" w:eastAsia="ru-RU" w:bidi="ru-RU"/>
    </w:rPr>
  </w:style>
  <w:style w:type="character" w:customStyle="1" w:styleId="3095pt0pt">
    <w:name w:val="Основной текст (30) + 9;5 pt;Не курсив;Интервал 0 pt"/>
    <w:basedOn w:val="300"/>
    <w:rsid w:val="00592D21"/>
    <w:rPr>
      <w:rFonts w:ascii="Times New Roman" w:eastAsia="Times New Roman" w:hAnsi="Times New Roman" w:cs="Times New Roman"/>
      <w:i/>
      <w:iCs/>
      <w:color w:val="000000"/>
      <w:spacing w:val="0"/>
      <w:w w:val="100"/>
      <w:position w:val="0"/>
      <w:sz w:val="19"/>
      <w:szCs w:val="19"/>
      <w:shd w:val="clear" w:color="auto" w:fill="FFFFFF"/>
      <w:lang w:val="en-US" w:eastAsia="en-US" w:bidi="en-US"/>
    </w:rPr>
  </w:style>
  <w:style w:type="character" w:customStyle="1" w:styleId="172pt">
    <w:name w:val="Основной текст (17) + Интервал 2 pt"/>
    <w:basedOn w:val="17"/>
    <w:rsid w:val="00592D21"/>
    <w:rPr>
      <w:rFonts w:ascii="Times New Roman" w:eastAsia="Times New Roman" w:hAnsi="Times New Roman" w:cs="Times New Roman"/>
      <w:b w:val="0"/>
      <w:bCs w:val="0"/>
      <w:i w:val="0"/>
      <w:iCs w:val="0"/>
      <w:smallCaps w:val="0"/>
      <w:strike w:val="0"/>
      <w:color w:val="000000"/>
      <w:spacing w:val="50"/>
      <w:w w:val="100"/>
      <w:position w:val="0"/>
      <w:sz w:val="19"/>
      <w:szCs w:val="19"/>
      <w:u w:val="none"/>
      <w:lang w:val="en-US" w:eastAsia="en-US" w:bidi="en-US"/>
    </w:rPr>
  </w:style>
  <w:style w:type="character" w:customStyle="1" w:styleId="260">
    <w:name w:val="Основной текст (26)_"/>
    <w:basedOn w:val="a2"/>
    <w:link w:val="261"/>
    <w:rsid w:val="00592D21"/>
    <w:rPr>
      <w:rFonts w:ascii="Times New Roman" w:eastAsia="Times New Roman" w:hAnsi="Times New Roman" w:cs="Times New Roman"/>
      <w:i/>
      <w:iCs/>
      <w:spacing w:val="10"/>
      <w:sz w:val="21"/>
      <w:szCs w:val="21"/>
      <w:shd w:val="clear" w:color="auto" w:fill="FFFFFF"/>
    </w:rPr>
  </w:style>
  <w:style w:type="character" w:customStyle="1" w:styleId="2610pt0pt">
    <w:name w:val="Основной текст (26) + 10 pt;Интервал 0 pt"/>
    <w:basedOn w:val="260"/>
    <w:rsid w:val="00592D21"/>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2611pt0pt">
    <w:name w:val="Основной текст (26) + 11 pt;Не курсив;Интервал 0 pt"/>
    <w:basedOn w:val="260"/>
    <w:rsid w:val="00592D21"/>
    <w:rPr>
      <w:rFonts w:ascii="Times New Roman" w:eastAsia="Times New Roman" w:hAnsi="Times New Roman" w:cs="Times New Roman"/>
      <w:i/>
      <w:iCs/>
      <w:color w:val="000000"/>
      <w:spacing w:val="0"/>
      <w:w w:val="100"/>
      <w:position w:val="0"/>
      <w:sz w:val="22"/>
      <w:szCs w:val="22"/>
      <w:shd w:val="clear" w:color="auto" w:fill="FFFFFF"/>
      <w:lang w:val="en-US" w:eastAsia="en-US" w:bidi="en-US"/>
    </w:rPr>
  </w:style>
  <w:style w:type="character" w:customStyle="1" w:styleId="17ArialUnicodeMS8pt">
    <w:name w:val="Основной текст (17) + Arial Unicode MS;8 pt"/>
    <w:basedOn w:val="17"/>
    <w:rsid w:val="00592D21"/>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1715pt">
    <w:name w:val="Основной текст (17) + 15 pt;Курсив"/>
    <w:basedOn w:val="17"/>
    <w:rsid w:val="00592D21"/>
    <w:rPr>
      <w:rFonts w:ascii="Times New Roman" w:eastAsia="Times New Roman" w:hAnsi="Times New Roman" w:cs="Times New Roman"/>
      <w:b w:val="0"/>
      <w:bCs w:val="0"/>
      <w:i/>
      <w:iCs/>
      <w:smallCaps w:val="0"/>
      <w:strike w:val="0"/>
      <w:color w:val="000000"/>
      <w:spacing w:val="0"/>
      <w:w w:val="100"/>
      <w:position w:val="0"/>
      <w:sz w:val="30"/>
      <w:szCs w:val="30"/>
      <w:u w:val="none"/>
      <w:lang w:val="en-US" w:eastAsia="en-US" w:bidi="en-US"/>
    </w:rPr>
  </w:style>
  <w:style w:type="character" w:customStyle="1" w:styleId="1711pt">
    <w:name w:val="Основной текст (17) + 11 pt"/>
    <w:basedOn w:val="17"/>
    <w:rsid w:val="00592D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400">
    <w:name w:val="Основной текст (40)_"/>
    <w:basedOn w:val="a2"/>
    <w:link w:val="401"/>
    <w:rsid w:val="00592D21"/>
    <w:rPr>
      <w:rFonts w:ascii="Arial" w:eastAsia="Arial" w:hAnsi="Arial" w:cs="Arial"/>
      <w:sz w:val="16"/>
      <w:szCs w:val="16"/>
      <w:shd w:val="clear" w:color="auto" w:fill="FFFFFF"/>
    </w:rPr>
  </w:style>
  <w:style w:type="character" w:customStyle="1" w:styleId="3011pt0pt">
    <w:name w:val="Основной текст (30) + 11 pt;Не курсив;Интервал 0 pt"/>
    <w:basedOn w:val="300"/>
    <w:rsid w:val="00592D21"/>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460">
    <w:name w:val="Основной текст (46)_"/>
    <w:basedOn w:val="a2"/>
    <w:link w:val="461"/>
    <w:rsid w:val="00592D21"/>
    <w:rPr>
      <w:rFonts w:ascii="Times New Roman" w:eastAsia="Times New Roman" w:hAnsi="Times New Roman" w:cs="Times New Roman"/>
      <w:b/>
      <w:bCs/>
      <w:i/>
      <w:iCs/>
      <w:shd w:val="clear" w:color="auto" w:fill="FFFFFF"/>
    </w:rPr>
  </w:style>
  <w:style w:type="character" w:customStyle="1" w:styleId="1718pt">
    <w:name w:val="Основной текст (17) + 18 pt;Курсив"/>
    <w:basedOn w:val="17"/>
    <w:rsid w:val="00592D21"/>
    <w:rPr>
      <w:rFonts w:ascii="Times New Roman" w:eastAsia="Times New Roman" w:hAnsi="Times New Roman" w:cs="Times New Roman"/>
      <w:b w:val="0"/>
      <w:bCs w:val="0"/>
      <w:i/>
      <w:iCs/>
      <w:smallCaps w:val="0"/>
      <w:strike w:val="0"/>
      <w:color w:val="000000"/>
      <w:spacing w:val="0"/>
      <w:w w:val="100"/>
      <w:position w:val="0"/>
      <w:sz w:val="36"/>
      <w:szCs w:val="36"/>
      <w:u w:val="none"/>
      <w:lang w:val="en-US" w:eastAsia="en-US" w:bidi="en-US"/>
    </w:rPr>
  </w:style>
  <w:style w:type="character" w:customStyle="1" w:styleId="470">
    <w:name w:val="Основной текст (47)_"/>
    <w:basedOn w:val="a2"/>
    <w:link w:val="471"/>
    <w:rsid w:val="00592D21"/>
    <w:rPr>
      <w:rFonts w:ascii="Times New Roman" w:eastAsia="Times New Roman" w:hAnsi="Times New Roman" w:cs="Times New Roman"/>
      <w:i/>
      <w:iCs/>
      <w:spacing w:val="10"/>
      <w:sz w:val="16"/>
      <w:szCs w:val="16"/>
      <w:shd w:val="clear" w:color="auto" w:fill="FFFFFF"/>
    </w:rPr>
  </w:style>
  <w:style w:type="character" w:customStyle="1" w:styleId="4785pt0pt">
    <w:name w:val="Основной текст (47) + 8;5 pt;Не курсив;Интервал 0 pt"/>
    <w:basedOn w:val="470"/>
    <w:rsid w:val="00592D21"/>
    <w:rPr>
      <w:rFonts w:ascii="Times New Roman" w:eastAsia="Times New Roman" w:hAnsi="Times New Roman" w:cs="Times New Roman"/>
      <w:i/>
      <w:iCs/>
      <w:color w:val="000000"/>
      <w:spacing w:val="0"/>
      <w:w w:val="100"/>
      <w:position w:val="0"/>
      <w:sz w:val="17"/>
      <w:szCs w:val="17"/>
      <w:shd w:val="clear" w:color="auto" w:fill="FFFFFF"/>
      <w:lang w:val="ru-RU" w:eastAsia="ru-RU" w:bidi="ru-RU"/>
    </w:rPr>
  </w:style>
  <w:style w:type="character" w:customStyle="1" w:styleId="290">
    <w:name w:val="Основной текст (29)_"/>
    <w:basedOn w:val="a2"/>
    <w:link w:val="291"/>
    <w:rsid w:val="00592D21"/>
    <w:rPr>
      <w:rFonts w:ascii="Times New Roman" w:eastAsia="Times New Roman" w:hAnsi="Times New Roman" w:cs="Times New Roman"/>
      <w:shd w:val="clear" w:color="auto" w:fill="FFFFFF"/>
    </w:rPr>
  </w:style>
  <w:style w:type="character" w:customStyle="1" w:styleId="2918pt">
    <w:name w:val="Основной текст (29) + 18 pt;Курсив"/>
    <w:basedOn w:val="290"/>
    <w:rsid w:val="00592D21"/>
    <w:rPr>
      <w:rFonts w:ascii="Times New Roman" w:eastAsia="Times New Roman" w:hAnsi="Times New Roman" w:cs="Times New Roman"/>
      <w:i/>
      <w:iCs/>
      <w:color w:val="000000"/>
      <w:spacing w:val="0"/>
      <w:w w:val="100"/>
      <w:position w:val="0"/>
      <w:sz w:val="36"/>
      <w:szCs w:val="36"/>
      <w:shd w:val="clear" w:color="auto" w:fill="FFFFFF"/>
      <w:lang w:val="en-US" w:eastAsia="en-US" w:bidi="en-US"/>
    </w:rPr>
  </w:style>
  <w:style w:type="character" w:customStyle="1" w:styleId="2105pt0">
    <w:name w:val="Основной текст (2) + 10;5 pt"/>
    <w:basedOn w:val="21"/>
    <w:rsid w:val="00592D2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05pt0pt">
    <w:name w:val="Основной текст (2) + 10;5 pt;Курсив;Интервал 0 pt"/>
    <w:basedOn w:val="21"/>
    <w:rsid w:val="00592D21"/>
    <w:rPr>
      <w:rFonts w:ascii="Times New Roman" w:eastAsia="Times New Roman" w:hAnsi="Times New Roman" w:cs="Times New Roman"/>
      <w:b w:val="0"/>
      <w:bCs w:val="0"/>
      <w:i/>
      <w:iCs/>
      <w:smallCaps w:val="0"/>
      <w:strike w:val="0"/>
      <w:color w:val="000000"/>
      <w:spacing w:val="10"/>
      <w:w w:val="100"/>
      <w:position w:val="0"/>
      <w:sz w:val="21"/>
      <w:szCs w:val="21"/>
      <w:u w:val="none"/>
      <w:lang w:val="ru-RU" w:eastAsia="ru-RU" w:bidi="ru-RU"/>
    </w:rPr>
  </w:style>
  <w:style w:type="character" w:customStyle="1" w:styleId="218pt">
    <w:name w:val="Основной текст (2) + 18 pt;Курсив"/>
    <w:basedOn w:val="21"/>
    <w:rsid w:val="00592D21"/>
    <w:rPr>
      <w:rFonts w:ascii="Times New Roman" w:eastAsia="Times New Roman" w:hAnsi="Times New Roman" w:cs="Times New Roman"/>
      <w:b w:val="0"/>
      <w:bCs w:val="0"/>
      <w:i/>
      <w:iCs/>
      <w:smallCaps w:val="0"/>
      <w:strike w:val="0"/>
      <w:color w:val="000000"/>
      <w:spacing w:val="0"/>
      <w:w w:val="100"/>
      <w:position w:val="0"/>
      <w:sz w:val="36"/>
      <w:szCs w:val="36"/>
      <w:u w:val="none"/>
      <w:lang w:val="ru-RU" w:eastAsia="ru-RU" w:bidi="ru-RU"/>
    </w:rPr>
  </w:style>
  <w:style w:type="character" w:customStyle="1" w:styleId="214pt3pt">
    <w:name w:val="Основной текст (2) + 14 pt;Курсив;Интервал 3 pt"/>
    <w:basedOn w:val="21"/>
    <w:rsid w:val="00592D21"/>
    <w:rPr>
      <w:rFonts w:ascii="Times New Roman" w:eastAsia="Times New Roman" w:hAnsi="Times New Roman" w:cs="Times New Roman"/>
      <w:b w:val="0"/>
      <w:bCs w:val="0"/>
      <w:i/>
      <w:iCs/>
      <w:smallCaps w:val="0"/>
      <w:strike w:val="0"/>
      <w:color w:val="000000"/>
      <w:spacing w:val="60"/>
      <w:w w:val="100"/>
      <w:position w:val="0"/>
      <w:sz w:val="28"/>
      <w:szCs w:val="28"/>
      <w:u w:val="none"/>
      <w:lang w:val="ru-RU" w:eastAsia="ru-RU" w:bidi="ru-RU"/>
    </w:rPr>
  </w:style>
  <w:style w:type="character" w:customStyle="1" w:styleId="480">
    <w:name w:val="Основной текст (48)_"/>
    <w:basedOn w:val="a2"/>
    <w:link w:val="481"/>
    <w:rsid w:val="00592D21"/>
    <w:rPr>
      <w:rFonts w:ascii="Times New Roman" w:eastAsia="Times New Roman" w:hAnsi="Times New Roman" w:cs="Times New Roman"/>
      <w:i/>
      <w:iCs/>
      <w:sz w:val="20"/>
      <w:szCs w:val="20"/>
      <w:shd w:val="clear" w:color="auto" w:fill="FFFFFF"/>
      <w:lang w:val="en-US" w:bidi="en-US"/>
    </w:rPr>
  </w:style>
  <w:style w:type="character" w:customStyle="1" w:styleId="4814pt">
    <w:name w:val="Основной текст (48) + 14 pt;Полужирный;Не курсив"/>
    <w:basedOn w:val="480"/>
    <w:rsid w:val="00592D21"/>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4811pt">
    <w:name w:val="Основной текст (48) + 11 pt;Не курсив"/>
    <w:basedOn w:val="480"/>
    <w:rsid w:val="00592D21"/>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2105pt0pt0">
    <w:name w:val="Основной текст (2) + 10;5 pt;Курсив;Малые прописные;Интервал 0 pt"/>
    <w:basedOn w:val="21"/>
    <w:rsid w:val="00592D21"/>
    <w:rPr>
      <w:rFonts w:ascii="Times New Roman" w:eastAsia="Times New Roman" w:hAnsi="Times New Roman" w:cs="Times New Roman"/>
      <w:b w:val="0"/>
      <w:bCs w:val="0"/>
      <w:i/>
      <w:iCs/>
      <w:smallCaps/>
      <w:strike w:val="0"/>
      <w:color w:val="000000"/>
      <w:spacing w:val="10"/>
      <w:w w:val="100"/>
      <w:position w:val="0"/>
      <w:sz w:val="21"/>
      <w:szCs w:val="21"/>
      <w:u w:val="none"/>
      <w:lang w:val="en-US" w:eastAsia="en-US" w:bidi="en-US"/>
    </w:rPr>
  </w:style>
  <w:style w:type="character" w:customStyle="1" w:styleId="265pt0pt">
    <w:name w:val="Основной текст (2) + 6;5 pt;Курсив;Интервал 0 pt"/>
    <w:basedOn w:val="21"/>
    <w:rsid w:val="00592D21"/>
    <w:rPr>
      <w:rFonts w:ascii="Times New Roman" w:eastAsia="Times New Roman" w:hAnsi="Times New Roman" w:cs="Times New Roman"/>
      <w:b w:val="0"/>
      <w:bCs w:val="0"/>
      <w:i/>
      <w:iCs/>
      <w:smallCaps w:val="0"/>
      <w:strike w:val="0"/>
      <w:color w:val="000000"/>
      <w:spacing w:val="10"/>
      <w:w w:val="100"/>
      <w:position w:val="0"/>
      <w:sz w:val="13"/>
      <w:szCs w:val="13"/>
      <w:u w:val="none"/>
      <w:lang w:val="ru-RU" w:eastAsia="ru-RU" w:bidi="ru-RU"/>
    </w:rPr>
  </w:style>
  <w:style w:type="character" w:customStyle="1" w:styleId="215pt">
    <w:name w:val="Основной текст (2) + 15 pt;Курсив"/>
    <w:basedOn w:val="21"/>
    <w:rsid w:val="00592D21"/>
    <w:rPr>
      <w:rFonts w:ascii="Times New Roman" w:eastAsia="Times New Roman" w:hAnsi="Times New Roman" w:cs="Times New Roman"/>
      <w:b w:val="0"/>
      <w:bCs w:val="0"/>
      <w:i/>
      <w:iCs/>
      <w:smallCaps w:val="0"/>
      <w:strike w:val="0"/>
      <w:color w:val="000000"/>
      <w:spacing w:val="0"/>
      <w:w w:val="100"/>
      <w:position w:val="0"/>
      <w:sz w:val="30"/>
      <w:szCs w:val="30"/>
      <w:u w:val="none"/>
      <w:lang w:val="ru-RU" w:eastAsia="ru-RU" w:bidi="ru-RU"/>
    </w:rPr>
  </w:style>
  <w:style w:type="character" w:customStyle="1" w:styleId="2105pt1pt">
    <w:name w:val="Основной текст (2) + 10;5 pt;Курсив;Интервал 1 pt"/>
    <w:basedOn w:val="21"/>
    <w:rsid w:val="00592D21"/>
    <w:rPr>
      <w:rFonts w:ascii="Times New Roman" w:eastAsia="Times New Roman" w:hAnsi="Times New Roman" w:cs="Times New Roman"/>
      <w:b w:val="0"/>
      <w:bCs w:val="0"/>
      <w:i/>
      <w:iCs/>
      <w:smallCaps w:val="0"/>
      <w:strike w:val="0"/>
      <w:color w:val="000000"/>
      <w:spacing w:val="20"/>
      <w:w w:val="100"/>
      <w:position w:val="0"/>
      <w:sz w:val="21"/>
      <w:szCs w:val="21"/>
      <w:u w:val="none"/>
      <w:lang w:val="ru-RU" w:eastAsia="ru-RU" w:bidi="ru-RU"/>
    </w:rPr>
  </w:style>
  <w:style w:type="character" w:customStyle="1" w:styleId="380">
    <w:name w:val="Основной текст (38)_"/>
    <w:basedOn w:val="a2"/>
    <w:link w:val="381"/>
    <w:rsid w:val="00592D21"/>
    <w:rPr>
      <w:rFonts w:ascii="Times New Roman" w:eastAsia="Times New Roman" w:hAnsi="Times New Roman" w:cs="Times New Roman"/>
      <w:i/>
      <w:iCs/>
      <w:sz w:val="13"/>
      <w:szCs w:val="13"/>
      <w:shd w:val="clear" w:color="auto" w:fill="FFFFFF"/>
    </w:rPr>
  </w:style>
  <w:style w:type="character" w:customStyle="1" w:styleId="280">
    <w:name w:val="Основной текст (28)_"/>
    <w:basedOn w:val="a2"/>
    <w:link w:val="281"/>
    <w:rsid w:val="00592D21"/>
    <w:rPr>
      <w:rFonts w:ascii="Times New Roman" w:eastAsia="Times New Roman" w:hAnsi="Times New Roman" w:cs="Times New Roman"/>
      <w:i/>
      <w:iCs/>
      <w:sz w:val="36"/>
      <w:szCs w:val="36"/>
      <w:shd w:val="clear" w:color="auto" w:fill="FFFFFF"/>
    </w:rPr>
  </w:style>
  <w:style w:type="character" w:customStyle="1" w:styleId="68">
    <w:name w:val="Подпись к картинке (6)_"/>
    <w:basedOn w:val="a2"/>
    <w:rsid w:val="00592D21"/>
    <w:rPr>
      <w:rFonts w:ascii="Times New Roman" w:eastAsia="Times New Roman" w:hAnsi="Times New Roman" w:cs="Times New Roman"/>
      <w:b w:val="0"/>
      <w:bCs w:val="0"/>
      <w:i w:val="0"/>
      <w:iCs w:val="0"/>
      <w:smallCaps w:val="0"/>
      <w:strike w:val="0"/>
      <w:sz w:val="22"/>
      <w:szCs w:val="22"/>
      <w:u w:val="none"/>
    </w:rPr>
  </w:style>
  <w:style w:type="character" w:customStyle="1" w:styleId="172ptExact">
    <w:name w:val="Основной текст (17) + Интервал 2 pt Exact"/>
    <w:basedOn w:val="17"/>
    <w:rsid w:val="00592D21"/>
    <w:rPr>
      <w:rFonts w:ascii="Times New Roman" w:eastAsia="Times New Roman" w:hAnsi="Times New Roman" w:cs="Times New Roman"/>
      <w:b w:val="0"/>
      <w:bCs w:val="0"/>
      <w:i w:val="0"/>
      <w:iCs w:val="0"/>
      <w:smallCaps w:val="0"/>
      <w:strike w:val="0"/>
      <w:color w:val="000000"/>
      <w:spacing w:val="50"/>
      <w:w w:val="100"/>
      <w:position w:val="0"/>
      <w:sz w:val="19"/>
      <w:szCs w:val="19"/>
      <w:u w:val="none"/>
      <w:lang w:val="ru-RU" w:eastAsia="ru-RU" w:bidi="ru-RU"/>
    </w:rPr>
  </w:style>
  <w:style w:type="character" w:customStyle="1" w:styleId="51Exact">
    <w:name w:val="Основной текст (51) Exact"/>
    <w:basedOn w:val="a2"/>
    <w:link w:val="510"/>
    <w:rsid w:val="00592D21"/>
    <w:rPr>
      <w:rFonts w:ascii="Times New Roman" w:eastAsia="Times New Roman" w:hAnsi="Times New Roman" w:cs="Times New Roman"/>
      <w:i/>
      <w:iCs/>
      <w:sz w:val="20"/>
      <w:szCs w:val="20"/>
      <w:shd w:val="clear" w:color="auto" w:fill="FFFFFF"/>
      <w:lang w:val="en-US" w:bidi="en-US"/>
    </w:rPr>
  </w:style>
  <w:style w:type="character" w:customStyle="1" w:styleId="5185ptExact">
    <w:name w:val="Основной текст (51) + 8;5 pt;Не курсив Exact"/>
    <w:basedOn w:val="51Exact"/>
    <w:rsid w:val="00592D21"/>
    <w:rPr>
      <w:rFonts w:ascii="Times New Roman" w:eastAsia="Times New Roman" w:hAnsi="Times New Roman" w:cs="Times New Roman"/>
      <w:i/>
      <w:iCs/>
      <w:color w:val="000000"/>
      <w:spacing w:val="0"/>
      <w:w w:val="100"/>
      <w:position w:val="0"/>
      <w:sz w:val="17"/>
      <w:szCs w:val="17"/>
      <w:shd w:val="clear" w:color="auto" w:fill="FFFFFF"/>
      <w:lang w:val="en-US" w:bidi="en-US"/>
    </w:rPr>
  </w:style>
  <w:style w:type="character" w:customStyle="1" w:styleId="5116ptExact">
    <w:name w:val="Основной текст (51) + 16 pt;Полужирный;Не курсив Exact"/>
    <w:basedOn w:val="51Exact"/>
    <w:rsid w:val="00592D21"/>
    <w:rPr>
      <w:rFonts w:ascii="Times New Roman" w:eastAsia="Times New Roman" w:hAnsi="Times New Roman" w:cs="Times New Roman"/>
      <w:b/>
      <w:bCs/>
      <w:i/>
      <w:iCs/>
      <w:color w:val="000000"/>
      <w:spacing w:val="0"/>
      <w:w w:val="100"/>
      <w:position w:val="0"/>
      <w:sz w:val="32"/>
      <w:szCs w:val="32"/>
      <w:shd w:val="clear" w:color="auto" w:fill="FFFFFF"/>
      <w:lang w:val="en-US" w:bidi="en-US"/>
    </w:rPr>
  </w:style>
  <w:style w:type="character" w:customStyle="1" w:styleId="1611ptExact">
    <w:name w:val="Основной текст (16) + 11 pt Exact"/>
    <w:basedOn w:val="16"/>
    <w:rsid w:val="00592D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865ptExact">
    <w:name w:val="Основной текст (28) + 6;5 pt Exact"/>
    <w:basedOn w:val="280"/>
    <w:rsid w:val="00592D21"/>
    <w:rPr>
      <w:rFonts w:ascii="Times New Roman" w:eastAsia="Times New Roman" w:hAnsi="Times New Roman" w:cs="Times New Roman"/>
      <w:i/>
      <w:iCs/>
      <w:color w:val="000000"/>
      <w:spacing w:val="0"/>
      <w:w w:val="100"/>
      <w:position w:val="0"/>
      <w:sz w:val="13"/>
      <w:szCs w:val="13"/>
      <w:shd w:val="clear" w:color="auto" w:fill="FFFFFF"/>
      <w:lang w:val="ru-RU" w:eastAsia="ru-RU" w:bidi="ru-RU"/>
    </w:rPr>
  </w:style>
  <w:style w:type="character" w:customStyle="1" w:styleId="52Exact0">
    <w:name w:val="Основной текст (52) Exact"/>
    <w:basedOn w:val="a2"/>
    <w:link w:val="521"/>
    <w:rsid w:val="00592D21"/>
    <w:rPr>
      <w:rFonts w:ascii="Times New Roman" w:eastAsia="Times New Roman" w:hAnsi="Times New Roman" w:cs="Times New Roman"/>
      <w:i/>
      <w:iCs/>
      <w:sz w:val="36"/>
      <w:szCs w:val="36"/>
      <w:shd w:val="clear" w:color="auto" w:fill="FFFFFF"/>
      <w:lang w:val="en-US" w:bidi="en-US"/>
    </w:rPr>
  </w:style>
  <w:style w:type="character" w:customStyle="1" w:styleId="5295ptExact">
    <w:name w:val="Основной текст (52) + 9;5 pt;Не курсив Exact"/>
    <w:basedOn w:val="52Exact0"/>
    <w:rsid w:val="00592D21"/>
    <w:rPr>
      <w:rFonts w:ascii="Times New Roman" w:eastAsia="Times New Roman" w:hAnsi="Times New Roman" w:cs="Times New Roman"/>
      <w:i/>
      <w:iCs/>
      <w:color w:val="000000"/>
      <w:spacing w:val="0"/>
      <w:w w:val="100"/>
      <w:position w:val="0"/>
      <w:sz w:val="19"/>
      <w:szCs w:val="19"/>
      <w:shd w:val="clear" w:color="auto" w:fill="FFFFFF"/>
      <w:lang w:val="en-US" w:bidi="en-US"/>
    </w:rPr>
  </w:style>
  <w:style w:type="character" w:customStyle="1" w:styleId="5265ptExact">
    <w:name w:val="Основной текст (52) + 6;5 pt Exact"/>
    <w:basedOn w:val="52Exact0"/>
    <w:rsid w:val="00592D21"/>
    <w:rPr>
      <w:rFonts w:ascii="Times New Roman" w:eastAsia="Times New Roman" w:hAnsi="Times New Roman" w:cs="Times New Roman"/>
      <w:i/>
      <w:iCs/>
      <w:color w:val="000000"/>
      <w:spacing w:val="0"/>
      <w:w w:val="100"/>
      <w:position w:val="0"/>
      <w:sz w:val="13"/>
      <w:szCs w:val="13"/>
      <w:shd w:val="clear" w:color="auto" w:fill="FFFFFF"/>
      <w:lang w:val="en-US" w:bidi="en-US"/>
    </w:rPr>
  </w:style>
  <w:style w:type="character" w:customStyle="1" w:styleId="5211ptExact">
    <w:name w:val="Основной текст (52) + 11 pt;Не курсив Exact"/>
    <w:basedOn w:val="52Exact0"/>
    <w:rsid w:val="00592D21"/>
    <w:rPr>
      <w:rFonts w:ascii="Times New Roman" w:eastAsia="Times New Roman" w:hAnsi="Times New Roman" w:cs="Times New Roman"/>
      <w:i/>
      <w:iCs/>
      <w:color w:val="000000"/>
      <w:spacing w:val="0"/>
      <w:w w:val="100"/>
      <w:position w:val="0"/>
      <w:sz w:val="22"/>
      <w:szCs w:val="22"/>
      <w:shd w:val="clear" w:color="auto" w:fill="FFFFFF"/>
      <w:lang w:val="en-US" w:bidi="en-US"/>
    </w:rPr>
  </w:style>
  <w:style w:type="character" w:customStyle="1" w:styleId="5265pt0ptExact">
    <w:name w:val="Основной текст (52) + 6;5 pt;Интервал 0 pt Exact"/>
    <w:basedOn w:val="52Exact0"/>
    <w:rsid w:val="00592D21"/>
    <w:rPr>
      <w:rFonts w:ascii="Times New Roman" w:eastAsia="Times New Roman" w:hAnsi="Times New Roman" w:cs="Times New Roman"/>
      <w:i/>
      <w:iCs/>
      <w:color w:val="000000"/>
      <w:spacing w:val="10"/>
      <w:w w:val="100"/>
      <w:position w:val="0"/>
      <w:sz w:val="13"/>
      <w:szCs w:val="13"/>
      <w:shd w:val="clear" w:color="auto" w:fill="FFFFFF"/>
      <w:lang w:val="en-US" w:bidi="en-US"/>
    </w:rPr>
  </w:style>
  <w:style w:type="character" w:customStyle="1" w:styleId="53Exact">
    <w:name w:val="Основной текст (53) Exact"/>
    <w:basedOn w:val="a2"/>
    <w:link w:val="530"/>
    <w:rsid w:val="00592D21"/>
    <w:rPr>
      <w:rFonts w:ascii="Times New Roman" w:eastAsia="Times New Roman" w:hAnsi="Times New Roman" w:cs="Times New Roman"/>
      <w:i/>
      <w:iCs/>
      <w:sz w:val="13"/>
      <w:szCs w:val="13"/>
      <w:shd w:val="clear" w:color="auto" w:fill="FFFFFF"/>
      <w:lang w:val="en-US" w:bidi="en-US"/>
    </w:rPr>
  </w:style>
  <w:style w:type="character" w:customStyle="1" w:styleId="530ptExact">
    <w:name w:val="Основной текст (53) + Интервал 0 pt Exact"/>
    <w:basedOn w:val="53Exact"/>
    <w:rsid w:val="00592D21"/>
    <w:rPr>
      <w:rFonts w:ascii="Times New Roman" w:eastAsia="Times New Roman" w:hAnsi="Times New Roman" w:cs="Times New Roman"/>
      <w:i/>
      <w:iCs/>
      <w:color w:val="000000"/>
      <w:spacing w:val="10"/>
      <w:w w:val="100"/>
      <w:position w:val="0"/>
      <w:sz w:val="13"/>
      <w:szCs w:val="13"/>
      <w:shd w:val="clear" w:color="auto" w:fill="FFFFFF"/>
      <w:lang w:val="en-US" w:bidi="en-US"/>
    </w:rPr>
  </w:style>
  <w:style w:type="character" w:customStyle="1" w:styleId="5311ptExact">
    <w:name w:val="Основной текст (53) + 11 pt;Не курсив Exact"/>
    <w:basedOn w:val="53Exact"/>
    <w:rsid w:val="00592D21"/>
    <w:rPr>
      <w:rFonts w:ascii="Times New Roman" w:eastAsia="Times New Roman" w:hAnsi="Times New Roman" w:cs="Times New Roman"/>
      <w:i/>
      <w:iCs/>
      <w:color w:val="000000"/>
      <w:spacing w:val="0"/>
      <w:w w:val="100"/>
      <w:position w:val="0"/>
      <w:sz w:val="22"/>
      <w:szCs w:val="22"/>
      <w:shd w:val="clear" w:color="auto" w:fill="FFFFFF"/>
      <w:lang w:val="en-US" w:bidi="en-US"/>
    </w:rPr>
  </w:style>
  <w:style w:type="character" w:customStyle="1" w:styleId="5318ptExact">
    <w:name w:val="Основной текст (53) + 18 pt Exact"/>
    <w:basedOn w:val="53Exact"/>
    <w:rsid w:val="00592D21"/>
    <w:rPr>
      <w:rFonts w:ascii="Times New Roman" w:eastAsia="Times New Roman" w:hAnsi="Times New Roman" w:cs="Times New Roman"/>
      <w:i/>
      <w:iCs/>
      <w:color w:val="000000"/>
      <w:spacing w:val="0"/>
      <w:w w:val="100"/>
      <w:position w:val="0"/>
      <w:sz w:val="36"/>
      <w:szCs w:val="36"/>
      <w:shd w:val="clear" w:color="auto" w:fill="FFFFFF"/>
      <w:lang w:val="en-US" w:bidi="en-US"/>
    </w:rPr>
  </w:style>
  <w:style w:type="character" w:customStyle="1" w:styleId="3055pt0ptExact">
    <w:name w:val="Основной текст (30) + 5;5 pt;Интервал 0 pt Exact"/>
    <w:basedOn w:val="300"/>
    <w:rsid w:val="00592D21"/>
    <w:rPr>
      <w:rFonts w:ascii="Times New Roman" w:eastAsia="Times New Roman" w:hAnsi="Times New Roman" w:cs="Times New Roman"/>
      <w:i/>
      <w:iCs/>
      <w:color w:val="000000"/>
      <w:spacing w:val="0"/>
      <w:w w:val="100"/>
      <w:position w:val="0"/>
      <w:sz w:val="11"/>
      <w:szCs w:val="11"/>
      <w:shd w:val="clear" w:color="auto" w:fill="FFFFFF"/>
      <w:lang w:val="ru-RU" w:eastAsia="ru-RU" w:bidi="ru-RU"/>
    </w:rPr>
  </w:style>
  <w:style w:type="character" w:customStyle="1" w:styleId="2765pt0ptExact">
    <w:name w:val="Основной текст (27) + 6;5 pt;Интервал 0 pt Exact"/>
    <w:basedOn w:val="270"/>
    <w:rsid w:val="00592D21"/>
    <w:rPr>
      <w:rFonts w:ascii="Times New Roman" w:eastAsia="Times New Roman" w:hAnsi="Times New Roman" w:cs="Times New Roman"/>
      <w:b w:val="0"/>
      <w:bCs w:val="0"/>
      <w:i/>
      <w:iCs/>
      <w:smallCaps w:val="0"/>
      <w:strike w:val="0"/>
      <w:color w:val="000000"/>
      <w:spacing w:val="10"/>
      <w:w w:val="100"/>
      <w:position w:val="0"/>
      <w:sz w:val="13"/>
      <w:szCs w:val="13"/>
      <w:u w:val="none"/>
      <w:lang w:val="ru-RU" w:eastAsia="ru-RU" w:bidi="ru-RU"/>
    </w:rPr>
  </w:style>
  <w:style w:type="character" w:customStyle="1" w:styleId="46Exact">
    <w:name w:val="Основной текст (46) Exact"/>
    <w:basedOn w:val="a2"/>
    <w:rsid w:val="00592D21"/>
    <w:rPr>
      <w:rFonts w:ascii="Times New Roman" w:eastAsia="Times New Roman" w:hAnsi="Times New Roman" w:cs="Times New Roman"/>
      <w:b/>
      <w:bCs/>
      <w:i/>
      <w:iCs/>
      <w:smallCaps w:val="0"/>
      <w:strike w:val="0"/>
      <w:w w:val="100"/>
      <w:sz w:val="22"/>
      <w:szCs w:val="22"/>
      <w:u w:val="none"/>
    </w:rPr>
  </w:style>
  <w:style w:type="character" w:customStyle="1" w:styleId="391ptExact">
    <w:name w:val="Основной текст (39) + Курсив;Интервал 1 pt Exact"/>
    <w:basedOn w:val="390"/>
    <w:rsid w:val="00592D21"/>
    <w:rPr>
      <w:rFonts w:ascii="Times New Roman" w:eastAsia="Times New Roman" w:hAnsi="Times New Roman" w:cs="Times New Roman"/>
      <w:i/>
      <w:iCs/>
      <w:color w:val="000000"/>
      <w:spacing w:val="20"/>
      <w:w w:val="100"/>
      <w:position w:val="0"/>
      <w:sz w:val="21"/>
      <w:szCs w:val="21"/>
      <w:shd w:val="clear" w:color="auto" w:fill="FFFFFF"/>
      <w:lang w:val="en-US" w:eastAsia="en-US" w:bidi="en-US"/>
    </w:rPr>
  </w:style>
  <w:style w:type="character" w:customStyle="1" w:styleId="6Exact1">
    <w:name w:val="Заголовок №6 Exact"/>
    <w:basedOn w:val="a2"/>
    <w:link w:val="69"/>
    <w:rsid w:val="00592D21"/>
    <w:rPr>
      <w:rFonts w:ascii="Times New Roman" w:eastAsia="Times New Roman" w:hAnsi="Times New Roman" w:cs="Times New Roman"/>
      <w:sz w:val="19"/>
      <w:szCs w:val="19"/>
      <w:shd w:val="clear" w:color="auto" w:fill="FFFFFF"/>
      <w:lang w:val="en-US" w:bidi="en-US"/>
    </w:rPr>
  </w:style>
  <w:style w:type="character" w:customStyle="1" w:styleId="665pt0ptExact">
    <w:name w:val="Заголовок №6 + 6;5 pt;Курсив;Интервал 0 pt Exact"/>
    <w:basedOn w:val="6Exact1"/>
    <w:rsid w:val="00592D21"/>
    <w:rPr>
      <w:rFonts w:ascii="Times New Roman" w:eastAsia="Times New Roman" w:hAnsi="Times New Roman" w:cs="Times New Roman"/>
      <w:i/>
      <w:iCs/>
      <w:color w:val="000000"/>
      <w:spacing w:val="10"/>
      <w:w w:val="100"/>
      <w:position w:val="0"/>
      <w:sz w:val="13"/>
      <w:szCs w:val="13"/>
      <w:shd w:val="clear" w:color="auto" w:fill="FFFFFF"/>
      <w:lang w:val="en-US" w:bidi="en-US"/>
    </w:rPr>
  </w:style>
  <w:style w:type="character" w:customStyle="1" w:styleId="1710pt">
    <w:name w:val="Основной текст (17) + 10 pt;Курсив"/>
    <w:basedOn w:val="17"/>
    <w:rsid w:val="00592D21"/>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1716pt">
    <w:name w:val="Основной текст (17) + 16 pt;Полужирный"/>
    <w:basedOn w:val="17"/>
    <w:rsid w:val="00592D21"/>
    <w:rPr>
      <w:rFonts w:ascii="Times New Roman" w:eastAsia="Times New Roman" w:hAnsi="Times New Roman" w:cs="Times New Roman"/>
      <w:b/>
      <w:bCs/>
      <w:i w:val="0"/>
      <w:iCs w:val="0"/>
      <w:smallCaps w:val="0"/>
      <w:strike w:val="0"/>
      <w:color w:val="000000"/>
      <w:spacing w:val="0"/>
      <w:w w:val="100"/>
      <w:position w:val="0"/>
      <w:sz w:val="32"/>
      <w:szCs w:val="32"/>
      <w:u w:val="none"/>
      <w:lang w:val="en-US" w:eastAsia="en-US" w:bidi="en-US"/>
    </w:rPr>
  </w:style>
  <w:style w:type="character" w:customStyle="1" w:styleId="500">
    <w:name w:val="Основной текст (50)_"/>
    <w:basedOn w:val="a2"/>
    <w:link w:val="501"/>
    <w:rsid w:val="00592D21"/>
    <w:rPr>
      <w:rFonts w:ascii="Times New Roman" w:eastAsia="Times New Roman" w:hAnsi="Times New Roman" w:cs="Times New Roman"/>
      <w:sz w:val="13"/>
      <w:szCs w:val="13"/>
      <w:shd w:val="clear" w:color="auto" w:fill="FFFFFF"/>
      <w:lang w:val="en-US" w:bidi="en-US"/>
    </w:rPr>
  </w:style>
  <w:style w:type="character" w:customStyle="1" w:styleId="5055pt">
    <w:name w:val="Основной текст (50) + 5;5 pt;Курсив"/>
    <w:basedOn w:val="500"/>
    <w:rsid w:val="00592D21"/>
    <w:rPr>
      <w:rFonts w:ascii="Times New Roman" w:eastAsia="Times New Roman" w:hAnsi="Times New Roman" w:cs="Times New Roman"/>
      <w:i/>
      <w:iCs/>
      <w:color w:val="000000"/>
      <w:spacing w:val="0"/>
      <w:w w:val="100"/>
      <w:position w:val="0"/>
      <w:sz w:val="11"/>
      <w:szCs w:val="11"/>
      <w:shd w:val="clear" w:color="auto" w:fill="FFFFFF"/>
      <w:lang w:val="en-US" w:bidi="en-US"/>
    </w:rPr>
  </w:style>
  <w:style w:type="character" w:customStyle="1" w:styleId="1665pt0pt">
    <w:name w:val="Основной текст (16) + 6;5 pt;Курсив;Интервал 0 pt"/>
    <w:basedOn w:val="16"/>
    <w:rsid w:val="00592D21"/>
    <w:rPr>
      <w:rFonts w:ascii="Times New Roman" w:eastAsia="Times New Roman" w:hAnsi="Times New Roman" w:cs="Times New Roman"/>
      <w:b w:val="0"/>
      <w:bCs w:val="0"/>
      <w:i/>
      <w:iCs/>
      <w:smallCaps w:val="0"/>
      <w:strike w:val="0"/>
      <w:color w:val="000000"/>
      <w:spacing w:val="10"/>
      <w:w w:val="100"/>
      <w:position w:val="0"/>
      <w:sz w:val="13"/>
      <w:szCs w:val="13"/>
      <w:u w:val="none"/>
      <w:lang w:val="en-US" w:eastAsia="en-US" w:bidi="en-US"/>
    </w:rPr>
  </w:style>
  <w:style w:type="character" w:customStyle="1" w:styleId="aff0">
    <w:name w:val="Оглавление_"/>
    <w:basedOn w:val="a2"/>
    <w:link w:val="aff1"/>
    <w:rsid w:val="00592D21"/>
    <w:rPr>
      <w:rFonts w:ascii="Times New Roman" w:eastAsia="Times New Roman" w:hAnsi="Times New Roman" w:cs="Times New Roman"/>
      <w:i/>
      <w:iCs/>
      <w:sz w:val="11"/>
      <w:szCs w:val="11"/>
      <w:shd w:val="clear" w:color="auto" w:fill="FFFFFF"/>
      <w:lang w:val="en-US" w:bidi="en-US"/>
    </w:rPr>
  </w:style>
  <w:style w:type="character" w:customStyle="1" w:styleId="65pt0pt">
    <w:name w:val="Оглавление + 6;5 pt;Интервал 0 pt"/>
    <w:basedOn w:val="aff0"/>
    <w:rsid w:val="00592D21"/>
    <w:rPr>
      <w:rFonts w:ascii="Times New Roman" w:eastAsia="Times New Roman" w:hAnsi="Times New Roman" w:cs="Times New Roman"/>
      <w:i/>
      <w:iCs/>
      <w:color w:val="000000"/>
      <w:spacing w:val="10"/>
      <w:w w:val="100"/>
      <w:position w:val="0"/>
      <w:sz w:val="13"/>
      <w:szCs w:val="13"/>
      <w:shd w:val="clear" w:color="auto" w:fill="FFFFFF"/>
      <w:lang w:val="en-US" w:bidi="en-US"/>
    </w:rPr>
  </w:style>
  <w:style w:type="character" w:customStyle="1" w:styleId="65pt">
    <w:name w:val="Оглавление + 6;5 pt;Не курсив"/>
    <w:basedOn w:val="aff0"/>
    <w:rsid w:val="00592D21"/>
    <w:rPr>
      <w:rFonts w:ascii="Times New Roman" w:eastAsia="Times New Roman" w:hAnsi="Times New Roman" w:cs="Times New Roman"/>
      <w:i/>
      <w:iCs/>
      <w:color w:val="000000"/>
      <w:spacing w:val="0"/>
      <w:w w:val="100"/>
      <w:position w:val="0"/>
      <w:sz w:val="13"/>
      <w:szCs w:val="13"/>
      <w:shd w:val="clear" w:color="auto" w:fill="FFFFFF"/>
      <w:lang w:val="en-US" w:bidi="en-US"/>
    </w:rPr>
  </w:style>
  <w:style w:type="character" w:customStyle="1" w:styleId="95pt">
    <w:name w:val="Оглавление + 9;5 pt;Не курсив"/>
    <w:basedOn w:val="aff0"/>
    <w:rsid w:val="00592D21"/>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2f">
    <w:name w:val="Оглавление (2)_"/>
    <w:basedOn w:val="a2"/>
    <w:link w:val="2f0"/>
    <w:rsid w:val="00592D21"/>
    <w:rPr>
      <w:rFonts w:ascii="Times New Roman" w:eastAsia="Times New Roman" w:hAnsi="Times New Roman" w:cs="Times New Roman"/>
      <w:i/>
      <w:iCs/>
      <w:spacing w:val="10"/>
      <w:sz w:val="13"/>
      <w:szCs w:val="13"/>
      <w:shd w:val="clear" w:color="auto" w:fill="FFFFFF"/>
      <w:lang w:val="en-US" w:bidi="en-US"/>
    </w:rPr>
  </w:style>
  <w:style w:type="character" w:customStyle="1" w:styleId="210pt0pt">
    <w:name w:val="Оглавление (2) + 10 pt;Интервал 0 pt"/>
    <w:basedOn w:val="2f"/>
    <w:rsid w:val="00592D21"/>
    <w:rPr>
      <w:rFonts w:ascii="Times New Roman" w:eastAsia="Times New Roman" w:hAnsi="Times New Roman" w:cs="Times New Roman"/>
      <w:i/>
      <w:iCs/>
      <w:color w:val="000000"/>
      <w:spacing w:val="0"/>
      <w:w w:val="100"/>
      <w:position w:val="0"/>
      <w:sz w:val="20"/>
      <w:szCs w:val="20"/>
      <w:shd w:val="clear" w:color="auto" w:fill="FFFFFF"/>
      <w:lang w:val="en-US" w:bidi="en-US"/>
    </w:rPr>
  </w:style>
  <w:style w:type="character" w:customStyle="1" w:styleId="295pt0pt">
    <w:name w:val="Оглавление (2) + 9;5 pt;Не курсив;Интервал 0 pt"/>
    <w:basedOn w:val="2f"/>
    <w:rsid w:val="00592D21"/>
    <w:rPr>
      <w:rFonts w:ascii="Times New Roman" w:eastAsia="Times New Roman" w:hAnsi="Times New Roman" w:cs="Times New Roman"/>
      <w:i/>
      <w:iCs/>
      <w:color w:val="000000"/>
      <w:spacing w:val="0"/>
      <w:w w:val="100"/>
      <w:position w:val="0"/>
      <w:sz w:val="19"/>
      <w:szCs w:val="19"/>
      <w:shd w:val="clear" w:color="auto" w:fill="FFFFFF"/>
      <w:lang w:val="en-US" w:bidi="en-US"/>
    </w:rPr>
  </w:style>
  <w:style w:type="character" w:customStyle="1" w:styleId="2f1">
    <w:name w:val="Оглавление (2) + Малые прописные"/>
    <w:basedOn w:val="2f"/>
    <w:rsid w:val="00592D21"/>
    <w:rPr>
      <w:rFonts w:ascii="Times New Roman" w:eastAsia="Times New Roman" w:hAnsi="Times New Roman" w:cs="Times New Roman"/>
      <w:i/>
      <w:iCs/>
      <w:smallCaps/>
      <w:color w:val="000000"/>
      <w:spacing w:val="10"/>
      <w:w w:val="100"/>
      <w:position w:val="0"/>
      <w:sz w:val="13"/>
      <w:szCs w:val="13"/>
      <w:shd w:val="clear" w:color="auto" w:fill="FFFFFF"/>
      <w:lang w:val="en-US" w:bidi="en-US"/>
    </w:rPr>
  </w:style>
  <w:style w:type="character" w:customStyle="1" w:styleId="27105pt1pt">
    <w:name w:val="Основной текст (27) + 10;5 pt;Интервал 1 pt"/>
    <w:basedOn w:val="270"/>
    <w:rsid w:val="00592D21"/>
    <w:rPr>
      <w:rFonts w:ascii="Times New Roman" w:eastAsia="Times New Roman" w:hAnsi="Times New Roman" w:cs="Times New Roman"/>
      <w:b w:val="0"/>
      <w:bCs w:val="0"/>
      <w:i/>
      <w:iCs/>
      <w:smallCaps w:val="0"/>
      <w:strike w:val="0"/>
      <w:color w:val="000000"/>
      <w:spacing w:val="20"/>
      <w:w w:val="100"/>
      <w:position w:val="0"/>
      <w:sz w:val="21"/>
      <w:szCs w:val="21"/>
      <w:u w:val="single"/>
      <w:lang w:val="en-US" w:eastAsia="en-US" w:bidi="en-US"/>
    </w:rPr>
  </w:style>
  <w:style w:type="character" w:customStyle="1" w:styleId="271">
    <w:name w:val="Основной текст (27)"/>
    <w:basedOn w:val="270"/>
    <w:rsid w:val="00592D21"/>
    <w:rPr>
      <w:rFonts w:ascii="Times New Roman" w:eastAsia="Times New Roman" w:hAnsi="Times New Roman" w:cs="Times New Roman"/>
      <w:b w:val="0"/>
      <w:bCs w:val="0"/>
      <w:i/>
      <w:iCs/>
      <w:smallCaps w:val="0"/>
      <w:strike w:val="0"/>
      <w:color w:val="000000"/>
      <w:spacing w:val="0"/>
      <w:w w:val="100"/>
      <w:position w:val="0"/>
      <w:sz w:val="11"/>
      <w:szCs w:val="11"/>
      <w:u w:val="single"/>
      <w:lang w:val="en-US" w:eastAsia="en-US" w:bidi="en-US"/>
    </w:rPr>
  </w:style>
  <w:style w:type="character" w:customStyle="1" w:styleId="1765pt0pt0">
    <w:name w:val="Основной текст (17) + 6;5 pt;Курсив;Малые прописные;Интервал 0 pt"/>
    <w:basedOn w:val="17"/>
    <w:rsid w:val="00592D21"/>
    <w:rPr>
      <w:rFonts w:ascii="Times New Roman" w:eastAsia="Times New Roman" w:hAnsi="Times New Roman" w:cs="Times New Roman"/>
      <w:b w:val="0"/>
      <w:bCs w:val="0"/>
      <w:i/>
      <w:iCs/>
      <w:smallCaps/>
      <w:strike w:val="0"/>
      <w:color w:val="000000"/>
      <w:spacing w:val="10"/>
      <w:w w:val="100"/>
      <w:position w:val="0"/>
      <w:sz w:val="13"/>
      <w:szCs w:val="13"/>
      <w:u w:val="none"/>
      <w:lang w:val="en-US" w:eastAsia="en-US" w:bidi="en-US"/>
    </w:rPr>
  </w:style>
  <w:style w:type="character" w:customStyle="1" w:styleId="171">
    <w:name w:val="Основной текст (17) + Малые прописные"/>
    <w:basedOn w:val="17"/>
    <w:rsid w:val="00592D21"/>
    <w:rPr>
      <w:rFonts w:ascii="Times New Roman" w:eastAsia="Times New Roman" w:hAnsi="Times New Roman" w:cs="Times New Roman"/>
      <w:b w:val="0"/>
      <w:bCs w:val="0"/>
      <w:i w:val="0"/>
      <w:iCs w:val="0"/>
      <w:smallCaps/>
      <w:strike w:val="0"/>
      <w:color w:val="000000"/>
      <w:spacing w:val="0"/>
      <w:w w:val="100"/>
      <w:position w:val="0"/>
      <w:sz w:val="19"/>
      <w:szCs w:val="19"/>
      <w:u w:val="none"/>
      <w:lang w:val="en-US" w:eastAsia="en-US" w:bidi="en-US"/>
    </w:rPr>
  </w:style>
  <w:style w:type="character" w:customStyle="1" w:styleId="6TimesNewRoman">
    <w:name w:val="Колонтитул (6) + Times New Roman"/>
    <w:basedOn w:val="66"/>
    <w:rsid w:val="00592D2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611pt">
    <w:name w:val="Колонтитул (6) + 11 pt;Не полужирный"/>
    <w:basedOn w:val="66"/>
    <w:rsid w:val="00592D21"/>
    <w:rPr>
      <w:rFonts w:ascii="Calibri" w:eastAsia="Calibri" w:hAnsi="Calibri" w:cs="Calibri"/>
      <w:b/>
      <w:bCs/>
      <w:color w:val="000000"/>
      <w:spacing w:val="0"/>
      <w:w w:val="100"/>
      <w:position w:val="0"/>
      <w:sz w:val="22"/>
      <w:szCs w:val="22"/>
      <w:shd w:val="clear" w:color="auto" w:fill="FFFFFF"/>
      <w:lang w:val="ru-RU" w:eastAsia="ru-RU" w:bidi="ru-RU"/>
    </w:rPr>
  </w:style>
  <w:style w:type="character" w:customStyle="1" w:styleId="74">
    <w:name w:val="Колонтитул (7)_"/>
    <w:basedOn w:val="a2"/>
    <w:link w:val="75"/>
    <w:rsid w:val="00592D21"/>
    <w:rPr>
      <w:rFonts w:ascii="Calibri" w:eastAsia="Calibri" w:hAnsi="Calibri" w:cs="Calibri"/>
      <w:shd w:val="clear" w:color="auto" w:fill="FFFFFF"/>
    </w:rPr>
  </w:style>
  <w:style w:type="character" w:customStyle="1" w:styleId="7TimesNewRoman12pt">
    <w:name w:val="Колонтитул (7) + Times New Roman;12 pt;Полужирный"/>
    <w:basedOn w:val="74"/>
    <w:rsid w:val="00592D2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7TimesNewRoman">
    <w:name w:val="Колонтитул (7) + Times New Roman"/>
    <w:basedOn w:val="74"/>
    <w:rsid w:val="00592D21"/>
    <w:rPr>
      <w:rFonts w:ascii="Times New Roman" w:eastAsia="Times New Roman" w:hAnsi="Times New Roman" w:cs="Times New Roman"/>
      <w:color w:val="000000"/>
      <w:spacing w:val="0"/>
      <w:w w:val="100"/>
      <w:position w:val="0"/>
      <w:shd w:val="clear" w:color="auto" w:fill="FFFFFF"/>
      <w:lang w:val="ru-RU" w:eastAsia="ru-RU" w:bidi="ru-RU"/>
    </w:rPr>
  </w:style>
  <w:style w:type="character" w:customStyle="1" w:styleId="1611pt0">
    <w:name w:val="Основной текст (16) + 11 pt"/>
    <w:basedOn w:val="16"/>
    <w:rsid w:val="00592D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985pt">
    <w:name w:val="Заголовок №9 + 8;5 pt"/>
    <w:basedOn w:val="91"/>
    <w:rsid w:val="00592D21"/>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16105pt">
    <w:name w:val="Основной текст (16) + 10;5 pt"/>
    <w:basedOn w:val="16"/>
    <w:rsid w:val="00592D2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paragraph" w:customStyle="1" w:styleId="92">
    <w:name w:val="Заголовок №9"/>
    <w:basedOn w:val="a1"/>
    <w:link w:val="91"/>
    <w:rsid w:val="00592D21"/>
    <w:pPr>
      <w:shd w:val="clear" w:color="auto" w:fill="FFFFFF"/>
      <w:spacing w:before="280" w:line="244" w:lineRule="exact"/>
      <w:jc w:val="center"/>
      <w:outlineLvl w:val="8"/>
    </w:pPr>
    <w:rPr>
      <w:rFonts w:ascii="Times New Roman" w:eastAsia="Times New Roman" w:hAnsi="Times New Roman" w:cs="Times New Roman"/>
      <w:color w:val="auto"/>
      <w:sz w:val="22"/>
      <w:szCs w:val="22"/>
      <w:lang w:eastAsia="en-US" w:bidi="ar-SA"/>
    </w:rPr>
  </w:style>
  <w:style w:type="paragraph" w:customStyle="1" w:styleId="45">
    <w:name w:val="Колонтитул (4)"/>
    <w:basedOn w:val="a1"/>
    <w:link w:val="44"/>
    <w:rsid w:val="00592D21"/>
    <w:pPr>
      <w:shd w:val="clear" w:color="auto" w:fill="FFFFFF"/>
      <w:spacing w:line="266" w:lineRule="exact"/>
    </w:pPr>
    <w:rPr>
      <w:rFonts w:ascii="Times New Roman" w:eastAsia="Times New Roman" w:hAnsi="Times New Roman" w:cs="Times New Roman"/>
      <w:b/>
      <w:bCs/>
      <w:color w:val="auto"/>
      <w:sz w:val="22"/>
      <w:szCs w:val="22"/>
      <w:lang w:eastAsia="en-US" w:bidi="ar-SA"/>
    </w:rPr>
  </w:style>
  <w:style w:type="paragraph" w:customStyle="1" w:styleId="210">
    <w:name w:val="Основной текст (21)"/>
    <w:basedOn w:val="a1"/>
    <w:link w:val="21Exact"/>
    <w:rsid w:val="00592D21"/>
    <w:pPr>
      <w:shd w:val="clear" w:color="auto" w:fill="FFFFFF"/>
      <w:spacing w:line="122" w:lineRule="exact"/>
      <w:jc w:val="both"/>
    </w:pPr>
    <w:rPr>
      <w:rFonts w:ascii="Candara" w:eastAsia="Candara" w:hAnsi="Candara" w:cs="Candara"/>
      <w:color w:val="auto"/>
      <w:sz w:val="10"/>
      <w:szCs w:val="10"/>
      <w:lang w:eastAsia="en-US" w:bidi="ar-SA"/>
    </w:rPr>
  </w:style>
  <w:style w:type="paragraph" w:customStyle="1" w:styleId="222">
    <w:name w:val="Основной текст (22)"/>
    <w:basedOn w:val="a1"/>
    <w:link w:val="22Exact"/>
    <w:rsid w:val="00592D21"/>
    <w:pPr>
      <w:shd w:val="clear" w:color="auto" w:fill="FFFFFF"/>
      <w:spacing w:line="208" w:lineRule="exact"/>
      <w:jc w:val="both"/>
    </w:pPr>
    <w:rPr>
      <w:rFonts w:ascii="Candara" w:eastAsia="Candara" w:hAnsi="Candara" w:cs="Candara"/>
      <w:color w:val="auto"/>
      <w:sz w:val="17"/>
      <w:szCs w:val="17"/>
      <w:lang w:eastAsia="en-US" w:bidi="ar-SA"/>
    </w:rPr>
  </w:style>
  <w:style w:type="paragraph" w:customStyle="1" w:styleId="67">
    <w:name w:val="Колонтитул (6)"/>
    <w:basedOn w:val="a1"/>
    <w:link w:val="66"/>
    <w:rsid w:val="00592D21"/>
    <w:pPr>
      <w:shd w:val="clear" w:color="auto" w:fill="FFFFFF"/>
      <w:spacing w:line="342" w:lineRule="exact"/>
    </w:pPr>
    <w:rPr>
      <w:rFonts w:ascii="Calibri" w:eastAsia="Calibri" w:hAnsi="Calibri" w:cs="Calibri"/>
      <w:b/>
      <w:bCs/>
      <w:color w:val="auto"/>
      <w:sz w:val="28"/>
      <w:szCs w:val="28"/>
      <w:lang w:eastAsia="en-US" w:bidi="ar-SA"/>
    </w:rPr>
  </w:style>
  <w:style w:type="paragraph" w:customStyle="1" w:styleId="250">
    <w:name w:val="Основной текст (25)"/>
    <w:basedOn w:val="a1"/>
    <w:link w:val="25Exact"/>
    <w:rsid w:val="00592D21"/>
    <w:pPr>
      <w:shd w:val="clear" w:color="auto" w:fill="FFFFFF"/>
      <w:spacing w:line="332" w:lineRule="exact"/>
    </w:pPr>
    <w:rPr>
      <w:rFonts w:ascii="Times New Roman" w:eastAsia="Times New Roman" w:hAnsi="Times New Roman" w:cs="Times New Roman"/>
      <w:i/>
      <w:iCs/>
      <w:color w:val="auto"/>
      <w:sz w:val="30"/>
      <w:szCs w:val="30"/>
      <w:lang w:val="en-US" w:eastAsia="en-US" w:bidi="en-US"/>
    </w:rPr>
  </w:style>
  <w:style w:type="paragraph" w:customStyle="1" w:styleId="261">
    <w:name w:val="Основной текст (26)"/>
    <w:basedOn w:val="a1"/>
    <w:link w:val="260"/>
    <w:rsid w:val="00592D21"/>
    <w:pPr>
      <w:shd w:val="clear" w:color="auto" w:fill="FFFFFF"/>
      <w:spacing w:line="232" w:lineRule="exact"/>
    </w:pPr>
    <w:rPr>
      <w:rFonts w:ascii="Times New Roman" w:eastAsia="Times New Roman" w:hAnsi="Times New Roman" w:cs="Times New Roman"/>
      <w:i/>
      <w:iCs/>
      <w:color w:val="auto"/>
      <w:spacing w:val="10"/>
      <w:sz w:val="21"/>
      <w:szCs w:val="21"/>
      <w:lang w:eastAsia="en-US" w:bidi="ar-SA"/>
    </w:rPr>
  </w:style>
  <w:style w:type="paragraph" w:customStyle="1" w:styleId="281">
    <w:name w:val="Основной текст (28)"/>
    <w:basedOn w:val="a1"/>
    <w:link w:val="280"/>
    <w:rsid w:val="00592D21"/>
    <w:pPr>
      <w:shd w:val="clear" w:color="auto" w:fill="FFFFFF"/>
      <w:spacing w:line="398" w:lineRule="exact"/>
    </w:pPr>
    <w:rPr>
      <w:rFonts w:ascii="Times New Roman" w:eastAsia="Times New Roman" w:hAnsi="Times New Roman" w:cs="Times New Roman"/>
      <w:i/>
      <w:iCs/>
      <w:color w:val="auto"/>
      <w:sz w:val="36"/>
      <w:szCs w:val="36"/>
      <w:lang w:eastAsia="en-US" w:bidi="ar-SA"/>
    </w:rPr>
  </w:style>
  <w:style w:type="paragraph" w:customStyle="1" w:styleId="291">
    <w:name w:val="Основной текст (29)"/>
    <w:basedOn w:val="a1"/>
    <w:link w:val="290"/>
    <w:rsid w:val="00592D21"/>
    <w:pPr>
      <w:shd w:val="clear" w:color="auto" w:fill="FFFFFF"/>
      <w:spacing w:line="398" w:lineRule="exact"/>
    </w:pPr>
    <w:rPr>
      <w:rFonts w:ascii="Times New Roman" w:eastAsia="Times New Roman" w:hAnsi="Times New Roman" w:cs="Times New Roman"/>
      <w:color w:val="auto"/>
      <w:sz w:val="22"/>
      <w:szCs w:val="22"/>
      <w:lang w:eastAsia="en-US" w:bidi="ar-SA"/>
    </w:rPr>
  </w:style>
  <w:style w:type="paragraph" w:customStyle="1" w:styleId="301">
    <w:name w:val="Основной текст (30)"/>
    <w:basedOn w:val="a1"/>
    <w:link w:val="300"/>
    <w:rsid w:val="00592D21"/>
    <w:pPr>
      <w:shd w:val="clear" w:color="auto" w:fill="FFFFFF"/>
      <w:spacing w:line="144" w:lineRule="exact"/>
    </w:pPr>
    <w:rPr>
      <w:rFonts w:ascii="Times New Roman" w:eastAsia="Times New Roman" w:hAnsi="Times New Roman" w:cs="Times New Roman"/>
      <w:i/>
      <w:iCs/>
      <w:color w:val="auto"/>
      <w:spacing w:val="10"/>
      <w:sz w:val="13"/>
      <w:szCs w:val="13"/>
      <w:lang w:eastAsia="en-US" w:bidi="ar-SA"/>
    </w:rPr>
  </w:style>
  <w:style w:type="paragraph" w:customStyle="1" w:styleId="310">
    <w:name w:val="Основной текст (31)"/>
    <w:basedOn w:val="a1"/>
    <w:link w:val="31Exact"/>
    <w:rsid w:val="00592D21"/>
    <w:pPr>
      <w:shd w:val="clear" w:color="auto" w:fill="FFFFFF"/>
      <w:spacing w:line="440" w:lineRule="exact"/>
    </w:pPr>
    <w:rPr>
      <w:rFonts w:ascii="Calibri" w:eastAsia="Calibri" w:hAnsi="Calibri" w:cs="Calibri"/>
      <w:color w:val="auto"/>
      <w:sz w:val="36"/>
      <w:szCs w:val="36"/>
      <w:lang w:val="en-US" w:eastAsia="en-US" w:bidi="en-US"/>
    </w:rPr>
  </w:style>
  <w:style w:type="paragraph" w:customStyle="1" w:styleId="320">
    <w:name w:val="Основной текст (32)"/>
    <w:basedOn w:val="a1"/>
    <w:link w:val="32Exact"/>
    <w:rsid w:val="00592D21"/>
    <w:pPr>
      <w:shd w:val="clear" w:color="auto" w:fill="FFFFFF"/>
      <w:spacing w:line="224" w:lineRule="exact"/>
    </w:pPr>
    <w:rPr>
      <w:rFonts w:ascii="Arial" w:eastAsia="Arial" w:hAnsi="Arial" w:cs="Arial"/>
      <w:i/>
      <w:iCs/>
      <w:color w:val="auto"/>
      <w:sz w:val="20"/>
      <w:szCs w:val="20"/>
      <w:lang w:eastAsia="en-US" w:bidi="ar-SA"/>
    </w:rPr>
  </w:style>
  <w:style w:type="paragraph" w:customStyle="1" w:styleId="330">
    <w:name w:val="Основной текст (33)"/>
    <w:basedOn w:val="a1"/>
    <w:link w:val="33Exact"/>
    <w:rsid w:val="00592D21"/>
    <w:pPr>
      <w:shd w:val="clear" w:color="auto" w:fill="FFFFFF"/>
      <w:spacing w:line="244" w:lineRule="exact"/>
    </w:pPr>
    <w:rPr>
      <w:rFonts w:ascii="Times New Roman" w:eastAsia="Times New Roman" w:hAnsi="Times New Roman" w:cs="Times New Roman"/>
      <w:color w:val="auto"/>
      <w:w w:val="120"/>
      <w:sz w:val="22"/>
      <w:szCs w:val="22"/>
      <w:lang w:eastAsia="en-US" w:bidi="ar-SA"/>
    </w:rPr>
  </w:style>
  <w:style w:type="paragraph" w:customStyle="1" w:styleId="340">
    <w:name w:val="Основной текст (34)"/>
    <w:basedOn w:val="a1"/>
    <w:link w:val="34Exact"/>
    <w:rsid w:val="00592D21"/>
    <w:pPr>
      <w:shd w:val="clear" w:color="auto" w:fill="FFFFFF"/>
      <w:spacing w:after="240" w:line="144" w:lineRule="exact"/>
    </w:pPr>
    <w:rPr>
      <w:rFonts w:ascii="Times New Roman" w:eastAsia="Times New Roman" w:hAnsi="Times New Roman" w:cs="Times New Roman"/>
      <w:i/>
      <w:iCs/>
      <w:color w:val="auto"/>
      <w:w w:val="150"/>
      <w:sz w:val="13"/>
      <w:szCs w:val="13"/>
      <w:lang w:eastAsia="en-US" w:bidi="ar-SA"/>
    </w:rPr>
  </w:style>
  <w:style w:type="paragraph" w:customStyle="1" w:styleId="350">
    <w:name w:val="Основной текст (35)"/>
    <w:basedOn w:val="a1"/>
    <w:link w:val="35Exact"/>
    <w:rsid w:val="00592D21"/>
    <w:pPr>
      <w:shd w:val="clear" w:color="auto" w:fill="FFFFFF"/>
      <w:spacing w:line="244" w:lineRule="exact"/>
    </w:pPr>
    <w:rPr>
      <w:rFonts w:ascii="Times New Roman" w:eastAsia="Times New Roman" w:hAnsi="Times New Roman" w:cs="Times New Roman"/>
      <w:i/>
      <w:iCs/>
      <w:color w:val="auto"/>
      <w:sz w:val="20"/>
      <w:szCs w:val="20"/>
      <w:lang w:eastAsia="en-US" w:bidi="ar-SA"/>
    </w:rPr>
  </w:style>
  <w:style w:type="paragraph" w:customStyle="1" w:styleId="360">
    <w:name w:val="Основной текст (36)"/>
    <w:basedOn w:val="a1"/>
    <w:link w:val="36Exact"/>
    <w:rsid w:val="00592D21"/>
    <w:pPr>
      <w:shd w:val="clear" w:color="auto" w:fill="FFFFFF"/>
      <w:spacing w:after="260" w:line="144" w:lineRule="exact"/>
    </w:pPr>
    <w:rPr>
      <w:rFonts w:ascii="Times New Roman" w:eastAsia="Times New Roman" w:hAnsi="Times New Roman" w:cs="Times New Roman"/>
      <w:b/>
      <w:bCs/>
      <w:i/>
      <w:iCs/>
      <w:color w:val="auto"/>
      <w:spacing w:val="20"/>
      <w:sz w:val="13"/>
      <w:szCs w:val="13"/>
      <w:lang w:eastAsia="en-US" w:bidi="ar-SA"/>
    </w:rPr>
  </w:style>
  <w:style w:type="paragraph" w:customStyle="1" w:styleId="370">
    <w:name w:val="Основной текст (37)"/>
    <w:basedOn w:val="a1"/>
    <w:link w:val="37Exact"/>
    <w:rsid w:val="00592D21"/>
    <w:pPr>
      <w:shd w:val="clear" w:color="auto" w:fill="FFFFFF"/>
      <w:spacing w:before="260" w:after="120" w:line="244" w:lineRule="exact"/>
    </w:pPr>
    <w:rPr>
      <w:rFonts w:ascii="Times New Roman" w:eastAsia="Times New Roman" w:hAnsi="Times New Roman" w:cs="Times New Roman"/>
      <w:color w:val="auto"/>
      <w:sz w:val="19"/>
      <w:szCs w:val="19"/>
      <w:lang w:eastAsia="en-US" w:bidi="ar-SA"/>
    </w:rPr>
  </w:style>
  <w:style w:type="paragraph" w:customStyle="1" w:styleId="381">
    <w:name w:val="Основной текст (38)"/>
    <w:basedOn w:val="a1"/>
    <w:link w:val="380"/>
    <w:rsid w:val="00592D21"/>
    <w:pPr>
      <w:shd w:val="clear" w:color="auto" w:fill="FFFFFF"/>
      <w:spacing w:line="144" w:lineRule="exact"/>
    </w:pPr>
    <w:rPr>
      <w:rFonts w:ascii="Times New Roman" w:eastAsia="Times New Roman" w:hAnsi="Times New Roman" w:cs="Times New Roman"/>
      <w:i/>
      <w:iCs/>
      <w:color w:val="auto"/>
      <w:sz w:val="13"/>
      <w:szCs w:val="13"/>
      <w:lang w:eastAsia="en-US" w:bidi="ar-SA"/>
    </w:rPr>
  </w:style>
  <w:style w:type="paragraph" w:customStyle="1" w:styleId="410">
    <w:name w:val="Основной текст (41)"/>
    <w:basedOn w:val="a1"/>
    <w:link w:val="41Exact"/>
    <w:rsid w:val="00592D21"/>
    <w:pPr>
      <w:shd w:val="clear" w:color="auto" w:fill="FFFFFF"/>
      <w:spacing w:line="222" w:lineRule="exact"/>
    </w:pPr>
    <w:rPr>
      <w:rFonts w:ascii="Times New Roman" w:eastAsia="Times New Roman" w:hAnsi="Times New Roman" w:cs="Times New Roman"/>
      <w:color w:val="auto"/>
      <w:sz w:val="13"/>
      <w:szCs w:val="13"/>
      <w:lang w:val="en-US" w:eastAsia="en-US" w:bidi="en-US"/>
    </w:rPr>
  </w:style>
  <w:style w:type="paragraph" w:customStyle="1" w:styleId="420">
    <w:name w:val="Основной текст (42)"/>
    <w:basedOn w:val="a1"/>
    <w:link w:val="42Exact"/>
    <w:rsid w:val="00592D21"/>
    <w:pPr>
      <w:shd w:val="clear" w:color="auto" w:fill="FFFFFF"/>
      <w:spacing w:line="266" w:lineRule="exact"/>
      <w:jc w:val="right"/>
    </w:pPr>
    <w:rPr>
      <w:rFonts w:ascii="Times New Roman" w:eastAsia="Times New Roman" w:hAnsi="Times New Roman" w:cs="Times New Roman"/>
      <w:color w:val="auto"/>
      <w:sz w:val="22"/>
      <w:szCs w:val="22"/>
      <w:lang w:eastAsia="en-US" w:bidi="ar-SA"/>
    </w:rPr>
  </w:style>
  <w:style w:type="paragraph" w:customStyle="1" w:styleId="55">
    <w:name w:val="Заголовок №5"/>
    <w:basedOn w:val="a1"/>
    <w:link w:val="5Exact1"/>
    <w:rsid w:val="00592D21"/>
    <w:pPr>
      <w:shd w:val="clear" w:color="auto" w:fill="FFFFFF"/>
      <w:spacing w:line="244" w:lineRule="exact"/>
      <w:outlineLvl w:val="4"/>
    </w:pPr>
    <w:rPr>
      <w:rFonts w:ascii="Times New Roman" w:eastAsia="Times New Roman" w:hAnsi="Times New Roman" w:cs="Times New Roman"/>
      <w:color w:val="auto"/>
      <w:sz w:val="22"/>
      <w:szCs w:val="22"/>
      <w:lang w:eastAsia="en-US" w:bidi="ar-SA"/>
    </w:rPr>
  </w:style>
  <w:style w:type="paragraph" w:customStyle="1" w:styleId="430">
    <w:name w:val="Основной текст (43)"/>
    <w:basedOn w:val="a1"/>
    <w:link w:val="43Exact"/>
    <w:rsid w:val="00592D21"/>
    <w:pPr>
      <w:shd w:val="clear" w:color="auto" w:fill="FFFFFF"/>
      <w:spacing w:after="160" w:line="144" w:lineRule="exact"/>
    </w:pPr>
    <w:rPr>
      <w:rFonts w:ascii="Times New Roman" w:eastAsia="Times New Roman" w:hAnsi="Times New Roman" w:cs="Times New Roman"/>
      <w:color w:val="auto"/>
      <w:sz w:val="13"/>
      <w:szCs w:val="13"/>
      <w:lang w:val="en-US" w:eastAsia="en-US" w:bidi="en-US"/>
    </w:rPr>
  </w:style>
  <w:style w:type="paragraph" w:customStyle="1" w:styleId="440">
    <w:name w:val="Основной текст (44)"/>
    <w:basedOn w:val="a1"/>
    <w:link w:val="44Exact"/>
    <w:rsid w:val="00592D21"/>
    <w:pPr>
      <w:shd w:val="clear" w:color="auto" w:fill="FFFFFF"/>
      <w:spacing w:line="200" w:lineRule="exact"/>
    </w:pPr>
    <w:rPr>
      <w:rFonts w:ascii="Times New Roman" w:eastAsia="Times New Roman" w:hAnsi="Times New Roman" w:cs="Times New Roman"/>
      <w:color w:val="auto"/>
      <w:sz w:val="18"/>
      <w:szCs w:val="18"/>
      <w:lang w:eastAsia="en-US" w:bidi="ar-SA"/>
    </w:rPr>
  </w:style>
  <w:style w:type="paragraph" w:customStyle="1" w:styleId="450">
    <w:name w:val="Основной текст (45)"/>
    <w:basedOn w:val="a1"/>
    <w:link w:val="45Exact"/>
    <w:rsid w:val="00592D21"/>
    <w:pPr>
      <w:shd w:val="clear" w:color="auto" w:fill="FFFFFF"/>
      <w:spacing w:line="332" w:lineRule="exact"/>
    </w:pPr>
    <w:rPr>
      <w:rFonts w:ascii="Times New Roman" w:eastAsia="Times New Roman" w:hAnsi="Times New Roman" w:cs="Times New Roman"/>
      <w:i/>
      <w:iCs/>
      <w:color w:val="auto"/>
      <w:sz w:val="30"/>
      <w:szCs w:val="30"/>
      <w:lang w:eastAsia="en-US" w:bidi="ar-SA"/>
    </w:rPr>
  </w:style>
  <w:style w:type="paragraph" w:customStyle="1" w:styleId="421">
    <w:name w:val="Заголовок №4 (2)"/>
    <w:basedOn w:val="a1"/>
    <w:link w:val="42Exact0"/>
    <w:rsid w:val="00592D21"/>
    <w:pPr>
      <w:shd w:val="clear" w:color="auto" w:fill="FFFFFF"/>
      <w:spacing w:after="220" w:line="232" w:lineRule="exact"/>
      <w:outlineLvl w:val="3"/>
    </w:pPr>
    <w:rPr>
      <w:rFonts w:ascii="Times New Roman" w:eastAsia="Times New Roman" w:hAnsi="Times New Roman" w:cs="Times New Roman"/>
      <w:color w:val="auto"/>
      <w:sz w:val="21"/>
      <w:szCs w:val="21"/>
      <w:lang w:eastAsia="en-US" w:bidi="ar-SA"/>
    </w:rPr>
  </w:style>
  <w:style w:type="paragraph" w:customStyle="1" w:styleId="620">
    <w:name w:val="Заголовок №6 (2)"/>
    <w:basedOn w:val="a1"/>
    <w:link w:val="62Exact"/>
    <w:rsid w:val="00592D21"/>
    <w:pPr>
      <w:shd w:val="clear" w:color="auto" w:fill="FFFFFF"/>
      <w:spacing w:line="310" w:lineRule="exact"/>
      <w:outlineLvl w:val="5"/>
    </w:pPr>
    <w:rPr>
      <w:rFonts w:ascii="Times New Roman" w:eastAsia="Times New Roman" w:hAnsi="Times New Roman" w:cs="Times New Roman"/>
      <w:i/>
      <w:iCs/>
      <w:color w:val="auto"/>
      <w:spacing w:val="60"/>
      <w:sz w:val="28"/>
      <w:szCs w:val="28"/>
      <w:lang w:val="en-US" w:eastAsia="en-US" w:bidi="en-US"/>
    </w:rPr>
  </w:style>
  <w:style w:type="paragraph" w:customStyle="1" w:styleId="73">
    <w:name w:val="Заголовок №7"/>
    <w:basedOn w:val="a1"/>
    <w:link w:val="7Exact0"/>
    <w:rsid w:val="00592D21"/>
    <w:pPr>
      <w:shd w:val="clear" w:color="auto" w:fill="FFFFFF"/>
      <w:spacing w:line="310" w:lineRule="exact"/>
      <w:jc w:val="both"/>
      <w:outlineLvl w:val="6"/>
    </w:pPr>
    <w:rPr>
      <w:rFonts w:ascii="Times New Roman" w:eastAsia="Times New Roman" w:hAnsi="Times New Roman" w:cs="Times New Roman"/>
      <w:color w:val="auto"/>
      <w:sz w:val="17"/>
      <w:szCs w:val="17"/>
      <w:lang w:eastAsia="en-US" w:bidi="ar-SA"/>
    </w:rPr>
  </w:style>
  <w:style w:type="paragraph" w:customStyle="1" w:styleId="520">
    <w:name w:val="Заголовок №5 (2)"/>
    <w:basedOn w:val="a1"/>
    <w:link w:val="52Exact"/>
    <w:rsid w:val="00592D21"/>
    <w:pPr>
      <w:shd w:val="clear" w:color="auto" w:fill="FFFFFF"/>
      <w:spacing w:line="310" w:lineRule="exact"/>
      <w:outlineLvl w:val="4"/>
    </w:pPr>
    <w:rPr>
      <w:rFonts w:ascii="Times New Roman" w:eastAsia="Times New Roman" w:hAnsi="Times New Roman" w:cs="Times New Roman"/>
      <w:color w:val="auto"/>
      <w:sz w:val="28"/>
      <w:szCs w:val="28"/>
      <w:lang w:eastAsia="en-US" w:bidi="ar-SA"/>
    </w:rPr>
  </w:style>
  <w:style w:type="paragraph" w:customStyle="1" w:styleId="49">
    <w:name w:val="Основной текст (49)"/>
    <w:basedOn w:val="a1"/>
    <w:link w:val="49Exact"/>
    <w:rsid w:val="00592D21"/>
    <w:pPr>
      <w:shd w:val="clear" w:color="auto" w:fill="FFFFFF"/>
      <w:spacing w:after="120" w:line="310" w:lineRule="exact"/>
      <w:jc w:val="both"/>
    </w:pPr>
    <w:rPr>
      <w:rFonts w:ascii="Times New Roman" w:eastAsia="Times New Roman" w:hAnsi="Times New Roman" w:cs="Times New Roman"/>
      <w:color w:val="auto"/>
      <w:spacing w:val="10"/>
      <w:sz w:val="19"/>
      <w:szCs w:val="19"/>
      <w:lang w:eastAsia="en-US" w:bidi="ar-SA"/>
    </w:rPr>
  </w:style>
  <w:style w:type="paragraph" w:customStyle="1" w:styleId="391">
    <w:name w:val="Основной текст (39)"/>
    <w:basedOn w:val="a1"/>
    <w:link w:val="390"/>
    <w:rsid w:val="00592D21"/>
    <w:pPr>
      <w:shd w:val="clear" w:color="auto" w:fill="FFFFFF"/>
      <w:spacing w:before="460" w:line="244" w:lineRule="exact"/>
      <w:ind w:hanging="340"/>
    </w:pPr>
    <w:rPr>
      <w:rFonts w:ascii="Times New Roman" w:eastAsia="Times New Roman" w:hAnsi="Times New Roman" w:cs="Times New Roman"/>
      <w:color w:val="auto"/>
      <w:sz w:val="21"/>
      <w:szCs w:val="21"/>
      <w:lang w:eastAsia="en-US" w:bidi="ar-SA"/>
    </w:rPr>
  </w:style>
  <w:style w:type="paragraph" w:customStyle="1" w:styleId="4a">
    <w:name w:val="Заголовок №4"/>
    <w:basedOn w:val="a1"/>
    <w:link w:val="48"/>
    <w:rsid w:val="00592D21"/>
    <w:pPr>
      <w:shd w:val="clear" w:color="auto" w:fill="FFFFFF"/>
      <w:spacing w:before="180" w:line="210" w:lineRule="exact"/>
      <w:jc w:val="both"/>
      <w:outlineLvl w:val="3"/>
    </w:pPr>
    <w:rPr>
      <w:rFonts w:ascii="Times New Roman" w:eastAsia="Times New Roman" w:hAnsi="Times New Roman" w:cs="Times New Roman"/>
      <w:color w:val="auto"/>
      <w:sz w:val="19"/>
      <w:szCs w:val="19"/>
      <w:lang w:eastAsia="en-US" w:bidi="ar-SA"/>
    </w:rPr>
  </w:style>
  <w:style w:type="paragraph" w:customStyle="1" w:styleId="401">
    <w:name w:val="Основной текст (40)"/>
    <w:basedOn w:val="a1"/>
    <w:link w:val="400"/>
    <w:rsid w:val="00592D21"/>
    <w:pPr>
      <w:shd w:val="clear" w:color="auto" w:fill="FFFFFF"/>
      <w:spacing w:before="220" w:line="224" w:lineRule="exact"/>
    </w:pPr>
    <w:rPr>
      <w:rFonts w:ascii="Arial" w:eastAsia="Arial" w:hAnsi="Arial" w:cs="Arial"/>
      <w:color w:val="auto"/>
      <w:sz w:val="16"/>
      <w:szCs w:val="16"/>
      <w:lang w:eastAsia="en-US" w:bidi="ar-SA"/>
    </w:rPr>
  </w:style>
  <w:style w:type="paragraph" w:customStyle="1" w:styleId="461">
    <w:name w:val="Основной текст (46)"/>
    <w:basedOn w:val="a1"/>
    <w:link w:val="460"/>
    <w:rsid w:val="00592D21"/>
    <w:pPr>
      <w:shd w:val="clear" w:color="auto" w:fill="FFFFFF"/>
      <w:spacing w:line="244" w:lineRule="exact"/>
    </w:pPr>
    <w:rPr>
      <w:rFonts w:ascii="Times New Roman" w:eastAsia="Times New Roman" w:hAnsi="Times New Roman" w:cs="Times New Roman"/>
      <w:b/>
      <w:bCs/>
      <w:i/>
      <w:iCs/>
      <w:color w:val="auto"/>
      <w:sz w:val="22"/>
      <w:szCs w:val="22"/>
      <w:lang w:eastAsia="en-US" w:bidi="ar-SA"/>
    </w:rPr>
  </w:style>
  <w:style w:type="paragraph" w:customStyle="1" w:styleId="471">
    <w:name w:val="Основной текст (47)"/>
    <w:basedOn w:val="a1"/>
    <w:link w:val="470"/>
    <w:rsid w:val="00592D21"/>
    <w:pPr>
      <w:shd w:val="clear" w:color="auto" w:fill="FFFFFF"/>
      <w:spacing w:before="420" w:line="188" w:lineRule="exact"/>
      <w:jc w:val="both"/>
    </w:pPr>
    <w:rPr>
      <w:rFonts w:ascii="Times New Roman" w:eastAsia="Times New Roman" w:hAnsi="Times New Roman" w:cs="Times New Roman"/>
      <w:i/>
      <w:iCs/>
      <w:color w:val="auto"/>
      <w:spacing w:val="10"/>
      <w:sz w:val="16"/>
      <w:szCs w:val="16"/>
      <w:lang w:eastAsia="en-US" w:bidi="ar-SA"/>
    </w:rPr>
  </w:style>
  <w:style w:type="paragraph" w:customStyle="1" w:styleId="481">
    <w:name w:val="Основной текст (48)"/>
    <w:basedOn w:val="a1"/>
    <w:link w:val="480"/>
    <w:rsid w:val="00592D21"/>
    <w:pPr>
      <w:shd w:val="clear" w:color="auto" w:fill="FFFFFF"/>
      <w:spacing w:before="80" w:line="310" w:lineRule="exact"/>
      <w:ind w:firstLine="800"/>
      <w:jc w:val="both"/>
    </w:pPr>
    <w:rPr>
      <w:rFonts w:ascii="Times New Roman" w:eastAsia="Times New Roman" w:hAnsi="Times New Roman" w:cs="Times New Roman"/>
      <w:i/>
      <w:iCs/>
      <w:color w:val="auto"/>
      <w:sz w:val="20"/>
      <w:szCs w:val="20"/>
      <w:lang w:val="en-US" w:eastAsia="en-US" w:bidi="en-US"/>
    </w:rPr>
  </w:style>
  <w:style w:type="paragraph" w:customStyle="1" w:styleId="510">
    <w:name w:val="Основной текст (51)"/>
    <w:basedOn w:val="a1"/>
    <w:link w:val="51Exact"/>
    <w:rsid w:val="00592D21"/>
    <w:pPr>
      <w:shd w:val="clear" w:color="auto" w:fill="FFFFFF"/>
      <w:spacing w:after="320" w:line="354" w:lineRule="exact"/>
      <w:jc w:val="right"/>
    </w:pPr>
    <w:rPr>
      <w:rFonts w:ascii="Times New Roman" w:eastAsia="Times New Roman" w:hAnsi="Times New Roman" w:cs="Times New Roman"/>
      <w:i/>
      <w:iCs/>
      <w:color w:val="auto"/>
      <w:sz w:val="20"/>
      <w:szCs w:val="20"/>
      <w:lang w:val="en-US" w:eastAsia="en-US" w:bidi="en-US"/>
    </w:rPr>
  </w:style>
  <w:style w:type="paragraph" w:customStyle="1" w:styleId="521">
    <w:name w:val="Основной текст (52)"/>
    <w:basedOn w:val="a1"/>
    <w:link w:val="52Exact0"/>
    <w:rsid w:val="00592D21"/>
    <w:pPr>
      <w:shd w:val="clear" w:color="auto" w:fill="FFFFFF"/>
      <w:spacing w:line="398" w:lineRule="exact"/>
      <w:jc w:val="both"/>
    </w:pPr>
    <w:rPr>
      <w:rFonts w:ascii="Times New Roman" w:eastAsia="Times New Roman" w:hAnsi="Times New Roman" w:cs="Times New Roman"/>
      <w:i/>
      <w:iCs/>
      <w:color w:val="auto"/>
      <w:sz w:val="36"/>
      <w:szCs w:val="36"/>
      <w:lang w:val="en-US" w:eastAsia="en-US" w:bidi="en-US"/>
    </w:rPr>
  </w:style>
  <w:style w:type="paragraph" w:customStyle="1" w:styleId="530">
    <w:name w:val="Основной текст (53)"/>
    <w:basedOn w:val="a1"/>
    <w:link w:val="53Exact"/>
    <w:rsid w:val="00592D21"/>
    <w:pPr>
      <w:shd w:val="clear" w:color="auto" w:fill="FFFFFF"/>
      <w:spacing w:line="398" w:lineRule="exact"/>
      <w:jc w:val="both"/>
    </w:pPr>
    <w:rPr>
      <w:rFonts w:ascii="Times New Roman" w:eastAsia="Times New Roman" w:hAnsi="Times New Roman" w:cs="Times New Roman"/>
      <w:i/>
      <w:iCs/>
      <w:color w:val="auto"/>
      <w:sz w:val="13"/>
      <w:szCs w:val="13"/>
      <w:lang w:val="en-US" w:eastAsia="en-US" w:bidi="en-US"/>
    </w:rPr>
  </w:style>
  <w:style w:type="paragraph" w:customStyle="1" w:styleId="69">
    <w:name w:val="Заголовок №6"/>
    <w:basedOn w:val="a1"/>
    <w:link w:val="6Exact1"/>
    <w:rsid w:val="00592D21"/>
    <w:pPr>
      <w:shd w:val="clear" w:color="auto" w:fill="FFFFFF"/>
      <w:spacing w:line="210" w:lineRule="exact"/>
      <w:outlineLvl w:val="5"/>
    </w:pPr>
    <w:rPr>
      <w:rFonts w:ascii="Times New Roman" w:eastAsia="Times New Roman" w:hAnsi="Times New Roman" w:cs="Times New Roman"/>
      <w:color w:val="auto"/>
      <w:sz w:val="19"/>
      <w:szCs w:val="19"/>
      <w:lang w:val="en-US" w:eastAsia="en-US" w:bidi="en-US"/>
    </w:rPr>
  </w:style>
  <w:style w:type="paragraph" w:customStyle="1" w:styleId="501">
    <w:name w:val="Основной текст (50)"/>
    <w:basedOn w:val="a1"/>
    <w:link w:val="500"/>
    <w:rsid w:val="00592D21"/>
    <w:pPr>
      <w:shd w:val="clear" w:color="auto" w:fill="FFFFFF"/>
      <w:spacing w:before="860" w:line="144" w:lineRule="exact"/>
      <w:jc w:val="both"/>
    </w:pPr>
    <w:rPr>
      <w:rFonts w:ascii="Times New Roman" w:eastAsia="Times New Roman" w:hAnsi="Times New Roman" w:cs="Times New Roman"/>
      <w:color w:val="auto"/>
      <w:sz w:val="13"/>
      <w:szCs w:val="13"/>
      <w:lang w:val="en-US" w:eastAsia="en-US" w:bidi="en-US"/>
    </w:rPr>
  </w:style>
  <w:style w:type="paragraph" w:customStyle="1" w:styleId="aff1">
    <w:name w:val="Оглавление"/>
    <w:basedOn w:val="a1"/>
    <w:link w:val="aff0"/>
    <w:rsid w:val="00592D21"/>
    <w:pPr>
      <w:shd w:val="clear" w:color="auto" w:fill="FFFFFF"/>
      <w:spacing w:before="60" w:after="60" w:line="221" w:lineRule="exact"/>
      <w:jc w:val="both"/>
    </w:pPr>
    <w:rPr>
      <w:rFonts w:ascii="Times New Roman" w:eastAsia="Times New Roman" w:hAnsi="Times New Roman" w:cs="Times New Roman"/>
      <w:i/>
      <w:iCs/>
      <w:color w:val="auto"/>
      <w:sz w:val="11"/>
      <w:szCs w:val="11"/>
      <w:lang w:val="en-US" w:eastAsia="en-US" w:bidi="en-US"/>
    </w:rPr>
  </w:style>
  <w:style w:type="paragraph" w:customStyle="1" w:styleId="2f0">
    <w:name w:val="Оглавление (2)"/>
    <w:basedOn w:val="a1"/>
    <w:link w:val="2f"/>
    <w:rsid w:val="00592D21"/>
    <w:pPr>
      <w:shd w:val="clear" w:color="auto" w:fill="FFFFFF"/>
      <w:spacing w:line="221" w:lineRule="exact"/>
      <w:jc w:val="both"/>
    </w:pPr>
    <w:rPr>
      <w:rFonts w:ascii="Times New Roman" w:eastAsia="Times New Roman" w:hAnsi="Times New Roman" w:cs="Times New Roman"/>
      <w:i/>
      <w:iCs/>
      <w:color w:val="auto"/>
      <w:spacing w:val="10"/>
      <w:sz w:val="13"/>
      <w:szCs w:val="13"/>
      <w:lang w:val="en-US" w:eastAsia="en-US" w:bidi="en-US"/>
    </w:rPr>
  </w:style>
  <w:style w:type="paragraph" w:customStyle="1" w:styleId="75">
    <w:name w:val="Колонтитул (7)"/>
    <w:basedOn w:val="a1"/>
    <w:link w:val="74"/>
    <w:rsid w:val="00592D21"/>
    <w:pPr>
      <w:shd w:val="clear" w:color="auto" w:fill="FFFFFF"/>
      <w:spacing w:line="269" w:lineRule="exact"/>
      <w:jc w:val="center"/>
    </w:pPr>
    <w:rPr>
      <w:rFonts w:ascii="Calibri" w:eastAsia="Calibri" w:hAnsi="Calibri" w:cs="Calibri"/>
      <w:color w:val="auto"/>
      <w:sz w:val="22"/>
      <w:szCs w:val="22"/>
      <w:lang w:eastAsia="en-US" w:bidi="ar-SA"/>
    </w:rPr>
  </w:style>
  <w:style w:type="paragraph" w:styleId="aff2">
    <w:name w:val="Balloon Text"/>
    <w:basedOn w:val="a1"/>
    <w:link w:val="aff3"/>
    <w:uiPriority w:val="99"/>
    <w:semiHidden/>
    <w:unhideWhenUsed/>
    <w:rsid w:val="00592D21"/>
    <w:rPr>
      <w:rFonts w:ascii="Tahoma" w:hAnsi="Tahoma" w:cs="Tahoma"/>
      <w:sz w:val="16"/>
      <w:szCs w:val="16"/>
    </w:rPr>
  </w:style>
  <w:style w:type="character" w:customStyle="1" w:styleId="aff3">
    <w:name w:val="Текст выноски Знак"/>
    <w:basedOn w:val="a2"/>
    <w:link w:val="aff2"/>
    <w:uiPriority w:val="99"/>
    <w:semiHidden/>
    <w:rsid w:val="00592D21"/>
    <w:rPr>
      <w:rFonts w:ascii="Tahoma" w:eastAsia="Courier New" w:hAnsi="Tahoma" w:cs="Tahoma"/>
      <w:color w:val="000000"/>
      <w:sz w:val="16"/>
      <w:szCs w:val="16"/>
      <w:lang w:eastAsia="ru-RU" w:bidi="ru-RU"/>
    </w:rPr>
  </w:style>
  <w:style w:type="character" w:styleId="aff4">
    <w:name w:val="Subtle Emphasis"/>
    <w:basedOn w:val="a2"/>
    <w:uiPriority w:val="19"/>
    <w:qFormat/>
    <w:rsid w:val="004F1842"/>
    <w:rPr>
      <w:i/>
      <w:iCs/>
      <w:color w:val="808080" w:themeColor="text1" w:themeTint="7F"/>
    </w:rPr>
  </w:style>
  <w:style w:type="character" w:customStyle="1" w:styleId="af8">
    <w:name w:val="Заголовок оглавления Знак"/>
    <w:basedOn w:val="a2"/>
    <w:link w:val="af7"/>
    <w:uiPriority w:val="39"/>
    <w:rsid w:val="00EC42BC"/>
    <w:rPr>
      <w:rFonts w:ascii="Arial" w:eastAsia="Times New Roman" w:hAnsi="Arial" w:cs="Times New Roman"/>
      <w:b/>
      <w:bCs/>
      <w:caps/>
      <w:color w:val="365F91"/>
      <w:sz w:val="26"/>
      <w:szCs w:val="28"/>
    </w:rPr>
  </w:style>
  <w:style w:type="paragraph" w:customStyle="1" w:styleId="s1">
    <w:name w:val="s_1"/>
    <w:basedOn w:val="a1"/>
    <w:rsid w:val="00BF6A8A"/>
    <w:pPr>
      <w:widowControl/>
      <w:spacing w:before="100" w:beforeAutospacing="1" w:after="100" w:afterAutospacing="1"/>
    </w:pPr>
    <w:rPr>
      <w:rFonts w:ascii="Times New Roman" w:eastAsia="Times New Roman" w:hAnsi="Times New Roman" w:cs="Times New Roman"/>
      <w:color w:val="auto"/>
      <w:lang w:bidi="ar-SA"/>
    </w:rPr>
  </w:style>
  <w:style w:type="paragraph" w:styleId="4b">
    <w:name w:val="toc 4"/>
    <w:basedOn w:val="a1"/>
    <w:next w:val="a1"/>
    <w:autoRedefine/>
    <w:uiPriority w:val="39"/>
    <w:unhideWhenUsed/>
    <w:rsid w:val="00A74841"/>
    <w:pPr>
      <w:widowControl/>
      <w:spacing w:after="100" w:line="276" w:lineRule="auto"/>
      <w:ind w:left="660"/>
    </w:pPr>
    <w:rPr>
      <w:rFonts w:asciiTheme="minorHAnsi" w:eastAsiaTheme="minorEastAsia" w:hAnsiTheme="minorHAnsi" w:cstheme="minorBidi"/>
      <w:color w:val="auto"/>
      <w:sz w:val="22"/>
      <w:szCs w:val="22"/>
      <w:lang w:bidi="ar-SA"/>
    </w:rPr>
  </w:style>
  <w:style w:type="paragraph" w:styleId="56">
    <w:name w:val="toc 5"/>
    <w:basedOn w:val="a1"/>
    <w:next w:val="a1"/>
    <w:autoRedefine/>
    <w:uiPriority w:val="39"/>
    <w:unhideWhenUsed/>
    <w:rsid w:val="00A74841"/>
    <w:pPr>
      <w:widowControl/>
      <w:spacing w:after="100" w:line="276" w:lineRule="auto"/>
      <w:ind w:left="880"/>
    </w:pPr>
    <w:rPr>
      <w:rFonts w:asciiTheme="minorHAnsi" w:eastAsiaTheme="minorEastAsia" w:hAnsiTheme="minorHAnsi" w:cstheme="minorBidi"/>
      <w:color w:val="auto"/>
      <w:sz w:val="22"/>
      <w:szCs w:val="22"/>
      <w:lang w:bidi="ar-SA"/>
    </w:rPr>
  </w:style>
  <w:style w:type="paragraph" w:styleId="6a">
    <w:name w:val="toc 6"/>
    <w:basedOn w:val="a1"/>
    <w:next w:val="a1"/>
    <w:autoRedefine/>
    <w:uiPriority w:val="39"/>
    <w:unhideWhenUsed/>
    <w:rsid w:val="00A74841"/>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76">
    <w:name w:val="toc 7"/>
    <w:basedOn w:val="a1"/>
    <w:next w:val="a1"/>
    <w:autoRedefine/>
    <w:uiPriority w:val="39"/>
    <w:unhideWhenUsed/>
    <w:rsid w:val="00A74841"/>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85">
    <w:name w:val="toc 8"/>
    <w:basedOn w:val="a1"/>
    <w:next w:val="a1"/>
    <w:autoRedefine/>
    <w:uiPriority w:val="39"/>
    <w:unhideWhenUsed/>
    <w:rsid w:val="00A74841"/>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93">
    <w:name w:val="toc 9"/>
    <w:basedOn w:val="a1"/>
    <w:next w:val="a1"/>
    <w:autoRedefine/>
    <w:uiPriority w:val="39"/>
    <w:unhideWhenUsed/>
    <w:rsid w:val="00A74841"/>
    <w:pPr>
      <w:widowControl/>
      <w:spacing w:after="100" w:line="276" w:lineRule="auto"/>
      <w:ind w:left="1760"/>
    </w:pPr>
    <w:rPr>
      <w:rFonts w:asciiTheme="minorHAnsi" w:eastAsiaTheme="minorEastAsia" w:hAnsiTheme="minorHAnsi" w:cstheme="minorBidi"/>
      <w:color w:val="auto"/>
      <w:sz w:val="22"/>
      <w:szCs w:val="22"/>
      <w:lang w:bidi="ar-SA"/>
    </w:rPr>
  </w:style>
  <w:style w:type="character" w:styleId="aff5">
    <w:name w:val="FollowedHyperlink"/>
    <w:basedOn w:val="a2"/>
    <w:uiPriority w:val="99"/>
    <w:semiHidden/>
    <w:unhideWhenUsed/>
    <w:rsid w:val="00056D0F"/>
    <w:rPr>
      <w:color w:val="800080"/>
      <w:u w:val="single"/>
    </w:rPr>
  </w:style>
  <w:style w:type="paragraph" w:customStyle="1" w:styleId="xl66">
    <w:name w:val="xl66"/>
    <w:basedOn w:val="a1"/>
    <w:rsid w:val="00056D0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67">
    <w:name w:val="xl67"/>
    <w:basedOn w:val="a1"/>
    <w:rsid w:val="00056D0F"/>
    <w:pPr>
      <w:widowControl/>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68">
    <w:name w:val="xl68"/>
    <w:basedOn w:val="a1"/>
    <w:rsid w:val="00056D0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69">
    <w:name w:val="xl69"/>
    <w:basedOn w:val="a1"/>
    <w:rsid w:val="00056D0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70">
    <w:name w:val="xl70"/>
    <w:basedOn w:val="a1"/>
    <w:rsid w:val="00056D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3366"/>
      <w:sz w:val="20"/>
      <w:szCs w:val="20"/>
      <w:lang w:bidi="ar-SA"/>
    </w:rPr>
  </w:style>
  <w:style w:type="paragraph" w:customStyle="1" w:styleId="xl71">
    <w:name w:val="xl71"/>
    <w:basedOn w:val="a1"/>
    <w:rsid w:val="00056D0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color w:val="auto"/>
      <w:sz w:val="20"/>
      <w:szCs w:val="20"/>
      <w:lang w:bidi="ar-SA"/>
    </w:rPr>
  </w:style>
  <w:style w:type="paragraph" w:customStyle="1" w:styleId="xl72">
    <w:name w:val="xl72"/>
    <w:basedOn w:val="a1"/>
    <w:rsid w:val="00056D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73">
    <w:name w:val="xl73"/>
    <w:basedOn w:val="a1"/>
    <w:rsid w:val="00056D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color w:val="auto"/>
      <w:sz w:val="20"/>
      <w:szCs w:val="20"/>
      <w:lang w:bidi="ar-SA"/>
    </w:rPr>
  </w:style>
  <w:style w:type="paragraph" w:customStyle="1" w:styleId="xl74">
    <w:name w:val="xl74"/>
    <w:basedOn w:val="a1"/>
    <w:rsid w:val="00056D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color w:val="auto"/>
      <w:sz w:val="20"/>
      <w:szCs w:val="20"/>
      <w:lang w:bidi="ar-SA"/>
    </w:rPr>
  </w:style>
  <w:style w:type="paragraph" w:customStyle="1" w:styleId="xl75">
    <w:name w:val="xl75"/>
    <w:basedOn w:val="a1"/>
    <w:rsid w:val="00056D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color w:val="auto"/>
      <w:sz w:val="20"/>
      <w:szCs w:val="20"/>
      <w:lang w:bidi="ar-SA"/>
    </w:rPr>
  </w:style>
  <w:style w:type="paragraph" w:customStyle="1" w:styleId="xl76">
    <w:name w:val="xl76"/>
    <w:basedOn w:val="a1"/>
    <w:rsid w:val="00056D0F"/>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77">
    <w:name w:val="xl77"/>
    <w:basedOn w:val="a1"/>
    <w:rsid w:val="00056D0F"/>
    <w:pPr>
      <w:widowControl/>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78">
    <w:name w:val="xl78"/>
    <w:basedOn w:val="a1"/>
    <w:rsid w:val="00056D0F"/>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79">
    <w:name w:val="xl79"/>
    <w:basedOn w:val="a1"/>
    <w:rsid w:val="00056D0F"/>
    <w:pPr>
      <w:widowControl/>
      <w:pBdr>
        <w:top w:val="single" w:sz="4" w:space="0" w:color="auto"/>
      </w:pBdr>
      <w:spacing w:before="100" w:beforeAutospacing="1" w:after="100" w:afterAutospacing="1"/>
      <w:jc w:val="center"/>
    </w:pPr>
    <w:rPr>
      <w:rFonts w:ascii="Arial" w:eastAsia="Times New Roman" w:hAnsi="Arial" w:cs="Arial"/>
      <w:color w:val="003366"/>
      <w:sz w:val="20"/>
      <w:szCs w:val="20"/>
      <w:lang w:bidi="ar-SA"/>
    </w:rPr>
  </w:style>
  <w:style w:type="paragraph" w:customStyle="1" w:styleId="xl80">
    <w:name w:val="xl80"/>
    <w:basedOn w:val="a1"/>
    <w:rsid w:val="00056D0F"/>
    <w:pPr>
      <w:widowControl/>
      <w:pBdr>
        <w:top w:val="single" w:sz="4" w:space="0" w:color="auto"/>
        <w:right w:val="single" w:sz="4" w:space="0" w:color="auto"/>
      </w:pBdr>
      <w:spacing w:before="100" w:beforeAutospacing="1" w:after="100" w:afterAutospacing="1"/>
      <w:jc w:val="center"/>
    </w:pPr>
    <w:rPr>
      <w:rFonts w:ascii="Arial" w:eastAsia="Times New Roman" w:hAnsi="Arial" w:cs="Arial"/>
      <w:color w:val="003366"/>
      <w:sz w:val="20"/>
      <w:szCs w:val="20"/>
      <w:lang w:bidi="ar-SA"/>
    </w:rPr>
  </w:style>
  <w:style w:type="paragraph" w:customStyle="1" w:styleId="xl81">
    <w:name w:val="xl81"/>
    <w:basedOn w:val="a1"/>
    <w:rsid w:val="00056D0F"/>
    <w:pPr>
      <w:widowControl/>
      <w:pBdr>
        <w:top w:val="single" w:sz="4" w:space="0" w:color="auto"/>
        <w:left w:val="single" w:sz="4" w:space="0" w:color="auto"/>
      </w:pBdr>
      <w:shd w:val="clear" w:color="000000" w:fill="FFFFFF"/>
      <w:spacing w:before="100" w:beforeAutospacing="1" w:after="100" w:afterAutospacing="1"/>
      <w:jc w:val="center"/>
    </w:pPr>
    <w:rPr>
      <w:rFonts w:ascii="Arial" w:eastAsia="Times New Roman" w:hAnsi="Arial" w:cs="Arial"/>
      <w:color w:val="auto"/>
      <w:sz w:val="20"/>
      <w:szCs w:val="20"/>
      <w:lang w:bidi="ar-SA"/>
    </w:rPr>
  </w:style>
  <w:style w:type="paragraph" w:customStyle="1" w:styleId="xl82">
    <w:name w:val="xl82"/>
    <w:basedOn w:val="a1"/>
    <w:rsid w:val="00056D0F"/>
    <w:pPr>
      <w:widowControl/>
      <w:pBdr>
        <w:top w:val="single" w:sz="4" w:space="0" w:color="auto"/>
      </w:pBdr>
      <w:shd w:val="clear" w:color="000000" w:fill="FFFFFF"/>
      <w:spacing w:before="100" w:beforeAutospacing="1" w:after="100" w:afterAutospacing="1"/>
      <w:jc w:val="center"/>
    </w:pPr>
    <w:rPr>
      <w:rFonts w:ascii="Arial" w:eastAsia="Times New Roman" w:hAnsi="Arial" w:cs="Arial"/>
      <w:color w:val="auto"/>
      <w:sz w:val="20"/>
      <w:szCs w:val="20"/>
      <w:lang w:bidi="ar-SA"/>
    </w:rPr>
  </w:style>
  <w:style w:type="paragraph" w:customStyle="1" w:styleId="xl83">
    <w:name w:val="xl83"/>
    <w:basedOn w:val="a1"/>
    <w:rsid w:val="00056D0F"/>
    <w:pPr>
      <w:widowControl/>
      <w:pBdr>
        <w:top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color w:val="auto"/>
      <w:sz w:val="20"/>
      <w:szCs w:val="20"/>
      <w:lang w:bidi="ar-SA"/>
    </w:rPr>
  </w:style>
  <w:style w:type="paragraph" w:customStyle="1" w:styleId="xl84">
    <w:name w:val="xl84"/>
    <w:basedOn w:val="a1"/>
    <w:rsid w:val="00056D0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85">
    <w:name w:val="xl85"/>
    <w:basedOn w:val="a1"/>
    <w:rsid w:val="00056D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color w:val="auto"/>
      <w:sz w:val="20"/>
      <w:szCs w:val="20"/>
      <w:lang w:bidi="ar-SA"/>
    </w:rPr>
  </w:style>
  <w:style w:type="paragraph" w:customStyle="1" w:styleId="xl87">
    <w:name w:val="xl87"/>
    <w:basedOn w:val="a1"/>
    <w:rsid w:val="00056D0F"/>
    <w:pPr>
      <w:widowControl/>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88">
    <w:name w:val="xl88"/>
    <w:basedOn w:val="a1"/>
    <w:rsid w:val="00056D0F"/>
    <w:pPr>
      <w:widowControl/>
      <w:pBdr>
        <w:bottom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89">
    <w:name w:val="xl89"/>
    <w:basedOn w:val="a1"/>
    <w:rsid w:val="00056D0F"/>
    <w:pPr>
      <w:widowControl/>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90">
    <w:name w:val="xl90"/>
    <w:basedOn w:val="a1"/>
    <w:rsid w:val="00056D0F"/>
    <w:pPr>
      <w:widowControl/>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91">
    <w:name w:val="xl91"/>
    <w:basedOn w:val="a1"/>
    <w:rsid w:val="00056D0F"/>
    <w:pPr>
      <w:widowControl/>
      <w:pBdr>
        <w:lef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92">
    <w:name w:val="xl92"/>
    <w:basedOn w:val="a1"/>
    <w:rsid w:val="00056D0F"/>
    <w:pPr>
      <w:widowControl/>
      <w:pBdr>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93">
    <w:name w:val="xl93"/>
    <w:basedOn w:val="a1"/>
    <w:rsid w:val="00056D0F"/>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94">
    <w:name w:val="xl94"/>
    <w:basedOn w:val="a1"/>
    <w:rsid w:val="00056D0F"/>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95">
    <w:name w:val="xl95"/>
    <w:basedOn w:val="a1"/>
    <w:rsid w:val="00056D0F"/>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character" w:customStyle="1" w:styleId="z-calculator-displayresult">
    <w:name w:val="z-calculator-display__result"/>
    <w:basedOn w:val="a2"/>
    <w:rsid w:val="003A390E"/>
  </w:style>
  <w:style w:type="table" w:customStyle="1" w:styleId="TableNormal">
    <w:name w:val="Table Normal"/>
    <w:uiPriority w:val="2"/>
    <w:semiHidden/>
    <w:unhideWhenUsed/>
    <w:qFormat/>
    <w:rsid w:val="00473F3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473F35"/>
    <w:pPr>
      <w:spacing w:before="33"/>
      <w:jc w:val="center"/>
    </w:pPr>
    <w:rPr>
      <w:rFonts w:ascii="Arial" w:eastAsia="Arial" w:hAnsi="Arial" w:cs="Arial"/>
      <w:color w:val="auto"/>
      <w:sz w:val="22"/>
      <w:szCs w:val="22"/>
      <w:lang w:val="en-US" w:eastAsia="en-US" w:bidi="ar-SA"/>
    </w:rPr>
  </w:style>
  <w:style w:type="paragraph" w:styleId="aff6">
    <w:name w:val="Plain Text"/>
    <w:basedOn w:val="a1"/>
    <w:link w:val="aff7"/>
    <w:uiPriority w:val="99"/>
    <w:unhideWhenUsed/>
    <w:rsid w:val="00F05783"/>
    <w:pPr>
      <w:widowControl/>
    </w:pPr>
    <w:rPr>
      <w:rFonts w:ascii="Calibri" w:eastAsia="Calibri" w:hAnsi="Calibri" w:cs="Times New Roman"/>
      <w:color w:val="auto"/>
      <w:sz w:val="22"/>
      <w:szCs w:val="21"/>
      <w:lang w:eastAsia="en-US" w:bidi="ar-SA"/>
    </w:rPr>
  </w:style>
  <w:style w:type="character" w:customStyle="1" w:styleId="aff7">
    <w:name w:val="Текст Знак"/>
    <w:basedOn w:val="a2"/>
    <w:link w:val="aff6"/>
    <w:uiPriority w:val="99"/>
    <w:rsid w:val="00F05783"/>
    <w:rPr>
      <w:rFonts w:ascii="Calibri" w:eastAsia="Calibri" w:hAnsi="Calibri" w:cs="Times New Roman"/>
      <w:szCs w:val="21"/>
    </w:rPr>
  </w:style>
  <w:style w:type="paragraph" w:customStyle="1" w:styleId="font5">
    <w:name w:val="font5"/>
    <w:basedOn w:val="a1"/>
    <w:rsid w:val="00701500"/>
    <w:pPr>
      <w:widowControl/>
      <w:spacing w:before="100" w:beforeAutospacing="1" w:after="100" w:afterAutospacing="1"/>
    </w:pPr>
    <w:rPr>
      <w:rFonts w:ascii="Arial" w:eastAsia="Times New Roman" w:hAnsi="Arial" w:cs="Arial"/>
      <w:sz w:val="18"/>
      <w:szCs w:val="18"/>
      <w:lang w:bidi="ar-SA"/>
    </w:rPr>
  </w:style>
  <w:style w:type="paragraph" w:customStyle="1" w:styleId="font6">
    <w:name w:val="font6"/>
    <w:basedOn w:val="a1"/>
    <w:rsid w:val="00701500"/>
    <w:pPr>
      <w:widowControl/>
      <w:spacing w:before="100" w:beforeAutospacing="1" w:after="100" w:afterAutospacing="1"/>
    </w:pPr>
    <w:rPr>
      <w:rFonts w:ascii="Times New Roman" w:eastAsia="Times New Roman" w:hAnsi="Times New Roman" w:cs="Times New Roman"/>
      <w:b/>
      <w:bCs/>
      <w:sz w:val="18"/>
      <w:szCs w:val="18"/>
      <w:lang w:bidi="ar-SA"/>
    </w:rPr>
  </w:style>
  <w:style w:type="paragraph" w:customStyle="1" w:styleId="font7">
    <w:name w:val="font7"/>
    <w:basedOn w:val="a1"/>
    <w:rsid w:val="00701500"/>
    <w:pPr>
      <w:widowControl/>
      <w:spacing w:before="100" w:beforeAutospacing="1" w:after="100" w:afterAutospacing="1"/>
    </w:pPr>
    <w:rPr>
      <w:rFonts w:ascii="Times New Roman" w:eastAsia="Times New Roman" w:hAnsi="Times New Roman" w:cs="Times New Roman"/>
      <w:sz w:val="18"/>
      <w:szCs w:val="18"/>
      <w:lang w:bidi="ar-SA"/>
    </w:rPr>
  </w:style>
  <w:style w:type="paragraph" w:customStyle="1" w:styleId="xl63">
    <w:name w:val="xl63"/>
    <w:basedOn w:val="a1"/>
    <w:rsid w:val="007015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64">
    <w:name w:val="xl64"/>
    <w:basedOn w:val="a1"/>
    <w:rsid w:val="007015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8"/>
      <w:szCs w:val="18"/>
      <w:lang w:bidi="ar-SA"/>
    </w:rPr>
  </w:style>
  <w:style w:type="paragraph" w:customStyle="1" w:styleId="xl65">
    <w:name w:val="xl65"/>
    <w:basedOn w:val="a1"/>
    <w:rsid w:val="007015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8"/>
      <w:szCs w:val="18"/>
      <w:lang w:bidi="ar-SA"/>
    </w:rPr>
  </w:style>
  <w:style w:type="paragraph" w:customStyle="1" w:styleId="xl86">
    <w:name w:val="xl86"/>
    <w:basedOn w:val="a1"/>
    <w:rsid w:val="0079342D"/>
    <w:pPr>
      <w:widowControl/>
      <w:pBdr>
        <w:top w:val="single" w:sz="4" w:space="0" w:color="auto"/>
      </w:pBdr>
      <w:spacing w:before="100" w:beforeAutospacing="1" w:after="100" w:afterAutospacing="1"/>
      <w:jc w:val="center"/>
      <w:textAlignment w:val="top"/>
    </w:pPr>
    <w:rPr>
      <w:rFonts w:ascii="Times New Roman" w:eastAsia="Times New Roman" w:hAnsi="Times New Roman" w:cs="Times New Roman"/>
      <w:color w:val="auto"/>
      <w:sz w:val="20"/>
      <w:szCs w:val="20"/>
      <w:lang w:bidi="ar-SA"/>
    </w:rPr>
  </w:style>
  <w:style w:type="character" w:customStyle="1" w:styleId="FontStyle47">
    <w:name w:val="Font Style47"/>
    <w:basedOn w:val="a2"/>
    <w:uiPriority w:val="99"/>
    <w:rsid w:val="00F906BA"/>
    <w:rPr>
      <w:rFonts w:ascii="Times New Roman" w:hAnsi="Times New Roman" w:cs="Times New Roman"/>
      <w:sz w:val="26"/>
      <w:szCs w:val="26"/>
    </w:rPr>
  </w:style>
  <w:style w:type="paragraph" w:customStyle="1" w:styleId="Style26">
    <w:name w:val="Style26"/>
    <w:basedOn w:val="a1"/>
    <w:uiPriority w:val="99"/>
    <w:rsid w:val="00F906BA"/>
    <w:pPr>
      <w:autoSpaceDE w:val="0"/>
      <w:autoSpaceDN w:val="0"/>
      <w:adjustRightInd w:val="0"/>
      <w:spacing w:line="323" w:lineRule="exact"/>
      <w:ind w:firstLine="705"/>
      <w:jc w:val="both"/>
    </w:pPr>
    <w:rPr>
      <w:rFonts w:ascii="Times New Roman" w:eastAsia="Times New Roman" w:hAnsi="Times New Roman" w:cs="Times New Roman"/>
      <w:color w:val="auto"/>
      <w:lang w:bidi="ar-SA"/>
    </w:rPr>
  </w:style>
  <w:style w:type="paragraph" w:customStyle="1" w:styleId="s13">
    <w:name w:val="s_13"/>
    <w:basedOn w:val="a1"/>
    <w:rsid w:val="000C0B91"/>
    <w:pPr>
      <w:widowControl/>
      <w:ind w:firstLine="720"/>
    </w:pPr>
    <w:rPr>
      <w:rFonts w:ascii="Times New Roman" w:eastAsia="Times New Roman" w:hAnsi="Times New Roman" w:cs="Times New Roman"/>
      <w:color w:val="auto"/>
      <w:sz w:val="20"/>
      <w:szCs w:val="20"/>
      <w:lang w:bidi="en-US"/>
    </w:rPr>
  </w:style>
  <w:style w:type="character" w:customStyle="1" w:styleId="s4">
    <w:name w:val="s4"/>
    <w:basedOn w:val="a2"/>
    <w:rsid w:val="000C0B91"/>
  </w:style>
  <w:style w:type="character" w:styleId="aff8">
    <w:name w:val="Strong"/>
    <w:basedOn w:val="a2"/>
    <w:uiPriority w:val="22"/>
    <w:qFormat/>
    <w:rsid w:val="000C0B91"/>
    <w:rPr>
      <w:b/>
      <w:bCs/>
    </w:rPr>
  </w:style>
  <w:style w:type="paragraph" w:customStyle="1" w:styleId="aff9">
    <w:name w:val="Обычный текст"/>
    <w:basedOn w:val="a1"/>
    <w:qFormat/>
    <w:rsid w:val="009914B9"/>
    <w:pPr>
      <w:widowControl/>
      <w:ind w:firstLine="709"/>
      <w:jc w:val="both"/>
    </w:pPr>
    <w:rPr>
      <w:rFonts w:ascii="Times New Roman" w:eastAsia="Times New Roman" w:hAnsi="Times New Roman" w:cs="Times New Roman"/>
      <w:color w:val="auto"/>
      <w:lang w:val="en-US" w:eastAsia="ar-SA" w:bidi="en-US"/>
    </w:rPr>
  </w:style>
  <w:style w:type="paragraph" w:customStyle="1" w:styleId="2f2">
    <w:name w:val="Абзац списка2"/>
    <w:basedOn w:val="a1"/>
    <w:rsid w:val="008966B8"/>
    <w:pPr>
      <w:widowControl/>
      <w:ind w:left="720"/>
      <w:contextualSpacing/>
    </w:pPr>
    <w:rPr>
      <w:rFonts w:ascii="Times New Roman" w:eastAsia="Times New Roman" w:hAnsi="Times New Roman" w:cs="Times New Roman"/>
      <w:color w:val="auto"/>
      <w:lang w:bidi="ar-SA"/>
    </w:rPr>
  </w:style>
  <w:style w:type="paragraph" w:styleId="affa">
    <w:name w:val="Revision"/>
    <w:hidden/>
    <w:uiPriority w:val="99"/>
    <w:semiHidden/>
    <w:rsid w:val="00713503"/>
    <w:pPr>
      <w:spacing w:after="0" w:line="240" w:lineRule="auto"/>
    </w:pPr>
    <w:rPr>
      <w:rFonts w:ascii="Courier New" w:eastAsia="Courier New" w:hAnsi="Courier New" w:cs="Courier New"/>
      <w:color w:val="000000"/>
      <w:sz w:val="24"/>
      <w:szCs w:val="24"/>
      <w:lang w:eastAsia="ru-RU" w:bidi="ru-RU"/>
    </w:rPr>
  </w:style>
  <w:style w:type="character" w:styleId="affb">
    <w:name w:val="annotation reference"/>
    <w:basedOn w:val="a2"/>
    <w:uiPriority w:val="99"/>
    <w:semiHidden/>
    <w:unhideWhenUsed/>
    <w:rsid w:val="00C01423"/>
    <w:rPr>
      <w:sz w:val="16"/>
      <w:szCs w:val="16"/>
    </w:rPr>
  </w:style>
  <w:style w:type="paragraph" w:styleId="affc">
    <w:name w:val="annotation text"/>
    <w:basedOn w:val="a1"/>
    <w:link w:val="affd"/>
    <w:uiPriority w:val="99"/>
    <w:semiHidden/>
    <w:unhideWhenUsed/>
    <w:rsid w:val="00C01423"/>
    <w:rPr>
      <w:sz w:val="20"/>
      <w:szCs w:val="20"/>
    </w:rPr>
  </w:style>
  <w:style w:type="character" w:customStyle="1" w:styleId="affd">
    <w:name w:val="Текст примечания Знак"/>
    <w:basedOn w:val="a2"/>
    <w:link w:val="affc"/>
    <w:uiPriority w:val="99"/>
    <w:semiHidden/>
    <w:rsid w:val="00C01423"/>
    <w:rPr>
      <w:rFonts w:ascii="Courier New" w:eastAsia="Courier New" w:hAnsi="Courier New" w:cs="Courier New"/>
      <w:color w:val="000000"/>
      <w:sz w:val="20"/>
      <w:szCs w:val="20"/>
      <w:lang w:eastAsia="ru-RU" w:bidi="ru-RU"/>
    </w:rPr>
  </w:style>
  <w:style w:type="paragraph" w:styleId="affe">
    <w:name w:val="annotation subject"/>
    <w:basedOn w:val="affc"/>
    <w:next w:val="affc"/>
    <w:link w:val="afff"/>
    <w:uiPriority w:val="99"/>
    <w:semiHidden/>
    <w:unhideWhenUsed/>
    <w:rsid w:val="00C01423"/>
    <w:rPr>
      <w:b/>
      <w:bCs/>
    </w:rPr>
  </w:style>
  <w:style w:type="character" w:customStyle="1" w:styleId="afff">
    <w:name w:val="Тема примечания Знак"/>
    <w:basedOn w:val="affd"/>
    <w:link w:val="affe"/>
    <w:uiPriority w:val="99"/>
    <w:semiHidden/>
    <w:rsid w:val="00C01423"/>
    <w:rPr>
      <w:rFonts w:ascii="Courier New" w:eastAsia="Courier New" w:hAnsi="Courier New" w:cs="Courier New"/>
      <w:b/>
      <w:bCs/>
      <w:color w:val="000000"/>
      <w:sz w:val="20"/>
      <w:szCs w:val="20"/>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6579">
      <w:bodyDiv w:val="1"/>
      <w:marLeft w:val="0"/>
      <w:marRight w:val="0"/>
      <w:marTop w:val="0"/>
      <w:marBottom w:val="0"/>
      <w:divBdr>
        <w:top w:val="none" w:sz="0" w:space="0" w:color="auto"/>
        <w:left w:val="none" w:sz="0" w:space="0" w:color="auto"/>
        <w:bottom w:val="none" w:sz="0" w:space="0" w:color="auto"/>
        <w:right w:val="none" w:sz="0" w:space="0" w:color="auto"/>
      </w:divBdr>
    </w:div>
    <w:div w:id="14962676">
      <w:bodyDiv w:val="1"/>
      <w:marLeft w:val="0"/>
      <w:marRight w:val="0"/>
      <w:marTop w:val="0"/>
      <w:marBottom w:val="0"/>
      <w:divBdr>
        <w:top w:val="none" w:sz="0" w:space="0" w:color="auto"/>
        <w:left w:val="none" w:sz="0" w:space="0" w:color="auto"/>
        <w:bottom w:val="none" w:sz="0" w:space="0" w:color="auto"/>
        <w:right w:val="none" w:sz="0" w:space="0" w:color="auto"/>
      </w:divBdr>
    </w:div>
    <w:div w:id="17463973">
      <w:bodyDiv w:val="1"/>
      <w:marLeft w:val="0"/>
      <w:marRight w:val="0"/>
      <w:marTop w:val="0"/>
      <w:marBottom w:val="0"/>
      <w:divBdr>
        <w:top w:val="none" w:sz="0" w:space="0" w:color="auto"/>
        <w:left w:val="none" w:sz="0" w:space="0" w:color="auto"/>
        <w:bottom w:val="none" w:sz="0" w:space="0" w:color="auto"/>
        <w:right w:val="none" w:sz="0" w:space="0" w:color="auto"/>
      </w:divBdr>
    </w:div>
    <w:div w:id="20128219">
      <w:bodyDiv w:val="1"/>
      <w:marLeft w:val="0"/>
      <w:marRight w:val="0"/>
      <w:marTop w:val="0"/>
      <w:marBottom w:val="0"/>
      <w:divBdr>
        <w:top w:val="none" w:sz="0" w:space="0" w:color="auto"/>
        <w:left w:val="none" w:sz="0" w:space="0" w:color="auto"/>
        <w:bottom w:val="none" w:sz="0" w:space="0" w:color="auto"/>
        <w:right w:val="none" w:sz="0" w:space="0" w:color="auto"/>
      </w:divBdr>
    </w:div>
    <w:div w:id="26760711">
      <w:bodyDiv w:val="1"/>
      <w:marLeft w:val="0"/>
      <w:marRight w:val="0"/>
      <w:marTop w:val="0"/>
      <w:marBottom w:val="0"/>
      <w:divBdr>
        <w:top w:val="none" w:sz="0" w:space="0" w:color="auto"/>
        <w:left w:val="none" w:sz="0" w:space="0" w:color="auto"/>
        <w:bottom w:val="none" w:sz="0" w:space="0" w:color="auto"/>
        <w:right w:val="none" w:sz="0" w:space="0" w:color="auto"/>
      </w:divBdr>
    </w:div>
    <w:div w:id="36661680">
      <w:bodyDiv w:val="1"/>
      <w:marLeft w:val="0"/>
      <w:marRight w:val="0"/>
      <w:marTop w:val="0"/>
      <w:marBottom w:val="0"/>
      <w:divBdr>
        <w:top w:val="none" w:sz="0" w:space="0" w:color="auto"/>
        <w:left w:val="none" w:sz="0" w:space="0" w:color="auto"/>
        <w:bottom w:val="none" w:sz="0" w:space="0" w:color="auto"/>
        <w:right w:val="none" w:sz="0" w:space="0" w:color="auto"/>
      </w:divBdr>
    </w:div>
    <w:div w:id="37096762">
      <w:bodyDiv w:val="1"/>
      <w:marLeft w:val="0"/>
      <w:marRight w:val="0"/>
      <w:marTop w:val="0"/>
      <w:marBottom w:val="0"/>
      <w:divBdr>
        <w:top w:val="none" w:sz="0" w:space="0" w:color="auto"/>
        <w:left w:val="none" w:sz="0" w:space="0" w:color="auto"/>
        <w:bottom w:val="none" w:sz="0" w:space="0" w:color="auto"/>
        <w:right w:val="none" w:sz="0" w:space="0" w:color="auto"/>
      </w:divBdr>
    </w:div>
    <w:div w:id="40252189">
      <w:bodyDiv w:val="1"/>
      <w:marLeft w:val="0"/>
      <w:marRight w:val="0"/>
      <w:marTop w:val="0"/>
      <w:marBottom w:val="0"/>
      <w:divBdr>
        <w:top w:val="none" w:sz="0" w:space="0" w:color="auto"/>
        <w:left w:val="none" w:sz="0" w:space="0" w:color="auto"/>
        <w:bottom w:val="none" w:sz="0" w:space="0" w:color="auto"/>
        <w:right w:val="none" w:sz="0" w:space="0" w:color="auto"/>
      </w:divBdr>
    </w:div>
    <w:div w:id="47806757">
      <w:bodyDiv w:val="1"/>
      <w:marLeft w:val="0"/>
      <w:marRight w:val="0"/>
      <w:marTop w:val="0"/>
      <w:marBottom w:val="0"/>
      <w:divBdr>
        <w:top w:val="none" w:sz="0" w:space="0" w:color="auto"/>
        <w:left w:val="none" w:sz="0" w:space="0" w:color="auto"/>
        <w:bottom w:val="none" w:sz="0" w:space="0" w:color="auto"/>
        <w:right w:val="none" w:sz="0" w:space="0" w:color="auto"/>
      </w:divBdr>
    </w:div>
    <w:div w:id="55902988">
      <w:bodyDiv w:val="1"/>
      <w:marLeft w:val="0"/>
      <w:marRight w:val="0"/>
      <w:marTop w:val="0"/>
      <w:marBottom w:val="0"/>
      <w:divBdr>
        <w:top w:val="none" w:sz="0" w:space="0" w:color="auto"/>
        <w:left w:val="none" w:sz="0" w:space="0" w:color="auto"/>
        <w:bottom w:val="none" w:sz="0" w:space="0" w:color="auto"/>
        <w:right w:val="none" w:sz="0" w:space="0" w:color="auto"/>
      </w:divBdr>
    </w:div>
    <w:div w:id="87315734">
      <w:bodyDiv w:val="1"/>
      <w:marLeft w:val="0"/>
      <w:marRight w:val="0"/>
      <w:marTop w:val="0"/>
      <w:marBottom w:val="0"/>
      <w:divBdr>
        <w:top w:val="none" w:sz="0" w:space="0" w:color="auto"/>
        <w:left w:val="none" w:sz="0" w:space="0" w:color="auto"/>
        <w:bottom w:val="none" w:sz="0" w:space="0" w:color="auto"/>
        <w:right w:val="none" w:sz="0" w:space="0" w:color="auto"/>
      </w:divBdr>
    </w:div>
    <w:div w:id="122434076">
      <w:bodyDiv w:val="1"/>
      <w:marLeft w:val="0"/>
      <w:marRight w:val="0"/>
      <w:marTop w:val="0"/>
      <w:marBottom w:val="0"/>
      <w:divBdr>
        <w:top w:val="none" w:sz="0" w:space="0" w:color="auto"/>
        <w:left w:val="none" w:sz="0" w:space="0" w:color="auto"/>
        <w:bottom w:val="none" w:sz="0" w:space="0" w:color="auto"/>
        <w:right w:val="none" w:sz="0" w:space="0" w:color="auto"/>
      </w:divBdr>
    </w:div>
    <w:div w:id="125590104">
      <w:bodyDiv w:val="1"/>
      <w:marLeft w:val="0"/>
      <w:marRight w:val="0"/>
      <w:marTop w:val="0"/>
      <w:marBottom w:val="0"/>
      <w:divBdr>
        <w:top w:val="none" w:sz="0" w:space="0" w:color="auto"/>
        <w:left w:val="none" w:sz="0" w:space="0" w:color="auto"/>
        <w:bottom w:val="none" w:sz="0" w:space="0" w:color="auto"/>
        <w:right w:val="none" w:sz="0" w:space="0" w:color="auto"/>
      </w:divBdr>
    </w:div>
    <w:div w:id="140656621">
      <w:bodyDiv w:val="1"/>
      <w:marLeft w:val="0"/>
      <w:marRight w:val="0"/>
      <w:marTop w:val="0"/>
      <w:marBottom w:val="0"/>
      <w:divBdr>
        <w:top w:val="none" w:sz="0" w:space="0" w:color="auto"/>
        <w:left w:val="none" w:sz="0" w:space="0" w:color="auto"/>
        <w:bottom w:val="none" w:sz="0" w:space="0" w:color="auto"/>
        <w:right w:val="none" w:sz="0" w:space="0" w:color="auto"/>
      </w:divBdr>
    </w:div>
    <w:div w:id="167599268">
      <w:bodyDiv w:val="1"/>
      <w:marLeft w:val="0"/>
      <w:marRight w:val="0"/>
      <w:marTop w:val="0"/>
      <w:marBottom w:val="0"/>
      <w:divBdr>
        <w:top w:val="none" w:sz="0" w:space="0" w:color="auto"/>
        <w:left w:val="none" w:sz="0" w:space="0" w:color="auto"/>
        <w:bottom w:val="none" w:sz="0" w:space="0" w:color="auto"/>
        <w:right w:val="none" w:sz="0" w:space="0" w:color="auto"/>
      </w:divBdr>
    </w:div>
    <w:div w:id="192154991">
      <w:bodyDiv w:val="1"/>
      <w:marLeft w:val="0"/>
      <w:marRight w:val="0"/>
      <w:marTop w:val="0"/>
      <w:marBottom w:val="0"/>
      <w:divBdr>
        <w:top w:val="none" w:sz="0" w:space="0" w:color="auto"/>
        <w:left w:val="none" w:sz="0" w:space="0" w:color="auto"/>
        <w:bottom w:val="none" w:sz="0" w:space="0" w:color="auto"/>
        <w:right w:val="none" w:sz="0" w:space="0" w:color="auto"/>
      </w:divBdr>
    </w:div>
    <w:div w:id="210390386">
      <w:bodyDiv w:val="1"/>
      <w:marLeft w:val="0"/>
      <w:marRight w:val="0"/>
      <w:marTop w:val="0"/>
      <w:marBottom w:val="0"/>
      <w:divBdr>
        <w:top w:val="none" w:sz="0" w:space="0" w:color="auto"/>
        <w:left w:val="none" w:sz="0" w:space="0" w:color="auto"/>
        <w:bottom w:val="none" w:sz="0" w:space="0" w:color="auto"/>
        <w:right w:val="none" w:sz="0" w:space="0" w:color="auto"/>
      </w:divBdr>
    </w:div>
    <w:div w:id="211237728">
      <w:bodyDiv w:val="1"/>
      <w:marLeft w:val="0"/>
      <w:marRight w:val="0"/>
      <w:marTop w:val="0"/>
      <w:marBottom w:val="0"/>
      <w:divBdr>
        <w:top w:val="none" w:sz="0" w:space="0" w:color="auto"/>
        <w:left w:val="none" w:sz="0" w:space="0" w:color="auto"/>
        <w:bottom w:val="none" w:sz="0" w:space="0" w:color="auto"/>
        <w:right w:val="none" w:sz="0" w:space="0" w:color="auto"/>
      </w:divBdr>
    </w:div>
    <w:div w:id="213539730">
      <w:bodyDiv w:val="1"/>
      <w:marLeft w:val="0"/>
      <w:marRight w:val="0"/>
      <w:marTop w:val="0"/>
      <w:marBottom w:val="0"/>
      <w:divBdr>
        <w:top w:val="none" w:sz="0" w:space="0" w:color="auto"/>
        <w:left w:val="none" w:sz="0" w:space="0" w:color="auto"/>
        <w:bottom w:val="none" w:sz="0" w:space="0" w:color="auto"/>
        <w:right w:val="none" w:sz="0" w:space="0" w:color="auto"/>
      </w:divBdr>
    </w:div>
    <w:div w:id="219487837">
      <w:bodyDiv w:val="1"/>
      <w:marLeft w:val="0"/>
      <w:marRight w:val="0"/>
      <w:marTop w:val="0"/>
      <w:marBottom w:val="0"/>
      <w:divBdr>
        <w:top w:val="none" w:sz="0" w:space="0" w:color="auto"/>
        <w:left w:val="none" w:sz="0" w:space="0" w:color="auto"/>
        <w:bottom w:val="none" w:sz="0" w:space="0" w:color="auto"/>
        <w:right w:val="none" w:sz="0" w:space="0" w:color="auto"/>
      </w:divBdr>
    </w:div>
    <w:div w:id="243224302">
      <w:bodyDiv w:val="1"/>
      <w:marLeft w:val="0"/>
      <w:marRight w:val="0"/>
      <w:marTop w:val="0"/>
      <w:marBottom w:val="0"/>
      <w:divBdr>
        <w:top w:val="none" w:sz="0" w:space="0" w:color="auto"/>
        <w:left w:val="none" w:sz="0" w:space="0" w:color="auto"/>
        <w:bottom w:val="none" w:sz="0" w:space="0" w:color="auto"/>
        <w:right w:val="none" w:sz="0" w:space="0" w:color="auto"/>
      </w:divBdr>
    </w:div>
    <w:div w:id="252470989">
      <w:bodyDiv w:val="1"/>
      <w:marLeft w:val="0"/>
      <w:marRight w:val="0"/>
      <w:marTop w:val="0"/>
      <w:marBottom w:val="0"/>
      <w:divBdr>
        <w:top w:val="none" w:sz="0" w:space="0" w:color="auto"/>
        <w:left w:val="none" w:sz="0" w:space="0" w:color="auto"/>
        <w:bottom w:val="none" w:sz="0" w:space="0" w:color="auto"/>
        <w:right w:val="none" w:sz="0" w:space="0" w:color="auto"/>
      </w:divBdr>
    </w:div>
    <w:div w:id="280457580">
      <w:bodyDiv w:val="1"/>
      <w:marLeft w:val="0"/>
      <w:marRight w:val="0"/>
      <w:marTop w:val="0"/>
      <w:marBottom w:val="0"/>
      <w:divBdr>
        <w:top w:val="none" w:sz="0" w:space="0" w:color="auto"/>
        <w:left w:val="none" w:sz="0" w:space="0" w:color="auto"/>
        <w:bottom w:val="none" w:sz="0" w:space="0" w:color="auto"/>
        <w:right w:val="none" w:sz="0" w:space="0" w:color="auto"/>
      </w:divBdr>
    </w:div>
    <w:div w:id="280966515">
      <w:bodyDiv w:val="1"/>
      <w:marLeft w:val="0"/>
      <w:marRight w:val="0"/>
      <w:marTop w:val="0"/>
      <w:marBottom w:val="0"/>
      <w:divBdr>
        <w:top w:val="none" w:sz="0" w:space="0" w:color="auto"/>
        <w:left w:val="none" w:sz="0" w:space="0" w:color="auto"/>
        <w:bottom w:val="none" w:sz="0" w:space="0" w:color="auto"/>
        <w:right w:val="none" w:sz="0" w:space="0" w:color="auto"/>
      </w:divBdr>
    </w:div>
    <w:div w:id="290946251">
      <w:bodyDiv w:val="1"/>
      <w:marLeft w:val="0"/>
      <w:marRight w:val="0"/>
      <w:marTop w:val="0"/>
      <w:marBottom w:val="0"/>
      <w:divBdr>
        <w:top w:val="none" w:sz="0" w:space="0" w:color="auto"/>
        <w:left w:val="none" w:sz="0" w:space="0" w:color="auto"/>
        <w:bottom w:val="none" w:sz="0" w:space="0" w:color="auto"/>
        <w:right w:val="none" w:sz="0" w:space="0" w:color="auto"/>
      </w:divBdr>
    </w:div>
    <w:div w:id="300770120">
      <w:bodyDiv w:val="1"/>
      <w:marLeft w:val="0"/>
      <w:marRight w:val="0"/>
      <w:marTop w:val="0"/>
      <w:marBottom w:val="0"/>
      <w:divBdr>
        <w:top w:val="none" w:sz="0" w:space="0" w:color="auto"/>
        <w:left w:val="none" w:sz="0" w:space="0" w:color="auto"/>
        <w:bottom w:val="none" w:sz="0" w:space="0" w:color="auto"/>
        <w:right w:val="none" w:sz="0" w:space="0" w:color="auto"/>
      </w:divBdr>
    </w:div>
    <w:div w:id="303630599">
      <w:bodyDiv w:val="1"/>
      <w:marLeft w:val="0"/>
      <w:marRight w:val="0"/>
      <w:marTop w:val="0"/>
      <w:marBottom w:val="0"/>
      <w:divBdr>
        <w:top w:val="none" w:sz="0" w:space="0" w:color="auto"/>
        <w:left w:val="none" w:sz="0" w:space="0" w:color="auto"/>
        <w:bottom w:val="none" w:sz="0" w:space="0" w:color="auto"/>
        <w:right w:val="none" w:sz="0" w:space="0" w:color="auto"/>
      </w:divBdr>
    </w:div>
    <w:div w:id="309526558">
      <w:bodyDiv w:val="1"/>
      <w:marLeft w:val="0"/>
      <w:marRight w:val="0"/>
      <w:marTop w:val="0"/>
      <w:marBottom w:val="0"/>
      <w:divBdr>
        <w:top w:val="none" w:sz="0" w:space="0" w:color="auto"/>
        <w:left w:val="none" w:sz="0" w:space="0" w:color="auto"/>
        <w:bottom w:val="none" w:sz="0" w:space="0" w:color="auto"/>
        <w:right w:val="none" w:sz="0" w:space="0" w:color="auto"/>
      </w:divBdr>
    </w:div>
    <w:div w:id="343702458">
      <w:bodyDiv w:val="1"/>
      <w:marLeft w:val="0"/>
      <w:marRight w:val="0"/>
      <w:marTop w:val="0"/>
      <w:marBottom w:val="0"/>
      <w:divBdr>
        <w:top w:val="none" w:sz="0" w:space="0" w:color="auto"/>
        <w:left w:val="none" w:sz="0" w:space="0" w:color="auto"/>
        <w:bottom w:val="none" w:sz="0" w:space="0" w:color="auto"/>
        <w:right w:val="none" w:sz="0" w:space="0" w:color="auto"/>
      </w:divBdr>
    </w:div>
    <w:div w:id="344092273">
      <w:bodyDiv w:val="1"/>
      <w:marLeft w:val="0"/>
      <w:marRight w:val="0"/>
      <w:marTop w:val="0"/>
      <w:marBottom w:val="0"/>
      <w:divBdr>
        <w:top w:val="none" w:sz="0" w:space="0" w:color="auto"/>
        <w:left w:val="none" w:sz="0" w:space="0" w:color="auto"/>
        <w:bottom w:val="none" w:sz="0" w:space="0" w:color="auto"/>
        <w:right w:val="none" w:sz="0" w:space="0" w:color="auto"/>
      </w:divBdr>
    </w:div>
    <w:div w:id="352417557">
      <w:bodyDiv w:val="1"/>
      <w:marLeft w:val="0"/>
      <w:marRight w:val="0"/>
      <w:marTop w:val="0"/>
      <w:marBottom w:val="0"/>
      <w:divBdr>
        <w:top w:val="none" w:sz="0" w:space="0" w:color="auto"/>
        <w:left w:val="none" w:sz="0" w:space="0" w:color="auto"/>
        <w:bottom w:val="none" w:sz="0" w:space="0" w:color="auto"/>
        <w:right w:val="none" w:sz="0" w:space="0" w:color="auto"/>
      </w:divBdr>
    </w:div>
    <w:div w:id="382098266">
      <w:bodyDiv w:val="1"/>
      <w:marLeft w:val="0"/>
      <w:marRight w:val="0"/>
      <w:marTop w:val="0"/>
      <w:marBottom w:val="0"/>
      <w:divBdr>
        <w:top w:val="none" w:sz="0" w:space="0" w:color="auto"/>
        <w:left w:val="none" w:sz="0" w:space="0" w:color="auto"/>
        <w:bottom w:val="none" w:sz="0" w:space="0" w:color="auto"/>
        <w:right w:val="none" w:sz="0" w:space="0" w:color="auto"/>
      </w:divBdr>
    </w:div>
    <w:div w:id="387145045">
      <w:bodyDiv w:val="1"/>
      <w:marLeft w:val="0"/>
      <w:marRight w:val="0"/>
      <w:marTop w:val="0"/>
      <w:marBottom w:val="0"/>
      <w:divBdr>
        <w:top w:val="none" w:sz="0" w:space="0" w:color="auto"/>
        <w:left w:val="none" w:sz="0" w:space="0" w:color="auto"/>
        <w:bottom w:val="none" w:sz="0" w:space="0" w:color="auto"/>
        <w:right w:val="none" w:sz="0" w:space="0" w:color="auto"/>
      </w:divBdr>
    </w:div>
    <w:div w:id="394159463">
      <w:bodyDiv w:val="1"/>
      <w:marLeft w:val="0"/>
      <w:marRight w:val="0"/>
      <w:marTop w:val="0"/>
      <w:marBottom w:val="0"/>
      <w:divBdr>
        <w:top w:val="none" w:sz="0" w:space="0" w:color="auto"/>
        <w:left w:val="none" w:sz="0" w:space="0" w:color="auto"/>
        <w:bottom w:val="none" w:sz="0" w:space="0" w:color="auto"/>
        <w:right w:val="none" w:sz="0" w:space="0" w:color="auto"/>
      </w:divBdr>
    </w:div>
    <w:div w:id="394666501">
      <w:bodyDiv w:val="1"/>
      <w:marLeft w:val="0"/>
      <w:marRight w:val="0"/>
      <w:marTop w:val="0"/>
      <w:marBottom w:val="0"/>
      <w:divBdr>
        <w:top w:val="none" w:sz="0" w:space="0" w:color="auto"/>
        <w:left w:val="none" w:sz="0" w:space="0" w:color="auto"/>
        <w:bottom w:val="none" w:sz="0" w:space="0" w:color="auto"/>
        <w:right w:val="none" w:sz="0" w:space="0" w:color="auto"/>
      </w:divBdr>
    </w:div>
    <w:div w:id="399330299">
      <w:bodyDiv w:val="1"/>
      <w:marLeft w:val="0"/>
      <w:marRight w:val="0"/>
      <w:marTop w:val="0"/>
      <w:marBottom w:val="0"/>
      <w:divBdr>
        <w:top w:val="none" w:sz="0" w:space="0" w:color="auto"/>
        <w:left w:val="none" w:sz="0" w:space="0" w:color="auto"/>
        <w:bottom w:val="none" w:sz="0" w:space="0" w:color="auto"/>
        <w:right w:val="none" w:sz="0" w:space="0" w:color="auto"/>
      </w:divBdr>
    </w:div>
    <w:div w:id="402070136">
      <w:bodyDiv w:val="1"/>
      <w:marLeft w:val="0"/>
      <w:marRight w:val="0"/>
      <w:marTop w:val="0"/>
      <w:marBottom w:val="0"/>
      <w:divBdr>
        <w:top w:val="none" w:sz="0" w:space="0" w:color="auto"/>
        <w:left w:val="none" w:sz="0" w:space="0" w:color="auto"/>
        <w:bottom w:val="none" w:sz="0" w:space="0" w:color="auto"/>
        <w:right w:val="none" w:sz="0" w:space="0" w:color="auto"/>
      </w:divBdr>
    </w:div>
    <w:div w:id="416441735">
      <w:bodyDiv w:val="1"/>
      <w:marLeft w:val="0"/>
      <w:marRight w:val="0"/>
      <w:marTop w:val="0"/>
      <w:marBottom w:val="0"/>
      <w:divBdr>
        <w:top w:val="none" w:sz="0" w:space="0" w:color="auto"/>
        <w:left w:val="none" w:sz="0" w:space="0" w:color="auto"/>
        <w:bottom w:val="none" w:sz="0" w:space="0" w:color="auto"/>
        <w:right w:val="none" w:sz="0" w:space="0" w:color="auto"/>
      </w:divBdr>
    </w:div>
    <w:div w:id="417988934">
      <w:bodyDiv w:val="1"/>
      <w:marLeft w:val="0"/>
      <w:marRight w:val="0"/>
      <w:marTop w:val="0"/>
      <w:marBottom w:val="0"/>
      <w:divBdr>
        <w:top w:val="none" w:sz="0" w:space="0" w:color="auto"/>
        <w:left w:val="none" w:sz="0" w:space="0" w:color="auto"/>
        <w:bottom w:val="none" w:sz="0" w:space="0" w:color="auto"/>
        <w:right w:val="none" w:sz="0" w:space="0" w:color="auto"/>
      </w:divBdr>
    </w:div>
    <w:div w:id="418018417">
      <w:bodyDiv w:val="1"/>
      <w:marLeft w:val="0"/>
      <w:marRight w:val="0"/>
      <w:marTop w:val="0"/>
      <w:marBottom w:val="0"/>
      <w:divBdr>
        <w:top w:val="none" w:sz="0" w:space="0" w:color="auto"/>
        <w:left w:val="none" w:sz="0" w:space="0" w:color="auto"/>
        <w:bottom w:val="none" w:sz="0" w:space="0" w:color="auto"/>
        <w:right w:val="none" w:sz="0" w:space="0" w:color="auto"/>
      </w:divBdr>
      <w:divsChild>
        <w:div w:id="1298490055">
          <w:marLeft w:val="0"/>
          <w:marRight w:val="0"/>
          <w:marTop w:val="0"/>
          <w:marBottom w:val="0"/>
          <w:divBdr>
            <w:top w:val="none" w:sz="0" w:space="0" w:color="auto"/>
            <w:left w:val="none" w:sz="0" w:space="0" w:color="auto"/>
            <w:bottom w:val="none" w:sz="0" w:space="0" w:color="auto"/>
            <w:right w:val="none" w:sz="0" w:space="0" w:color="auto"/>
          </w:divBdr>
          <w:divsChild>
            <w:div w:id="14963419">
              <w:marLeft w:val="0"/>
              <w:marRight w:val="0"/>
              <w:marTop w:val="0"/>
              <w:marBottom w:val="0"/>
              <w:divBdr>
                <w:top w:val="none" w:sz="0" w:space="0" w:color="auto"/>
                <w:left w:val="none" w:sz="0" w:space="0" w:color="auto"/>
                <w:bottom w:val="none" w:sz="0" w:space="0" w:color="auto"/>
                <w:right w:val="none" w:sz="0" w:space="0" w:color="auto"/>
              </w:divBdr>
            </w:div>
            <w:div w:id="30543291">
              <w:marLeft w:val="0"/>
              <w:marRight w:val="0"/>
              <w:marTop w:val="0"/>
              <w:marBottom w:val="0"/>
              <w:divBdr>
                <w:top w:val="none" w:sz="0" w:space="0" w:color="auto"/>
                <w:left w:val="none" w:sz="0" w:space="0" w:color="auto"/>
                <w:bottom w:val="none" w:sz="0" w:space="0" w:color="auto"/>
                <w:right w:val="none" w:sz="0" w:space="0" w:color="auto"/>
              </w:divBdr>
            </w:div>
            <w:div w:id="36006191">
              <w:marLeft w:val="0"/>
              <w:marRight w:val="0"/>
              <w:marTop w:val="0"/>
              <w:marBottom w:val="0"/>
              <w:divBdr>
                <w:top w:val="none" w:sz="0" w:space="0" w:color="auto"/>
                <w:left w:val="none" w:sz="0" w:space="0" w:color="auto"/>
                <w:bottom w:val="none" w:sz="0" w:space="0" w:color="auto"/>
                <w:right w:val="none" w:sz="0" w:space="0" w:color="auto"/>
              </w:divBdr>
            </w:div>
            <w:div w:id="59643153">
              <w:marLeft w:val="0"/>
              <w:marRight w:val="0"/>
              <w:marTop w:val="0"/>
              <w:marBottom w:val="0"/>
              <w:divBdr>
                <w:top w:val="none" w:sz="0" w:space="0" w:color="auto"/>
                <w:left w:val="none" w:sz="0" w:space="0" w:color="auto"/>
                <w:bottom w:val="none" w:sz="0" w:space="0" w:color="auto"/>
                <w:right w:val="none" w:sz="0" w:space="0" w:color="auto"/>
              </w:divBdr>
            </w:div>
            <w:div w:id="120342147">
              <w:marLeft w:val="0"/>
              <w:marRight w:val="0"/>
              <w:marTop w:val="0"/>
              <w:marBottom w:val="0"/>
              <w:divBdr>
                <w:top w:val="none" w:sz="0" w:space="0" w:color="auto"/>
                <w:left w:val="none" w:sz="0" w:space="0" w:color="auto"/>
                <w:bottom w:val="none" w:sz="0" w:space="0" w:color="auto"/>
                <w:right w:val="none" w:sz="0" w:space="0" w:color="auto"/>
              </w:divBdr>
            </w:div>
            <w:div w:id="153112348">
              <w:marLeft w:val="0"/>
              <w:marRight w:val="0"/>
              <w:marTop w:val="0"/>
              <w:marBottom w:val="0"/>
              <w:divBdr>
                <w:top w:val="none" w:sz="0" w:space="0" w:color="auto"/>
                <w:left w:val="none" w:sz="0" w:space="0" w:color="auto"/>
                <w:bottom w:val="none" w:sz="0" w:space="0" w:color="auto"/>
                <w:right w:val="none" w:sz="0" w:space="0" w:color="auto"/>
              </w:divBdr>
            </w:div>
            <w:div w:id="235482450">
              <w:marLeft w:val="0"/>
              <w:marRight w:val="0"/>
              <w:marTop w:val="0"/>
              <w:marBottom w:val="0"/>
              <w:divBdr>
                <w:top w:val="none" w:sz="0" w:space="0" w:color="auto"/>
                <w:left w:val="none" w:sz="0" w:space="0" w:color="auto"/>
                <w:bottom w:val="none" w:sz="0" w:space="0" w:color="auto"/>
                <w:right w:val="none" w:sz="0" w:space="0" w:color="auto"/>
              </w:divBdr>
            </w:div>
            <w:div w:id="256792929">
              <w:marLeft w:val="0"/>
              <w:marRight w:val="0"/>
              <w:marTop w:val="0"/>
              <w:marBottom w:val="0"/>
              <w:divBdr>
                <w:top w:val="none" w:sz="0" w:space="0" w:color="auto"/>
                <w:left w:val="none" w:sz="0" w:space="0" w:color="auto"/>
                <w:bottom w:val="none" w:sz="0" w:space="0" w:color="auto"/>
                <w:right w:val="none" w:sz="0" w:space="0" w:color="auto"/>
              </w:divBdr>
            </w:div>
            <w:div w:id="260377704">
              <w:marLeft w:val="0"/>
              <w:marRight w:val="0"/>
              <w:marTop w:val="0"/>
              <w:marBottom w:val="0"/>
              <w:divBdr>
                <w:top w:val="none" w:sz="0" w:space="0" w:color="auto"/>
                <w:left w:val="none" w:sz="0" w:space="0" w:color="auto"/>
                <w:bottom w:val="none" w:sz="0" w:space="0" w:color="auto"/>
                <w:right w:val="none" w:sz="0" w:space="0" w:color="auto"/>
              </w:divBdr>
            </w:div>
            <w:div w:id="284389734">
              <w:marLeft w:val="0"/>
              <w:marRight w:val="0"/>
              <w:marTop w:val="0"/>
              <w:marBottom w:val="0"/>
              <w:divBdr>
                <w:top w:val="none" w:sz="0" w:space="0" w:color="auto"/>
                <w:left w:val="none" w:sz="0" w:space="0" w:color="auto"/>
                <w:bottom w:val="none" w:sz="0" w:space="0" w:color="auto"/>
                <w:right w:val="none" w:sz="0" w:space="0" w:color="auto"/>
              </w:divBdr>
            </w:div>
            <w:div w:id="300431149">
              <w:marLeft w:val="0"/>
              <w:marRight w:val="0"/>
              <w:marTop w:val="0"/>
              <w:marBottom w:val="0"/>
              <w:divBdr>
                <w:top w:val="none" w:sz="0" w:space="0" w:color="auto"/>
                <w:left w:val="none" w:sz="0" w:space="0" w:color="auto"/>
                <w:bottom w:val="none" w:sz="0" w:space="0" w:color="auto"/>
                <w:right w:val="none" w:sz="0" w:space="0" w:color="auto"/>
              </w:divBdr>
            </w:div>
            <w:div w:id="428620745">
              <w:marLeft w:val="0"/>
              <w:marRight w:val="0"/>
              <w:marTop w:val="0"/>
              <w:marBottom w:val="0"/>
              <w:divBdr>
                <w:top w:val="none" w:sz="0" w:space="0" w:color="auto"/>
                <w:left w:val="none" w:sz="0" w:space="0" w:color="auto"/>
                <w:bottom w:val="none" w:sz="0" w:space="0" w:color="auto"/>
                <w:right w:val="none" w:sz="0" w:space="0" w:color="auto"/>
              </w:divBdr>
            </w:div>
            <w:div w:id="463886370">
              <w:marLeft w:val="0"/>
              <w:marRight w:val="0"/>
              <w:marTop w:val="0"/>
              <w:marBottom w:val="0"/>
              <w:divBdr>
                <w:top w:val="none" w:sz="0" w:space="0" w:color="auto"/>
                <w:left w:val="none" w:sz="0" w:space="0" w:color="auto"/>
                <w:bottom w:val="none" w:sz="0" w:space="0" w:color="auto"/>
                <w:right w:val="none" w:sz="0" w:space="0" w:color="auto"/>
              </w:divBdr>
            </w:div>
            <w:div w:id="487986353">
              <w:marLeft w:val="0"/>
              <w:marRight w:val="0"/>
              <w:marTop w:val="0"/>
              <w:marBottom w:val="0"/>
              <w:divBdr>
                <w:top w:val="none" w:sz="0" w:space="0" w:color="auto"/>
                <w:left w:val="none" w:sz="0" w:space="0" w:color="auto"/>
                <w:bottom w:val="none" w:sz="0" w:space="0" w:color="auto"/>
                <w:right w:val="none" w:sz="0" w:space="0" w:color="auto"/>
              </w:divBdr>
            </w:div>
            <w:div w:id="489829875">
              <w:marLeft w:val="0"/>
              <w:marRight w:val="0"/>
              <w:marTop w:val="0"/>
              <w:marBottom w:val="0"/>
              <w:divBdr>
                <w:top w:val="none" w:sz="0" w:space="0" w:color="auto"/>
                <w:left w:val="none" w:sz="0" w:space="0" w:color="auto"/>
                <w:bottom w:val="none" w:sz="0" w:space="0" w:color="auto"/>
                <w:right w:val="none" w:sz="0" w:space="0" w:color="auto"/>
              </w:divBdr>
            </w:div>
            <w:div w:id="578102414">
              <w:marLeft w:val="0"/>
              <w:marRight w:val="0"/>
              <w:marTop w:val="0"/>
              <w:marBottom w:val="0"/>
              <w:divBdr>
                <w:top w:val="none" w:sz="0" w:space="0" w:color="auto"/>
                <w:left w:val="none" w:sz="0" w:space="0" w:color="auto"/>
                <w:bottom w:val="none" w:sz="0" w:space="0" w:color="auto"/>
                <w:right w:val="none" w:sz="0" w:space="0" w:color="auto"/>
              </w:divBdr>
            </w:div>
            <w:div w:id="617759427">
              <w:marLeft w:val="0"/>
              <w:marRight w:val="0"/>
              <w:marTop w:val="0"/>
              <w:marBottom w:val="0"/>
              <w:divBdr>
                <w:top w:val="none" w:sz="0" w:space="0" w:color="auto"/>
                <w:left w:val="none" w:sz="0" w:space="0" w:color="auto"/>
                <w:bottom w:val="none" w:sz="0" w:space="0" w:color="auto"/>
                <w:right w:val="none" w:sz="0" w:space="0" w:color="auto"/>
              </w:divBdr>
            </w:div>
            <w:div w:id="651132661">
              <w:marLeft w:val="0"/>
              <w:marRight w:val="0"/>
              <w:marTop w:val="0"/>
              <w:marBottom w:val="0"/>
              <w:divBdr>
                <w:top w:val="none" w:sz="0" w:space="0" w:color="auto"/>
                <w:left w:val="none" w:sz="0" w:space="0" w:color="auto"/>
                <w:bottom w:val="none" w:sz="0" w:space="0" w:color="auto"/>
                <w:right w:val="none" w:sz="0" w:space="0" w:color="auto"/>
              </w:divBdr>
            </w:div>
            <w:div w:id="672994187">
              <w:marLeft w:val="0"/>
              <w:marRight w:val="0"/>
              <w:marTop w:val="0"/>
              <w:marBottom w:val="0"/>
              <w:divBdr>
                <w:top w:val="none" w:sz="0" w:space="0" w:color="auto"/>
                <w:left w:val="none" w:sz="0" w:space="0" w:color="auto"/>
                <w:bottom w:val="none" w:sz="0" w:space="0" w:color="auto"/>
                <w:right w:val="none" w:sz="0" w:space="0" w:color="auto"/>
              </w:divBdr>
            </w:div>
            <w:div w:id="726074744">
              <w:marLeft w:val="0"/>
              <w:marRight w:val="0"/>
              <w:marTop w:val="0"/>
              <w:marBottom w:val="0"/>
              <w:divBdr>
                <w:top w:val="none" w:sz="0" w:space="0" w:color="auto"/>
                <w:left w:val="none" w:sz="0" w:space="0" w:color="auto"/>
                <w:bottom w:val="none" w:sz="0" w:space="0" w:color="auto"/>
                <w:right w:val="none" w:sz="0" w:space="0" w:color="auto"/>
              </w:divBdr>
            </w:div>
            <w:div w:id="769470793">
              <w:marLeft w:val="0"/>
              <w:marRight w:val="0"/>
              <w:marTop w:val="0"/>
              <w:marBottom w:val="0"/>
              <w:divBdr>
                <w:top w:val="none" w:sz="0" w:space="0" w:color="auto"/>
                <w:left w:val="none" w:sz="0" w:space="0" w:color="auto"/>
                <w:bottom w:val="none" w:sz="0" w:space="0" w:color="auto"/>
                <w:right w:val="none" w:sz="0" w:space="0" w:color="auto"/>
              </w:divBdr>
            </w:div>
            <w:div w:id="818113107">
              <w:marLeft w:val="0"/>
              <w:marRight w:val="0"/>
              <w:marTop w:val="0"/>
              <w:marBottom w:val="0"/>
              <w:divBdr>
                <w:top w:val="none" w:sz="0" w:space="0" w:color="auto"/>
                <w:left w:val="none" w:sz="0" w:space="0" w:color="auto"/>
                <w:bottom w:val="none" w:sz="0" w:space="0" w:color="auto"/>
                <w:right w:val="none" w:sz="0" w:space="0" w:color="auto"/>
              </w:divBdr>
            </w:div>
            <w:div w:id="827987900">
              <w:marLeft w:val="0"/>
              <w:marRight w:val="0"/>
              <w:marTop w:val="0"/>
              <w:marBottom w:val="0"/>
              <w:divBdr>
                <w:top w:val="none" w:sz="0" w:space="0" w:color="auto"/>
                <w:left w:val="none" w:sz="0" w:space="0" w:color="auto"/>
                <w:bottom w:val="none" w:sz="0" w:space="0" w:color="auto"/>
                <w:right w:val="none" w:sz="0" w:space="0" w:color="auto"/>
              </w:divBdr>
            </w:div>
            <w:div w:id="879705568">
              <w:marLeft w:val="0"/>
              <w:marRight w:val="0"/>
              <w:marTop w:val="0"/>
              <w:marBottom w:val="0"/>
              <w:divBdr>
                <w:top w:val="none" w:sz="0" w:space="0" w:color="auto"/>
                <w:left w:val="none" w:sz="0" w:space="0" w:color="auto"/>
                <w:bottom w:val="none" w:sz="0" w:space="0" w:color="auto"/>
                <w:right w:val="none" w:sz="0" w:space="0" w:color="auto"/>
              </w:divBdr>
            </w:div>
            <w:div w:id="915894504">
              <w:marLeft w:val="0"/>
              <w:marRight w:val="0"/>
              <w:marTop w:val="0"/>
              <w:marBottom w:val="0"/>
              <w:divBdr>
                <w:top w:val="none" w:sz="0" w:space="0" w:color="auto"/>
                <w:left w:val="none" w:sz="0" w:space="0" w:color="auto"/>
                <w:bottom w:val="none" w:sz="0" w:space="0" w:color="auto"/>
                <w:right w:val="none" w:sz="0" w:space="0" w:color="auto"/>
              </w:divBdr>
            </w:div>
            <w:div w:id="921641027">
              <w:marLeft w:val="0"/>
              <w:marRight w:val="0"/>
              <w:marTop w:val="0"/>
              <w:marBottom w:val="0"/>
              <w:divBdr>
                <w:top w:val="none" w:sz="0" w:space="0" w:color="auto"/>
                <w:left w:val="none" w:sz="0" w:space="0" w:color="auto"/>
                <w:bottom w:val="none" w:sz="0" w:space="0" w:color="auto"/>
                <w:right w:val="none" w:sz="0" w:space="0" w:color="auto"/>
              </w:divBdr>
            </w:div>
            <w:div w:id="926429253">
              <w:marLeft w:val="0"/>
              <w:marRight w:val="0"/>
              <w:marTop w:val="0"/>
              <w:marBottom w:val="0"/>
              <w:divBdr>
                <w:top w:val="none" w:sz="0" w:space="0" w:color="auto"/>
                <w:left w:val="none" w:sz="0" w:space="0" w:color="auto"/>
                <w:bottom w:val="none" w:sz="0" w:space="0" w:color="auto"/>
                <w:right w:val="none" w:sz="0" w:space="0" w:color="auto"/>
              </w:divBdr>
            </w:div>
            <w:div w:id="935288720">
              <w:marLeft w:val="0"/>
              <w:marRight w:val="0"/>
              <w:marTop w:val="0"/>
              <w:marBottom w:val="0"/>
              <w:divBdr>
                <w:top w:val="none" w:sz="0" w:space="0" w:color="auto"/>
                <w:left w:val="none" w:sz="0" w:space="0" w:color="auto"/>
                <w:bottom w:val="none" w:sz="0" w:space="0" w:color="auto"/>
                <w:right w:val="none" w:sz="0" w:space="0" w:color="auto"/>
              </w:divBdr>
            </w:div>
            <w:div w:id="941031972">
              <w:marLeft w:val="0"/>
              <w:marRight w:val="0"/>
              <w:marTop w:val="0"/>
              <w:marBottom w:val="0"/>
              <w:divBdr>
                <w:top w:val="none" w:sz="0" w:space="0" w:color="auto"/>
                <w:left w:val="none" w:sz="0" w:space="0" w:color="auto"/>
                <w:bottom w:val="none" w:sz="0" w:space="0" w:color="auto"/>
                <w:right w:val="none" w:sz="0" w:space="0" w:color="auto"/>
              </w:divBdr>
            </w:div>
            <w:div w:id="958222962">
              <w:marLeft w:val="0"/>
              <w:marRight w:val="0"/>
              <w:marTop w:val="0"/>
              <w:marBottom w:val="0"/>
              <w:divBdr>
                <w:top w:val="none" w:sz="0" w:space="0" w:color="auto"/>
                <w:left w:val="none" w:sz="0" w:space="0" w:color="auto"/>
                <w:bottom w:val="none" w:sz="0" w:space="0" w:color="auto"/>
                <w:right w:val="none" w:sz="0" w:space="0" w:color="auto"/>
              </w:divBdr>
            </w:div>
            <w:div w:id="1017585174">
              <w:marLeft w:val="0"/>
              <w:marRight w:val="0"/>
              <w:marTop w:val="0"/>
              <w:marBottom w:val="0"/>
              <w:divBdr>
                <w:top w:val="none" w:sz="0" w:space="0" w:color="auto"/>
                <w:left w:val="none" w:sz="0" w:space="0" w:color="auto"/>
                <w:bottom w:val="none" w:sz="0" w:space="0" w:color="auto"/>
                <w:right w:val="none" w:sz="0" w:space="0" w:color="auto"/>
              </w:divBdr>
            </w:div>
            <w:div w:id="1042905606">
              <w:marLeft w:val="0"/>
              <w:marRight w:val="0"/>
              <w:marTop w:val="0"/>
              <w:marBottom w:val="0"/>
              <w:divBdr>
                <w:top w:val="none" w:sz="0" w:space="0" w:color="auto"/>
                <w:left w:val="none" w:sz="0" w:space="0" w:color="auto"/>
                <w:bottom w:val="none" w:sz="0" w:space="0" w:color="auto"/>
                <w:right w:val="none" w:sz="0" w:space="0" w:color="auto"/>
              </w:divBdr>
            </w:div>
            <w:div w:id="1075320539">
              <w:marLeft w:val="0"/>
              <w:marRight w:val="0"/>
              <w:marTop w:val="0"/>
              <w:marBottom w:val="0"/>
              <w:divBdr>
                <w:top w:val="none" w:sz="0" w:space="0" w:color="auto"/>
                <w:left w:val="none" w:sz="0" w:space="0" w:color="auto"/>
                <w:bottom w:val="none" w:sz="0" w:space="0" w:color="auto"/>
                <w:right w:val="none" w:sz="0" w:space="0" w:color="auto"/>
              </w:divBdr>
            </w:div>
            <w:div w:id="1218861904">
              <w:marLeft w:val="0"/>
              <w:marRight w:val="0"/>
              <w:marTop w:val="0"/>
              <w:marBottom w:val="0"/>
              <w:divBdr>
                <w:top w:val="none" w:sz="0" w:space="0" w:color="auto"/>
                <w:left w:val="none" w:sz="0" w:space="0" w:color="auto"/>
                <w:bottom w:val="none" w:sz="0" w:space="0" w:color="auto"/>
                <w:right w:val="none" w:sz="0" w:space="0" w:color="auto"/>
              </w:divBdr>
            </w:div>
            <w:div w:id="1220094005">
              <w:marLeft w:val="0"/>
              <w:marRight w:val="0"/>
              <w:marTop w:val="0"/>
              <w:marBottom w:val="0"/>
              <w:divBdr>
                <w:top w:val="none" w:sz="0" w:space="0" w:color="auto"/>
                <w:left w:val="none" w:sz="0" w:space="0" w:color="auto"/>
                <w:bottom w:val="none" w:sz="0" w:space="0" w:color="auto"/>
                <w:right w:val="none" w:sz="0" w:space="0" w:color="auto"/>
              </w:divBdr>
            </w:div>
            <w:div w:id="1229615854">
              <w:marLeft w:val="0"/>
              <w:marRight w:val="0"/>
              <w:marTop w:val="0"/>
              <w:marBottom w:val="0"/>
              <w:divBdr>
                <w:top w:val="none" w:sz="0" w:space="0" w:color="auto"/>
                <w:left w:val="none" w:sz="0" w:space="0" w:color="auto"/>
                <w:bottom w:val="none" w:sz="0" w:space="0" w:color="auto"/>
                <w:right w:val="none" w:sz="0" w:space="0" w:color="auto"/>
              </w:divBdr>
            </w:div>
            <w:div w:id="1260873496">
              <w:marLeft w:val="0"/>
              <w:marRight w:val="0"/>
              <w:marTop w:val="0"/>
              <w:marBottom w:val="0"/>
              <w:divBdr>
                <w:top w:val="none" w:sz="0" w:space="0" w:color="auto"/>
                <w:left w:val="none" w:sz="0" w:space="0" w:color="auto"/>
                <w:bottom w:val="none" w:sz="0" w:space="0" w:color="auto"/>
                <w:right w:val="none" w:sz="0" w:space="0" w:color="auto"/>
              </w:divBdr>
            </w:div>
            <w:div w:id="1302232359">
              <w:marLeft w:val="0"/>
              <w:marRight w:val="0"/>
              <w:marTop w:val="0"/>
              <w:marBottom w:val="0"/>
              <w:divBdr>
                <w:top w:val="none" w:sz="0" w:space="0" w:color="auto"/>
                <w:left w:val="none" w:sz="0" w:space="0" w:color="auto"/>
                <w:bottom w:val="none" w:sz="0" w:space="0" w:color="auto"/>
                <w:right w:val="none" w:sz="0" w:space="0" w:color="auto"/>
              </w:divBdr>
            </w:div>
            <w:div w:id="1306473278">
              <w:marLeft w:val="0"/>
              <w:marRight w:val="0"/>
              <w:marTop w:val="0"/>
              <w:marBottom w:val="0"/>
              <w:divBdr>
                <w:top w:val="none" w:sz="0" w:space="0" w:color="auto"/>
                <w:left w:val="none" w:sz="0" w:space="0" w:color="auto"/>
                <w:bottom w:val="none" w:sz="0" w:space="0" w:color="auto"/>
                <w:right w:val="none" w:sz="0" w:space="0" w:color="auto"/>
              </w:divBdr>
            </w:div>
            <w:div w:id="1318610399">
              <w:marLeft w:val="0"/>
              <w:marRight w:val="0"/>
              <w:marTop w:val="0"/>
              <w:marBottom w:val="0"/>
              <w:divBdr>
                <w:top w:val="none" w:sz="0" w:space="0" w:color="auto"/>
                <w:left w:val="none" w:sz="0" w:space="0" w:color="auto"/>
                <w:bottom w:val="none" w:sz="0" w:space="0" w:color="auto"/>
                <w:right w:val="none" w:sz="0" w:space="0" w:color="auto"/>
              </w:divBdr>
            </w:div>
            <w:div w:id="1321887614">
              <w:marLeft w:val="0"/>
              <w:marRight w:val="0"/>
              <w:marTop w:val="0"/>
              <w:marBottom w:val="0"/>
              <w:divBdr>
                <w:top w:val="none" w:sz="0" w:space="0" w:color="auto"/>
                <w:left w:val="none" w:sz="0" w:space="0" w:color="auto"/>
                <w:bottom w:val="none" w:sz="0" w:space="0" w:color="auto"/>
                <w:right w:val="none" w:sz="0" w:space="0" w:color="auto"/>
              </w:divBdr>
            </w:div>
            <w:div w:id="1332299818">
              <w:marLeft w:val="0"/>
              <w:marRight w:val="0"/>
              <w:marTop w:val="0"/>
              <w:marBottom w:val="0"/>
              <w:divBdr>
                <w:top w:val="none" w:sz="0" w:space="0" w:color="auto"/>
                <w:left w:val="none" w:sz="0" w:space="0" w:color="auto"/>
                <w:bottom w:val="none" w:sz="0" w:space="0" w:color="auto"/>
                <w:right w:val="none" w:sz="0" w:space="0" w:color="auto"/>
              </w:divBdr>
            </w:div>
            <w:div w:id="1352603938">
              <w:marLeft w:val="0"/>
              <w:marRight w:val="0"/>
              <w:marTop w:val="0"/>
              <w:marBottom w:val="0"/>
              <w:divBdr>
                <w:top w:val="none" w:sz="0" w:space="0" w:color="auto"/>
                <w:left w:val="none" w:sz="0" w:space="0" w:color="auto"/>
                <w:bottom w:val="none" w:sz="0" w:space="0" w:color="auto"/>
                <w:right w:val="none" w:sz="0" w:space="0" w:color="auto"/>
              </w:divBdr>
            </w:div>
            <w:div w:id="1368212932">
              <w:marLeft w:val="0"/>
              <w:marRight w:val="0"/>
              <w:marTop w:val="0"/>
              <w:marBottom w:val="0"/>
              <w:divBdr>
                <w:top w:val="none" w:sz="0" w:space="0" w:color="auto"/>
                <w:left w:val="none" w:sz="0" w:space="0" w:color="auto"/>
                <w:bottom w:val="none" w:sz="0" w:space="0" w:color="auto"/>
                <w:right w:val="none" w:sz="0" w:space="0" w:color="auto"/>
              </w:divBdr>
            </w:div>
            <w:div w:id="1398359049">
              <w:marLeft w:val="0"/>
              <w:marRight w:val="0"/>
              <w:marTop w:val="0"/>
              <w:marBottom w:val="0"/>
              <w:divBdr>
                <w:top w:val="none" w:sz="0" w:space="0" w:color="auto"/>
                <w:left w:val="none" w:sz="0" w:space="0" w:color="auto"/>
                <w:bottom w:val="none" w:sz="0" w:space="0" w:color="auto"/>
                <w:right w:val="none" w:sz="0" w:space="0" w:color="auto"/>
              </w:divBdr>
            </w:div>
            <w:div w:id="1436242379">
              <w:marLeft w:val="0"/>
              <w:marRight w:val="0"/>
              <w:marTop w:val="0"/>
              <w:marBottom w:val="0"/>
              <w:divBdr>
                <w:top w:val="none" w:sz="0" w:space="0" w:color="auto"/>
                <w:left w:val="none" w:sz="0" w:space="0" w:color="auto"/>
                <w:bottom w:val="none" w:sz="0" w:space="0" w:color="auto"/>
                <w:right w:val="none" w:sz="0" w:space="0" w:color="auto"/>
              </w:divBdr>
            </w:div>
            <w:div w:id="1447769053">
              <w:marLeft w:val="0"/>
              <w:marRight w:val="0"/>
              <w:marTop w:val="0"/>
              <w:marBottom w:val="0"/>
              <w:divBdr>
                <w:top w:val="none" w:sz="0" w:space="0" w:color="auto"/>
                <w:left w:val="none" w:sz="0" w:space="0" w:color="auto"/>
                <w:bottom w:val="none" w:sz="0" w:space="0" w:color="auto"/>
                <w:right w:val="none" w:sz="0" w:space="0" w:color="auto"/>
              </w:divBdr>
            </w:div>
            <w:div w:id="1503201367">
              <w:marLeft w:val="0"/>
              <w:marRight w:val="0"/>
              <w:marTop w:val="0"/>
              <w:marBottom w:val="0"/>
              <w:divBdr>
                <w:top w:val="none" w:sz="0" w:space="0" w:color="auto"/>
                <w:left w:val="none" w:sz="0" w:space="0" w:color="auto"/>
                <w:bottom w:val="none" w:sz="0" w:space="0" w:color="auto"/>
                <w:right w:val="none" w:sz="0" w:space="0" w:color="auto"/>
              </w:divBdr>
            </w:div>
            <w:div w:id="1537042579">
              <w:marLeft w:val="0"/>
              <w:marRight w:val="0"/>
              <w:marTop w:val="0"/>
              <w:marBottom w:val="0"/>
              <w:divBdr>
                <w:top w:val="none" w:sz="0" w:space="0" w:color="auto"/>
                <w:left w:val="none" w:sz="0" w:space="0" w:color="auto"/>
                <w:bottom w:val="none" w:sz="0" w:space="0" w:color="auto"/>
                <w:right w:val="none" w:sz="0" w:space="0" w:color="auto"/>
              </w:divBdr>
            </w:div>
            <w:div w:id="1537353437">
              <w:marLeft w:val="0"/>
              <w:marRight w:val="0"/>
              <w:marTop w:val="0"/>
              <w:marBottom w:val="0"/>
              <w:divBdr>
                <w:top w:val="none" w:sz="0" w:space="0" w:color="auto"/>
                <w:left w:val="none" w:sz="0" w:space="0" w:color="auto"/>
                <w:bottom w:val="none" w:sz="0" w:space="0" w:color="auto"/>
                <w:right w:val="none" w:sz="0" w:space="0" w:color="auto"/>
              </w:divBdr>
            </w:div>
            <w:div w:id="1539538707">
              <w:marLeft w:val="0"/>
              <w:marRight w:val="0"/>
              <w:marTop w:val="0"/>
              <w:marBottom w:val="0"/>
              <w:divBdr>
                <w:top w:val="none" w:sz="0" w:space="0" w:color="auto"/>
                <w:left w:val="none" w:sz="0" w:space="0" w:color="auto"/>
                <w:bottom w:val="none" w:sz="0" w:space="0" w:color="auto"/>
                <w:right w:val="none" w:sz="0" w:space="0" w:color="auto"/>
              </w:divBdr>
            </w:div>
            <w:div w:id="1583905063">
              <w:marLeft w:val="0"/>
              <w:marRight w:val="0"/>
              <w:marTop w:val="0"/>
              <w:marBottom w:val="0"/>
              <w:divBdr>
                <w:top w:val="none" w:sz="0" w:space="0" w:color="auto"/>
                <w:left w:val="none" w:sz="0" w:space="0" w:color="auto"/>
                <w:bottom w:val="none" w:sz="0" w:space="0" w:color="auto"/>
                <w:right w:val="none" w:sz="0" w:space="0" w:color="auto"/>
              </w:divBdr>
            </w:div>
            <w:div w:id="1611626931">
              <w:marLeft w:val="0"/>
              <w:marRight w:val="0"/>
              <w:marTop w:val="0"/>
              <w:marBottom w:val="0"/>
              <w:divBdr>
                <w:top w:val="none" w:sz="0" w:space="0" w:color="auto"/>
                <w:left w:val="none" w:sz="0" w:space="0" w:color="auto"/>
                <w:bottom w:val="none" w:sz="0" w:space="0" w:color="auto"/>
                <w:right w:val="none" w:sz="0" w:space="0" w:color="auto"/>
              </w:divBdr>
            </w:div>
            <w:div w:id="1733120017">
              <w:marLeft w:val="0"/>
              <w:marRight w:val="0"/>
              <w:marTop w:val="0"/>
              <w:marBottom w:val="0"/>
              <w:divBdr>
                <w:top w:val="none" w:sz="0" w:space="0" w:color="auto"/>
                <w:left w:val="none" w:sz="0" w:space="0" w:color="auto"/>
                <w:bottom w:val="none" w:sz="0" w:space="0" w:color="auto"/>
                <w:right w:val="none" w:sz="0" w:space="0" w:color="auto"/>
              </w:divBdr>
            </w:div>
            <w:div w:id="1813476703">
              <w:marLeft w:val="0"/>
              <w:marRight w:val="0"/>
              <w:marTop w:val="0"/>
              <w:marBottom w:val="0"/>
              <w:divBdr>
                <w:top w:val="none" w:sz="0" w:space="0" w:color="auto"/>
                <w:left w:val="none" w:sz="0" w:space="0" w:color="auto"/>
                <w:bottom w:val="none" w:sz="0" w:space="0" w:color="auto"/>
                <w:right w:val="none" w:sz="0" w:space="0" w:color="auto"/>
              </w:divBdr>
            </w:div>
            <w:div w:id="1849250794">
              <w:marLeft w:val="0"/>
              <w:marRight w:val="0"/>
              <w:marTop w:val="0"/>
              <w:marBottom w:val="0"/>
              <w:divBdr>
                <w:top w:val="none" w:sz="0" w:space="0" w:color="auto"/>
                <w:left w:val="none" w:sz="0" w:space="0" w:color="auto"/>
                <w:bottom w:val="none" w:sz="0" w:space="0" w:color="auto"/>
                <w:right w:val="none" w:sz="0" w:space="0" w:color="auto"/>
              </w:divBdr>
            </w:div>
            <w:div w:id="1916621908">
              <w:marLeft w:val="0"/>
              <w:marRight w:val="0"/>
              <w:marTop w:val="0"/>
              <w:marBottom w:val="0"/>
              <w:divBdr>
                <w:top w:val="none" w:sz="0" w:space="0" w:color="auto"/>
                <w:left w:val="none" w:sz="0" w:space="0" w:color="auto"/>
                <w:bottom w:val="none" w:sz="0" w:space="0" w:color="auto"/>
                <w:right w:val="none" w:sz="0" w:space="0" w:color="auto"/>
              </w:divBdr>
            </w:div>
            <w:div w:id="1941796674">
              <w:marLeft w:val="0"/>
              <w:marRight w:val="0"/>
              <w:marTop w:val="0"/>
              <w:marBottom w:val="0"/>
              <w:divBdr>
                <w:top w:val="none" w:sz="0" w:space="0" w:color="auto"/>
                <w:left w:val="none" w:sz="0" w:space="0" w:color="auto"/>
                <w:bottom w:val="none" w:sz="0" w:space="0" w:color="auto"/>
                <w:right w:val="none" w:sz="0" w:space="0" w:color="auto"/>
              </w:divBdr>
            </w:div>
            <w:div w:id="1961763810">
              <w:marLeft w:val="0"/>
              <w:marRight w:val="0"/>
              <w:marTop w:val="0"/>
              <w:marBottom w:val="0"/>
              <w:divBdr>
                <w:top w:val="none" w:sz="0" w:space="0" w:color="auto"/>
                <w:left w:val="none" w:sz="0" w:space="0" w:color="auto"/>
                <w:bottom w:val="none" w:sz="0" w:space="0" w:color="auto"/>
                <w:right w:val="none" w:sz="0" w:space="0" w:color="auto"/>
              </w:divBdr>
            </w:div>
            <w:div w:id="1973439001">
              <w:marLeft w:val="0"/>
              <w:marRight w:val="0"/>
              <w:marTop w:val="0"/>
              <w:marBottom w:val="0"/>
              <w:divBdr>
                <w:top w:val="none" w:sz="0" w:space="0" w:color="auto"/>
                <w:left w:val="none" w:sz="0" w:space="0" w:color="auto"/>
                <w:bottom w:val="none" w:sz="0" w:space="0" w:color="auto"/>
                <w:right w:val="none" w:sz="0" w:space="0" w:color="auto"/>
              </w:divBdr>
            </w:div>
            <w:div w:id="1980307704">
              <w:marLeft w:val="0"/>
              <w:marRight w:val="0"/>
              <w:marTop w:val="0"/>
              <w:marBottom w:val="0"/>
              <w:divBdr>
                <w:top w:val="none" w:sz="0" w:space="0" w:color="auto"/>
                <w:left w:val="none" w:sz="0" w:space="0" w:color="auto"/>
                <w:bottom w:val="none" w:sz="0" w:space="0" w:color="auto"/>
                <w:right w:val="none" w:sz="0" w:space="0" w:color="auto"/>
              </w:divBdr>
            </w:div>
            <w:div w:id="1986352431">
              <w:marLeft w:val="0"/>
              <w:marRight w:val="0"/>
              <w:marTop w:val="0"/>
              <w:marBottom w:val="0"/>
              <w:divBdr>
                <w:top w:val="none" w:sz="0" w:space="0" w:color="auto"/>
                <w:left w:val="none" w:sz="0" w:space="0" w:color="auto"/>
                <w:bottom w:val="none" w:sz="0" w:space="0" w:color="auto"/>
                <w:right w:val="none" w:sz="0" w:space="0" w:color="auto"/>
              </w:divBdr>
            </w:div>
            <w:div w:id="209054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728713">
      <w:bodyDiv w:val="1"/>
      <w:marLeft w:val="0"/>
      <w:marRight w:val="0"/>
      <w:marTop w:val="0"/>
      <w:marBottom w:val="0"/>
      <w:divBdr>
        <w:top w:val="none" w:sz="0" w:space="0" w:color="auto"/>
        <w:left w:val="none" w:sz="0" w:space="0" w:color="auto"/>
        <w:bottom w:val="none" w:sz="0" w:space="0" w:color="auto"/>
        <w:right w:val="none" w:sz="0" w:space="0" w:color="auto"/>
      </w:divBdr>
    </w:div>
    <w:div w:id="423769683">
      <w:bodyDiv w:val="1"/>
      <w:marLeft w:val="0"/>
      <w:marRight w:val="0"/>
      <w:marTop w:val="0"/>
      <w:marBottom w:val="0"/>
      <w:divBdr>
        <w:top w:val="none" w:sz="0" w:space="0" w:color="auto"/>
        <w:left w:val="none" w:sz="0" w:space="0" w:color="auto"/>
        <w:bottom w:val="none" w:sz="0" w:space="0" w:color="auto"/>
        <w:right w:val="none" w:sz="0" w:space="0" w:color="auto"/>
      </w:divBdr>
    </w:div>
    <w:div w:id="427897176">
      <w:bodyDiv w:val="1"/>
      <w:marLeft w:val="0"/>
      <w:marRight w:val="0"/>
      <w:marTop w:val="0"/>
      <w:marBottom w:val="0"/>
      <w:divBdr>
        <w:top w:val="none" w:sz="0" w:space="0" w:color="auto"/>
        <w:left w:val="none" w:sz="0" w:space="0" w:color="auto"/>
        <w:bottom w:val="none" w:sz="0" w:space="0" w:color="auto"/>
        <w:right w:val="none" w:sz="0" w:space="0" w:color="auto"/>
      </w:divBdr>
    </w:div>
    <w:div w:id="440609595">
      <w:bodyDiv w:val="1"/>
      <w:marLeft w:val="0"/>
      <w:marRight w:val="0"/>
      <w:marTop w:val="0"/>
      <w:marBottom w:val="0"/>
      <w:divBdr>
        <w:top w:val="none" w:sz="0" w:space="0" w:color="auto"/>
        <w:left w:val="none" w:sz="0" w:space="0" w:color="auto"/>
        <w:bottom w:val="none" w:sz="0" w:space="0" w:color="auto"/>
        <w:right w:val="none" w:sz="0" w:space="0" w:color="auto"/>
      </w:divBdr>
    </w:div>
    <w:div w:id="447940449">
      <w:bodyDiv w:val="1"/>
      <w:marLeft w:val="0"/>
      <w:marRight w:val="0"/>
      <w:marTop w:val="0"/>
      <w:marBottom w:val="0"/>
      <w:divBdr>
        <w:top w:val="none" w:sz="0" w:space="0" w:color="auto"/>
        <w:left w:val="none" w:sz="0" w:space="0" w:color="auto"/>
        <w:bottom w:val="none" w:sz="0" w:space="0" w:color="auto"/>
        <w:right w:val="none" w:sz="0" w:space="0" w:color="auto"/>
      </w:divBdr>
    </w:div>
    <w:div w:id="451871091">
      <w:bodyDiv w:val="1"/>
      <w:marLeft w:val="0"/>
      <w:marRight w:val="0"/>
      <w:marTop w:val="0"/>
      <w:marBottom w:val="0"/>
      <w:divBdr>
        <w:top w:val="none" w:sz="0" w:space="0" w:color="auto"/>
        <w:left w:val="none" w:sz="0" w:space="0" w:color="auto"/>
        <w:bottom w:val="none" w:sz="0" w:space="0" w:color="auto"/>
        <w:right w:val="none" w:sz="0" w:space="0" w:color="auto"/>
      </w:divBdr>
    </w:div>
    <w:div w:id="460458113">
      <w:bodyDiv w:val="1"/>
      <w:marLeft w:val="0"/>
      <w:marRight w:val="0"/>
      <w:marTop w:val="0"/>
      <w:marBottom w:val="0"/>
      <w:divBdr>
        <w:top w:val="none" w:sz="0" w:space="0" w:color="auto"/>
        <w:left w:val="none" w:sz="0" w:space="0" w:color="auto"/>
        <w:bottom w:val="none" w:sz="0" w:space="0" w:color="auto"/>
        <w:right w:val="none" w:sz="0" w:space="0" w:color="auto"/>
      </w:divBdr>
      <w:divsChild>
        <w:div w:id="106704553">
          <w:marLeft w:val="0"/>
          <w:marRight w:val="0"/>
          <w:marTop w:val="0"/>
          <w:marBottom w:val="0"/>
          <w:divBdr>
            <w:top w:val="none" w:sz="0" w:space="0" w:color="auto"/>
            <w:left w:val="none" w:sz="0" w:space="0" w:color="auto"/>
            <w:bottom w:val="none" w:sz="0" w:space="0" w:color="auto"/>
            <w:right w:val="none" w:sz="0" w:space="0" w:color="auto"/>
          </w:divBdr>
        </w:div>
        <w:div w:id="1150252174">
          <w:marLeft w:val="0"/>
          <w:marRight w:val="0"/>
          <w:marTop w:val="0"/>
          <w:marBottom w:val="0"/>
          <w:divBdr>
            <w:top w:val="none" w:sz="0" w:space="0" w:color="auto"/>
            <w:left w:val="none" w:sz="0" w:space="0" w:color="auto"/>
            <w:bottom w:val="none" w:sz="0" w:space="0" w:color="auto"/>
            <w:right w:val="none" w:sz="0" w:space="0" w:color="auto"/>
          </w:divBdr>
        </w:div>
      </w:divsChild>
    </w:div>
    <w:div w:id="460921171">
      <w:bodyDiv w:val="1"/>
      <w:marLeft w:val="0"/>
      <w:marRight w:val="0"/>
      <w:marTop w:val="0"/>
      <w:marBottom w:val="0"/>
      <w:divBdr>
        <w:top w:val="none" w:sz="0" w:space="0" w:color="auto"/>
        <w:left w:val="none" w:sz="0" w:space="0" w:color="auto"/>
        <w:bottom w:val="none" w:sz="0" w:space="0" w:color="auto"/>
        <w:right w:val="none" w:sz="0" w:space="0" w:color="auto"/>
      </w:divBdr>
      <w:divsChild>
        <w:div w:id="91825826">
          <w:marLeft w:val="0"/>
          <w:marRight w:val="0"/>
          <w:marTop w:val="0"/>
          <w:marBottom w:val="0"/>
          <w:divBdr>
            <w:top w:val="none" w:sz="0" w:space="0" w:color="auto"/>
            <w:left w:val="none" w:sz="0" w:space="0" w:color="auto"/>
            <w:bottom w:val="none" w:sz="0" w:space="0" w:color="auto"/>
            <w:right w:val="none" w:sz="0" w:space="0" w:color="auto"/>
          </w:divBdr>
        </w:div>
        <w:div w:id="116728799">
          <w:marLeft w:val="0"/>
          <w:marRight w:val="0"/>
          <w:marTop w:val="0"/>
          <w:marBottom w:val="0"/>
          <w:divBdr>
            <w:top w:val="none" w:sz="0" w:space="0" w:color="auto"/>
            <w:left w:val="none" w:sz="0" w:space="0" w:color="auto"/>
            <w:bottom w:val="none" w:sz="0" w:space="0" w:color="auto"/>
            <w:right w:val="none" w:sz="0" w:space="0" w:color="auto"/>
          </w:divBdr>
        </w:div>
        <w:div w:id="177432943">
          <w:marLeft w:val="0"/>
          <w:marRight w:val="0"/>
          <w:marTop w:val="0"/>
          <w:marBottom w:val="0"/>
          <w:divBdr>
            <w:top w:val="none" w:sz="0" w:space="0" w:color="auto"/>
            <w:left w:val="none" w:sz="0" w:space="0" w:color="auto"/>
            <w:bottom w:val="none" w:sz="0" w:space="0" w:color="auto"/>
            <w:right w:val="none" w:sz="0" w:space="0" w:color="auto"/>
          </w:divBdr>
        </w:div>
        <w:div w:id="180171971">
          <w:marLeft w:val="0"/>
          <w:marRight w:val="0"/>
          <w:marTop w:val="0"/>
          <w:marBottom w:val="0"/>
          <w:divBdr>
            <w:top w:val="none" w:sz="0" w:space="0" w:color="auto"/>
            <w:left w:val="none" w:sz="0" w:space="0" w:color="auto"/>
            <w:bottom w:val="none" w:sz="0" w:space="0" w:color="auto"/>
            <w:right w:val="none" w:sz="0" w:space="0" w:color="auto"/>
          </w:divBdr>
        </w:div>
        <w:div w:id="345061224">
          <w:marLeft w:val="0"/>
          <w:marRight w:val="0"/>
          <w:marTop w:val="0"/>
          <w:marBottom w:val="0"/>
          <w:divBdr>
            <w:top w:val="none" w:sz="0" w:space="0" w:color="auto"/>
            <w:left w:val="none" w:sz="0" w:space="0" w:color="auto"/>
            <w:bottom w:val="none" w:sz="0" w:space="0" w:color="auto"/>
            <w:right w:val="none" w:sz="0" w:space="0" w:color="auto"/>
          </w:divBdr>
        </w:div>
        <w:div w:id="397092432">
          <w:marLeft w:val="0"/>
          <w:marRight w:val="0"/>
          <w:marTop w:val="0"/>
          <w:marBottom w:val="0"/>
          <w:divBdr>
            <w:top w:val="none" w:sz="0" w:space="0" w:color="auto"/>
            <w:left w:val="none" w:sz="0" w:space="0" w:color="auto"/>
            <w:bottom w:val="none" w:sz="0" w:space="0" w:color="auto"/>
            <w:right w:val="none" w:sz="0" w:space="0" w:color="auto"/>
          </w:divBdr>
        </w:div>
        <w:div w:id="408574714">
          <w:marLeft w:val="0"/>
          <w:marRight w:val="0"/>
          <w:marTop w:val="0"/>
          <w:marBottom w:val="0"/>
          <w:divBdr>
            <w:top w:val="none" w:sz="0" w:space="0" w:color="auto"/>
            <w:left w:val="none" w:sz="0" w:space="0" w:color="auto"/>
            <w:bottom w:val="none" w:sz="0" w:space="0" w:color="auto"/>
            <w:right w:val="none" w:sz="0" w:space="0" w:color="auto"/>
          </w:divBdr>
        </w:div>
        <w:div w:id="490218169">
          <w:marLeft w:val="0"/>
          <w:marRight w:val="0"/>
          <w:marTop w:val="0"/>
          <w:marBottom w:val="0"/>
          <w:divBdr>
            <w:top w:val="none" w:sz="0" w:space="0" w:color="auto"/>
            <w:left w:val="none" w:sz="0" w:space="0" w:color="auto"/>
            <w:bottom w:val="none" w:sz="0" w:space="0" w:color="auto"/>
            <w:right w:val="none" w:sz="0" w:space="0" w:color="auto"/>
          </w:divBdr>
        </w:div>
        <w:div w:id="561331356">
          <w:marLeft w:val="0"/>
          <w:marRight w:val="0"/>
          <w:marTop w:val="0"/>
          <w:marBottom w:val="0"/>
          <w:divBdr>
            <w:top w:val="none" w:sz="0" w:space="0" w:color="auto"/>
            <w:left w:val="none" w:sz="0" w:space="0" w:color="auto"/>
            <w:bottom w:val="none" w:sz="0" w:space="0" w:color="auto"/>
            <w:right w:val="none" w:sz="0" w:space="0" w:color="auto"/>
          </w:divBdr>
        </w:div>
        <w:div w:id="580483408">
          <w:marLeft w:val="0"/>
          <w:marRight w:val="0"/>
          <w:marTop w:val="0"/>
          <w:marBottom w:val="0"/>
          <w:divBdr>
            <w:top w:val="none" w:sz="0" w:space="0" w:color="auto"/>
            <w:left w:val="none" w:sz="0" w:space="0" w:color="auto"/>
            <w:bottom w:val="none" w:sz="0" w:space="0" w:color="auto"/>
            <w:right w:val="none" w:sz="0" w:space="0" w:color="auto"/>
          </w:divBdr>
        </w:div>
        <w:div w:id="625163908">
          <w:marLeft w:val="0"/>
          <w:marRight w:val="0"/>
          <w:marTop w:val="0"/>
          <w:marBottom w:val="0"/>
          <w:divBdr>
            <w:top w:val="none" w:sz="0" w:space="0" w:color="auto"/>
            <w:left w:val="none" w:sz="0" w:space="0" w:color="auto"/>
            <w:bottom w:val="none" w:sz="0" w:space="0" w:color="auto"/>
            <w:right w:val="none" w:sz="0" w:space="0" w:color="auto"/>
          </w:divBdr>
        </w:div>
        <w:div w:id="651719085">
          <w:marLeft w:val="0"/>
          <w:marRight w:val="0"/>
          <w:marTop w:val="0"/>
          <w:marBottom w:val="0"/>
          <w:divBdr>
            <w:top w:val="none" w:sz="0" w:space="0" w:color="auto"/>
            <w:left w:val="none" w:sz="0" w:space="0" w:color="auto"/>
            <w:bottom w:val="none" w:sz="0" w:space="0" w:color="auto"/>
            <w:right w:val="none" w:sz="0" w:space="0" w:color="auto"/>
          </w:divBdr>
        </w:div>
        <w:div w:id="681972209">
          <w:marLeft w:val="0"/>
          <w:marRight w:val="0"/>
          <w:marTop w:val="0"/>
          <w:marBottom w:val="0"/>
          <w:divBdr>
            <w:top w:val="none" w:sz="0" w:space="0" w:color="auto"/>
            <w:left w:val="none" w:sz="0" w:space="0" w:color="auto"/>
            <w:bottom w:val="none" w:sz="0" w:space="0" w:color="auto"/>
            <w:right w:val="none" w:sz="0" w:space="0" w:color="auto"/>
          </w:divBdr>
        </w:div>
        <w:div w:id="920916626">
          <w:marLeft w:val="0"/>
          <w:marRight w:val="0"/>
          <w:marTop w:val="0"/>
          <w:marBottom w:val="0"/>
          <w:divBdr>
            <w:top w:val="none" w:sz="0" w:space="0" w:color="auto"/>
            <w:left w:val="none" w:sz="0" w:space="0" w:color="auto"/>
            <w:bottom w:val="none" w:sz="0" w:space="0" w:color="auto"/>
            <w:right w:val="none" w:sz="0" w:space="0" w:color="auto"/>
          </w:divBdr>
        </w:div>
        <w:div w:id="933437109">
          <w:marLeft w:val="0"/>
          <w:marRight w:val="0"/>
          <w:marTop w:val="0"/>
          <w:marBottom w:val="0"/>
          <w:divBdr>
            <w:top w:val="none" w:sz="0" w:space="0" w:color="auto"/>
            <w:left w:val="none" w:sz="0" w:space="0" w:color="auto"/>
            <w:bottom w:val="none" w:sz="0" w:space="0" w:color="auto"/>
            <w:right w:val="none" w:sz="0" w:space="0" w:color="auto"/>
          </w:divBdr>
        </w:div>
        <w:div w:id="1169104321">
          <w:marLeft w:val="0"/>
          <w:marRight w:val="0"/>
          <w:marTop w:val="0"/>
          <w:marBottom w:val="0"/>
          <w:divBdr>
            <w:top w:val="none" w:sz="0" w:space="0" w:color="auto"/>
            <w:left w:val="none" w:sz="0" w:space="0" w:color="auto"/>
            <w:bottom w:val="none" w:sz="0" w:space="0" w:color="auto"/>
            <w:right w:val="none" w:sz="0" w:space="0" w:color="auto"/>
          </w:divBdr>
        </w:div>
        <w:div w:id="1220047232">
          <w:marLeft w:val="0"/>
          <w:marRight w:val="0"/>
          <w:marTop w:val="0"/>
          <w:marBottom w:val="0"/>
          <w:divBdr>
            <w:top w:val="none" w:sz="0" w:space="0" w:color="auto"/>
            <w:left w:val="none" w:sz="0" w:space="0" w:color="auto"/>
            <w:bottom w:val="none" w:sz="0" w:space="0" w:color="auto"/>
            <w:right w:val="none" w:sz="0" w:space="0" w:color="auto"/>
          </w:divBdr>
        </w:div>
        <w:div w:id="1278945499">
          <w:marLeft w:val="0"/>
          <w:marRight w:val="0"/>
          <w:marTop w:val="0"/>
          <w:marBottom w:val="0"/>
          <w:divBdr>
            <w:top w:val="none" w:sz="0" w:space="0" w:color="auto"/>
            <w:left w:val="none" w:sz="0" w:space="0" w:color="auto"/>
            <w:bottom w:val="none" w:sz="0" w:space="0" w:color="auto"/>
            <w:right w:val="none" w:sz="0" w:space="0" w:color="auto"/>
          </w:divBdr>
        </w:div>
        <w:div w:id="1409811158">
          <w:marLeft w:val="0"/>
          <w:marRight w:val="0"/>
          <w:marTop w:val="0"/>
          <w:marBottom w:val="0"/>
          <w:divBdr>
            <w:top w:val="none" w:sz="0" w:space="0" w:color="auto"/>
            <w:left w:val="none" w:sz="0" w:space="0" w:color="auto"/>
            <w:bottom w:val="none" w:sz="0" w:space="0" w:color="auto"/>
            <w:right w:val="none" w:sz="0" w:space="0" w:color="auto"/>
          </w:divBdr>
        </w:div>
        <w:div w:id="1527400563">
          <w:marLeft w:val="0"/>
          <w:marRight w:val="0"/>
          <w:marTop w:val="0"/>
          <w:marBottom w:val="0"/>
          <w:divBdr>
            <w:top w:val="none" w:sz="0" w:space="0" w:color="auto"/>
            <w:left w:val="none" w:sz="0" w:space="0" w:color="auto"/>
            <w:bottom w:val="none" w:sz="0" w:space="0" w:color="auto"/>
            <w:right w:val="none" w:sz="0" w:space="0" w:color="auto"/>
          </w:divBdr>
        </w:div>
        <w:div w:id="1545095571">
          <w:marLeft w:val="0"/>
          <w:marRight w:val="0"/>
          <w:marTop w:val="0"/>
          <w:marBottom w:val="0"/>
          <w:divBdr>
            <w:top w:val="none" w:sz="0" w:space="0" w:color="auto"/>
            <w:left w:val="none" w:sz="0" w:space="0" w:color="auto"/>
            <w:bottom w:val="none" w:sz="0" w:space="0" w:color="auto"/>
            <w:right w:val="none" w:sz="0" w:space="0" w:color="auto"/>
          </w:divBdr>
        </w:div>
        <w:div w:id="1553543679">
          <w:marLeft w:val="0"/>
          <w:marRight w:val="0"/>
          <w:marTop w:val="0"/>
          <w:marBottom w:val="0"/>
          <w:divBdr>
            <w:top w:val="none" w:sz="0" w:space="0" w:color="auto"/>
            <w:left w:val="none" w:sz="0" w:space="0" w:color="auto"/>
            <w:bottom w:val="none" w:sz="0" w:space="0" w:color="auto"/>
            <w:right w:val="none" w:sz="0" w:space="0" w:color="auto"/>
          </w:divBdr>
        </w:div>
        <w:div w:id="1637223668">
          <w:marLeft w:val="0"/>
          <w:marRight w:val="0"/>
          <w:marTop w:val="0"/>
          <w:marBottom w:val="0"/>
          <w:divBdr>
            <w:top w:val="none" w:sz="0" w:space="0" w:color="auto"/>
            <w:left w:val="none" w:sz="0" w:space="0" w:color="auto"/>
            <w:bottom w:val="none" w:sz="0" w:space="0" w:color="auto"/>
            <w:right w:val="none" w:sz="0" w:space="0" w:color="auto"/>
          </w:divBdr>
        </w:div>
        <w:div w:id="1654531272">
          <w:marLeft w:val="0"/>
          <w:marRight w:val="0"/>
          <w:marTop w:val="0"/>
          <w:marBottom w:val="0"/>
          <w:divBdr>
            <w:top w:val="none" w:sz="0" w:space="0" w:color="auto"/>
            <w:left w:val="none" w:sz="0" w:space="0" w:color="auto"/>
            <w:bottom w:val="none" w:sz="0" w:space="0" w:color="auto"/>
            <w:right w:val="none" w:sz="0" w:space="0" w:color="auto"/>
          </w:divBdr>
        </w:div>
        <w:div w:id="1663314463">
          <w:marLeft w:val="0"/>
          <w:marRight w:val="0"/>
          <w:marTop w:val="0"/>
          <w:marBottom w:val="0"/>
          <w:divBdr>
            <w:top w:val="none" w:sz="0" w:space="0" w:color="auto"/>
            <w:left w:val="none" w:sz="0" w:space="0" w:color="auto"/>
            <w:bottom w:val="none" w:sz="0" w:space="0" w:color="auto"/>
            <w:right w:val="none" w:sz="0" w:space="0" w:color="auto"/>
          </w:divBdr>
        </w:div>
        <w:div w:id="1676154267">
          <w:marLeft w:val="0"/>
          <w:marRight w:val="0"/>
          <w:marTop w:val="0"/>
          <w:marBottom w:val="0"/>
          <w:divBdr>
            <w:top w:val="none" w:sz="0" w:space="0" w:color="auto"/>
            <w:left w:val="none" w:sz="0" w:space="0" w:color="auto"/>
            <w:bottom w:val="none" w:sz="0" w:space="0" w:color="auto"/>
            <w:right w:val="none" w:sz="0" w:space="0" w:color="auto"/>
          </w:divBdr>
        </w:div>
        <w:div w:id="1790204470">
          <w:marLeft w:val="0"/>
          <w:marRight w:val="0"/>
          <w:marTop w:val="0"/>
          <w:marBottom w:val="0"/>
          <w:divBdr>
            <w:top w:val="none" w:sz="0" w:space="0" w:color="auto"/>
            <w:left w:val="none" w:sz="0" w:space="0" w:color="auto"/>
            <w:bottom w:val="none" w:sz="0" w:space="0" w:color="auto"/>
            <w:right w:val="none" w:sz="0" w:space="0" w:color="auto"/>
          </w:divBdr>
        </w:div>
        <w:div w:id="1809938194">
          <w:marLeft w:val="0"/>
          <w:marRight w:val="0"/>
          <w:marTop w:val="0"/>
          <w:marBottom w:val="0"/>
          <w:divBdr>
            <w:top w:val="none" w:sz="0" w:space="0" w:color="auto"/>
            <w:left w:val="none" w:sz="0" w:space="0" w:color="auto"/>
            <w:bottom w:val="none" w:sz="0" w:space="0" w:color="auto"/>
            <w:right w:val="none" w:sz="0" w:space="0" w:color="auto"/>
          </w:divBdr>
        </w:div>
        <w:div w:id="1874809680">
          <w:marLeft w:val="0"/>
          <w:marRight w:val="0"/>
          <w:marTop w:val="0"/>
          <w:marBottom w:val="0"/>
          <w:divBdr>
            <w:top w:val="none" w:sz="0" w:space="0" w:color="auto"/>
            <w:left w:val="none" w:sz="0" w:space="0" w:color="auto"/>
            <w:bottom w:val="none" w:sz="0" w:space="0" w:color="auto"/>
            <w:right w:val="none" w:sz="0" w:space="0" w:color="auto"/>
          </w:divBdr>
        </w:div>
        <w:div w:id="1925457432">
          <w:marLeft w:val="0"/>
          <w:marRight w:val="0"/>
          <w:marTop w:val="0"/>
          <w:marBottom w:val="0"/>
          <w:divBdr>
            <w:top w:val="none" w:sz="0" w:space="0" w:color="auto"/>
            <w:left w:val="none" w:sz="0" w:space="0" w:color="auto"/>
            <w:bottom w:val="none" w:sz="0" w:space="0" w:color="auto"/>
            <w:right w:val="none" w:sz="0" w:space="0" w:color="auto"/>
          </w:divBdr>
        </w:div>
        <w:div w:id="1951357817">
          <w:marLeft w:val="0"/>
          <w:marRight w:val="0"/>
          <w:marTop w:val="0"/>
          <w:marBottom w:val="0"/>
          <w:divBdr>
            <w:top w:val="none" w:sz="0" w:space="0" w:color="auto"/>
            <w:left w:val="none" w:sz="0" w:space="0" w:color="auto"/>
            <w:bottom w:val="none" w:sz="0" w:space="0" w:color="auto"/>
            <w:right w:val="none" w:sz="0" w:space="0" w:color="auto"/>
          </w:divBdr>
        </w:div>
      </w:divsChild>
    </w:div>
    <w:div w:id="470289032">
      <w:bodyDiv w:val="1"/>
      <w:marLeft w:val="0"/>
      <w:marRight w:val="0"/>
      <w:marTop w:val="0"/>
      <w:marBottom w:val="0"/>
      <w:divBdr>
        <w:top w:val="none" w:sz="0" w:space="0" w:color="auto"/>
        <w:left w:val="none" w:sz="0" w:space="0" w:color="auto"/>
        <w:bottom w:val="none" w:sz="0" w:space="0" w:color="auto"/>
        <w:right w:val="none" w:sz="0" w:space="0" w:color="auto"/>
      </w:divBdr>
    </w:div>
    <w:div w:id="493883981">
      <w:bodyDiv w:val="1"/>
      <w:marLeft w:val="0"/>
      <w:marRight w:val="0"/>
      <w:marTop w:val="0"/>
      <w:marBottom w:val="0"/>
      <w:divBdr>
        <w:top w:val="none" w:sz="0" w:space="0" w:color="auto"/>
        <w:left w:val="none" w:sz="0" w:space="0" w:color="auto"/>
        <w:bottom w:val="none" w:sz="0" w:space="0" w:color="auto"/>
        <w:right w:val="none" w:sz="0" w:space="0" w:color="auto"/>
      </w:divBdr>
    </w:div>
    <w:div w:id="500123467">
      <w:bodyDiv w:val="1"/>
      <w:marLeft w:val="0"/>
      <w:marRight w:val="0"/>
      <w:marTop w:val="0"/>
      <w:marBottom w:val="0"/>
      <w:divBdr>
        <w:top w:val="none" w:sz="0" w:space="0" w:color="auto"/>
        <w:left w:val="none" w:sz="0" w:space="0" w:color="auto"/>
        <w:bottom w:val="none" w:sz="0" w:space="0" w:color="auto"/>
        <w:right w:val="none" w:sz="0" w:space="0" w:color="auto"/>
      </w:divBdr>
    </w:div>
    <w:div w:id="514081133">
      <w:bodyDiv w:val="1"/>
      <w:marLeft w:val="0"/>
      <w:marRight w:val="0"/>
      <w:marTop w:val="0"/>
      <w:marBottom w:val="0"/>
      <w:divBdr>
        <w:top w:val="none" w:sz="0" w:space="0" w:color="auto"/>
        <w:left w:val="none" w:sz="0" w:space="0" w:color="auto"/>
        <w:bottom w:val="none" w:sz="0" w:space="0" w:color="auto"/>
        <w:right w:val="none" w:sz="0" w:space="0" w:color="auto"/>
      </w:divBdr>
      <w:divsChild>
        <w:div w:id="25571748">
          <w:marLeft w:val="0"/>
          <w:marRight w:val="0"/>
          <w:marTop w:val="0"/>
          <w:marBottom w:val="0"/>
          <w:divBdr>
            <w:top w:val="none" w:sz="0" w:space="0" w:color="auto"/>
            <w:left w:val="none" w:sz="0" w:space="0" w:color="auto"/>
            <w:bottom w:val="none" w:sz="0" w:space="0" w:color="auto"/>
            <w:right w:val="none" w:sz="0" w:space="0" w:color="auto"/>
          </w:divBdr>
        </w:div>
        <w:div w:id="396974881">
          <w:marLeft w:val="0"/>
          <w:marRight w:val="0"/>
          <w:marTop w:val="0"/>
          <w:marBottom w:val="0"/>
          <w:divBdr>
            <w:top w:val="none" w:sz="0" w:space="0" w:color="auto"/>
            <w:left w:val="none" w:sz="0" w:space="0" w:color="auto"/>
            <w:bottom w:val="none" w:sz="0" w:space="0" w:color="auto"/>
            <w:right w:val="none" w:sz="0" w:space="0" w:color="auto"/>
          </w:divBdr>
        </w:div>
        <w:div w:id="486046300">
          <w:marLeft w:val="0"/>
          <w:marRight w:val="0"/>
          <w:marTop w:val="0"/>
          <w:marBottom w:val="0"/>
          <w:divBdr>
            <w:top w:val="none" w:sz="0" w:space="0" w:color="auto"/>
            <w:left w:val="none" w:sz="0" w:space="0" w:color="auto"/>
            <w:bottom w:val="none" w:sz="0" w:space="0" w:color="auto"/>
            <w:right w:val="none" w:sz="0" w:space="0" w:color="auto"/>
          </w:divBdr>
        </w:div>
        <w:div w:id="725450397">
          <w:marLeft w:val="0"/>
          <w:marRight w:val="0"/>
          <w:marTop w:val="0"/>
          <w:marBottom w:val="0"/>
          <w:divBdr>
            <w:top w:val="none" w:sz="0" w:space="0" w:color="auto"/>
            <w:left w:val="none" w:sz="0" w:space="0" w:color="auto"/>
            <w:bottom w:val="none" w:sz="0" w:space="0" w:color="auto"/>
            <w:right w:val="none" w:sz="0" w:space="0" w:color="auto"/>
          </w:divBdr>
        </w:div>
        <w:div w:id="1098142610">
          <w:marLeft w:val="0"/>
          <w:marRight w:val="0"/>
          <w:marTop w:val="0"/>
          <w:marBottom w:val="0"/>
          <w:divBdr>
            <w:top w:val="none" w:sz="0" w:space="0" w:color="auto"/>
            <w:left w:val="none" w:sz="0" w:space="0" w:color="auto"/>
            <w:bottom w:val="none" w:sz="0" w:space="0" w:color="auto"/>
            <w:right w:val="none" w:sz="0" w:space="0" w:color="auto"/>
          </w:divBdr>
        </w:div>
        <w:div w:id="1557472756">
          <w:marLeft w:val="0"/>
          <w:marRight w:val="0"/>
          <w:marTop w:val="0"/>
          <w:marBottom w:val="0"/>
          <w:divBdr>
            <w:top w:val="none" w:sz="0" w:space="0" w:color="auto"/>
            <w:left w:val="none" w:sz="0" w:space="0" w:color="auto"/>
            <w:bottom w:val="none" w:sz="0" w:space="0" w:color="auto"/>
            <w:right w:val="none" w:sz="0" w:space="0" w:color="auto"/>
          </w:divBdr>
        </w:div>
        <w:div w:id="2087611335">
          <w:marLeft w:val="0"/>
          <w:marRight w:val="0"/>
          <w:marTop w:val="0"/>
          <w:marBottom w:val="0"/>
          <w:divBdr>
            <w:top w:val="none" w:sz="0" w:space="0" w:color="auto"/>
            <w:left w:val="none" w:sz="0" w:space="0" w:color="auto"/>
            <w:bottom w:val="none" w:sz="0" w:space="0" w:color="auto"/>
            <w:right w:val="none" w:sz="0" w:space="0" w:color="auto"/>
          </w:divBdr>
        </w:div>
      </w:divsChild>
    </w:div>
    <w:div w:id="516384815">
      <w:bodyDiv w:val="1"/>
      <w:marLeft w:val="0"/>
      <w:marRight w:val="0"/>
      <w:marTop w:val="0"/>
      <w:marBottom w:val="0"/>
      <w:divBdr>
        <w:top w:val="none" w:sz="0" w:space="0" w:color="auto"/>
        <w:left w:val="none" w:sz="0" w:space="0" w:color="auto"/>
        <w:bottom w:val="none" w:sz="0" w:space="0" w:color="auto"/>
        <w:right w:val="none" w:sz="0" w:space="0" w:color="auto"/>
      </w:divBdr>
    </w:div>
    <w:div w:id="518739895">
      <w:bodyDiv w:val="1"/>
      <w:marLeft w:val="0"/>
      <w:marRight w:val="0"/>
      <w:marTop w:val="0"/>
      <w:marBottom w:val="0"/>
      <w:divBdr>
        <w:top w:val="none" w:sz="0" w:space="0" w:color="auto"/>
        <w:left w:val="none" w:sz="0" w:space="0" w:color="auto"/>
        <w:bottom w:val="none" w:sz="0" w:space="0" w:color="auto"/>
        <w:right w:val="none" w:sz="0" w:space="0" w:color="auto"/>
      </w:divBdr>
    </w:div>
    <w:div w:id="518853093">
      <w:bodyDiv w:val="1"/>
      <w:marLeft w:val="0"/>
      <w:marRight w:val="0"/>
      <w:marTop w:val="0"/>
      <w:marBottom w:val="0"/>
      <w:divBdr>
        <w:top w:val="none" w:sz="0" w:space="0" w:color="auto"/>
        <w:left w:val="none" w:sz="0" w:space="0" w:color="auto"/>
        <w:bottom w:val="none" w:sz="0" w:space="0" w:color="auto"/>
        <w:right w:val="none" w:sz="0" w:space="0" w:color="auto"/>
      </w:divBdr>
    </w:div>
    <w:div w:id="535702947">
      <w:bodyDiv w:val="1"/>
      <w:marLeft w:val="0"/>
      <w:marRight w:val="0"/>
      <w:marTop w:val="0"/>
      <w:marBottom w:val="0"/>
      <w:divBdr>
        <w:top w:val="none" w:sz="0" w:space="0" w:color="auto"/>
        <w:left w:val="none" w:sz="0" w:space="0" w:color="auto"/>
        <w:bottom w:val="none" w:sz="0" w:space="0" w:color="auto"/>
        <w:right w:val="none" w:sz="0" w:space="0" w:color="auto"/>
      </w:divBdr>
    </w:div>
    <w:div w:id="536431728">
      <w:bodyDiv w:val="1"/>
      <w:marLeft w:val="0"/>
      <w:marRight w:val="0"/>
      <w:marTop w:val="0"/>
      <w:marBottom w:val="0"/>
      <w:divBdr>
        <w:top w:val="none" w:sz="0" w:space="0" w:color="auto"/>
        <w:left w:val="none" w:sz="0" w:space="0" w:color="auto"/>
        <w:bottom w:val="none" w:sz="0" w:space="0" w:color="auto"/>
        <w:right w:val="none" w:sz="0" w:space="0" w:color="auto"/>
      </w:divBdr>
    </w:div>
    <w:div w:id="558134140">
      <w:bodyDiv w:val="1"/>
      <w:marLeft w:val="0"/>
      <w:marRight w:val="0"/>
      <w:marTop w:val="0"/>
      <w:marBottom w:val="0"/>
      <w:divBdr>
        <w:top w:val="none" w:sz="0" w:space="0" w:color="auto"/>
        <w:left w:val="none" w:sz="0" w:space="0" w:color="auto"/>
        <w:bottom w:val="none" w:sz="0" w:space="0" w:color="auto"/>
        <w:right w:val="none" w:sz="0" w:space="0" w:color="auto"/>
      </w:divBdr>
    </w:div>
    <w:div w:id="559487394">
      <w:bodyDiv w:val="1"/>
      <w:marLeft w:val="0"/>
      <w:marRight w:val="0"/>
      <w:marTop w:val="0"/>
      <w:marBottom w:val="0"/>
      <w:divBdr>
        <w:top w:val="none" w:sz="0" w:space="0" w:color="auto"/>
        <w:left w:val="none" w:sz="0" w:space="0" w:color="auto"/>
        <w:bottom w:val="none" w:sz="0" w:space="0" w:color="auto"/>
        <w:right w:val="none" w:sz="0" w:space="0" w:color="auto"/>
      </w:divBdr>
    </w:div>
    <w:div w:id="561210422">
      <w:bodyDiv w:val="1"/>
      <w:marLeft w:val="0"/>
      <w:marRight w:val="0"/>
      <w:marTop w:val="0"/>
      <w:marBottom w:val="0"/>
      <w:divBdr>
        <w:top w:val="none" w:sz="0" w:space="0" w:color="auto"/>
        <w:left w:val="none" w:sz="0" w:space="0" w:color="auto"/>
        <w:bottom w:val="none" w:sz="0" w:space="0" w:color="auto"/>
        <w:right w:val="none" w:sz="0" w:space="0" w:color="auto"/>
      </w:divBdr>
    </w:div>
    <w:div w:id="563027889">
      <w:bodyDiv w:val="1"/>
      <w:marLeft w:val="0"/>
      <w:marRight w:val="0"/>
      <w:marTop w:val="0"/>
      <w:marBottom w:val="0"/>
      <w:divBdr>
        <w:top w:val="none" w:sz="0" w:space="0" w:color="auto"/>
        <w:left w:val="none" w:sz="0" w:space="0" w:color="auto"/>
        <w:bottom w:val="none" w:sz="0" w:space="0" w:color="auto"/>
        <w:right w:val="none" w:sz="0" w:space="0" w:color="auto"/>
      </w:divBdr>
    </w:div>
    <w:div w:id="576283840">
      <w:bodyDiv w:val="1"/>
      <w:marLeft w:val="0"/>
      <w:marRight w:val="0"/>
      <w:marTop w:val="0"/>
      <w:marBottom w:val="0"/>
      <w:divBdr>
        <w:top w:val="none" w:sz="0" w:space="0" w:color="auto"/>
        <w:left w:val="none" w:sz="0" w:space="0" w:color="auto"/>
        <w:bottom w:val="none" w:sz="0" w:space="0" w:color="auto"/>
        <w:right w:val="none" w:sz="0" w:space="0" w:color="auto"/>
      </w:divBdr>
      <w:divsChild>
        <w:div w:id="420641457">
          <w:marLeft w:val="0"/>
          <w:marRight w:val="0"/>
          <w:marTop w:val="0"/>
          <w:marBottom w:val="0"/>
          <w:divBdr>
            <w:top w:val="none" w:sz="0" w:space="0" w:color="auto"/>
            <w:left w:val="none" w:sz="0" w:space="0" w:color="auto"/>
            <w:bottom w:val="none" w:sz="0" w:space="0" w:color="auto"/>
            <w:right w:val="none" w:sz="0" w:space="0" w:color="auto"/>
          </w:divBdr>
        </w:div>
        <w:div w:id="435173908">
          <w:marLeft w:val="0"/>
          <w:marRight w:val="0"/>
          <w:marTop w:val="0"/>
          <w:marBottom w:val="0"/>
          <w:divBdr>
            <w:top w:val="none" w:sz="0" w:space="0" w:color="auto"/>
            <w:left w:val="none" w:sz="0" w:space="0" w:color="auto"/>
            <w:bottom w:val="none" w:sz="0" w:space="0" w:color="auto"/>
            <w:right w:val="none" w:sz="0" w:space="0" w:color="auto"/>
          </w:divBdr>
        </w:div>
        <w:div w:id="513807796">
          <w:marLeft w:val="0"/>
          <w:marRight w:val="0"/>
          <w:marTop w:val="0"/>
          <w:marBottom w:val="0"/>
          <w:divBdr>
            <w:top w:val="none" w:sz="0" w:space="0" w:color="auto"/>
            <w:left w:val="none" w:sz="0" w:space="0" w:color="auto"/>
            <w:bottom w:val="none" w:sz="0" w:space="0" w:color="auto"/>
            <w:right w:val="none" w:sz="0" w:space="0" w:color="auto"/>
          </w:divBdr>
        </w:div>
        <w:div w:id="658070694">
          <w:marLeft w:val="0"/>
          <w:marRight w:val="0"/>
          <w:marTop w:val="0"/>
          <w:marBottom w:val="0"/>
          <w:divBdr>
            <w:top w:val="none" w:sz="0" w:space="0" w:color="auto"/>
            <w:left w:val="none" w:sz="0" w:space="0" w:color="auto"/>
            <w:bottom w:val="none" w:sz="0" w:space="0" w:color="auto"/>
            <w:right w:val="none" w:sz="0" w:space="0" w:color="auto"/>
          </w:divBdr>
        </w:div>
        <w:div w:id="803936432">
          <w:marLeft w:val="0"/>
          <w:marRight w:val="0"/>
          <w:marTop w:val="0"/>
          <w:marBottom w:val="0"/>
          <w:divBdr>
            <w:top w:val="none" w:sz="0" w:space="0" w:color="auto"/>
            <w:left w:val="none" w:sz="0" w:space="0" w:color="auto"/>
            <w:bottom w:val="none" w:sz="0" w:space="0" w:color="auto"/>
            <w:right w:val="none" w:sz="0" w:space="0" w:color="auto"/>
          </w:divBdr>
        </w:div>
        <w:div w:id="1272709726">
          <w:marLeft w:val="0"/>
          <w:marRight w:val="0"/>
          <w:marTop w:val="0"/>
          <w:marBottom w:val="0"/>
          <w:divBdr>
            <w:top w:val="none" w:sz="0" w:space="0" w:color="auto"/>
            <w:left w:val="none" w:sz="0" w:space="0" w:color="auto"/>
            <w:bottom w:val="none" w:sz="0" w:space="0" w:color="auto"/>
            <w:right w:val="none" w:sz="0" w:space="0" w:color="auto"/>
          </w:divBdr>
        </w:div>
        <w:div w:id="1452554949">
          <w:marLeft w:val="0"/>
          <w:marRight w:val="0"/>
          <w:marTop w:val="0"/>
          <w:marBottom w:val="0"/>
          <w:divBdr>
            <w:top w:val="none" w:sz="0" w:space="0" w:color="auto"/>
            <w:left w:val="none" w:sz="0" w:space="0" w:color="auto"/>
            <w:bottom w:val="none" w:sz="0" w:space="0" w:color="auto"/>
            <w:right w:val="none" w:sz="0" w:space="0" w:color="auto"/>
          </w:divBdr>
        </w:div>
        <w:div w:id="1805610867">
          <w:marLeft w:val="0"/>
          <w:marRight w:val="0"/>
          <w:marTop w:val="0"/>
          <w:marBottom w:val="0"/>
          <w:divBdr>
            <w:top w:val="none" w:sz="0" w:space="0" w:color="auto"/>
            <w:left w:val="none" w:sz="0" w:space="0" w:color="auto"/>
            <w:bottom w:val="none" w:sz="0" w:space="0" w:color="auto"/>
            <w:right w:val="none" w:sz="0" w:space="0" w:color="auto"/>
          </w:divBdr>
        </w:div>
        <w:div w:id="1937982055">
          <w:marLeft w:val="0"/>
          <w:marRight w:val="0"/>
          <w:marTop w:val="0"/>
          <w:marBottom w:val="0"/>
          <w:divBdr>
            <w:top w:val="none" w:sz="0" w:space="0" w:color="auto"/>
            <w:left w:val="none" w:sz="0" w:space="0" w:color="auto"/>
            <w:bottom w:val="none" w:sz="0" w:space="0" w:color="auto"/>
            <w:right w:val="none" w:sz="0" w:space="0" w:color="auto"/>
          </w:divBdr>
        </w:div>
        <w:div w:id="1975787520">
          <w:marLeft w:val="0"/>
          <w:marRight w:val="0"/>
          <w:marTop w:val="0"/>
          <w:marBottom w:val="0"/>
          <w:divBdr>
            <w:top w:val="none" w:sz="0" w:space="0" w:color="auto"/>
            <w:left w:val="none" w:sz="0" w:space="0" w:color="auto"/>
            <w:bottom w:val="none" w:sz="0" w:space="0" w:color="auto"/>
            <w:right w:val="none" w:sz="0" w:space="0" w:color="auto"/>
          </w:divBdr>
        </w:div>
        <w:div w:id="2100902649">
          <w:marLeft w:val="0"/>
          <w:marRight w:val="0"/>
          <w:marTop w:val="0"/>
          <w:marBottom w:val="0"/>
          <w:divBdr>
            <w:top w:val="none" w:sz="0" w:space="0" w:color="auto"/>
            <w:left w:val="none" w:sz="0" w:space="0" w:color="auto"/>
            <w:bottom w:val="none" w:sz="0" w:space="0" w:color="auto"/>
            <w:right w:val="none" w:sz="0" w:space="0" w:color="auto"/>
          </w:divBdr>
        </w:div>
      </w:divsChild>
    </w:div>
    <w:div w:id="580140773">
      <w:bodyDiv w:val="1"/>
      <w:marLeft w:val="0"/>
      <w:marRight w:val="0"/>
      <w:marTop w:val="0"/>
      <w:marBottom w:val="0"/>
      <w:divBdr>
        <w:top w:val="none" w:sz="0" w:space="0" w:color="auto"/>
        <w:left w:val="none" w:sz="0" w:space="0" w:color="auto"/>
        <w:bottom w:val="none" w:sz="0" w:space="0" w:color="auto"/>
        <w:right w:val="none" w:sz="0" w:space="0" w:color="auto"/>
      </w:divBdr>
      <w:divsChild>
        <w:div w:id="146871587">
          <w:marLeft w:val="0"/>
          <w:marRight w:val="0"/>
          <w:marTop w:val="0"/>
          <w:marBottom w:val="0"/>
          <w:divBdr>
            <w:top w:val="none" w:sz="0" w:space="0" w:color="auto"/>
            <w:left w:val="none" w:sz="0" w:space="0" w:color="auto"/>
            <w:bottom w:val="none" w:sz="0" w:space="0" w:color="auto"/>
            <w:right w:val="none" w:sz="0" w:space="0" w:color="auto"/>
          </w:divBdr>
        </w:div>
        <w:div w:id="758524539">
          <w:marLeft w:val="0"/>
          <w:marRight w:val="0"/>
          <w:marTop w:val="0"/>
          <w:marBottom w:val="0"/>
          <w:divBdr>
            <w:top w:val="none" w:sz="0" w:space="0" w:color="auto"/>
            <w:left w:val="none" w:sz="0" w:space="0" w:color="auto"/>
            <w:bottom w:val="none" w:sz="0" w:space="0" w:color="auto"/>
            <w:right w:val="none" w:sz="0" w:space="0" w:color="auto"/>
          </w:divBdr>
        </w:div>
        <w:div w:id="1188062923">
          <w:marLeft w:val="0"/>
          <w:marRight w:val="0"/>
          <w:marTop w:val="0"/>
          <w:marBottom w:val="0"/>
          <w:divBdr>
            <w:top w:val="none" w:sz="0" w:space="0" w:color="auto"/>
            <w:left w:val="none" w:sz="0" w:space="0" w:color="auto"/>
            <w:bottom w:val="none" w:sz="0" w:space="0" w:color="auto"/>
            <w:right w:val="none" w:sz="0" w:space="0" w:color="auto"/>
          </w:divBdr>
        </w:div>
        <w:div w:id="1731347996">
          <w:marLeft w:val="0"/>
          <w:marRight w:val="0"/>
          <w:marTop w:val="0"/>
          <w:marBottom w:val="0"/>
          <w:divBdr>
            <w:top w:val="none" w:sz="0" w:space="0" w:color="auto"/>
            <w:left w:val="none" w:sz="0" w:space="0" w:color="auto"/>
            <w:bottom w:val="none" w:sz="0" w:space="0" w:color="auto"/>
            <w:right w:val="none" w:sz="0" w:space="0" w:color="auto"/>
          </w:divBdr>
        </w:div>
      </w:divsChild>
    </w:div>
    <w:div w:id="583300802">
      <w:bodyDiv w:val="1"/>
      <w:marLeft w:val="0"/>
      <w:marRight w:val="0"/>
      <w:marTop w:val="0"/>
      <w:marBottom w:val="0"/>
      <w:divBdr>
        <w:top w:val="none" w:sz="0" w:space="0" w:color="auto"/>
        <w:left w:val="none" w:sz="0" w:space="0" w:color="auto"/>
        <w:bottom w:val="none" w:sz="0" w:space="0" w:color="auto"/>
        <w:right w:val="none" w:sz="0" w:space="0" w:color="auto"/>
      </w:divBdr>
    </w:div>
    <w:div w:id="583999202">
      <w:bodyDiv w:val="1"/>
      <w:marLeft w:val="0"/>
      <w:marRight w:val="0"/>
      <w:marTop w:val="0"/>
      <w:marBottom w:val="0"/>
      <w:divBdr>
        <w:top w:val="none" w:sz="0" w:space="0" w:color="auto"/>
        <w:left w:val="none" w:sz="0" w:space="0" w:color="auto"/>
        <w:bottom w:val="none" w:sz="0" w:space="0" w:color="auto"/>
        <w:right w:val="none" w:sz="0" w:space="0" w:color="auto"/>
      </w:divBdr>
    </w:div>
    <w:div w:id="587808244">
      <w:bodyDiv w:val="1"/>
      <w:marLeft w:val="0"/>
      <w:marRight w:val="0"/>
      <w:marTop w:val="0"/>
      <w:marBottom w:val="0"/>
      <w:divBdr>
        <w:top w:val="none" w:sz="0" w:space="0" w:color="auto"/>
        <w:left w:val="none" w:sz="0" w:space="0" w:color="auto"/>
        <w:bottom w:val="none" w:sz="0" w:space="0" w:color="auto"/>
        <w:right w:val="none" w:sz="0" w:space="0" w:color="auto"/>
      </w:divBdr>
    </w:div>
    <w:div w:id="589197138">
      <w:bodyDiv w:val="1"/>
      <w:marLeft w:val="0"/>
      <w:marRight w:val="0"/>
      <w:marTop w:val="0"/>
      <w:marBottom w:val="0"/>
      <w:divBdr>
        <w:top w:val="none" w:sz="0" w:space="0" w:color="auto"/>
        <w:left w:val="none" w:sz="0" w:space="0" w:color="auto"/>
        <w:bottom w:val="none" w:sz="0" w:space="0" w:color="auto"/>
        <w:right w:val="none" w:sz="0" w:space="0" w:color="auto"/>
      </w:divBdr>
    </w:div>
    <w:div w:id="591009870">
      <w:bodyDiv w:val="1"/>
      <w:marLeft w:val="0"/>
      <w:marRight w:val="0"/>
      <w:marTop w:val="0"/>
      <w:marBottom w:val="0"/>
      <w:divBdr>
        <w:top w:val="none" w:sz="0" w:space="0" w:color="auto"/>
        <w:left w:val="none" w:sz="0" w:space="0" w:color="auto"/>
        <w:bottom w:val="none" w:sz="0" w:space="0" w:color="auto"/>
        <w:right w:val="none" w:sz="0" w:space="0" w:color="auto"/>
      </w:divBdr>
    </w:div>
    <w:div w:id="593324290">
      <w:bodyDiv w:val="1"/>
      <w:marLeft w:val="0"/>
      <w:marRight w:val="0"/>
      <w:marTop w:val="0"/>
      <w:marBottom w:val="0"/>
      <w:divBdr>
        <w:top w:val="none" w:sz="0" w:space="0" w:color="auto"/>
        <w:left w:val="none" w:sz="0" w:space="0" w:color="auto"/>
        <w:bottom w:val="none" w:sz="0" w:space="0" w:color="auto"/>
        <w:right w:val="none" w:sz="0" w:space="0" w:color="auto"/>
      </w:divBdr>
    </w:div>
    <w:div w:id="608389647">
      <w:bodyDiv w:val="1"/>
      <w:marLeft w:val="0"/>
      <w:marRight w:val="0"/>
      <w:marTop w:val="0"/>
      <w:marBottom w:val="0"/>
      <w:divBdr>
        <w:top w:val="none" w:sz="0" w:space="0" w:color="auto"/>
        <w:left w:val="none" w:sz="0" w:space="0" w:color="auto"/>
        <w:bottom w:val="none" w:sz="0" w:space="0" w:color="auto"/>
        <w:right w:val="none" w:sz="0" w:space="0" w:color="auto"/>
      </w:divBdr>
    </w:div>
    <w:div w:id="611589303">
      <w:bodyDiv w:val="1"/>
      <w:marLeft w:val="0"/>
      <w:marRight w:val="0"/>
      <w:marTop w:val="0"/>
      <w:marBottom w:val="0"/>
      <w:divBdr>
        <w:top w:val="none" w:sz="0" w:space="0" w:color="auto"/>
        <w:left w:val="none" w:sz="0" w:space="0" w:color="auto"/>
        <w:bottom w:val="none" w:sz="0" w:space="0" w:color="auto"/>
        <w:right w:val="none" w:sz="0" w:space="0" w:color="auto"/>
      </w:divBdr>
    </w:div>
    <w:div w:id="614605110">
      <w:bodyDiv w:val="1"/>
      <w:marLeft w:val="0"/>
      <w:marRight w:val="0"/>
      <w:marTop w:val="0"/>
      <w:marBottom w:val="0"/>
      <w:divBdr>
        <w:top w:val="none" w:sz="0" w:space="0" w:color="auto"/>
        <w:left w:val="none" w:sz="0" w:space="0" w:color="auto"/>
        <w:bottom w:val="none" w:sz="0" w:space="0" w:color="auto"/>
        <w:right w:val="none" w:sz="0" w:space="0" w:color="auto"/>
      </w:divBdr>
    </w:div>
    <w:div w:id="619189736">
      <w:bodyDiv w:val="1"/>
      <w:marLeft w:val="0"/>
      <w:marRight w:val="0"/>
      <w:marTop w:val="0"/>
      <w:marBottom w:val="0"/>
      <w:divBdr>
        <w:top w:val="none" w:sz="0" w:space="0" w:color="auto"/>
        <w:left w:val="none" w:sz="0" w:space="0" w:color="auto"/>
        <w:bottom w:val="none" w:sz="0" w:space="0" w:color="auto"/>
        <w:right w:val="none" w:sz="0" w:space="0" w:color="auto"/>
      </w:divBdr>
    </w:div>
    <w:div w:id="619532402">
      <w:bodyDiv w:val="1"/>
      <w:marLeft w:val="0"/>
      <w:marRight w:val="0"/>
      <w:marTop w:val="0"/>
      <w:marBottom w:val="0"/>
      <w:divBdr>
        <w:top w:val="none" w:sz="0" w:space="0" w:color="auto"/>
        <w:left w:val="none" w:sz="0" w:space="0" w:color="auto"/>
        <w:bottom w:val="none" w:sz="0" w:space="0" w:color="auto"/>
        <w:right w:val="none" w:sz="0" w:space="0" w:color="auto"/>
      </w:divBdr>
    </w:div>
    <w:div w:id="635645352">
      <w:bodyDiv w:val="1"/>
      <w:marLeft w:val="0"/>
      <w:marRight w:val="0"/>
      <w:marTop w:val="0"/>
      <w:marBottom w:val="0"/>
      <w:divBdr>
        <w:top w:val="none" w:sz="0" w:space="0" w:color="auto"/>
        <w:left w:val="none" w:sz="0" w:space="0" w:color="auto"/>
        <w:bottom w:val="none" w:sz="0" w:space="0" w:color="auto"/>
        <w:right w:val="none" w:sz="0" w:space="0" w:color="auto"/>
      </w:divBdr>
    </w:div>
    <w:div w:id="639650133">
      <w:bodyDiv w:val="1"/>
      <w:marLeft w:val="0"/>
      <w:marRight w:val="0"/>
      <w:marTop w:val="0"/>
      <w:marBottom w:val="0"/>
      <w:divBdr>
        <w:top w:val="none" w:sz="0" w:space="0" w:color="auto"/>
        <w:left w:val="none" w:sz="0" w:space="0" w:color="auto"/>
        <w:bottom w:val="none" w:sz="0" w:space="0" w:color="auto"/>
        <w:right w:val="none" w:sz="0" w:space="0" w:color="auto"/>
      </w:divBdr>
    </w:div>
    <w:div w:id="659626839">
      <w:bodyDiv w:val="1"/>
      <w:marLeft w:val="0"/>
      <w:marRight w:val="0"/>
      <w:marTop w:val="0"/>
      <w:marBottom w:val="0"/>
      <w:divBdr>
        <w:top w:val="none" w:sz="0" w:space="0" w:color="auto"/>
        <w:left w:val="none" w:sz="0" w:space="0" w:color="auto"/>
        <w:bottom w:val="none" w:sz="0" w:space="0" w:color="auto"/>
        <w:right w:val="none" w:sz="0" w:space="0" w:color="auto"/>
      </w:divBdr>
    </w:div>
    <w:div w:id="661082001">
      <w:bodyDiv w:val="1"/>
      <w:marLeft w:val="0"/>
      <w:marRight w:val="0"/>
      <w:marTop w:val="0"/>
      <w:marBottom w:val="0"/>
      <w:divBdr>
        <w:top w:val="none" w:sz="0" w:space="0" w:color="auto"/>
        <w:left w:val="none" w:sz="0" w:space="0" w:color="auto"/>
        <w:bottom w:val="none" w:sz="0" w:space="0" w:color="auto"/>
        <w:right w:val="none" w:sz="0" w:space="0" w:color="auto"/>
      </w:divBdr>
    </w:div>
    <w:div w:id="666327420">
      <w:bodyDiv w:val="1"/>
      <w:marLeft w:val="0"/>
      <w:marRight w:val="0"/>
      <w:marTop w:val="0"/>
      <w:marBottom w:val="0"/>
      <w:divBdr>
        <w:top w:val="none" w:sz="0" w:space="0" w:color="auto"/>
        <w:left w:val="none" w:sz="0" w:space="0" w:color="auto"/>
        <w:bottom w:val="none" w:sz="0" w:space="0" w:color="auto"/>
        <w:right w:val="none" w:sz="0" w:space="0" w:color="auto"/>
      </w:divBdr>
    </w:div>
    <w:div w:id="671613951">
      <w:bodyDiv w:val="1"/>
      <w:marLeft w:val="0"/>
      <w:marRight w:val="0"/>
      <w:marTop w:val="0"/>
      <w:marBottom w:val="0"/>
      <w:divBdr>
        <w:top w:val="none" w:sz="0" w:space="0" w:color="auto"/>
        <w:left w:val="none" w:sz="0" w:space="0" w:color="auto"/>
        <w:bottom w:val="none" w:sz="0" w:space="0" w:color="auto"/>
        <w:right w:val="none" w:sz="0" w:space="0" w:color="auto"/>
      </w:divBdr>
    </w:div>
    <w:div w:id="672534146">
      <w:bodyDiv w:val="1"/>
      <w:marLeft w:val="0"/>
      <w:marRight w:val="0"/>
      <w:marTop w:val="0"/>
      <w:marBottom w:val="0"/>
      <w:divBdr>
        <w:top w:val="none" w:sz="0" w:space="0" w:color="auto"/>
        <w:left w:val="none" w:sz="0" w:space="0" w:color="auto"/>
        <w:bottom w:val="none" w:sz="0" w:space="0" w:color="auto"/>
        <w:right w:val="none" w:sz="0" w:space="0" w:color="auto"/>
      </w:divBdr>
    </w:div>
    <w:div w:id="676619031">
      <w:bodyDiv w:val="1"/>
      <w:marLeft w:val="0"/>
      <w:marRight w:val="0"/>
      <w:marTop w:val="0"/>
      <w:marBottom w:val="0"/>
      <w:divBdr>
        <w:top w:val="none" w:sz="0" w:space="0" w:color="auto"/>
        <w:left w:val="none" w:sz="0" w:space="0" w:color="auto"/>
        <w:bottom w:val="none" w:sz="0" w:space="0" w:color="auto"/>
        <w:right w:val="none" w:sz="0" w:space="0" w:color="auto"/>
      </w:divBdr>
    </w:div>
    <w:div w:id="677580827">
      <w:bodyDiv w:val="1"/>
      <w:marLeft w:val="0"/>
      <w:marRight w:val="0"/>
      <w:marTop w:val="0"/>
      <w:marBottom w:val="0"/>
      <w:divBdr>
        <w:top w:val="none" w:sz="0" w:space="0" w:color="auto"/>
        <w:left w:val="none" w:sz="0" w:space="0" w:color="auto"/>
        <w:bottom w:val="none" w:sz="0" w:space="0" w:color="auto"/>
        <w:right w:val="none" w:sz="0" w:space="0" w:color="auto"/>
      </w:divBdr>
    </w:div>
    <w:div w:id="681980309">
      <w:bodyDiv w:val="1"/>
      <w:marLeft w:val="0"/>
      <w:marRight w:val="0"/>
      <w:marTop w:val="0"/>
      <w:marBottom w:val="0"/>
      <w:divBdr>
        <w:top w:val="none" w:sz="0" w:space="0" w:color="auto"/>
        <w:left w:val="none" w:sz="0" w:space="0" w:color="auto"/>
        <w:bottom w:val="none" w:sz="0" w:space="0" w:color="auto"/>
        <w:right w:val="none" w:sz="0" w:space="0" w:color="auto"/>
      </w:divBdr>
    </w:div>
    <w:div w:id="697125963">
      <w:bodyDiv w:val="1"/>
      <w:marLeft w:val="0"/>
      <w:marRight w:val="0"/>
      <w:marTop w:val="0"/>
      <w:marBottom w:val="0"/>
      <w:divBdr>
        <w:top w:val="none" w:sz="0" w:space="0" w:color="auto"/>
        <w:left w:val="none" w:sz="0" w:space="0" w:color="auto"/>
        <w:bottom w:val="none" w:sz="0" w:space="0" w:color="auto"/>
        <w:right w:val="none" w:sz="0" w:space="0" w:color="auto"/>
      </w:divBdr>
    </w:div>
    <w:div w:id="710958884">
      <w:bodyDiv w:val="1"/>
      <w:marLeft w:val="0"/>
      <w:marRight w:val="0"/>
      <w:marTop w:val="0"/>
      <w:marBottom w:val="0"/>
      <w:divBdr>
        <w:top w:val="none" w:sz="0" w:space="0" w:color="auto"/>
        <w:left w:val="none" w:sz="0" w:space="0" w:color="auto"/>
        <w:bottom w:val="none" w:sz="0" w:space="0" w:color="auto"/>
        <w:right w:val="none" w:sz="0" w:space="0" w:color="auto"/>
      </w:divBdr>
    </w:div>
    <w:div w:id="714476144">
      <w:bodyDiv w:val="1"/>
      <w:marLeft w:val="0"/>
      <w:marRight w:val="0"/>
      <w:marTop w:val="0"/>
      <w:marBottom w:val="0"/>
      <w:divBdr>
        <w:top w:val="none" w:sz="0" w:space="0" w:color="auto"/>
        <w:left w:val="none" w:sz="0" w:space="0" w:color="auto"/>
        <w:bottom w:val="none" w:sz="0" w:space="0" w:color="auto"/>
        <w:right w:val="none" w:sz="0" w:space="0" w:color="auto"/>
      </w:divBdr>
    </w:div>
    <w:div w:id="716662737">
      <w:bodyDiv w:val="1"/>
      <w:marLeft w:val="0"/>
      <w:marRight w:val="0"/>
      <w:marTop w:val="0"/>
      <w:marBottom w:val="0"/>
      <w:divBdr>
        <w:top w:val="none" w:sz="0" w:space="0" w:color="auto"/>
        <w:left w:val="none" w:sz="0" w:space="0" w:color="auto"/>
        <w:bottom w:val="none" w:sz="0" w:space="0" w:color="auto"/>
        <w:right w:val="none" w:sz="0" w:space="0" w:color="auto"/>
      </w:divBdr>
    </w:div>
    <w:div w:id="717752448">
      <w:bodyDiv w:val="1"/>
      <w:marLeft w:val="0"/>
      <w:marRight w:val="0"/>
      <w:marTop w:val="0"/>
      <w:marBottom w:val="0"/>
      <w:divBdr>
        <w:top w:val="none" w:sz="0" w:space="0" w:color="auto"/>
        <w:left w:val="none" w:sz="0" w:space="0" w:color="auto"/>
        <w:bottom w:val="none" w:sz="0" w:space="0" w:color="auto"/>
        <w:right w:val="none" w:sz="0" w:space="0" w:color="auto"/>
      </w:divBdr>
    </w:div>
    <w:div w:id="758871905">
      <w:bodyDiv w:val="1"/>
      <w:marLeft w:val="0"/>
      <w:marRight w:val="0"/>
      <w:marTop w:val="0"/>
      <w:marBottom w:val="0"/>
      <w:divBdr>
        <w:top w:val="none" w:sz="0" w:space="0" w:color="auto"/>
        <w:left w:val="none" w:sz="0" w:space="0" w:color="auto"/>
        <w:bottom w:val="none" w:sz="0" w:space="0" w:color="auto"/>
        <w:right w:val="none" w:sz="0" w:space="0" w:color="auto"/>
      </w:divBdr>
    </w:div>
    <w:div w:id="761531011">
      <w:bodyDiv w:val="1"/>
      <w:marLeft w:val="0"/>
      <w:marRight w:val="0"/>
      <w:marTop w:val="0"/>
      <w:marBottom w:val="0"/>
      <w:divBdr>
        <w:top w:val="none" w:sz="0" w:space="0" w:color="auto"/>
        <w:left w:val="none" w:sz="0" w:space="0" w:color="auto"/>
        <w:bottom w:val="none" w:sz="0" w:space="0" w:color="auto"/>
        <w:right w:val="none" w:sz="0" w:space="0" w:color="auto"/>
      </w:divBdr>
    </w:div>
    <w:div w:id="778337380">
      <w:bodyDiv w:val="1"/>
      <w:marLeft w:val="0"/>
      <w:marRight w:val="0"/>
      <w:marTop w:val="0"/>
      <w:marBottom w:val="0"/>
      <w:divBdr>
        <w:top w:val="none" w:sz="0" w:space="0" w:color="auto"/>
        <w:left w:val="none" w:sz="0" w:space="0" w:color="auto"/>
        <w:bottom w:val="none" w:sz="0" w:space="0" w:color="auto"/>
        <w:right w:val="none" w:sz="0" w:space="0" w:color="auto"/>
      </w:divBdr>
      <w:divsChild>
        <w:div w:id="72168693">
          <w:marLeft w:val="0"/>
          <w:marRight w:val="0"/>
          <w:marTop w:val="0"/>
          <w:marBottom w:val="0"/>
          <w:divBdr>
            <w:top w:val="none" w:sz="0" w:space="0" w:color="auto"/>
            <w:left w:val="none" w:sz="0" w:space="0" w:color="auto"/>
            <w:bottom w:val="none" w:sz="0" w:space="0" w:color="auto"/>
            <w:right w:val="none" w:sz="0" w:space="0" w:color="auto"/>
          </w:divBdr>
        </w:div>
        <w:div w:id="132597767">
          <w:marLeft w:val="0"/>
          <w:marRight w:val="0"/>
          <w:marTop w:val="0"/>
          <w:marBottom w:val="0"/>
          <w:divBdr>
            <w:top w:val="none" w:sz="0" w:space="0" w:color="auto"/>
            <w:left w:val="none" w:sz="0" w:space="0" w:color="auto"/>
            <w:bottom w:val="none" w:sz="0" w:space="0" w:color="auto"/>
            <w:right w:val="none" w:sz="0" w:space="0" w:color="auto"/>
          </w:divBdr>
        </w:div>
        <w:div w:id="223102135">
          <w:marLeft w:val="0"/>
          <w:marRight w:val="0"/>
          <w:marTop w:val="0"/>
          <w:marBottom w:val="0"/>
          <w:divBdr>
            <w:top w:val="none" w:sz="0" w:space="0" w:color="auto"/>
            <w:left w:val="none" w:sz="0" w:space="0" w:color="auto"/>
            <w:bottom w:val="none" w:sz="0" w:space="0" w:color="auto"/>
            <w:right w:val="none" w:sz="0" w:space="0" w:color="auto"/>
          </w:divBdr>
        </w:div>
        <w:div w:id="502361640">
          <w:marLeft w:val="0"/>
          <w:marRight w:val="0"/>
          <w:marTop w:val="0"/>
          <w:marBottom w:val="0"/>
          <w:divBdr>
            <w:top w:val="none" w:sz="0" w:space="0" w:color="auto"/>
            <w:left w:val="none" w:sz="0" w:space="0" w:color="auto"/>
            <w:bottom w:val="none" w:sz="0" w:space="0" w:color="auto"/>
            <w:right w:val="none" w:sz="0" w:space="0" w:color="auto"/>
          </w:divBdr>
        </w:div>
        <w:div w:id="544413701">
          <w:marLeft w:val="0"/>
          <w:marRight w:val="0"/>
          <w:marTop w:val="0"/>
          <w:marBottom w:val="0"/>
          <w:divBdr>
            <w:top w:val="none" w:sz="0" w:space="0" w:color="auto"/>
            <w:left w:val="none" w:sz="0" w:space="0" w:color="auto"/>
            <w:bottom w:val="none" w:sz="0" w:space="0" w:color="auto"/>
            <w:right w:val="none" w:sz="0" w:space="0" w:color="auto"/>
          </w:divBdr>
        </w:div>
        <w:div w:id="559680644">
          <w:marLeft w:val="0"/>
          <w:marRight w:val="0"/>
          <w:marTop w:val="0"/>
          <w:marBottom w:val="0"/>
          <w:divBdr>
            <w:top w:val="none" w:sz="0" w:space="0" w:color="auto"/>
            <w:left w:val="none" w:sz="0" w:space="0" w:color="auto"/>
            <w:bottom w:val="none" w:sz="0" w:space="0" w:color="auto"/>
            <w:right w:val="none" w:sz="0" w:space="0" w:color="auto"/>
          </w:divBdr>
        </w:div>
        <w:div w:id="660042260">
          <w:marLeft w:val="0"/>
          <w:marRight w:val="0"/>
          <w:marTop w:val="0"/>
          <w:marBottom w:val="0"/>
          <w:divBdr>
            <w:top w:val="none" w:sz="0" w:space="0" w:color="auto"/>
            <w:left w:val="none" w:sz="0" w:space="0" w:color="auto"/>
            <w:bottom w:val="none" w:sz="0" w:space="0" w:color="auto"/>
            <w:right w:val="none" w:sz="0" w:space="0" w:color="auto"/>
          </w:divBdr>
        </w:div>
        <w:div w:id="719868952">
          <w:marLeft w:val="0"/>
          <w:marRight w:val="0"/>
          <w:marTop w:val="0"/>
          <w:marBottom w:val="0"/>
          <w:divBdr>
            <w:top w:val="none" w:sz="0" w:space="0" w:color="auto"/>
            <w:left w:val="none" w:sz="0" w:space="0" w:color="auto"/>
            <w:bottom w:val="none" w:sz="0" w:space="0" w:color="auto"/>
            <w:right w:val="none" w:sz="0" w:space="0" w:color="auto"/>
          </w:divBdr>
        </w:div>
        <w:div w:id="721713051">
          <w:marLeft w:val="0"/>
          <w:marRight w:val="0"/>
          <w:marTop w:val="0"/>
          <w:marBottom w:val="0"/>
          <w:divBdr>
            <w:top w:val="none" w:sz="0" w:space="0" w:color="auto"/>
            <w:left w:val="none" w:sz="0" w:space="0" w:color="auto"/>
            <w:bottom w:val="none" w:sz="0" w:space="0" w:color="auto"/>
            <w:right w:val="none" w:sz="0" w:space="0" w:color="auto"/>
          </w:divBdr>
        </w:div>
        <w:div w:id="736167576">
          <w:marLeft w:val="0"/>
          <w:marRight w:val="0"/>
          <w:marTop w:val="0"/>
          <w:marBottom w:val="0"/>
          <w:divBdr>
            <w:top w:val="none" w:sz="0" w:space="0" w:color="auto"/>
            <w:left w:val="none" w:sz="0" w:space="0" w:color="auto"/>
            <w:bottom w:val="none" w:sz="0" w:space="0" w:color="auto"/>
            <w:right w:val="none" w:sz="0" w:space="0" w:color="auto"/>
          </w:divBdr>
        </w:div>
        <w:div w:id="764031735">
          <w:marLeft w:val="0"/>
          <w:marRight w:val="0"/>
          <w:marTop w:val="0"/>
          <w:marBottom w:val="0"/>
          <w:divBdr>
            <w:top w:val="none" w:sz="0" w:space="0" w:color="auto"/>
            <w:left w:val="none" w:sz="0" w:space="0" w:color="auto"/>
            <w:bottom w:val="none" w:sz="0" w:space="0" w:color="auto"/>
            <w:right w:val="none" w:sz="0" w:space="0" w:color="auto"/>
          </w:divBdr>
        </w:div>
        <w:div w:id="790326525">
          <w:marLeft w:val="0"/>
          <w:marRight w:val="0"/>
          <w:marTop w:val="0"/>
          <w:marBottom w:val="0"/>
          <w:divBdr>
            <w:top w:val="none" w:sz="0" w:space="0" w:color="auto"/>
            <w:left w:val="none" w:sz="0" w:space="0" w:color="auto"/>
            <w:bottom w:val="none" w:sz="0" w:space="0" w:color="auto"/>
            <w:right w:val="none" w:sz="0" w:space="0" w:color="auto"/>
          </w:divBdr>
        </w:div>
        <w:div w:id="1032729670">
          <w:marLeft w:val="0"/>
          <w:marRight w:val="0"/>
          <w:marTop w:val="0"/>
          <w:marBottom w:val="0"/>
          <w:divBdr>
            <w:top w:val="none" w:sz="0" w:space="0" w:color="auto"/>
            <w:left w:val="none" w:sz="0" w:space="0" w:color="auto"/>
            <w:bottom w:val="none" w:sz="0" w:space="0" w:color="auto"/>
            <w:right w:val="none" w:sz="0" w:space="0" w:color="auto"/>
          </w:divBdr>
        </w:div>
        <w:div w:id="1091320383">
          <w:marLeft w:val="0"/>
          <w:marRight w:val="0"/>
          <w:marTop w:val="0"/>
          <w:marBottom w:val="0"/>
          <w:divBdr>
            <w:top w:val="none" w:sz="0" w:space="0" w:color="auto"/>
            <w:left w:val="none" w:sz="0" w:space="0" w:color="auto"/>
            <w:bottom w:val="none" w:sz="0" w:space="0" w:color="auto"/>
            <w:right w:val="none" w:sz="0" w:space="0" w:color="auto"/>
          </w:divBdr>
        </w:div>
        <w:div w:id="1154566403">
          <w:marLeft w:val="0"/>
          <w:marRight w:val="0"/>
          <w:marTop w:val="0"/>
          <w:marBottom w:val="0"/>
          <w:divBdr>
            <w:top w:val="none" w:sz="0" w:space="0" w:color="auto"/>
            <w:left w:val="none" w:sz="0" w:space="0" w:color="auto"/>
            <w:bottom w:val="none" w:sz="0" w:space="0" w:color="auto"/>
            <w:right w:val="none" w:sz="0" w:space="0" w:color="auto"/>
          </w:divBdr>
        </w:div>
        <w:div w:id="1254703308">
          <w:marLeft w:val="0"/>
          <w:marRight w:val="0"/>
          <w:marTop w:val="0"/>
          <w:marBottom w:val="0"/>
          <w:divBdr>
            <w:top w:val="none" w:sz="0" w:space="0" w:color="auto"/>
            <w:left w:val="none" w:sz="0" w:space="0" w:color="auto"/>
            <w:bottom w:val="none" w:sz="0" w:space="0" w:color="auto"/>
            <w:right w:val="none" w:sz="0" w:space="0" w:color="auto"/>
          </w:divBdr>
        </w:div>
        <w:div w:id="1349791590">
          <w:marLeft w:val="0"/>
          <w:marRight w:val="0"/>
          <w:marTop w:val="0"/>
          <w:marBottom w:val="0"/>
          <w:divBdr>
            <w:top w:val="none" w:sz="0" w:space="0" w:color="auto"/>
            <w:left w:val="none" w:sz="0" w:space="0" w:color="auto"/>
            <w:bottom w:val="none" w:sz="0" w:space="0" w:color="auto"/>
            <w:right w:val="none" w:sz="0" w:space="0" w:color="auto"/>
          </w:divBdr>
        </w:div>
        <w:div w:id="1381251151">
          <w:marLeft w:val="0"/>
          <w:marRight w:val="0"/>
          <w:marTop w:val="0"/>
          <w:marBottom w:val="0"/>
          <w:divBdr>
            <w:top w:val="none" w:sz="0" w:space="0" w:color="auto"/>
            <w:left w:val="none" w:sz="0" w:space="0" w:color="auto"/>
            <w:bottom w:val="none" w:sz="0" w:space="0" w:color="auto"/>
            <w:right w:val="none" w:sz="0" w:space="0" w:color="auto"/>
          </w:divBdr>
        </w:div>
        <w:div w:id="1400785223">
          <w:marLeft w:val="0"/>
          <w:marRight w:val="0"/>
          <w:marTop w:val="0"/>
          <w:marBottom w:val="0"/>
          <w:divBdr>
            <w:top w:val="none" w:sz="0" w:space="0" w:color="auto"/>
            <w:left w:val="none" w:sz="0" w:space="0" w:color="auto"/>
            <w:bottom w:val="none" w:sz="0" w:space="0" w:color="auto"/>
            <w:right w:val="none" w:sz="0" w:space="0" w:color="auto"/>
          </w:divBdr>
        </w:div>
        <w:div w:id="1474837187">
          <w:marLeft w:val="0"/>
          <w:marRight w:val="0"/>
          <w:marTop w:val="0"/>
          <w:marBottom w:val="0"/>
          <w:divBdr>
            <w:top w:val="none" w:sz="0" w:space="0" w:color="auto"/>
            <w:left w:val="none" w:sz="0" w:space="0" w:color="auto"/>
            <w:bottom w:val="none" w:sz="0" w:space="0" w:color="auto"/>
            <w:right w:val="none" w:sz="0" w:space="0" w:color="auto"/>
          </w:divBdr>
        </w:div>
        <w:div w:id="1491218494">
          <w:marLeft w:val="0"/>
          <w:marRight w:val="0"/>
          <w:marTop w:val="0"/>
          <w:marBottom w:val="0"/>
          <w:divBdr>
            <w:top w:val="none" w:sz="0" w:space="0" w:color="auto"/>
            <w:left w:val="none" w:sz="0" w:space="0" w:color="auto"/>
            <w:bottom w:val="none" w:sz="0" w:space="0" w:color="auto"/>
            <w:right w:val="none" w:sz="0" w:space="0" w:color="auto"/>
          </w:divBdr>
        </w:div>
        <w:div w:id="1625234765">
          <w:marLeft w:val="0"/>
          <w:marRight w:val="0"/>
          <w:marTop w:val="0"/>
          <w:marBottom w:val="0"/>
          <w:divBdr>
            <w:top w:val="none" w:sz="0" w:space="0" w:color="auto"/>
            <w:left w:val="none" w:sz="0" w:space="0" w:color="auto"/>
            <w:bottom w:val="none" w:sz="0" w:space="0" w:color="auto"/>
            <w:right w:val="none" w:sz="0" w:space="0" w:color="auto"/>
          </w:divBdr>
        </w:div>
        <w:div w:id="1819493073">
          <w:marLeft w:val="0"/>
          <w:marRight w:val="0"/>
          <w:marTop w:val="0"/>
          <w:marBottom w:val="0"/>
          <w:divBdr>
            <w:top w:val="none" w:sz="0" w:space="0" w:color="auto"/>
            <w:left w:val="none" w:sz="0" w:space="0" w:color="auto"/>
            <w:bottom w:val="none" w:sz="0" w:space="0" w:color="auto"/>
            <w:right w:val="none" w:sz="0" w:space="0" w:color="auto"/>
          </w:divBdr>
        </w:div>
        <w:div w:id="1825781118">
          <w:marLeft w:val="0"/>
          <w:marRight w:val="0"/>
          <w:marTop w:val="0"/>
          <w:marBottom w:val="0"/>
          <w:divBdr>
            <w:top w:val="none" w:sz="0" w:space="0" w:color="auto"/>
            <w:left w:val="none" w:sz="0" w:space="0" w:color="auto"/>
            <w:bottom w:val="none" w:sz="0" w:space="0" w:color="auto"/>
            <w:right w:val="none" w:sz="0" w:space="0" w:color="auto"/>
          </w:divBdr>
        </w:div>
        <w:div w:id="1826119303">
          <w:marLeft w:val="0"/>
          <w:marRight w:val="0"/>
          <w:marTop w:val="0"/>
          <w:marBottom w:val="0"/>
          <w:divBdr>
            <w:top w:val="none" w:sz="0" w:space="0" w:color="auto"/>
            <w:left w:val="none" w:sz="0" w:space="0" w:color="auto"/>
            <w:bottom w:val="none" w:sz="0" w:space="0" w:color="auto"/>
            <w:right w:val="none" w:sz="0" w:space="0" w:color="auto"/>
          </w:divBdr>
        </w:div>
        <w:div w:id="2033871927">
          <w:marLeft w:val="0"/>
          <w:marRight w:val="0"/>
          <w:marTop w:val="0"/>
          <w:marBottom w:val="0"/>
          <w:divBdr>
            <w:top w:val="none" w:sz="0" w:space="0" w:color="auto"/>
            <w:left w:val="none" w:sz="0" w:space="0" w:color="auto"/>
            <w:bottom w:val="none" w:sz="0" w:space="0" w:color="auto"/>
            <w:right w:val="none" w:sz="0" w:space="0" w:color="auto"/>
          </w:divBdr>
        </w:div>
        <w:div w:id="2139033874">
          <w:marLeft w:val="0"/>
          <w:marRight w:val="0"/>
          <w:marTop w:val="0"/>
          <w:marBottom w:val="0"/>
          <w:divBdr>
            <w:top w:val="none" w:sz="0" w:space="0" w:color="auto"/>
            <w:left w:val="none" w:sz="0" w:space="0" w:color="auto"/>
            <w:bottom w:val="none" w:sz="0" w:space="0" w:color="auto"/>
            <w:right w:val="none" w:sz="0" w:space="0" w:color="auto"/>
          </w:divBdr>
        </w:div>
      </w:divsChild>
    </w:div>
    <w:div w:id="787313889">
      <w:bodyDiv w:val="1"/>
      <w:marLeft w:val="0"/>
      <w:marRight w:val="0"/>
      <w:marTop w:val="0"/>
      <w:marBottom w:val="0"/>
      <w:divBdr>
        <w:top w:val="none" w:sz="0" w:space="0" w:color="auto"/>
        <w:left w:val="none" w:sz="0" w:space="0" w:color="auto"/>
        <w:bottom w:val="none" w:sz="0" w:space="0" w:color="auto"/>
        <w:right w:val="none" w:sz="0" w:space="0" w:color="auto"/>
      </w:divBdr>
    </w:div>
    <w:div w:id="789200749">
      <w:bodyDiv w:val="1"/>
      <w:marLeft w:val="0"/>
      <w:marRight w:val="0"/>
      <w:marTop w:val="0"/>
      <w:marBottom w:val="0"/>
      <w:divBdr>
        <w:top w:val="none" w:sz="0" w:space="0" w:color="auto"/>
        <w:left w:val="none" w:sz="0" w:space="0" w:color="auto"/>
        <w:bottom w:val="none" w:sz="0" w:space="0" w:color="auto"/>
        <w:right w:val="none" w:sz="0" w:space="0" w:color="auto"/>
      </w:divBdr>
    </w:div>
    <w:div w:id="802885629">
      <w:bodyDiv w:val="1"/>
      <w:marLeft w:val="0"/>
      <w:marRight w:val="0"/>
      <w:marTop w:val="0"/>
      <w:marBottom w:val="0"/>
      <w:divBdr>
        <w:top w:val="none" w:sz="0" w:space="0" w:color="auto"/>
        <w:left w:val="none" w:sz="0" w:space="0" w:color="auto"/>
        <w:bottom w:val="none" w:sz="0" w:space="0" w:color="auto"/>
        <w:right w:val="none" w:sz="0" w:space="0" w:color="auto"/>
      </w:divBdr>
    </w:div>
    <w:div w:id="814102229">
      <w:bodyDiv w:val="1"/>
      <w:marLeft w:val="0"/>
      <w:marRight w:val="0"/>
      <w:marTop w:val="0"/>
      <w:marBottom w:val="0"/>
      <w:divBdr>
        <w:top w:val="none" w:sz="0" w:space="0" w:color="auto"/>
        <w:left w:val="none" w:sz="0" w:space="0" w:color="auto"/>
        <w:bottom w:val="none" w:sz="0" w:space="0" w:color="auto"/>
        <w:right w:val="none" w:sz="0" w:space="0" w:color="auto"/>
      </w:divBdr>
    </w:div>
    <w:div w:id="818772030">
      <w:bodyDiv w:val="1"/>
      <w:marLeft w:val="0"/>
      <w:marRight w:val="0"/>
      <w:marTop w:val="0"/>
      <w:marBottom w:val="0"/>
      <w:divBdr>
        <w:top w:val="none" w:sz="0" w:space="0" w:color="auto"/>
        <w:left w:val="none" w:sz="0" w:space="0" w:color="auto"/>
        <w:bottom w:val="none" w:sz="0" w:space="0" w:color="auto"/>
        <w:right w:val="none" w:sz="0" w:space="0" w:color="auto"/>
      </w:divBdr>
    </w:div>
    <w:div w:id="821893376">
      <w:bodyDiv w:val="1"/>
      <w:marLeft w:val="0"/>
      <w:marRight w:val="0"/>
      <w:marTop w:val="0"/>
      <w:marBottom w:val="0"/>
      <w:divBdr>
        <w:top w:val="none" w:sz="0" w:space="0" w:color="auto"/>
        <w:left w:val="none" w:sz="0" w:space="0" w:color="auto"/>
        <w:bottom w:val="none" w:sz="0" w:space="0" w:color="auto"/>
        <w:right w:val="none" w:sz="0" w:space="0" w:color="auto"/>
      </w:divBdr>
    </w:div>
    <w:div w:id="831529712">
      <w:bodyDiv w:val="1"/>
      <w:marLeft w:val="0"/>
      <w:marRight w:val="0"/>
      <w:marTop w:val="0"/>
      <w:marBottom w:val="0"/>
      <w:divBdr>
        <w:top w:val="none" w:sz="0" w:space="0" w:color="auto"/>
        <w:left w:val="none" w:sz="0" w:space="0" w:color="auto"/>
        <w:bottom w:val="none" w:sz="0" w:space="0" w:color="auto"/>
        <w:right w:val="none" w:sz="0" w:space="0" w:color="auto"/>
      </w:divBdr>
      <w:divsChild>
        <w:div w:id="72969070">
          <w:marLeft w:val="0"/>
          <w:marRight w:val="0"/>
          <w:marTop w:val="0"/>
          <w:marBottom w:val="0"/>
          <w:divBdr>
            <w:top w:val="none" w:sz="0" w:space="0" w:color="auto"/>
            <w:left w:val="none" w:sz="0" w:space="0" w:color="auto"/>
            <w:bottom w:val="none" w:sz="0" w:space="0" w:color="auto"/>
            <w:right w:val="none" w:sz="0" w:space="0" w:color="auto"/>
          </w:divBdr>
        </w:div>
        <w:div w:id="77752492">
          <w:marLeft w:val="0"/>
          <w:marRight w:val="0"/>
          <w:marTop w:val="0"/>
          <w:marBottom w:val="0"/>
          <w:divBdr>
            <w:top w:val="none" w:sz="0" w:space="0" w:color="auto"/>
            <w:left w:val="none" w:sz="0" w:space="0" w:color="auto"/>
            <w:bottom w:val="none" w:sz="0" w:space="0" w:color="auto"/>
            <w:right w:val="none" w:sz="0" w:space="0" w:color="auto"/>
          </w:divBdr>
        </w:div>
        <w:div w:id="612052566">
          <w:marLeft w:val="0"/>
          <w:marRight w:val="0"/>
          <w:marTop w:val="0"/>
          <w:marBottom w:val="0"/>
          <w:divBdr>
            <w:top w:val="none" w:sz="0" w:space="0" w:color="auto"/>
            <w:left w:val="none" w:sz="0" w:space="0" w:color="auto"/>
            <w:bottom w:val="none" w:sz="0" w:space="0" w:color="auto"/>
            <w:right w:val="none" w:sz="0" w:space="0" w:color="auto"/>
          </w:divBdr>
        </w:div>
        <w:div w:id="1087460952">
          <w:marLeft w:val="0"/>
          <w:marRight w:val="0"/>
          <w:marTop w:val="0"/>
          <w:marBottom w:val="0"/>
          <w:divBdr>
            <w:top w:val="none" w:sz="0" w:space="0" w:color="auto"/>
            <w:left w:val="none" w:sz="0" w:space="0" w:color="auto"/>
            <w:bottom w:val="none" w:sz="0" w:space="0" w:color="auto"/>
            <w:right w:val="none" w:sz="0" w:space="0" w:color="auto"/>
          </w:divBdr>
        </w:div>
        <w:div w:id="1902710263">
          <w:marLeft w:val="0"/>
          <w:marRight w:val="0"/>
          <w:marTop w:val="0"/>
          <w:marBottom w:val="0"/>
          <w:divBdr>
            <w:top w:val="none" w:sz="0" w:space="0" w:color="auto"/>
            <w:left w:val="none" w:sz="0" w:space="0" w:color="auto"/>
            <w:bottom w:val="none" w:sz="0" w:space="0" w:color="auto"/>
            <w:right w:val="none" w:sz="0" w:space="0" w:color="auto"/>
          </w:divBdr>
        </w:div>
      </w:divsChild>
    </w:div>
    <w:div w:id="832987818">
      <w:bodyDiv w:val="1"/>
      <w:marLeft w:val="0"/>
      <w:marRight w:val="0"/>
      <w:marTop w:val="0"/>
      <w:marBottom w:val="0"/>
      <w:divBdr>
        <w:top w:val="none" w:sz="0" w:space="0" w:color="auto"/>
        <w:left w:val="none" w:sz="0" w:space="0" w:color="auto"/>
        <w:bottom w:val="none" w:sz="0" w:space="0" w:color="auto"/>
        <w:right w:val="none" w:sz="0" w:space="0" w:color="auto"/>
      </w:divBdr>
    </w:div>
    <w:div w:id="844126802">
      <w:bodyDiv w:val="1"/>
      <w:marLeft w:val="0"/>
      <w:marRight w:val="0"/>
      <w:marTop w:val="0"/>
      <w:marBottom w:val="0"/>
      <w:divBdr>
        <w:top w:val="none" w:sz="0" w:space="0" w:color="auto"/>
        <w:left w:val="none" w:sz="0" w:space="0" w:color="auto"/>
        <w:bottom w:val="none" w:sz="0" w:space="0" w:color="auto"/>
        <w:right w:val="none" w:sz="0" w:space="0" w:color="auto"/>
      </w:divBdr>
    </w:div>
    <w:div w:id="851605329">
      <w:bodyDiv w:val="1"/>
      <w:marLeft w:val="0"/>
      <w:marRight w:val="0"/>
      <w:marTop w:val="0"/>
      <w:marBottom w:val="0"/>
      <w:divBdr>
        <w:top w:val="none" w:sz="0" w:space="0" w:color="auto"/>
        <w:left w:val="none" w:sz="0" w:space="0" w:color="auto"/>
        <w:bottom w:val="none" w:sz="0" w:space="0" w:color="auto"/>
        <w:right w:val="none" w:sz="0" w:space="0" w:color="auto"/>
      </w:divBdr>
    </w:div>
    <w:div w:id="863133766">
      <w:bodyDiv w:val="1"/>
      <w:marLeft w:val="0"/>
      <w:marRight w:val="0"/>
      <w:marTop w:val="0"/>
      <w:marBottom w:val="0"/>
      <w:divBdr>
        <w:top w:val="none" w:sz="0" w:space="0" w:color="auto"/>
        <w:left w:val="none" w:sz="0" w:space="0" w:color="auto"/>
        <w:bottom w:val="none" w:sz="0" w:space="0" w:color="auto"/>
        <w:right w:val="none" w:sz="0" w:space="0" w:color="auto"/>
      </w:divBdr>
    </w:div>
    <w:div w:id="868106574">
      <w:bodyDiv w:val="1"/>
      <w:marLeft w:val="0"/>
      <w:marRight w:val="0"/>
      <w:marTop w:val="0"/>
      <w:marBottom w:val="0"/>
      <w:divBdr>
        <w:top w:val="none" w:sz="0" w:space="0" w:color="auto"/>
        <w:left w:val="none" w:sz="0" w:space="0" w:color="auto"/>
        <w:bottom w:val="none" w:sz="0" w:space="0" w:color="auto"/>
        <w:right w:val="none" w:sz="0" w:space="0" w:color="auto"/>
      </w:divBdr>
    </w:div>
    <w:div w:id="871190454">
      <w:bodyDiv w:val="1"/>
      <w:marLeft w:val="0"/>
      <w:marRight w:val="0"/>
      <w:marTop w:val="0"/>
      <w:marBottom w:val="0"/>
      <w:divBdr>
        <w:top w:val="none" w:sz="0" w:space="0" w:color="auto"/>
        <w:left w:val="none" w:sz="0" w:space="0" w:color="auto"/>
        <w:bottom w:val="none" w:sz="0" w:space="0" w:color="auto"/>
        <w:right w:val="none" w:sz="0" w:space="0" w:color="auto"/>
      </w:divBdr>
    </w:div>
    <w:div w:id="875199215">
      <w:bodyDiv w:val="1"/>
      <w:marLeft w:val="0"/>
      <w:marRight w:val="0"/>
      <w:marTop w:val="0"/>
      <w:marBottom w:val="0"/>
      <w:divBdr>
        <w:top w:val="none" w:sz="0" w:space="0" w:color="auto"/>
        <w:left w:val="none" w:sz="0" w:space="0" w:color="auto"/>
        <w:bottom w:val="none" w:sz="0" w:space="0" w:color="auto"/>
        <w:right w:val="none" w:sz="0" w:space="0" w:color="auto"/>
      </w:divBdr>
    </w:div>
    <w:div w:id="876817462">
      <w:bodyDiv w:val="1"/>
      <w:marLeft w:val="0"/>
      <w:marRight w:val="0"/>
      <w:marTop w:val="0"/>
      <w:marBottom w:val="0"/>
      <w:divBdr>
        <w:top w:val="none" w:sz="0" w:space="0" w:color="auto"/>
        <w:left w:val="none" w:sz="0" w:space="0" w:color="auto"/>
        <w:bottom w:val="none" w:sz="0" w:space="0" w:color="auto"/>
        <w:right w:val="none" w:sz="0" w:space="0" w:color="auto"/>
      </w:divBdr>
      <w:divsChild>
        <w:div w:id="429474662">
          <w:marLeft w:val="0"/>
          <w:marRight w:val="0"/>
          <w:marTop w:val="0"/>
          <w:marBottom w:val="0"/>
          <w:divBdr>
            <w:top w:val="none" w:sz="0" w:space="0" w:color="auto"/>
            <w:left w:val="none" w:sz="0" w:space="0" w:color="auto"/>
            <w:bottom w:val="none" w:sz="0" w:space="0" w:color="auto"/>
            <w:right w:val="none" w:sz="0" w:space="0" w:color="auto"/>
          </w:divBdr>
        </w:div>
        <w:div w:id="703989528">
          <w:marLeft w:val="0"/>
          <w:marRight w:val="0"/>
          <w:marTop w:val="0"/>
          <w:marBottom w:val="0"/>
          <w:divBdr>
            <w:top w:val="none" w:sz="0" w:space="0" w:color="auto"/>
            <w:left w:val="none" w:sz="0" w:space="0" w:color="auto"/>
            <w:bottom w:val="none" w:sz="0" w:space="0" w:color="auto"/>
            <w:right w:val="none" w:sz="0" w:space="0" w:color="auto"/>
          </w:divBdr>
        </w:div>
        <w:div w:id="976683029">
          <w:marLeft w:val="0"/>
          <w:marRight w:val="0"/>
          <w:marTop w:val="0"/>
          <w:marBottom w:val="0"/>
          <w:divBdr>
            <w:top w:val="none" w:sz="0" w:space="0" w:color="auto"/>
            <w:left w:val="none" w:sz="0" w:space="0" w:color="auto"/>
            <w:bottom w:val="none" w:sz="0" w:space="0" w:color="auto"/>
            <w:right w:val="none" w:sz="0" w:space="0" w:color="auto"/>
          </w:divBdr>
        </w:div>
        <w:div w:id="1805462899">
          <w:marLeft w:val="0"/>
          <w:marRight w:val="0"/>
          <w:marTop w:val="0"/>
          <w:marBottom w:val="0"/>
          <w:divBdr>
            <w:top w:val="none" w:sz="0" w:space="0" w:color="auto"/>
            <w:left w:val="none" w:sz="0" w:space="0" w:color="auto"/>
            <w:bottom w:val="none" w:sz="0" w:space="0" w:color="auto"/>
            <w:right w:val="none" w:sz="0" w:space="0" w:color="auto"/>
          </w:divBdr>
        </w:div>
      </w:divsChild>
    </w:div>
    <w:div w:id="881751949">
      <w:bodyDiv w:val="1"/>
      <w:marLeft w:val="0"/>
      <w:marRight w:val="0"/>
      <w:marTop w:val="0"/>
      <w:marBottom w:val="0"/>
      <w:divBdr>
        <w:top w:val="none" w:sz="0" w:space="0" w:color="auto"/>
        <w:left w:val="none" w:sz="0" w:space="0" w:color="auto"/>
        <w:bottom w:val="none" w:sz="0" w:space="0" w:color="auto"/>
        <w:right w:val="none" w:sz="0" w:space="0" w:color="auto"/>
      </w:divBdr>
      <w:divsChild>
        <w:div w:id="62334006">
          <w:marLeft w:val="0"/>
          <w:marRight w:val="0"/>
          <w:marTop w:val="0"/>
          <w:marBottom w:val="0"/>
          <w:divBdr>
            <w:top w:val="none" w:sz="0" w:space="0" w:color="auto"/>
            <w:left w:val="none" w:sz="0" w:space="0" w:color="auto"/>
            <w:bottom w:val="none" w:sz="0" w:space="0" w:color="auto"/>
            <w:right w:val="none" w:sz="0" w:space="0" w:color="auto"/>
          </w:divBdr>
        </w:div>
        <w:div w:id="297995820">
          <w:marLeft w:val="0"/>
          <w:marRight w:val="0"/>
          <w:marTop w:val="0"/>
          <w:marBottom w:val="0"/>
          <w:divBdr>
            <w:top w:val="none" w:sz="0" w:space="0" w:color="auto"/>
            <w:left w:val="none" w:sz="0" w:space="0" w:color="auto"/>
            <w:bottom w:val="none" w:sz="0" w:space="0" w:color="auto"/>
            <w:right w:val="none" w:sz="0" w:space="0" w:color="auto"/>
          </w:divBdr>
        </w:div>
        <w:div w:id="510535336">
          <w:marLeft w:val="0"/>
          <w:marRight w:val="0"/>
          <w:marTop w:val="0"/>
          <w:marBottom w:val="0"/>
          <w:divBdr>
            <w:top w:val="none" w:sz="0" w:space="0" w:color="auto"/>
            <w:left w:val="none" w:sz="0" w:space="0" w:color="auto"/>
            <w:bottom w:val="none" w:sz="0" w:space="0" w:color="auto"/>
            <w:right w:val="none" w:sz="0" w:space="0" w:color="auto"/>
          </w:divBdr>
        </w:div>
        <w:div w:id="1092160987">
          <w:marLeft w:val="0"/>
          <w:marRight w:val="0"/>
          <w:marTop w:val="0"/>
          <w:marBottom w:val="0"/>
          <w:divBdr>
            <w:top w:val="none" w:sz="0" w:space="0" w:color="auto"/>
            <w:left w:val="none" w:sz="0" w:space="0" w:color="auto"/>
            <w:bottom w:val="none" w:sz="0" w:space="0" w:color="auto"/>
            <w:right w:val="none" w:sz="0" w:space="0" w:color="auto"/>
          </w:divBdr>
        </w:div>
        <w:div w:id="1229801381">
          <w:marLeft w:val="0"/>
          <w:marRight w:val="0"/>
          <w:marTop w:val="0"/>
          <w:marBottom w:val="0"/>
          <w:divBdr>
            <w:top w:val="none" w:sz="0" w:space="0" w:color="auto"/>
            <w:left w:val="none" w:sz="0" w:space="0" w:color="auto"/>
            <w:bottom w:val="none" w:sz="0" w:space="0" w:color="auto"/>
            <w:right w:val="none" w:sz="0" w:space="0" w:color="auto"/>
          </w:divBdr>
        </w:div>
      </w:divsChild>
    </w:div>
    <w:div w:id="883256688">
      <w:bodyDiv w:val="1"/>
      <w:marLeft w:val="0"/>
      <w:marRight w:val="0"/>
      <w:marTop w:val="0"/>
      <w:marBottom w:val="0"/>
      <w:divBdr>
        <w:top w:val="none" w:sz="0" w:space="0" w:color="auto"/>
        <w:left w:val="none" w:sz="0" w:space="0" w:color="auto"/>
        <w:bottom w:val="none" w:sz="0" w:space="0" w:color="auto"/>
        <w:right w:val="none" w:sz="0" w:space="0" w:color="auto"/>
      </w:divBdr>
    </w:div>
    <w:div w:id="890724759">
      <w:bodyDiv w:val="1"/>
      <w:marLeft w:val="0"/>
      <w:marRight w:val="0"/>
      <w:marTop w:val="0"/>
      <w:marBottom w:val="0"/>
      <w:divBdr>
        <w:top w:val="none" w:sz="0" w:space="0" w:color="auto"/>
        <w:left w:val="none" w:sz="0" w:space="0" w:color="auto"/>
        <w:bottom w:val="none" w:sz="0" w:space="0" w:color="auto"/>
        <w:right w:val="none" w:sz="0" w:space="0" w:color="auto"/>
      </w:divBdr>
      <w:divsChild>
        <w:div w:id="12876561">
          <w:marLeft w:val="0"/>
          <w:marRight w:val="0"/>
          <w:marTop w:val="0"/>
          <w:marBottom w:val="0"/>
          <w:divBdr>
            <w:top w:val="none" w:sz="0" w:space="0" w:color="auto"/>
            <w:left w:val="none" w:sz="0" w:space="0" w:color="auto"/>
            <w:bottom w:val="none" w:sz="0" w:space="0" w:color="auto"/>
            <w:right w:val="none" w:sz="0" w:space="0" w:color="auto"/>
          </w:divBdr>
        </w:div>
        <w:div w:id="329791263">
          <w:marLeft w:val="0"/>
          <w:marRight w:val="0"/>
          <w:marTop w:val="0"/>
          <w:marBottom w:val="0"/>
          <w:divBdr>
            <w:top w:val="none" w:sz="0" w:space="0" w:color="auto"/>
            <w:left w:val="none" w:sz="0" w:space="0" w:color="auto"/>
            <w:bottom w:val="none" w:sz="0" w:space="0" w:color="auto"/>
            <w:right w:val="none" w:sz="0" w:space="0" w:color="auto"/>
          </w:divBdr>
        </w:div>
        <w:div w:id="385496205">
          <w:marLeft w:val="0"/>
          <w:marRight w:val="0"/>
          <w:marTop w:val="0"/>
          <w:marBottom w:val="0"/>
          <w:divBdr>
            <w:top w:val="none" w:sz="0" w:space="0" w:color="auto"/>
            <w:left w:val="none" w:sz="0" w:space="0" w:color="auto"/>
            <w:bottom w:val="none" w:sz="0" w:space="0" w:color="auto"/>
            <w:right w:val="none" w:sz="0" w:space="0" w:color="auto"/>
          </w:divBdr>
        </w:div>
        <w:div w:id="651518043">
          <w:marLeft w:val="0"/>
          <w:marRight w:val="0"/>
          <w:marTop w:val="0"/>
          <w:marBottom w:val="0"/>
          <w:divBdr>
            <w:top w:val="none" w:sz="0" w:space="0" w:color="auto"/>
            <w:left w:val="none" w:sz="0" w:space="0" w:color="auto"/>
            <w:bottom w:val="none" w:sz="0" w:space="0" w:color="auto"/>
            <w:right w:val="none" w:sz="0" w:space="0" w:color="auto"/>
          </w:divBdr>
        </w:div>
        <w:div w:id="685597603">
          <w:marLeft w:val="0"/>
          <w:marRight w:val="0"/>
          <w:marTop w:val="0"/>
          <w:marBottom w:val="0"/>
          <w:divBdr>
            <w:top w:val="none" w:sz="0" w:space="0" w:color="auto"/>
            <w:left w:val="none" w:sz="0" w:space="0" w:color="auto"/>
            <w:bottom w:val="none" w:sz="0" w:space="0" w:color="auto"/>
            <w:right w:val="none" w:sz="0" w:space="0" w:color="auto"/>
          </w:divBdr>
        </w:div>
        <w:div w:id="768085827">
          <w:marLeft w:val="0"/>
          <w:marRight w:val="0"/>
          <w:marTop w:val="0"/>
          <w:marBottom w:val="0"/>
          <w:divBdr>
            <w:top w:val="none" w:sz="0" w:space="0" w:color="auto"/>
            <w:left w:val="none" w:sz="0" w:space="0" w:color="auto"/>
            <w:bottom w:val="none" w:sz="0" w:space="0" w:color="auto"/>
            <w:right w:val="none" w:sz="0" w:space="0" w:color="auto"/>
          </w:divBdr>
        </w:div>
        <w:div w:id="788739495">
          <w:marLeft w:val="0"/>
          <w:marRight w:val="0"/>
          <w:marTop w:val="0"/>
          <w:marBottom w:val="0"/>
          <w:divBdr>
            <w:top w:val="none" w:sz="0" w:space="0" w:color="auto"/>
            <w:left w:val="none" w:sz="0" w:space="0" w:color="auto"/>
            <w:bottom w:val="none" w:sz="0" w:space="0" w:color="auto"/>
            <w:right w:val="none" w:sz="0" w:space="0" w:color="auto"/>
          </w:divBdr>
        </w:div>
        <w:div w:id="807435171">
          <w:marLeft w:val="0"/>
          <w:marRight w:val="0"/>
          <w:marTop w:val="0"/>
          <w:marBottom w:val="0"/>
          <w:divBdr>
            <w:top w:val="none" w:sz="0" w:space="0" w:color="auto"/>
            <w:left w:val="none" w:sz="0" w:space="0" w:color="auto"/>
            <w:bottom w:val="none" w:sz="0" w:space="0" w:color="auto"/>
            <w:right w:val="none" w:sz="0" w:space="0" w:color="auto"/>
          </w:divBdr>
        </w:div>
        <w:div w:id="1190755468">
          <w:marLeft w:val="0"/>
          <w:marRight w:val="0"/>
          <w:marTop w:val="0"/>
          <w:marBottom w:val="0"/>
          <w:divBdr>
            <w:top w:val="none" w:sz="0" w:space="0" w:color="auto"/>
            <w:left w:val="none" w:sz="0" w:space="0" w:color="auto"/>
            <w:bottom w:val="none" w:sz="0" w:space="0" w:color="auto"/>
            <w:right w:val="none" w:sz="0" w:space="0" w:color="auto"/>
          </w:divBdr>
        </w:div>
        <w:div w:id="1723092201">
          <w:marLeft w:val="0"/>
          <w:marRight w:val="0"/>
          <w:marTop w:val="0"/>
          <w:marBottom w:val="0"/>
          <w:divBdr>
            <w:top w:val="none" w:sz="0" w:space="0" w:color="auto"/>
            <w:left w:val="none" w:sz="0" w:space="0" w:color="auto"/>
            <w:bottom w:val="none" w:sz="0" w:space="0" w:color="auto"/>
            <w:right w:val="none" w:sz="0" w:space="0" w:color="auto"/>
          </w:divBdr>
        </w:div>
        <w:div w:id="1781871363">
          <w:marLeft w:val="0"/>
          <w:marRight w:val="0"/>
          <w:marTop w:val="0"/>
          <w:marBottom w:val="0"/>
          <w:divBdr>
            <w:top w:val="none" w:sz="0" w:space="0" w:color="auto"/>
            <w:left w:val="none" w:sz="0" w:space="0" w:color="auto"/>
            <w:bottom w:val="none" w:sz="0" w:space="0" w:color="auto"/>
            <w:right w:val="none" w:sz="0" w:space="0" w:color="auto"/>
          </w:divBdr>
        </w:div>
        <w:div w:id="2125953874">
          <w:marLeft w:val="0"/>
          <w:marRight w:val="0"/>
          <w:marTop w:val="0"/>
          <w:marBottom w:val="0"/>
          <w:divBdr>
            <w:top w:val="none" w:sz="0" w:space="0" w:color="auto"/>
            <w:left w:val="none" w:sz="0" w:space="0" w:color="auto"/>
            <w:bottom w:val="none" w:sz="0" w:space="0" w:color="auto"/>
            <w:right w:val="none" w:sz="0" w:space="0" w:color="auto"/>
          </w:divBdr>
        </w:div>
      </w:divsChild>
    </w:div>
    <w:div w:id="901789396">
      <w:bodyDiv w:val="1"/>
      <w:marLeft w:val="0"/>
      <w:marRight w:val="0"/>
      <w:marTop w:val="0"/>
      <w:marBottom w:val="0"/>
      <w:divBdr>
        <w:top w:val="none" w:sz="0" w:space="0" w:color="auto"/>
        <w:left w:val="none" w:sz="0" w:space="0" w:color="auto"/>
        <w:bottom w:val="none" w:sz="0" w:space="0" w:color="auto"/>
        <w:right w:val="none" w:sz="0" w:space="0" w:color="auto"/>
      </w:divBdr>
    </w:div>
    <w:div w:id="902644957">
      <w:bodyDiv w:val="1"/>
      <w:marLeft w:val="0"/>
      <w:marRight w:val="0"/>
      <w:marTop w:val="0"/>
      <w:marBottom w:val="0"/>
      <w:divBdr>
        <w:top w:val="none" w:sz="0" w:space="0" w:color="auto"/>
        <w:left w:val="none" w:sz="0" w:space="0" w:color="auto"/>
        <w:bottom w:val="none" w:sz="0" w:space="0" w:color="auto"/>
        <w:right w:val="none" w:sz="0" w:space="0" w:color="auto"/>
      </w:divBdr>
      <w:divsChild>
        <w:div w:id="934168264">
          <w:marLeft w:val="0"/>
          <w:marRight w:val="0"/>
          <w:marTop w:val="0"/>
          <w:marBottom w:val="0"/>
          <w:divBdr>
            <w:top w:val="none" w:sz="0" w:space="0" w:color="auto"/>
            <w:left w:val="none" w:sz="0" w:space="0" w:color="auto"/>
            <w:bottom w:val="none" w:sz="0" w:space="0" w:color="auto"/>
            <w:right w:val="none" w:sz="0" w:space="0" w:color="auto"/>
          </w:divBdr>
        </w:div>
        <w:div w:id="1141312087">
          <w:marLeft w:val="0"/>
          <w:marRight w:val="0"/>
          <w:marTop w:val="0"/>
          <w:marBottom w:val="0"/>
          <w:divBdr>
            <w:top w:val="none" w:sz="0" w:space="0" w:color="auto"/>
            <w:left w:val="none" w:sz="0" w:space="0" w:color="auto"/>
            <w:bottom w:val="none" w:sz="0" w:space="0" w:color="auto"/>
            <w:right w:val="none" w:sz="0" w:space="0" w:color="auto"/>
          </w:divBdr>
        </w:div>
        <w:div w:id="1781606251">
          <w:marLeft w:val="0"/>
          <w:marRight w:val="0"/>
          <w:marTop w:val="0"/>
          <w:marBottom w:val="0"/>
          <w:divBdr>
            <w:top w:val="none" w:sz="0" w:space="0" w:color="auto"/>
            <w:left w:val="none" w:sz="0" w:space="0" w:color="auto"/>
            <w:bottom w:val="none" w:sz="0" w:space="0" w:color="auto"/>
            <w:right w:val="none" w:sz="0" w:space="0" w:color="auto"/>
          </w:divBdr>
        </w:div>
        <w:div w:id="2005736603">
          <w:marLeft w:val="0"/>
          <w:marRight w:val="0"/>
          <w:marTop w:val="0"/>
          <w:marBottom w:val="0"/>
          <w:divBdr>
            <w:top w:val="none" w:sz="0" w:space="0" w:color="auto"/>
            <w:left w:val="none" w:sz="0" w:space="0" w:color="auto"/>
            <w:bottom w:val="none" w:sz="0" w:space="0" w:color="auto"/>
            <w:right w:val="none" w:sz="0" w:space="0" w:color="auto"/>
          </w:divBdr>
        </w:div>
      </w:divsChild>
    </w:div>
    <w:div w:id="912785846">
      <w:bodyDiv w:val="1"/>
      <w:marLeft w:val="0"/>
      <w:marRight w:val="0"/>
      <w:marTop w:val="0"/>
      <w:marBottom w:val="0"/>
      <w:divBdr>
        <w:top w:val="none" w:sz="0" w:space="0" w:color="auto"/>
        <w:left w:val="none" w:sz="0" w:space="0" w:color="auto"/>
        <w:bottom w:val="none" w:sz="0" w:space="0" w:color="auto"/>
        <w:right w:val="none" w:sz="0" w:space="0" w:color="auto"/>
      </w:divBdr>
    </w:div>
    <w:div w:id="921335058">
      <w:bodyDiv w:val="1"/>
      <w:marLeft w:val="0"/>
      <w:marRight w:val="0"/>
      <w:marTop w:val="0"/>
      <w:marBottom w:val="0"/>
      <w:divBdr>
        <w:top w:val="none" w:sz="0" w:space="0" w:color="auto"/>
        <w:left w:val="none" w:sz="0" w:space="0" w:color="auto"/>
        <w:bottom w:val="none" w:sz="0" w:space="0" w:color="auto"/>
        <w:right w:val="none" w:sz="0" w:space="0" w:color="auto"/>
      </w:divBdr>
    </w:div>
    <w:div w:id="925962725">
      <w:bodyDiv w:val="1"/>
      <w:marLeft w:val="0"/>
      <w:marRight w:val="0"/>
      <w:marTop w:val="0"/>
      <w:marBottom w:val="0"/>
      <w:divBdr>
        <w:top w:val="none" w:sz="0" w:space="0" w:color="auto"/>
        <w:left w:val="none" w:sz="0" w:space="0" w:color="auto"/>
        <w:bottom w:val="none" w:sz="0" w:space="0" w:color="auto"/>
        <w:right w:val="none" w:sz="0" w:space="0" w:color="auto"/>
      </w:divBdr>
    </w:div>
    <w:div w:id="960190094">
      <w:bodyDiv w:val="1"/>
      <w:marLeft w:val="0"/>
      <w:marRight w:val="0"/>
      <w:marTop w:val="0"/>
      <w:marBottom w:val="0"/>
      <w:divBdr>
        <w:top w:val="none" w:sz="0" w:space="0" w:color="auto"/>
        <w:left w:val="none" w:sz="0" w:space="0" w:color="auto"/>
        <w:bottom w:val="none" w:sz="0" w:space="0" w:color="auto"/>
        <w:right w:val="none" w:sz="0" w:space="0" w:color="auto"/>
      </w:divBdr>
    </w:div>
    <w:div w:id="961303577">
      <w:bodyDiv w:val="1"/>
      <w:marLeft w:val="0"/>
      <w:marRight w:val="0"/>
      <w:marTop w:val="0"/>
      <w:marBottom w:val="0"/>
      <w:divBdr>
        <w:top w:val="none" w:sz="0" w:space="0" w:color="auto"/>
        <w:left w:val="none" w:sz="0" w:space="0" w:color="auto"/>
        <w:bottom w:val="none" w:sz="0" w:space="0" w:color="auto"/>
        <w:right w:val="none" w:sz="0" w:space="0" w:color="auto"/>
      </w:divBdr>
    </w:div>
    <w:div w:id="973753118">
      <w:bodyDiv w:val="1"/>
      <w:marLeft w:val="0"/>
      <w:marRight w:val="0"/>
      <w:marTop w:val="0"/>
      <w:marBottom w:val="0"/>
      <w:divBdr>
        <w:top w:val="none" w:sz="0" w:space="0" w:color="auto"/>
        <w:left w:val="none" w:sz="0" w:space="0" w:color="auto"/>
        <w:bottom w:val="none" w:sz="0" w:space="0" w:color="auto"/>
        <w:right w:val="none" w:sz="0" w:space="0" w:color="auto"/>
      </w:divBdr>
      <w:divsChild>
        <w:div w:id="109476974">
          <w:marLeft w:val="0"/>
          <w:marRight w:val="0"/>
          <w:marTop w:val="0"/>
          <w:marBottom w:val="0"/>
          <w:divBdr>
            <w:top w:val="none" w:sz="0" w:space="0" w:color="auto"/>
            <w:left w:val="none" w:sz="0" w:space="0" w:color="auto"/>
            <w:bottom w:val="none" w:sz="0" w:space="0" w:color="auto"/>
            <w:right w:val="none" w:sz="0" w:space="0" w:color="auto"/>
          </w:divBdr>
        </w:div>
        <w:div w:id="451947888">
          <w:marLeft w:val="0"/>
          <w:marRight w:val="0"/>
          <w:marTop w:val="0"/>
          <w:marBottom w:val="0"/>
          <w:divBdr>
            <w:top w:val="none" w:sz="0" w:space="0" w:color="auto"/>
            <w:left w:val="none" w:sz="0" w:space="0" w:color="auto"/>
            <w:bottom w:val="none" w:sz="0" w:space="0" w:color="auto"/>
            <w:right w:val="none" w:sz="0" w:space="0" w:color="auto"/>
          </w:divBdr>
        </w:div>
        <w:div w:id="502361083">
          <w:marLeft w:val="0"/>
          <w:marRight w:val="0"/>
          <w:marTop w:val="0"/>
          <w:marBottom w:val="0"/>
          <w:divBdr>
            <w:top w:val="none" w:sz="0" w:space="0" w:color="auto"/>
            <w:left w:val="none" w:sz="0" w:space="0" w:color="auto"/>
            <w:bottom w:val="none" w:sz="0" w:space="0" w:color="auto"/>
            <w:right w:val="none" w:sz="0" w:space="0" w:color="auto"/>
          </w:divBdr>
        </w:div>
        <w:div w:id="670064098">
          <w:marLeft w:val="0"/>
          <w:marRight w:val="0"/>
          <w:marTop w:val="0"/>
          <w:marBottom w:val="0"/>
          <w:divBdr>
            <w:top w:val="none" w:sz="0" w:space="0" w:color="auto"/>
            <w:left w:val="none" w:sz="0" w:space="0" w:color="auto"/>
            <w:bottom w:val="none" w:sz="0" w:space="0" w:color="auto"/>
            <w:right w:val="none" w:sz="0" w:space="0" w:color="auto"/>
          </w:divBdr>
        </w:div>
        <w:div w:id="796918052">
          <w:marLeft w:val="0"/>
          <w:marRight w:val="0"/>
          <w:marTop w:val="0"/>
          <w:marBottom w:val="0"/>
          <w:divBdr>
            <w:top w:val="none" w:sz="0" w:space="0" w:color="auto"/>
            <w:left w:val="none" w:sz="0" w:space="0" w:color="auto"/>
            <w:bottom w:val="none" w:sz="0" w:space="0" w:color="auto"/>
            <w:right w:val="none" w:sz="0" w:space="0" w:color="auto"/>
          </w:divBdr>
        </w:div>
        <w:div w:id="903295691">
          <w:marLeft w:val="0"/>
          <w:marRight w:val="0"/>
          <w:marTop w:val="0"/>
          <w:marBottom w:val="0"/>
          <w:divBdr>
            <w:top w:val="none" w:sz="0" w:space="0" w:color="auto"/>
            <w:left w:val="none" w:sz="0" w:space="0" w:color="auto"/>
            <w:bottom w:val="none" w:sz="0" w:space="0" w:color="auto"/>
            <w:right w:val="none" w:sz="0" w:space="0" w:color="auto"/>
          </w:divBdr>
        </w:div>
        <w:div w:id="927469341">
          <w:marLeft w:val="0"/>
          <w:marRight w:val="0"/>
          <w:marTop w:val="0"/>
          <w:marBottom w:val="0"/>
          <w:divBdr>
            <w:top w:val="none" w:sz="0" w:space="0" w:color="auto"/>
            <w:left w:val="none" w:sz="0" w:space="0" w:color="auto"/>
            <w:bottom w:val="none" w:sz="0" w:space="0" w:color="auto"/>
            <w:right w:val="none" w:sz="0" w:space="0" w:color="auto"/>
          </w:divBdr>
        </w:div>
        <w:div w:id="1476071707">
          <w:marLeft w:val="0"/>
          <w:marRight w:val="0"/>
          <w:marTop w:val="0"/>
          <w:marBottom w:val="0"/>
          <w:divBdr>
            <w:top w:val="none" w:sz="0" w:space="0" w:color="auto"/>
            <w:left w:val="none" w:sz="0" w:space="0" w:color="auto"/>
            <w:bottom w:val="none" w:sz="0" w:space="0" w:color="auto"/>
            <w:right w:val="none" w:sz="0" w:space="0" w:color="auto"/>
          </w:divBdr>
        </w:div>
        <w:div w:id="1680691862">
          <w:marLeft w:val="0"/>
          <w:marRight w:val="0"/>
          <w:marTop w:val="0"/>
          <w:marBottom w:val="0"/>
          <w:divBdr>
            <w:top w:val="none" w:sz="0" w:space="0" w:color="auto"/>
            <w:left w:val="none" w:sz="0" w:space="0" w:color="auto"/>
            <w:bottom w:val="none" w:sz="0" w:space="0" w:color="auto"/>
            <w:right w:val="none" w:sz="0" w:space="0" w:color="auto"/>
          </w:divBdr>
        </w:div>
        <w:div w:id="1927180479">
          <w:marLeft w:val="0"/>
          <w:marRight w:val="0"/>
          <w:marTop w:val="0"/>
          <w:marBottom w:val="0"/>
          <w:divBdr>
            <w:top w:val="none" w:sz="0" w:space="0" w:color="auto"/>
            <w:left w:val="none" w:sz="0" w:space="0" w:color="auto"/>
            <w:bottom w:val="none" w:sz="0" w:space="0" w:color="auto"/>
            <w:right w:val="none" w:sz="0" w:space="0" w:color="auto"/>
          </w:divBdr>
        </w:div>
      </w:divsChild>
    </w:div>
    <w:div w:id="999966944">
      <w:bodyDiv w:val="1"/>
      <w:marLeft w:val="0"/>
      <w:marRight w:val="0"/>
      <w:marTop w:val="0"/>
      <w:marBottom w:val="0"/>
      <w:divBdr>
        <w:top w:val="none" w:sz="0" w:space="0" w:color="auto"/>
        <w:left w:val="none" w:sz="0" w:space="0" w:color="auto"/>
        <w:bottom w:val="none" w:sz="0" w:space="0" w:color="auto"/>
        <w:right w:val="none" w:sz="0" w:space="0" w:color="auto"/>
      </w:divBdr>
    </w:div>
    <w:div w:id="1008674720">
      <w:bodyDiv w:val="1"/>
      <w:marLeft w:val="0"/>
      <w:marRight w:val="0"/>
      <w:marTop w:val="0"/>
      <w:marBottom w:val="0"/>
      <w:divBdr>
        <w:top w:val="none" w:sz="0" w:space="0" w:color="auto"/>
        <w:left w:val="none" w:sz="0" w:space="0" w:color="auto"/>
        <w:bottom w:val="none" w:sz="0" w:space="0" w:color="auto"/>
        <w:right w:val="none" w:sz="0" w:space="0" w:color="auto"/>
      </w:divBdr>
    </w:div>
    <w:div w:id="1011957097">
      <w:bodyDiv w:val="1"/>
      <w:marLeft w:val="0"/>
      <w:marRight w:val="0"/>
      <w:marTop w:val="0"/>
      <w:marBottom w:val="0"/>
      <w:divBdr>
        <w:top w:val="none" w:sz="0" w:space="0" w:color="auto"/>
        <w:left w:val="none" w:sz="0" w:space="0" w:color="auto"/>
        <w:bottom w:val="none" w:sz="0" w:space="0" w:color="auto"/>
        <w:right w:val="none" w:sz="0" w:space="0" w:color="auto"/>
      </w:divBdr>
    </w:div>
    <w:div w:id="1030642972">
      <w:bodyDiv w:val="1"/>
      <w:marLeft w:val="0"/>
      <w:marRight w:val="0"/>
      <w:marTop w:val="0"/>
      <w:marBottom w:val="0"/>
      <w:divBdr>
        <w:top w:val="none" w:sz="0" w:space="0" w:color="auto"/>
        <w:left w:val="none" w:sz="0" w:space="0" w:color="auto"/>
        <w:bottom w:val="none" w:sz="0" w:space="0" w:color="auto"/>
        <w:right w:val="none" w:sz="0" w:space="0" w:color="auto"/>
      </w:divBdr>
      <w:divsChild>
        <w:div w:id="1194611970">
          <w:marLeft w:val="0"/>
          <w:marRight w:val="0"/>
          <w:marTop w:val="0"/>
          <w:marBottom w:val="0"/>
          <w:divBdr>
            <w:top w:val="none" w:sz="0" w:space="0" w:color="auto"/>
            <w:left w:val="none" w:sz="0" w:space="0" w:color="auto"/>
            <w:bottom w:val="none" w:sz="0" w:space="0" w:color="auto"/>
            <w:right w:val="none" w:sz="0" w:space="0" w:color="auto"/>
          </w:divBdr>
        </w:div>
      </w:divsChild>
    </w:div>
    <w:div w:id="1034765174">
      <w:bodyDiv w:val="1"/>
      <w:marLeft w:val="0"/>
      <w:marRight w:val="0"/>
      <w:marTop w:val="0"/>
      <w:marBottom w:val="0"/>
      <w:divBdr>
        <w:top w:val="none" w:sz="0" w:space="0" w:color="auto"/>
        <w:left w:val="none" w:sz="0" w:space="0" w:color="auto"/>
        <w:bottom w:val="none" w:sz="0" w:space="0" w:color="auto"/>
        <w:right w:val="none" w:sz="0" w:space="0" w:color="auto"/>
      </w:divBdr>
    </w:div>
    <w:div w:id="1045300298">
      <w:bodyDiv w:val="1"/>
      <w:marLeft w:val="0"/>
      <w:marRight w:val="0"/>
      <w:marTop w:val="0"/>
      <w:marBottom w:val="0"/>
      <w:divBdr>
        <w:top w:val="none" w:sz="0" w:space="0" w:color="auto"/>
        <w:left w:val="none" w:sz="0" w:space="0" w:color="auto"/>
        <w:bottom w:val="none" w:sz="0" w:space="0" w:color="auto"/>
        <w:right w:val="none" w:sz="0" w:space="0" w:color="auto"/>
      </w:divBdr>
    </w:div>
    <w:div w:id="1047683998">
      <w:bodyDiv w:val="1"/>
      <w:marLeft w:val="0"/>
      <w:marRight w:val="0"/>
      <w:marTop w:val="0"/>
      <w:marBottom w:val="0"/>
      <w:divBdr>
        <w:top w:val="none" w:sz="0" w:space="0" w:color="auto"/>
        <w:left w:val="none" w:sz="0" w:space="0" w:color="auto"/>
        <w:bottom w:val="none" w:sz="0" w:space="0" w:color="auto"/>
        <w:right w:val="none" w:sz="0" w:space="0" w:color="auto"/>
      </w:divBdr>
    </w:div>
    <w:div w:id="1050497799">
      <w:bodyDiv w:val="1"/>
      <w:marLeft w:val="0"/>
      <w:marRight w:val="0"/>
      <w:marTop w:val="0"/>
      <w:marBottom w:val="0"/>
      <w:divBdr>
        <w:top w:val="none" w:sz="0" w:space="0" w:color="auto"/>
        <w:left w:val="none" w:sz="0" w:space="0" w:color="auto"/>
        <w:bottom w:val="none" w:sz="0" w:space="0" w:color="auto"/>
        <w:right w:val="none" w:sz="0" w:space="0" w:color="auto"/>
      </w:divBdr>
    </w:div>
    <w:div w:id="1054548680">
      <w:bodyDiv w:val="1"/>
      <w:marLeft w:val="0"/>
      <w:marRight w:val="0"/>
      <w:marTop w:val="0"/>
      <w:marBottom w:val="0"/>
      <w:divBdr>
        <w:top w:val="none" w:sz="0" w:space="0" w:color="auto"/>
        <w:left w:val="none" w:sz="0" w:space="0" w:color="auto"/>
        <w:bottom w:val="none" w:sz="0" w:space="0" w:color="auto"/>
        <w:right w:val="none" w:sz="0" w:space="0" w:color="auto"/>
      </w:divBdr>
      <w:divsChild>
        <w:div w:id="218711400">
          <w:marLeft w:val="0"/>
          <w:marRight w:val="0"/>
          <w:marTop w:val="0"/>
          <w:marBottom w:val="0"/>
          <w:divBdr>
            <w:top w:val="none" w:sz="0" w:space="0" w:color="auto"/>
            <w:left w:val="none" w:sz="0" w:space="0" w:color="auto"/>
            <w:bottom w:val="none" w:sz="0" w:space="0" w:color="auto"/>
            <w:right w:val="none" w:sz="0" w:space="0" w:color="auto"/>
          </w:divBdr>
        </w:div>
        <w:div w:id="1304501053">
          <w:marLeft w:val="0"/>
          <w:marRight w:val="0"/>
          <w:marTop w:val="0"/>
          <w:marBottom w:val="0"/>
          <w:divBdr>
            <w:top w:val="none" w:sz="0" w:space="0" w:color="auto"/>
            <w:left w:val="none" w:sz="0" w:space="0" w:color="auto"/>
            <w:bottom w:val="none" w:sz="0" w:space="0" w:color="auto"/>
            <w:right w:val="none" w:sz="0" w:space="0" w:color="auto"/>
          </w:divBdr>
        </w:div>
        <w:div w:id="1348141515">
          <w:marLeft w:val="0"/>
          <w:marRight w:val="0"/>
          <w:marTop w:val="0"/>
          <w:marBottom w:val="0"/>
          <w:divBdr>
            <w:top w:val="none" w:sz="0" w:space="0" w:color="auto"/>
            <w:left w:val="none" w:sz="0" w:space="0" w:color="auto"/>
            <w:bottom w:val="none" w:sz="0" w:space="0" w:color="auto"/>
            <w:right w:val="none" w:sz="0" w:space="0" w:color="auto"/>
          </w:divBdr>
        </w:div>
        <w:div w:id="2031954267">
          <w:marLeft w:val="0"/>
          <w:marRight w:val="0"/>
          <w:marTop w:val="0"/>
          <w:marBottom w:val="0"/>
          <w:divBdr>
            <w:top w:val="none" w:sz="0" w:space="0" w:color="auto"/>
            <w:left w:val="none" w:sz="0" w:space="0" w:color="auto"/>
            <w:bottom w:val="none" w:sz="0" w:space="0" w:color="auto"/>
            <w:right w:val="none" w:sz="0" w:space="0" w:color="auto"/>
          </w:divBdr>
        </w:div>
      </w:divsChild>
    </w:div>
    <w:div w:id="1087848744">
      <w:bodyDiv w:val="1"/>
      <w:marLeft w:val="0"/>
      <w:marRight w:val="0"/>
      <w:marTop w:val="0"/>
      <w:marBottom w:val="0"/>
      <w:divBdr>
        <w:top w:val="none" w:sz="0" w:space="0" w:color="auto"/>
        <w:left w:val="none" w:sz="0" w:space="0" w:color="auto"/>
        <w:bottom w:val="none" w:sz="0" w:space="0" w:color="auto"/>
        <w:right w:val="none" w:sz="0" w:space="0" w:color="auto"/>
      </w:divBdr>
    </w:div>
    <w:div w:id="1100374231">
      <w:bodyDiv w:val="1"/>
      <w:marLeft w:val="0"/>
      <w:marRight w:val="0"/>
      <w:marTop w:val="0"/>
      <w:marBottom w:val="0"/>
      <w:divBdr>
        <w:top w:val="none" w:sz="0" w:space="0" w:color="auto"/>
        <w:left w:val="none" w:sz="0" w:space="0" w:color="auto"/>
        <w:bottom w:val="none" w:sz="0" w:space="0" w:color="auto"/>
        <w:right w:val="none" w:sz="0" w:space="0" w:color="auto"/>
      </w:divBdr>
    </w:div>
    <w:div w:id="1101878147">
      <w:bodyDiv w:val="1"/>
      <w:marLeft w:val="0"/>
      <w:marRight w:val="0"/>
      <w:marTop w:val="0"/>
      <w:marBottom w:val="0"/>
      <w:divBdr>
        <w:top w:val="none" w:sz="0" w:space="0" w:color="auto"/>
        <w:left w:val="none" w:sz="0" w:space="0" w:color="auto"/>
        <w:bottom w:val="none" w:sz="0" w:space="0" w:color="auto"/>
        <w:right w:val="none" w:sz="0" w:space="0" w:color="auto"/>
      </w:divBdr>
    </w:div>
    <w:div w:id="1107848148">
      <w:bodyDiv w:val="1"/>
      <w:marLeft w:val="0"/>
      <w:marRight w:val="0"/>
      <w:marTop w:val="0"/>
      <w:marBottom w:val="0"/>
      <w:divBdr>
        <w:top w:val="none" w:sz="0" w:space="0" w:color="auto"/>
        <w:left w:val="none" w:sz="0" w:space="0" w:color="auto"/>
        <w:bottom w:val="none" w:sz="0" w:space="0" w:color="auto"/>
        <w:right w:val="none" w:sz="0" w:space="0" w:color="auto"/>
      </w:divBdr>
    </w:div>
    <w:div w:id="1112362602">
      <w:bodyDiv w:val="1"/>
      <w:marLeft w:val="0"/>
      <w:marRight w:val="0"/>
      <w:marTop w:val="0"/>
      <w:marBottom w:val="0"/>
      <w:divBdr>
        <w:top w:val="none" w:sz="0" w:space="0" w:color="auto"/>
        <w:left w:val="none" w:sz="0" w:space="0" w:color="auto"/>
        <w:bottom w:val="none" w:sz="0" w:space="0" w:color="auto"/>
        <w:right w:val="none" w:sz="0" w:space="0" w:color="auto"/>
      </w:divBdr>
    </w:div>
    <w:div w:id="1137458180">
      <w:bodyDiv w:val="1"/>
      <w:marLeft w:val="0"/>
      <w:marRight w:val="0"/>
      <w:marTop w:val="0"/>
      <w:marBottom w:val="0"/>
      <w:divBdr>
        <w:top w:val="none" w:sz="0" w:space="0" w:color="auto"/>
        <w:left w:val="none" w:sz="0" w:space="0" w:color="auto"/>
        <w:bottom w:val="none" w:sz="0" w:space="0" w:color="auto"/>
        <w:right w:val="none" w:sz="0" w:space="0" w:color="auto"/>
      </w:divBdr>
    </w:div>
    <w:div w:id="1152797667">
      <w:bodyDiv w:val="1"/>
      <w:marLeft w:val="0"/>
      <w:marRight w:val="0"/>
      <w:marTop w:val="0"/>
      <w:marBottom w:val="0"/>
      <w:divBdr>
        <w:top w:val="none" w:sz="0" w:space="0" w:color="auto"/>
        <w:left w:val="none" w:sz="0" w:space="0" w:color="auto"/>
        <w:bottom w:val="none" w:sz="0" w:space="0" w:color="auto"/>
        <w:right w:val="none" w:sz="0" w:space="0" w:color="auto"/>
      </w:divBdr>
    </w:div>
    <w:div w:id="1159032426">
      <w:bodyDiv w:val="1"/>
      <w:marLeft w:val="0"/>
      <w:marRight w:val="0"/>
      <w:marTop w:val="0"/>
      <w:marBottom w:val="0"/>
      <w:divBdr>
        <w:top w:val="none" w:sz="0" w:space="0" w:color="auto"/>
        <w:left w:val="none" w:sz="0" w:space="0" w:color="auto"/>
        <w:bottom w:val="none" w:sz="0" w:space="0" w:color="auto"/>
        <w:right w:val="none" w:sz="0" w:space="0" w:color="auto"/>
      </w:divBdr>
      <w:divsChild>
        <w:div w:id="47799782">
          <w:marLeft w:val="0"/>
          <w:marRight w:val="0"/>
          <w:marTop w:val="0"/>
          <w:marBottom w:val="0"/>
          <w:divBdr>
            <w:top w:val="none" w:sz="0" w:space="0" w:color="auto"/>
            <w:left w:val="none" w:sz="0" w:space="0" w:color="auto"/>
            <w:bottom w:val="none" w:sz="0" w:space="0" w:color="auto"/>
            <w:right w:val="none" w:sz="0" w:space="0" w:color="auto"/>
          </w:divBdr>
        </w:div>
        <w:div w:id="524365595">
          <w:marLeft w:val="0"/>
          <w:marRight w:val="0"/>
          <w:marTop w:val="0"/>
          <w:marBottom w:val="0"/>
          <w:divBdr>
            <w:top w:val="none" w:sz="0" w:space="0" w:color="auto"/>
            <w:left w:val="none" w:sz="0" w:space="0" w:color="auto"/>
            <w:bottom w:val="none" w:sz="0" w:space="0" w:color="auto"/>
            <w:right w:val="none" w:sz="0" w:space="0" w:color="auto"/>
          </w:divBdr>
        </w:div>
        <w:div w:id="641957615">
          <w:marLeft w:val="0"/>
          <w:marRight w:val="0"/>
          <w:marTop w:val="0"/>
          <w:marBottom w:val="0"/>
          <w:divBdr>
            <w:top w:val="none" w:sz="0" w:space="0" w:color="auto"/>
            <w:left w:val="none" w:sz="0" w:space="0" w:color="auto"/>
            <w:bottom w:val="none" w:sz="0" w:space="0" w:color="auto"/>
            <w:right w:val="none" w:sz="0" w:space="0" w:color="auto"/>
          </w:divBdr>
        </w:div>
        <w:div w:id="831916849">
          <w:marLeft w:val="0"/>
          <w:marRight w:val="0"/>
          <w:marTop w:val="0"/>
          <w:marBottom w:val="0"/>
          <w:divBdr>
            <w:top w:val="none" w:sz="0" w:space="0" w:color="auto"/>
            <w:left w:val="none" w:sz="0" w:space="0" w:color="auto"/>
            <w:bottom w:val="none" w:sz="0" w:space="0" w:color="auto"/>
            <w:right w:val="none" w:sz="0" w:space="0" w:color="auto"/>
          </w:divBdr>
        </w:div>
        <w:div w:id="1054886385">
          <w:marLeft w:val="0"/>
          <w:marRight w:val="0"/>
          <w:marTop w:val="0"/>
          <w:marBottom w:val="0"/>
          <w:divBdr>
            <w:top w:val="none" w:sz="0" w:space="0" w:color="auto"/>
            <w:left w:val="none" w:sz="0" w:space="0" w:color="auto"/>
            <w:bottom w:val="none" w:sz="0" w:space="0" w:color="auto"/>
            <w:right w:val="none" w:sz="0" w:space="0" w:color="auto"/>
          </w:divBdr>
        </w:div>
        <w:div w:id="1064370527">
          <w:marLeft w:val="0"/>
          <w:marRight w:val="0"/>
          <w:marTop w:val="0"/>
          <w:marBottom w:val="0"/>
          <w:divBdr>
            <w:top w:val="none" w:sz="0" w:space="0" w:color="auto"/>
            <w:left w:val="none" w:sz="0" w:space="0" w:color="auto"/>
            <w:bottom w:val="none" w:sz="0" w:space="0" w:color="auto"/>
            <w:right w:val="none" w:sz="0" w:space="0" w:color="auto"/>
          </w:divBdr>
        </w:div>
        <w:div w:id="1177113540">
          <w:marLeft w:val="0"/>
          <w:marRight w:val="0"/>
          <w:marTop w:val="0"/>
          <w:marBottom w:val="0"/>
          <w:divBdr>
            <w:top w:val="none" w:sz="0" w:space="0" w:color="auto"/>
            <w:left w:val="none" w:sz="0" w:space="0" w:color="auto"/>
            <w:bottom w:val="none" w:sz="0" w:space="0" w:color="auto"/>
            <w:right w:val="none" w:sz="0" w:space="0" w:color="auto"/>
          </w:divBdr>
        </w:div>
        <w:div w:id="1259680636">
          <w:marLeft w:val="0"/>
          <w:marRight w:val="0"/>
          <w:marTop w:val="0"/>
          <w:marBottom w:val="0"/>
          <w:divBdr>
            <w:top w:val="none" w:sz="0" w:space="0" w:color="auto"/>
            <w:left w:val="none" w:sz="0" w:space="0" w:color="auto"/>
            <w:bottom w:val="none" w:sz="0" w:space="0" w:color="auto"/>
            <w:right w:val="none" w:sz="0" w:space="0" w:color="auto"/>
          </w:divBdr>
        </w:div>
        <w:div w:id="1723947456">
          <w:marLeft w:val="0"/>
          <w:marRight w:val="0"/>
          <w:marTop w:val="0"/>
          <w:marBottom w:val="0"/>
          <w:divBdr>
            <w:top w:val="none" w:sz="0" w:space="0" w:color="auto"/>
            <w:left w:val="none" w:sz="0" w:space="0" w:color="auto"/>
            <w:bottom w:val="none" w:sz="0" w:space="0" w:color="auto"/>
            <w:right w:val="none" w:sz="0" w:space="0" w:color="auto"/>
          </w:divBdr>
        </w:div>
        <w:div w:id="1834567698">
          <w:marLeft w:val="0"/>
          <w:marRight w:val="0"/>
          <w:marTop w:val="0"/>
          <w:marBottom w:val="0"/>
          <w:divBdr>
            <w:top w:val="none" w:sz="0" w:space="0" w:color="auto"/>
            <w:left w:val="none" w:sz="0" w:space="0" w:color="auto"/>
            <w:bottom w:val="none" w:sz="0" w:space="0" w:color="auto"/>
            <w:right w:val="none" w:sz="0" w:space="0" w:color="auto"/>
          </w:divBdr>
        </w:div>
        <w:div w:id="1890416630">
          <w:marLeft w:val="0"/>
          <w:marRight w:val="0"/>
          <w:marTop w:val="0"/>
          <w:marBottom w:val="0"/>
          <w:divBdr>
            <w:top w:val="none" w:sz="0" w:space="0" w:color="auto"/>
            <w:left w:val="none" w:sz="0" w:space="0" w:color="auto"/>
            <w:bottom w:val="none" w:sz="0" w:space="0" w:color="auto"/>
            <w:right w:val="none" w:sz="0" w:space="0" w:color="auto"/>
          </w:divBdr>
        </w:div>
        <w:div w:id="1995336655">
          <w:marLeft w:val="0"/>
          <w:marRight w:val="0"/>
          <w:marTop w:val="0"/>
          <w:marBottom w:val="0"/>
          <w:divBdr>
            <w:top w:val="none" w:sz="0" w:space="0" w:color="auto"/>
            <w:left w:val="none" w:sz="0" w:space="0" w:color="auto"/>
            <w:bottom w:val="none" w:sz="0" w:space="0" w:color="auto"/>
            <w:right w:val="none" w:sz="0" w:space="0" w:color="auto"/>
          </w:divBdr>
        </w:div>
      </w:divsChild>
    </w:div>
    <w:div w:id="1161459413">
      <w:bodyDiv w:val="1"/>
      <w:marLeft w:val="0"/>
      <w:marRight w:val="0"/>
      <w:marTop w:val="0"/>
      <w:marBottom w:val="0"/>
      <w:divBdr>
        <w:top w:val="none" w:sz="0" w:space="0" w:color="auto"/>
        <w:left w:val="none" w:sz="0" w:space="0" w:color="auto"/>
        <w:bottom w:val="none" w:sz="0" w:space="0" w:color="auto"/>
        <w:right w:val="none" w:sz="0" w:space="0" w:color="auto"/>
      </w:divBdr>
    </w:div>
    <w:div w:id="1171220155">
      <w:bodyDiv w:val="1"/>
      <w:marLeft w:val="0"/>
      <w:marRight w:val="0"/>
      <w:marTop w:val="0"/>
      <w:marBottom w:val="0"/>
      <w:divBdr>
        <w:top w:val="none" w:sz="0" w:space="0" w:color="auto"/>
        <w:left w:val="none" w:sz="0" w:space="0" w:color="auto"/>
        <w:bottom w:val="none" w:sz="0" w:space="0" w:color="auto"/>
        <w:right w:val="none" w:sz="0" w:space="0" w:color="auto"/>
      </w:divBdr>
    </w:div>
    <w:div w:id="1172834378">
      <w:bodyDiv w:val="1"/>
      <w:marLeft w:val="0"/>
      <w:marRight w:val="0"/>
      <w:marTop w:val="0"/>
      <w:marBottom w:val="0"/>
      <w:divBdr>
        <w:top w:val="none" w:sz="0" w:space="0" w:color="auto"/>
        <w:left w:val="none" w:sz="0" w:space="0" w:color="auto"/>
        <w:bottom w:val="none" w:sz="0" w:space="0" w:color="auto"/>
        <w:right w:val="none" w:sz="0" w:space="0" w:color="auto"/>
      </w:divBdr>
    </w:div>
    <w:div w:id="1173838431">
      <w:bodyDiv w:val="1"/>
      <w:marLeft w:val="0"/>
      <w:marRight w:val="0"/>
      <w:marTop w:val="0"/>
      <w:marBottom w:val="0"/>
      <w:divBdr>
        <w:top w:val="none" w:sz="0" w:space="0" w:color="auto"/>
        <w:left w:val="none" w:sz="0" w:space="0" w:color="auto"/>
        <w:bottom w:val="none" w:sz="0" w:space="0" w:color="auto"/>
        <w:right w:val="none" w:sz="0" w:space="0" w:color="auto"/>
      </w:divBdr>
    </w:div>
    <w:div w:id="1180117364">
      <w:bodyDiv w:val="1"/>
      <w:marLeft w:val="0"/>
      <w:marRight w:val="0"/>
      <w:marTop w:val="0"/>
      <w:marBottom w:val="0"/>
      <w:divBdr>
        <w:top w:val="none" w:sz="0" w:space="0" w:color="auto"/>
        <w:left w:val="none" w:sz="0" w:space="0" w:color="auto"/>
        <w:bottom w:val="none" w:sz="0" w:space="0" w:color="auto"/>
        <w:right w:val="none" w:sz="0" w:space="0" w:color="auto"/>
      </w:divBdr>
    </w:div>
    <w:div w:id="1180893916">
      <w:bodyDiv w:val="1"/>
      <w:marLeft w:val="0"/>
      <w:marRight w:val="0"/>
      <w:marTop w:val="0"/>
      <w:marBottom w:val="0"/>
      <w:divBdr>
        <w:top w:val="none" w:sz="0" w:space="0" w:color="auto"/>
        <w:left w:val="none" w:sz="0" w:space="0" w:color="auto"/>
        <w:bottom w:val="none" w:sz="0" w:space="0" w:color="auto"/>
        <w:right w:val="none" w:sz="0" w:space="0" w:color="auto"/>
      </w:divBdr>
    </w:div>
    <w:div w:id="1182277530">
      <w:bodyDiv w:val="1"/>
      <w:marLeft w:val="0"/>
      <w:marRight w:val="0"/>
      <w:marTop w:val="0"/>
      <w:marBottom w:val="0"/>
      <w:divBdr>
        <w:top w:val="none" w:sz="0" w:space="0" w:color="auto"/>
        <w:left w:val="none" w:sz="0" w:space="0" w:color="auto"/>
        <w:bottom w:val="none" w:sz="0" w:space="0" w:color="auto"/>
        <w:right w:val="none" w:sz="0" w:space="0" w:color="auto"/>
      </w:divBdr>
    </w:div>
    <w:div w:id="1182401324">
      <w:bodyDiv w:val="1"/>
      <w:marLeft w:val="0"/>
      <w:marRight w:val="0"/>
      <w:marTop w:val="0"/>
      <w:marBottom w:val="0"/>
      <w:divBdr>
        <w:top w:val="none" w:sz="0" w:space="0" w:color="auto"/>
        <w:left w:val="none" w:sz="0" w:space="0" w:color="auto"/>
        <w:bottom w:val="none" w:sz="0" w:space="0" w:color="auto"/>
        <w:right w:val="none" w:sz="0" w:space="0" w:color="auto"/>
      </w:divBdr>
    </w:div>
    <w:div w:id="1204099891">
      <w:bodyDiv w:val="1"/>
      <w:marLeft w:val="0"/>
      <w:marRight w:val="0"/>
      <w:marTop w:val="0"/>
      <w:marBottom w:val="0"/>
      <w:divBdr>
        <w:top w:val="none" w:sz="0" w:space="0" w:color="auto"/>
        <w:left w:val="none" w:sz="0" w:space="0" w:color="auto"/>
        <w:bottom w:val="none" w:sz="0" w:space="0" w:color="auto"/>
        <w:right w:val="none" w:sz="0" w:space="0" w:color="auto"/>
      </w:divBdr>
    </w:div>
    <w:div w:id="1213495337">
      <w:bodyDiv w:val="1"/>
      <w:marLeft w:val="0"/>
      <w:marRight w:val="0"/>
      <w:marTop w:val="0"/>
      <w:marBottom w:val="0"/>
      <w:divBdr>
        <w:top w:val="none" w:sz="0" w:space="0" w:color="auto"/>
        <w:left w:val="none" w:sz="0" w:space="0" w:color="auto"/>
        <w:bottom w:val="none" w:sz="0" w:space="0" w:color="auto"/>
        <w:right w:val="none" w:sz="0" w:space="0" w:color="auto"/>
      </w:divBdr>
    </w:div>
    <w:div w:id="1230071469">
      <w:bodyDiv w:val="1"/>
      <w:marLeft w:val="0"/>
      <w:marRight w:val="0"/>
      <w:marTop w:val="0"/>
      <w:marBottom w:val="0"/>
      <w:divBdr>
        <w:top w:val="none" w:sz="0" w:space="0" w:color="auto"/>
        <w:left w:val="none" w:sz="0" w:space="0" w:color="auto"/>
        <w:bottom w:val="none" w:sz="0" w:space="0" w:color="auto"/>
        <w:right w:val="none" w:sz="0" w:space="0" w:color="auto"/>
      </w:divBdr>
      <w:divsChild>
        <w:div w:id="1087582610">
          <w:marLeft w:val="0"/>
          <w:marRight w:val="0"/>
          <w:marTop w:val="0"/>
          <w:marBottom w:val="0"/>
          <w:divBdr>
            <w:top w:val="none" w:sz="0" w:space="0" w:color="auto"/>
            <w:left w:val="none" w:sz="0" w:space="0" w:color="auto"/>
            <w:bottom w:val="none" w:sz="0" w:space="0" w:color="auto"/>
            <w:right w:val="none" w:sz="0" w:space="0" w:color="auto"/>
          </w:divBdr>
        </w:div>
      </w:divsChild>
    </w:div>
    <w:div w:id="1243492436">
      <w:bodyDiv w:val="1"/>
      <w:marLeft w:val="0"/>
      <w:marRight w:val="0"/>
      <w:marTop w:val="0"/>
      <w:marBottom w:val="0"/>
      <w:divBdr>
        <w:top w:val="none" w:sz="0" w:space="0" w:color="auto"/>
        <w:left w:val="none" w:sz="0" w:space="0" w:color="auto"/>
        <w:bottom w:val="none" w:sz="0" w:space="0" w:color="auto"/>
        <w:right w:val="none" w:sz="0" w:space="0" w:color="auto"/>
      </w:divBdr>
    </w:div>
    <w:div w:id="1256596595">
      <w:bodyDiv w:val="1"/>
      <w:marLeft w:val="0"/>
      <w:marRight w:val="0"/>
      <w:marTop w:val="0"/>
      <w:marBottom w:val="0"/>
      <w:divBdr>
        <w:top w:val="none" w:sz="0" w:space="0" w:color="auto"/>
        <w:left w:val="none" w:sz="0" w:space="0" w:color="auto"/>
        <w:bottom w:val="none" w:sz="0" w:space="0" w:color="auto"/>
        <w:right w:val="none" w:sz="0" w:space="0" w:color="auto"/>
      </w:divBdr>
    </w:div>
    <w:div w:id="1257246505">
      <w:bodyDiv w:val="1"/>
      <w:marLeft w:val="0"/>
      <w:marRight w:val="0"/>
      <w:marTop w:val="0"/>
      <w:marBottom w:val="0"/>
      <w:divBdr>
        <w:top w:val="none" w:sz="0" w:space="0" w:color="auto"/>
        <w:left w:val="none" w:sz="0" w:space="0" w:color="auto"/>
        <w:bottom w:val="none" w:sz="0" w:space="0" w:color="auto"/>
        <w:right w:val="none" w:sz="0" w:space="0" w:color="auto"/>
      </w:divBdr>
    </w:div>
    <w:div w:id="1263607791">
      <w:bodyDiv w:val="1"/>
      <w:marLeft w:val="0"/>
      <w:marRight w:val="0"/>
      <w:marTop w:val="0"/>
      <w:marBottom w:val="0"/>
      <w:divBdr>
        <w:top w:val="none" w:sz="0" w:space="0" w:color="auto"/>
        <w:left w:val="none" w:sz="0" w:space="0" w:color="auto"/>
        <w:bottom w:val="none" w:sz="0" w:space="0" w:color="auto"/>
        <w:right w:val="none" w:sz="0" w:space="0" w:color="auto"/>
      </w:divBdr>
      <w:divsChild>
        <w:div w:id="596252689">
          <w:marLeft w:val="0"/>
          <w:marRight w:val="0"/>
          <w:marTop w:val="0"/>
          <w:marBottom w:val="0"/>
          <w:divBdr>
            <w:top w:val="none" w:sz="0" w:space="0" w:color="auto"/>
            <w:left w:val="none" w:sz="0" w:space="0" w:color="auto"/>
            <w:bottom w:val="none" w:sz="0" w:space="0" w:color="auto"/>
            <w:right w:val="none" w:sz="0" w:space="0" w:color="auto"/>
          </w:divBdr>
        </w:div>
        <w:div w:id="1797404760">
          <w:marLeft w:val="0"/>
          <w:marRight w:val="0"/>
          <w:marTop w:val="0"/>
          <w:marBottom w:val="0"/>
          <w:divBdr>
            <w:top w:val="none" w:sz="0" w:space="0" w:color="auto"/>
            <w:left w:val="none" w:sz="0" w:space="0" w:color="auto"/>
            <w:bottom w:val="none" w:sz="0" w:space="0" w:color="auto"/>
            <w:right w:val="none" w:sz="0" w:space="0" w:color="auto"/>
          </w:divBdr>
        </w:div>
      </w:divsChild>
    </w:div>
    <w:div w:id="1272661023">
      <w:bodyDiv w:val="1"/>
      <w:marLeft w:val="0"/>
      <w:marRight w:val="0"/>
      <w:marTop w:val="0"/>
      <w:marBottom w:val="0"/>
      <w:divBdr>
        <w:top w:val="none" w:sz="0" w:space="0" w:color="auto"/>
        <w:left w:val="none" w:sz="0" w:space="0" w:color="auto"/>
        <w:bottom w:val="none" w:sz="0" w:space="0" w:color="auto"/>
        <w:right w:val="none" w:sz="0" w:space="0" w:color="auto"/>
      </w:divBdr>
    </w:div>
    <w:div w:id="1277716942">
      <w:bodyDiv w:val="1"/>
      <w:marLeft w:val="0"/>
      <w:marRight w:val="0"/>
      <w:marTop w:val="0"/>
      <w:marBottom w:val="0"/>
      <w:divBdr>
        <w:top w:val="none" w:sz="0" w:space="0" w:color="auto"/>
        <w:left w:val="none" w:sz="0" w:space="0" w:color="auto"/>
        <w:bottom w:val="none" w:sz="0" w:space="0" w:color="auto"/>
        <w:right w:val="none" w:sz="0" w:space="0" w:color="auto"/>
      </w:divBdr>
    </w:div>
    <w:div w:id="1283657604">
      <w:bodyDiv w:val="1"/>
      <w:marLeft w:val="0"/>
      <w:marRight w:val="0"/>
      <w:marTop w:val="0"/>
      <w:marBottom w:val="0"/>
      <w:divBdr>
        <w:top w:val="none" w:sz="0" w:space="0" w:color="auto"/>
        <w:left w:val="none" w:sz="0" w:space="0" w:color="auto"/>
        <w:bottom w:val="none" w:sz="0" w:space="0" w:color="auto"/>
        <w:right w:val="none" w:sz="0" w:space="0" w:color="auto"/>
      </w:divBdr>
    </w:div>
    <w:div w:id="1295866578">
      <w:bodyDiv w:val="1"/>
      <w:marLeft w:val="0"/>
      <w:marRight w:val="0"/>
      <w:marTop w:val="0"/>
      <w:marBottom w:val="0"/>
      <w:divBdr>
        <w:top w:val="none" w:sz="0" w:space="0" w:color="auto"/>
        <w:left w:val="none" w:sz="0" w:space="0" w:color="auto"/>
        <w:bottom w:val="none" w:sz="0" w:space="0" w:color="auto"/>
        <w:right w:val="none" w:sz="0" w:space="0" w:color="auto"/>
      </w:divBdr>
    </w:div>
    <w:div w:id="1306203149">
      <w:bodyDiv w:val="1"/>
      <w:marLeft w:val="0"/>
      <w:marRight w:val="0"/>
      <w:marTop w:val="0"/>
      <w:marBottom w:val="0"/>
      <w:divBdr>
        <w:top w:val="none" w:sz="0" w:space="0" w:color="auto"/>
        <w:left w:val="none" w:sz="0" w:space="0" w:color="auto"/>
        <w:bottom w:val="none" w:sz="0" w:space="0" w:color="auto"/>
        <w:right w:val="none" w:sz="0" w:space="0" w:color="auto"/>
      </w:divBdr>
    </w:div>
    <w:div w:id="1311472383">
      <w:bodyDiv w:val="1"/>
      <w:marLeft w:val="0"/>
      <w:marRight w:val="0"/>
      <w:marTop w:val="0"/>
      <w:marBottom w:val="0"/>
      <w:divBdr>
        <w:top w:val="none" w:sz="0" w:space="0" w:color="auto"/>
        <w:left w:val="none" w:sz="0" w:space="0" w:color="auto"/>
        <w:bottom w:val="none" w:sz="0" w:space="0" w:color="auto"/>
        <w:right w:val="none" w:sz="0" w:space="0" w:color="auto"/>
      </w:divBdr>
    </w:div>
    <w:div w:id="1327443297">
      <w:bodyDiv w:val="1"/>
      <w:marLeft w:val="0"/>
      <w:marRight w:val="0"/>
      <w:marTop w:val="0"/>
      <w:marBottom w:val="0"/>
      <w:divBdr>
        <w:top w:val="none" w:sz="0" w:space="0" w:color="auto"/>
        <w:left w:val="none" w:sz="0" w:space="0" w:color="auto"/>
        <w:bottom w:val="none" w:sz="0" w:space="0" w:color="auto"/>
        <w:right w:val="none" w:sz="0" w:space="0" w:color="auto"/>
      </w:divBdr>
    </w:div>
    <w:div w:id="1333988555">
      <w:bodyDiv w:val="1"/>
      <w:marLeft w:val="0"/>
      <w:marRight w:val="0"/>
      <w:marTop w:val="0"/>
      <w:marBottom w:val="0"/>
      <w:divBdr>
        <w:top w:val="none" w:sz="0" w:space="0" w:color="auto"/>
        <w:left w:val="none" w:sz="0" w:space="0" w:color="auto"/>
        <w:bottom w:val="none" w:sz="0" w:space="0" w:color="auto"/>
        <w:right w:val="none" w:sz="0" w:space="0" w:color="auto"/>
      </w:divBdr>
    </w:div>
    <w:div w:id="1334607290">
      <w:bodyDiv w:val="1"/>
      <w:marLeft w:val="0"/>
      <w:marRight w:val="0"/>
      <w:marTop w:val="0"/>
      <w:marBottom w:val="0"/>
      <w:divBdr>
        <w:top w:val="none" w:sz="0" w:space="0" w:color="auto"/>
        <w:left w:val="none" w:sz="0" w:space="0" w:color="auto"/>
        <w:bottom w:val="none" w:sz="0" w:space="0" w:color="auto"/>
        <w:right w:val="none" w:sz="0" w:space="0" w:color="auto"/>
      </w:divBdr>
    </w:div>
    <w:div w:id="1339117311">
      <w:bodyDiv w:val="1"/>
      <w:marLeft w:val="0"/>
      <w:marRight w:val="0"/>
      <w:marTop w:val="0"/>
      <w:marBottom w:val="0"/>
      <w:divBdr>
        <w:top w:val="none" w:sz="0" w:space="0" w:color="auto"/>
        <w:left w:val="none" w:sz="0" w:space="0" w:color="auto"/>
        <w:bottom w:val="none" w:sz="0" w:space="0" w:color="auto"/>
        <w:right w:val="none" w:sz="0" w:space="0" w:color="auto"/>
      </w:divBdr>
    </w:div>
    <w:div w:id="1350256894">
      <w:bodyDiv w:val="1"/>
      <w:marLeft w:val="0"/>
      <w:marRight w:val="0"/>
      <w:marTop w:val="0"/>
      <w:marBottom w:val="0"/>
      <w:divBdr>
        <w:top w:val="none" w:sz="0" w:space="0" w:color="auto"/>
        <w:left w:val="none" w:sz="0" w:space="0" w:color="auto"/>
        <w:bottom w:val="none" w:sz="0" w:space="0" w:color="auto"/>
        <w:right w:val="none" w:sz="0" w:space="0" w:color="auto"/>
      </w:divBdr>
    </w:div>
    <w:div w:id="1351909257">
      <w:bodyDiv w:val="1"/>
      <w:marLeft w:val="0"/>
      <w:marRight w:val="0"/>
      <w:marTop w:val="0"/>
      <w:marBottom w:val="0"/>
      <w:divBdr>
        <w:top w:val="none" w:sz="0" w:space="0" w:color="auto"/>
        <w:left w:val="none" w:sz="0" w:space="0" w:color="auto"/>
        <w:bottom w:val="none" w:sz="0" w:space="0" w:color="auto"/>
        <w:right w:val="none" w:sz="0" w:space="0" w:color="auto"/>
      </w:divBdr>
    </w:div>
    <w:div w:id="1353461578">
      <w:bodyDiv w:val="1"/>
      <w:marLeft w:val="0"/>
      <w:marRight w:val="0"/>
      <w:marTop w:val="0"/>
      <w:marBottom w:val="0"/>
      <w:divBdr>
        <w:top w:val="none" w:sz="0" w:space="0" w:color="auto"/>
        <w:left w:val="none" w:sz="0" w:space="0" w:color="auto"/>
        <w:bottom w:val="none" w:sz="0" w:space="0" w:color="auto"/>
        <w:right w:val="none" w:sz="0" w:space="0" w:color="auto"/>
      </w:divBdr>
    </w:div>
    <w:div w:id="1378817746">
      <w:bodyDiv w:val="1"/>
      <w:marLeft w:val="0"/>
      <w:marRight w:val="0"/>
      <w:marTop w:val="0"/>
      <w:marBottom w:val="0"/>
      <w:divBdr>
        <w:top w:val="none" w:sz="0" w:space="0" w:color="auto"/>
        <w:left w:val="none" w:sz="0" w:space="0" w:color="auto"/>
        <w:bottom w:val="none" w:sz="0" w:space="0" w:color="auto"/>
        <w:right w:val="none" w:sz="0" w:space="0" w:color="auto"/>
      </w:divBdr>
    </w:div>
    <w:div w:id="1390036075">
      <w:bodyDiv w:val="1"/>
      <w:marLeft w:val="0"/>
      <w:marRight w:val="0"/>
      <w:marTop w:val="0"/>
      <w:marBottom w:val="0"/>
      <w:divBdr>
        <w:top w:val="none" w:sz="0" w:space="0" w:color="auto"/>
        <w:left w:val="none" w:sz="0" w:space="0" w:color="auto"/>
        <w:bottom w:val="none" w:sz="0" w:space="0" w:color="auto"/>
        <w:right w:val="none" w:sz="0" w:space="0" w:color="auto"/>
      </w:divBdr>
    </w:div>
    <w:div w:id="1399589576">
      <w:bodyDiv w:val="1"/>
      <w:marLeft w:val="0"/>
      <w:marRight w:val="0"/>
      <w:marTop w:val="0"/>
      <w:marBottom w:val="0"/>
      <w:divBdr>
        <w:top w:val="none" w:sz="0" w:space="0" w:color="auto"/>
        <w:left w:val="none" w:sz="0" w:space="0" w:color="auto"/>
        <w:bottom w:val="none" w:sz="0" w:space="0" w:color="auto"/>
        <w:right w:val="none" w:sz="0" w:space="0" w:color="auto"/>
      </w:divBdr>
    </w:div>
    <w:div w:id="1400401635">
      <w:bodyDiv w:val="1"/>
      <w:marLeft w:val="0"/>
      <w:marRight w:val="0"/>
      <w:marTop w:val="0"/>
      <w:marBottom w:val="0"/>
      <w:divBdr>
        <w:top w:val="none" w:sz="0" w:space="0" w:color="auto"/>
        <w:left w:val="none" w:sz="0" w:space="0" w:color="auto"/>
        <w:bottom w:val="none" w:sz="0" w:space="0" w:color="auto"/>
        <w:right w:val="none" w:sz="0" w:space="0" w:color="auto"/>
      </w:divBdr>
    </w:div>
    <w:div w:id="1416517465">
      <w:bodyDiv w:val="1"/>
      <w:marLeft w:val="0"/>
      <w:marRight w:val="0"/>
      <w:marTop w:val="0"/>
      <w:marBottom w:val="0"/>
      <w:divBdr>
        <w:top w:val="none" w:sz="0" w:space="0" w:color="auto"/>
        <w:left w:val="none" w:sz="0" w:space="0" w:color="auto"/>
        <w:bottom w:val="none" w:sz="0" w:space="0" w:color="auto"/>
        <w:right w:val="none" w:sz="0" w:space="0" w:color="auto"/>
      </w:divBdr>
    </w:div>
    <w:div w:id="1429957965">
      <w:bodyDiv w:val="1"/>
      <w:marLeft w:val="0"/>
      <w:marRight w:val="0"/>
      <w:marTop w:val="0"/>
      <w:marBottom w:val="0"/>
      <w:divBdr>
        <w:top w:val="none" w:sz="0" w:space="0" w:color="auto"/>
        <w:left w:val="none" w:sz="0" w:space="0" w:color="auto"/>
        <w:bottom w:val="none" w:sz="0" w:space="0" w:color="auto"/>
        <w:right w:val="none" w:sz="0" w:space="0" w:color="auto"/>
      </w:divBdr>
    </w:div>
    <w:div w:id="1433357432">
      <w:bodyDiv w:val="1"/>
      <w:marLeft w:val="0"/>
      <w:marRight w:val="0"/>
      <w:marTop w:val="0"/>
      <w:marBottom w:val="0"/>
      <w:divBdr>
        <w:top w:val="none" w:sz="0" w:space="0" w:color="auto"/>
        <w:left w:val="none" w:sz="0" w:space="0" w:color="auto"/>
        <w:bottom w:val="none" w:sz="0" w:space="0" w:color="auto"/>
        <w:right w:val="none" w:sz="0" w:space="0" w:color="auto"/>
      </w:divBdr>
    </w:div>
    <w:div w:id="1436904199">
      <w:bodyDiv w:val="1"/>
      <w:marLeft w:val="0"/>
      <w:marRight w:val="0"/>
      <w:marTop w:val="0"/>
      <w:marBottom w:val="0"/>
      <w:divBdr>
        <w:top w:val="none" w:sz="0" w:space="0" w:color="auto"/>
        <w:left w:val="none" w:sz="0" w:space="0" w:color="auto"/>
        <w:bottom w:val="none" w:sz="0" w:space="0" w:color="auto"/>
        <w:right w:val="none" w:sz="0" w:space="0" w:color="auto"/>
      </w:divBdr>
    </w:div>
    <w:div w:id="1446340790">
      <w:bodyDiv w:val="1"/>
      <w:marLeft w:val="0"/>
      <w:marRight w:val="0"/>
      <w:marTop w:val="0"/>
      <w:marBottom w:val="0"/>
      <w:divBdr>
        <w:top w:val="none" w:sz="0" w:space="0" w:color="auto"/>
        <w:left w:val="none" w:sz="0" w:space="0" w:color="auto"/>
        <w:bottom w:val="none" w:sz="0" w:space="0" w:color="auto"/>
        <w:right w:val="none" w:sz="0" w:space="0" w:color="auto"/>
      </w:divBdr>
    </w:div>
    <w:div w:id="1481264583">
      <w:bodyDiv w:val="1"/>
      <w:marLeft w:val="0"/>
      <w:marRight w:val="0"/>
      <w:marTop w:val="0"/>
      <w:marBottom w:val="0"/>
      <w:divBdr>
        <w:top w:val="none" w:sz="0" w:space="0" w:color="auto"/>
        <w:left w:val="none" w:sz="0" w:space="0" w:color="auto"/>
        <w:bottom w:val="none" w:sz="0" w:space="0" w:color="auto"/>
        <w:right w:val="none" w:sz="0" w:space="0" w:color="auto"/>
      </w:divBdr>
    </w:div>
    <w:div w:id="1482580900">
      <w:bodyDiv w:val="1"/>
      <w:marLeft w:val="0"/>
      <w:marRight w:val="0"/>
      <w:marTop w:val="0"/>
      <w:marBottom w:val="0"/>
      <w:divBdr>
        <w:top w:val="none" w:sz="0" w:space="0" w:color="auto"/>
        <w:left w:val="none" w:sz="0" w:space="0" w:color="auto"/>
        <w:bottom w:val="none" w:sz="0" w:space="0" w:color="auto"/>
        <w:right w:val="none" w:sz="0" w:space="0" w:color="auto"/>
      </w:divBdr>
    </w:div>
    <w:div w:id="1524974462">
      <w:bodyDiv w:val="1"/>
      <w:marLeft w:val="0"/>
      <w:marRight w:val="0"/>
      <w:marTop w:val="0"/>
      <w:marBottom w:val="0"/>
      <w:divBdr>
        <w:top w:val="none" w:sz="0" w:space="0" w:color="auto"/>
        <w:left w:val="none" w:sz="0" w:space="0" w:color="auto"/>
        <w:bottom w:val="none" w:sz="0" w:space="0" w:color="auto"/>
        <w:right w:val="none" w:sz="0" w:space="0" w:color="auto"/>
      </w:divBdr>
    </w:div>
    <w:div w:id="1538082391">
      <w:bodyDiv w:val="1"/>
      <w:marLeft w:val="0"/>
      <w:marRight w:val="0"/>
      <w:marTop w:val="0"/>
      <w:marBottom w:val="0"/>
      <w:divBdr>
        <w:top w:val="none" w:sz="0" w:space="0" w:color="auto"/>
        <w:left w:val="none" w:sz="0" w:space="0" w:color="auto"/>
        <w:bottom w:val="none" w:sz="0" w:space="0" w:color="auto"/>
        <w:right w:val="none" w:sz="0" w:space="0" w:color="auto"/>
      </w:divBdr>
    </w:div>
    <w:div w:id="1540509224">
      <w:bodyDiv w:val="1"/>
      <w:marLeft w:val="0"/>
      <w:marRight w:val="0"/>
      <w:marTop w:val="0"/>
      <w:marBottom w:val="0"/>
      <w:divBdr>
        <w:top w:val="none" w:sz="0" w:space="0" w:color="auto"/>
        <w:left w:val="none" w:sz="0" w:space="0" w:color="auto"/>
        <w:bottom w:val="none" w:sz="0" w:space="0" w:color="auto"/>
        <w:right w:val="none" w:sz="0" w:space="0" w:color="auto"/>
      </w:divBdr>
    </w:div>
    <w:div w:id="1550533594">
      <w:bodyDiv w:val="1"/>
      <w:marLeft w:val="0"/>
      <w:marRight w:val="0"/>
      <w:marTop w:val="0"/>
      <w:marBottom w:val="0"/>
      <w:divBdr>
        <w:top w:val="none" w:sz="0" w:space="0" w:color="auto"/>
        <w:left w:val="none" w:sz="0" w:space="0" w:color="auto"/>
        <w:bottom w:val="none" w:sz="0" w:space="0" w:color="auto"/>
        <w:right w:val="none" w:sz="0" w:space="0" w:color="auto"/>
      </w:divBdr>
      <w:divsChild>
        <w:div w:id="338047888">
          <w:marLeft w:val="0"/>
          <w:marRight w:val="0"/>
          <w:marTop w:val="0"/>
          <w:marBottom w:val="0"/>
          <w:divBdr>
            <w:top w:val="none" w:sz="0" w:space="0" w:color="auto"/>
            <w:left w:val="none" w:sz="0" w:space="0" w:color="auto"/>
            <w:bottom w:val="none" w:sz="0" w:space="0" w:color="auto"/>
            <w:right w:val="none" w:sz="0" w:space="0" w:color="auto"/>
          </w:divBdr>
        </w:div>
        <w:div w:id="407044266">
          <w:marLeft w:val="0"/>
          <w:marRight w:val="0"/>
          <w:marTop w:val="0"/>
          <w:marBottom w:val="0"/>
          <w:divBdr>
            <w:top w:val="none" w:sz="0" w:space="0" w:color="auto"/>
            <w:left w:val="none" w:sz="0" w:space="0" w:color="auto"/>
            <w:bottom w:val="none" w:sz="0" w:space="0" w:color="auto"/>
            <w:right w:val="none" w:sz="0" w:space="0" w:color="auto"/>
          </w:divBdr>
        </w:div>
        <w:div w:id="870069641">
          <w:marLeft w:val="0"/>
          <w:marRight w:val="0"/>
          <w:marTop w:val="0"/>
          <w:marBottom w:val="0"/>
          <w:divBdr>
            <w:top w:val="none" w:sz="0" w:space="0" w:color="auto"/>
            <w:left w:val="none" w:sz="0" w:space="0" w:color="auto"/>
            <w:bottom w:val="none" w:sz="0" w:space="0" w:color="auto"/>
            <w:right w:val="none" w:sz="0" w:space="0" w:color="auto"/>
          </w:divBdr>
        </w:div>
        <w:div w:id="1126853375">
          <w:marLeft w:val="0"/>
          <w:marRight w:val="0"/>
          <w:marTop w:val="0"/>
          <w:marBottom w:val="0"/>
          <w:divBdr>
            <w:top w:val="none" w:sz="0" w:space="0" w:color="auto"/>
            <w:left w:val="none" w:sz="0" w:space="0" w:color="auto"/>
            <w:bottom w:val="none" w:sz="0" w:space="0" w:color="auto"/>
            <w:right w:val="none" w:sz="0" w:space="0" w:color="auto"/>
          </w:divBdr>
        </w:div>
        <w:div w:id="1149831362">
          <w:marLeft w:val="0"/>
          <w:marRight w:val="0"/>
          <w:marTop w:val="0"/>
          <w:marBottom w:val="0"/>
          <w:divBdr>
            <w:top w:val="none" w:sz="0" w:space="0" w:color="auto"/>
            <w:left w:val="none" w:sz="0" w:space="0" w:color="auto"/>
            <w:bottom w:val="none" w:sz="0" w:space="0" w:color="auto"/>
            <w:right w:val="none" w:sz="0" w:space="0" w:color="auto"/>
          </w:divBdr>
        </w:div>
        <w:div w:id="1592084440">
          <w:marLeft w:val="0"/>
          <w:marRight w:val="0"/>
          <w:marTop w:val="0"/>
          <w:marBottom w:val="0"/>
          <w:divBdr>
            <w:top w:val="none" w:sz="0" w:space="0" w:color="auto"/>
            <w:left w:val="none" w:sz="0" w:space="0" w:color="auto"/>
            <w:bottom w:val="none" w:sz="0" w:space="0" w:color="auto"/>
            <w:right w:val="none" w:sz="0" w:space="0" w:color="auto"/>
          </w:divBdr>
        </w:div>
        <w:div w:id="1623883472">
          <w:marLeft w:val="0"/>
          <w:marRight w:val="0"/>
          <w:marTop w:val="0"/>
          <w:marBottom w:val="0"/>
          <w:divBdr>
            <w:top w:val="none" w:sz="0" w:space="0" w:color="auto"/>
            <w:left w:val="none" w:sz="0" w:space="0" w:color="auto"/>
            <w:bottom w:val="none" w:sz="0" w:space="0" w:color="auto"/>
            <w:right w:val="none" w:sz="0" w:space="0" w:color="auto"/>
          </w:divBdr>
        </w:div>
        <w:div w:id="1750809390">
          <w:marLeft w:val="0"/>
          <w:marRight w:val="0"/>
          <w:marTop w:val="0"/>
          <w:marBottom w:val="0"/>
          <w:divBdr>
            <w:top w:val="none" w:sz="0" w:space="0" w:color="auto"/>
            <w:left w:val="none" w:sz="0" w:space="0" w:color="auto"/>
            <w:bottom w:val="none" w:sz="0" w:space="0" w:color="auto"/>
            <w:right w:val="none" w:sz="0" w:space="0" w:color="auto"/>
          </w:divBdr>
        </w:div>
        <w:div w:id="1956865791">
          <w:marLeft w:val="0"/>
          <w:marRight w:val="0"/>
          <w:marTop w:val="0"/>
          <w:marBottom w:val="0"/>
          <w:divBdr>
            <w:top w:val="none" w:sz="0" w:space="0" w:color="auto"/>
            <w:left w:val="none" w:sz="0" w:space="0" w:color="auto"/>
            <w:bottom w:val="none" w:sz="0" w:space="0" w:color="auto"/>
            <w:right w:val="none" w:sz="0" w:space="0" w:color="auto"/>
          </w:divBdr>
        </w:div>
        <w:div w:id="2009357878">
          <w:marLeft w:val="0"/>
          <w:marRight w:val="0"/>
          <w:marTop w:val="0"/>
          <w:marBottom w:val="0"/>
          <w:divBdr>
            <w:top w:val="none" w:sz="0" w:space="0" w:color="auto"/>
            <w:left w:val="none" w:sz="0" w:space="0" w:color="auto"/>
            <w:bottom w:val="none" w:sz="0" w:space="0" w:color="auto"/>
            <w:right w:val="none" w:sz="0" w:space="0" w:color="auto"/>
          </w:divBdr>
        </w:div>
        <w:div w:id="2013679821">
          <w:marLeft w:val="0"/>
          <w:marRight w:val="0"/>
          <w:marTop w:val="0"/>
          <w:marBottom w:val="0"/>
          <w:divBdr>
            <w:top w:val="none" w:sz="0" w:space="0" w:color="auto"/>
            <w:left w:val="none" w:sz="0" w:space="0" w:color="auto"/>
            <w:bottom w:val="none" w:sz="0" w:space="0" w:color="auto"/>
            <w:right w:val="none" w:sz="0" w:space="0" w:color="auto"/>
          </w:divBdr>
        </w:div>
      </w:divsChild>
    </w:div>
    <w:div w:id="1552618776">
      <w:bodyDiv w:val="1"/>
      <w:marLeft w:val="0"/>
      <w:marRight w:val="0"/>
      <w:marTop w:val="0"/>
      <w:marBottom w:val="0"/>
      <w:divBdr>
        <w:top w:val="none" w:sz="0" w:space="0" w:color="auto"/>
        <w:left w:val="none" w:sz="0" w:space="0" w:color="auto"/>
        <w:bottom w:val="none" w:sz="0" w:space="0" w:color="auto"/>
        <w:right w:val="none" w:sz="0" w:space="0" w:color="auto"/>
      </w:divBdr>
    </w:div>
    <w:div w:id="1553924773">
      <w:bodyDiv w:val="1"/>
      <w:marLeft w:val="0"/>
      <w:marRight w:val="0"/>
      <w:marTop w:val="0"/>
      <w:marBottom w:val="0"/>
      <w:divBdr>
        <w:top w:val="none" w:sz="0" w:space="0" w:color="auto"/>
        <w:left w:val="none" w:sz="0" w:space="0" w:color="auto"/>
        <w:bottom w:val="none" w:sz="0" w:space="0" w:color="auto"/>
        <w:right w:val="none" w:sz="0" w:space="0" w:color="auto"/>
      </w:divBdr>
    </w:div>
    <w:div w:id="1554730352">
      <w:bodyDiv w:val="1"/>
      <w:marLeft w:val="0"/>
      <w:marRight w:val="0"/>
      <w:marTop w:val="0"/>
      <w:marBottom w:val="0"/>
      <w:divBdr>
        <w:top w:val="none" w:sz="0" w:space="0" w:color="auto"/>
        <w:left w:val="none" w:sz="0" w:space="0" w:color="auto"/>
        <w:bottom w:val="none" w:sz="0" w:space="0" w:color="auto"/>
        <w:right w:val="none" w:sz="0" w:space="0" w:color="auto"/>
      </w:divBdr>
    </w:div>
    <w:div w:id="1556695343">
      <w:bodyDiv w:val="1"/>
      <w:marLeft w:val="0"/>
      <w:marRight w:val="0"/>
      <w:marTop w:val="0"/>
      <w:marBottom w:val="0"/>
      <w:divBdr>
        <w:top w:val="none" w:sz="0" w:space="0" w:color="auto"/>
        <w:left w:val="none" w:sz="0" w:space="0" w:color="auto"/>
        <w:bottom w:val="none" w:sz="0" w:space="0" w:color="auto"/>
        <w:right w:val="none" w:sz="0" w:space="0" w:color="auto"/>
      </w:divBdr>
    </w:div>
    <w:div w:id="1558467979">
      <w:bodyDiv w:val="1"/>
      <w:marLeft w:val="0"/>
      <w:marRight w:val="0"/>
      <w:marTop w:val="0"/>
      <w:marBottom w:val="0"/>
      <w:divBdr>
        <w:top w:val="none" w:sz="0" w:space="0" w:color="auto"/>
        <w:left w:val="none" w:sz="0" w:space="0" w:color="auto"/>
        <w:bottom w:val="none" w:sz="0" w:space="0" w:color="auto"/>
        <w:right w:val="none" w:sz="0" w:space="0" w:color="auto"/>
      </w:divBdr>
      <w:divsChild>
        <w:div w:id="551356132">
          <w:marLeft w:val="0"/>
          <w:marRight w:val="0"/>
          <w:marTop w:val="0"/>
          <w:marBottom w:val="0"/>
          <w:divBdr>
            <w:top w:val="none" w:sz="0" w:space="0" w:color="auto"/>
            <w:left w:val="none" w:sz="0" w:space="0" w:color="auto"/>
            <w:bottom w:val="none" w:sz="0" w:space="0" w:color="auto"/>
            <w:right w:val="none" w:sz="0" w:space="0" w:color="auto"/>
          </w:divBdr>
        </w:div>
        <w:div w:id="908610565">
          <w:marLeft w:val="0"/>
          <w:marRight w:val="0"/>
          <w:marTop w:val="0"/>
          <w:marBottom w:val="0"/>
          <w:divBdr>
            <w:top w:val="none" w:sz="0" w:space="0" w:color="auto"/>
            <w:left w:val="none" w:sz="0" w:space="0" w:color="auto"/>
            <w:bottom w:val="none" w:sz="0" w:space="0" w:color="auto"/>
            <w:right w:val="none" w:sz="0" w:space="0" w:color="auto"/>
          </w:divBdr>
        </w:div>
        <w:div w:id="1362976988">
          <w:marLeft w:val="0"/>
          <w:marRight w:val="0"/>
          <w:marTop w:val="0"/>
          <w:marBottom w:val="0"/>
          <w:divBdr>
            <w:top w:val="none" w:sz="0" w:space="0" w:color="auto"/>
            <w:left w:val="none" w:sz="0" w:space="0" w:color="auto"/>
            <w:bottom w:val="none" w:sz="0" w:space="0" w:color="auto"/>
            <w:right w:val="none" w:sz="0" w:space="0" w:color="auto"/>
          </w:divBdr>
        </w:div>
        <w:div w:id="1590428825">
          <w:marLeft w:val="0"/>
          <w:marRight w:val="0"/>
          <w:marTop w:val="0"/>
          <w:marBottom w:val="0"/>
          <w:divBdr>
            <w:top w:val="none" w:sz="0" w:space="0" w:color="auto"/>
            <w:left w:val="none" w:sz="0" w:space="0" w:color="auto"/>
            <w:bottom w:val="none" w:sz="0" w:space="0" w:color="auto"/>
            <w:right w:val="none" w:sz="0" w:space="0" w:color="auto"/>
          </w:divBdr>
        </w:div>
        <w:div w:id="1597320740">
          <w:marLeft w:val="0"/>
          <w:marRight w:val="0"/>
          <w:marTop w:val="0"/>
          <w:marBottom w:val="0"/>
          <w:divBdr>
            <w:top w:val="none" w:sz="0" w:space="0" w:color="auto"/>
            <w:left w:val="none" w:sz="0" w:space="0" w:color="auto"/>
            <w:bottom w:val="none" w:sz="0" w:space="0" w:color="auto"/>
            <w:right w:val="none" w:sz="0" w:space="0" w:color="auto"/>
          </w:divBdr>
        </w:div>
        <w:div w:id="1707172109">
          <w:marLeft w:val="0"/>
          <w:marRight w:val="0"/>
          <w:marTop w:val="0"/>
          <w:marBottom w:val="0"/>
          <w:divBdr>
            <w:top w:val="none" w:sz="0" w:space="0" w:color="auto"/>
            <w:left w:val="none" w:sz="0" w:space="0" w:color="auto"/>
            <w:bottom w:val="none" w:sz="0" w:space="0" w:color="auto"/>
            <w:right w:val="none" w:sz="0" w:space="0" w:color="auto"/>
          </w:divBdr>
        </w:div>
        <w:div w:id="1786846766">
          <w:marLeft w:val="0"/>
          <w:marRight w:val="0"/>
          <w:marTop w:val="0"/>
          <w:marBottom w:val="0"/>
          <w:divBdr>
            <w:top w:val="none" w:sz="0" w:space="0" w:color="auto"/>
            <w:left w:val="none" w:sz="0" w:space="0" w:color="auto"/>
            <w:bottom w:val="none" w:sz="0" w:space="0" w:color="auto"/>
            <w:right w:val="none" w:sz="0" w:space="0" w:color="auto"/>
          </w:divBdr>
        </w:div>
        <w:div w:id="1883325250">
          <w:marLeft w:val="0"/>
          <w:marRight w:val="0"/>
          <w:marTop w:val="0"/>
          <w:marBottom w:val="0"/>
          <w:divBdr>
            <w:top w:val="none" w:sz="0" w:space="0" w:color="auto"/>
            <w:left w:val="none" w:sz="0" w:space="0" w:color="auto"/>
            <w:bottom w:val="none" w:sz="0" w:space="0" w:color="auto"/>
            <w:right w:val="none" w:sz="0" w:space="0" w:color="auto"/>
          </w:divBdr>
        </w:div>
        <w:div w:id="2006324611">
          <w:marLeft w:val="0"/>
          <w:marRight w:val="0"/>
          <w:marTop w:val="0"/>
          <w:marBottom w:val="0"/>
          <w:divBdr>
            <w:top w:val="none" w:sz="0" w:space="0" w:color="auto"/>
            <w:left w:val="none" w:sz="0" w:space="0" w:color="auto"/>
            <w:bottom w:val="none" w:sz="0" w:space="0" w:color="auto"/>
            <w:right w:val="none" w:sz="0" w:space="0" w:color="auto"/>
          </w:divBdr>
        </w:div>
        <w:div w:id="2109693089">
          <w:marLeft w:val="0"/>
          <w:marRight w:val="0"/>
          <w:marTop w:val="0"/>
          <w:marBottom w:val="0"/>
          <w:divBdr>
            <w:top w:val="none" w:sz="0" w:space="0" w:color="auto"/>
            <w:left w:val="none" w:sz="0" w:space="0" w:color="auto"/>
            <w:bottom w:val="none" w:sz="0" w:space="0" w:color="auto"/>
            <w:right w:val="none" w:sz="0" w:space="0" w:color="auto"/>
          </w:divBdr>
        </w:div>
      </w:divsChild>
    </w:div>
    <w:div w:id="1562205756">
      <w:bodyDiv w:val="1"/>
      <w:marLeft w:val="0"/>
      <w:marRight w:val="0"/>
      <w:marTop w:val="0"/>
      <w:marBottom w:val="0"/>
      <w:divBdr>
        <w:top w:val="none" w:sz="0" w:space="0" w:color="auto"/>
        <w:left w:val="none" w:sz="0" w:space="0" w:color="auto"/>
        <w:bottom w:val="none" w:sz="0" w:space="0" w:color="auto"/>
        <w:right w:val="none" w:sz="0" w:space="0" w:color="auto"/>
      </w:divBdr>
    </w:div>
    <w:div w:id="1570730903">
      <w:bodyDiv w:val="1"/>
      <w:marLeft w:val="0"/>
      <w:marRight w:val="0"/>
      <w:marTop w:val="0"/>
      <w:marBottom w:val="0"/>
      <w:divBdr>
        <w:top w:val="none" w:sz="0" w:space="0" w:color="auto"/>
        <w:left w:val="none" w:sz="0" w:space="0" w:color="auto"/>
        <w:bottom w:val="none" w:sz="0" w:space="0" w:color="auto"/>
        <w:right w:val="none" w:sz="0" w:space="0" w:color="auto"/>
      </w:divBdr>
    </w:div>
    <w:div w:id="1573850325">
      <w:bodyDiv w:val="1"/>
      <w:marLeft w:val="0"/>
      <w:marRight w:val="0"/>
      <w:marTop w:val="0"/>
      <w:marBottom w:val="0"/>
      <w:divBdr>
        <w:top w:val="none" w:sz="0" w:space="0" w:color="auto"/>
        <w:left w:val="none" w:sz="0" w:space="0" w:color="auto"/>
        <w:bottom w:val="none" w:sz="0" w:space="0" w:color="auto"/>
        <w:right w:val="none" w:sz="0" w:space="0" w:color="auto"/>
      </w:divBdr>
    </w:div>
    <w:div w:id="1576816366">
      <w:bodyDiv w:val="1"/>
      <w:marLeft w:val="0"/>
      <w:marRight w:val="0"/>
      <w:marTop w:val="0"/>
      <w:marBottom w:val="0"/>
      <w:divBdr>
        <w:top w:val="none" w:sz="0" w:space="0" w:color="auto"/>
        <w:left w:val="none" w:sz="0" w:space="0" w:color="auto"/>
        <w:bottom w:val="none" w:sz="0" w:space="0" w:color="auto"/>
        <w:right w:val="none" w:sz="0" w:space="0" w:color="auto"/>
      </w:divBdr>
      <w:divsChild>
        <w:div w:id="18816821">
          <w:marLeft w:val="0"/>
          <w:marRight w:val="0"/>
          <w:marTop w:val="0"/>
          <w:marBottom w:val="0"/>
          <w:divBdr>
            <w:top w:val="none" w:sz="0" w:space="0" w:color="auto"/>
            <w:left w:val="none" w:sz="0" w:space="0" w:color="auto"/>
            <w:bottom w:val="none" w:sz="0" w:space="0" w:color="auto"/>
            <w:right w:val="none" w:sz="0" w:space="0" w:color="auto"/>
          </w:divBdr>
        </w:div>
        <w:div w:id="69236294">
          <w:marLeft w:val="0"/>
          <w:marRight w:val="0"/>
          <w:marTop w:val="0"/>
          <w:marBottom w:val="0"/>
          <w:divBdr>
            <w:top w:val="none" w:sz="0" w:space="0" w:color="auto"/>
            <w:left w:val="none" w:sz="0" w:space="0" w:color="auto"/>
            <w:bottom w:val="none" w:sz="0" w:space="0" w:color="auto"/>
            <w:right w:val="none" w:sz="0" w:space="0" w:color="auto"/>
          </w:divBdr>
        </w:div>
        <w:div w:id="331639643">
          <w:marLeft w:val="0"/>
          <w:marRight w:val="0"/>
          <w:marTop w:val="0"/>
          <w:marBottom w:val="0"/>
          <w:divBdr>
            <w:top w:val="none" w:sz="0" w:space="0" w:color="auto"/>
            <w:left w:val="none" w:sz="0" w:space="0" w:color="auto"/>
            <w:bottom w:val="none" w:sz="0" w:space="0" w:color="auto"/>
            <w:right w:val="none" w:sz="0" w:space="0" w:color="auto"/>
          </w:divBdr>
        </w:div>
        <w:div w:id="465782254">
          <w:marLeft w:val="0"/>
          <w:marRight w:val="0"/>
          <w:marTop w:val="0"/>
          <w:marBottom w:val="0"/>
          <w:divBdr>
            <w:top w:val="none" w:sz="0" w:space="0" w:color="auto"/>
            <w:left w:val="none" w:sz="0" w:space="0" w:color="auto"/>
            <w:bottom w:val="none" w:sz="0" w:space="0" w:color="auto"/>
            <w:right w:val="none" w:sz="0" w:space="0" w:color="auto"/>
          </w:divBdr>
        </w:div>
        <w:div w:id="888493894">
          <w:marLeft w:val="0"/>
          <w:marRight w:val="0"/>
          <w:marTop w:val="0"/>
          <w:marBottom w:val="0"/>
          <w:divBdr>
            <w:top w:val="none" w:sz="0" w:space="0" w:color="auto"/>
            <w:left w:val="none" w:sz="0" w:space="0" w:color="auto"/>
            <w:bottom w:val="none" w:sz="0" w:space="0" w:color="auto"/>
            <w:right w:val="none" w:sz="0" w:space="0" w:color="auto"/>
          </w:divBdr>
        </w:div>
        <w:div w:id="902180987">
          <w:marLeft w:val="0"/>
          <w:marRight w:val="0"/>
          <w:marTop w:val="0"/>
          <w:marBottom w:val="0"/>
          <w:divBdr>
            <w:top w:val="none" w:sz="0" w:space="0" w:color="auto"/>
            <w:left w:val="none" w:sz="0" w:space="0" w:color="auto"/>
            <w:bottom w:val="none" w:sz="0" w:space="0" w:color="auto"/>
            <w:right w:val="none" w:sz="0" w:space="0" w:color="auto"/>
          </w:divBdr>
        </w:div>
        <w:div w:id="1051535994">
          <w:marLeft w:val="0"/>
          <w:marRight w:val="0"/>
          <w:marTop w:val="0"/>
          <w:marBottom w:val="0"/>
          <w:divBdr>
            <w:top w:val="none" w:sz="0" w:space="0" w:color="auto"/>
            <w:left w:val="none" w:sz="0" w:space="0" w:color="auto"/>
            <w:bottom w:val="none" w:sz="0" w:space="0" w:color="auto"/>
            <w:right w:val="none" w:sz="0" w:space="0" w:color="auto"/>
          </w:divBdr>
        </w:div>
        <w:div w:id="1210216849">
          <w:marLeft w:val="0"/>
          <w:marRight w:val="0"/>
          <w:marTop w:val="0"/>
          <w:marBottom w:val="0"/>
          <w:divBdr>
            <w:top w:val="none" w:sz="0" w:space="0" w:color="auto"/>
            <w:left w:val="none" w:sz="0" w:space="0" w:color="auto"/>
            <w:bottom w:val="none" w:sz="0" w:space="0" w:color="auto"/>
            <w:right w:val="none" w:sz="0" w:space="0" w:color="auto"/>
          </w:divBdr>
        </w:div>
        <w:div w:id="1361273017">
          <w:marLeft w:val="0"/>
          <w:marRight w:val="0"/>
          <w:marTop w:val="0"/>
          <w:marBottom w:val="0"/>
          <w:divBdr>
            <w:top w:val="none" w:sz="0" w:space="0" w:color="auto"/>
            <w:left w:val="none" w:sz="0" w:space="0" w:color="auto"/>
            <w:bottom w:val="none" w:sz="0" w:space="0" w:color="auto"/>
            <w:right w:val="none" w:sz="0" w:space="0" w:color="auto"/>
          </w:divBdr>
        </w:div>
        <w:div w:id="1361860621">
          <w:marLeft w:val="0"/>
          <w:marRight w:val="0"/>
          <w:marTop w:val="0"/>
          <w:marBottom w:val="0"/>
          <w:divBdr>
            <w:top w:val="none" w:sz="0" w:space="0" w:color="auto"/>
            <w:left w:val="none" w:sz="0" w:space="0" w:color="auto"/>
            <w:bottom w:val="none" w:sz="0" w:space="0" w:color="auto"/>
            <w:right w:val="none" w:sz="0" w:space="0" w:color="auto"/>
          </w:divBdr>
        </w:div>
        <w:div w:id="1632515613">
          <w:marLeft w:val="0"/>
          <w:marRight w:val="0"/>
          <w:marTop w:val="0"/>
          <w:marBottom w:val="0"/>
          <w:divBdr>
            <w:top w:val="none" w:sz="0" w:space="0" w:color="auto"/>
            <w:left w:val="none" w:sz="0" w:space="0" w:color="auto"/>
            <w:bottom w:val="none" w:sz="0" w:space="0" w:color="auto"/>
            <w:right w:val="none" w:sz="0" w:space="0" w:color="auto"/>
          </w:divBdr>
        </w:div>
        <w:div w:id="1655186037">
          <w:marLeft w:val="0"/>
          <w:marRight w:val="0"/>
          <w:marTop w:val="0"/>
          <w:marBottom w:val="0"/>
          <w:divBdr>
            <w:top w:val="none" w:sz="0" w:space="0" w:color="auto"/>
            <w:left w:val="none" w:sz="0" w:space="0" w:color="auto"/>
            <w:bottom w:val="none" w:sz="0" w:space="0" w:color="auto"/>
            <w:right w:val="none" w:sz="0" w:space="0" w:color="auto"/>
          </w:divBdr>
        </w:div>
        <w:div w:id="1707439057">
          <w:marLeft w:val="0"/>
          <w:marRight w:val="0"/>
          <w:marTop w:val="0"/>
          <w:marBottom w:val="0"/>
          <w:divBdr>
            <w:top w:val="none" w:sz="0" w:space="0" w:color="auto"/>
            <w:left w:val="none" w:sz="0" w:space="0" w:color="auto"/>
            <w:bottom w:val="none" w:sz="0" w:space="0" w:color="auto"/>
            <w:right w:val="none" w:sz="0" w:space="0" w:color="auto"/>
          </w:divBdr>
        </w:div>
        <w:div w:id="1729960897">
          <w:marLeft w:val="0"/>
          <w:marRight w:val="0"/>
          <w:marTop w:val="0"/>
          <w:marBottom w:val="0"/>
          <w:divBdr>
            <w:top w:val="none" w:sz="0" w:space="0" w:color="auto"/>
            <w:left w:val="none" w:sz="0" w:space="0" w:color="auto"/>
            <w:bottom w:val="none" w:sz="0" w:space="0" w:color="auto"/>
            <w:right w:val="none" w:sz="0" w:space="0" w:color="auto"/>
          </w:divBdr>
        </w:div>
        <w:div w:id="1997411947">
          <w:marLeft w:val="0"/>
          <w:marRight w:val="0"/>
          <w:marTop w:val="0"/>
          <w:marBottom w:val="0"/>
          <w:divBdr>
            <w:top w:val="none" w:sz="0" w:space="0" w:color="auto"/>
            <w:left w:val="none" w:sz="0" w:space="0" w:color="auto"/>
            <w:bottom w:val="none" w:sz="0" w:space="0" w:color="auto"/>
            <w:right w:val="none" w:sz="0" w:space="0" w:color="auto"/>
          </w:divBdr>
        </w:div>
        <w:div w:id="2084331816">
          <w:marLeft w:val="0"/>
          <w:marRight w:val="0"/>
          <w:marTop w:val="0"/>
          <w:marBottom w:val="0"/>
          <w:divBdr>
            <w:top w:val="none" w:sz="0" w:space="0" w:color="auto"/>
            <w:left w:val="none" w:sz="0" w:space="0" w:color="auto"/>
            <w:bottom w:val="none" w:sz="0" w:space="0" w:color="auto"/>
            <w:right w:val="none" w:sz="0" w:space="0" w:color="auto"/>
          </w:divBdr>
        </w:div>
      </w:divsChild>
    </w:div>
    <w:div w:id="1584416067">
      <w:bodyDiv w:val="1"/>
      <w:marLeft w:val="0"/>
      <w:marRight w:val="0"/>
      <w:marTop w:val="0"/>
      <w:marBottom w:val="0"/>
      <w:divBdr>
        <w:top w:val="none" w:sz="0" w:space="0" w:color="auto"/>
        <w:left w:val="none" w:sz="0" w:space="0" w:color="auto"/>
        <w:bottom w:val="none" w:sz="0" w:space="0" w:color="auto"/>
        <w:right w:val="none" w:sz="0" w:space="0" w:color="auto"/>
      </w:divBdr>
    </w:div>
    <w:div w:id="1585989839">
      <w:bodyDiv w:val="1"/>
      <w:marLeft w:val="0"/>
      <w:marRight w:val="0"/>
      <w:marTop w:val="0"/>
      <w:marBottom w:val="0"/>
      <w:divBdr>
        <w:top w:val="none" w:sz="0" w:space="0" w:color="auto"/>
        <w:left w:val="none" w:sz="0" w:space="0" w:color="auto"/>
        <w:bottom w:val="none" w:sz="0" w:space="0" w:color="auto"/>
        <w:right w:val="none" w:sz="0" w:space="0" w:color="auto"/>
      </w:divBdr>
    </w:div>
    <w:div w:id="1587030396">
      <w:bodyDiv w:val="1"/>
      <w:marLeft w:val="0"/>
      <w:marRight w:val="0"/>
      <w:marTop w:val="0"/>
      <w:marBottom w:val="0"/>
      <w:divBdr>
        <w:top w:val="none" w:sz="0" w:space="0" w:color="auto"/>
        <w:left w:val="none" w:sz="0" w:space="0" w:color="auto"/>
        <w:bottom w:val="none" w:sz="0" w:space="0" w:color="auto"/>
        <w:right w:val="none" w:sz="0" w:space="0" w:color="auto"/>
      </w:divBdr>
    </w:div>
    <w:div w:id="1587760308">
      <w:bodyDiv w:val="1"/>
      <w:marLeft w:val="0"/>
      <w:marRight w:val="0"/>
      <w:marTop w:val="0"/>
      <w:marBottom w:val="0"/>
      <w:divBdr>
        <w:top w:val="none" w:sz="0" w:space="0" w:color="auto"/>
        <w:left w:val="none" w:sz="0" w:space="0" w:color="auto"/>
        <w:bottom w:val="none" w:sz="0" w:space="0" w:color="auto"/>
        <w:right w:val="none" w:sz="0" w:space="0" w:color="auto"/>
      </w:divBdr>
    </w:div>
    <w:div w:id="1589192128">
      <w:bodyDiv w:val="1"/>
      <w:marLeft w:val="0"/>
      <w:marRight w:val="0"/>
      <w:marTop w:val="0"/>
      <w:marBottom w:val="0"/>
      <w:divBdr>
        <w:top w:val="none" w:sz="0" w:space="0" w:color="auto"/>
        <w:left w:val="none" w:sz="0" w:space="0" w:color="auto"/>
        <w:bottom w:val="none" w:sz="0" w:space="0" w:color="auto"/>
        <w:right w:val="none" w:sz="0" w:space="0" w:color="auto"/>
      </w:divBdr>
      <w:divsChild>
        <w:div w:id="58022477">
          <w:marLeft w:val="0"/>
          <w:marRight w:val="0"/>
          <w:marTop w:val="0"/>
          <w:marBottom w:val="0"/>
          <w:divBdr>
            <w:top w:val="none" w:sz="0" w:space="0" w:color="auto"/>
            <w:left w:val="none" w:sz="0" w:space="0" w:color="auto"/>
            <w:bottom w:val="none" w:sz="0" w:space="0" w:color="auto"/>
            <w:right w:val="none" w:sz="0" w:space="0" w:color="auto"/>
          </w:divBdr>
        </w:div>
        <w:div w:id="98065511">
          <w:marLeft w:val="0"/>
          <w:marRight w:val="0"/>
          <w:marTop w:val="0"/>
          <w:marBottom w:val="0"/>
          <w:divBdr>
            <w:top w:val="none" w:sz="0" w:space="0" w:color="auto"/>
            <w:left w:val="none" w:sz="0" w:space="0" w:color="auto"/>
            <w:bottom w:val="none" w:sz="0" w:space="0" w:color="auto"/>
            <w:right w:val="none" w:sz="0" w:space="0" w:color="auto"/>
          </w:divBdr>
        </w:div>
        <w:div w:id="105272422">
          <w:marLeft w:val="0"/>
          <w:marRight w:val="0"/>
          <w:marTop w:val="0"/>
          <w:marBottom w:val="0"/>
          <w:divBdr>
            <w:top w:val="none" w:sz="0" w:space="0" w:color="auto"/>
            <w:left w:val="none" w:sz="0" w:space="0" w:color="auto"/>
            <w:bottom w:val="none" w:sz="0" w:space="0" w:color="auto"/>
            <w:right w:val="none" w:sz="0" w:space="0" w:color="auto"/>
          </w:divBdr>
        </w:div>
        <w:div w:id="122889347">
          <w:marLeft w:val="0"/>
          <w:marRight w:val="0"/>
          <w:marTop w:val="0"/>
          <w:marBottom w:val="0"/>
          <w:divBdr>
            <w:top w:val="none" w:sz="0" w:space="0" w:color="auto"/>
            <w:left w:val="none" w:sz="0" w:space="0" w:color="auto"/>
            <w:bottom w:val="none" w:sz="0" w:space="0" w:color="auto"/>
            <w:right w:val="none" w:sz="0" w:space="0" w:color="auto"/>
          </w:divBdr>
        </w:div>
        <w:div w:id="133107802">
          <w:marLeft w:val="0"/>
          <w:marRight w:val="0"/>
          <w:marTop w:val="0"/>
          <w:marBottom w:val="0"/>
          <w:divBdr>
            <w:top w:val="none" w:sz="0" w:space="0" w:color="auto"/>
            <w:left w:val="none" w:sz="0" w:space="0" w:color="auto"/>
            <w:bottom w:val="none" w:sz="0" w:space="0" w:color="auto"/>
            <w:right w:val="none" w:sz="0" w:space="0" w:color="auto"/>
          </w:divBdr>
        </w:div>
        <w:div w:id="146896287">
          <w:marLeft w:val="0"/>
          <w:marRight w:val="0"/>
          <w:marTop w:val="0"/>
          <w:marBottom w:val="0"/>
          <w:divBdr>
            <w:top w:val="none" w:sz="0" w:space="0" w:color="auto"/>
            <w:left w:val="none" w:sz="0" w:space="0" w:color="auto"/>
            <w:bottom w:val="none" w:sz="0" w:space="0" w:color="auto"/>
            <w:right w:val="none" w:sz="0" w:space="0" w:color="auto"/>
          </w:divBdr>
        </w:div>
        <w:div w:id="180362438">
          <w:marLeft w:val="0"/>
          <w:marRight w:val="0"/>
          <w:marTop w:val="0"/>
          <w:marBottom w:val="0"/>
          <w:divBdr>
            <w:top w:val="none" w:sz="0" w:space="0" w:color="auto"/>
            <w:left w:val="none" w:sz="0" w:space="0" w:color="auto"/>
            <w:bottom w:val="none" w:sz="0" w:space="0" w:color="auto"/>
            <w:right w:val="none" w:sz="0" w:space="0" w:color="auto"/>
          </w:divBdr>
        </w:div>
        <w:div w:id="197864819">
          <w:marLeft w:val="0"/>
          <w:marRight w:val="0"/>
          <w:marTop w:val="0"/>
          <w:marBottom w:val="0"/>
          <w:divBdr>
            <w:top w:val="none" w:sz="0" w:space="0" w:color="auto"/>
            <w:left w:val="none" w:sz="0" w:space="0" w:color="auto"/>
            <w:bottom w:val="none" w:sz="0" w:space="0" w:color="auto"/>
            <w:right w:val="none" w:sz="0" w:space="0" w:color="auto"/>
          </w:divBdr>
        </w:div>
        <w:div w:id="280502714">
          <w:marLeft w:val="0"/>
          <w:marRight w:val="0"/>
          <w:marTop w:val="0"/>
          <w:marBottom w:val="0"/>
          <w:divBdr>
            <w:top w:val="none" w:sz="0" w:space="0" w:color="auto"/>
            <w:left w:val="none" w:sz="0" w:space="0" w:color="auto"/>
            <w:bottom w:val="none" w:sz="0" w:space="0" w:color="auto"/>
            <w:right w:val="none" w:sz="0" w:space="0" w:color="auto"/>
          </w:divBdr>
        </w:div>
        <w:div w:id="342779509">
          <w:marLeft w:val="0"/>
          <w:marRight w:val="0"/>
          <w:marTop w:val="0"/>
          <w:marBottom w:val="0"/>
          <w:divBdr>
            <w:top w:val="none" w:sz="0" w:space="0" w:color="auto"/>
            <w:left w:val="none" w:sz="0" w:space="0" w:color="auto"/>
            <w:bottom w:val="none" w:sz="0" w:space="0" w:color="auto"/>
            <w:right w:val="none" w:sz="0" w:space="0" w:color="auto"/>
          </w:divBdr>
        </w:div>
        <w:div w:id="347492314">
          <w:marLeft w:val="0"/>
          <w:marRight w:val="0"/>
          <w:marTop w:val="0"/>
          <w:marBottom w:val="0"/>
          <w:divBdr>
            <w:top w:val="none" w:sz="0" w:space="0" w:color="auto"/>
            <w:left w:val="none" w:sz="0" w:space="0" w:color="auto"/>
            <w:bottom w:val="none" w:sz="0" w:space="0" w:color="auto"/>
            <w:right w:val="none" w:sz="0" w:space="0" w:color="auto"/>
          </w:divBdr>
        </w:div>
        <w:div w:id="361249004">
          <w:marLeft w:val="0"/>
          <w:marRight w:val="0"/>
          <w:marTop w:val="0"/>
          <w:marBottom w:val="0"/>
          <w:divBdr>
            <w:top w:val="none" w:sz="0" w:space="0" w:color="auto"/>
            <w:left w:val="none" w:sz="0" w:space="0" w:color="auto"/>
            <w:bottom w:val="none" w:sz="0" w:space="0" w:color="auto"/>
            <w:right w:val="none" w:sz="0" w:space="0" w:color="auto"/>
          </w:divBdr>
        </w:div>
        <w:div w:id="458031452">
          <w:marLeft w:val="0"/>
          <w:marRight w:val="0"/>
          <w:marTop w:val="0"/>
          <w:marBottom w:val="0"/>
          <w:divBdr>
            <w:top w:val="none" w:sz="0" w:space="0" w:color="auto"/>
            <w:left w:val="none" w:sz="0" w:space="0" w:color="auto"/>
            <w:bottom w:val="none" w:sz="0" w:space="0" w:color="auto"/>
            <w:right w:val="none" w:sz="0" w:space="0" w:color="auto"/>
          </w:divBdr>
        </w:div>
        <w:div w:id="506529697">
          <w:marLeft w:val="0"/>
          <w:marRight w:val="0"/>
          <w:marTop w:val="0"/>
          <w:marBottom w:val="0"/>
          <w:divBdr>
            <w:top w:val="none" w:sz="0" w:space="0" w:color="auto"/>
            <w:left w:val="none" w:sz="0" w:space="0" w:color="auto"/>
            <w:bottom w:val="none" w:sz="0" w:space="0" w:color="auto"/>
            <w:right w:val="none" w:sz="0" w:space="0" w:color="auto"/>
          </w:divBdr>
        </w:div>
        <w:div w:id="605575861">
          <w:marLeft w:val="0"/>
          <w:marRight w:val="0"/>
          <w:marTop w:val="0"/>
          <w:marBottom w:val="0"/>
          <w:divBdr>
            <w:top w:val="none" w:sz="0" w:space="0" w:color="auto"/>
            <w:left w:val="none" w:sz="0" w:space="0" w:color="auto"/>
            <w:bottom w:val="none" w:sz="0" w:space="0" w:color="auto"/>
            <w:right w:val="none" w:sz="0" w:space="0" w:color="auto"/>
          </w:divBdr>
        </w:div>
        <w:div w:id="644239395">
          <w:marLeft w:val="0"/>
          <w:marRight w:val="0"/>
          <w:marTop w:val="0"/>
          <w:marBottom w:val="0"/>
          <w:divBdr>
            <w:top w:val="none" w:sz="0" w:space="0" w:color="auto"/>
            <w:left w:val="none" w:sz="0" w:space="0" w:color="auto"/>
            <w:bottom w:val="none" w:sz="0" w:space="0" w:color="auto"/>
            <w:right w:val="none" w:sz="0" w:space="0" w:color="auto"/>
          </w:divBdr>
        </w:div>
        <w:div w:id="702898476">
          <w:marLeft w:val="0"/>
          <w:marRight w:val="0"/>
          <w:marTop w:val="0"/>
          <w:marBottom w:val="0"/>
          <w:divBdr>
            <w:top w:val="none" w:sz="0" w:space="0" w:color="auto"/>
            <w:left w:val="none" w:sz="0" w:space="0" w:color="auto"/>
            <w:bottom w:val="none" w:sz="0" w:space="0" w:color="auto"/>
            <w:right w:val="none" w:sz="0" w:space="0" w:color="auto"/>
          </w:divBdr>
        </w:div>
        <w:div w:id="737705805">
          <w:marLeft w:val="0"/>
          <w:marRight w:val="0"/>
          <w:marTop w:val="0"/>
          <w:marBottom w:val="0"/>
          <w:divBdr>
            <w:top w:val="none" w:sz="0" w:space="0" w:color="auto"/>
            <w:left w:val="none" w:sz="0" w:space="0" w:color="auto"/>
            <w:bottom w:val="none" w:sz="0" w:space="0" w:color="auto"/>
            <w:right w:val="none" w:sz="0" w:space="0" w:color="auto"/>
          </w:divBdr>
        </w:div>
        <w:div w:id="789975150">
          <w:marLeft w:val="0"/>
          <w:marRight w:val="0"/>
          <w:marTop w:val="0"/>
          <w:marBottom w:val="0"/>
          <w:divBdr>
            <w:top w:val="none" w:sz="0" w:space="0" w:color="auto"/>
            <w:left w:val="none" w:sz="0" w:space="0" w:color="auto"/>
            <w:bottom w:val="none" w:sz="0" w:space="0" w:color="auto"/>
            <w:right w:val="none" w:sz="0" w:space="0" w:color="auto"/>
          </w:divBdr>
        </w:div>
        <w:div w:id="800998819">
          <w:marLeft w:val="0"/>
          <w:marRight w:val="0"/>
          <w:marTop w:val="0"/>
          <w:marBottom w:val="0"/>
          <w:divBdr>
            <w:top w:val="none" w:sz="0" w:space="0" w:color="auto"/>
            <w:left w:val="none" w:sz="0" w:space="0" w:color="auto"/>
            <w:bottom w:val="none" w:sz="0" w:space="0" w:color="auto"/>
            <w:right w:val="none" w:sz="0" w:space="0" w:color="auto"/>
          </w:divBdr>
        </w:div>
        <w:div w:id="833179950">
          <w:marLeft w:val="0"/>
          <w:marRight w:val="0"/>
          <w:marTop w:val="0"/>
          <w:marBottom w:val="0"/>
          <w:divBdr>
            <w:top w:val="none" w:sz="0" w:space="0" w:color="auto"/>
            <w:left w:val="none" w:sz="0" w:space="0" w:color="auto"/>
            <w:bottom w:val="none" w:sz="0" w:space="0" w:color="auto"/>
            <w:right w:val="none" w:sz="0" w:space="0" w:color="auto"/>
          </w:divBdr>
        </w:div>
        <w:div w:id="853108186">
          <w:marLeft w:val="0"/>
          <w:marRight w:val="0"/>
          <w:marTop w:val="0"/>
          <w:marBottom w:val="0"/>
          <w:divBdr>
            <w:top w:val="none" w:sz="0" w:space="0" w:color="auto"/>
            <w:left w:val="none" w:sz="0" w:space="0" w:color="auto"/>
            <w:bottom w:val="none" w:sz="0" w:space="0" w:color="auto"/>
            <w:right w:val="none" w:sz="0" w:space="0" w:color="auto"/>
          </w:divBdr>
        </w:div>
        <w:div w:id="884680062">
          <w:marLeft w:val="0"/>
          <w:marRight w:val="0"/>
          <w:marTop w:val="0"/>
          <w:marBottom w:val="0"/>
          <w:divBdr>
            <w:top w:val="none" w:sz="0" w:space="0" w:color="auto"/>
            <w:left w:val="none" w:sz="0" w:space="0" w:color="auto"/>
            <w:bottom w:val="none" w:sz="0" w:space="0" w:color="auto"/>
            <w:right w:val="none" w:sz="0" w:space="0" w:color="auto"/>
          </w:divBdr>
        </w:div>
        <w:div w:id="935675618">
          <w:marLeft w:val="0"/>
          <w:marRight w:val="0"/>
          <w:marTop w:val="0"/>
          <w:marBottom w:val="0"/>
          <w:divBdr>
            <w:top w:val="none" w:sz="0" w:space="0" w:color="auto"/>
            <w:left w:val="none" w:sz="0" w:space="0" w:color="auto"/>
            <w:bottom w:val="none" w:sz="0" w:space="0" w:color="auto"/>
            <w:right w:val="none" w:sz="0" w:space="0" w:color="auto"/>
          </w:divBdr>
        </w:div>
        <w:div w:id="964431682">
          <w:marLeft w:val="0"/>
          <w:marRight w:val="0"/>
          <w:marTop w:val="0"/>
          <w:marBottom w:val="0"/>
          <w:divBdr>
            <w:top w:val="none" w:sz="0" w:space="0" w:color="auto"/>
            <w:left w:val="none" w:sz="0" w:space="0" w:color="auto"/>
            <w:bottom w:val="none" w:sz="0" w:space="0" w:color="auto"/>
            <w:right w:val="none" w:sz="0" w:space="0" w:color="auto"/>
          </w:divBdr>
        </w:div>
        <w:div w:id="1062870781">
          <w:marLeft w:val="0"/>
          <w:marRight w:val="0"/>
          <w:marTop w:val="0"/>
          <w:marBottom w:val="0"/>
          <w:divBdr>
            <w:top w:val="none" w:sz="0" w:space="0" w:color="auto"/>
            <w:left w:val="none" w:sz="0" w:space="0" w:color="auto"/>
            <w:bottom w:val="none" w:sz="0" w:space="0" w:color="auto"/>
            <w:right w:val="none" w:sz="0" w:space="0" w:color="auto"/>
          </w:divBdr>
        </w:div>
        <w:div w:id="1083138091">
          <w:marLeft w:val="0"/>
          <w:marRight w:val="0"/>
          <w:marTop w:val="0"/>
          <w:marBottom w:val="0"/>
          <w:divBdr>
            <w:top w:val="none" w:sz="0" w:space="0" w:color="auto"/>
            <w:left w:val="none" w:sz="0" w:space="0" w:color="auto"/>
            <w:bottom w:val="none" w:sz="0" w:space="0" w:color="auto"/>
            <w:right w:val="none" w:sz="0" w:space="0" w:color="auto"/>
          </w:divBdr>
        </w:div>
        <w:div w:id="1102067363">
          <w:marLeft w:val="0"/>
          <w:marRight w:val="0"/>
          <w:marTop w:val="0"/>
          <w:marBottom w:val="0"/>
          <w:divBdr>
            <w:top w:val="none" w:sz="0" w:space="0" w:color="auto"/>
            <w:left w:val="none" w:sz="0" w:space="0" w:color="auto"/>
            <w:bottom w:val="none" w:sz="0" w:space="0" w:color="auto"/>
            <w:right w:val="none" w:sz="0" w:space="0" w:color="auto"/>
          </w:divBdr>
        </w:div>
        <w:div w:id="1112549347">
          <w:marLeft w:val="0"/>
          <w:marRight w:val="0"/>
          <w:marTop w:val="0"/>
          <w:marBottom w:val="0"/>
          <w:divBdr>
            <w:top w:val="none" w:sz="0" w:space="0" w:color="auto"/>
            <w:left w:val="none" w:sz="0" w:space="0" w:color="auto"/>
            <w:bottom w:val="none" w:sz="0" w:space="0" w:color="auto"/>
            <w:right w:val="none" w:sz="0" w:space="0" w:color="auto"/>
          </w:divBdr>
        </w:div>
        <w:div w:id="1212382200">
          <w:marLeft w:val="0"/>
          <w:marRight w:val="0"/>
          <w:marTop w:val="0"/>
          <w:marBottom w:val="0"/>
          <w:divBdr>
            <w:top w:val="none" w:sz="0" w:space="0" w:color="auto"/>
            <w:left w:val="none" w:sz="0" w:space="0" w:color="auto"/>
            <w:bottom w:val="none" w:sz="0" w:space="0" w:color="auto"/>
            <w:right w:val="none" w:sz="0" w:space="0" w:color="auto"/>
          </w:divBdr>
        </w:div>
        <w:div w:id="1272325522">
          <w:marLeft w:val="0"/>
          <w:marRight w:val="0"/>
          <w:marTop w:val="0"/>
          <w:marBottom w:val="0"/>
          <w:divBdr>
            <w:top w:val="none" w:sz="0" w:space="0" w:color="auto"/>
            <w:left w:val="none" w:sz="0" w:space="0" w:color="auto"/>
            <w:bottom w:val="none" w:sz="0" w:space="0" w:color="auto"/>
            <w:right w:val="none" w:sz="0" w:space="0" w:color="auto"/>
          </w:divBdr>
        </w:div>
        <w:div w:id="1323048076">
          <w:marLeft w:val="0"/>
          <w:marRight w:val="0"/>
          <w:marTop w:val="0"/>
          <w:marBottom w:val="0"/>
          <w:divBdr>
            <w:top w:val="none" w:sz="0" w:space="0" w:color="auto"/>
            <w:left w:val="none" w:sz="0" w:space="0" w:color="auto"/>
            <w:bottom w:val="none" w:sz="0" w:space="0" w:color="auto"/>
            <w:right w:val="none" w:sz="0" w:space="0" w:color="auto"/>
          </w:divBdr>
        </w:div>
        <w:div w:id="1359546321">
          <w:marLeft w:val="0"/>
          <w:marRight w:val="0"/>
          <w:marTop w:val="0"/>
          <w:marBottom w:val="0"/>
          <w:divBdr>
            <w:top w:val="none" w:sz="0" w:space="0" w:color="auto"/>
            <w:left w:val="none" w:sz="0" w:space="0" w:color="auto"/>
            <w:bottom w:val="none" w:sz="0" w:space="0" w:color="auto"/>
            <w:right w:val="none" w:sz="0" w:space="0" w:color="auto"/>
          </w:divBdr>
        </w:div>
        <w:div w:id="1368067679">
          <w:marLeft w:val="0"/>
          <w:marRight w:val="0"/>
          <w:marTop w:val="0"/>
          <w:marBottom w:val="0"/>
          <w:divBdr>
            <w:top w:val="none" w:sz="0" w:space="0" w:color="auto"/>
            <w:left w:val="none" w:sz="0" w:space="0" w:color="auto"/>
            <w:bottom w:val="none" w:sz="0" w:space="0" w:color="auto"/>
            <w:right w:val="none" w:sz="0" w:space="0" w:color="auto"/>
          </w:divBdr>
        </w:div>
        <w:div w:id="1416517223">
          <w:marLeft w:val="0"/>
          <w:marRight w:val="0"/>
          <w:marTop w:val="0"/>
          <w:marBottom w:val="0"/>
          <w:divBdr>
            <w:top w:val="none" w:sz="0" w:space="0" w:color="auto"/>
            <w:left w:val="none" w:sz="0" w:space="0" w:color="auto"/>
            <w:bottom w:val="none" w:sz="0" w:space="0" w:color="auto"/>
            <w:right w:val="none" w:sz="0" w:space="0" w:color="auto"/>
          </w:divBdr>
        </w:div>
        <w:div w:id="1428843775">
          <w:marLeft w:val="0"/>
          <w:marRight w:val="0"/>
          <w:marTop w:val="0"/>
          <w:marBottom w:val="0"/>
          <w:divBdr>
            <w:top w:val="none" w:sz="0" w:space="0" w:color="auto"/>
            <w:left w:val="none" w:sz="0" w:space="0" w:color="auto"/>
            <w:bottom w:val="none" w:sz="0" w:space="0" w:color="auto"/>
            <w:right w:val="none" w:sz="0" w:space="0" w:color="auto"/>
          </w:divBdr>
        </w:div>
        <w:div w:id="1441338728">
          <w:marLeft w:val="0"/>
          <w:marRight w:val="0"/>
          <w:marTop w:val="0"/>
          <w:marBottom w:val="0"/>
          <w:divBdr>
            <w:top w:val="none" w:sz="0" w:space="0" w:color="auto"/>
            <w:left w:val="none" w:sz="0" w:space="0" w:color="auto"/>
            <w:bottom w:val="none" w:sz="0" w:space="0" w:color="auto"/>
            <w:right w:val="none" w:sz="0" w:space="0" w:color="auto"/>
          </w:divBdr>
        </w:div>
        <w:div w:id="1518692665">
          <w:marLeft w:val="0"/>
          <w:marRight w:val="0"/>
          <w:marTop w:val="0"/>
          <w:marBottom w:val="0"/>
          <w:divBdr>
            <w:top w:val="none" w:sz="0" w:space="0" w:color="auto"/>
            <w:left w:val="none" w:sz="0" w:space="0" w:color="auto"/>
            <w:bottom w:val="none" w:sz="0" w:space="0" w:color="auto"/>
            <w:right w:val="none" w:sz="0" w:space="0" w:color="auto"/>
          </w:divBdr>
        </w:div>
        <w:div w:id="1564608794">
          <w:marLeft w:val="0"/>
          <w:marRight w:val="0"/>
          <w:marTop w:val="0"/>
          <w:marBottom w:val="0"/>
          <w:divBdr>
            <w:top w:val="none" w:sz="0" w:space="0" w:color="auto"/>
            <w:left w:val="none" w:sz="0" w:space="0" w:color="auto"/>
            <w:bottom w:val="none" w:sz="0" w:space="0" w:color="auto"/>
            <w:right w:val="none" w:sz="0" w:space="0" w:color="auto"/>
          </w:divBdr>
        </w:div>
        <w:div w:id="1577594323">
          <w:marLeft w:val="0"/>
          <w:marRight w:val="0"/>
          <w:marTop w:val="0"/>
          <w:marBottom w:val="0"/>
          <w:divBdr>
            <w:top w:val="none" w:sz="0" w:space="0" w:color="auto"/>
            <w:left w:val="none" w:sz="0" w:space="0" w:color="auto"/>
            <w:bottom w:val="none" w:sz="0" w:space="0" w:color="auto"/>
            <w:right w:val="none" w:sz="0" w:space="0" w:color="auto"/>
          </w:divBdr>
        </w:div>
        <w:div w:id="1634167023">
          <w:marLeft w:val="0"/>
          <w:marRight w:val="0"/>
          <w:marTop w:val="0"/>
          <w:marBottom w:val="0"/>
          <w:divBdr>
            <w:top w:val="none" w:sz="0" w:space="0" w:color="auto"/>
            <w:left w:val="none" w:sz="0" w:space="0" w:color="auto"/>
            <w:bottom w:val="none" w:sz="0" w:space="0" w:color="auto"/>
            <w:right w:val="none" w:sz="0" w:space="0" w:color="auto"/>
          </w:divBdr>
        </w:div>
        <w:div w:id="1637761353">
          <w:marLeft w:val="0"/>
          <w:marRight w:val="0"/>
          <w:marTop w:val="0"/>
          <w:marBottom w:val="0"/>
          <w:divBdr>
            <w:top w:val="none" w:sz="0" w:space="0" w:color="auto"/>
            <w:left w:val="none" w:sz="0" w:space="0" w:color="auto"/>
            <w:bottom w:val="none" w:sz="0" w:space="0" w:color="auto"/>
            <w:right w:val="none" w:sz="0" w:space="0" w:color="auto"/>
          </w:divBdr>
        </w:div>
        <w:div w:id="1651519038">
          <w:marLeft w:val="0"/>
          <w:marRight w:val="0"/>
          <w:marTop w:val="0"/>
          <w:marBottom w:val="0"/>
          <w:divBdr>
            <w:top w:val="none" w:sz="0" w:space="0" w:color="auto"/>
            <w:left w:val="none" w:sz="0" w:space="0" w:color="auto"/>
            <w:bottom w:val="none" w:sz="0" w:space="0" w:color="auto"/>
            <w:right w:val="none" w:sz="0" w:space="0" w:color="auto"/>
          </w:divBdr>
        </w:div>
        <w:div w:id="1673415808">
          <w:marLeft w:val="0"/>
          <w:marRight w:val="0"/>
          <w:marTop w:val="0"/>
          <w:marBottom w:val="0"/>
          <w:divBdr>
            <w:top w:val="none" w:sz="0" w:space="0" w:color="auto"/>
            <w:left w:val="none" w:sz="0" w:space="0" w:color="auto"/>
            <w:bottom w:val="none" w:sz="0" w:space="0" w:color="auto"/>
            <w:right w:val="none" w:sz="0" w:space="0" w:color="auto"/>
          </w:divBdr>
        </w:div>
        <w:div w:id="1720858095">
          <w:marLeft w:val="0"/>
          <w:marRight w:val="0"/>
          <w:marTop w:val="0"/>
          <w:marBottom w:val="0"/>
          <w:divBdr>
            <w:top w:val="none" w:sz="0" w:space="0" w:color="auto"/>
            <w:left w:val="none" w:sz="0" w:space="0" w:color="auto"/>
            <w:bottom w:val="none" w:sz="0" w:space="0" w:color="auto"/>
            <w:right w:val="none" w:sz="0" w:space="0" w:color="auto"/>
          </w:divBdr>
        </w:div>
        <w:div w:id="1722750706">
          <w:marLeft w:val="0"/>
          <w:marRight w:val="0"/>
          <w:marTop w:val="0"/>
          <w:marBottom w:val="0"/>
          <w:divBdr>
            <w:top w:val="none" w:sz="0" w:space="0" w:color="auto"/>
            <w:left w:val="none" w:sz="0" w:space="0" w:color="auto"/>
            <w:bottom w:val="none" w:sz="0" w:space="0" w:color="auto"/>
            <w:right w:val="none" w:sz="0" w:space="0" w:color="auto"/>
          </w:divBdr>
        </w:div>
        <w:div w:id="1817794347">
          <w:marLeft w:val="0"/>
          <w:marRight w:val="0"/>
          <w:marTop w:val="0"/>
          <w:marBottom w:val="0"/>
          <w:divBdr>
            <w:top w:val="none" w:sz="0" w:space="0" w:color="auto"/>
            <w:left w:val="none" w:sz="0" w:space="0" w:color="auto"/>
            <w:bottom w:val="none" w:sz="0" w:space="0" w:color="auto"/>
            <w:right w:val="none" w:sz="0" w:space="0" w:color="auto"/>
          </w:divBdr>
        </w:div>
        <w:div w:id="1847092006">
          <w:marLeft w:val="0"/>
          <w:marRight w:val="0"/>
          <w:marTop w:val="0"/>
          <w:marBottom w:val="0"/>
          <w:divBdr>
            <w:top w:val="none" w:sz="0" w:space="0" w:color="auto"/>
            <w:left w:val="none" w:sz="0" w:space="0" w:color="auto"/>
            <w:bottom w:val="none" w:sz="0" w:space="0" w:color="auto"/>
            <w:right w:val="none" w:sz="0" w:space="0" w:color="auto"/>
          </w:divBdr>
        </w:div>
        <w:div w:id="1859734166">
          <w:marLeft w:val="0"/>
          <w:marRight w:val="0"/>
          <w:marTop w:val="0"/>
          <w:marBottom w:val="0"/>
          <w:divBdr>
            <w:top w:val="none" w:sz="0" w:space="0" w:color="auto"/>
            <w:left w:val="none" w:sz="0" w:space="0" w:color="auto"/>
            <w:bottom w:val="none" w:sz="0" w:space="0" w:color="auto"/>
            <w:right w:val="none" w:sz="0" w:space="0" w:color="auto"/>
          </w:divBdr>
        </w:div>
        <w:div w:id="1882862048">
          <w:marLeft w:val="0"/>
          <w:marRight w:val="0"/>
          <w:marTop w:val="0"/>
          <w:marBottom w:val="0"/>
          <w:divBdr>
            <w:top w:val="none" w:sz="0" w:space="0" w:color="auto"/>
            <w:left w:val="none" w:sz="0" w:space="0" w:color="auto"/>
            <w:bottom w:val="none" w:sz="0" w:space="0" w:color="auto"/>
            <w:right w:val="none" w:sz="0" w:space="0" w:color="auto"/>
          </w:divBdr>
        </w:div>
        <w:div w:id="1907299443">
          <w:marLeft w:val="0"/>
          <w:marRight w:val="0"/>
          <w:marTop w:val="0"/>
          <w:marBottom w:val="0"/>
          <w:divBdr>
            <w:top w:val="none" w:sz="0" w:space="0" w:color="auto"/>
            <w:left w:val="none" w:sz="0" w:space="0" w:color="auto"/>
            <w:bottom w:val="none" w:sz="0" w:space="0" w:color="auto"/>
            <w:right w:val="none" w:sz="0" w:space="0" w:color="auto"/>
          </w:divBdr>
        </w:div>
        <w:div w:id="1941907470">
          <w:marLeft w:val="0"/>
          <w:marRight w:val="0"/>
          <w:marTop w:val="0"/>
          <w:marBottom w:val="0"/>
          <w:divBdr>
            <w:top w:val="none" w:sz="0" w:space="0" w:color="auto"/>
            <w:left w:val="none" w:sz="0" w:space="0" w:color="auto"/>
            <w:bottom w:val="none" w:sz="0" w:space="0" w:color="auto"/>
            <w:right w:val="none" w:sz="0" w:space="0" w:color="auto"/>
          </w:divBdr>
        </w:div>
        <w:div w:id="1943757548">
          <w:marLeft w:val="0"/>
          <w:marRight w:val="0"/>
          <w:marTop w:val="0"/>
          <w:marBottom w:val="0"/>
          <w:divBdr>
            <w:top w:val="none" w:sz="0" w:space="0" w:color="auto"/>
            <w:left w:val="none" w:sz="0" w:space="0" w:color="auto"/>
            <w:bottom w:val="none" w:sz="0" w:space="0" w:color="auto"/>
            <w:right w:val="none" w:sz="0" w:space="0" w:color="auto"/>
          </w:divBdr>
        </w:div>
        <w:div w:id="1947343262">
          <w:marLeft w:val="0"/>
          <w:marRight w:val="0"/>
          <w:marTop w:val="0"/>
          <w:marBottom w:val="0"/>
          <w:divBdr>
            <w:top w:val="none" w:sz="0" w:space="0" w:color="auto"/>
            <w:left w:val="none" w:sz="0" w:space="0" w:color="auto"/>
            <w:bottom w:val="none" w:sz="0" w:space="0" w:color="auto"/>
            <w:right w:val="none" w:sz="0" w:space="0" w:color="auto"/>
          </w:divBdr>
        </w:div>
        <w:div w:id="2019455205">
          <w:marLeft w:val="0"/>
          <w:marRight w:val="0"/>
          <w:marTop w:val="0"/>
          <w:marBottom w:val="0"/>
          <w:divBdr>
            <w:top w:val="none" w:sz="0" w:space="0" w:color="auto"/>
            <w:left w:val="none" w:sz="0" w:space="0" w:color="auto"/>
            <w:bottom w:val="none" w:sz="0" w:space="0" w:color="auto"/>
            <w:right w:val="none" w:sz="0" w:space="0" w:color="auto"/>
          </w:divBdr>
        </w:div>
        <w:div w:id="2131126440">
          <w:marLeft w:val="0"/>
          <w:marRight w:val="0"/>
          <w:marTop w:val="0"/>
          <w:marBottom w:val="0"/>
          <w:divBdr>
            <w:top w:val="none" w:sz="0" w:space="0" w:color="auto"/>
            <w:left w:val="none" w:sz="0" w:space="0" w:color="auto"/>
            <w:bottom w:val="none" w:sz="0" w:space="0" w:color="auto"/>
            <w:right w:val="none" w:sz="0" w:space="0" w:color="auto"/>
          </w:divBdr>
        </w:div>
      </w:divsChild>
    </w:div>
    <w:div w:id="1597244843">
      <w:bodyDiv w:val="1"/>
      <w:marLeft w:val="0"/>
      <w:marRight w:val="0"/>
      <w:marTop w:val="0"/>
      <w:marBottom w:val="0"/>
      <w:divBdr>
        <w:top w:val="none" w:sz="0" w:space="0" w:color="auto"/>
        <w:left w:val="none" w:sz="0" w:space="0" w:color="auto"/>
        <w:bottom w:val="none" w:sz="0" w:space="0" w:color="auto"/>
        <w:right w:val="none" w:sz="0" w:space="0" w:color="auto"/>
      </w:divBdr>
    </w:div>
    <w:div w:id="1606426836">
      <w:bodyDiv w:val="1"/>
      <w:marLeft w:val="0"/>
      <w:marRight w:val="0"/>
      <w:marTop w:val="0"/>
      <w:marBottom w:val="0"/>
      <w:divBdr>
        <w:top w:val="none" w:sz="0" w:space="0" w:color="auto"/>
        <w:left w:val="none" w:sz="0" w:space="0" w:color="auto"/>
        <w:bottom w:val="none" w:sz="0" w:space="0" w:color="auto"/>
        <w:right w:val="none" w:sz="0" w:space="0" w:color="auto"/>
      </w:divBdr>
    </w:div>
    <w:div w:id="1619682633">
      <w:bodyDiv w:val="1"/>
      <w:marLeft w:val="0"/>
      <w:marRight w:val="0"/>
      <w:marTop w:val="0"/>
      <w:marBottom w:val="0"/>
      <w:divBdr>
        <w:top w:val="none" w:sz="0" w:space="0" w:color="auto"/>
        <w:left w:val="none" w:sz="0" w:space="0" w:color="auto"/>
        <w:bottom w:val="none" w:sz="0" w:space="0" w:color="auto"/>
        <w:right w:val="none" w:sz="0" w:space="0" w:color="auto"/>
      </w:divBdr>
      <w:divsChild>
        <w:div w:id="1136796313">
          <w:marLeft w:val="0"/>
          <w:marRight w:val="0"/>
          <w:marTop w:val="0"/>
          <w:marBottom w:val="0"/>
          <w:divBdr>
            <w:top w:val="none" w:sz="0" w:space="0" w:color="auto"/>
            <w:left w:val="none" w:sz="0" w:space="0" w:color="auto"/>
            <w:bottom w:val="none" w:sz="0" w:space="0" w:color="auto"/>
            <w:right w:val="none" w:sz="0" w:space="0" w:color="auto"/>
          </w:divBdr>
        </w:div>
        <w:div w:id="1296449773">
          <w:marLeft w:val="0"/>
          <w:marRight w:val="0"/>
          <w:marTop w:val="0"/>
          <w:marBottom w:val="0"/>
          <w:divBdr>
            <w:top w:val="none" w:sz="0" w:space="0" w:color="auto"/>
            <w:left w:val="none" w:sz="0" w:space="0" w:color="auto"/>
            <w:bottom w:val="none" w:sz="0" w:space="0" w:color="auto"/>
            <w:right w:val="none" w:sz="0" w:space="0" w:color="auto"/>
          </w:divBdr>
        </w:div>
        <w:div w:id="1416514598">
          <w:marLeft w:val="0"/>
          <w:marRight w:val="0"/>
          <w:marTop w:val="0"/>
          <w:marBottom w:val="0"/>
          <w:divBdr>
            <w:top w:val="none" w:sz="0" w:space="0" w:color="auto"/>
            <w:left w:val="none" w:sz="0" w:space="0" w:color="auto"/>
            <w:bottom w:val="none" w:sz="0" w:space="0" w:color="auto"/>
            <w:right w:val="none" w:sz="0" w:space="0" w:color="auto"/>
          </w:divBdr>
        </w:div>
        <w:div w:id="1557014439">
          <w:marLeft w:val="0"/>
          <w:marRight w:val="0"/>
          <w:marTop w:val="0"/>
          <w:marBottom w:val="0"/>
          <w:divBdr>
            <w:top w:val="none" w:sz="0" w:space="0" w:color="auto"/>
            <w:left w:val="none" w:sz="0" w:space="0" w:color="auto"/>
            <w:bottom w:val="none" w:sz="0" w:space="0" w:color="auto"/>
            <w:right w:val="none" w:sz="0" w:space="0" w:color="auto"/>
          </w:divBdr>
        </w:div>
      </w:divsChild>
    </w:div>
    <w:div w:id="1621842568">
      <w:bodyDiv w:val="1"/>
      <w:marLeft w:val="0"/>
      <w:marRight w:val="0"/>
      <w:marTop w:val="0"/>
      <w:marBottom w:val="0"/>
      <w:divBdr>
        <w:top w:val="none" w:sz="0" w:space="0" w:color="auto"/>
        <w:left w:val="none" w:sz="0" w:space="0" w:color="auto"/>
        <w:bottom w:val="none" w:sz="0" w:space="0" w:color="auto"/>
        <w:right w:val="none" w:sz="0" w:space="0" w:color="auto"/>
      </w:divBdr>
    </w:div>
    <w:div w:id="1646859808">
      <w:bodyDiv w:val="1"/>
      <w:marLeft w:val="0"/>
      <w:marRight w:val="0"/>
      <w:marTop w:val="0"/>
      <w:marBottom w:val="0"/>
      <w:divBdr>
        <w:top w:val="none" w:sz="0" w:space="0" w:color="auto"/>
        <w:left w:val="none" w:sz="0" w:space="0" w:color="auto"/>
        <w:bottom w:val="none" w:sz="0" w:space="0" w:color="auto"/>
        <w:right w:val="none" w:sz="0" w:space="0" w:color="auto"/>
      </w:divBdr>
    </w:div>
    <w:div w:id="1648901493">
      <w:bodyDiv w:val="1"/>
      <w:marLeft w:val="0"/>
      <w:marRight w:val="0"/>
      <w:marTop w:val="0"/>
      <w:marBottom w:val="0"/>
      <w:divBdr>
        <w:top w:val="none" w:sz="0" w:space="0" w:color="auto"/>
        <w:left w:val="none" w:sz="0" w:space="0" w:color="auto"/>
        <w:bottom w:val="none" w:sz="0" w:space="0" w:color="auto"/>
        <w:right w:val="none" w:sz="0" w:space="0" w:color="auto"/>
      </w:divBdr>
    </w:div>
    <w:div w:id="1653027188">
      <w:bodyDiv w:val="1"/>
      <w:marLeft w:val="0"/>
      <w:marRight w:val="0"/>
      <w:marTop w:val="0"/>
      <w:marBottom w:val="0"/>
      <w:divBdr>
        <w:top w:val="none" w:sz="0" w:space="0" w:color="auto"/>
        <w:left w:val="none" w:sz="0" w:space="0" w:color="auto"/>
        <w:bottom w:val="none" w:sz="0" w:space="0" w:color="auto"/>
        <w:right w:val="none" w:sz="0" w:space="0" w:color="auto"/>
      </w:divBdr>
    </w:div>
    <w:div w:id="1656182775">
      <w:bodyDiv w:val="1"/>
      <w:marLeft w:val="0"/>
      <w:marRight w:val="0"/>
      <w:marTop w:val="0"/>
      <w:marBottom w:val="0"/>
      <w:divBdr>
        <w:top w:val="none" w:sz="0" w:space="0" w:color="auto"/>
        <w:left w:val="none" w:sz="0" w:space="0" w:color="auto"/>
        <w:bottom w:val="none" w:sz="0" w:space="0" w:color="auto"/>
        <w:right w:val="none" w:sz="0" w:space="0" w:color="auto"/>
      </w:divBdr>
    </w:div>
    <w:div w:id="1656715666">
      <w:bodyDiv w:val="1"/>
      <w:marLeft w:val="0"/>
      <w:marRight w:val="0"/>
      <w:marTop w:val="0"/>
      <w:marBottom w:val="0"/>
      <w:divBdr>
        <w:top w:val="none" w:sz="0" w:space="0" w:color="auto"/>
        <w:left w:val="none" w:sz="0" w:space="0" w:color="auto"/>
        <w:bottom w:val="none" w:sz="0" w:space="0" w:color="auto"/>
        <w:right w:val="none" w:sz="0" w:space="0" w:color="auto"/>
      </w:divBdr>
      <w:divsChild>
        <w:div w:id="35590130">
          <w:marLeft w:val="0"/>
          <w:marRight w:val="0"/>
          <w:marTop w:val="0"/>
          <w:marBottom w:val="0"/>
          <w:divBdr>
            <w:top w:val="none" w:sz="0" w:space="0" w:color="auto"/>
            <w:left w:val="none" w:sz="0" w:space="0" w:color="auto"/>
            <w:bottom w:val="none" w:sz="0" w:space="0" w:color="auto"/>
            <w:right w:val="none" w:sz="0" w:space="0" w:color="auto"/>
          </w:divBdr>
        </w:div>
        <w:div w:id="147211723">
          <w:marLeft w:val="0"/>
          <w:marRight w:val="0"/>
          <w:marTop w:val="0"/>
          <w:marBottom w:val="0"/>
          <w:divBdr>
            <w:top w:val="none" w:sz="0" w:space="0" w:color="auto"/>
            <w:left w:val="none" w:sz="0" w:space="0" w:color="auto"/>
            <w:bottom w:val="none" w:sz="0" w:space="0" w:color="auto"/>
            <w:right w:val="none" w:sz="0" w:space="0" w:color="auto"/>
          </w:divBdr>
        </w:div>
        <w:div w:id="289165036">
          <w:marLeft w:val="0"/>
          <w:marRight w:val="0"/>
          <w:marTop w:val="0"/>
          <w:marBottom w:val="0"/>
          <w:divBdr>
            <w:top w:val="none" w:sz="0" w:space="0" w:color="auto"/>
            <w:left w:val="none" w:sz="0" w:space="0" w:color="auto"/>
            <w:bottom w:val="none" w:sz="0" w:space="0" w:color="auto"/>
            <w:right w:val="none" w:sz="0" w:space="0" w:color="auto"/>
          </w:divBdr>
        </w:div>
        <w:div w:id="528299829">
          <w:marLeft w:val="0"/>
          <w:marRight w:val="0"/>
          <w:marTop w:val="0"/>
          <w:marBottom w:val="0"/>
          <w:divBdr>
            <w:top w:val="none" w:sz="0" w:space="0" w:color="auto"/>
            <w:left w:val="none" w:sz="0" w:space="0" w:color="auto"/>
            <w:bottom w:val="none" w:sz="0" w:space="0" w:color="auto"/>
            <w:right w:val="none" w:sz="0" w:space="0" w:color="auto"/>
          </w:divBdr>
        </w:div>
        <w:div w:id="563028540">
          <w:marLeft w:val="0"/>
          <w:marRight w:val="0"/>
          <w:marTop w:val="0"/>
          <w:marBottom w:val="0"/>
          <w:divBdr>
            <w:top w:val="none" w:sz="0" w:space="0" w:color="auto"/>
            <w:left w:val="none" w:sz="0" w:space="0" w:color="auto"/>
            <w:bottom w:val="none" w:sz="0" w:space="0" w:color="auto"/>
            <w:right w:val="none" w:sz="0" w:space="0" w:color="auto"/>
          </w:divBdr>
        </w:div>
        <w:div w:id="1124890335">
          <w:marLeft w:val="0"/>
          <w:marRight w:val="0"/>
          <w:marTop w:val="0"/>
          <w:marBottom w:val="0"/>
          <w:divBdr>
            <w:top w:val="none" w:sz="0" w:space="0" w:color="auto"/>
            <w:left w:val="none" w:sz="0" w:space="0" w:color="auto"/>
            <w:bottom w:val="none" w:sz="0" w:space="0" w:color="auto"/>
            <w:right w:val="none" w:sz="0" w:space="0" w:color="auto"/>
          </w:divBdr>
        </w:div>
        <w:div w:id="1194803074">
          <w:marLeft w:val="0"/>
          <w:marRight w:val="0"/>
          <w:marTop w:val="0"/>
          <w:marBottom w:val="0"/>
          <w:divBdr>
            <w:top w:val="none" w:sz="0" w:space="0" w:color="auto"/>
            <w:left w:val="none" w:sz="0" w:space="0" w:color="auto"/>
            <w:bottom w:val="none" w:sz="0" w:space="0" w:color="auto"/>
            <w:right w:val="none" w:sz="0" w:space="0" w:color="auto"/>
          </w:divBdr>
        </w:div>
        <w:div w:id="1507552591">
          <w:marLeft w:val="0"/>
          <w:marRight w:val="0"/>
          <w:marTop w:val="0"/>
          <w:marBottom w:val="0"/>
          <w:divBdr>
            <w:top w:val="none" w:sz="0" w:space="0" w:color="auto"/>
            <w:left w:val="none" w:sz="0" w:space="0" w:color="auto"/>
            <w:bottom w:val="none" w:sz="0" w:space="0" w:color="auto"/>
            <w:right w:val="none" w:sz="0" w:space="0" w:color="auto"/>
          </w:divBdr>
        </w:div>
        <w:div w:id="1751847551">
          <w:marLeft w:val="0"/>
          <w:marRight w:val="0"/>
          <w:marTop w:val="0"/>
          <w:marBottom w:val="0"/>
          <w:divBdr>
            <w:top w:val="none" w:sz="0" w:space="0" w:color="auto"/>
            <w:left w:val="none" w:sz="0" w:space="0" w:color="auto"/>
            <w:bottom w:val="none" w:sz="0" w:space="0" w:color="auto"/>
            <w:right w:val="none" w:sz="0" w:space="0" w:color="auto"/>
          </w:divBdr>
        </w:div>
        <w:div w:id="2086680076">
          <w:marLeft w:val="0"/>
          <w:marRight w:val="0"/>
          <w:marTop w:val="0"/>
          <w:marBottom w:val="0"/>
          <w:divBdr>
            <w:top w:val="none" w:sz="0" w:space="0" w:color="auto"/>
            <w:left w:val="none" w:sz="0" w:space="0" w:color="auto"/>
            <w:bottom w:val="none" w:sz="0" w:space="0" w:color="auto"/>
            <w:right w:val="none" w:sz="0" w:space="0" w:color="auto"/>
          </w:divBdr>
        </w:div>
      </w:divsChild>
    </w:div>
    <w:div w:id="1664314729">
      <w:bodyDiv w:val="1"/>
      <w:marLeft w:val="0"/>
      <w:marRight w:val="0"/>
      <w:marTop w:val="0"/>
      <w:marBottom w:val="0"/>
      <w:divBdr>
        <w:top w:val="none" w:sz="0" w:space="0" w:color="auto"/>
        <w:left w:val="none" w:sz="0" w:space="0" w:color="auto"/>
        <w:bottom w:val="none" w:sz="0" w:space="0" w:color="auto"/>
        <w:right w:val="none" w:sz="0" w:space="0" w:color="auto"/>
      </w:divBdr>
    </w:div>
    <w:div w:id="1675263211">
      <w:bodyDiv w:val="1"/>
      <w:marLeft w:val="0"/>
      <w:marRight w:val="0"/>
      <w:marTop w:val="0"/>
      <w:marBottom w:val="0"/>
      <w:divBdr>
        <w:top w:val="none" w:sz="0" w:space="0" w:color="auto"/>
        <w:left w:val="none" w:sz="0" w:space="0" w:color="auto"/>
        <w:bottom w:val="none" w:sz="0" w:space="0" w:color="auto"/>
        <w:right w:val="none" w:sz="0" w:space="0" w:color="auto"/>
      </w:divBdr>
    </w:div>
    <w:div w:id="1686321974">
      <w:bodyDiv w:val="1"/>
      <w:marLeft w:val="0"/>
      <w:marRight w:val="0"/>
      <w:marTop w:val="0"/>
      <w:marBottom w:val="0"/>
      <w:divBdr>
        <w:top w:val="none" w:sz="0" w:space="0" w:color="auto"/>
        <w:left w:val="none" w:sz="0" w:space="0" w:color="auto"/>
        <w:bottom w:val="none" w:sz="0" w:space="0" w:color="auto"/>
        <w:right w:val="none" w:sz="0" w:space="0" w:color="auto"/>
      </w:divBdr>
    </w:div>
    <w:div w:id="1688828513">
      <w:bodyDiv w:val="1"/>
      <w:marLeft w:val="0"/>
      <w:marRight w:val="0"/>
      <w:marTop w:val="0"/>
      <w:marBottom w:val="0"/>
      <w:divBdr>
        <w:top w:val="none" w:sz="0" w:space="0" w:color="auto"/>
        <w:left w:val="none" w:sz="0" w:space="0" w:color="auto"/>
        <w:bottom w:val="none" w:sz="0" w:space="0" w:color="auto"/>
        <w:right w:val="none" w:sz="0" w:space="0" w:color="auto"/>
      </w:divBdr>
    </w:div>
    <w:div w:id="1699306287">
      <w:bodyDiv w:val="1"/>
      <w:marLeft w:val="0"/>
      <w:marRight w:val="0"/>
      <w:marTop w:val="0"/>
      <w:marBottom w:val="0"/>
      <w:divBdr>
        <w:top w:val="none" w:sz="0" w:space="0" w:color="auto"/>
        <w:left w:val="none" w:sz="0" w:space="0" w:color="auto"/>
        <w:bottom w:val="none" w:sz="0" w:space="0" w:color="auto"/>
        <w:right w:val="none" w:sz="0" w:space="0" w:color="auto"/>
      </w:divBdr>
    </w:div>
    <w:div w:id="1701274554">
      <w:bodyDiv w:val="1"/>
      <w:marLeft w:val="0"/>
      <w:marRight w:val="0"/>
      <w:marTop w:val="0"/>
      <w:marBottom w:val="0"/>
      <w:divBdr>
        <w:top w:val="none" w:sz="0" w:space="0" w:color="auto"/>
        <w:left w:val="none" w:sz="0" w:space="0" w:color="auto"/>
        <w:bottom w:val="none" w:sz="0" w:space="0" w:color="auto"/>
        <w:right w:val="none" w:sz="0" w:space="0" w:color="auto"/>
      </w:divBdr>
    </w:div>
    <w:div w:id="1717853784">
      <w:bodyDiv w:val="1"/>
      <w:marLeft w:val="0"/>
      <w:marRight w:val="0"/>
      <w:marTop w:val="0"/>
      <w:marBottom w:val="0"/>
      <w:divBdr>
        <w:top w:val="none" w:sz="0" w:space="0" w:color="auto"/>
        <w:left w:val="none" w:sz="0" w:space="0" w:color="auto"/>
        <w:bottom w:val="none" w:sz="0" w:space="0" w:color="auto"/>
        <w:right w:val="none" w:sz="0" w:space="0" w:color="auto"/>
      </w:divBdr>
    </w:div>
    <w:div w:id="1719014197">
      <w:bodyDiv w:val="1"/>
      <w:marLeft w:val="0"/>
      <w:marRight w:val="0"/>
      <w:marTop w:val="0"/>
      <w:marBottom w:val="0"/>
      <w:divBdr>
        <w:top w:val="none" w:sz="0" w:space="0" w:color="auto"/>
        <w:left w:val="none" w:sz="0" w:space="0" w:color="auto"/>
        <w:bottom w:val="none" w:sz="0" w:space="0" w:color="auto"/>
        <w:right w:val="none" w:sz="0" w:space="0" w:color="auto"/>
      </w:divBdr>
      <w:divsChild>
        <w:div w:id="44648061">
          <w:marLeft w:val="0"/>
          <w:marRight w:val="0"/>
          <w:marTop w:val="0"/>
          <w:marBottom w:val="0"/>
          <w:divBdr>
            <w:top w:val="none" w:sz="0" w:space="0" w:color="auto"/>
            <w:left w:val="none" w:sz="0" w:space="0" w:color="auto"/>
            <w:bottom w:val="none" w:sz="0" w:space="0" w:color="auto"/>
            <w:right w:val="none" w:sz="0" w:space="0" w:color="auto"/>
          </w:divBdr>
        </w:div>
        <w:div w:id="396056543">
          <w:marLeft w:val="0"/>
          <w:marRight w:val="0"/>
          <w:marTop w:val="0"/>
          <w:marBottom w:val="0"/>
          <w:divBdr>
            <w:top w:val="none" w:sz="0" w:space="0" w:color="auto"/>
            <w:left w:val="none" w:sz="0" w:space="0" w:color="auto"/>
            <w:bottom w:val="none" w:sz="0" w:space="0" w:color="auto"/>
            <w:right w:val="none" w:sz="0" w:space="0" w:color="auto"/>
          </w:divBdr>
        </w:div>
        <w:div w:id="490098084">
          <w:marLeft w:val="0"/>
          <w:marRight w:val="0"/>
          <w:marTop w:val="0"/>
          <w:marBottom w:val="0"/>
          <w:divBdr>
            <w:top w:val="none" w:sz="0" w:space="0" w:color="auto"/>
            <w:left w:val="none" w:sz="0" w:space="0" w:color="auto"/>
            <w:bottom w:val="none" w:sz="0" w:space="0" w:color="auto"/>
            <w:right w:val="none" w:sz="0" w:space="0" w:color="auto"/>
          </w:divBdr>
        </w:div>
        <w:div w:id="591276846">
          <w:marLeft w:val="0"/>
          <w:marRight w:val="0"/>
          <w:marTop w:val="0"/>
          <w:marBottom w:val="0"/>
          <w:divBdr>
            <w:top w:val="none" w:sz="0" w:space="0" w:color="auto"/>
            <w:left w:val="none" w:sz="0" w:space="0" w:color="auto"/>
            <w:bottom w:val="none" w:sz="0" w:space="0" w:color="auto"/>
            <w:right w:val="none" w:sz="0" w:space="0" w:color="auto"/>
          </w:divBdr>
        </w:div>
        <w:div w:id="660885334">
          <w:marLeft w:val="0"/>
          <w:marRight w:val="0"/>
          <w:marTop w:val="0"/>
          <w:marBottom w:val="0"/>
          <w:divBdr>
            <w:top w:val="none" w:sz="0" w:space="0" w:color="auto"/>
            <w:left w:val="none" w:sz="0" w:space="0" w:color="auto"/>
            <w:bottom w:val="none" w:sz="0" w:space="0" w:color="auto"/>
            <w:right w:val="none" w:sz="0" w:space="0" w:color="auto"/>
          </w:divBdr>
        </w:div>
        <w:div w:id="663976587">
          <w:marLeft w:val="0"/>
          <w:marRight w:val="0"/>
          <w:marTop w:val="0"/>
          <w:marBottom w:val="0"/>
          <w:divBdr>
            <w:top w:val="none" w:sz="0" w:space="0" w:color="auto"/>
            <w:left w:val="none" w:sz="0" w:space="0" w:color="auto"/>
            <w:bottom w:val="none" w:sz="0" w:space="0" w:color="auto"/>
            <w:right w:val="none" w:sz="0" w:space="0" w:color="auto"/>
          </w:divBdr>
        </w:div>
        <w:div w:id="675966025">
          <w:marLeft w:val="0"/>
          <w:marRight w:val="0"/>
          <w:marTop w:val="0"/>
          <w:marBottom w:val="0"/>
          <w:divBdr>
            <w:top w:val="none" w:sz="0" w:space="0" w:color="auto"/>
            <w:left w:val="none" w:sz="0" w:space="0" w:color="auto"/>
            <w:bottom w:val="none" w:sz="0" w:space="0" w:color="auto"/>
            <w:right w:val="none" w:sz="0" w:space="0" w:color="auto"/>
          </w:divBdr>
        </w:div>
        <w:div w:id="738790884">
          <w:marLeft w:val="0"/>
          <w:marRight w:val="0"/>
          <w:marTop w:val="0"/>
          <w:marBottom w:val="0"/>
          <w:divBdr>
            <w:top w:val="none" w:sz="0" w:space="0" w:color="auto"/>
            <w:left w:val="none" w:sz="0" w:space="0" w:color="auto"/>
            <w:bottom w:val="none" w:sz="0" w:space="0" w:color="auto"/>
            <w:right w:val="none" w:sz="0" w:space="0" w:color="auto"/>
          </w:divBdr>
        </w:div>
        <w:div w:id="839782667">
          <w:marLeft w:val="0"/>
          <w:marRight w:val="0"/>
          <w:marTop w:val="0"/>
          <w:marBottom w:val="0"/>
          <w:divBdr>
            <w:top w:val="none" w:sz="0" w:space="0" w:color="auto"/>
            <w:left w:val="none" w:sz="0" w:space="0" w:color="auto"/>
            <w:bottom w:val="none" w:sz="0" w:space="0" w:color="auto"/>
            <w:right w:val="none" w:sz="0" w:space="0" w:color="auto"/>
          </w:divBdr>
        </w:div>
        <w:div w:id="986208081">
          <w:marLeft w:val="0"/>
          <w:marRight w:val="0"/>
          <w:marTop w:val="0"/>
          <w:marBottom w:val="0"/>
          <w:divBdr>
            <w:top w:val="none" w:sz="0" w:space="0" w:color="auto"/>
            <w:left w:val="none" w:sz="0" w:space="0" w:color="auto"/>
            <w:bottom w:val="none" w:sz="0" w:space="0" w:color="auto"/>
            <w:right w:val="none" w:sz="0" w:space="0" w:color="auto"/>
          </w:divBdr>
        </w:div>
        <w:div w:id="1037195846">
          <w:marLeft w:val="0"/>
          <w:marRight w:val="0"/>
          <w:marTop w:val="0"/>
          <w:marBottom w:val="0"/>
          <w:divBdr>
            <w:top w:val="none" w:sz="0" w:space="0" w:color="auto"/>
            <w:left w:val="none" w:sz="0" w:space="0" w:color="auto"/>
            <w:bottom w:val="none" w:sz="0" w:space="0" w:color="auto"/>
            <w:right w:val="none" w:sz="0" w:space="0" w:color="auto"/>
          </w:divBdr>
        </w:div>
        <w:div w:id="1079138726">
          <w:marLeft w:val="0"/>
          <w:marRight w:val="0"/>
          <w:marTop w:val="0"/>
          <w:marBottom w:val="0"/>
          <w:divBdr>
            <w:top w:val="none" w:sz="0" w:space="0" w:color="auto"/>
            <w:left w:val="none" w:sz="0" w:space="0" w:color="auto"/>
            <w:bottom w:val="none" w:sz="0" w:space="0" w:color="auto"/>
            <w:right w:val="none" w:sz="0" w:space="0" w:color="auto"/>
          </w:divBdr>
        </w:div>
        <w:div w:id="1312640867">
          <w:marLeft w:val="0"/>
          <w:marRight w:val="0"/>
          <w:marTop w:val="0"/>
          <w:marBottom w:val="0"/>
          <w:divBdr>
            <w:top w:val="none" w:sz="0" w:space="0" w:color="auto"/>
            <w:left w:val="none" w:sz="0" w:space="0" w:color="auto"/>
            <w:bottom w:val="none" w:sz="0" w:space="0" w:color="auto"/>
            <w:right w:val="none" w:sz="0" w:space="0" w:color="auto"/>
          </w:divBdr>
        </w:div>
        <w:div w:id="1333217186">
          <w:marLeft w:val="0"/>
          <w:marRight w:val="0"/>
          <w:marTop w:val="0"/>
          <w:marBottom w:val="0"/>
          <w:divBdr>
            <w:top w:val="none" w:sz="0" w:space="0" w:color="auto"/>
            <w:left w:val="none" w:sz="0" w:space="0" w:color="auto"/>
            <w:bottom w:val="none" w:sz="0" w:space="0" w:color="auto"/>
            <w:right w:val="none" w:sz="0" w:space="0" w:color="auto"/>
          </w:divBdr>
        </w:div>
        <w:div w:id="1454863511">
          <w:marLeft w:val="0"/>
          <w:marRight w:val="0"/>
          <w:marTop w:val="0"/>
          <w:marBottom w:val="0"/>
          <w:divBdr>
            <w:top w:val="none" w:sz="0" w:space="0" w:color="auto"/>
            <w:left w:val="none" w:sz="0" w:space="0" w:color="auto"/>
            <w:bottom w:val="none" w:sz="0" w:space="0" w:color="auto"/>
            <w:right w:val="none" w:sz="0" w:space="0" w:color="auto"/>
          </w:divBdr>
        </w:div>
        <w:div w:id="1598907220">
          <w:marLeft w:val="0"/>
          <w:marRight w:val="0"/>
          <w:marTop w:val="0"/>
          <w:marBottom w:val="0"/>
          <w:divBdr>
            <w:top w:val="none" w:sz="0" w:space="0" w:color="auto"/>
            <w:left w:val="none" w:sz="0" w:space="0" w:color="auto"/>
            <w:bottom w:val="none" w:sz="0" w:space="0" w:color="auto"/>
            <w:right w:val="none" w:sz="0" w:space="0" w:color="auto"/>
          </w:divBdr>
        </w:div>
        <w:div w:id="1687560907">
          <w:marLeft w:val="0"/>
          <w:marRight w:val="0"/>
          <w:marTop w:val="0"/>
          <w:marBottom w:val="0"/>
          <w:divBdr>
            <w:top w:val="none" w:sz="0" w:space="0" w:color="auto"/>
            <w:left w:val="none" w:sz="0" w:space="0" w:color="auto"/>
            <w:bottom w:val="none" w:sz="0" w:space="0" w:color="auto"/>
            <w:right w:val="none" w:sz="0" w:space="0" w:color="auto"/>
          </w:divBdr>
        </w:div>
        <w:div w:id="1791627313">
          <w:marLeft w:val="0"/>
          <w:marRight w:val="0"/>
          <w:marTop w:val="0"/>
          <w:marBottom w:val="0"/>
          <w:divBdr>
            <w:top w:val="none" w:sz="0" w:space="0" w:color="auto"/>
            <w:left w:val="none" w:sz="0" w:space="0" w:color="auto"/>
            <w:bottom w:val="none" w:sz="0" w:space="0" w:color="auto"/>
            <w:right w:val="none" w:sz="0" w:space="0" w:color="auto"/>
          </w:divBdr>
        </w:div>
        <w:div w:id="1809855007">
          <w:marLeft w:val="0"/>
          <w:marRight w:val="0"/>
          <w:marTop w:val="0"/>
          <w:marBottom w:val="0"/>
          <w:divBdr>
            <w:top w:val="none" w:sz="0" w:space="0" w:color="auto"/>
            <w:left w:val="none" w:sz="0" w:space="0" w:color="auto"/>
            <w:bottom w:val="none" w:sz="0" w:space="0" w:color="auto"/>
            <w:right w:val="none" w:sz="0" w:space="0" w:color="auto"/>
          </w:divBdr>
        </w:div>
        <w:div w:id="1814369579">
          <w:marLeft w:val="0"/>
          <w:marRight w:val="0"/>
          <w:marTop w:val="0"/>
          <w:marBottom w:val="0"/>
          <w:divBdr>
            <w:top w:val="none" w:sz="0" w:space="0" w:color="auto"/>
            <w:left w:val="none" w:sz="0" w:space="0" w:color="auto"/>
            <w:bottom w:val="none" w:sz="0" w:space="0" w:color="auto"/>
            <w:right w:val="none" w:sz="0" w:space="0" w:color="auto"/>
          </w:divBdr>
        </w:div>
        <w:div w:id="1814633925">
          <w:marLeft w:val="0"/>
          <w:marRight w:val="0"/>
          <w:marTop w:val="0"/>
          <w:marBottom w:val="0"/>
          <w:divBdr>
            <w:top w:val="none" w:sz="0" w:space="0" w:color="auto"/>
            <w:left w:val="none" w:sz="0" w:space="0" w:color="auto"/>
            <w:bottom w:val="none" w:sz="0" w:space="0" w:color="auto"/>
            <w:right w:val="none" w:sz="0" w:space="0" w:color="auto"/>
          </w:divBdr>
        </w:div>
      </w:divsChild>
    </w:div>
    <w:div w:id="1729717329">
      <w:bodyDiv w:val="1"/>
      <w:marLeft w:val="0"/>
      <w:marRight w:val="0"/>
      <w:marTop w:val="0"/>
      <w:marBottom w:val="0"/>
      <w:divBdr>
        <w:top w:val="none" w:sz="0" w:space="0" w:color="auto"/>
        <w:left w:val="none" w:sz="0" w:space="0" w:color="auto"/>
        <w:bottom w:val="none" w:sz="0" w:space="0" w:color="auto"/>
        <w:right w:val="none" w:sz="0" w:space="0" w:color="auto"/>
      </w:divBdr>
    </w:div>
    <w:div w:id="1732188823">
      <w:bodyDiv w:val="1"/>
      <w:marLeft w:val="0"/>
      <w:marRight w:val="0"/>
      <w:marTop w:val="0"/>
      <w:marBottom w:val="0"/>
      <w:divBdr>
        <w:top w:val="none" w:sz="0" w:space="0" w:color="auto"/>
        <w:left w:val="none" w:sz="0" w:space="0" w:color="auto"/>
        <w:bottom w:val="none" w:sz="0" w:space="0" w:color="auto"/>
        <w:right w:val="none" w:sz="0" w:space="0" w:color="auto"/>
      </w:divBdr>
    </w:div>
    <w:div w:id="1736004884">
      <w:bodyDiv w:val="1"/>
      <w:marLeft w:val="0"/>
      <w:marRight w:val="0"/>
      <w:marTop w:val="0"/>
      <w:marBottom w:val="0"/>
      <w:divBdr>
        <w:top w:val="none" w:sz="0" w:space="0" w:color="auto"/>
        <w:left w:val="none" w:sz="0" w:space="0" w:color="auto"/>
        <w:bottom w:val="none" w:sz="0" w:space="0" w:color="auto"/>
        <w:right w:val="none" w:sz="0" w:space="0" w:color="auto"/>
      </w:divBdr>
    </w:div>
    <w:div w:id="1737626638">
      <w:bodyDiv w:val="1"/>
      <w:marLeft w:val="0"/>
      <w:marRight w:val="0"/>
      <w:marTop w:val="0"/>
      <w:marBottom w:val="0"/>
      <w:divBdr>
        <w:top w:val="none" w:sz="0" w:space="0" w:color="auto"/>
        <w:left w:val="none" w:sz="0" w:space="0" w:color="auto"/>
        <w:bottom w:val="none" w:sz="0" w:space="0" w:color="auto"/>
        <w:right w:val="none" w:sz="0" w:space="0" w:color="auto"/>
      </w:divBdr>
    </w:div>
    <w:div w:id="1755319500">
      <w:bodyDiv w:val="1"/>
      <w:marLeft w:val="0"/>
      <w:marRight w:val="0"/>
      <w:marTop w:val="0"/>
      <w:marBottom w:val="0"/>
      <w:divBdr>
        <w:top w:val="none" w:sz="0" w:space="0" w:color="auto"/>
        <w:left w:val="none" w:sz="0" w:space="0" w:color="auto"/>
        <w:bottom w:val="none" w:sz="0" w:space="0" w:color="auto"/>
        <w:right w:val="none" w:sz="0" w:space="0" w:color="auto"/>
      </w:divBdr>
    </w:div>
    <w:div w:id="1771050048">
      <w:bodyDiv w:val="1"/>
      <w:marLeft w:val="0"/>
      <w:marRight w:val="0"/>
      <w:marTop w:val="0"/>
      <w:marBottom w:val="0"/>
      <w:divBdr>
        <w:top w:val="none" w:sz="0" w:space="0" w:color="auto"/>
        <w:left w:val="none" w:sz="0" w:space="0" w:color="auto"/>
        <w:bottom w:val="none" w:sz="0" w:space="0" w:color="auto"/>
        <w:right w:val="none" w:sz="0" w:space="0" w:color="auto"/>
      </w:divBdr>
      <w:divsChild>
        <w:div w:id="1882589234">
          <w:marLeft w:val="0"/>
          <w:marRight w:val="0"/>
          <w:marTop w:val="0"/>
          <w:marBottom w:val="0"/>
          <w:divBdr>
            <w:top w:val="none" w:sz="0" w:space="0" w:color="auto"/>
            <w:left w:val="none" w:sz="0" w:space="0" w:color="auto"/>
            <w:bottom w:val="none" w:sz="0" w:space="0" w:color="auto"/>
            <w:right w:val="none" w:sz="0" w:space="0" w:color="auto"/>
          </w:divBdr>
          <w:divsChild>
            <w:div w:id="104009709">
              <w:marLeft w:val="0"/>
              <w:marRight w:val="0"/>
              <w:marTop w:val="0"/>
              <w:marBottom w:val="0"/>
              <w:divBdr>
                <w:top w:val="none" w:sz="0" w:space="0" w:color="auto"/>
                <w:left w:val="none" w:sz="0" w:space="0" w:color="auto"/>
                <w:bottom w:val="none" w:sz="0" w:space="0" w:color="auto"/>
                <w:right w:val="none" w:sz="0" w:space="0" w:color="auto"/>
              </w:divBdr>
            </w:div>
            <w:div w:id="399988587">
              <w:marLeft w:val="0"/>
              <w:marRight w:val="0"/>
              <w:marTop w:val="0"/>
              <w:marBottom w:val="0"/>
              <w:divBdr>
                <w:top w:val="none" w:sz="0" w:space="0" w:color="auto"/>
                <w:left w:val="none" w:sz="0" w:space="0" w:color="auto"/>
                <w:bottom w:val="none" w:sz="0" w:space="0" w:color="auto"/>
                <w:right w:val="none" w:sz="0" w:space="0" w:color="auto"/>
              </w:divBdr>
            </w:div>
            <w:div w:id="774179881">
              <w:marLeft w:val="0"/>
              <w:marRight w:val="0"/>
              <w:marTop w:val="0"/>
              <w:marBottom w:val="0"/>
              <w:divBdr>
                <w:top w:val="none" w:sz="0" w:space="0" w:color="auto"/>
                <w:left w:val="none" w:sz="0" w:space="0" w:color="auto"/>
                <w:bottom w:val="none" w:sz="0" w:space="0" w:color="auto"/>
                <w:right w:val="none" w:sz="0" w:space="0" w:color="auto"/>
              </w:divBdr>
            </w:div>
            <w:div w:id="844365843">
              <w:marLeft w:val="0"/>
              <w:marRight w:val="0"/>
              <w:marTop w:val="0"/>
              <w:marBottom w:val="0"/>
              <w:divBdr>
                <w:top w:val="none" w:sz="0" w:space="0" w:color="auto"/>
                <w:left w:val="none" w:sz="0" w:space="0" w:color="auto"/>
                <w:bottom w:val="none" w:sz="0" w:space="0" w:color="auto"/>
                <w:right w:val="none" w:sz="0" w:space="0" w:color="auto"/>
              </w:divBdr>
            </w:div>
            <w:div w:id="1469319136">
              <w:marLeft w:val="0"/>
              <w:marRight w:val="0"/>
              <w:marTop w:val="0"/>
              <w:marBottom w:val="0"/>
              <w:divBdr>
                <w:top w:val="none" w:sz="0" w:space="0" w:color="auto"/>
                <w:left w:val="none" w:sz="0" w:space="0" w:color="auto"/>
                <w:bottom w:val="none" w:sz="0" w:space="0" w:color="auto"/>
                <w:right w:val="none" w:sz="0" w:space="0" w:color="auto"/>
              </w:divBdr>
            </w:div>
            <w:div w:id="1491602296">
              <w:marLeft w:val="0"/>
              <w:marRight w:val="0"/>
              <w:marTop w:val="0"/>
              <w:marBottom w:val="0"/>
              <w:divBdr>
                <w:top w:val="none" w:sz="0" w:space="0" w:color="auto"/>
                <w:left w:val="none" w:sz="0" w:space="0" w:color="auto"/>
                <w:bottom w:val="none" w:sz="0" w:space="0" w:color="auto"/>
                <w:right w:val="none" w:sz="0" w:space="0" w:color="auto"/>
              </w:divBdr>
            </w:div>
            <w:div w:id="1522432087">
              <w:marLeft w:val="0"/>
              <w:marRight w:val="0"/>
              <w:marTop w:val="0"/>
              <w:marBottom w:val="0"/>
              <w:divBdr>
                <w:top w:val="none" w:sz="0" w:space="0" w:color="auto"/>
                <w:left w:val="none" w:sz="0" w:space="0" w:color="auto"/>
                <w:bottom w:val="none" w:sz="0" w:space="0" w:color="auto"/>
                <w:right w:val="none" w:sz="0" w:space="0" w:color="auto"/>
              </w:divBdr>
            </w:div>
            <w:div w:id="1838764777">
              <w:marLeft w:val="0"/>
              <w:marRight w:val="0"/>
              <w:marTop w:val="0"/>
              <w:marBottom w:val="0"/>
              <w:divBdr>
                <w:top w:val="none" w:sz="0" w:space="0" w:color="auto"/>
                <w:left w:val="none" w:sz="0" w:space="0" w:color="auto"/>
                <w:bottom w:val="none" w:sz="0" w:space="0" w:color="auto"/>
                <w:right w:val="none" w:sz="0" w:space="0" w:color="auto"/>
              </w:divBdr>
            </w:div>
            <w:div w:id="1859926888">
              <w:marLeft w:val="0"/>
              <w:marRight w:val="0"/>
              <w:marTop w:val="0"/>
              <w:marBottom w:val="0"/>
              <w:divBdr>
                <w:top w:val="none" w:sz="0" w:space="0" w:color="auto"/>
                <w:left w:val="none" w:sz="0" w:space="0" w:color="auto"/>
                <w:bottom w:val="none" w:sz="0" w:space="0" w:color="auto"/>
                <w:right w:val="none" w:sz="0" w:space="0" w:color="auto"/>
              </w:divBdr>
            </w:div>
            <w:div w:id="1943873430">
              <w:marLeft w:val="0"/>
              <w:marRight w:val="0"/>
              <w:marTop w:val="0"/>
              <w:marBottom w:val="0"/>
              <w:divBdr>
                <w:top w:val="none" w:sz="0" w:space="0" w:color="auto"/>
                <w:left w:val="none" w:sz="0" w:space="0" w:color="auto"/>
                <w:bottom w:val="none" w:sz="0" w:space="0" w:color="auto"/>
                <w:right w:val="none" w:sz="0" w:space="0" w:color="auto"/>
              </w:divBdr>
            </w:div>
            <w:div w:id="20873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81149">
      <w:bodyDiv w:val="1"/>
      <w:marLeft w:val="0"/>
      <w:marRight w:val="0"/>
      <w:marTop w:val="0"/>
      <w:marBottom w:val="0"/>
      <w:divBdr>
        <w:top w:val="none" w:sz="0" w:space="0" w:color="auto"/>
        <w:left w:val="none" w:sz="0" w:space="0" w:color="auto"/>
        <w:bottom w:val="none" w:sz="0" w:space="0" w:color="auto"/>
        <w:right w:val="none" w:sz="0" w:space="0" w:color="auto"/>
      </w:divBdr>
      <w:divsChild>
        <w:div w:id="98137598">
          <w:marLeft w:val="0"/>
          <w:marRight w:val="0"/>
          <w:marTop w:val="0"/>
          <w:marBottom w:val="0"/>
          <w:divBdr>
            <w:top w:val="none" w:sz="0" w:space="0" w:color="auto"/>
            <w:left w:val="none" w:sz="0" w:space="0" w:color="auto"/>
            <w:bottom w:val="none" w:sz="0" w:space="0" w:color="auto"/>
            <w:right w:val="none" w:sz="0" w:space="0" w:color="auto"/>
          </w:divBdr>
        </w:div>
        <w:div w:id="125970761">
          <w:marLeft w:val="0"/>
          <w:marRight w:val="0"/>
          <w:marTop w:val="0"/>
          <w:marBottom w:val="0"/>
          <w:divBdr>
            <w:top w:val="none" w:sz="0" w:space="0" w:color="auto"/>
            <w:left w:val="none" w:sz="0" w:space="0" w:color="auto"/>
            <w:bottom w:val="none" w:sz="0" w:space="0" w:color="auto"/>
            <w:right w:val="none" w:sz="0" w:space="0" w:color="auto"/>
          </w:divBdr>
        </w:div>
        <w:div w:id="472794714">
          <w:marLeft w:val="0"/>
          <w:marRight w:val="0"/>
          <w:marTop w:val="0"/>
          <w:marBottom w:val="0"/>
          <w:divBdr>
            <w:top w:val="none" w:sz="0" w:space="0" w:color="auto"/>
            <w:left w:val="none" w:sz="0" w:space="0" w:color="auto"/>
            <w:bottom w:val="none" w:sz="0" w:space="0" w:color="auto"/>
            <w:right w:val="none" w:sz="0" w:space="0" w:color="auto"/>
          </w:divBdr>
        </w:div>
        <w:div w:id="668563256">
          <w:marLeft w:val="0"/>
          <w:marRight w:val="0"/>
          <w:marTop w:val="0"/>
          <w:marBottom w:val="0"/>
          <w:divBdr>
            <w:top w:val="none" w:sz="0" w:space="0" w:color="auto"/>
            <w:left w:val="none" w:sz="0" w:space="0" w:color="auto"/>
            <w:bottom w:val="none" w:sz="0" w:space="0" w:color="auto"/>
            <w:right w:val="none" w:sz="0" w:space="0" w:color="auto"/>
          </w:divBdr>
        </w:div>
        <w:div w:id="748161377">
          <w:marLeft w:val="0"/>
          <w:marRight w:val="0"/>
          <w:marTop w:val="0"/>
          <w:marBottom w:val="0"/>
          <w:divBdr>
            <w:top w:val="none" w:sz="0" w:space="0" w:color="auto"/>
            <w:left w:val="none" w:sz="0" w:space="0" w:color="auto"/>
            <w:bottom w:val="none" w:sz="0" w:space="0" w:color="auto"/>
            <w:right w:val="none" w:sz="0" w:space="0" w:color="auto"/>
          </w:divBdr>
        </w:div>
        <w:div w:id="757336378">
          <w:marLeft w:val="0"/>
          <w:marRight w:val="0"/>
          <w:marTop w:val="0"/>
          <w:marBottom w:val="0"/>
          <w:divBdr>
            <w:top w:val="none" w:sz="0" w:space="0" w:color="auto"/>
            <w:left w:val="none" w:sz="0" w:space="0" w:color="auto"/>
            <w:bottom w:val="none" w:sz="0" w:space="0" w:color="auto"/>
            <w:right w:val="none" w:sz="0" w:space="0" w:color="auto"/>
          </w:divBdr>
        </w:div>
        <w:div w:id="1370715065">
          <w:marLeft w:val="0"/>
          <w:marRight w:val="0"/>
          <w:marTop w:val="0"/>
          <w:marBottom w:val="0"/>
          <w:divBdr>
            <w:top w:val="none" w:sz="0" w:space="0" w:color="auto"/>
            <w:left w:val="none" w:sz="0" w:space="0" w:color="auto"/>
            <w:bottom w:val="none" w:sz="0" w:space="0" w:color="auto"/>
            <w:right w:val="none" w:sz="0" w:space="0" w:color="auto"/>
          </w:divBdr>
        </w:div>
        <w:div w:id="1656957491">
          <w:marLeft w:val="0"/>
          <w:marRight w:val="0"/>
          <w:marTop w:val="0"/>
          <w:marBottom w:val="0"/>
          <w:divBdr>
            <w:top w:val="none" w:sz="0" w:space="0" w:color="auto"/>
            <w:left w:val="none" w:sz="0" w:space="0" w:color="auto"/>
            <w:bottom w:val="none" w:sz="0" w:space="0" w:color="auto"/>
            <w:right w:val="none" w:sz="0" w:space="0" w:color="auto"/>
          </w:divBdr>
        </w:div>
        <w:div w:id="1863857984">
          <w:marLeft w:val="0"/>
          <w:marRight w:val="0"/>
          <w:marTop w:val="0"/>
          <w:marBottom w:val="0"/>
          <w:divBdr>
            <w:top w:val="none" w:sz="0" w:space="0" w:color="auto"/>
            <w:left w:val="none" w:sz="0" w:space="0" w:color="auto"/>
            <w:bottom w:val="none" w:sz="0" w:space="0" w:color="auto"/>
            <w:right w:val="none" w:sz="0" w:space="0" w:color="auto"/>
          </w:divBdr>
        </w:div>
        <w:div w:id="1931039323">
          <w:marLeft w:val="0"/>
          <w:marRight w:val="0"/>
          <w:marTop w:val="0"/>
          <w:marBottom w:val="0"/>
          <w:divBdr>
            <w:top w:val="none" w:sz="0" w:space="0" w:color="auto"/>
            <w:left w:val="none" w:sz="0" w:space="0" w:color="auto"/>
            <w:bottom w:val="none" w:sz="0" w:space="0" w:color="auto"/>
            <w:right w:val="none" w:sz="0" w:space="0" w:color="auto"/>
          </w:divBdr>
        </w:div>
      </w:divsChild>
    </w:div>
    <w:div w:id="1805462053">
      <w:bodyDiv w:val="1"/>
      <w:marLeft w:val="0"/>
      <w:marRight w:val="0"/>
      <w:marTop w:val="0"/>
      <w:marBottom w:val="0"/>
      <w:divBdr>
        <w:top w:val="none" w:sz="0" w:space="0" w:color="auto"/>
        <w:left w:val="none" w:sz="0" w:space="0" w:color="auto"/>
        <w:bottom w:val="none" w:sz="0" w:space="0" w:color="auto"/>
        <w:right w:val="none" w:sz="0" w:space="0" w:color="auto"/>
      </w:divBdr>
    </w:div>
    <w:div w:id="1820343708">
      <w:bodyDiv w:val="1"/>
      <w:marLeft w:val="0"/>
      <w:marRight w:val="0"/>
      <w:marTop w:val="0"/>
      <w:marBottom w:val="0"/>
      <w:divBdr>
        <w:top w:val="none" w:sz="0" w:space="0" w:color="auto"/>
        <w:left w:val="none" w:sz="0" w:space="0" w:color="auto"/>
        <w:bottom w:val="none" w:sz="0" w:space="0" w:color="auto"/>
        <w:right w:val="none" w:sz="0" w:space="0" w:color="auto"/>
      </w:divBdr>
    </w:div>
    <w:div w:id="1820612639">
      <w:bodyDiv w:val="1"/>
      <w:marLeft w:val="0"/>
      <w:marRight w:val="0"/>
      <w:marTop w:val="0"/>
      <w:marBottom w:val="0"/>
      <w:divBdr>
        <w:top w:val="none" w:sz="0" w:space="0" w:color="auto"/>
        <w:left w:val="none" w:sz="0" w:space="0" w:color="auto"/>
        <w:bottom w:val="none" w:sz="0" w:space="0" w:color="auto"/>
        <w:right w:val="none" w:sz="0" w:space="0" w:color="auto"/>
      </w:divBdr>
    </w:div>
    <w:div w:id="1829707274">
      <w:bodyDiv w:val="1"/>
      <w:marLeft w:val="0"/>
      <w:marRight w:val="0"/>
      <w:marTop w:val="0"/>
      <w:marBottom w:val="0"/>
      <w:divBdr>
        <w:top w:val="none" w:sz="0" w:space="0" w:color="auto"/>
        <w:left w:val="none" w:sz="0" w:space="0" w:color="auto"/>
        <w:bottom w:val="none" w:sz="0" w:space="0" w:color="auto"/>
        <w:right w:val="none" w:sz="0" w:space="0" w:color="auto"/>
      </w:divBdr>
    </w:div>
    <w:div w:id="1838612499">
      <w:bodyDiv w:val="1"/>
      <w:marLeft w:val="0"/>
      <w:marRight w:val="0"/>
      <w:marTop w:val="0"/>
      <w:marBottom w:val="0"/>
      <w:divBdr>
        <w:top w:val="none" w:sz="0" w:space="0" w:color="auto"/>
        <w:left w:val="none" w:sz="0" w:space="0" w:color="auto"/>
        <w:bottom w:val="none" w:sz="0" w:space="0" w:color="auto"/>
        <w:right w:val="none" w:sz="0" w:space="0" w:color="auto"/>
      </w:divBdr>
    </w:div>
    <w:div w:id="1847743547">
      <w:bodyDiv w:val="1"/>
      <w:marLeft w:val="0"/>
      <w:marRight w:val="0"/>
      <w:marTop w:val="0"/>
      <w:marBottom w:val="0"/>
      <w:divBdr>
        <w:top w:val="none" w:sz="0" w:space="0" w:color="auto"/>
        <w:left w:val="none" w:sz="0" w:space="0" w:color="auto"/>
        <w:bottom w:val="none" w:sz="0" w:space="0" w:color="auto"/>
        <w:right w:val="none" w:sz="0" w:space="0" w:color="auto"/>
      </w:divBdr>
      <w:divsChild>
        <w:div w:id="7146449">
          <w:marLeft w:val="0"/>
          <w:marRight w:val="0"/>
          <w:marTop w:val="0"/>
          <w:marBottom w:val="0"/>
          <w:divBdr>
            <w:top w:val="none" w:sz="0" w:space="0" w:color="auto"/>
            <w:left w:val="none" w:sz="0" w:space="0" w:color="auto"/>
            <w:bottom w:val="none" w:sz="0" w:space="0" w:color="auto"/>
            <w:right w:val="none" w:sz="0" w:space="0" w:color="auto"/>
          </w:divBdr>
        </w:div>
        <w:div w:id="1156148708">
          <w:marLeft w:val="0"/>
          <w:marRight w:val="0"/>
          <w:marTop w:val="0"/>
          <w:marBottom w:val="0"/>
          <w:divBdr>
            <w:top w:val="none" w:sz="0" w:space="0" w:color="auto"/>
            <w:left w:val="none" w:sz="0" w:space="0" w:color="auto"/>
            <w:bottom w:val="none" w:sz="0" w:space="0" w:color="auto"/>
            <w:right w:val="none" w:sz="0" w:space="0" w:color="auto"/>
          </w:divBdr>
        </w:div>
        <w:div w:id="1572109961">
          <w:marLeft w:val="0"/>
          <w:marRight w:val="0"/>
          <w:marTop w:val="0"/>
          <w:marBottom w:val="0"/>
          <w:divBdr>
            <w:top w:val="none" w:sz="0" w:space="0" w:color="auto"/>
            <w:left w:val="none" w:sz="0" w:space="0" w:color="auto"/>
            <w:bottom w:val="none" w:sz="0" w:space="0" w:color="auto"/>
            <w:right w:val="none" w:sz="0" w:space="0" w:color="auto"/>
          </w:divBdr>
        </w:div>
        <w:div w:id="1841306321">
          <w:marLeft w:val="0"/>
          <w:marRight w:val="0"/>
          <w:marTop w:val="0"/>
          <w:marBottom w:val="0"/>
          <w:divBdr>
            <w:top w:val="none" w:sz="0" w:space="0" w:color="auto"/>
            <w:left w:val="none" w:sz="0" w:space="0" w:color="auto"/>
            <w:bottom w:val="none" w:sz="0" w:space="0" w:color="auto"/>
            <w:right w:val="none" w:sz="0" w:space="0" w:color="auto"/>
          </w:divBdr>
        </w:div>
        <w:div w:id="2126725714">
          <w:marLeft w:val="0"/>
          <w:marRight w:val="0"/>
          <w:marTop w:val="0"/>
          <w:marBottom w:val="0"/>
          <w:divBdr>
            <w:top w:val="none" w:sz="0" w:space="0" w:color="auto"/>
            <w:left w:val="none" w:sz="0" w:space="0" w:color="auto"/>
            <w:bottom w:val="none" w:sz="0" w:space="0" w:color="auto"/>
            <w:right w:val="none" w:sz="0" w:space="0" w:color="auto"/>
          </w:divBdr>
        </w:div>
      </w:divsChild>
    </w:div>
    <w:div w:id="1854762173">
      <w:bodyDiv w:val="1"/>
      <w:marLeft w:val="0"/>
      <w:marRight w:val="0"/>
      <w:marTop w:val="0"/>
      <w:marBottom w:val="0"/>
      <w:divBdr>
        <w:top w:val="none" w:sz="0" w:space="0" w:color="auto"/>
        <w:left w:val="none" w:sz="0" w:space="0" w:color="auto"/>
        <w:bottom w:val="none" w:sz="0" w:space="0" w:color="auto"/>
        <w:right w:val="none" w:sz="0" w:space="0" w:color="auto"/>
      </w:divBdr>
    </w:div>
    <w:div w:id="1865482627">
      <w:bodyDiv w:val="1"/>
      <w:marLeft w:val="0"/>
      <w:marRight w:val="0"/>
      <w:marTop w:val="0"/>
      <w:marBottom w:val="0"/>
      <w:divBdr>
        <w:top w:val="none" w:sz="0" w:space="0" w:color="auto"/>
        <w:left w:val="none" w:sz="0" w:space="0" w:color="auto"/>
        <w:bottom w:val="none" w:sz="0" w:space="0" w:color="auto"/>
        <w:right w:val="none" w:sz="0" w:space="0" w:color="auto"/>
      </w:divBdr>
    </w:div>
    <w:div w:id="1865748531">
      <w:bodyDiv w:val="1"/>
      <w:marLeft w:val="0"/>
      <w:marRight w:val="0"/>
      <w:marTop w:val="0"/>
      <w:marBottom w:val="0"/>
      <w:divBdr>
        <w:top w:val="none" w:sz="0" w:space="0" w:color="auto"/>
        <w:left w:val="none" w:sz="0" w:space="0" w:color="auto"/>
        <w:bottom w:val="none" w:sz="0" w:space="0" w:color="auto"/>
        <w:right w:val="none" w:sz="0" w:space="0" w:color="auto"/>
      </w:divBdr>
    </w:div>
    <w:div w:id="1865895711">
      <w:bodyDiv w:val="1"/>
      <w:marLeft w:val="0"/>
      <w:marRight w:val="0"/>
      <w:marTop w:val="0"/>
      <w:marBottom w:val="0"/>
      <w:divBdr>
        <w:top w:val="none" w:sz="0" w:space="0" w:color="auto"/>
        <w:left w:val="none" w:sz="0" w:space="0" w:color="auto"/>
        <w:bottom w:val="none" w:sz="0" w:space="0" w:color="auto"/>
        <w:right w:val="none" w:sz="0" w:space="0" w:color="auto"/>
      </w:divBdr>
    </w:div>
    <w:div w:id="1872188454">
      <w:bodyDiv w:val="1"/>
      <w:marLeft w:val="0"/>
      <w:marRight w:val="0"/>
      <w:marTop w:val="0"/>
      <w:marBottom w:val="0"/>
      <w:divBdr>
        <w:top w:val="none" w:sz="0" w:space="0" w:color="auto"/>
        <w:left w:val="none" w:sz="0" w:space="0" w:color="auto"/>
        <w:bottom w:val="none" w:sz="0" w:space="0" w:color="auto"/>
        <w:right w:val="none" w:sz="0" w:space="0" w:color="auto"/>
      </w:divBdr>
    </w:div>
    <w:div w:id="1873609033">
      <w:bodyDiv w:val="1"/>
      <w:marLeft w:val="0"/>
      <w:marRight w:val="0"/>
      <w:marTop w:val="0"/>
      <w:marBottom w:val="0"/>
      <w:divBdr>
        <w:top w:val="none" w:sz="0" w:space="0" w:color="auto"/>
        <w:left w:val="none" w:sz="0" w:space="0" w:color="auto"/>
        <w:bottom w:val="none" w:sz="0" w:space="0" w:color="auto"/>
        <w:right w:val="none" w:sz="0" w:space="0" w:color="auto"/>
      </w:divBdr>
    </w:div>
    <w:div w:id="1893687328">
      <w:bodyDiv w:val="1"/>
      <w:marLeft w:val="0"/>
      <w:marRight w:val="0"/>
      <w:marTop w:val="0"/>
      <w:marBottom w:val="0"/>
      <w:divBdr>
        <w:top w:val="none" w:sz="0" w:space="0" w:color="auto"/>
        <w:left w:val="none" w:sz="0" w:space="0" w:color="auto"/>
        <w:bottom w:val="none" w:sz="0" w:space="0" w:color="auto"/>
        <w:right w:val="none" w:sz="0" w:space="0" w:color="auto"/>
      </w:divBdr>
    </w:div>
    <w:div w:id="1896744044">
      <w:bodyDiv w:val="1"/>
      <w:marLeft w:val="0"/>
      <w:marRight w:val="0"/>
      <w:marTop w:val="0"/>
      <w:marBottom w:val="0"/>
      <w:divBdr>
        <w:top w:val="none" w:sz="0" w:space="0" w:color="auto"/>
        <w:left w:val="none" w:sz="0" w:space="0" w:color="auto"/>
        <w:bottom w:val="none" w:sz="0" w:space="0" w:color="auto"/>
        <w:right w:val="none" w:sz="0" w:space="0" w:color="auto"/>
      </w:divBdr>
    </w:div>
    <w:div w:id="1908221376">
      <w:bodyDiv w:val="1"/>
      <w:marLeft w:val="0"/>
      <w:marRight w:val="0"/>
      <w:marTop w:val="0"/>
      <w:marBottom w:val="0"/>
      <w:divBdr>
        <w:top w:val="none" w:sz="0" w:space="0" w:color="auto"/>
        <w:left w:val="none" w:sz="0" w:space="0" w:color="auto"/>
        <w:bottom w:val="none" w:sz="0" w:space="0" w:color="auto"/>
        <w:right w:val="none" w:sz="0" w:space="0" w:color="auto"/>
      </w:divBdr>
    </w:div>
    <w:div w:id="1918974181">
      <w:bodyDiv w:val="1"/>
      <w:marLeft w:val="0"/>
      <w:marRight w:val="0"/>
      <w:marTop w:val="0"/>
      <w:marBottom w:val="0"/>
      <w:divBdr>
        <w:top w:val="none" w:sz="0" w:space="0" w:color="auto"/>
        <w:left w:val="none" w:sz="0" w:space="0" w:color="auto"/>
        <w:bottom w:val="none" w:sz="0" w:space="0" w:color="auto"/>
        <w:right w:val="none" w:sz="0" w:space="0" w:color="auto"/>
      </w:divBdr>
    </w:div>
    <w:div w:id="1928268713">
      <w:bodyDiv w:val="1"/>
      <w:marLeft w:val="0"/>
      <w:marRight w:val="0"/>
      <w:marTop w:val="0"/>
      <w:marBottom w:val="0"/>
      <w:divBdr>
        <w:top w:val="none" w:sz="0" w:space="0" w:color="auto"/>
        <w:left w:val="none" w:sz="0" w:space="0" w:color="auto"/>
        <w:bottom w:val="none" w:sz="0" w:space="0" w:color="auto"/>
        <w:right w:val="none" w:sz="0" w:space="0" w:color="auto"/>
      </w:divBdr>
    </w:div>
    <w:div w:id="1934043322">
      <w:bodyDiv w:val="1"/>
      <w:marLeft w:val="0"/>
      <w:marRight w:val="0"/>
      <w:marTop w:val="0"/>
      <w:marBottom w:val="0"/>
      <w:divBdr>
        <w:top w:val="none" w:sz="0" w:space="0" w:color="auto"/>
        <w:left w:val="none" w:sz="0" w:space="0" w:color="auto"/>
        <w:bottom w:val="none" w:sz="0" w:space="0" w:color="auto"/>
        <w:right w:val="none" w:sz="0" w:space="0" w:color="auto"/>
      </w:divBdr>
    </w:div>
    <w:div w:id="1946110847">
      <w:bodyDiv w:val="1"/>
      <w:marLeft w:val="0"/>
      <w:marRight w:val="0"/>
      <w:marTop w:val="0"/>
      <w:marBottom w:val="0"/>
      <w:divBdr>
        <w:top w:val="none" w:sz="0" w:space="0" w:color="auto"/>
        <w:left w:val="none" w:sz="0" w:space="0" w:color="auto"/>
        <w:bottom w:val="none" w:sz="0" w:space="0" w:color="auto"/>
        <w:right w:val="none" w:sz="0" w:space="0" w:color="auto"/>
      </w:divBdr>
      <w:divsChild>
        <w:div w:id="541598674">
          <w:marLeft w:val="0"/>
          <w:marRight w:val="0"/>
          <w:marTop w:val="0"/>
          <w:marBottom w:val="0"/>
          <w:divBdr>
            <w:top w:val="none" w:sz="0" w:space="0" w:color="auto"/>
            <w:left w:val="none" w:sz="0" w:space="0" w:color="auto"/>
            <w:bottom w:val="none" w:sz="0" w:space="0" w:color="auto"/>
            <w:right w:val="none" w:sz="0" w:space="0" w:color="auto"/>
          </w:divBdr>
        </w:div>
        <w:div w:id="981694429">
          <w:marLeft w:val="0"/>
          <w:marRight w:val="0"/>
          <w:marTop w:val="0"/>
          <w:marBottom w:val="0"/>
          <w:divBdr>
            <w:top w:val="none" w:sz="0" w:space="0" w:color="auto"/>
            <w:left w:val="none" w:sz="0" w:space="0" w:color="auto"/>
            <w:bottom w:val="none" w:sz="0" w:space="0" w:color="auto"/>
            <w:right w:val="none" w:sz="0" w:space="0" w:color="auto"/>
          </w:divBdr>
        </w:div>
      </w:divsChild>
    </w:div>
    <w:div w:id="1957521617">
      <w:bodyDiv w:val="1"/>
      <w:marLeft w:val="0"/>
      <w:marRight w:val="0"/>
      <w:marTop w:val="0"/>
      <w:marBottom w:val="0"/>
      <w:divBdr>
        <w:top w:val="none" w:sz="0" w:space="0" w:color="auto"/>
        <w:left w:val="none" w:sz="0" w:space="0" w:color="auto"/>
        <w:bottom w:val="none" w:sz="0" w:space="0" w:color="auto"/>
        <w:right w:val="none" w:sz="0" w:space="0" w:color="auto"/>
      </w:divBdr>
    </w:div>
    <w:div w:id="1978100036">
      <w:bodyDiv w:val="1"/>
      <w:marLeft w:val="0"/>
      <w:marRight w:val="0"/>
      <w:marTop w:val="0"/>
      <w:marBottom w:val="0"/>
      <w:divBdr>
        <w:top w:val="none" w:sz="0" w:space="0" w:color="auto"/>
        <w:left w:val="none" w:sz="0" w:space="0" w:color="auto"/>
        <w:bottom w:val="none" w:sz="0" w:space="0" w:color="auto"/>
        <w:right w:val="none" w:sz="0" w:space="0" w:color="auto"/>
      </w:divBdr>
    </w:div>
    <w:div w:id="2005235973">
      <w:bodyDiv w:val="1"/>
      <w:marLeft w:val="0"/>
      <w:marRight w:val="0"/>
      <w:marTop w:val="0"/>
      <w:marBottom w:val="0"/>
      <w:divBdr>
        <w:top w:val="none" w:sz="0" w:space="0" w:color="auto"/>
        <w:left w:val="none" w:sz="0" w:space="0" w:color="auto"/>
        <w:bottom w:val="none" w:sz="0" w:space="0" w:color="auto"/>
        <w:right w:val="none" w:sz="0" w:space="0" w:color="auto"/>
      </w:divBdr>
    </w:div>
    <w:div w:id="2019379126">
      <w:bodyDiv w:val="1"/>
      <w:marLeft w:val="0"/>
      <w:marRight w:val="0"/>
      <w:marTop w:val="0"/>
      <w:marBottom w:val="0"/>
      <w:divBdr>
        <w:top w:val="none" w:sz="0" w:space="0" w:color="auto"/>
        <w:left w:val="none" w:sz="0" w:space="0" w:color="auto"/>
        <w:bottom w:val="none" w:sz="0" w:space="0" w:color="auto"/>
        <w:right w:val="none" w:sz="0" w:space="0" w:color="auto"/>
      </w:divBdr>
    </w:div>
    <w:div w:id="2022202996">
      <w:bodyDiv w:val="1"/>
      <w:marLeft w:val="0"/>
      <w:marRight w:val="0"/>
      <w:marTop w:val="0"/>
      <w:marBottom w:val="0"/>
      <w:divBdr>
        <w:top w:val="none" w:sz="0" w:space="0" w:color="auto"/>
        <w:left w:val="none" w:sz="0" w:space="0" w:color="auto"/>
        <w:bottom w:val="none" w:sz="0" w:space="0" w:color="auto"/>
        <w:right w:val="none" w:sz="0" w:space="0" w:color="auto"/>
      </w:divBdr>
    </w:div>
    <w:div w:id="2022929874">
      <w:bodyDiv w:val="1"/>
      <w:marLeft w:val="0"/>
      <w:marRight w:val="0"/>
      <w:marTop w:val="0"/>
      <w:marBottom w:val="0"/>
      <w:divBdr>
        <w:top w:val="none" w:sz="0" w:space="0" w:color="auto"/>
        <w:left w:val="none" w:sz="0" w:space="0" w:color="auto"/>
        <w:bottom w:val="none" w:sz="0" w:space="0" w:color="auto"/>
        <w:right w:val="none" w:sz="0" w:space="0" w:color="auto"/>
      </w:divBdr>
    </w:div>
    <w:div w:id="2033992499">
      <w:bodyDiv w:val="1"/>
      <w:marLeft w:val="0"/>
      <w:marRight w:val="0"/>
      <w:marTop w:val="0"/>
      <w:marBottom w:val="0"/>
      <w:divBdr>
        <w:top w:val="none" w:sz="0" w:space="0" w:color="auto"/>
        <w:left w:val="none" w:sz="0" w:space="0" w:color="auto"/>
        <w:bottom w:val="none" w:sz="0" w:space="0" w:color="auto"/>
        <w:right w:val="none" w:sz="0" w:space="0" w:color="auto"/>
      </w:divBdr>
    </w:div>
    <w:div w:id="2038500716">
      <w:bodyDiv w:val="1"/>
      <w:marLeft w:val="0"/>
      <w:marRight w:val="0"/>
      <w:marTop w:val="0"/>
      <w:marBottom w:val="0"/>
      <w:divBdr>
        <w:top w:val="none" w:sz="0" w:space="0" w:color="auto"/>
        <w:left w:val="none" w:sz="0" w:space="0" w:color="auto"/>
        <w:bottom w:val="none" w:sz="0" w:space="0" w:color="auto"/>
        <w:right w:val="none" w:sz="0" w:space="0" w:color="auto"/>
      </w:divBdr>
    </w:div>
    <w:div w:id="2061436050">
      <w:bodyDiv w:val="1"/>
      <w:marLeft w:val="0"/>
      <w:marRight w:val="0"/>
      <w:marTop w:val="0"/>
      <w:marBottom w:val="0"/>
      <w:divBdr>
        <w:top w:val="none" w:sz="0" w:space="0" w:color="auto"/>
        <w:left w:val="none" w:sz="0" w:space="0" w:color="auto"/>
        <w:bottom w:val="none" w:sz="0" w:space="0" w:color="auto"/>
        <w:right w:val="none" w:sz="0" w:space="0" w:color="auto"/>
      </w:divBdr>
    </w:div>
    <w:div w:id="2068062565">
      <w:bodyDiv w:val="1"/>
      <w:marLeft w:val="0"/>
      <w:marRight w:val="0"/>
      <w:marTop w:val="0"/>
      <w:marBottom w:val="0"/>
      <w:divBdr>
        <w:top w:val="none" w:sz="0" w:space="0" w:color="auto"/>
        <w:left w:val="none" w:sz="0" w:space="0" w:color="auto"/>
        <w:bottom w:val="none" w:sz="0" w:space="0" w:color="auto"/>
        <w:right w:val="none" w:sz="0" w:space="0" w:color="auto"/>
      </w:divBdr>
    </w:div>
    <w:div w:id="2088726232">
      <w:bodyDiv w:val="1"/>
      <w:marLeft w:val="0"/>
      <w:marRight w:val="0"/>
      <w:marTop w:val="0"/>
      <w:marBottom w:val="0"/>
      <w:divBdr>
        <w:top w:val="none" w:sz="0" w:space="0" w:color="auto"/>
        <w:left w:val="none" w:sz="0" w:space="0" w:color="auto"/>
        <w:bottom w:val="none" w:sz="0" w:space="0" w:color="auto"/>
        <w:right w:val="none" w:sz="0" w:space="0" w:color="auto"/>
      </w:divBdr>
    </w:div>
    <w:div w:id="2103720037">
      <w:bodyDiv w:val="1"/>
      <w:marLeft w:val="0"/>
      <w:marRight w:val="0"/>
      <w:marTop w:val="0"/>
      <w:marBottom w:val="0"/>
      <w:divBdr>
        <w:top w:val="none" w:sz="0" w:space="0" w:color="auto"/>
        <w:left w:val="none" w:sz="0" w:space="0" w:color="auto"/>
        <w:bottom w:val="none" w:sz="0" w:space="0" w:color="auto"/>
        <w:right w:val="none" w:sz="0" w:space="0" w:color="auto"/>
      </w:divBdr>
    </w:div>
    <w:div w:id="2108231313">
      <w:bodyDiv w:val="1"/>
      <w:marLeft w:val="0"/>
      <w:marRight w:val="0"/>
      <w:marTop w:val="0"/>
      <w:marBottom w:val="0"/>
      <w:divBdr>
        <w:top w:val="none" w:sz="0" w:space="0" w:color="auto"/>
        <w:left w:val="none" w:sz="0" w:space="0" w:color="auto"/>
        <w:bottom w:val="none" w:sz="0" w:space="0" w:color="auto"/>
        <w:right w:val="none" w:sz="0" w:space="0" w:color="auto"/>
      </w:divBdr>
    </w:div>
    <w:div w:id="2109233834">
      <w:bodyDiv w:val="1"/>
      <w:marLeft w:val="0"/>
      <w:marRight w:val="0"/>
      <w:marTop w:val="0"/>
      <w:marBottom w:val="0"/>
      <w:divBdr>
        <w:top w:val="none" w:sz="0" w:space="0" w:color="auto"/>
        <w:left w:val="none" w:sz="0" w:space="0" w:color="auto"/>
        <w:bottom w:val="none" w:sz="0" w:space="0" w:color="auto"/>
        <w:right w:val="none" w:sz="0" w:space="0" w:color="auto"/>
      </w:divBdr>
    </w:div>
    <w:div w:id="2116896105">
      <w:bodyDiv w:val="1"/>
      <w:marLeft w:val="0"/>
      <w:marRight w:val="0"/>
      <w:marTop w:val="0"/>
      <w:marBottom w:val="0"/>
      <w:divBdr>
        <w:top w:val="none" w:sz="0" w:space="0" w:color="auto"/>
        <w:left w:val="none" w:sz="0" w:space="0" w:color="auto"/>
        <w:bottom w:val="none" w:sz="0" w:space="0" w:color="auto"/>
        <w:right w:val="none" w:sz="0" w:space="0" w:color="auto"/>
      </w:divBdr>
    </w:div>
    <w:div w:id="2119717727">
      <w:bodyDiv w:val="1"/>
      <w:marLeft w:val="0"/>
      <w:marRight w:val="0"/>
      <w:marTop w:val="0"/>
      <w:marBottom w:val="0"/>
      <w:divBdr>
        <w:top w:val="none" w:sz="0" w:space="0" w:color="auto"/>
        <w:left w:val="none" w:sz="0" w:space="0" w:color="auto"/>
        <w:bottom w:val="none" w:sz="0" w:space="0" w:color="auto"/>
        <w:right w:val="none" w:sz="0" w:space="0" w:color="auto"/>
      </w:divBdr>
    </w:div>
    <w:div w:id="2120251059">
      <w:bodyDiv w:val="1"/>
      <w:marLeft w:val="0"/>
      <w:marRight w:val="0"/>
      <w:marTop w:val="0"/>
      <w:marBottom w:val="0"/>
      <w:divBdr>
        <w:top w:val="none" w:sz="0" w:space="0" w:color="auto"/>
        <w:left w:val="none" w:sz="0" w:space="0" w:color="auto"/>
        <w:bottom w:val="none" w:sz="0" w:space="0" w:color="auto"/>
        <w:right w:val="none" w:sz="0" w:space="0" w:color="auto"/>
      </w:divBdr>
      <w:divsChild>
        <w:div w:id="77682487">
          <w:marLeft w:val="0"/>
          <w:marRight w:val="0"/>
          <w:marTop w:val="0"/>
          <w:marBottom w:val="0"/>
          <w:divBdr>
            <w:top w:val="none" w:sz="0" w:space="0" w:color="auto"/>
            <w:left w:val="none" w:sz="0" w:space="0" w:color="auto"/>
            <w:bottom w:val="none" w:sz="0" w:space="0" w:color="auto"/>
            <w:right w:val="none" w:sz="0" w:space="0" w:color="auto"/>
          </w:divBdr>
        </w:div>
        <w:div w:id="158234170">
          <w:marLeft w:val="0"/>
          <w:marRight w:val="0"/>
          <w:marTop w:val="0"/>
          <w:marBottom w:val="0"/>
          <w:divBdr>
            <w:top w:val="none" w:sz="0" w:space="0" w:color="auto"/>
            <w:left w:val="none" w:sz="0" w:space="0" w:color="auto"/>
            <w:bottom w:val="none" w:sz="0" w:space="0" w:color="auto"/>
            <w:right w:val="none" w:sz="0" w:space="0" w:color="auto"/>
          </w:divBdr>
        </w:div>
        <w:div w:id="544877547">
          <w:marLeft w:val="0"/>
          <w:marRight w:val="0"/>
          <w:marTop w:val="0"/>
          <w:marBottom w:val="0"/>
          <w:divBdr>
            <w:top w:val="none" w:sz="0" w:space="0" w:color="auto"/>
            <w:left w:val="none" w:sz="0" w:space="0" w:color="auto"/>
            <w:bottom w:val="none" w:sz="0" w:space="0" w:color="auto"/>
            <w:right w:val="none" w:sz="0" w:space="0" w:color="auto"/>
          </w:divBdr>
        </w:div>
        <w:div w:id="740516919">
          <w:marLeft w:val="0"/>
          <w:marRight w:val="0"/>
          <w:marTop w:val="0"/>
          <w:marBottom w:val="0"/>
          <w:divBdr>
            <w:top w:val="none" w:sz="0" w:space="0" w:color="auto"/>
            <w:left w:val="none" w:sz="0" w:space="0" w:color="auto"/>
            <w:bottom w:val="none" w:sz="0" w:space="0" w:color="auto"/>
            <w:right w:val="none" w:sz="0" w:space="0" w:color="auto"/>
          </w:divBdr>
        </w:div>
        <w:div w:id="1015301482">
          <w:marLeft w:val="0"/>
          <w:marRight w:val="0"/>
          <w:marTop w:val="0"/>
          <w:marBottom w:val="0"/>
          <w:divBdr>
            <w:top w:val="none" w:sz="0" w:space="0" w:color="auto"/>
            <w:left w:val="none" w:sz="0" w:space="0" w:color="auto"/>
            <w:bottom w:val="none" w:sz="0" w:space="0" w:color="auto"/>
            <w:right w:val="none" w:sz="0" w:space="0" w:color="auto"/>
          </w:divBdr>
        </w:div>
        <w:div w:id="1035420553">
          <w:marLeft w:val="0"/>
          <w:marRight w:val="0"/>
          <w:marTop w:val="0"/>
          <w:marBottom w:val="0"/>
          <w:divBdr>
            <w:top w:val="none" w:sz="0" w:space="0" w:color="auto"/>
            <w:left w:val="none" w:sz="0" w:space="0" w:color="auto"/>
            <w:bottom w:val="none" w:sz="0" w:space="0" w:color="auto"/>
            <w:right w:val="none" w:sz="0" w:space="0" w:color="auto"/>
          </w:divBdr>
        </w:div>
        <w:div w:id="1134756645">
          <w:marLeft w:val="0"/>
          <w:marRight w:val="0"/>
          <w:marTop w:val="0"/>
          <w:marBottom w:val="0"/>
          <w:divBdr>
            <w:top w:val="none" w:sz="0" w:space="0" w:color="auto"/>
            <w:left w:val="none" w:sz="0" w:space="0" w:color="auto"/>
            <w:bottom w:val="none" w:sz="0" w:space="0" w:color="auto"/>
            <w:right w:val="none" w:sz="0" w:space="0" w:color="auto"/>
          </w:divBdr>
        </w:div>
        <w:div w:id="1945842002">
          <w:marLeft w:val="0"/>
          <w:marRight w:val="0"/>
          <w:marTop w:val="0"/>
          <w:marBottom w:val="0"/>
          <w:divBdr>
            <w:top w:val="none" w:sz="0" w:space="0" w:color="auto"/>
            <w:left w:val="none" w:sz="0" w:space="0" w:color="auto"/>
            <w:bottom w:val="none" w:sz="0" w:space="0" w:color="auto"/>
            <w:right w:val="none" w:sz="0" w:space="0" w:color="auto"/>
          </w:divBdr>
        </w:div>
      </w:divsChild>
    </w:div>
    <w:div w:id="2122265590">
      <w:bodyDiv w:val="1"/>
      <w:marLeft w:val="0"/>
      <w:marRight w:val="0"/>
      <w:marTop w:val="0"/>
      <w:marBottom w:val="0"/>
      <w:divBdr>
        <w:top w:val="none" w:sz="0" w:space="0" w:color="auto"/>
        <w:left w:val="none" w:sz="0" w:space="0" w:color="auto"/>
        <w:bottom w:val="none" w:sz="0" w:space="0" w:color="auto"/>
        <w:right w:val="none" w:sz="0" w:space="0" w:color="auto"/>
      </w:divBdr>
    </w:div>
    <w:div w:id="2122918268">
      <w:bodyDiv w:val="1"/>
      <w:marLeft w:val="0"/>
      <w:marRight w:val="0"/>
      <w:marTop w:val="0"/>
      <w:marBottom w:val="0"/>
      <w:divBdr>
        <w:top w:val="none" w:sz="0" w:space="0" w:color="auto"/>
        <w:left w:val="none" w:sz="0" w:space="0" w:color="auto"/>
        <w:bottom w:val="none" w:sz="0" w:space="0" w:color="auto"/>
        <w:right w:val="none" w:sz="0" w:space="0" w:color="auto"/>
      </w:divBdr>
      <w:divsChild>
        <w:div w:id="996806553">
          <w:marLeft w:val="0"/>
          <w:marRight w:val="0"/>
          <w:marTop w:val="0"/>
          <w:marBottom w:val="0"/>
          <w:divBdr>
            <w:top w:val="none" w:sz="0" w:space="0" w:color="auto"/>
            <w:left w:val="none" w:sz="0" w:space="0" w:color="auto"/>
            <w:bottom w:val="none" w:sz="0" w:space="0" w:color="auto"/>
            <w:right w:val="none" w:sz="0" w:space="0" w:color="auto"/>
          </w:divBdr>
        </w:div>
        <w:div w:id="1544907783">
          <w:marLeft w:val="0"/>
          <w:marRight w:val="0"/>
          <w:marTop w:val="0"/>
          <w:marBottom w:val="0"/>
          <w:divBdr>
            <w:top w:val="none" w:sz="0" w:space="0" w:color="auto"/>
            <w:left w:val="none" w:sz="0" w:space="0" w:color="auto"/>
            <w:bottom w:val="none" w:sz="0" w:space="0" w:color="auto"/>
            <w:right w:val="none" w:sz="0" w:space="0" w:color="auto"/>
          </w:divBdr>
        </w:div>
        <w:div w:id="1770272808">
          <w:marLeft w:val="0"/>
          <w:marRight w:val="0"/>
          <w:marTop w:val="0"/>
          <w:marBottom w:val="0"/>
          <w:divBdr>
            <w:top w:val="none" w:sz="0" w:space="0" w:color="auto"/>
            <w:left w:val="none" w:sz="0" w:space="0" w:color="auto"/>
            <w:bottom w:val="none" w:sz="0" w:space="0" w:color="auto"/>
            <w:right w:val="none" w:sz="0" w:space="0" w:color="auto"/>
          </w:divBdr>
        </w:div>
        <w:div w:id="2066106088">
          <w:marLeft w:val="0"/>
          <w:marRight w:val="0"/>
          <w:marTop w:val="0"/>
          <w:marBottom w:val="0"/>
          <w:divBdr>
            <w:top w:val="none" w:sz="0" w:space="0" w:color="auto"/>
            <w:left w:val="none" w:sz="0" w:space="0" w:color="auto"/>
            <w:bottom w:val="none" w:sz="0" w:space="0" w:color="auto"/>
            <w:right w:val="none" w:sz="0" w:space="0" w:color="auto"/>
          </w:divBdr>
        </w:div>
      </w:divsChild>
    </w:div>
    <w:div w:id="2125730108">
      <w:bodyDiv w:val="1"/>
      <w:marLeft w:val="0"/>
      <w:marRight w:val="0"/>
      <w:marTop w:val="0"/>
      <w:marBottom w:val="0"/>
      <w:divBdr>
        <w:top w:val="none" w:sz="0" w:space="0" w:color="auto"/>
        <w:left w:val="none" w:sz="0" w:space="0" w:color="auto"/>
        <w:bottom w:val="none" w:sz="0" w:space="0" w:color="auto"/>
        <w:right w:val="none" w:sz="0" w:space="0" w:color="auto"/>
      </w:divBdr>
    </w:div>
    <w:div w:id="2126583140">
      <w:bodyDiv w:val="1"/>
      <w:marLeft w:val="0"/>
      <w:marRight w:val="0"/>
      <w:marTop w:val="0"/>
      <w:marBottom w:val="0"/>
      <w:divBdr>
        <w:top w:val="none" w:sz="0" w:space="0" w:color="auto"/>
        <w:left w:val="none" w:sz="0" w:space="0" w:color="auto"/>
        <w:bottom w:val="none" w:sz="0" w:space="0" w:color="auto"/>
        <w:right w:val="none" w:sz="0" w:space="0" w:color="auto"/>
      </w:divBdr>
    </w:div>
    <w:div w:id="2129622243">
      <w:bodyDiv w:val="1"/>
      <w:marLeft w:val="0"/>
      <w:marRight w:val="0"/>
      <w:marTop w:val="0"/>
      <w:marBottom w:val="0"/>
      <w:divBdr>
        <w:top w:val="none" w:sz="0" w:space="0" w:color="auto"/>
        <w:left w:val="none" w:sz="0" w:space="0" w:color="auto"/>
        <w:bottom w:val="none" w:sz="0" w:space="0" w:color="auto"/>
        <w:right w:val="none" w:sz="0" w:space="0" w:color="auto"/>
      </w:divBdr>
    </w:div>
    <w:div w:id="2143958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ernskij-r71.gosweb.gosuslugi.ru/" TargetMode="External"/><Relationship Id="rId13" Type="http://schemas.openxmlformats.org/officeDocument/2006/relationships/hyperlink" Target="consultantplus://offline/ref=D20BA0998119C22ADDE5CCC83566327FA0A31D4CA47FCA25E0629AFBM0G" TargetMode="External"/><Relationship Id="rId18" Type="http://schemas.openxmlformats.org/officeDocument/2006/relationships/image" Target="media/image5.jpeg"/><Relationship Id="rId26" Type="http://schemas.openxmlformats.org/officeDocument/2006/relationships/hyperlink" Target="http://base.garant.ru/12125350/"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9261111729@mail.ru"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hyperlink" Target="http://base.garant.ru/12125350/" TargetMode="Externa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D20BA0998119C22ADDE5CCC83566327FACA01144F975C27CEC60F9MDG" TargetMode="External"/><Relationship Id="rId22" Type="http://schemas.openxmlformats.org/officeDocument/2006/relationships/image" Target="media/image9.png"/><Relationship Id="rId27" Type="http://schemas.openxmlformats.org/officeDocument/2006/relationships/hyperlink" Target="http://base.garant.ru/12125350/"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ABAA5D-EF37-4080-852B-315DC89B4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19560</Words>
  <Characters>111497</Characters>
  <Application>Microsoft Office Word</Application>
  <DocSecurity>0</DocSecurity>
  <Lines>929</Lines>
  <Paragraphs>261</Paragraphs>
  <ScaleCrop>false</ScaleCrop>
  <HeadingPairs>
    <vt:vector size="4" baseType="variant">
      <vt:variant>
        <vt:lpstr>Название</vt:lpstr>
      </vt:variant>
      <vt:variant>
        <vt:i4>1</vt:i4>
      </vt:variant>
      <vt:variant>
        <vt:lpstr>Заголовки</vt:lpstr>
      </vt:variant>
      <vt:variant>
        <vt:i4>63</vt:i4>
      </vt:variant>
    </vt:vector>
  </HeadingPairs>
  <TitlesOfParts>
    <vt:vector size="64" baseType="lpstr">
      <vt:lpstr/>
      <vt:lpstr/>
      <vt:lpstr>ВВЕДЕНИЕ</vt:lpstr>
      <vt:lpstr>ПАСПОРТ СХЕМЫ</vt:lpstr>
      <vt:lpstr>Схема водоснабжения</vt:lpstr>
      <vt:lpstr>РАЗДЕЛ 1. технико-экономическое состояние централизованных систем водоснабжения </vt:lpstr>
      <vt:lpstr>    1.1.Описание системы и структуры водоснабжения поселения, городского округа и де</vt:lpstr>
      <vt:lpstr>    </vt:lpstr>
      <vt:lpstr>    1.2 Описание территорий поселения, городского округа, не охваченных централизова</vt:lpstr>
      <vt:lpstr>    </vt:lpstr>
      <vt:lpstr>    1.3Описание технологических зон водоснабжения, зон централизованного и нецентрал</vt:lpstr>
      <vt:lpstr>    1.4Описание результатов технического обследования централизованных систем водосн</vt:lpstr>
      <vt:lpstr>    1.5Описание существующих технических и технологических решений по предотвращению</vt:lpstr>
      <vt:lpstr>    1.6Перечень лиц, владеющих на праве собственности или другом законном основании </vt:lpstr>
      <vt:lpstr>РАЗДЕЛ 2. Направления развития централизованных систем водоснабжения</vt:lpstr>
      <vt:lpstr>    2.1Основные направления, принципы, задачи и плановые значения показателей развит</vt:lpstr>
      <vt:lpstr>    2.2Различные сценарии развития централизованных систем водоснабжения в зависимос</vt:lpstr>
      <vt:lpstr>РАЗДЕЛ 3. Баланс водоснабжения и потребления горячей, питьевой, технической воды</vt:lpstr>
      <vt:lpstr>    3.1Общий баланс подачи и реализации воды, включая анализ и оценку структурных со</vt:lpstr>
      <vt:lpstr>    3.2Территориальный баланс подачи горячей, питьевой, технической воды по технолог</vt:lpstr>
      <vt:lpstr>    3.3Структурный баланс реализации горячей, питьевой, технической воды по группам </vt:lpstr>
      <vt:lpstr>    3.4 Сведения о фактическом потреблении населением горячей, питьевой, технической</vt:lpstr>
      <vt:lpstr>    </vt:lpstr>
      <vt:lpstr>    3.5 Описание существующей системы коммерческого учета горячей, питьевой, техниче</vt:lpstr>
      <vt:lpstr>    3.6Анализ резервов и дефицитов производственных мощностей системы водоснабжения </vt:lpstr>
      <vt:lpstr>    3.7Прогнозные балансы потребления горячей, питьевой, технической воды на срок не</vt:lpstr>
      <vt:lpstr>    3.8Описание централизованной системы горячего водоснабжения с использованием зак</vt:lpstr>
      <vt:lpstr>    3.9Сведения о фактическом и ожидаемом потреблении горячей, питьевой, технической</vt:lpstr>
      <vt:lpstr>    3.10Описание территориальной структуры потребления горячей, питьевой, техническо</vt:lpstr>
      <vt:lpstr>    3.11Прогноз распределения расходов воды на водоснабжение по типам абонентов, в т</vt:lpstr>
      <vt:lpstr>    3.12Сведения о фактических и планируемых потерях горячей, питьевой, технической </vt:lpstr>
      <vt:lpstr>    3.13Перспективные балансы водоснабжения (общий - баланс подачи и реализации горя</vt:lpstr>
      <vt:lpstr>    3.14Расчет требуемой мощности водозаборных и очистных сооружений исходя из данны</vt:lpstr>
      <vt:lpstr>    3.15 Наименование организации, которая наделена статусом гарантирующей организац</vt:lpstr>
      <vt:lpstr>РАЗДЕЛ 4. Предложения по строительству, реконструкции и модернизации объектов це</vt:lpstr>
      <vt:lpstr>    4.1Перечень основных мероприятий по реализации схем водоснабжения с разбивкой по</vt:lpstr>
      <vt:lpstr>    4.2Технические обоснования основных мероприятий по реализации схем водоснабжения</vt:lpstr>
      <vt:lpstr>    4.3Сведения о вновь строящихся, реконструируемых и предлагаемых к выводу из эксп</vt:lpstr>
      <vt:lpstr>    4.4Сведения о развитии систем диспетчеризации, телемеханизации и систем управлен</vt:lpstr>
      <vt:lpstr>    4.5Сведения об оснащенности зданий, строений, сооружений приборами учета воды и </vt:lpstr>
      <vt:lpstr>    4.6Описание вариантов маршрутов прохождения трубопроводов (трасс) по территории </vt:lpstr>
      <vt:lpstr>    4.7Рекомендации о месте размещения насосных станций, резервуаров, водонапорных б</vt:lpstr>
      <vt:lpstr>    4.8Границы планируемых зон размещения объектов централизованных систем горячего </vt:lpstr>
      <vt:lpstr>    4.9Карты (схемы) существующего и планируемого размещения объектов централизованн</vt:lpstr>
      <vt:lpstr>РАЗДЕЛ 5. Экологические аспекты мероприятий по строительству, реконструкции и мо</vt:lpstr>
      <vt:lpstr>    5.1Меры по предотвращению вредного воздействия на водный бассейн предлагаемых к </vt:lpstr>
      <vt:lpstr>    5.2Меры по предотвращению вредного воздействия на окружающую среду при реализаци</vt:lpstr>
      <vt:lpstr>РАЗДЕЛ 6. Оценка объемов капитальных вложений в строительство, реконструкцию и м</vt:lpstr>
      <vt:lpstr>РАЗДЕЛ 7. Плановые значения показателей развития централизованных систем водосна</vt:lpstr>
      <vt:lpstr>    7.1Показатели качества воды</vt:lpstr>
      <vt:lpstr>    7.2Показатели надежности и бесперебойности водоснабжения</vt:lpstr>
      <vt:lpstr>    7.3Показатели эффективности использования ресурсов, в том числе уровень потерь в</vt:lpstr>
      <vt:lpstr>    7.4Иные показатели, установленные федеральным органом исполнительной власти, осу</vt:lpstr>
      <vt:lpstr>РАЗДЕЛ 8. Перечень выявленных бесхозяйных объектов централизованных систем водос</vt:lpstr>
      <vt:lpstr>Схема водоотведения</vt:lpstr>
      <vt:lpstr>РАЗДЕЛ 1. существующее положение в сфере водоотведения поселения, городского окр</vt:lpstr>
      <vt:lpstr>    1.1Описание структуры системы сбора, очистки и отведения сточных вод на территор</vt:lpstr>
      <vt:lpstr>    1.2Описание результатов технического обследования централизованной системы водоо</vt:lpstr>
      <vt:lpstr>    1.3Описание технологических зон водоотведения, зон централизованного и нецентрал</vt:lpstr>
      <vt:lpstr>    1.4Описание технической возможности утилизации осадков сточных вод на очистных с</vt:lpstr>
      <vt:lpstr>    1.5Описание состояния и функционирования канализационных коллекторов и сетей, со</vt:lpstr>
      <vt:lpstr>    1.6Оценка безопасности и надежности объектов централизованной системы водоотведе</vt:lpstr>
      <vt:lpstr>    1.7Оценка воздействия сбросов сточных вод через централизованную систему водоотв</vt:lpstr>
      <vt:lpstr>    1.8Описание территорий муниципального образования, не охваченных централизованно</vt:lpstr>
    </vt:vector>
  </TitlesOfParts>
  <Company>Hewlett-Packard Company</Company>
  <LinksUpToDate>false</LinksUpToDate>
  <CharactersWithSpaces>130796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 Дударев</dc:creator>
  <cp:keywords/>
  <dc:description/>
  <cp:lastModifiedBy>cevernoe-01</cp:lastModifiedBy>
  <cp:revision>2</cp:revision>
  <cp:lastPrinted>2025-07-11T12:01:00Z</cp:lastPrinted>
  <dcterms:created xsi:type="dcterms:W3CDTF">2025-07-11T12:02:00Z</dcterms:created>
  <dcterms:modified xsi:type="dcterms:W3CDTF">2025-07-11T12:02:00Z</dcterms:modified>
</cp:coreProperties>
</file>