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96" w:rsidRDefault="004A7D9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7D96" w:rsidRDefault="004A7D96">
      <w:pPr>
        <w:pStyle w:val="ConsPlusNormal"/>
        <w:outlineLvl w:val="0"/>
      </w:pPr>
    </w:p>
    <w:p w:rsidR="004A7D96" w:rsidRDefault="004A7D96">
      <w:pPr>
        <w:pStyle w:val="ConsPlusTitle"/>
        <w:jc w:val="center"/>
        <w:outlineLvl w:val="0"/>
      </w:pPr>
      <w:r>
        <w:t>ГУБЕРНАТОР ТУЛЬСКОЙ ОБЛАСТИ</w:t>
      </w:r>
    </w:p>
    <w:p w:rsidR="004A7D96" w:rsidRDefault="004A7D96">
      <w:pPr>
        <w:pStyle w:val="ConsPlusTitle"/>
        <w:jc w:val="both"/>
      </w:pPr>
    </w:p>
    <w:p w:rsidR="004A7D96" w:rsidRDefault="004A7D96">
      <w:pPr>
        <w:pStyle w:val="ConsPlusTitle"/>
        <w:jc w:val="center"/>
      </w:pPr>
      <w:r>
        <w:t>УКАЗ</w:t>
      </w:r>
    </w:p>
    <w:p w:rsidR="004A7D96" w:rsidRDefault="004A7D96">
      <w:pPr>
        <w:pStyle w:val="ConsPlusTitle"/>
        <w:jc w:val="center"/>
      </w:pPr>
      <w:r>
        <w:t>от 24 сентября 2021 г. N 104</w:t>
      </w:r>
    </w:p>
    <w:p w:rsidR="004A7D96" w:rsidRDefault="004A7D96">
      <w:pPr>
        <w:pStyle w:val="ConsPlusTitle"/>
        <w:jc w:val="both"/>
      </w:pPr>
    </w:p>
    <w:p w:rsidR="004A7D96" w:rsidRDefault="004A7D96">
      <w:pPr>
        <w:pStyle w:val="ConsPlusTitle"/>
        <w:jc w:val="center"/>
      </w:pPr>
      <w:r>
        <w:t>О РЕГИОНАЛЬНОМ ПЛАНЕ ПРОТИВОДЕЙСТВИЯ КОРРУПЦИИ</w:t>
      </w:r>
    </w:p>
    <w:p w:rsidR="004A7D96" w:rsidRDefault="004A7D96">
      <w:pPr>
        <w:pStyle w:val="ConsPlusTitle"/>
        <w:jc w:val="center"/>
      </w:pPr>
      <w:r>
        <w:t>НА 2021 - 2024 ГОДЫ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  <w:ind w:firstLine="540"/>
        <w:jc w:val="both"/>
      </w:pPr>
      <w:r>
        <w:t xml:space="preserve">В целях совершенствования системы противодействия коррупции в Тульской области и устранения причин, ее порождающих, во исполнение </w:t>
      </w:r>
      <w:hyperlink r:id="rId5">
        <w:r>
          <w:rPr>
            <w:color w:val="0000FF"/>
          </w:rPr>
          <w:t>Указа</w:t>
        </w:r>
      </w:hyperlink>
      <w:r>
        <w:t xml:space="preserve"> Президента Российской Федерации от 16 августа 2021 года N 478 "О Национальном плане противодействия коррупции на 2021 - 2024 годы", на основании </w:t>
      </w:r>
      <w:hyperlink r:id="rId6">
        <w:r>
          <w:rPr>
            <w:color w:val="0000FF"/>
          </w:rPr>
          <w:t>статьи 33</w:t>
        </w:r>
      </w:hyperlink>
      <w:r>
        <w:t xml:space="preserve"> Устава (Основного Закона) Тульской области постановляю: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 xml:space="preserve">1. Утвердить Региональный </w:t>
      </w:r>
      <w:hyperlink w:anchor="P29">
        <w:r>
          <w:rPr>
            <w:color w:val="0000FF"/>
          </w:rPr>
          <w:t>план</w:t>
        </w:r>
      </w:hyperlink>
      <w:r>
        <w:t xml:space="preserve"> противодействия коррупции на 2021 - 2024 годы (приложение).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 xml:space="preserve">2. Руководителям органов исполнительной власти и подразделений аппарата правительства Тульской области, органов местного самоуправления в Тульской области обеспечить в соответствии с Региональным </w:t>
      </w:r>
      <w:hyperlink w:anchor="P29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настоящим Указом (далее - Региональный план), реализацию предусмотренных им мероприятий.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3. Установить, что доклады о результатах выполнения Регионального плана представляются органами исполнительной власти и подразделениями аппарата правительства Тульской области, органами местного самоуправления в Тульской области в министерство по контролю и профилактике коррупционных нарушений в Тульской области для подготовки сводных отчетов.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4. Установить, что министерством по контролю и профилактике коррупционных нарушений в Тульской области сводные отчеты о выполнении Регионального плана ежегодно до 10 февраля года, следующего за отчетным, представляются Губернатору Тульской области и до 25 февраля года, следующего за отчетным, размещаются в информационно-телекоммуникационной сети "Интернет" на официальном портале правительства Тульской области в разделе "Противодействие коррупции".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5. Контроль за выполнением настоящего Указа возложить на министра по контролю и профилактике коррупционных нарушений в Тульской области Бибикова А.А.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6. Указ вступает в силу со дня подписания.</w:t>
      </w:r>
    </w:p>
    <w:p w:rsidR="004A7D96" w:rsidRDefault="004A7D96">
      <w:pPr>
        <w:pStyle w:val="ConsPlusNormal"/>
        <w:jc w:val="right"/>
      </w:pPr>
    </w:p>
    <w:p w:rsidR="004A7D96" w:rsidRDefault="004A7D96">
      <w:pPr>
        <w:pStyle w:val="ConsPlusNormal"/>
        <w:jc w:val="right"/>
      </w:pPr>
      <w:r>
        <w:t>Губернатор Тульской области</w:t>
      </w:r>
    </w:p>
    <w:p w:rsidR="004A7D96" w:rsidRDefault="004A7D96">
      <w:pPr>
        <w:pStyle w:val="ConsPlusNormal"/>
        <w:jc w:val="right"/>
      </w:pPr>
      <w:r>
        <w:t>А.Г.ДЮМИН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</w:pPr>
    </w:p>
    <w:p w:rsidR="004A7D96" w:rsidRDefault="004A7D96">
      <w:pPr>
        <w:pStyle w:val="ConsPlusNormal"/>
      </w:pPr>
    </w:p>
    <w:p w:rsidR="004A7D96" w:rsidRDefault="004A7D96">
      <w:pPr>
        <w:pStyle w:val="ConsPlusNormal"/>
      </w:pPr>
    </w:p>
    <w:p w:rsidR="004A7D96" w:rsidRDefault="004A7D96">
      <w:pPr>
        <w:pStyle w:val="ConsPlusNormal"/>
        <w:jc w:val="right"/>
        <w:outlineLvl w:val="0"/>
      </w:pPr>
      <w:r>
        <w:t>Приложение</w:t>
      </w:r>
    </w:p>
    <w:p w:rsidR="004A7D96" w:rsidRDefault="004A7D96">
      <w:pPr>
        <w:pStyle w:val="ConsPlusNormal"/>
        <w:jc w:val="right"/>
      </w:pPr>
      <w:r>
        <w:t>к Указу Губернатора</w:t>
      </w:r>
    </w:p>
    <w:p w:rsidR="004A7D96" w:rsidRDefault="004A7D96">
      <w:pPr>
        <w:pStyle w:val="ConsPlusNormal"/>
        <w:jc w:val="right"/>
      </w:pPr>
      <w:r>
        <w:t>Тульской области</w:t>
      </w:r>
    </w:p>
    <w:p w:rsidR="004A7D96" w:rsidRDefault="004A7D96">
      <w:pPr>
        <w:pStyle w:val="ConsPlusNormal"/>
        <w:jc w:val="right"/>
      </w:pPr>
      <w:r>
        <w:t>от 24.09.2021 N 104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Title"/>
        <w:jc w:val="center"/>
      </w:pPr>
      <w:bookmarkStart w:id="0" w:name="P29"/>
      <w:bookmarkEnd w:id="0"/>
      <w:r>
        <w:t>РЕГИОНАЛЬНЫЙ ПЛАН</w:t>
      </w:r>
    </w:p>
    <w:p w:rsidR="004A7D96" w:rsidRDefault="004A7D96">
      <w:pPr>
        <w:pStyle w:val="ConsPlusTitle"/>
        <w:jc w:val="center"/>
      </w:pPr>
      <w:r>
        <w:t>ПРОТИВОДЕЙСТВИЯ КОРРУПЦИИ НА 2021 - 2024 ГОДЫ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  <w:ind w:firstLine="540"/>
        <w:jc w:val="both"/>
      </w:pPr>
      <w:r>
        <w:t>Настоящий Региональный план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в Тульской области, а также на минимизацию и ликвидацию последствий коррупционных правонарушений, по следующим основным направлениям.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Title"/>
        <w:jc w:val="center"/>
        <w:outlineLvl w:val="1"/>
      </w:pPr>
      <w:r>
        <w:t>1. Меры по совершенствованию нормативного правового</w:t>
      </w:r>
    </w:p>
    <w:p w:rsidR="004A7D96" w:rsidRDefault="004A7D96">
      <w:pPr>
        <w:pStyle w:val="ConsPlusTitle"/>
        <w:jc w:val="center"/>
      </w:pPr>
      <w:r>
        <w:t>обеспечения профилактики и противодействия коррупции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  <w:ind w:firstLine="540"/>
        <w:jc w:val="both"/>
      </w:pPr>
      <w:r>
        <w:t xml:space="preserve">1. Министерству по контролю и профилактике коррупционных нарушений в Тульской области совместно с государственно-правовым комитетом Тульской области, заинтересованными органами исполнительной власти Тульской области обеспечивать актуализацию нормативных правовых актов Тульской области по вопросам профилактики и противодействия коррупции, приведение их в соответствие с федеральными нормативными правовыми актами (в том числе с учетом новелл, предусмотренных к внесению в федеральное законодательство в связи с реализацией Национального </w:t>
      </w:r>
      <w:hyperlink r:id="rId7">
        <w:r>
          <w:rPr>
            <w:color w:val="0000FF"/>
          </w:rPr>
          <w:t>плана</w:t>
        </w:r>
      </w:hyperlink>
      <w:r>
        <w:t xml:space="preserve"> противодействия коррупции на 2021 - 2024 годы).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10 февраля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2. Государственно-правовому комитету Тульской области: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1) обеспечивать проведение антикоррупционной экспертизы принимаемых и действующих нормативных правовых актов Тульской области;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2) принимать меры, направленные на совершенствование нормативной правовой базы и механизма антикоррупционной экспертизы принимаемых и действующих нормативных правовых актов Тульской области.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Тульской области и подразделений аппарата правительства Тульской области обеспечивать: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1) проведение независимой антикоррупционной экспертизы проектов разрабатываемых нормативных правовых актов Тульской области;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2) взаимодействие с общественными советами, образованными при органах исполнительной власти Тульской области, по вопросам нормативного обеспечения противодействия коррупции.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4. Рекомендовать руководителям органов местного самоуправления в Тульской области обеспечивать проведение антикоррупционной экспертизы принимаемых и действующих нормативных правовых актов органов местного самоуправления.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Title"/>
        <w:jc w:val="center"/>
        <w:outlineLvl w:val="1"/>
      </w:pPr>
      <w:r>
        <w:t>2. Повышение эффективности механизмов предотвращения</w:t>
      </w:r>
    </w:p>
    <w:p w:rsidR="004A7D96" w:rsidRDefault="004A7D96">
      <w:pPr>
        <w:pStyle w:val="ConsPlusTitle"/>
        <w:jc w:val="center"/>
      </w:pPr>
      <w:r>
        <w:t>и урегулирования конфликта интересов, контроля</w:t>
      </w:r>
    </w:p>
    <w:p w:rsidR="004A7D96" w:rsidRDefault="004A7D96">
      <w:pPr>
        <w:pStyle w:val="ConsPlusTitle"/>
        <w:jc w:val="center"/>
      </w:pPr>
      <w:r>
        <w:t>за соблюдением запретов, ограничений и требований,</w:t>
      </w:r>
    </w:p>
    <w:p w:rsidR="004A7D96" w:rsidRDefault="004A7D96">
      <w:pPr>
        <w:pStyle w:val="ConsPlusTitle"/>
        <w:jc w:val="center"/>
      </w:pPr>
      <w:r>
        <w:t>установленных в сфере противодействия коррупции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  <w:ind w:firstLine="540"/>
        <w:jc w:val="both"/>
      </w:pPr>
      <w:r>
        <w:t>5. Министерству по контролю и профилактике коррупционных нарушений в Тульской области, подразделениям государственных органов Тульской области по вопросам государственной службы и (или) кадров в пределах своих полномочий: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lastRenderedPageBreak/>
        <w:t>1) обеспечить принятие мер по повышению эффективности контроля за соблюдением лицами, замещающими государственные должности Тульской области (далее - государственные должности), муниципальные должности в Тульской области (далее - муниципальные должности), должности государственной гражданской службы Тульской области (далее - должности гражданской службы) и должности муниципальной службы в Тульской области (далее - должности муниципальной службы), запретов, ограничений и обязанностей, установленных в целях противодействия коррупции;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2) проводить проверки по каждому случаю несоблюдения вышеуказанных запретов, ограничений и обязанностей в соответствии с нормативными правовыми актами Российской Федерации и обеспечивать применение к лицам, их нарушившим, мер юридической ответственности, предусмотренных законодательством Российской Федерации;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3) проводить актуализацию сведений о родственниках и свойственниках, содержащихся в анкетах, представляемых гражданами Российской Федерации при назначении на государственные должности и должности гражданской службы, в целях выявления возможного конфликта интересов.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6. Руководителям органов исполнительной власти Тульской области и подразделений аппарата правительства Тульской области в пределах своих полномочий: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1) с учетом специфики деятельности возглавляемых органов исполнительной власти Тульской области (подразделений аппарата правительства Тульской области) осуществлять меры, направленные на соблюдение подчиненными гражданскими служащими запретов, ограничений и требований, установленных в целях противодействия коррупции;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2) обеспечить принятие мер по повышению эффективности реализации требований законодательства Российской Федерации о противодействии коррупции, в том числе касающихся предотвращения и урегулирования конфликта интересов в подведомственных государственных учреждениях и иных организациях, созданных для выполнения задач, поставленных перед органами исполнительной власти Тульской области (подразделениями аппарата правительства Тульской области).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7. Рекомендовать руководителям органов местного самоуправления в Тульской области в пределах своих полномочий обеспечить принятие мер по: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1)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2) проведению актуализации сведений о родственниках и свойственниках, содержащихся в анкетах, представляемых гражданами Российской Федерации при назначении на должности муниципальной службы, в целях выявления возможного конфликта интересов.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 xml:space="preserve">8. Министерству по информатизации, связи и вопросам открытого управления Тульской области совместно с министерством по контролю и профилактике коррупционных нарушений в </w:t>
      </w:r>
      <w:r>
        <w:lastRenderedPageBreak/>
        <w:t>Тульской области обеспечить разработку и совершенствование: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1) информационных систем, используемых для работы, направленной на выявление фактов несоблюдения требований законодательства о противодействии коррупции, а также на выявление случаев возможности возникновения конфликта интересов;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2) сервисов корпоративного портала правительства Тульской области, используемых в работе по профилактике коррупционных правонарушений.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9. Министерству по контролю и профилактике коррупционных нарушений в Тульской области проанализировать имеющуюся в Тульской области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 (или) должностью руководителя учреждения либо предприятия этого муниципального образования, на предмет выявления коррупционных рисков.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10 февраля 2023 года.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10. Руководителям органов исполнительной власти Тульской области проанализировать коррупционные риски, связанные с участием государственных гражданских служащих на безвозмездной основе в управлении коммерческими организациями, созданными при участии правительства Тульской области и (или) органов исполнительной власти Тульской области.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20 января 2022 года.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11. Министерству по контролю и профилактике коррупционных нарушений в Тульской области провести совместно с органами местного самоуправления в Тульской области мониторинг участия лиц, замещающих государственные и муниципальные должности, должности гражданской и муниципальной службы, в управлении коммерческими и некоммерческими организациями,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Органам местного самоуправления в Тульской области представить доклады в рамках своей компетенции для подготовки сводного доклада до 10 сентября 2022 года.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12. Министерству по контролю и профилактике коррупционных нарушений в Тульской области каждые шесть месяцев обеспечивать подготовку обзора практики применения законодательства Российской Федерации о противодействии коррупции по вопросам соблюдения запретов, ограничений и требований, установленных в сфере противодействия коррупции, в том числе предотвращения и урегулирования конфликта,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на официальном портале правительства Тульской области) среди органов исполнительной власти и иных государственных органов Тульской области, органов местного самоуправления в Тульской области.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10 февраля года, следующего за отчетным.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Title"/>
        <w:jc w:val="center"/>
        <w:outlineLvl w:val="1"/>
      </w:pPr>
      <w:r>
        <w:t>3. Совершенствование порядка представления сведений</w:t>
      </w:r>
    </w:p>
    <w:p w:rsidR="004A7D96" w:rsidRDefault="004A7D96">
      <w:pPr>
        <w:pStyle w:val="ConsPlusTitle"/>
        <w:jc w:val="center"/>
      </w:pPr>
      <w:r>
        <w:t>о доходах, расходах, об имуществе и обязательствах</w:t>
      </w:r>
    </w:p>
    <w:p w:rsidR="004A7D96" w:rsidRDefault="004A7D96">
      <w:pPr>
        <w:pStyle w:val="ConsPlusTitle"/>
        <w:jc w:val="center"/>
      </w:pPr>
      <w:r>
        <w:t>имущественного характера, а также контроля</w:t>
      </w:r>
    </w:p>
    <w:p w:rsidR="004A7D96" w:rsidRDefault="004A7D96">
      <w:pPr>
        <w:pStyle w:val="ConsPlusTitle"/>
        <w:jc w:val="center"/>
      </w:pPr>
      <w:r>
        <w:t>за их достоверностью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  <w:ind w:firstLine="540"/>
        <w:jc w:val="both"/>
      </w:pPr>
      <w:r>
        <w:lastRenderedPageBreak/>
        <w:t>13. Министерству по информатизации, связи и вопросам открытого управления Тульской области совместно с министерством по контролю и профилактике коррупционных нарушений в Тульской области обеспечивать совершенствование информационной системы, разработанной в правительстве Тульской области для учета, обработки и анализа представляемых сведений о доходах, расходах, об имуществе и обязательствах имущественного характера.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14. Министерству по контролю и профилактике коррупционных нарушений в Тульской области оказывать содействие и методическую помощь органам местного самоуправления в Тульской области по вопросам, связанным с использованием информационной системы, разработанной в правительстве Тульской области для учета, обработки и анализа представляемых сведений о доходах, расходах, об имуществе и обязательствах имущественного характера.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10 февраля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15. Министерству по контролю и профилактике коррупционных нарушений в Тульской области в пределах своих полномочий на постоянной основе проводить мониторинг и анализ представленных сведений о доходах, расходах, об имуществе и обязательствах имущественного характера (в том числе посредством информационного взаимодействия с информационной системой в области противодействия коррупции, эксплуатируемой в Администрации Президента Российской Федерации), а также проводить проверки на предмет их полноты и достоверности при наличии оснований, установленных нормативными правовыми актами Российской Федерации.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10 февраля года, следующего за отчетным.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Title"/>
        <w:jc w:val="center"/>
        <w:outlineLvl w:val="1"/>
      </w:pPr>
      <w:r>
        <w:t>4. Повышение эффективности образовательных и иных</w:t>
      </w:r>
    </w:p>
    <w:p w:rsidR="004A7D96" w:rsidRDefault="004A7D96">
      <w:pPr>
        <w:pStyle w:val="ConsPlusTitle"/>
        <w:jc w:val="center"/>
      </w:pPr>
      <w:r>
        <w:t>мероприятий, направленных на антикоррупционное просвещение</w:t>
      </w:r>
    </w:p>
    <w:p w:rsidR="004A7D96" w:rsidRDefault="004A7D96">
      <w:pPr>
        <w:pStyle w:val="ConsPlusTitle"/>
        <w:jc w:val="center"/>
      </w:pPr>
      <w:r>
        <w:t>и популяризацию в обществе антикоррупционных стандартов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  <w:ind w:firstLine="540"/>
        <w:jc w:val="both"/>
      </w:pPr>
      <w:r>
        <w:t>16. Главному управлению государственной службы и кадров аппарата правительства Тульской области обеспечить: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1) участие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2) участие лиц, впервые поступивших на гражданскую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3) участие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17. Рекомендовать органам местного самоуправления в Тульской области обеспечить: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 xml:space="preserve">1) участие муниципальных служащих, в должностные обязанности которых входит участие в </w:t>
      </w:r>
      <w:r>
        <w:lastRenderedPageBreak/>
        <w:t>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2) 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3) 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18. Министерству по контролю и профилактике коррупционных нарушений в Тульской области обеспечить проведение ежегодных семинаров-совещаний по актуальным вопросам применения законодательства Российской Федерации о противодействии коррупции с сотрудниками подразделений по профилактике коррупционных и иных правонарушений органов местного самоуправления в Тульской области.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19. Министерству образования Тульской области совместно с органами местного самоуправления в Тульской области: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 xml:space="preserve">1) обеспечивать реализацию мер по антикоррупционному просвещению обучающихся (с учетом программы по антикоррупционному просвещению населения на 2021 - 2024 годы, предусмотренной </w:t>
      </w:r>
      <w:hyperlink r:id="rId8">
        <w:r>
          <w:rPr>
            <w:color w:val="0000FF"/>
          </w:rPr>
          <w:t>подпунктом "г" пункта 36</w:t>
        </w:r>
      </w:hyperlink>
      <w:r>
        <w:t xml:space="preserve"> Национального плана противодействия коррупции на 2021 - 2024 годы).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представлять ежегодно до 20 января года, следующего за отчетным;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 xml:space="preserve">2) оказывать содействие учащимся образовательных организаций Тульской области в участии в мероприятиях, предусмотренных </w:t>
      </w:r>
      <w:hyperlink r:id="rId9">
        <w:r>
          <w:rPr>
            <w:color w:val="0000FF"/>
          </w:rPr>
          <w:t>подпунктом "б" пункта 35</w:t>
        </w:r>
      </w:hyperlink>
      <w:r>
        <w:t xml:space="preserve"> и </w:t>
      </w:r>
      <w:hyperlink r:id="rId10">
        <w:r>
          <w:rPr>
            <w:color w:val="0000FF"/>
          </w:rPr>
          <w:t>подпунктом "а" пункта 36</w:t>
        </w:r>
      </w:hyperlink>
      <w:r>
        <w:t xml:space="preserve"> Национального плана противодействия коррупции на 2021 - 2024 годы.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15 мая 2024 года.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20. Министерству по контролю и профилактике коррупционных нарушений в Тульской области совместно с заинтересованными государственными органами принимать участие в проведении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10 февраля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21. Комитету Тульской области по печати и массовым коммуникациям совместно с министерством по контролю и профилактике коррупционных нарушений в Тульской области: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 xml:space="preserve">1) проинформировать региональные средства массовой информации о проведении всероссийского семинара по вопросам создания и продвижения социальной антикоррупционной рекламы, осуществления комплекса иных информационно-просветительских мероприятий </w:t>
      </w:r>
      <w:r>
        <w:lastRenderedPageBreak/>
        <w:t>антикоррупционной направленности и оказать им содействие по вопросам участия в нем;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2) оказывать содействие региональным средствам массовой информации в реализации выработанных по итогам указанного семинара рекомендаций, подготовке эффективной социальной рекламы, способствующей формированию в обществе неприятия всех форм коррупции, а также поиске форм и методов воздействия на различные слои населения в целях формирования негативного отношения к данному явлению.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Title"/>
        <w:jc w:val="center"/>
        <w:outlineLvl w:val="1"/>
      </w:pPr>
      <w:r>
        <w:t>5. Совершенствование механизма реализации мер, направленных</w:t>
      </w:r>
    </w:p>
    <w:p w:rsidR="004A7D96" w:rsidRDefault="004A7D96">
      <w:pPr>
        <w:pStyle w:val="ConsPlusTitle"/>
        <w:jc w:val="center"/>
      </w:pPr>
      <w:r>
        <w:t>на противодействие коррупции в сфере закупок товаров,</w:t>
      </w:r>
    </w:p>
    <w:p w:rsidR="004A7D96" w:rsidRDefault="004A7D96">
      <w:pPr>
        <w:pStyle w:val="ConsPlusTitle"/>
        <w:jc w:val="center"/>
      </w:pPr>
      <w:r>
        <w:t>работ, услуг для обеспечения государственных</w:t>
      </w:r>
    </w:p>
    <w:p w:rsidR="004A7D96" w:rsidRDefault="004A7D96">
      <w:pPr>
        <w:pStyle w:val="ConsPlusTitle"/>
        <w:jc w:val="center"/>
      </w:pPr>
      <w:r>
        <w:t>и муниципальных нужд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  <w:ind w:firstLine="540"/>
        <w:jc w:val="both"/>
      </w:pPr>
      <w:r>
        <w:t>22. Руководителям органов исполнительной власти Тульской области и подразделений аппарата правительства Тульской области в пределах своих полномочий принять меры по: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1) повышению эффективности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2) исключению случаев, приводящих к конфликту интересов, при назначении работников контрактных служб (контрактных управляющих), создании комиссий по осуществлению закупок;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3) расширению практики привлечения экспертов, экспертных организаций (в том числе специалистов центров технических надзоров) к приемке результатов исполнения контрактов.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23. Министерству по контролю и профилактике коррупционных нарушений в Тульской области, министерству финансов Тульской области обеспечить в пределах своих полномочий проведение анализа соблюдения требований законодательства Российской Федерации при осуществлении закупок для обеспечения государственных и муниципальных нужд.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24. Министерству финансов Тульской области совместно с главными распорядителями бюджетных средств Тульской области, органами местного самоуправления муниципальных районов и городских округов в Тульской области: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1) продолжить практику централизации закупок заказчиков Тульской области и муниципальных заказчиков, финансируемых за счет трансфертов из бюджетов всех уровней, на базе государственного казенного учреждения Тульской области "Центр организации закупок";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2) продолжить практику привлечения муниципальными заказчиками, муниципальными бюджетными учреждениями государственного казенного учреждения Тульской области "Центр организации закупок" в качестве специализированной организации для выполнения отдельных функций по определению поставщика (подрядчика, исполнителя) при осуществлении закупок, источником финансирования которых не являются межбюджетные трансферты;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3) продолжить практику проведения совместных электронных аукционов и конкурсов.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25. Министерству финансов Тульской области обеспечить: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1) оказание консультативно-методической помощи по вопросам исполнения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2) проведение обучающих семинаров для заказчиков по вопросам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Title"/>
        <w:jc w:val="center"/>
        <w:outlineLvl w:val="1"/>
      </w:pPr>
      <w:r>
        <w:t>6. Применение дополнительных мер по расширению участия</w:t>
      </w:r>
    </w:p>
    <w:p w:rsidR="004A7D96" w:rsidRDefault="004A7D96">
      <w:pPr>
        <w:pStyle w:val="ConsPlusTitle"/>
        <w:jc w:val="center"/>
      </w:pPr>
      <w:r>
        <w:t>граждан и институтов гражданского общества в реализации</w:t>
      </w:r>
    </w:p>
    <w:p w:rsidR="004A7D96" w:rsidRDefault="004A7D96">
      <w:pPr>
        <w:pStyle w:val="ConsPlusTitle"/>
        <w:jc w:val="center"/>
      </w:pPr>
      <w:r>
        <w:t>государственной политики в области противодействия коррупции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  <w:ind w:firstLine="540"/>
        <w:jc w:val="both"/>
      </w:pPr>
      <w:r>
        <w:t>26. Министерству по контролю и профилактике коррупционных нарушений в Тульской области совместно с министерством труда и социальной защиты Тульской области проанализировать практику предоставления в Тульской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25 апреля 2023 года.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27. Министерству по контролю и профилактике коррупционных нарушений в Тульской области привлекать к сотрудничеству некоммерческие организации, уставами которых предусмотрено участие в противодействии коррупции.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10 февраля года, следующего за отчетным.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Title"/>
        <w:jc w:val="center"/>
        <w:outlineLvl w:val="1"/>
      </w:pPr>
      <w:r>
        <w:t>7. Иные мероприятия, направленные на совершенствование</w:t>
      </w:r>
    </w:p>
    <w:p w:rsidR="004A7D96" w:rsidRDefault="004A7D96">
      <w:pPr>
        <w:pStyle w:val="ConsPlusTitle"/>
        <w:jc w:val="center"/>
      </w:pPr>
      <w:r>
        <w:t>системы противодействия коррупции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  <w:ind w:firstLine="540"/>
        <w:jc w:val="both"/>
      </w:pPr>
      <w:r>
        <w:t>28. Министерству по контролю и профилактике коррупционных нарушений в Тульской области оказывать методическую помощь органам местного самоуправления в Тульской области в работе по профилактике и противодействию коррупции, а также осуществлять в пределах своей компетенции мониторинг данной работы.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10 февраля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29. Руководителям органов исполнительной власти Тульской области в пределах своих полномочий: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1) обеспечивать принятие мер, направленных на профилактику и противодействие коррупции в установленных сферах деятельности, устранение причин и условий, ее порождающих, в том числе на защиту субъектов предпринимательской деятельности от злоупотреблений служебным положением со стороны должностных лиц возглавляемых органов исполнительной власти;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lastRenderedPageBreak/>
        <w:t>2) принять меры по усилению ведомственного контроля за целевым и эффективным использованием бюджетных средств;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3) ежегодно рассматривать результаты ведомственного контроля на заседаниях общественных советов, образованных при органах исполнительной власти Тульской области;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4) обеспечить информационную открытость деятельности возглавляемых органов исполнительной власти через средства массовой информации, а также с использованием официального портала правительства Тульской области.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20 января года, следующего за отчетным.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30. Министерству по контролю и профилактике коррупционных нарушений в Тульской области совместно с министерством внутренней политики и развития местного самоуправления в Тульской области обеспечить ежегодное проведение социологических исследований в целях оценки уровня коррупции в Тульской области.</w:t>
      </w:r>
    </w:p>
    <w:p w:rsidR="004A7D96" w:rsidRDefault="004A7D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 до 10 февраля года, следующего за отчетным.</w:t>
      </w: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  <w:jc w:val="both"/>
      </w:pPr>
    </w:p>
    <w:p w:rsidR="004A7D96" w:rsidRDefault="004A7D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4BA9" w:rsidRDefault="00374BA9">
      <w:bookmarkStart w:id="1" w:name="_GoBack"/>
      <w:bookmarkEnd w:id="1"/>
    </w:p>
    <w:sectPr w:rsidR="00374BA9" w:rsidSect="005C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96"/>
    <w:rsid w:val="00374BA9"/>
    <w:rsid w:val="004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CA2C0-4B4B-4372-A7A8-18EF6898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7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7D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92999&amp;dst=1001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92999&amp;dst=10003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11296&amp;dst=1002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392999" TargetMode="External"/><Relationship Id="rId10" Type="http://schemas.openxmlformats.org/officeDocument/2006/relationships/hyperlink" Target="https://login.consultant.ru/link/?req=doc&amp;base=RZB&amp;n=392999&amp;dst=10018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92999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2024-11-08T08:20:00Z</dcterms:created>
  <dcterms:modified xsi:type="dcterms:W3CDTF">2024-11-08T08:20:00Z</dcterms:modified>
</cp:coreProperties>
</file>